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Look w:val="0000" w:firstRow="0" w:lastRow="0" w:firstColumn="0" w:lastColumn="0" w:noHBand="0" w:noVBand="0"/>
      </w:tblPr>
      <w:tblGrid>
        <w:gridCol w:w="9828"/>
      </w:tblGrid>
      <w:tr w:rsidR="005C5D38" w:rsidRPr="002B3B01" w:rsidTr="000F5BAC">
        <w:tc>
          <w:tcPr>
            <w:tcW w:w="9828" w:type="dxa"/>
          </w:tcPr>
          <w:p w:rsidR="005C5D38" w:rsidRPr="00395523" w:rsidRDefault="005C5D38" w:rsidP="000F5BAC">
            <w:pPr>
              <w:pStyle w:val="1"/>
            </w:pPr>
            <w:bookmarkStart w:id="0" w:name="_GoBack"/>
            <w:bookmarkEnd w:id="0"/>
            <w:r w:rsidRPr="00395523">
              <w:t>φΥΛΛΟ ΟΔΗΓΙΩΝ ΧΡΗΣΗΣ για τον ΧΡΗΣΤΗ</w:t>
            </w:r>
          </w:p>
          <w:p w:rsidR="005C5D38" w:rsidRPr="00395523" w:rsidRDefault="005C5D38" w:rsidP="000F5BAC">
            <w:pPr>
              <w:jc w:val="center"/>
              <w:rPr>
                <w:lang w:val="el-GR"/>
              </w:rPr>
            </w:pPr>
          </w:p>
        </w:tc>
      </w:tr>
      <w:tr w:rsidR="005C5D38" w:rsidRPr="002B3B01" w:rsidTr="000F5BAC">
        <w:tc>
          <w:tcPr>
            <w:tcW w:w="9828" w:type="dxa"/>
          </w:tcPr>
          <w:p w:rsidR="005C5D38" w:rsidRPr="00395523" w:rsidRDefault="005C5D38" w:rsidP="000F5BAC">
            <w:pPr>
              <w:pStyle w:val="1"/>
              <w:jc w:val="left"/>
              <w:rPr>
                <w:bCs/>
                <w:caps w:val="0"/>
              </w:rPr>
            </w:pPr>
            <w:proofErr w:type="spellStart"/>
            <w:r w:rsidRPr="00395523">
              <w:rPr>
                <w:bCs/>
                <w:caps w:val="0"/>
              </w:rPr>
              <w:t>Clopixol</w:t>
            </w:r>
            <w:proofErr w:type="spellEnd"/>
            <w:r w:rsidRPr="00395523">
              <w:rPr>
                <w:bCs/>
                <w:caps w:val="0"/>
                <w:strike/>
                <w:vertAlign w:val="superscript"/>
              </w:rPr>
              <w:t xml:space="preserve"> </w:t>
            </w:r>
            <w:r w:rsidRPr="00395523">
              <w:rPr>
                <w:bCs/>
                <w:caps w:val="0"/>
              </w:rPr>
              <w:t xml:space="preserve"> 20 </w:t>
            </w:r>
            <w:proofErr w:type="spellStart"/>
            <w:r w:rsidRPr="00395523">
              <w:rPr>
                <w:bCs/>
                <w:caps w:val="0"/>
              </w:rPr>
              <w:t>mg</w:t>
            </w:r>
            <w:proofErr w:type="spellEnd"/>
            <w:r w:rsidRPr="00395523">
              <w:rPr>
                <w:bCs/>
                <w:caps w:val="0"/>
              </w:rPr>
              <w:t xml:space="preserve">/ml πόσιμες σταγόνες, διάλυμα </w:t>
            </w:r>
            <w:proofErr w:type="spellStart"/>
            <w:r w:rsidRPr="00395523">
              <w:rPr>
                <w:bCs/>
                <w:caps w:val="0"/>
              </w:rPr>
              <w:t>Zuclopenhtixol</w:t>
            </w:r>
            <w:proofErr w:type="spellEnd"/>
            <w:r w:rsidRPr="00395523">
              <w:rPr>
                <w:bCs/>
                <w:caps w:val="0"/>
              </w:rPr>
              <w:t xml:space="preserve"> (ως </w:t>
            </w:r>
            <w:proofErr w:type="spellStart"/>
            <w:r w:rsidRPr="00395523">
              <w:rPr>
                <w:bCs/>
                <w:caps w:val="0"/>
              </w:rPr>
              <w:t>dihydrochloride</w:t>
            </w:r>
            <w:proofErr w:type="spellEnd"/>
            <w:r w:rsidRPr="00395523">
              <w:rPr>
                <w:bCs/>
                <w:caps w:val="0"/>
              </w:rPr>
              <w:t>)</w:t>
            </w:r>
          </w:p>
          <w:p w:rsidR="005C5D38" w:rsidRPr="00395523" w:rsidRDefault="005C5D38" w:rsidP="000F5BAC">
            <w:pPr>
              <w:rPr>
                <w:lang w:val="el-GR"/>
              </w:rPr>
            </w:pPr>
          </w:p>
        </w:tc>
      </w:tr>
      <w:tr w:rsidR="005C5D38" w:rsidRPr="00395523" w:rsidTr="000F5BAC">
        <w:tc>
          <w:tcPr>
            <w:tcW w:w="9828" w:type="dxa"/>
          </w:tcPr>
          <w:p w:rsidR="005C5D38" w:rsidRPr="00395523" w:rsidRDefault="005C5D38" w:rsidP="000F5BAC">
            <w:pPr>
              <w:rPr>
                <w:lang w:val="el-GR"/>
              </w:rPr>
            </w:pPr>
            <w:r w:rsidRPr="00395523">
              <w:rPr>
                <w:b/>
                <w:lang w:val="el-GR"/>
              </w:rPr>
              <w:t xml:space="preserve">Διαβάστε προσεκτικά ολόκληρο το φύλλο οδηγιών χρήσης προτού αρχίσετε να παίρνετε αυτό το φάρμακο </w:t>
            </w:r>
          </w:p>
          <w:p w:rsidR="005C5D38" w:rsidRPr="00395523" w:rsidRDefault="005C5D38" w:rsidP="005C5D38">
            <w:pPr>
              <w:numPr>
                <w:ilvl w:val="0"/>
                <w:numId w:val="4"/>
              </w:numPr>
              <w:rPr>
                <w:noProof/>
                <w:lang w:val="el-GR"/>
              </w:rPr>
            </w:pPr>
            <w:r w:rsidRPr="00395523">
              <w:rPr>
                <w:noProof/>
                <w:lang w:val="el-GR"/>
              </w:rPr>
              <w:t>Φυλάξτε αυτό το φύλλο οδηγιών χρήσης. Ίσως χρειαστεί να το διαβάσετε ξανά.</w:t>
            </w:r>
          </w:p>
          <w:p w:rsidR="005C5D38" w:rsidRPr="00395523" w:rsidRDefault="005C5D38" w:rsidP="005C5D38">
            <w:pPr>
              <w:numPr>
                <w:ilvl w:val="0"/>
                <w:numId w:val="4"/>
              </w:numPr>
              <w:rPr>
                <w:noProof/>
                <w:lang w:val="el-GR"/>
              </w:rPr>
            </w:pPr>
            <w:r w:rsidRPr="00395523">
              <w:rPr>
                <w:noProof/>
                <w:lang w:val="el-GR"/>
              </w:rPr>
              <w:t>Εάν έχετε περαιτέρω απορίες, ρωτήστε το γιατρό ή το φαρμακοποιό σας.</w:t>
            </w:r>
          </w:p>
          <w:p w:rsidR="005C5D38" w:rsidRPr="00395523" w:rsidRDefault="005C5D38" w:rsidP="005C5D38">
            <w:pPr>
              <w:numPr>
                <w:ilvl w:val="0"/>
                <w:numId w:val="4"/>
              </w:numPr>
              <w:rPr>
                <w:noProof/>
                <w:lang w:val="el-GR"/>
              </w:rPr>
            </w:pPr>
            <w:r w:rsidRPr="00395523">
              <w:rPr>
                <w:noProof/>
                <w:lang w:val="el-GR"/>
              </w:rPr>
              <w:t xml:space="preserve">Η συνταγή για αυτό το φάρμακο χορηγήθηκε για </w:t>
            </w:r>
            <w:r>
              <w:rPr>
                <w:noProof/>
                <w:lang w:val="el-GR"/>
              </w:rPr>
              <w:t>εσάς μόνο</w:t>
            </w:r>
            <w:r w:rsidRPr="00395523">
              <w:rPr>
                <w:noProof/>
                <w:lang w:val="el-GR"/>
              </w:rPr>
              <w:t xml:space="preserve"> . Δεν πρέπει να δώσετε το φάρμακο σε άλλους. Μπορεί να τους προκαλέσει βλάβη, ακόμα και όταν </w:t>
            </w:r>
            <w:r>
              <w:rPr>
                <w:noProof/>
                <w:lang w:val="el-GR"/>
              </w:rPr>
              <w:t>τα σημάδια της ασθένειάς τους</w:t>
            </w:r>
            <w:r w:rsidRPr="00395523">
              <w:rPr>
                <w:noProof/>
                <w:lang w:val="el-GR"/>
              </w:rPr>
              <w:t xml:space="preserve"> είναι ίδια με τα δικά σας.</w:t>
            </w:r>
          </w:p>
          <w:p w:rsidR="005C5D38" w:rsidRPr="00395523" w:rsidRDefault="005C5D38" w:rsidP="005C5D38">
            <w:pPr>
              <w:numPr>
                <w:ilvl w:val="0"/>
                <w:numId w:val="4"/>
              </w:numPr>
              <w:rPr>
                <w:noProof/>
                <w:lang w:val="el-GR"/>
              </w:rPr>
            </w:pPr>
            <w:r w:rsidRPr="00395523">
              <w:rPr>
                <w:noProof/>
                <w:lang w:val="el-GR"/>
              </w:rPr>
              <w:t xml:space="preserve">Εάν </w:t>
            </w:r>
            <w:r>
              <w:rPr>
                <w:noProof/>
                <w:lang w:val="el-GR"/>
              </w:rPr>
              <w:t xml:space="preserve">εμφανίσετε </w:t>
            </w:r>
            <w:r w:rsidRPr="00395523">
              <w:rPr>
                <w:noProof/>
                <w:lang w:val="el-GR"/>
              </w:rPr>
              <w:t>κάποια ανεπιθύμητη ενέργεια ενημερώστε το γιατρό ή φαρμακοποιό σας.</w:t>
            </w:r>
            <w:r>
              <w:rPr>
                <w:noProof/>
                <w:lang w:val="el-GR"/>
              </w:rPr>
              <w:t xml:space="preserve"> Αυτό ισχύει για οποιεσδήποτε ανεπιθύμητες ενέργειες που δεν αναφέρονται στο παρόν φύλλο οδηγιών. Βλ. παράγραφο 4. </w:t>
            </w:r>
          </w:p>
          <w:p w:rsidR="005C5D38" w:rsidRPr="00395523" w:rsidRDefault="005C5D38" w:rsidP="000F5BAC">
            <w:pPr>
              <w:rPr>
                <w:lang w:val="el-GR"/>
              </w:rPr>
            </w:pPr>
          </w:p>
        </w:tc>
      </w:tr>
      <w:tr w:rsidR="005C5D38" w:rsidRPr="002B3B01" w:rsidTr="000F5BAC">
        <w:tc>
          <w:tcPr>
            <w:tcW w:w="9828" w:type="dxa"/>
          </w:tcPr>
          <w:p w:rsidR="005C5D38" w:rsidRPr="00395523" w:rsidRDefault="005C5D38" w:rsidP="000F5BAC">
            <w:pPr>
              <w:rPr>
                <w:b/>
                <w:lang w:val="el-GR"/>
              </w:rPr>
            </w:pPr>
            <w:r>
              <w:rPr>
                <w:b/>
                <w:lang w:val="el-GR"/>
              </w:rPr>
              <w:t>Τι υπάρχει σε αυτό</w:t>
            </w:r>
            <w:r w:rsidRPr="00395523">
              <w:rPr>
                <w:b/>
                <w:lang w:val="el-GR"/>
              </w:rPr>
              <w:t xml:space="preserve"> το έντυπο</w:t>
            </w:r>
            <w:smartTag w:uri="urn:schemas-microsoft-com:office:smarttags" w:element="PersonName">
              <w:r w:rsidRPr="00395523">
                <w:rPr>
                  <w:b/>
                  <w:lang w:val="el-GR"/>
                </w:rPr>
                <w:t>:</w:t>
              </w:r>
            </w:smartTag>
          </w:p>
          <w:p w:rsidR="005C5D38" w:rsidRPr="00395523" w:rsidRDefault="005C5D38" w:rsidP="000F5BAC">
            <w:pPr>
              <w:rPr>
                <w:noProof/>
                <w:lang w:val="el-GR"/>
              </w:rPr>
            </w:pPr>
            <w:r w:rsidRPr="00395523">
              <w:rPr>
                <w:lang w:val="el-GR"/>
              </w:rPr>
              <w:t>1.</w:t>
            </w:r>
            <w:r w:rsidRPr="00395523">
              <w:rPr>
                <w:lang w:val="el-GR"/>
              </w:rPr>
              <w:tab/>
            </w:r>
            <w:r w:rsidRPr="00395523">
              <w:rPr>
                <w:noProof/>
                <w:lang w:val="el-GR"/>
              </w:rPr>
              <w:t>Τι είναι το Clopixol και ποια είναι η χρήση της</w:t>
            </w:r>
          </w:p>
          <w:p w:rsidR="005C5D38" w:rsidRPr="00395523" w:rsidRDefault="005C5D38" w:rsidP="000F5BAC">
            <w:pPr>
              <w:rPr>
                <w:noProof/>
                <w:lang w:val="el-GR"/>
              </w:rPr>
            </w:pPr>
            <w:r w:rsidRPr="00395523">
              <w:rPr>
                <w:noProof/>
                <w:lang w:val="el-GR"/>
              </w:rPr>
              <w:t>2</w:t>
            </w:r>
            <w:r w:rsidRPr="00395523">
              <w:rPr>
                <w:noProof/>
                <w:lang w:val="el-GR"/>
              </w:rPr>
              <w:tab/>
              <w:t>Τι πρέπει να γνωρίζετε προτού πάρετε το Clopixol</w:t>
            </w:r>
            <w:r w:rsidRPr="00395523">
              <w:rPr>
                <w:lang w:val="el-GR"/>
              </w:rPr>
              <w:t xml:space="preserve"> </w:t>
            </w:r>
          </w:p>
          <w:p w:rsidR="005C5D38" w:rsidRPr="00395523" w:rsidRDefault="005C5D38" w:rsidP="000F5BAC">
            <w:pPr>
              <w:rPr>
                <w:noProof/>
                <w:lang w:val="el-GR"/>
              </w:rPr>
            </w:pPr>
            <w:r w:rsidRPr="00395523">
              <w:rPr>
                <w:noProof/>
                <w:lang w:val="el-GR"/>
              </w:rPr>
              <w:t>3</w:t>
            </w:r>
            <w:r w:rsidRPr="00395523">
              <w:rPr>
                <w:noProof/>
                <w:lang w:val="el-GR"/>
              </w:rPr>
              <w:tab/>
              <w:t xml:space="preserve">Πώς να πάρετε το Clopixol </w:t>
            </w:r>
          </w:p>
          <w:p w:rsidR="005C5D38" w:rsidRPr="00395523" w:rsidRDefault="005C5D38" w:rsidP="000F5BAC">
            <w:pPr>
              <w:rPr>
                <w:noProof/>
                <w:lang w:val="el-GR"/>
              </w:rPr>
            </w:pPr>
            <w:r w:rsidRPr="00395523">
              <w:rPr>
                <w:noProof/>
                <w:lang w:val="el-GR"/>
              </w:rPr>
              <w:t>4</w:t>
            </w:r>
            <w:r w:rsidRPr="00395523">
              <w:rPr>
                <w:noProof/>
                <w:lang w:val="el-GR"/>
              </w:rPr>
              <w:tab/>
              <w:t>Πιθανές ανεπιθύμητες ενέργειες</w:t>
            </w:r>
          </w:p>
          <w:p w:rsidR="005C5D38" w:rsidRPr="00395523" w:rsidRDefault="005C5D38" w:rsidP="000F5BAC">
            <w:pPr>
              <w:rPr>
                <w:noProof/>
                <w:lang w:val="el-GR"/>
              </w:rPr>
            </w:pPr>
            <w:r w:rsidRPr="00395523">
              <w:rPr>
                <w:noProof/>
                <w:lang w:val="el-GR"/>
              </w:rPr>
              <w:t>5</w:t>
            </w:r>
            <w:r w:rsidRPr="00395523">
              <w:rPr>
                <w:noProof/>
                <w:lang w:val="el-GR"/>
              </w:rPr>
              <w:tab/>
              <w:t>Πώς να φυλάσσεται το Clopixol</w:t>
            </w:r>
          </w:p>
          <w:p w:rsidR="005C5D38" w:rsidRPr="00395523" w:rsidRDefault="005C5D38" w:rsidP="000F5BAC">
            <w:pPr>
              <w:ind w:left="720" w:hanging="720"/>
              <w:rPr>
                <w:lang w:val="el-GR"/>
              </w:rPr>
            </w:pPr>
            <w:r w:rsidRPr="00395523">
              <w:rPr>
                <w:noProof/>
                <w:lang w:val="el-GR"/>
              </w:rPr>
              <w:t>6.</w:t>
            </w:r>
            <w:r w:rsidRPr="00395523">
              <w:rPr>
                <w:noProof/>
                <w:lang w:val="el-GR"/>
              </w:rPr>
              <w:tab/>
            </w:r>
            <w:r>
              <w:rPr>
                <w:noProof/>
                <w:lang w:val="el-GR"/>
              </w:rPr>
              <w:t xml:space="preserve">Περιεχόμενα του κουτιού και λοιπές πληροφορίες </w:t>
            </w:r>
          </w:p>
          <w:p w:rsidR="005C5D38" w:rsidRPr="00395523" w:rsidRDefault="005C5D38" w:rsidP="000F5BAC">
            <w:pPr>
              <w:rPr>
                <w:lang w:val="el-GR"/>
              </w:rPr>
            </w:pPr>
          </w:p>
        </w:tc>
      </w:tr>
      <w:tr w:rsidR="005C5D38" w:rsidRPr="002B3B01" w:rsidTr="000F5BAC">
        <w:tc>
          <w:tcPr>
            <w:tcW w:w="9828" w:type="dxa"/>
          </w:tcPr>
          <w:p w:rsidR="005C5D38" w:rsidRPr="00395523" w:rsidRDefault="005C5D38" w:rsidP="000F5BAC">
            <w:pPr>
              <w:rPr>
                <w:lang w:val="el-GR"/>
              </w:rPr>
            </w:pPr>
            <w:r w:rsidRPr="00395523">
              <w:rPr>
                <w:b/>
                <w:lang w:val="el-GR"/>
              </w:rPr>
              <w:t>1.</w:t>
            </w:r>
            <w:r w:rsidRPr="00395523">
              <w:rPr>
                <w:b/>
                <w:lang w:val="el-GR"/>
              </w:rPr>
              <w:tab/>
              <w:t>ΤΙ ΕΙΝΑΙ ΤΟ CLOPIXOL ΚΑΙ ΠΟΙΑ ΕΙΝΑΙ Η ΧΡΗΣΗ ΤΟΥ</w:t>
            </w:r>
          </w:p>
        </w:tc>
      </w:tr>
      <w:tr w:rsidR="005C5D38" w:rsidRPr="002B3B01" w:rsidTr="000F5BAC">
        <w:tc>
          <w:tcPr>
            <w:tcW w:w="9828" w:type="dxa"/>
          </w:tcPr>
          <w:p w:rsidR="005C5D38" w:rsidRDefault="005C5D38" w:rsidP="000F5BAC">
            <w:pPr>
              <w:rPr>
                <w:noProof/>
                <w:lang w:val="el-GR"/>
              </w:rPr>
            </w:pPr>
          </w:p>
          <w:p w:rsidR="005C5D38" w:rsidRPr="00B639B3" w:rsidRDefault="005C5D38" w:rsidP="000F5BAC">
            <w:pPr>
              <w:rPr>
                <w:noProof/>
                <w:lang w:val="el-GR"/>
              </w:rPr>
            </w:pPr>
            <w:r>
              <w:rPr>
                <w:noProof/>
                <w:lang w:val="el-GR"/>
              </w:rPr>
              <w:t xml:space="preserve">Το </w:t>
            </w:r>
            <w:r w:rsidRPr="00395523">
              <w:rPr>
                <w:noProof/>
                <w:lang w:val="el-GR"/>
              </w:rPr>
              <w:t>Clopixol</w:t>
            </w:r>
            <w:r>
              <w:rPr>
                <w:noProof/>
                <w:lang w:val="el-GR"/>
              </w:rPr>
              <w:t xml:space="preserve"> περιέχει τη δραστική ουσία </w:t>
            </w:r>
            <w:r>
              <w:rPr>
                <w:noProof/>
                <w:lang w:val="en-US"/>
              </w:rPr>
              <w:t>Zuclopenthixol</w:t>
            </w:r>
            <w:r w:rsidRPr="00B639B3">
              <w:rPr>
                <w:noProof/>
                <w:lang w:val="el-GR"/>
              </w:rPr>
              <w:t xml:space="preserve">. </w:t>
            </w:r>
          </w:p>
          <w:p w:rsidR="005C5D38" w:rsidRPr="00395523" w:rsidRDefault="005C5D38" w:rsidP="000F5BAC">
            <w:pPr>
              <w:rPr>
                <w:lang w:val="el-GR"/>
              </w:rPr>
            </w:pPr>
            <w:r w:rsidRPr="00395523">
              <w:rPr>
                <w:noProof/>
                <w:lang w:val="el-GR"/>
              </w:rPr>
              <w:t xml:space="preserve">Το Clopixol </w:t>
            </w:r>
            <w:r w:rsidRPr="00395523">
              <w:rPr>
                <w:lang w:val="el-GR"/>
              </w:rPr>
              <w:t xml:space="preserve">ανήκει στην κατηγορία των φαρμάκων τα οποία είναι γνωστά ως </w:t>
            </w:r>
            <w:proofErr w:type="spellStart"/>
            <w:r w:rsidRPr="00395523">
              <w:rPr>
                <w:lang w:val="el-GR"/>
              </w:rPr>
              <w:t>αντιψυχωσικά</w:t>
            </w:r>
            <w:proofErr w:type="spellEnd"/>
            <w:r w:rsidRPr="00395523">
              <w:rPr>
                <w:lang w:val="el-GR"/>
              </w:rPr>
              <w:t xml:space="preserve"> (επίσης καλούνται νευροληπτικά).</w:t>
            </w:r>
          </w:p>
          <w:p w:rsidR="005C5D38" w:rsidRPr="00395523" w:rsidRDefault="005C5D38" w:rsidP="000F5BAC">
            <w:pPr>
              <w:rPr>
                <w:lang w:val="el-GR"/>
              </w:rPr>
            </w:pPr>
            <w:r w:rsidRPr="00395523">
              <w:rPr>
                <w:lang w:val="el-GR"/>
              </w:rPr>
              <w:t>Αυτά τα φάρμακα δρουν στις νευρικές οδούς σε ειδικές περιοχές του εγκεφάλου και βοηθούν στην διόρθωση συγκεκριμένων χημικών ανισορροπιών στον εγκέφαλο οι οποίες προκαλούν τα συμπτώματα της ασθένειάς σας.</w:t>
            </w:r>
          </w:p>
          <w:p w:rsidR="005C5D38" w:rsidRPr="00395523" w:rsidRDefault="005C5D38" w:rsidP="000F5BAC">
            <w:pPr>
              <w:rPr>
                <w:lang w:val="el-GR"/>
              </w:rPr>
            </w:pPr>
          </w:p>
        </w:tc>
      </w:tr>
      <w:tr w:rsidR="005C5D38" w:rsidRPr="002B3B01" w:rsidTr="000F5BAC">
        <w:tc>
          <w:tcPr>
            <w:tcW w:w="9828" w:type="dxa"/>
          </w:tcPr>
          <w:p w:rsidR="005C5D38" w:rsidRPr="00395523" w:rsidRDefault="005C5D38" w:rsidP="000F5BAC">
            <w:pPr>
              <w:rPr>
                <w:lang w:val="el-GR"/>
              </w:rPr>
            </w:pPr>
            <w:r w:rsidRPr="00395523">
              <w:rPr>
                <w:noProof/>
                <w:lang w:val="el-GR"/>
              </w:rPr>
              <w:t>Το Clopixol</w:t>
            </w:r>
            <w:r w:rsidRPr="00395523">
              <w:rPr>
                <w:lang w:val="el-GR"/>
              </w:rPr>
              <w:t xml:space="preserve"> χρησιμοποιείται για τη  θεραπεία της σχιζοφρένειας και άλλων σχετικών ψυχώσεων. </w:t>
            </w:r>
          </w:p>
          <w:p w:rsidR="005C5D38" w:rsidRPr="00395523" w:rsidRDefault="005C5D38" w:rsidP="000F5BAC">
            <w:pPr>
              <w:ind w:left="540"/>
              <w:rPr>
                <w:lang w:val="el-GR"/>
              </w:rPr>
            </w:pPr>
          </w:p>
          <w:p w:rsidR="005C5D38" w:rsidRPr="00395523" w:rsidRDefault="005C5D38" w:rsidP="000F5BAC">
            <w:pPr>
              <w:rPr>
                <w:lang w:val="el-GR"/>
              </w:rPr>
            </w:pPr>
            <w:r w:rsidRPr="00395523">
              <w:rPr>
                <w:lang w:val="el-GR"/>
              </w:rPr>
              <w:t xml:space="preserve">Επίσης χρησιμοποιείται για τη θεραπεία της μανίας και τον έλεγχο της διέγερσης και της επιθετικότητας σε ασθενείς με νοητική ανεπάρκεια. </w:t>
            </w:r>
          </w:p>
          <w:p w:rsidR="005C5D38" w:rsidRPr="00395523" w:rsidRDefault="005C5D38" w:rsidP="000F5BAC">
            <w:pPr>
              <w:ind w:left="540"/>
              <w:rPr>
                <w:lang w:val="el-GR"/>
              </w:rPr>
            </w:pPr>
          </w:p>
          <w:p w:rsidR="005C5D38" w:rsidRPr="00395523" w:rsidRDefault="005C5D38" w:rsidP="000F5BAC">
            <w:pPr>
              <w:rPr>
                <w:lang w:val="el-GR"/>
              </w:rPr>
            </w:pPr>
            <w:r w:rsidRPr="00395523">
              <w:rPr>
                <w:lang w:val="el-GR"/>
              </w:rPr>
              <w:t xml:space="preserve">Ο γιατρός σας </w:t>
            </w:r>
            <w:proofErr w:type="spellStart"/>
            <w:r w:rsidRPr="00395523">
              <w:rPr>
                <w:lang w:val="el-GR"/>
              </w:rPr>
              <w:t>παρ΄</w:t>
            </w:r>
            <w:proofErr w:type="spellEnd"/>
            <w:r w:rsidRPr="00395523">
              <w:rPr>
                <w:lang w:val="el-GR"/>
              </w:rPr>
              <w:t xml:space="preserve"> όλα αυτά μπορεί να </w:t>
            </w:r>
            <w:proofErr w:type="spellStart"/>
            <w:r w:rsidRPr="00395523">
              <w:rPr>
                <w:lang w:val="el-GR"/>
              </w:rPr>
              <w:t>συνταγογραφήσει</w:t>
            </w:r>
            <w:proofErr w:type="spellEnd"/>
            <w:r w:rsidRPr="00395523">
              <w:rPr>
                <w:lang w:val="el-GR"/>
              </w:rPr>
              <w:t xml:space="preserve"> </w:t>
            </w:r>
            <w:r w:rsidRPr="00395523">
              <w:rPr>
                <w:noProof/>
                <w:lang w:val="el-GR"/>
              </w:rPr>
              <w:t>το Clopixol</w:t>
            </w:r>
            <w:r w:rsidRPr="00395523">
              <w:rPr>
                <w:lang w:val="el-GR"/>
              </w:rPr>
              <w:t xml:space="preserve"> για κάποιο άλλο σκοπό. Ρωτήστε το γιατρό σας εάν έχετε κάποιες απορίες σχετικά με </w:t>
            </w:r>
            <w:r w:rsidRPr="00395523">
              <w:rPr>
                <w:noProof/>
                <w:lang w:val="el-GR"/>
              </w:rPr>
              <w:t xml:space="preserve">το Clopixol </w:t>
            </w:r>
            <w:r w:rsidRPr="00395523">
              <w:rPr>
                <w:lang w:val="el-GR"/>
              </w:rPr>
              <w:t xml:space="preserve">που σας έχει </w:t>
            </w:r>
            <w:proofErr w:type="spellStart"/>
            <w:r w:rsidRPr="00395523">
              <w:rPr>
                <w:lang w:val="el-GR"/>
              </w:rPr>
              <w:t>συνταγογραφηθεί</w:t>
            </w:r>
            <w:proofErr w:type="spellEnd"/>
            <w:r w:rsidRPr="00395523">
              <w:rPr>
                <w:lang w:val="el-GR"/>
              </w:rPr>
              <w:t>.</w:t>
            </w:r>
          </w:p>
          <w:p w:rsidR="005C5D38" w:rsidRPr="00395523" w:rsidRDefault="005C5D38" w:rsidP="000F5BAC">
            <w:pPr>
              <w:rPr>
                <w:lang w:val="el-GR"/>
              </w:rPr>
            </w:pPr>
          </w:p>
        </w:tc>
      </w:tr>
      <w:tr w:rsidR="005C5D38" w:rsidRPr="002B3B01" w:rsidTr="000F5BAC">
        <w:tc>
          <w:tcPr>
            <w:tcW w:w="9828" w:type="dxa"/>
          </w:tcPr>
          <w:p w:rsidR="005C5D38" w:rsidRPr="00395523" w:rsidRDefault="005C5D38" w:rsidP="000F5BAC">
            <w:pPr>
              <w:rPr>
                <w:b/>
                <w:lang w:val="el-GR"/>
              </w:rPr>
            </w:pPr>
            <w:r w:rsidRPr="00395523">
              <w:rPr>
                <w:b/>
                <w:lang w:val="el-GR"/>
              </w:rPr>
              <w:t>2.</w:t>
            </w:r>
            <w:r w:rsidRPr="00395523">
              <w:rPr>
                <w:b/>
                <w:lang w:val="el-GR"/>
              </w:rPr>
              <w:tab/>
              <w:t>ΤΙ ΠΡΕΠΕΙ ΝΑ ΓΝΩΡΙΖΕΤΕ ΠΡΙΝ ΝΑ ΠΑΡΕΤΕ ΤΟ CLOPIXOL</w:t>
            </w:r>
          </w:p>
          <w:p w:rsidR="005C5D38" w:rsidRPr="00395523" w:rsidRDefault="005C5D38" w:rsidP="000F5BAC">
            <w:pPr>
              <w:rPr>
                <w:lang w:val="el-GR"/>
              </w:rPr>
            </w:pPr>
          </w:p>
        </w:tc>
      </w:tr>
      <w:tr w:rsidR="005C5D38" w:rsidRPr="002B3B01" w:rsidTr="000F5BAC">
        <w:tc>
          <w:tcPr>
            <w:tcW w:w="9828" w:type="dxa"/>
          </w:tcPr>
          <w:p w:rsidR="005C5D38" w:rsidRPr="00395523" w:rsidRDefault="005C5D38" w:rsidP="000F5BAC">
            <w:pPr>
              <w:rPr>
                <w:b/>
                <w:lang w:val="el-GR"/>
              </w:rPr>
            </w:pPr>
            <w:r w:rsidRPr="00395523">
              <w:rPr>
                <w:b/>
                <w:lang w:val="el-GR"/>
              </w:rPr>
              <w:t xml:space="preserve">Μη πάρετε </w:t>
            </w:r>
            <w:r w:rsidRPr="00395523">
              <w:rPr>
                <w:b/>
                <w:noProof/>
                <w:lang w:val="el-GR"/>
              </w:rPr>
              <w:t>Clopixol</w:t>
            </w:r>
          </w:p>
          <w:p w:rsidR="005C5D38" w:rsidRPr="00395523" w:rsidRDefault="005C5D38" w:rsidP="000F5BAC">
            <w:pPr>
              <w:rPr>
                <w:b/>
                <w:lang w:val="el-GR"/>
              </w:rPr>
            </w:pPr>
          </w:p>
          <w:p w:rsidR="005C5D38" w:rsidRPr="00395523" w:rsidRDefault="005C5D38" w:rsidP="005C5D38">
            <w:pPr>
              <w:numPr>
                <w:ilvl w:val="0"/>
                <w:numId w:val="3"/>
              </w:numPr>
              <w:ind w:left="281" w:hanging="281"/>
              <w:rPr>
                <w:lang w:val="el-GR"/>
              </w:rPr>
            </w:pPr>
            <w:r w:rsidRPr="00395523">
              <w:rPr>
                <w:lang w:val="el-GR"/>
              </w:rPr>
              <w:t xml:space="preserve">Σε περίπτωση αλλεργίας (υπερευαισθησίας) στο </w:t>
            </w:r>
            <w:proofErr w:type="spellStart"/>
            <w:r w:rsidRPr="00395523">
              <w:rPr>
                <w:lang w:val="el-GR"/>
              </w:rPr>
              <w:t>Zouclopenthixol</w:t>
            </w:r>
            <w:proofErr w:type="spellEnd"/>
            <w:r w:rsidRPr="00395523">
              <w:rPr>
                <w:lang w:val="el-GR"/>
              </w:rPr>
              <w:t xml:space="preserve"> ή σε οποιοδήποτε άλλο συστατικό</w:t>
            </w:r>
            <w:r>
              <w:rPr>
                <w:lang w:val="el-GR"/>
              </w:rPr>
              <w:t xml:space="preserve"> αυτού </w:t>
            </w:r>
            <w:r w:rsidRPr="00395523">
              <w:rPr>
                <w:noProof/>
                <w:lang w:val="el-GR"/>
              </w:rPr>
              <w:t xml:space="preserve">του </w:t>
            </w:r>
            <w:r>
              <w:rPr>
                <w:lang w:val="el-GR"/>
              </w:rPr>
              <w:t xml:space="preserve">φαρμάκου </w:t>
            </w:r>
            <w:r w:rsidRPr="00395523">
              <w:rPr>
                <w:lang w:val="el-GR"/>
              </w:rPr>
              <w:t xml:space="preserve">(βλ. </w:t>
            </w:r>
            <w:r>
              <w:rPr>
                <w:bCs/>
                <w:lang w:val="el-GR"/>
              </w:rPr>
              <w:t>παράγραφο 6</w:t>
            </w:r>
            <w:r w:rsidRPr="00395523">
              <w:rPr>
                <w:lang w:val="el-GR"/>
              </w:rPr>
              <w:t>).</w:t>
            </w:r>
          </w:p>
          <w:p w:rsidR="005C5D38" w:rsidRPr="00395523" w:rsidRDefault="005C5D38" w:rsidP="005C5D38">
            <w:pPr>
              <w:numPr>
                <w:ilvl w:val="0"/>
                <w:numId w:val="3"/>
              </w:numPr>
              <w:ind w:left="281" w:hanging="281"/>
              <w:rPr>
                <w:lang w:val="el-GR"/>
              </w:rPr>
            </w:pPr>
            <w:r w:rsidRPr="00395523">
              <w:rPr>
                <w:lang w:val="el-GR"/>
              </w:rPr>
              <w:t xml:space="preserve">Εάν εμφανίζετε μείωση του επιπέδου συνείδησης </w:t>
            </w:r>
          </w:p>
          <w:p w:rsidR="005C5D38" w:rsidRPr="00395523" w:rsidRDefault="005C5D38" w:rsidP="000F5BAC">
            <w:pPr>
              <w:rPr>
                <w:lang w:val="el-GR"/>
              </w:rPr>
            </w:pPr>
          </w:p>
        </w:tc>
      </w:tr>
      <w:tr w:rsidR="005C5D38" w:rsidRPr="00130385" w:rsidTr="000F5BAC">
        <w:tc>
          <w:tcPr>
            <w:tcW w:w="9828" w:type="dxa"/>
          </w:tcPr>
          <w:p w:rsidR="005C5D38" w:rsidRDefault="005C5D38" w:rsidP="000F5BAC">
            <w:pPr>
              <w:rPr>
                <w:b/>
                <w:noProof/>
                <w:lang w:val="el-GR"/>
              </w:rPr>
            </w:pPr>
            <w:r>
              <w:rPr>
                <w:b/>
                <w:noProof/>
                <w:lang w:val="el-GR"/>
              </w:rPr>
              <w:t xml:space="preserve"> Προειδοποιήσεις και προφυλάξεις </w:t>
            </w:r>
          </w:p>
          <w:p w:rsidR="005C5D38" w:rsidRDefault="005C5D38" w:rsidP="000F5BAC">
            <w:pPr>
              <w:rPr>
                <w:b/>
                <w:noProof/>
                <w:lang w:val="el-GR"/>
              </w:rPr>
            </w:pPr>
          </w:p>
          <w:p w:rsidR="005C5D38" w:rsidRPr="00395523" w:rsidRDefault="005C5D38" w:rsidP="005C5D38">
            <w:pPr>
              <w:numPr>
                <w:ilvl w:val="0"/>
                <w:numId w:val="3"/>
              </w:numPr>
              <w:ind w:left="0" w:firstLine="0"/>
              <w:rPr>
                <w:lang w:val="el-GR"/>
              </w:rPr>
            </w:pPr>
            <w:r>
              <w:rPr>
                <w:b/>
                <w:noProof/>
                <w:lang w:val="el-GR"/>
              </w:rPr>
              <w:t xml:space="preserve">Ενημεώστε το γιατρό ή τον φαρμακοποιό σας εάν: </w:t>
            </w:r>
            <w:r w:rsidRPr="00395523">
              <w:rPr>
                <w:lang w:val="el-GR"/>
              </w:rPr>
              <w:t>έχετε πρόβλημα ήπατος</w:t>
            </w:r>
          </w:p>
          <w:p w:rsidR="005C5D38" w:rsidRPr="00395523" w:rsidRDefault="005C5D38" w:rsidP="005C5D38">
            <w:pPr>
              <w:numPr>
                <w:ilvl w:val="0"/>
                <w:numId w:val="3"/>
              </w:numPr>
              <w:ind w:left="0" w:firstLine="0"/>
              <w:rPr>
                <w:lang w:val="el-GR"/>
              </w:rPr>
            </w:pPr>
            <w:r w:rsidRPr="00395523">
              <w:rPr>
                <w:lang w:val="el-GR"/>
              </w:rPr>
              <w:t>έχετε πρόβλημα στους νεφρούς</w:t>
            </w:r>
          </w:p>
          <w:p w:rsidR="005C5D38" w:rsidRPr="00395523" w:rsidRDefault="005C5D38" w:rsidP="005C5D38">
            <w:pPr>
              <w:numPr>
                <w:ilvl w:val="0"/>
                <w:numId w:val="3"/>
              </w:numPr>
              <w:ind w:left="0" w:firstLine="0"/>
              <w:rPr>
                <w:lang w:val="el-GR"/>
              </w:rPr>
            </w:pPr>
            <w:r w:rsidRPr="00395523">
              <w:rPr>
                <w:lang w:val="el-GR"/>
              </w:rPr>
              <w:t>έχετε σοβαρή αναπνευστική ανεπάρκεια</w:t>
            </w:r>
          </w:p>
          <w:p w:rsidR="005C5D38" w:rsidRPr="00395523" w:rsidRDefault="005C5D38" w:rsidP="005C5D38">
            <w:pPr>
              <w:numPr>
                <w:ilvl w:val="0"/>
                <w:numId w:val="3"/>
              </w:numPr>
              <w:ind w:left="0" w:firstLine="0"/>
              <w:rPr>
                <w:lang w:val="el-GR"/>
              </w:rPr>
            </w:pPr>
            <w:r w:rsidRPr="00395523">
              <w:rPr>
                <w:lang w:val="el-GR"/>
              </w:rPr>
              <w:t>έχετε υπό/υπέρ-</w:t>
            </w:r>
            <w:proofErr w:type="spellStart"/>
            <w:r w:rsidRPr="00395523">
              <w:rPr>
                <w:lang w:val="el-GR"/>
              </w:rPr>
              <w:t>θυρεοειδισμό</w:t>
            </w:r>
            <w:proofErr w:type="spellEnd"/>
          </w:p>
          <w:p w:rsidR="005C5D38" w:rsidRPr="00395523" w:rsidRDefault="005C5D38" w:rsidP="005C5D38">
            <w:pPr>
              <w:numPr>
                <w:ilvl w:val="0"/>
                <w:numId w:val="3"/>
              </w:numPr>
              <w:ind w:left="0" w:firstLine="0"/>
              <w:rPr>
                <w:lang w:val="el-GR"/>
              </w:rPr>
            </w:pPr>
            <w:r w:rsidRPr="00395523">
              <w:rPr>
                <w:lang w:val="el-GR"/>
              </w:rPr>
              <w:t>έχετε μυασθένεια</w:t>
            </w:r>
          </w:p>
          <w:p w:rsidR="005C5D38" w:rsidRPr="00395523" w:rsidRDefault="005C5D38" w:rsidP="005C5D38">
            <w:pPr>
              <w:numPr>
                <w:ilvl w:val="0"/>
                <w:numId w:val="3"/>
              </w:numPr>
              <w:ind w:left="0" w:firstLine="0"/>
              <w:rPr>
                <w:lang w:val="el-GR"/>
              </w:rPr>
            </w:pPr>
            <w:r w:rsidRPr="00395523">
              <w:rPr>
                <w:lang w:val="el-GR"/>
              </w:rPr>
              <w:t xml:space="preserve">έχετε </w:t>
            </w:r>
            <w:proofErr w:type="spellStart"/>
            <w:r w:rsidRPr="00395523">
              <w:rPr>
                <w:lang w:val="el-GR"/>
              </w:rPr>
              <w:t>φαιοχρωμοκύττωμα</w:t>
            </w:r>
            <w:proofErr w:type="spellEnd"/>
          </w:p>
          <w:p w:rsidR="005C5D38" w:rsidRPr="00395523" w:rsidRDefault="005C5D38" w:rsidP="005C5D38">
            <w:pPr>
              <w:numPr>
                <w:ilvl w:val="0"/>
                <w:numId w:val="3"/>
              </w:numPr>
              <w:ind w:left="0" w:firstLine="0"/>
              <w:rPr>
                <w:lang w:val="el-GR"/>
              </w:rPr>
            </w:pPr>
            <w:r w:rsidRPr="00395523">
              <w:rPr>
                <w:lang w:val="el-GR"/>
              </w:rPr>
              <w:t>έχετε ιστορικό σπασμών ή κρίσεων</w:t>
            </w:r>
          </w:p>
          <w:p w:rsidR="005C5D38" w:rsidRPr="00395523" w:rsidRDefault="005C5D38" w:rsidP="005C5D38">
            <w:pPr>
              <w:numPr>
                <w:ilvl w:val="0"/>
                <w:numId w:val="3"/>
              </w:numPr>
              <w:ind w:left="281" w:hanging="281"/>
              <w:rPr>
                <w:lang w:val="el-GR"/>
              </w:rPr>
            </w:pPr>
            <w:r w:rsidRPr="00395523">
              <w:rPr>
                <w:lang w:val="el-GR"/>
              </w:rPr>
              <w:t xml:space="preserve">έχετε διαβήτη (μπορεί να χρειαστείτε προσαρμογή της αντιδιαβητικής σας θεραπείας) </w:t>
            </w:r>
          </w:p>
          <w:p w:rsidR="005C5D38" w:rsidRPr="00395523" w:rsidRDefault="005C5D38" w:rsidP="005C5D38">
            <w:pPr>
              <w:numPr>
                <w:ilvl w:val="0"/>
                <w:numId w:val="3"/>
              </w:numPr>
              <w:ind w:left="281" w:hanging="281"/>
              <w:rPr>
                <w:lang w:val="el-GR"/>
              </w:rPr>
            </w:pPr>
            <w:r w:rsidRPr="00395523">
              <w:rPr>
                <w:lang w:val="el-GR"/>
              </w:rPr>
              <w:t xml:space="preserve">έχετε οργανικό </w:t>
            </w:r>
            <w:proofErr w:type="spellStart"/>
            <w:r w:rsidRPr="00395523">
              <w:rPr>
                <w:lang w:val="el-GR"/>
              </w:rPr>
              <w:t>ψυχοσύνδρομο</w:t>
            </w:r>
            <w:proofErr w:type="spellEnd"/>
            <w:r w:rsidRPr="00395523">
              <w:rPr>
                <w:lang w:val="el-GR"/>
              </w:rPr>
              <w:t xml:space="preserve"> (το οποίο μπορεί να προέρχεται από δηλητηρίαση με αλκοόλ ή </w:t>
            </w:r>
            <w:r w:rsidRPr="00395523">
              <w:rPr>
                <w:lang w:val="el-GR"/>
              </w:rPr>
              <w:lastRenderedPageBreak/>
              <w:t xml:space="preserve">οργανικούς διαλύτες) </w:t>
            </w:r>
          </w:p>
          <w:p w:rsidR="005C5D38" w:rsidRPr="00395523" w:rsidRDefault="005C5D38" w:rsidP="005C5D38">
            <w:pPr>
              <w:numPr>
                <w:ilvl w:val="0"/>
                <w:numId w:val="3"/>
              </w:numPr>
              <w:rPr>
                <w:rFonts w:cs="Arial"/>
                <w:lang w:val="el-GR"/>
              </w:rPr>
            </w:pPr>
            <w:r w:rsidRPr="00395523">
              <w:rPr>
                <w:rFonts w:cs="Arial"/>
                <w:lang w:val="el-GR"/>
              </w:rPr>
              <w:t xml:space="preserve">έχετε παράγοντες κινδύνου εγκεφαλικού επεισοδίου (πχ κάπνισμα, υπέρταση) </w:t>
            </w:r>
          </w:p>
          <w:p w:rsidR="005C5D38" w:rsidRPr="00395523" w:rsidRDefault="005C5D38" w:rsidP="005C5D38">
            <w:pPr>
              <w:numPr>
                <w:ilvl w:val="0"/>
                <w:numId w:val="3"/>
              </w:numPr>
              <w:rPr>
                <w:rFonts w:cs="Arial"/>
                <w:lang w:val="el-GR"/>
              </w:rPr>
            </w:pPr>
            <w:r w:rsidRPr="00395523">
              <w:rPr>
                <w:rFonts w:cs="Arial"/>
                <w:lang w:val="el-GR"/>
              </w:rPr>
              <w:t xml:space="preserve">έχετε </w:t>
            </w:r>
            <w:proofErr w:type="spellStart"/>
            <w:r w:rsidRPr="00395523">
              <w:rPr>
                <w:rFonts w:cs="Arial"/>
                <w:lang w:val="el-GR"/>
              </w:rPr>
              <w:t>υποκαλιαιμία</w:t>
            </w:r>
            <w:proofErr w:type="spellEnd"/>
            <w:r w:rsidRPr="00395523">
              <w:rPr>
                <w:rFonts w:cs="Arial"/>
                <w:lang w:val="el-GR"/>
              </w:rPr>
              <w:t xml:space="preserve"> ή </w:t>
            </w:r>
            <w:proofErr w:type="spellStart"/>
            <w:r w:rsidRPr="00395523">
              <w:rPr>
                <w:rFonts w:cs="Arial"/>
                <w:lang w:val="el-GR"/>
              </w:rPr>
              <w:t>υπομαγνησία</w:t>
            </w:r>
            <w:proofErr w:type="spellEnd"/>
            <w:r w:rsidRPr="00395523">
              <w:rPr>
                <w:rFonts w:cs="Arial"/>
                <w:lang w:val="el-GR"/>
              </w:rPr>
              <w:t xml:space="preserve"> (πολύ χαμηλό κάλιο ή μαγνήσιο στο αίμα σας) ή γενετική προδιάθεση για κάποιο από τα δύο </w:t>
            </w:r>
          </w:p>
          <w:p w:rsidR="005C5D38" w:rsidRPr="006E08D0" w:rsidRDefault="005C5D38" w:rsidP="005C5D38">
            <w:pPr>
              <w:numPr>
                <w:ilvl w:val="0"/>
                <w:numId w:val="3"/>
              </w:numPr>
              <w:rPr>
                <w:lang w:val="el-GR"/>
              </w:rPr>
            </w:pPr>
            <w:r w:rsidRPr="00395523">
              <w:rPr>
                <w:lang w:val="el-GR"/>
              </w:rPr>
              <w:t>έχετε ιστορικό καρδιαγγ</w:t>
            </w:r>
            <w:r w:rsidRPr="006E08D0">
              <w:rPr>
                <w:lang w:val="el-GR"/>
              </w:rPr>
              <w:t xml:space="preserve">ειακών διαταραχών </w:t>
            </w:r>
          </w:p>
          <w:p w:rsidR="005C5D38" w:rsidRPr="006E08D0" w:rsidRDefault="005C5D38" w:rsidP="005C5D38">
            <w:pPr>
              <w:numPr>
                <w:ilvl w:val="0"/>
                <w:numId w:val="3"/>
              </w:numPr>
              <w:rPr>
                <w:lang w:val="el-GR"/>
              </w:rPr>
            </w:pPr>
            <w:r w:rsidRPr="006E08D0">
              <w:rPr>
                <w:lang w:val="el-GR"/>
              </w:rPr>
              <w:t xml:space="preserve">χρησιμοποιείται κάποιο </w:t>
            </w:r>
            <w:proofErr w:type="spellStart"/>
            <w:r w:rsidRPr="006E08D0">
              <w:rPr>
                <w:lang w:val="el-GR"/>
              </w:rPr>
              <w:t>αντιψυχωσικό</w:t>
            </w:r>
            <w:proofErr w:type="spellEnd"/>
            <w:r w:rsidRPr="006E08D0">
              <w:rPr>
                <w:lang w:val="el-GR"/>
              </w:rPr>
              <w:t xml:space="preserve"> φάρμακο</w:t>
            </w:r>
          </w:p>
          <w:p w:rsidR="005C5D38" w:rsidRPr="00395523" w:rsidRDefault="005C5D38" w:rsidP="005C5D38">
            <w:pPr>
              <w:numPr>
                <w:ilvl w:val="0"/>
                <w:numId w:val="3"/>
              </w:numPr>
              <w:rPr>
                <w:lang w:val="el-GR"/>
              </w:rPr>
            </w:pPr>
            <w:r w:rsidRPr="006E08D0">
              <w:rPr>
                <w:lang w:val="el-GR"/>
              </w:rPr>
              <w:t>έχετε γλαύκωμα κλειστή</w:t>
            </w:r>
            <w:r w:rsidRPr="00395523">
              <w:rPr>
                <w:lang w:val="el-GR"/>
              </w:rPr>
              <w:t xml:space="preserve"> γωνίας</w:t>
            </w:r>
          </w:p>
          <w:p w:rsidR="005C5D38" w:rsidRPr="00395523" w:rsidRDefault="005C5D38" w:rsidP="005C5D38">
            <w:pPr>
              <w:numPr>
                <w:ilvl w:val="0"/>
                <w:numId w:val="3"/>
              </w:numPr>
              <w:rPr>
                <w:lang w:val="el-GR"/>
              </w:rPr>
            </w:pPr>
            <w:r w:rsidRPr="00395523">
              <w:rPr>
                <w:lang w:val="el-GR"/>
              </w:rPr>
              <w:t>έχετε υπερτροφία του προστάτη</w:t>
            </w:r>
          </w:p>
          <w:p w:rsidR="005C5D38" w:rsidRPr="00395523" w:rsidRDefault="005C5D38" w:rsidP="005C5D38">
            <w:pPr>
              <w:numPr>
                <w:ilvl w:val="0"/>
                <w:numId w:val="3"/>
              </w:numPr>
              <w:rPr>
                <w:lang w:val="el-GR"/>
              </w:rPr>
            </w:pPr>
            <w:r w:rsidRPr="00395523">
              <w:rPr>
                <w:lang w:val="el-GR"/>
              </w:rPr>
              <w:t>πάσχετε από κάποια πάθηση του αίματος</w:t>
            </w:r>
          </w:p>
          <w:p w:rsidR="005C5D38" w:rsidRPr="00395523" w:rsidRDefault="005C5D38" w:rsidP="005C5D38">
            <w:pPr>
              <w:numPr>
                <w:ilvl w:val="0"/>
                <w:numId w:val="3"/>
              </w:numPr>
              <w:rPr>
                <w:lang w:val="el-GR"/>
              </w:rPr>
            </w:pPr>
            <w:r w:rsidRPr="00395523">
              <w:rPr>
                <w:lang w:val="el-GR"/>
              </w:rPr>
              <w:t>εσείς ή κάποιο άλλο πρόσωπο από την οικογένειά σας έχει ιστορικό εμφάνισης θρόμβων στο αίμα, εφόσον φάρμακα σαν αυτά έχουν συσχετισθεί με την δημιουργία θρόμβων</w:t>
            </w:r>
          </w:p>
          <w:p w:rsidR="005C5D38" w:rsidRPr="00395523" w:rsidRDefault="005C5D38" w:rsidP="000F5BAC">
            <w:pPr>
              <w:pStyle w:val="a4"/>
              <w:tabs>
                <w:tab w:val="clear" w:pos="4819"/>
                <w:tab w:val="clear" w:pos="9638"/>
              </w:tabs>
              <w:rPr>
                <w:lang w:val="el-GR"/>
              </w:rPr>
            </w:pPr>
          </w:p>
          <w:p w:rsidR="005C5D38" w:rsidRPr="00395523" w:rsidRDefault="005C5D38" w:rsidP="000F5BAC">
            <w:pPr>
              <w:rPr>
                <w:lang w:val="el-GR"/>
              </w:rPr>
            </w:pPr>
          </w:p>
          <w:p w:rsidR="005C5D38" w:rsidRDefault="005C5D38" w:rsidP="000F5BAC">
            <w:pPr>
              <w:rPr>
                <w:lang w:val="el-GR"/>
              </w:rPr>
            </w:pPr>
            <w:r w:rsidRPr="00395523">
              <w:rPr>
                <w:lang w:val="el-GR"/>
              </w:rPr>
              <w:t xml:space="preserve">Έχουν περιγραφεί συμπτώματα απόσυρσης μετά από απότομη διακοπή νευροληπτικών φαρμάκων, τα οποία περιλαμβάνουν ναυτία, έμετο, εφίδρωση και αϋπνία. Μπορεί επίσης να παρουσιαστεί επανεμφάνιση </w:t>
            </w:r>
            <w:proofErr w:type="spellStart"/>
            <w:r w:rsidRPr="00395523">
              <w:rPr>
                <w:lang w:val="el-GR"/>
              </w:rPr>
              <w:t>ψυχωσικών</w:t>
            </w:r>
            <w:proofErr w:type="spellEnd"/>
            <w:r w:rsidRPr="00395523">
              <w:rPr>
                <w:lang w:val="el-GR"/>
              </w:rPr>
              <w:t xml:space="preserve"> συμπτωμάτων καθώς επίσης και έναρξη ακούσιων κινήσεων (όπως </w:t>
            </w:r>
            <w:proofErr w:type="spellStart"/>
            <w:r w:rsidRPr="00395523">
              <w:rPr>
                <w:lang w:val="el-GR"/>
              </w:rPr>
              <w:t>ακαθησία</w:t>
            </w:r>
            <w:proofErr w:type="spellEnd"/>
            <w:r w:rsidRPr="00395523">
              <w:rPr>
                <w:lang w:val="el-GR"/>
              </w:rPr>
              <w:t>, δυστονία και δυσκινησία). Για τους λόγους αυτούς συνίσταται σταδιακή διακοπή της θεραπείας.</w:t>
            </w:r>
          </w:p>
          <w:p w:rsidR="005C5D38" w:rsidRDefault="005C5D38" w:rsidP="000F5BAC">
            <w:pPr>
              <w:rPr>
                <w:lang w:val="el-GR"/>
              </w:rPr>
            </w:pPr>
          </w:p>
          <w:p w:rsidR="005C5D38" w:rsidRPr="00AF6A9D" w:rsidRDefault="005C5D38" w:rsidP="000F5BAC">
            <w:pPr>
              <w:rPr>
                <w:b/>
                <w:lang w:val="el-GR"/>
              </w:rPr>
            </w:pPr>
            <w:r w:rsidRPr="00AF6A9D">
              <w:rPr>
                <w:b/>
                <w:lang w:val="el-GR"/>
              </w:rPr>
              <w:t>Παιδιά και έφηβοι</w:t>
            </w:r>
          </w:p>
          <w:p w:rsidR="005C5D38" w:rsidRDefault="005C5D38" w:rsidP="000F5BAC">
            <w:pPr>
              <w:rPr>
                <w:noProof/>
                <w:lang w:val="el-GR"/>
              </w:rPr>
            </w:pPr>
            <w:r>
              <w:rPr>
                <w:lang w:val="el-GR"/>
              </w:rPr>
              <w:t xml:space="preserve">Το </w:t>
            </w:r>
            <w:r w:rsidRPr="00395523">
              <w:rPr>
                <w:noProof/>
                <w:lang w:val="el-GR"/>
              </w:rPr>
              <w:t>Clopixol</w:t>
            </w:r>
            <w:r>
              <w:rPr>
                <w:noProof/>
                <w:lang w:val="el-GR"/>
              </w:rPr>
              <w:t xml:space="preserve"> δεν ενδείκνυται σε αυτήν την κατηφορία των ασθενών. </w:t>
            </w:r>
          </w:p>
          <w:p w:rsidR="005C5D38" w:rsidRPr="00AF6A9D" w:rsidRDefault="005C5D38" w:rsidP="000F5BAC">
            <w:pPr>
              <w:rPr>
                <w:lang w:val="el-GR"/>
              </w:rPr>
            </w:pPr>
          </w:p>
        </w:tc>
      </w:tr>
      <w:tr w:rsidR="005C5D38" w:rsidRPr="00130385" w:rsidTr="000F5BAC">
        <w:tc>
          <w:tcPr>
            <w:tcW w:w="9828" w:type="dxa"/>
          </w:tcPr>
          <w:p w:rsidR="005C5D38" w:rsidRPr="00395523" w:rsidRDefault="005C5D38" w:rsidP="000F5BAC">
            <w:pPr>
              <w:tabs>
                <w:tab w:val="left" w:pos="1607"/>
              </w:tabs>
              <w:rPr>
                <w:b/>
                <w:lang w:val="el-GR"/>
              </w:rPr>
            </w:pPr>
            <w:r>
              <w:rPr>
                <w:b/>
                <w:lang w:val="el-GR"/>
              </w:rPr>
              <w:lastRenderedPageBreak/>
              <w:t xml:space="preserve"> Άλλα φάρμακα και το </w:t>
            </w:r>
            <w:r w:rsidRPr="00AF6A9D">
              <w:rPr>
                <w:b/>
                <w:noProof/>
                <w:lang w:val="el-GR"/>
              </w:rPr>
              <w:t>Clopixol</w:t>
            </w:r>
            <w:r w:rsidRPr="00395523">
              <w:rPr>
                <w:b/>
                <w:lang w:val="el-GR"/>
              </w:rPr>
              <w:tab/>
            </w:r>
          </w:p>
          <w:p w:rsidR="005C5D38" w:rsidRPr="00395523" w:rsidRDefault="005C5D38" w:rsidP="000F5BAC">
            <w:pPr>
              <w:rPr>
                <w:lang w:val="el-GR"/>
              </w:rPr>
            </w:pPr>
            <w:r>
              <w:rPr>
                <w:lang w:val="el-GR"/>
              </w:rPr>
              <w:t>Ε</w:t>
            </w:r>
            <w:r w:rsidRPr="00395523">
              <w:rPr>
                <w:lang w:val="el-GR"/>
              </w:rPr>
              <w:t xml:space="preserve">νημερώστε το γιατρό ή το φαρμακοποιό σας εάν παίρνετε </w:t>
            </w:r>
            <w:r>
              <w:rPr>
                <w:lang w:val="el-GR"/>
              </w:rPr>
              <w:t>πήρατε</w:t>
            </w:r>
            <w:r w:rsidRPr="00395523">
              <w:rPr>
                <w:lang w:val="el-GR"/>
              </w:rPr>
              <w:t xml:space="preserve"> πρόσφατα </w:t>
            </w:r>
            <w:r>
              <w:rPr>
                <w:lang w:val="el-GR"/>
              </w:rPr>
              <w:t xml:space="preserve">ή μπορεί να πάρετε </w:t>
            </w:r>
            <w:r w:rsidRPr="00395523">
              <w:rPr>
                <w:lang w:val="el-GR"/>
              </w:rPr>
              <w:t>άλλα φάρμακα</w:t>
            </w:r>
            <w:r>
              <w:rPr>
                <w:lang w:val="el-GR"/>
              </w:rPr>
              <w:t xml:space="preserve">. </w:t>
            </w:r>
          </w:p>
          <w:p w:rsidR="005C5D38" w:rsidRPr="00395523" w:rsidRDefault="005C5D38" w:rsidP="000F5BAC">
            <w:pPr>
              <w:rPr>
                <w:lang w:val="el-GR"/>
              </w:rPr>
            </w:pPr>
            <w:r w:rsidRPr="00395523">
              <w:rPr>
                <w:lang w:val="el-GR"/>
              </w:rPr>
              <w:t>Ενημερώστε το γιατρό σας ή το φαρμακοποιό σας εάν παίρνετε κάποιο από τα παρακάτω φάρμακα</w:t>
            </w:r>
            <w:smartTag w:uri="urn:schemas-microsoft-com:office:smarttags" w:element="PersonName">
              <w:r w:rsidRPr="00395523">
                <w:rPr>
                  <w:lang w:val="el-GR"/>
                </w:rPr>
                <w:t>:</w:t>
              </w:r>
            </w:smartTag>
            <w:r w:rsidRPr="00395523">
              <w:rPr>
                <w:lang w:val="el-GR"/>
              </w:rPr>
              <w:t xml:space="preserve"> </w:t>
            </w:r>
          </w:p>
          <w:p w:rsidR="005C5D38" w:rsidRPr="00395523" w:rsidRDefault="005C5D38" w:rsidP="005C5D38">
            <w:pPr>
              <w:numPr>
                <w:ilvl w:val="0"/>
                <w:numId w:val="3"/>
              </w:numPr>
              <w:ind w:left="0" w:firstLine="0"/>
              <w:rPr>
                <w:lang w:val="el-GR"/>
              </w:rPr>
            </w:pPr>
            <w:proofErr w:type="spellStart"/>
            <w:r w:rsidRPr="00395523">
              <w:rPr>
                <w:lang w:val="el-GR"/>
              </w:rPr>
              <w:t>Τρικυκλικά</w:t>
            </w:r>
            <w:proofErr w:type="spellEnd"/>
            <w:r w:rsidRPr="00395523">
              <w:rPr>
                <w:lang w:val="el-GR"/>
              </w:rPr>
              <w:t xml:space="preserve"> αντικαταθλιπτικά φάρμακα </w:t>
            </w:r>
          </w:p>
          <w:p w:rsidR="005C5D38" w:rsidRPr="00395523" w:rsidRDefault="005C5D38" w:rsidP="005C5D38">
            <w:pPr>
              <w:numPr>
                <w:ilvl w:val="0"/>
                <w:numId w:val="3"/>
              </w:numPr>
              <w:ind w:left="0" w:firstLine="0"/>
              <w:rPr>
                <w:lang w:val="el-GR"/>
              </w:rPr>
            </w:pPr>
            <w:proofErr w:type="spellStart"/>
            <w:r w:rsidRPr="00395523">
              <w:rPr>
                <w:lang w:val="el-GR"/>
              </w:rPr>
              <w:t>Γουανεθιδίνη</w:t>
            </w:r>
            <w:proofErr w:type="spellEnd"/>
            <w:r w:rsidRPr="00395523">
              <w:rPr>
                <w:lang w:val="el-GR"/>
              </w:rPr>
              <w:t xml:space="preserve">, </w:t>
            </w:r>
            <w:proofErr w:type="spellStart"/>
            <w:r w:rsidRPr="00395523">
              <w:rPr>
                <w:lang w:val="el-GR"/>
              </w:rPr>
              <w:t>υδραλαζίνη</w:t>
            </w:r>
            <w:proofErr w:type="spellEnd"/>
            <w:r w:rsidRPr="00395523">
              <w:rPr>
                <w:lang w:val="el-GR"/>
              </w:rPr>
              <w:t>, α-</w:t>
            </w:r>
            <w:proofErr w:type="spellStart"/>
            <w:r w:rsidRPr="00395523">
              <w:rPr>
                <w:lang w:val="el-GR"/>
              </w:rPr>
              <w:t>αποκλειστές</w:t>
            </w:r>
            <w:proofErr w:type="spellEnd"/>
            <w:r w:rsidRPr="00395523">
              <w:rPr>
                <w:lang w:val="el-GR"/>
              </w:rPr>
              <w:t xml:space="preserve"> και παρόμοια φάρμακα (χρησιμοποιούμενα για τη μείωση της αρτηριακής πίεσης) </w:t>
            </w:r>
          </w:p>
          <w:p w:rsidR="005C5D38" w:rsidRPr="00395523" w:rsidRDefault="005C5D38" w:rsidP="005C5D38">
            <w:pPr>
              <w:numPr>
                <w:ilvl w:val="0"/>
                <w:numId w:val="3"/>
              </w:numPr>
              <w:ind w:left="0" w:firstLine="0"/>
              <w:rPr>
                <w:lang w:val="el-GR"/>
              </w:rPr>
            </w:pPr>
            <w:r w:rsidRPr="00395523">
              <w:rPr>
                <w:lang w:val="el-GR"/>
              </w:rPr>
              <w:t xml:space="preserve">Βαρβιτουρικά και παρόμοια φάρμακα (τα οποία σας φέρουν υπνηλία) </w:t>
            </w:r>
          </w:p>
          <w:p w:rsidR="005C5D38" w:rsidRPr="00395523" w:rsidRDefault="005C5D38" w:rsidP="005C5D38">
            <w:pPr>
              <w:numPr>
                <w:ilvl w:val="0"/>
                <w:numId w:val="3"/>
              </w:numPr>
              <w:ind w:left="0" w:firstLine="0"/>
              <w:rPr>
                <w:lang w:val="el-GR"/>
              </w:rPr>
            </w:pPr>
            <w:r w:rsidRPr="00395523">
              <w:rPr>
                <w:lang w:val="el-GR"/>
              </w:rPr>
              <w:t xml:space="preserve">Φάρμακα τα οποία χρησιμοποιούνται για τη θεραπεία της επιληψίας </w:t>
            </w:r>
          </w:p>
          <w:p w:rsidR="005C5D38" w:rsidRPr="00395523" w:rsidRDefault="005C5D38" w:rsidP="005C5D38">
            <w:pPr>
              <w:numPr>
                <w:ilvl w:val="0"/>
                <w:numId w:val="3"/>
              </w:numPr>
              <w:ind w:left="0" w:firstLine="0"/>
              <w:rPr>
                <w:lang w:val="el-GR"/>
              </w:rPr>
            </w:pPr>
            <w:proofErr w:type="spellStart"/>
            <w:r w:rsidRPr="00395523">
              <w:rPr>
                <w:lang w:val="el-GR"/>
              </w:rPr>
              <w:t>Levodopa</w:t>
            </w:r>
            <w:proofErr w:type="spellEnd"/>
            <w:r w:rsidRPr="00395523">
              <w:rPr>
                <w:lang w:val="el-GR"/>
              </w:rPr>
              <w:t xml:space="preserve"> και παρόμοια φάρμακα (χρησιμοποιούμενα για τη θεραπεία της νόσου Πάρκινσον) </w:t>
            </w:r>
          </w:p>
          <w:p w:rsidR="005C5D38" w:rsidRPr="00395523" w:rsidRDefault="005C5D38" w:rsidP="005C5D38">
            <w:pPr>
              <w:numPr>
                <w:ilvl w:val="0"/>
                <w:numId w:val="3"/>
              </w:numPr>
              <w:ind w:left="281" w:hanging="281"/>
              <w:rPr>
                <w:lang w:val="el-GR"/>
              </w:rPr>
            </w:pPr>
            <w:proofErr w:type="spellStart"/>
            <w:r w:rsidRPr="00395523">
              <w:rPr>
                <w:lang w:val="el-GR"/>
              </w:rPr>
              <w:t>Μετοκλοπραμίδη</w:t>
            </w:r>
            <w:proofErr w:type="spellEnd"/>
            <w:r w:rsidRPr="00395523">
              <w:rPr>
                <w:lang w:val="el-GR"/>
              </w:rPr>
              <w:t xml:space="preserve"> (χρησιμοποιούμενη για τη θεραπεία γαστρεντερικών διαταραχών) </w:t>
            </w:r>
          </w:p>
          <w:p w:rsidR="005C5D38" w:rsidRPr="00395523" w:rsidRDefault="005C5D38" w:rsidP="005C5D38">
            <w:pPr>
              <w:numPr>
                <w:ilvl w:val="0"/>
                <w:numId w:val="3"/>
              </w:numPr>
              <w:ind w:left="281" w:hanging="281"/>
              <w:rPr>
                <w:rFonts w:cs="Arial"/>
                <w:lang w:val="el-GR"/>
              </w:rPr>
            </w:pPr>
            <w:proofErr w:type="spellStart"/>
            <w:r w:rsidRPr="00395523">
              <w:rPr>
                <w:lang w:val="el-GR"/>
              </w:rPr>
              <w:t>Πιπεραζίνη</w:t>
            </w:r>
            <w:proofErr w:type="spellEnd"/>
            <w:r w:rsidRPr="00395523">
              <w:rPr>
                <w:lang w:val="el-GR"/>
              </w:rPr>
              <w:t xml:space="preserve"> (χρησιμοποιούμενη για τη θεραπεία της λοίμωξης από </w:t>
            </w:r>
            <w:proofErr w:type="spellStart"/>
            <w:r w:rsidRPr="00395523">
              <w:rPr>
                <w:lang w:val="el-GR"/>
              </w:rPr>
              <w:t>ασκαρίδα</w:t>
            </w:r>
            <w:proofErr w:type="spellEnd"/>
            <w:r w:rsidRPr="00395523">
              <w:rPr>
                <w:lang w:val="el-GR"/>
              </w:rPr>
              <w:t xml:space="preserve"> και νηματώδη σκώληκα)</w:t>
            </w:r>
          </w:p>
          <w:p w:rsidR="005C5D38" w:rsidRPr="00395523" w:rsidRDefault="005C5D38" w:rsidP="005C5D38">
            <w:pPr>
              <w:numPr>
                <w:ilvl w:val="0"/>
                <w:numId w:val="3"/>
              </w:numPr>
              <w:ind w:left="281" w:hanging="281"/>
              <w:rPr>
                <w:rFonts w:cs="Arial"/>
                <w:color w:val="000000"/>
                <w:lang w:val="el-GR"/>
              </w:rPr>
            </w:pPr>
            <w:r w:rsidRPr="00395523">
              <w:rPr>
                <w:rFonts w:cs="Arial"/>
                <w:lang w:val="el-GR"/>
              </w:rPr>
              <w:t xml:space="preserve">Φάρμακα τα οποία προκαλούν διαταραχή της ισορροπίας ύδατος άλατος (πολύ χαμηλό κάλιο ή μαγνήσιο στον οργανισμό σας) </w:t>
            </w:r>
          </w:p>
          <w:p w:rsidR="005C5D38" w:rsidRPr="00395523" w:rsidRDefault="005C5D38" w:rsidP="005C5D38">
            <w:pPr>
              <w:numPr>
                <w:ilvl w:val="0"/>
                <w:numId w:val="3"/>
              </w:numPr>
              <w:ind w:left="281" w:hanging="281"/>
              <w:rPr>
                <w:rFonts w:cs="Arial"/>
                <w:color w:val="000000"/>
                <w:lang w:val="el-GR"/>
              </w:rPr>
            </w:pPr>
            <w:r w:rsidRPr="00395523">
              <w:rPr>
                <w:rFonts w:cs="Arial"/>
                <w:lang w:val="el-GR"/>
              </w:rPr>
              <w:t>Φάρμακα για την πήξη του αίματος</w:t>
            </w:r>
          </w:p>
          <w:p w:rsidR="005C5D38" w:rsidRPr="00395523" w:rsidRDefault="005C5D38" w:rsidP="005C5D38">
            <w:pPr>
              <w:numPr>
                <w:ilvl w:val="0"/>
                <w:numId w:val="3"/>
              </w:numPr>
              <w:ind w:left="281" w:hanging="281"/>
              <w:rPr>
                <w:rFonts w:cs="Arial"/>
                <w:color w:val="000000"/>
                <w:lang w:val="el-GR"/>
              </w:rPr>
            </w:pPr>
            <w:proofErr w:type="spellStart"/>
            <w:r w:rsidRPr="00395523">
              <w:rPr>
                <w:rFonts w:cs="Arial"/>
                <w:lang w:val="el-GR"/>
              </w:rPr>
              <w:t>Αντιχολινεργικά</w:t>
            </w:r>
            <w:proofErr w:type="spellEnd"/>
            <w:r w:rsidRPr="00395523">
              <w:rPr>
                <w:rFonts w:cs="Arial"/>
                <w:lang w:val="el-GR"/>
              </w:rPr>
              <w:t xml:space="preserve"> φάρμακα</w:t>
            </w:r>
          </w:p>
          <w:p w:rsidR="005C5D38" w:rsidRPr="00395523" w:rsidRDefault="005C5D38" w:rsidP="005C5D38">
            <w:pPr>
              <w:numPr>
                <w:ilvl w:val="0"/>
                <w:numId w:val="3"/>
              </w:numPr>
              <w:ind w:left="281" w:hanging="281"/>
              <w:rPr>
                <w:rFonts w:cs="Arial"/>
                <w:color w:val="000000"/>
                <w:lang w:val="el-GR"/>
              </w:rPr>
            </w:pPr>
            <w:r w:rsidRPr="00395523">
              <w:rPr>
                <w:rFonts w:cs="Arial"/>
                <w:lang w:val="el-GR"/>
              </w:rPr>
              <w:t xml:space="preserve">Φάρμακα που αποκλείουν τη </w:t>
            </w:r>
            <w:proofErr w:type="spellStart"/>
            <w:r w:rsidRPr="00395523">
              <w:rPr>
                <w:rFonts w:cs="Arial"/>
                <w:lang w:val="el-GR"/>
              </w:rPr>
              <w:t>νευρομυϊκή</w:t>
            </w:r>
            <w:proofErr w:type="spellEnd"/>
            <w:r w:rsidRPr="00395523">
              <w:rPr>
                <w:rFonts w:cs="Arial"/>
                <w:lang w:val="el-GR"/>
              </w:rPr>
              <w:t xml:space="preserve"> σύναψη</w:t>
            </w:r>
          </w:p>
          <w:p w:rsidR="005C5D38" w:rsidRPr="00395523" w:rsidRDefault="005C5D38" w:rsidP="005C5D38">
            <w:pPr>
              <w:numPr>
                <w:ilvl w:val="0"/>
                <w:numId w:val="3"/>
              </w:numPr>
              <w:ind w:left="281" w:hanging="281"/>
              <w:rPr>
                <w:rFonts w:cs="Arial"/>
                <w:color w:val="000000"/>
                <w:lang w:val="el-GR"/>
              </w:rPr>
            </w:pPr>
            <w:r w:rsidRPr="00395523">
              <w:rPr>
                <w:rFonts w:cs="Arial"/>
                <w:color w:val="000000"/>
                <w:lang w:val="el-GR"/>
              </w:rPr>
              <w:t xml:space="preserve">Φάρμακα γνωστά για την αύξηση της συγκέντρωσης του </w:t>
            </w:r>
            <w:proofErr w:type="spellStart"/>
            <w:r w:rsidRPr="00395523">
              <w:rPr>
                <w:rFonts w:cs="Arial"/>
                <w:color w:val="000000"/>
                <w:lang w:val="el-GR"/>
              </w:rPr>
              <w:t>Clopixol</w:t>
            </w:r>
            <w:proofErr w:type="spellEnd"/>
            <w:r w:rsidRPr="00395523">
              <w:rPr>
                <w:rFonts w:cs="Arial"/>
                <w:color w:val="000000"/>
                <w:lang w:val="el-GR"/>
              </w:rPr>
              <w:t xml:space="preserve"> στο αίμα.</w:t>
            </w:r>
          </w:p>
          <w:p w:rsidR="005C5D38" w:rsidRPr="00395523" w:rsidRDefault="005C5D38" w:rsidP="000F5BAC">
            <w:pPr>
              <w:rPr>
                <w:lang w:val="el-GR"/>
              </w:rPr>
            </w:pPr>
          </w:p>
          <w:p w:rsidR="005C5D38" w:rsidRPr="00395523" w:rsidRDefault="005C5D38" w:rsidP="000F5BAC">
            <w:pPr>
              <w:rPr>
                <w:rFonts w:cs="Arial"/>
                <w:lang w:val="el-GR"/>
              </w:rPr>
            </w:pPr>
            <w:proofErr w:type="spellStart"/>
            <w:r w:rsidRPr="00395523">
              <w:rPr>
                <w:lang w:val="el-GR"/>
              </w:rPr>
              <w:t>Tα</w:t>
            </w:r>
            <w:proofErr w:type="spellEnd"/>
            <w:r w:rsidRPr="00395523">
              <w:rPr>
                <w:lang w:val="el-GR"/>
              </w:rPr>
              <w:t xml:space="preserve"> παρακάτω φάρμακα δεν πρέπει να λαμβάνονται μαζί με το </w:t>
            </w:r>
            <w:proofErr w:type="spellStart"/>
            <w:r w:rsidRPr="00395523">
              <w:rPr>
                <w:rFonts w:cs="Arial"/>
                <w:color w:val="000000"/>
                <w:lang w:val="el-GR"/>
              </w:rPr>
              <w:t>Clopixol</w:t>
            </w:r>
            <w:proofErr w:type="spellEnd"/>
            <w:smartTag w:uri="urn:schemas-microsoft-com:office:smarttags" w:element="PersonName">
              <w:r w:rsidRPr="00395523">
                <w:rPr>
                  <w:lang w:val="el-GR"/>
                </w:rPr>
                <w:t>:</w:t>
              </w:r>
            </w:smartTag>
            <w:r w:rsidRPr="00395523">
              <w:rPr>
                <w:lang w:val="el-GR"/>
              </w:rPr>
              <w:t xml:space="preserve"> </w:t>
            </w:r>
          </w:p>
          <w:p w:rsidR="005C5D38" w:rsidRPr="00395523" w:rsidRDefault="005C5D38" w:rsidP="005C5D38">
            <w:pPr>
              <w:numPr>
                <w:ilvl w:val="0"/>
                <w:numId w:val="3"/>
              </w:numPr>
              <w:ind w:left="281" w:hanging="281"/>
              <w:rPr>
                <w:lang w:val="el-GR"/>
              </w:rPr>
            </w:pPr>
            <w:r w:rsidRPr="00395523">
              <w:rPr>
                <w:rFonts w:cs="Arial"/>
                <w:lang w:val="el-GR"/>
              </w:rPr>
              <w:t xml:space="preserve">Φάρμακα τα οποία αλλάζουν τον καρδιακό ρυθμό (πχ </w:t>
            </w:r>
            <w:proofErr w:type="spellStart"/>
            <w:r w:rsidRPr="00395523">
              <w:rPr>
                <w:rFonts w:cs="Arial"/>
                <w:lang w:val="el-GR"/>
              </w:rPr>
              <w:t>κινιδίνη</w:t>
            </w:r>
            <w:proofErr w:type="spellEnd"/>
            <w:r w:rsidRPr="00395523">
              <w:rPr>
                <w:rFonts w:cs="Arial"/>
                <w:lang w:val="el-GR"/>
              </w:rPr>
              <w:t xml:space="preserve">, </w:t>
            </w:r>
            <w:proofErr w:type="spellStart"/>
            <w:r w:rsidRPr="00395523">
              <w:rPr>
                <w:rFonts w:cs="Arial"/>
                <w:lang w:val="el-GR"/>
              </w:rPr>
              <w:t>αμιωδαρόνη</w:t>
            </w:r>
            <w:proofErr w:type="spellEnd"/>
            <w:r w:rsidRPr="00395523">
              <w:rPr>
                <w:rFonts w:cs="Arial"/>
                <w:lang w:val="el-GR"/>
              </w:rPr>
              <w:t xml:space="preserve">, </w:t>
            </w:r>
            <w:proofErr w:type="spellStart"/>
            <w:r w:rsidRPr="00395523">
              <w:rPr>
                <w:rFonts w:cs="Arial"/>
                <w:lang w:val="el-GR"/>
              </w:rPr>
              <w:t>σοταλόλη</w:t>
            </w:r>
            <w:proofErr w:type="spellEnd"/>
            <w:r w:rsidRPr="00395523">
              <w:rPr>
                <w:rFonts w:cs="Arial"/>
                <w:lang w:val="el-GR"/>
              </w:rPr>
              <w:t xml:space="preserve">, </w:t>
            </w:r>
            <w:proofErr w:type="spellStart"/>
            <w:r w:rsidRPr="00395523">
              <w:rPr>
                <w:rFonts w:cs="Arial"/>
                <w:lang w:val="el-GR"/>
              </w:rPr>
              <w:t>δοφετιλίδη</w:t>
            </w:r>
            <w:proofErr w:type="spellEnd"/>
            <w:r w:rsidRPr="00395523">
              <w:rPr>
                <w:rFonts w:cs="Arial"/>
                <w:lang w:val="el-GR"/>
              </w:rPr>
              <w:t xml:space="preserve">, </w:t>
            </w:r>
            <w:proofErr w:type="spellStart"/>
            <w:r w:rsidRPr="00395523">
              <w:rPr>
                <w:rFonts w:cs="Arial"/>
                <w:lang w:val="el-GR"/>
              </w:rPr>
              <w:t>ερυθρομυκίνη</w:t>
            </w:r>
            <w:proofErr w:type="spellEnd"/>
            <w:r w:rsidRPr="00395523">
              <w:rPr>
                <w:rFonts w:cs="Arial"/>
                <w:lang w:val="el-GR"/>
              </w:rPr>
              <w:t xml:space="preserve">, </w:t>
            </w:r>
            <w:proofErr w:type="spellStart"/>
            <w:r w:rsidRPr="00395523">
              <w:rPr>
                <w:rFonts w:cs="Arial"/>
                <w:lang w:val="el-GR"/>
              </w:rPr>
              <w:t>τερφεναδίνη</w:t>
            </w:r>
            <w:proofErr w:type="spellEnd"/>
            <w:r w:rsidRPr="00395523">
              <w:rPr>
                <w:rFonts w:cs="Arial"/>
                <w:lang w:val="el-GR"/>
              </w:rPr>
              <w:t xml:space="preserve">, </w:t>
            </w:r>
            <w:proofErr w:type="spellStart"/>
            <w:r w:rsidRPr="00395523">
              <w:rPr>
                <w:rFonts w:cs="Arial"/>
                <w:lang w:val="el-GR"/>
              </w:rPr>
              <w:t>αστεμιζόλη</w:t>
            </w:r>
            <w:proofErr w:type="spellEnd"/>
            <w:r w:rsidRPr="00395523">
              <w:rPr>
                <w:rFonts w:cs="Arial"/>
                <w:lang w:val="el-GR"/>
              </w:rPr>
              <w:t xml:space="preserve">, </w:t>
            </w:r>
            <w:proofErr w:type="spellStart"/>
            <w:r w:rsidRPr="00395523">
              <w:rPr>
                <w:rFonts w:cs="Arial"/>
                <w:lang w:val="el-GR"/>
              </w:rPr>
              <w:t>γκατιφλοξασίνη</w:t>
            </w:r>
            <w:proofErr w:type="spellEnd"/>
            <w:r w:rsidRPr="00395523">
              <w:rPr>
                <w:rFonts w:cs="Arial"/>
                <w:lang w:val="el-GR"/>
              </w:rPr>
              <w:t xml:space="preserve">, </w:t>
            </w:r>
            <w:proofErr w:type="spellStart"/>
            <w:r w:rsidRPr="00395523">
              <w:rPr>
                <w:rFonts w:cs="Arial"/>
                <w:lang w:val="el-GR"/>
              </w:rPr>
              <w:t>μοξιφλοξασίνη</w:t>
            </w:r>
            <w:proofErr w:type="spellEnd"/>
            <w:r w:rsidRPr="00395523">
              <w:rPr>
                <w:rFonts w:cs="Arial"/>
                <w:lang w:val="el-GR"/>
              </w:rPr>
              <w:t xml:space="preserve">, </w:t>
            </w:r>
            <w:proofErr w:type="spellStart"/>
            <w:r w:rsidRPr="00395523">
              <w:rPr>
                <w:rFonts w:cs="Arial"/>
                <w:lang w:val="el-GR"/>
              </w:rPr>
              <w:t>σισαπρίδη</w:t>
            </w:r>
            <w:proofErr w:type="spellEnd"/>
            <w:r w:rsidRPr="00395523">
              <w:rPr>
                <w:rFonts w:cs="Arial"/>
                <w:lang w:val="el-GR"/>
              </w:rPr>
              <w:t xml:space="preserve">, </w:t>
            </w:r>
            <w:proofErr w:type="spellStart"/>
            <w:r w:rsidRPr="00395523">
              <w:rPr>
                <w:rFonts w:cs="Arial"/>
                <w:lang w:val="el-GR"/>
              </w:rPr>
              <w:t>λίθιο</w:t>
            </w:r>
            <w:proofErr w:type="spellEnd"/>
            <w:r w:rsidRPr="00395523">
              <w:rPr>
                <w:rFonts w:cs="Arial"/>
                <w:lang w:val="el-GR"/>
              </w:rPr>
              <w:t xml:space="preserve">).  </w:t>
            </w:r>
          </w:p>
          <w:p w:rsidR="005C5D38" w:rsidRPr="00395523" w:rsidRDefault="005C5D38" w:rsidP="005C5D38">
            <w:pPr>
              <w:numPr>
                <w:ilvl w:val="0"/>
                <w:numId w:val="3"/>
              </w:numPr>
              <w:ind w:left="321" w:hanging="321"/>
              <w:rPr>
                <w:lang w:val="el-GR"/>
              </w:rPr>
            </w:pPr>
            <w:r w:rsidRPr="00395523">
              <w:rPr>
                <w:rFonts w:cs="Arial"/>
                <w:lang w:val="el-GR"/>
              </w:rPr>
              <w:t xml:space="preserve">Άλλα </w:t>
            </w:r>
            <w:proofErr w:type="spellStart"/>
            <w:r w:rsidRPr="00395523">
              <w:rPr>
                <w:rFonts w:cs="Arial"/>
                <w:lang w:val="el-GR"/>
              </w:rPr>
              <w:t>αντιψυχωσικά</w:t>
            </w:r>
            <w:proofErr w:type="spellEnd"/>
            <w:r w:rsidRPr="00395523">
              <w:rPr>
                <w:rFonts w:cs="Arial"/>
                <w:lang w:val="el-GR"/>
              </w:rPr>
              <w:t xml:space="preserve"> φάρμακα (πχ </w:t>
            </w:r>
            <w:proofErr w:type="spellStart"/>
            <w:r w:rsidRPr="00395523">
              <w:rPr>
                <w:rFonts w:cs="Arial"/>
                <w:lang w:val="el-GR"/>
              </w:rPr>
              <w:t>θειοριδαζίνη</w:t>
            </w:r>
            <w:proofErr w:type="spellEnd"/>
            <w:r w:rsidRPr="00395523">
              <w:rPr>
                <w:rFonts w:cs="Arial"/>
                <w:lang w:val="el-GR"/>
              </w:rPr>
              <w:t>).</w:t>
            </w:r>
          </w:p>
          <w:p w:rsidR="005C5D38" w:rsidRPr="00395523" w:rsidRDefault="005C5D38" w:rsidP="000F5BAC">
            <w:pPr>
              <w:ind w:left="567"/>
              <w:rPr>
                <w:b/>
                <w:lang w:val="el-GR"/>
              </w:rPr>
            </w:pPr>
          </w:p>
        </w:tc>
      </w:tr>
      <w:tr w:rsidR="005C5D38" w:rsidRPr="00130385" w:rsidTr="000F5BAC">
        <w:tc>
          <w:tcPr>
            <w:tcW w:w="9828" w:type="dxa"/>
          </w:tcPr>
          <w:p w:rsidR="005C5D38" w:rsidRPr="00AF1C98" w:rsidRDefault="005C5D38" w:rsidP="000F5BAC">
            <w:pPr>
              <w:rPr>
                <w:b/>
                <w:lang w:val="el-GR"/>
              </w:rPr>
            </w:pPr>
            <w:r w:rsidRPr="00AF1C98">
              <w:rPr>
                <w:b/>
                <w:lang w:val="el-GR"/>
              </w:rPr>
              <w:t xml:space="preserve">Το </w:t>
            </w:r>
            <w:r w:rsidRPr="00AF1C98">
              <w:rPr>
                <w:b/>
                <w:noProof/>
                <w:lang w:val="el-GR"/>
              </w:rPr>
              <w:t>Clopixol</w:t>
            </w:r>
            <w:r w:rsidRPr="00AF1C98">
              <w:rPr>
                <w:b/>
                <w:lang w:val="el-GR"/>
              </w:rPr>
              <w:t xml:space="preserve"> με τροφές και </w:t>
            </w:r>
            <w:r>
              <w:rPr>
                <w:b/>
                <w:lang w:val="el-GR"/>
              </w:rPr>
              <w:t>αλκοόλ</w:t>
            </w:r>
          </w:p>
          <w:p w:rsidR="005C5D38" w:rsidRPr="00395523" w:rsidRDefault="005C5D38" w:rsidP="000F5BAC">
            <w:pPr>
              <w:rPr>
                <w:lang w:val="el-GR"/>
              </w:rPr>
            </w:pPr>
            <w:proofErr w:type="spellStart"/>
            <w:r w:rsidRPr="00395523">
              <w:rPr>
                <w:lang w:val="el-GR"/>
              </w:rPr>
              <w:t>To</w:t>
            </w:r>
            <w:proofErr w:type="spellEnd"/>
            <w:r w:rsidRPr="00395523">
              <w:rPr>
                <w:lang w:val="el-GR"/>
              </w:rPr>
              <w:t xml:space="preserve"> </w:t>
            </w:r>
            <w:r w:rsidRPr="00395523">
              <w:rPr>
                <w:noProof/>
                <w:lang w:val="el-GR"/>
              </w:rPr>
              <w:t>Clopixol</w:t>
            </w:r>
            <w:r w:rsidRPr="00395523">
              <w:rPr>
                <w:lang w:val="el-GR"/>
              </w:rPr>
              <w:t xml:space="preserve"> μπορεί να λαμβάνεται με ή χωρίς τροφή. </w:t>
            </w:r>
          </w:p>
          <w:p w:rsidR="005C5D38" w:rsidRPr="00395523" w:rsidRDefault="005C5D38" w:rsidP="000F5BAC">
            <w:pPr>
              <w:rPr>
                <w:b/>
                <w:lang w:val="el-GR"/>
              </w:rPr>
            </w:pPr>
            <w:r w:rsidRPr="00395523">
              <w:rPr>
                <w:lang w:val="el-GR"/>
              </w:rPr>
              <w:t xml:space="preserve">Οι πόσιμες σταγόνες μπορούν να λαμβάνονται με νερό, χυμό πορτοκαλιού ή χυμό μήλου. </w:t>
            </w:r>
          </w:p>
          <w:p w:rsidR="005C5D38" w:rsidRPr="00395523" w:rsidRDefault="005C5D38" w:rsidP="000F5BAC">
            <w:pPr>
              <w:rPr>
                <w:lang w:val="el-GR"/>
              </w:rPr>
            </w:pPr>
          </w:p>
          <w:p w:rsidR="005C5D38" w:rsidRPr="00395523" w:rsidRDefault="005C5D38" w:rsidP="000F5BAC">
            <w:pPr>
              <w:rPr>
                <w:lang w:val="el-GR"/>
              </w:rPr>
            </w:pPr>
            <w:r w:rsidRPr="00395523">
              <w:rPr>
                <w:rFonts w:cs="Arial"/>
                <w:color w:val="000000"/>
                <w:lang w:val="el-GR"/>
              </w:rPr>
              <w:t xml:space="preserve">Το </w:t>
            </w:r>
            <w:proofErr w:type="spellStart"/>
            <w:r w:rsidRPr="00395523">
              <w:rPr>
                <w:rFonts w:cs="Arial"/>
                <w:color w:val="000000"/>
                <w:lang w:val="el-GR"/>
              </w:rPr>
              <w:t>Clopixol</w:t>
            </w:r>
            <w:proofErr w:type="spellEnd"/>
            <w:r w:rsidRPr="00395523">
              <w:rPr>
                <w:lang w:val="el-GR"/>
              </w:rPr>
              <w:t xml:space="preserve"> μπορεί να αυξήσει την κατασταλτική δράση του αλκοόλ κάνοντάς σας να αισθανθείτε υπνηλία. Συνιστάται </w:t>
            </w:r>
            <w:r w:rsidRPr="00630640">
              <w:rPr>
                <w:lang w:val="el-GR"/>
              </w:rPr>
              <w:t>να μη</w:t>
            </w:r>
            <w:r w:rsidRPr="00395523">
              <w:rPr>
                <w:lang w:val="el-GR"/>
              </w:rPr>
              <w:t xml:space="preserve"> πίνετε αλκοόλ κατά τη διάρκεια της θεραπείας με </w:t>
            </w:r>
            <w:proofErr w:type="spellStart"/>
            <w:r w:rsidRPr="00395523">
              <w:rPr>
                <w:rFonts w:cs="Arial"/>
                <w:color w:val="000000"/>
                <w:lang w:val="el-GR"/>
              </w:rPr>
              <w:t>Clopixol</w:t>
            </w:r>
            <w:proofErr w:type="spellEnd"/>
            <w:r w:rsidRPr="00395523">
              <w:rPr>
                <w:lang w:val="el-GR"/>
              </w:rPr>
              <w:t>.</w:t>
            </w:r>
          </w:p>
          <w:p w:rsidR="005C5D38" w:rsidRPr="00395523" w:rsidRDefault="005C5D38" w:rsidP="000F5BAC">
            <w:pPr>
              <w:rPr>
                <w:b/>
                <w:lang w:val="el-GR"/>
              </w:rPr>
            </w:pPr>
          </w:p>
        </w:tc>
      </w:tr>
      <w:tr w:rsidR="005C5D38" w:rsidRPr="00130385" w:rsidTr="000F5BAC">
        <w:tc>
          <w:tcPr>
            <w:tcW w:w="9828" w:type="dxa"/>
          </w:tcPr>
          <w:p w:rsidR="005C5D38" w:rsidRPr="00395523" w:rsidRDefault="005C5D38" w:rsidP="00130385">
            <w:pPr>
              <w:rPr>
                <w:bCs/>
                <w:lang w:val="el-GR"/>
              </w:rPr>
            </w:pPr>
          </w:p>
        </w:tc>
      </w:tr>
      <w:tr w:rsidR="005C5D38" w:rsidRPr="00130385" w:rsidTr="000F5BAC">
        <w:tc>
          <w:tcPr>
            <w:tcW w:w="9828" w:type="dxa"/>
          </w:tcPr>
          <w:p w:rsidR="005C5D38" w:rsidRDefault="005C5D38" w:rsidP="000F5BAC">
            <w:pPr>
              <w:rPr>
                <w:b/>
                <w:lang w:val="el-GR"/>
              </w:rPr>
            </w:pPr>
          </w:p>
          <w:p w:rsidR="005C5D38" w:rsidRDefault="005C5D38" w:rsidP="000F5BAC">
            <w:pPr>
              <w:rPr>
                <w:b/>
                <w:lang w:val="el-GR"/>
              </w:rPr>
            </w:pPr>
            <w:r>
              <w:rPr>
                <w:b/>
                <w:lang w:val="el-GR"/>
              </w:rPr>
              <w:t xml:space="preserve">Κύηση, θηλασμός και γονιμότητα </w:t>
            </w:r>
          </w:p>
          <w:p w:rsidR="005C5D38" w:rsidRDefault="005C5D38" w:rsidP="000F5BAC">
            <w:pPr>
              <w:rPr>
                <w:b/>
                <w:lang w:val="el-GR"/>
              </w:rPr>
            </w:pPr>
          </w:p>
          <w:p w:rsidR="005C5D38" w:rsidRPr="000B5E69" w:rsidRDefault="005C5D38" w:rsidP="000F5BAC">
            <w:pPr>
              <w:rPr>
                <w:bCs/>
                <w:lang w:val="el-GR"/>
              </w:rPr>
            </w:pPr>
            <w:r w:rsidRPr="000B5E69">
              <w:rPr>
                <w:lang w:val="el-GR"/>
              </w:rPr>
              <w:t xml:space="preserve">Ρωτήστε το γιατρός σας πριν πάρετε αυτό το φάρμακο εάν είστε έγκυος ή θηλάζετε, νομίζετε ότι μπορεί να είστε έγκυος ή σχεδιάζετε να αποκτήσετε μωρό. </w:t>
            </w:r>
          </w:p>
          <w:p w:rsidR="005C5D38" w:rsidRPr="000B5E69" w:rsidRDefault="005C5D38" w:rsidP="000F5BAC">
            <w:pPr>
              <w:rPr>
                <w:lang w:val="el-GR"/>
              </w:rPr>
            </w:pPr>
          </w:p>
          <w:p w:rsidR="005C5D38" w:rsidRDefault="005C5D38" w:rsidP="000F5BAC">
            <w:pPr>
              <w:rPr>
                <w:b/>
                <w:lang w:val="el-GR"/>
              </w:rPr>
            </w:pPr>
            <w:r>
              <w:rPr>
                <w:b/>
                <w:lang w:val="el-GR"/>
              </w:rPr>
              <w:lastRenderedPageBreak/>
              <w:t>Κύηση</w:t>
            </w:r>
          </w:p>
          <w:p w:rsidR="005C5D38" w:rsidRPr="000B5E69" w:rsidRDefault="005C5D38" w:rsidP="000F5BAC">
            <w:pPr>
              <w:rPr>
                <w:b/>
                <w:lang w:val="el-GR"/>
              </w:rPr>
            </w:pPr>
          </w:p>
          <w:p w:rsidR="005C5D38" w:rsidRPr="000B5E69" w:rsidRDefault="005C5D38" w:rsidP="000F5BAC">
            <w:pPr>
              <w:rPr>
                <w:lang w:val="el-GR"/>
              </w:rPr>
            </w:pPr>
            <w:r w:rsidRPr="000B5E69">
              <w:rPr>
                <w:lang w:val="el-GR"/>
              </w:rPr>
              <w:t xml:space="preserve">Εάν είστε έγκυος ή νομίζετε ότι είστε έγκυος πείτε το στο γιατρό σας. </w:t>
            </w:r>
            <w:r w:rsidRPr="000B5E69">
              <w:rPr>
                <w:rFonts w:cs="Arial"/>
                <w:color w:val="000000"/>
                <w:lang w:val="el-GR"/>
              </w:rPr>
              <w:t xml:space="preserve">Το </w:t>
            </w:r>
            <w:proofErr w:type="spellStart"/>
            <w:r w:rsidRPr="000B5E69">
              <w:rPr>
                <w:rFonts w:cs="Arial"/>
                <w:color w:val="000000"/>
                <w:lang w:val="el-GR"/>
              </w:rPr>
              <w:t>Clopixol</w:t>
            </w:r>
            <w:proofErr w:type="spellEnd"/>
            <w:r w:rsidRPr="000B5E69">
              <w:rPr>
                <w:lang w:val="el-GR"/>
              </w:rPr>
              <w:t xml:space="preserve"> δεν πρέπει να χρησιμοποιείτε κατά τη διάρκεια της εγκυμοσύνης εκτός εάν είναι απαραίτητο. </w:t>
            </w:r>
          </w:p>
          <w:p w:rsidR="005C5D38" w:rsidRDefault="005C5D38" w:rsidP="000F5BAC">
            <w:pPr>
              <w:rPr>
                <w:b/>
                <w:lang w:val="el-GR"/>
              </w:rPr>
            </w:pPr>
          </w:p>
          <w:p w:rsidR="005C5D38" w:rsidRPr="000B5E69" w:rsidRDefault="005C5D38" w:rsidP="000F5BAC">
            <w:pPr>
              <w:rPr>
                <w:lang w:val="el-GR"/>
              </w:rPr>
            </w:pPr>
            <w:r w:rsidRPr="000B5E69">
              <w:rPr>
                <w:lang w:val="el-GR"/>
              </w:rPr>
              <w:t xml:space="preserve">Τα ακόλουθα συμπτώματα μπορεί να εμφανιστούν στα νεογέννητα μωρά, των μητέρων που έχουν χρησιμοποιήσει </w:t>
            </w:r>
            <w:proofErr w:type="spellStart"/>
            <w:r w:rsidRPr="000B5E69">
              <w:rPr>
                <w:lang w:val="el-GR"/>
              </w:rPr>
              <w:t>Clopixol</w:t>
            </w:r>
            <w:proofErr w:type="spellEnd"/>
            <w:r w:rsidRPr="000B5E69">
              <w:rPr>
                <w:lang w:val="el-GR"/>
              </w:rPr>
              <w:t xml:space="preserve"> στο τελευταίο τρίμηνο (στους τρεις τελευταίους μήνες της εγκυμοσύνης τους): τρέμουλο, μυϊκή δυσκαμψία και / ή αδυναμία, υπνηλία, διέγερση, αναπνευστικά προβλήματα, και τη δυσκολία στη σίτιση. Εάν το μωρό σας αναπτύξει οποιοδήποτε από αυτά τα συμπτώματα μπορεί να χρειαστεί να επικοινωνήσετε με το γιατρό σας.</w:t>
            </w:r>
          </w:p>
          <w:p w:rsidR="005C5D38" w:rsidRPr="00253D10" w:rsidRDefault="005C5D38" w:rsidP="000F5BAC">
            <w:pPr>
              <w:rPr>
                <w:strike/>
                <w:lang w:val="el-GR"/>
              </w:rPr>
            </w:pPr>
          </w:p>
          <w:p w:rsidR="005C5D38" w:rsidRPr="00395523" w:rsidRDefault="005C5D38" w:rsidP="000F5BAC">
            <w:pPr>
              <w:rPr>
                <w:lang w:val="el-GR"/>
              </w:rPr>
            </w:pPr>
            <w:r w:rsidRPr="00395523">
              <w:rPr>
                <w:b/>
                <w:lang w:val="el-GR"/>
              </w:rPr>
              <w:t>Θηλασμός</w:t>
            </w:r>
          </w:p>
          <w:p w:rsidR="005C5D38" w:rsidRPr="00395523" w:rsidRDefault="005C5D38" w:rsidP="000F5BAC">
            <w:pPr>
              <w:rPr>
                <w:lang w:val="el-GR"/>
              </w:rPr>
            </w:pPr>
          </w:p>
          <w:p w:rsidR="005C5D38" w:rsidRDefault="005C5D38" w:rsidP="000F5BAC">
            <w:pPr>
              <w:rPr>
                <w:bCs/>
                <w:lang w:val="el-GR"/>
              </w:rPr>
            </w:pPr>
            <w:r w:rsidRPr="00395523">
              <w:rPr>
                <w:bCs/>
                <w:lang w:val="el-GR"/>
              </w:rPr>
              <w:t xml:space="preserve">Εάν θηλάζετε </w:t>
            </w:r>
            <w:r w:rsidRPr="00395523">
              <w:rPr>
                <w:lang w:val="el-GR"/>
              </w:rPr>
              <w:t>ζητείστε τη συμβουλή του γιατρού σας</w:t>
            </w:r>
            <w:r w:rsidRPr="00395523">
              <w:rPr>
                <w:bCs/>
                <w:lang w:val="el-GR"/>
              </w:rPr>
              <w:t xml:space="preserve">. Δεν θα πρέπει να χρησιμοποιήσετε </w:t>
            </w:r>
            <w:proofErr w:type="spellStart"/>
            <w:r w:rsidRPr="00395523">
              <w:rPr>
                <w:rFonts w:cs="Arial"/>
                <w:color w:val="000000"/>
                <w:lang w:val="el-GR"/>
              </w:rPr>
              <w:t>Clopixol</w:t>
            </w:r>
            <w:proofErr w:type="spellEnd"/>
            <w:r w:rsidRPr="00395523">
              <w:rPr>
                <w:bCs/>
                <w:lang w:val="el-GR"/>
              </w:rPr>
              <w:t xml:space="preserve"> ενώ θηλάζετε καθώς μικρές ποσότητες του φαρμάκου μπορούν να περάσουν στο μητρικό γάλα.</w:t>
            </w:r>
          </w:p>
          <w:p w:rsidR="005C5D38" w:rsidRDefault="005C5D38" w:rsidP="000F5BAC">
            <w:pPr>
              <w:rPr>
                <w:bCs/>
                <w:lang w:val="el-GR"/>
              </w:rPr>
            </w:pPr>
          </w:p>
          <w:p w:rsidR="005C5D38" w:rsidRPr="006C07BF" w:rsidRDefault="005C5D38" w:rsidP="000F5BAC">
            <w:pPr>
              <w:rPr>
                <w:b/>
                <w:bCs/>
                <w:lang w:val="el-GR"/>
              </w:rPr>
            </w:pPr>
            <w:r w:rsidRPr="006C07BF">
              <w:rPr>
                <w:b/>
                <w:bCs/>
                <w:lang w:val="el-GR"/>
              </w:rPr>
              <w:t xml:space="preserve">Γονιμότητα </w:t>
            </w:r>
          </w:p>
          <w:p w:rsidR="005C5D38" w:rsidRPr="00395523" w:rsidRDefault="005C5D38" w:rsidP="000F5BAC">
            <w:pPr>
              <w:rPr>
                <w:bCs/>
                <w:lang w:val="el-GR"/>
              </w:rPr>
            </w:pPr>
            <w:r>
              <w:rPr>
                <w:bCs/>
                <w:lang w:val="el-GR"/>
              </w:rPr>
              <w:t xml:space="preserve">Μελέτες σε ζώα έδειξαν ότι το </w:t>
            </w:r>
            <w:r w:rsidRPr="00395523">
              <w:rPr>
                <w:noProof/>
                <w:lang w:val="el-GR"/>
              </w:rPr>
              <w:t>Clopixol</w:t>
            </w:r>
            <w:r>
              <w:rPr>
                <w:noProof/>
                <w:lang w:val="el-GR"/>
              </w:rPr>
              <w:t xml:space="preserve"> επιδρά στην γονιμότητα. Παρακαλείσθε να συμβουλευτείτε τον γιατρό σας. </w:t>
            </w:r>
          </w:p>
          <w:p w:rsidR="005C5D38" w:rsidRPr="00395523" w:rsidRDefault="005C5D38" w:rsidP="000F5BAC">
            <w:pPr>
              <w:ind w:left="567"/>
              <w:rPr>
                <w:bCs/>
                <w:lang w:val="el-GR"/>
              </w:rPr>
            </w:pPr>
          </w:p>
        </w:tc>
      </w:tr>
      <w:tr w:rsidR="005C5D38" w:rsidRPr="00130385" w:rsidTr="005C5D38">
        <w:tc>
          <w:tcPr>
            <w:tcW w:w="9828" w:type="dxa"/>
          </w:tcPr>
          <w:p w:rsidR="005C5D38" w:rsidRPr="005C5D38" w:rsidRDefault="005C5D38" w:rsidP="000F5BAC">
            <w:pPr>
              <w:rPr>
                <w:b/>
                <w:lang w:val="el-GR"/>
              </w:rPr>
            </w:pPr>
            <w:r w:rsidRPr="00395523">
              <w:rPr>
                <w:b/>
                <w:lang w:val="el-GR"/>
              </w:rPr>
              <w:lastRenderedPageBreak/>
              <w:t>Οδήγηση και Χειρισμός Μηχανών</w:t>
            </w:r>
          </w:p>
          <w:p w:rsidR="005C5D38" w:rsidRPr="005C5D38" w:rsidRDefault="005C5D38" w:rsidP="000F5BAC">
            <w:pPr>
              <w:rPr>
                <w:lang w:val="el-GR"/>
              </w:rPr>
            </w:pPr>
            <w:r w:rsidRPr="005C5D38">
              <w:rPr>
                <w:lang w:val="el-GR"/>
              </w:rPr>
              <w:t xml:space="preserve">Υπάρχει κίνδυνος να αισθανθείτε υπνηλία και ζάλη όταν χρησιμοποιείτε το </w:t>
            </w:r>
            <w:proofErr w:type="spellStart"/>
            <w:r w:rsidRPr="005C5D38">
              <w:rPr>
                <w:lang w:val="el-GR"/>
              </w:rPr>
              <w:t>Clopixol</w:t>
            </w:r>
            <w:proofErr w:type="spellEnd"/>
            <w:r w:rsidRPr="005C5D38">
              <w:rPr>
                <w:lang w:val="el-GR"/>
              </w:rPr>
              <w:t>, ιδιαίτερα κατά την έναρξη της θεραπείας. Εάν συμβεί αυτό μην οδηγήσετε ή μη χρησιμοποιήσετε εργαλεία ή μηχανές έως ότου εξαλειφθούν αυτές οι ενέργειες.</w:t>
            </w:r>
          </w:p>
          <w:p w:rsidR="005C5D38" w:rsidRPr="005C5D38" w:rsidRDefault="005C5D38" w:rsidP="000F5BAC">
            <w:pPr>
              <w:rPr>
                <w:b/>
                <w:lang w:val="el-GR"/>
              </w:rPr>
            </w:pPr>
          </w:p>
        </w:tc>
      </w:tr>
      <w:tr w:rsidR="005C5D38" w:rsidRPr="00130385" w:rsidTr="005C5D38">
        <w:tc>
          <w:tcPr>
            <w:tcW w:w="9828" w:type="dxa"/>
          </w:tcPr>
          <w:p w:rsidR="005C5D38" w:rsidRPr="005C5D38" w:rsidRDefault="005C5D38" w:rsidP="000F5BAC">
            <w:pPr>
              <w:rPr>
                <w:b/>
                <w:lang w:val="el-GR"/>
              </w:rPr>
            </w:pPr>
            <w:r w:rsidRPr="00395523">
              <w:rPr>
                <w:b/>
                <w:lang w:val="el-GR"/>
              </w:rPr>
              <w:t xml:space="preserve">Σημαντικές πληροφορίες σχετικά με ορισμένα συστατικά της </w:t>
            </w:r>
            <w:proofErr w:type="spellStart"/>
            <w:r w:rsidRPr="00395523">
              <w:rPr>
                <w:b/>
                <w:lang w:val="el-GR"/>
              </w:rPr>
              <w:t>Κλοπιξόλης</w:t>
            </w:r>
            <w:proofErr w:type="spellEnd"/>
            <w:r w:rsidRPr="00395523">
              <w:rPr>
                <w:b/>
                <w:lang w:val="el-GR"/>
              </w:rPr>
              <w:t xml:space="preserve"> </w:t>
            </w:r>
          </w:p>
          <w:p w:rsidR="005C5D38" w:rsidRPr="005C5D38" w:rsidRDefault="005C5D38" w:rsidP="000F5BAC">
            <w:pPr>
              <w:rPr>
                <w:lang w:val="el-GR"/>
              </w:rPr>
            </w:pPr>
            <w:r w:rsidRPr="005C5D38">
              <w:rPr>
                <w:lang w:val="el-GR"/>
              </w:rPr>
              <w:t xml:space="preserve">Αυτό το φαρμακευτικό προϊόν περιλαμβάνει 14.2 </w:t>
            </w:r>
            <w:proofErr w:type="spellStart"/>
            <w:r w:rsidRPr="005C5D38">
              <w:rPr>
                <w:lang w:val="el-GR"/>
              </w:rPr>
              <w:t>vol</w:t>
            </w:r>
            <w:proofErr w:type="spellEnd"/>
            <w:r w:rsidRPr="005C5D38">
              <w:rPr>
                <w:lang w:val="el-GR"/>
              </w:rPr>
              <w:t xml:space="preserve"> % </w:t>
            </w:r>
            <w:proofErr w:type="spellStart"/>
            <w:r w:rsidRPr="005C5D38">
              <w:rPr>
                <w:lang w:val="el-GR"/>
              </w:rPr>
              <w:t>Ethanol</w:t>
            </w:r>
            <w:proofErr w:type="spellEnd"/>
            <w:r w:rsidRPr="005C5D38">
              <w:rPr>
                <w:lang w:val="el-GR"/>
              </w:rPr>
              <w:t xml:space="preserve"> (</w:t>
            </w:r>
            <w:proofErr w:type="spellStart"/>
            <w:r w:rsidRPr="005C5D38">
              <w:rPr>
                <w:lang w:val="el-GR"/>
              </w:rPr>
              <w:t>Alcohol</w:t>
            </w:r>
            <w:proofErr w:type="spellEnd"/>
            <w:r w:rsidRPr="005C5D38">
              <w:rPr>
                <w:lang w:val="el-GR"/>
              </w:rPr>
              <w:t xml:space="preserve">), δηλαδή έως και 240 </w:t>
            </w:r>
            <w:proofErr w:type="spellStart"/>
            <w:r w:rsidRPr="005C5D38">
              <w:rPr>
                <w:lang w:val="el-GR"/>
              </w:rPr>
              <w:t>mg</w:t>
            </w:r>
            <w:proofErr w:type="spellEnd"/>
            <w:r w:rsidRPr="005C5D38">
              <w:rPr>
                <w:lang w:val="el-GR"/>
              </w:rPr>
              <w:t xml:space="preserve"> ανά δόση, ισοδύναμη με 5 ml μπύρας, ή 2 ml κρασιού ανά δόση </w:t>
            </w:r>
          </w:p>
          <w:p w:rsidR="005C5D38" w:rsidRPr="005C5D38" w:rsidRDefault="005C5D38" w:rsidP="000F5BAC">
            <w:pPr>
              <w:rPr>
                <w:lang w:val="el-GR"/>
              </w:rPr>
            </w:pPr>
            <w:r w:rsidRPr="005C5D38">
              <w:rPr>
                <w:lang w:val="el-GR"/>
              </w:rPr>
              <w:t xml:space="preserve">Επιβλαβές για αυτούς οι οποίοι υποφέρουν από αλκοολισμό. </w:t>
            </w:r>
          </w:p>
          <w:p w:rsidR="005C5D38" w:rsidRPr="005C5D38" w:rsidRDefault="005C5D38" w:rsidP="000F5BAC">
            <w:pPr>
              <w:rPr>
                <w:lang w:val="el-GR"/>
              </w:rPr>
            </w:pPr>
            <w:r w:rsidRPr="005C5D38">
              <w:rPr>
                <w:lang w:val="el-GR"/>
              </w:rPr>
              <w:t xml:space="preserve">Πρέπει να λαμβάνεται υπ όψιν κατά την χορήγηση σε έγκυες ή θηλάζουσες μητέρες, στα παιδιά και στις ομάδες υψηλού κινδύνου όπως είναι οι ασθενείς με ηπατική νόσο ή επιληψία. </w:t>
            </w:r>
          </w:p>
          <w:p w:rsidR="005C5D38" w:rsidRPr="00395523" w:rsidRDefault="005C5D38" w:rsidP="000F5BAC">
            <w:pPr>
              <w:rPr>
                <w:b/>
                <w:lang w:val="el-GR"/>
              </w:rPr>
            </w:pPr>
          </w:p>
        </w:tc>
      </w:tr>
      <w:tr w:rsidR="005C5D38" w:rsidRPr="00395523" w:rsidTr="005C5D38">
        <w:tc>
          <w:tcPr>
            <w:tcW w:w="9828" w:type="dxa"/>
          </w:tcPr>
          <w:p w:rsidR="005C5D38" w:rsidRPr="005C5D38" w:rsidRDefault="005C5D38" w:rsidP="000F5BAC">
            <w:pPr>
              <w:rPr>
                <w:b/>
                <w:lang w:val="el-GR"/>
              </w:rPr>
            </w:pPr>
            <w:r w:rsidRPr="00395523">
              <w:rPr>
                <w:b/>
                <w:lang w:val="el-GR"/>
              </w:rPr>
              <w:t>3.</w:t>
            </w:r>
            <w:r w:rsidRPr="00395523">
              <w:rPr>
                <w:b/>
                <w:lang w:val="el-GR"/>
              </w:rPr>
              <w:tab/>
              <w:t xml:space="preserve">ΠΩΣ ΝΑ ΠΑΡΕΤΕ </w:t>
            </w:r>
            <w:r>
              <w:rPr>
                <w:b/>
                <w:lang w:val="el-GR"/>
              </w:rPr>
              <w:t xml:space="preserve">ΤΟ </w:t>
            </w:r>
            <w:r w:rsidRPr="005C5D38">
              <w:rPr>
                <w:b/>
                <w:lang w:val="el-GR"/>
              </w:rPr>
              <w:t xml:space="preserve">CLOPIXOL </w:t>
            </w:r>
          </w:p>
          <w:p w:rsidR="005C5D38" w:rsidRPr="005C5D38" w:rsidRDefault="005C5D38" w:rsidP="000F5BAC">
            <w:pPr>
              <w:rPr>
                <w:b/>
                <w:lang w:val="el-GR"/>
              </w:rPr>
            </w:pPr>
          </w:p>
        </w:tc>
      </w:tr>
      <w:tr w:rsidR="005C5D38" w:rsidRPr="00130385" w:rsidTr="005C5D38">
        <w:tc>
          <w:tcPr>
            <w:tcW w:w="9828" w:type="dxa"/>
          </w:tcPr>
          <w:p w:rsidR="005C5D38" w:rsidRPr="005C5D38" w:rsidRDefault="005C5D38" w:rsidP="000F5BAC">
            <w:pPr>
              <w:rPr>
                <w:lang w:val="el-GR"/>
              </w:rPr>
            </w:pPr>
            <w:r w:rsidRPr="005C5D38">
              <w:rPr>
                <w:lang w:val="el-GR"/>
              </w:rPr>
              <w:t xml:space="preserve">Πάντοτε να παίρνετε το </w:t>
            </w:r>
            <w:proofErr w:type="spellStart"/>
            <w:r w:rsidRPr="005C5D38">
              <w:rPr>
                <w:lang w:val="el-GR"/>
              </w:rPr>
              <w:t>Clopixol</w:t>
            </w:r>
            <w:proofErr w:type="spellEnd"/>
            <w:r w:rsidRPr="005C5D38">
              <w:rPr>
                <w:lang w:val="el-GR"/>
              </w:rPr>
              <w:t xml:space="preserve"> σύμφωνα με τις οδηγίες του γιατρού σας. Εάν έχετε αμφιβολίες, ρωτήστε το γιατρό ή τον φαρμακοποιό σας. </w:t>
            </w:r>
          </w:p>
          <w:p w:rsidR="005C5D38" w:rsidRPr="005C5D38" w:rsidRDefault="005C5D38" w:rsidP="000F5BAC">
            <w:pPr>
              <w:rPr>
                <w:lang w:val="el-GR"/>
              </w:rPr>
            </w:pPr>
          </w:p>
          <w:p w:rsidR="005C5D38" w:rsidRPr="005C5D38" w:rsidRDefault="005C5D38" w:rsidP="000F5BAC">
            <w:pPr>
              <w:rPr>
                <w:lang w:val="el-GR"/>
              </w:rPr>
            </w:pPr>
            <w:r w:rsidRPr="005C5D38">
              <w:rPr>
                <w:lang w:val="el-GR"/>
              </w:rPr>
              <w:t xml:space="preserve">Η δόση ποικίλει σχετικά και εξαρτάται από τη σοβαρότητα της νόσου. </w:t>
            </w:r>
          </w:p>
          <w:p w:rsidR="005C5D38" w:rsidRPr="005C5D38" w:rsidRDefault="005C5D38" w:rsidP="000F5BAC">
            <w:pPr>
              <w:rPr>
                <w:lang w:val="el-GR"/>
              </w:rPr>
            </w:pPr>
          </w:p>
          <w:p w:rsidR="005C5D38" w:rsidRPr="005C5D38" w:rsidRDefault="005C5D38" w:rsidP="000F5BAC">
            <w:pPr>
              <w:rPr>
                <w:lang w:val="el-GR"/>
              </w:rPr>
            </w:pPr>
            <w:r w:rsidRPr="005C5D38">
              <w:rPr>
                <w:lang w:val="el-GR"/>
              </w:rPr>
              <w:t>Η συνιστώμενη δοσολογία είναι:</w:t>
            </w:r>
          </w:p>
          <w:p w:rsidR="005C5D38" w:rsidRPr="005C5D38" w:rsidRDefault="005C5D38" w:rsidP="000F5BAC">
            <w:pPr>
              <w:rPr>
                <w:lang w:val="el-GR"/>
              </w:rPr>
            </w:pPr>
          </w:p>
          <w:p w:rsidR="005C5D38" w:rsidRPr="005C5D38" w:rsidRDefault="005C5D38" w:rsidP="005C5D38">
            <w:pPr>
              <w:rPr>
                <w:lang w:val="el-GR"/>
              </w:rPr>
            </w:pPr>
            <w:r w:rsidRPr="005C5D38">
              <w:rPr>
                <w:lang w:val="el-GR"/>
              </w:rPr>
              <w:t>Ενήλικες</w:t>
            </w:r>
          </w:p>
          <w:p w:rsidR="005C5D38" w:rsidRPr="005C5D38" w:rsidRDefault="005C5D38" w:rsidP="000F5BAC">
            <w:pPr>
              <w:rPr>
                <w:lang w:val="el-GR"/>
              </w:rPr>
            </w:pPr>
            <w:r w:rsidRPr="005C5D38">
              <w:rPr>
                <w:lang w:val="el-GR"/>
              </w:rPr>
              <w:t xml:space="preserve">Σχιζοφρένεια, Μανία, και άλλες ψυχώσεις. </w:t>
            </w:r>
          </w:p>
          <w:p w:rsidR="005C5D38" w:rsidRPr="005C5D38" w:rsidRDefault="005C5D38" w:rsidP="000F5BAC">
            <w:pPr>
              <w:rPr>
                <w:lang w:val="el-GR"/>
              </w:rPr>
            </w:pPr>
            <w:r w:rsidRPr="005C5D38">
              <w:rPr>
                <w:lang w:val="el-GR"/>
              </w:rPr>
              <w:t xml:space="preserve">Η δόση έναρξης είναι συνήθως μεταξύ 10 </w:t>
            </w:r>
            <w:proofErr w:type="spellStart"/>
            <w:r w:rsidRPr="005C5D38">
              <w:rPr>
                <w:lang w:val="el-GR"/>
              </w:rPr>
              <w:t>mg</w:t>
            </w:r>
            <w:proofErr w:type="spellEnd"/>
            <w:r w:rsidRPr="005C5D38">
              <w:rPr>
                <w:lang w:val="el-GR"/>
              </w:rPr>
              <w:t xml:space="preserve"> και 50 </w:t>
            </w:r>
            <w:proofErr w:type="spellStart"/>
            <w:r w:rsidRPr="005C5D38">
              <w:rPr>
                <w:lang w:val="el-GR"/>
              </w:rPr>
              <w:t>mg</w:t>
            </w:r>
            <w:proofErr w:type="spellEnd"/>
            <w:r w:rsidRPr="005C5D38">
              <w:rPr>
                <w:lang w:val="el-GR"/>
              </w:rPr>
              <w:t xml:space="preserve"> την ημέρα. Αυτή η δόση μπορεί σταδιακά να αυξηθεί σε 75 </w:t>
            </w:r>
            <w:proofErr w:type="spellStart"/>
            <w:r w:rsidRPr="005C5D38">
              <w:rPr>
                <w:lang w:val="el-GR"/>
              </w:rPr>
              <w:t>mg</w:t>
            </w:r>
            <w:proofErr w:type="spellEnd"/>
            <w:r w:rsidRPr="005C5D38">
              <w:rPr>
                <w:lang w:val="el-GR"/>
              </w:rPr>
              <w:t xml:space="preserve"> την ημέρα. </w:t>
            </w:r>
          </w:p>
          <w:p w:rsidR="005C5D38" w:rsidRPr="005C5D38" w:rsidRDefault="005C5D38" w:rsidP="000F5BAC">
            <w:pPr>
              <w:rPr>
                <w:lang w:val="el-GR"/>
              </w:rPr>
            </w:pPr>
            <w:r w:rsidRPr="005C5D38">
              <w:rPr>
                <w:lang w:val="el-GR"/>
              </w:rPr>
              <w:t xml:space="preserve">Σε μερικές περιπτώσεις μία θεωρητικά υψηλότερη δόση μπορεί να είναι απαραίτητη. Η μέγιστη δόση είναι 150 </w:t>
            </w:r>
            <w:proofErr w:type="spellStart"/>
            <w:r w:rsidRPr="005C5D38">
              <w:rPr>
                <w:lang w:val="el-GR"/>
              </w:rPr>
              <w:t>mg</w:t>
            </w:r>
            <w:proofErr w:type="spellEnd"/>
            <w:r w:rsidRPr="005C5D38">
              <w:rPr>
                <w:lang w:val="el-GR"/>
              </w:rPr>
              <w:t xml:space="preserve"> την ημέρα.</w:t>
            </w:r>
          </w:p>
          <w:p w:rsidR="005C5D38" w:rsidRPr="005C5D38" w:rsidRDefault="005C5D38" w:rsidP="000F5BAC">
            <w:pPr>
              <w:rPr>
                <w:lang w:val="el-GR"/>
              </w:rPr>
            </w:pPr>
            <w:r w:rsidRPr="005C5D38">
              <w:rPr>
                <w:lang w:val="el-GR"/>
              </w:rPr>
              <w:t xml:space="preserve">Η δόση συντήρησης είναι συνήθως 20-40 </w:t>
            </w:r>
            <w:proofErr w:type="spellStart"/>
            <w:r w:rsidRPr="005C5D38">
              <w:rPr>
                <w:lang w:val="el-GR"/>
              </w:rPr>
              <w:t>mg</w:t>
            </w:r>
            <w:proofErr w:type="spellEnd"/>
            <w:r w:rsidRPr="005C5D38">
              <w:rPr>
                <w:lang w:val="el-GR"/>
              </w:rPr>
              <w:t xml:space="preserve"> την ημέρα.</w:t>
            </w:r>
          </w:p>
          <w:p w:rsidR="005C5D38" w:rsidRPr="005C5D38" w:rsidRDefault="005C5D38" w:rsidP="000F5BAC">
            <w:pPr>
              <w:rPr>
                <w:lang w:val="el-GR"/>
              </w:rPr>
            </w:pPr>
          </w:p>
          <w:p w:rsidR="005C5D38" w:rsidRPr="005C5D38" w:rsidRDefault="005C5D38" w:rsidP="000F5BAC">
            <w:pPr>
              <w:rPr>
                <w:lang w:val="el-GR"/>
              </w:rPr>
            </w:pPr>
            <w:r w:rsidRPr="005C5D38">
              <w:rPr>
                <w:lang w:val="el-GR"/>
              </w:rPr>
              <w:t xml:space="preserve">Ευερεθιστότητα σε νοητικά καθυστερημένα άτομα </w:t>
            </w:r>
          </w:p>
          <w:p w:rsidR="005C5D38" w:rsidRPr="005C5D38" w:rsidRDefault="005C5D38" w:rsidP="000F5BAC">
            <w:pPr>
              <w:rPr>
                <w:lang w:val="el-GR"/>
              </w:rPr>
            </w:pPr>
            <w:r w:rsidRPr="005C5D38">
              <w:rPr>
                <w:lang w:val="el-GR"/>
              </w:rPr>
              <w:t xml:space="preserve">Η δόση είναι συνήθως μεταξύ 6 </w:t>
            </w:r>
            <w:proofErr w:type="spellStart"/>
            <w:r w:rsidRPr="005C5D38">
              <w:rPr>
                <w:lang w:val="el-GR"/>
              </w:rPr>
              <w:t>mg</w:t>
            </w:r>
            <w:proofErr w:type="spellEnd"/>
            <w:r w:rsidRPr="005C5D38">
              <w:rPr>
                <w:lang w:val="el-GR"/>
              </w:rPr>
              <w:t xml:space="preserve"> και 20 </w:t>
            </w:r>
            <w:proofErr w:type="spellStart"/>
            <w:r w:rsidRPr="005C5D38">
              <w:rPr>
                <w:lang w:val="el-GR"/>
              </w:rPr>
              <w:t>mg</w:t>
            </w:r>
            <w:proofErr w:type="spellEnd"/>
            <w:r w:rsidRPr="005C5D38">
              <w:rPr>
                <w:lang w:val="el-GR"/>
              </w:rPr>
              <w:t xml:space="preserve"> την ημέρα.  Εάν είναι απαραίτητο η δόση μπορεί να αυξηθεί σε 25-40 </w:t>
            </w:r>
            <w:proofErr w:type="spellStart"/>
            <w:r w:rsidRPr="005C5D38">
              <w:rPr>
                <w:lang w:val="el-GR"/>
              </w:rPr>
              <w:t>mg</w:t>
            </w:r>
            <w:proofErr w:type="spellEnd"/>
            <w:r w:rsidRPr="005C5D38">
              <w:rPr>
                <w:lang w:val="el-GR"/>
              </w:rPr>
              <w:t xml:space="preserve"> την ημέρα.</w:t>
            </w:r>
          </w:p>
          <w:p w:rsidR="005C5D38" w:rsidRPr="005C5D38" w:rsidRDefault="005C5D38" w:rsidP="000F5BAC">
            <w:pPr>
              <w:rPr>
                <w:lang w:val="el-GR"/>
              </w:rPr>
            </w:pPr>
          </w:p>
          <w:p w:rsidR="005C5D38" w:rsidRPr="005C5D38" w:rsidRDefault="005C5D38" w:rsidP="000F5BAC">
            <w:pPr>
              <w:rPr>
                <w:lang w:val="el-GR"/>
              </w:rPr>
            </w:pPr>
            <w:r w:rsidRPr="005C5D38">
              <w:rPr>
                <w:lang w:val="el-GR"/>
              </w:rPr>
              <w:t xml:space="preserve">Ευερεθιστότητα και επιθετικότητα σε ηλικιωμένα άτομα με άνοια. </w:t>
            </w:r>
          </w:p>
          <w:p w:rsidR="005C5D38" w:rsidRPr="005C5D38" w:rsidRDefault="005C5D38" w:rsidP="000F5BAC">
            <w:pPr>
              <w:rPr>
                <w:lang w:val="el-GR"/>
              </w:rPr>
            </w:pPr>
            <w:r w:rsidRPr="005C5D38">
              <w:rPr>
                <w:lang w:val="el-GR"/>
              </w:rPr>
              <w:t xml:space="preserve">Η δόση είναι συνήθως μεταξύ 2 </w:t>
            </w:r>
            <w:proofErr w:type="spellStart"/>
            <w:r w:rsidRPr="005C5D38">
              <w:rPr>
                <w:lang w:val="el-GR"/>
              </w:rPr>
              <w:t>mg</w:t>
            </w:r>
            <w:proofErr w:type="spellEnd"/>
            <w:r w:rsidRPr="005C5D38">
              <w:rPr>
                <w:lang w:val="el-GR"/>
              </w:rPr>
              <w:t xml:space="preserve"> και 6 </w:t>
            </w:r>
            <w:proofErr w:type="spellStart"/>
            <w:r w:rsidRPr="005C5D38">
              <w:rPr>
                <w:lang w:val="el-GR"/>
              </w:rPr>
              <w:t>mg</w:t>
            </w:r>
            <w:proofErr w:type="spellEnd"/>
            <w:r w:rsidRPr="005C5D38">
              <w:rPr>
                <w:lang w:val="el-GR"/>
              </w:rPr>
              <w:t xml:space="preserve"> την ημέρα λαμβανόμενες αργά το απόγευμα. Η δόση μπορεί να αυξηθεί σε 10-20 </w:t>
            </w:r>
            <w:proofErr w:type="spellStart"/>
            <w:r w:rsidRPr="005C5D38">
              <w:rPr>
                <w:lang w:val="el-GR"/>
              </w:rPr>
              <w:t>mg</w:t>
            </w:r>
            <w:proofErr w:type="spellEnd"/>
            <w:r w:rsidRPr="005C5D38">
              <w:rPr>
                <w:lang w:val="el-GR"/>
              </w:rPr>
              <w:t xml:space="preserve"> την ημέρα. </w:t>
            </w:r>
          </w:p>
          <w:p w:rsidR="005C5D38" w:rsidRPr="005C5D38" w:rsidRDefault="005C5D38" w:rsidP="000F5BAC">
            <w:pPr>
              <w:rPr>
                <w:lang w:val="el-GR"/>
              </w:rPr>
            </w:pPr>
          </w:p>
          <w:p w:rsidR="005C5D38" w:rsidRPr="005C5D38" w:rsidRDefault="005C5D38" w:rsidP="005C5D38">
            <w:pPr>
              <w:rPr>
                <w:lang w:val="el-GR"/>
              </w:rPr>
            </w:pPr>
            <w:r w:rsidRPr="005C5D38">
              <w:rPr>
                <w:lang w:val="el-GR"/>
              </w:rPr>
              <w:t>Παιδιά</w:t>
            </w:r>
          </w:p>
          <w:p w:rsidR="005C5D38" w:rsidRPr="005C5D38" w:rsidRDefault="005C5D38" w:rsidP="000F5BAC">
            <w:pPr>
              <w:rPr>
                <w:lang w:val="el-GR"/>
              </w:rPr>
            </w:pPr>
            <w:r w:rsidRPr="005C5D38">
              <w:rPr>
                <w:lang w:val="el-GR"/>
              </w:rPr>
              <w:t xml:space="preserve">Το </w:t>
            </w:r>
            <w:proofErr w:type="spellStart"/>
            <w:r w:rsidRPr="005C5D38">
              <w:rPr>
                <w:lang w:val="el-GR"/>
              </w:rPr>
              <w:t>Clopixol</w:t>
            </w:r>
            <w:proofErr w:type="spellEnd"/>
            <w:r w:rsidRPr="005C5D38">
              <w:rPr>
                <w:lang w:val="el-GR"/>
              </w:rPr>
              <w:t xml:space="preserve"> δεν συνιστάται σε παιδιά. </w:t>
            </w:r>
          </w:p>
          <w:p w:rsidR="005C5D38" w:rsidRPr="005C5D38" w:rsidRDefault="005C5D38" w:rsidP="000F5BAC">
            <w:pPr>
              <w:rPr>
                <w:lang w:val="el-GR"/>
              </w:rPr>
            </w:pPr>
          </w:p>
          <w:p w:rsidR="005C5D38" w:rsidRPr="005C5D38" w:rsidRDefault="005C5D38" w:rsidP="005C5D38">
            <w:pPr>
              <w:rPr>
                <w:lang w:val="el-GR"/>
              </w:rPr>
            </w:pPr>
            <w:r w:rsidRPr="005C5D38">
              <w:rPr>
                <w:lang w:val="el-GR"/>
              </w:rPr>
              <w:lastRenderedPageBreak/>
              <w:t xml:space="preserve">Ειδικές περιπτώσεις ασθενών  </w:t>
            </w:r>
          </w:p>
          <w:p w:rsidR="005C5D38" w:rsidRPr="005C5D38" w:rsidRDefault="005C5D38" w:rsidP="000F5BAC">
            <w:pPr>
              <w:rPr>
                <w:lang w:val="el-GR"/>
              </w:rPr>
            </w:pPr>
            <w:r w:rsidRPr="005C5D38">
              <w:rPr>
                <w:lang w:val="el-GR"/>
              </w:rPr>
              <w:t xml:space="preserve">Οι ασθενείς με διαταραχές για το ήπαρ τους κανονικά λαμβάνουν δόσεις στο κατώτερο δυνατό επίπεδο του </w:t>
            </w:r>
            <w:proofErr w:type="spellStart"/>
            <w:r w:rsidRPr="005C5D38">
              <w:rPr>
                <w:lang w:val="el-GR"/>
              </w:rPr>
              <w:t>δοσολογικού</w:t>
            </w:r>
            <w:proofErr w:type="spellEnd"/>
            <w:r w:rsidRPr="005C5D38">
              <w:rPr>
                <w:lang w:val="el-GR"/>
              </w:rPr>
              <w:t xml:space="preserve"> εύρους.</w:t>
            </w:r>
          </w:p>
          <w:p w:rsidR="005C5D38" w:rsidRPr="005C5D38" w:rsidRDefault="005C5D38" w:rsidP="000F5BAC">
            <w:pPr>
              <w:rPr>
                <w:lang w:val="el-GR"/>
              </w:rPr>
            </w:pPr>
          </w:p>
          <w:p w:rsidR="005C5D38" w:rsidRPr="005C5D38" w:rsidRDefault="005C5D38" w:rsidP="005C5D38">
            <w:pPr>
              <w:rPr>
                <w:lang w:val="el-GR"/>
              </w:rPr>
            </w:pPr>
            <w:r w:rsidRPr="005C5D38">
              <w:rPr>
                <w:lang w:val="el-GR"/>
              </w:rPr>
              <w:t>Χρήση στα παιδιά</w:t>
            </w:r>
          </w:p>
          <w:p w:rsidR="005C5D38" w:rsidRPr="005C5D38" w:rsidRDefault="005C5D38" w:rsidP="000F5BAC">
            <w:pPr>
              <w:rPr>
                <w:lang w:val="el-GR"/>
              </w:rPr>
            </w:pPr>
            <w:r w:rsidRPr="005C5D38">
              <w:rPr>
                <w:lang w:val="el-GR"/>
              </w:rPr>
              <w:t xml:space="preserve">Το </w:t>
            </w:r>
            <w:proofErr w:type="spellStart"/>
            <w:r w:rsidRPr="005C5D38">
              <w:rPr>
                <w:lang w:val="el-GR"/>
              </w:rPr>
              <w:t>Clopixol</w:t>
            </w:r>
            <w:proofErr w:type="spellEnd"/>
            <w:r w:rsidRPr="005C5D38">
              <w:rPr>
                <w:lang w:val="el-GR"/>
              </w:rPr>
              <w:t xml:space="preserve"> δεν συνιστάται σε παιδιά. </w:t>
            </w:r>
          </w:p>
          <w:p w:rsidR="005C5D38" w:rsidRPr="005C5D38" w:rsidRDefault="005C5D38" w:rsidP="000F5BAC">
            <w:pPr>
              <w:rPr>
                <w:lang w:val="el-GR"/>
              </w:rPr>
            </w:pPr>
          </w:p>
          <w:p w:rsidR="005C5D38" w:rsidRPr="005C5D38" w:rsidRDefault="005C5D38" w:rsidP="000F5BAC">
            <w:pPr>
              <w:rPr>
                <w:lang w:val="el-GR"/>
              </w:rPr>
            </w:pPr>
          </w:p>
          <w:p w:rsidR="005C5D38" w:rsidRPr="005C5D38" w:rsidRDefault="005C5D38" w:rsidP="000F5BAC">
            <w:pPr>
              <w:rPr>
                <w:lang w:val="el-GR"/>
              </w:rPr>
            </w:pPr>
            <w:r w:rsidRPr="005C5D38">
              <w:rPr>
                <w:lang w:val="el-GR"/>
              </w:rPr>
              <w:t xml:space="preserve">Εάν έχετε την εντύπωση ότι η δράση του </w:t>
            </w:r>
            <w:proofErr w:type="spellStart"/>
            <w:r w:rsidRPr="005C5D38">
              <w:rPr>
                <w:lang w:val="el-GR"/>
              </w:rPr>
              <w:t>Clopixol</w:t>
            </w:r>
            <w:proofErr w:type="spellEnd"/>
            <w:r w:rsidRPr="005C5D38">
              <w:rPr>
                <w:lang w:val="el-GR"/>
              </w:rPr>
              <w:t xml:space="preserve"> είναι πολύ ισχυρή ή πολύ ασθενής συζητείστε το με το γιατρό σας ή το φαρμακοποιό σας. </w:t>
            </w:r>
          </w:p>
          <w:p w:rsidR="005C5D38" w:rsidRPr="005C5D38" w:rsidRDefault="005C5D38" w:rsidP="000F5BAC">
            <w:pPr>
              <w:rPr>
                <w:lang w:val="el-GR"/>
              </w:rPr>
            </w:pPr>
          </w:p>
        </w:tc>
      </w:tr>
      <w:tr w:rsidR="005C5D38" w:rsidRPr="00130385" w:rsidTr="005C5D38">
        <w:tc>
          <w:tcPr>
            <w:tcW w:w="9828" w:type="dxa"/>
          </w:tcPr>
          <w:p w:rsidR="005C5D38" w:rsidRPr="005C5D38" w:rsidRDefault="005C5D38" w:rsidP="000F5BAC">
            <w:pPr>
              <w:rPr>
                <w:lang w:val="el-GR"/>
              </w:rPr>
            </w:pPr>
            <w:r w:rsidRPr="005C5D38">
              <w:rPr>
                <w:lang w:val="el-GR"/>
              </w:rPr>
              <w:lastRenderedPageBreak/>
              <w:t xml:space="preserve">Πως και πότε να παίρνετε τη </w:t>
            </w:r>
            <w:proofErr w:type="spellStart"/>
            <w:r w:rsidRPr="005C5D38">
              <w:rPr>
                <w:lang w:val="el-GR"/>
              </w:rPr>
              <w:t>Κλοπιξόλη</w:t>
            </w:r>
            <w:proofErr w:type="spellEnd"/>
          </w:p>
          <w:p w:rsidR="005C5D38" w:rsidRPr="005C5D38" w:rsidRDefault="005C5D38" w:rsidP="000F5BAC">
            <w:pPr>
              <w:rPr>
                <w:lang w:val="el-GR"/>
              </w:rPr>
            </w:pPr>
            <w:r w:rsidRPr="005C5D38">
              <w:rPr>
                <w:lang w:val="el-GR"/>
              </w:rPr>
              <w:t xml:space="preserve">Η </w:t>
            </w:r>
            <w:proofErr w:type="spellStart"/>
            <w:r w:rsidRPr="005C5D38">
              <w:rPr>
                <w:lang w:val="el-GR"/>
              </w:rPr>
              <w:t>Κλοπιξόλη</w:t>
            </w:r>
            <w:proofErr w:type="spellEnd"/>
            <w:r w:rsidRPr="005C5D38">
              <w:rPr>
                <w:lang w:val="el-GR"/>
              </w:rPr>
              <w:t xml:space="preserve"> μπορεί να λαμβάνεται με ή χωρίς τροφή. </w:t>
            </w:r>
          </w:p>
          <w:p w:rsidR="005C5D38" w:rsidRPr="005C5D38" w:rsidRDefault="005C5D38" w:rsidP="000F5BAC">
            <w:pPr>
              <w:rPr>
                <w:lang w:val="el-GR"/>
              </w:rPr>
            </w:pPr>
          </w:p>
          <w:p w:rsidR="005C5D38" w:rsidRPr="005C5D38" w:rsidRDefault="005C5D38" w:rsidP="000F5BAC">
            <w:pPr>
              <w:rPr>
                <w:lang w:val="el-GR"/>
              </w:rPr>
            </w:pPr>
            <w:r w:rsidRPr="005C5D38">
              <w:rPr>
                <w:lang w:val="el-GR"/>
              </w:rPr>
              <w:t xml:space="preserve">Οι πόσιμες σταγόνες διάλυμα μπορούν να λαμβάνονται με νερό, χυμό πορτοκαλιού ή χυμό μήλου. </w:t>
            </w:r>
          </w:p>
          <w:p w:rsidR="005C5D38" w:rsidRPr="005C5D38" w:rsidRDefault="005C5D38" w:rsidP="000F5BAC">
            <w:pPr>
              <w:rPr>
                <w:lang w:val="el-GR"/>
              </w:rPr>
            </w:pPr>
            <w:r w:rsidRPr="005C5D38">
              <w:rPr>
                <w:lang w:val="el-GR"/>
              </w:rPr>
              <w:t xml:space="preserve">Μετρήστε τον απαιτούμενο αριθμό των πόσιμων σταγόνων στο υγρό (νερό, χυμό πορτοκαλιού ή χυμό μήλου), ανακατέψτε λίγο και μετά πιείτε το όλο. </w:t>
            </w:r>
          </w:p>
          <w:p w:rsidR="005C5D38" w:rsidRPr="005C5D38" w:rsidRDefault="005C5D38" w:rsidP="000F5BAC">
            <w:pPr>
              <w:rPr>
                <w:lang w:val="el-GR"/>
              </w:rPr>
            </w:pPr>
          </w:p>
          <w:p w:rsidR="005C5D38" w:rsidRPr="005C5D38" w:rsidRDefault="005C5D38" w:rsidP="000F5BAC">
            <w:pPr>
              <w:rPr>
                <w:lang w:val="el-GR"/>
              </w:rPr>
            </w:pPr>
            <w:r w:rsidRPr="005C5D38">
              <w:rPr>
                <w:lang w:val="el-GR"/>
              </w:rPr>
              <w:t xml:space="preserve">Στην αρχή της θεραπείας με </w:t>
            </w:r>
            <w:proofErr w:type="spellStart"/>
            <w:r w:rsidRPr="005C5D38">
              <w:rPr>
                <w:lang w:val="el-GR"/>
              </w:rPr>
              <w:t>Clopixol</w:t>
            </w:r>
            <w:proofErr w:type="spellEnd"/>
            <w:r w:rsidRPr="005C5D38">
              <w:rPr>
                <w:lang w:val="el-GR"/>
              </w:rPr>
              <w:t xml:space="preserve"> θα πρέπει συνήθως να παίρνετε 2 ή 3 χωριστές δόσεις κατά τη διάρκεια της ημέρας. </w:t>
            </w:r>
          </w:p>
          <w:p w:rsidR="005C5D38" w:rsidRPr="005C5D38" w:rsidRDefault="005C5D38" w:rsidP="000F5BAC">
            <w:pPr>
              <w:rPr>
                <w:lang w:val="el-GR"/>
              </w:rPr>
            </w:pPr>
            <w:r w:rsidRPr="005C5D38">
              <w:rPr>
                <w:lang w:val="el-GR"/>
              </w:rPr>
              <w:t xml:space="preserve">Στη θεραπεία συντήρησης με </w:t>
            </w:r>
            <w:proofErr w:type="spellStart"/>
            <w:r w:rsidRPr="005C5D38">
              <w:rPr>
                <w:lang w:val="el-GR"/>
              </w:rPr>
              <w:t>Clopixol</w:t>
            </w:r>
            <w:proofErr w:type="spellEnd"/>
            <w:r w:rsidRPr="005C5D38">
              <w:rPr>
                <w:lang w:val="el-GR"/>
              </w:rPr>
              <w:t xml:space="preserve"> θα παίρνετε μία μοναδική δόση.</w:t>
            </w:r>
          </w:p>
          <w:p w:rsidR="005C5D38" w:rsidRPr="005C5D38" w:rsidRDefault="005C5D38" w:rsidP="000F5BAC">
            <w:pPr>
              <w:rPr>
                <w:lang w:val="el-GR"/>
              </w:rPr>
            </w:pPr>
          </w:p>
        </w:tc>
      </w:tr>
      <w:tr w:rsidR="005C5D38" w:rsidRPr="00130385" w:rsidTr="005C5D38">
        <w:tc>
          <w:tcPr>
            <w:tcW w:w="9828" w:type="dxa"/>
          </w:tcPr>
          <w:p w:rsidR="005C5D38" w:rsidRPr="005C5D38" w:rsidRDefault="005C5D38" w:rsidP="000F5BAC">
            <w:pPr>
              <w:rPr>
                <w:lang w:val="el-GR"/>
              </w:rPr>
            </w:pPr>
            <w:r w:rsidRPr="005C5D38">
              <w:rPr>
                <w:lang w:val="el-GR"/>
              </w:rPr>
              <w:t>Διάρκεια της θεραπείας</w:t>
            </w:r>
          </w:p>
          <w:p w:rsidR="005C5D38" w:rsidRPr="005C5D38" w:rsidRDefault="005C5D38" w:rsidP="000F5BAC">
            <w:pPr>
              <w:rPr>
                <w:lang w:val="el-GR"/>
              </w:rPr>
            </w:pPr>
            <w:r w:rsidRPr="005C5D38">
              <w:rPr>
                <w:lang w:val="el-GR"/>
              </w:rPr>
              <w:t>Όπως και με τα άλλα φάρμακα για τις ψυχώσεις μπορεί να χρειαστείτε περίπου δύο εβδομάδες για να αισθανθείτε καλύτερα.</w:t>
            </w:r>
          </w:p>
          <w:p w:rsidR="005C5D38" w:rsidRPr="005C5D38" w:rsidRDefault="005C5D38" w:rsidP="000F5BAC">
            <w:pPr>
              <w:rPr>
                <w:lang w:val="el-GR"/>
              </w:rPr>
            </w:pPr>
          </w:p>
          <w:p w:rsidR="005C5D38" w:rsidRPr="005C5D38" w:rsidRDefault="005C5D38" w:rsidP="005C5D38">
            <w:pPr>
              <w:rPr>
                <w:lang w:val="el-GR"/>
              </w:rPr>
            </w:pPr>
            <w:r w:rsidRPr="005C5D38">
              <w:rPr>
                <w:lang w:val="el-GR"/>
              </w:rPr>
              <w:t xml:space="preserve">Ο γιατρός σας αποφασίζει για τη διάρκεια της θεραπείας. Συνεχίστε να παίρνετε τα δισκία για τόσο χρόνο όσο σας έχει συστήσει ο γιατρός σας. Η υπάρχουσα νόσος μπορεί να επιμένει για μακρύ χρονικό διάστημα και εάν σταματήσετε τη θεραπεία σας σύντομα τα συμπτώματα μπορεί να επανέλθουν. </w:t>
            </w:r>
          </w:p>
          <w:p w:rsidR="005C5D38" w:rsidRPr="005C5D38" w:rsidRDefault="005C5D38" w:rsidP="005C5D38">
            <w:pPr>
              <w:rPr>
                <w:lang w:val="el-GR"/>
              </w:rPr>
            </w:pPr>
          </w:p>
          <w:p w:rsidR="005C5D38" w:rsidRPr="005C5D38" w:rsidRDefault="005C5D38" w:rsidP="000F5BAC">
            <w:pPr>
              <w:rPr>
                <w:lang w:val="el-GR"/>
              </w:rPr>
            </w:pPr>
            <w:r w:rsidRPr="005C5D38">
              <w:rPr>
                <w:lang w:val="el-GR"/>
              </w:rPr>
              <w:t xml:space="preserve">Μη αλλάζετε ποτέ τη δόση του φαρμάκου χωρίς πριν να ενημερώσετε το γιατρό σας.  </w:t>
            </w:r>
          </w:p>
          <w:p w:rsidR="005C5D38" w:rsidRPr="005C5D38" w:rsidRDefault="005C5D38" w:rsidP="000F5BAC">
            <w:pPr>
              <w:rPr>
                <w:lang w:val="el-GR"/>
              </w:rPr>
            </w:pPr>
          </w:p>
        </w:tc>
      </w:tr>
      <w:tr w:rsidR="005C5D38" w:rsidRPr="00130385" w:rsidTr="005C5D38">
        <w:tc>
          <w:tcPr>
            <w:tcW w:w="9828" w:type="dxa"/>
          </w:tcPr>
          <w:p w:rsidR="005C5D38" w:rsidRPr="005C5D38" w:rsidRDefault="005C5D38" w:rsidP="000F5BAC">
            <w:pPr>
              <w:rPr>
                <w:lang w:val="el-GR"/>
              </w:rPr>
            </w:pPr>
            <w:r w:rsidRPr="005C5D38">
              <w:rPr>
                <w:lang w:val="el-GR"/>
              </w:rPr>
              <w:t xml:space="preserve">Εάν πάρετε μεγαλύτερη δόση </w:t>
            </w:r>
            <w:proofErr w:type="spellStart"/>
            <w:r w:rsidRPr="005C5D38">
              <w:rPr>
                <w:lang w:val="el-GR"/>
              </w:rPr>
              <w:t>Clopixol</w:t>
            </w:r>
            <w:proofErr w:type="spellEnd"/>
            <w:r w:rsidRPr="005C5D38">
              <w:rPr>
                <w:lang w:val="el-GR"/>
              </w:rPr>
              <w:t xml:space="preserve"> από τη κανονική</w:t>
            </w:r>
          </w:p>
          <w:p w:rsidR="005C5D38" w:rsidRPr="005C5D38" w:rsidRDefault="005C5D38" w:rsidP="000F5BAC">
            <w:pPr>
              <w:rPr>
                <w:lang w:val="el-GR"/>
              </w:rPr>
            </w:pPr>
          </w:p>
          <w:p w:rsidR="005C5D38" w:rsidRPr="005C5D38" w:rsidRDefault="005C5D38" w:rsidP="000F5BAC">
            <w:pPr>
              <w:rPr>
                <w:lang w:val="el-GR"/>
              </w:rPr>
            </w:pPr>
            <w:r w:rsidRPr="005C5D38">
              <w:rPr>
                <w:lang w:val="el-GR"/>
              </w:rPr>
              <w:t xml:space="preserve">Εάν νομίζετε ότι εσείς ή κάποιος άλλος πήρατε πολλά δισκία </w:t>
            </w:r>
            <w:proofErr w:type="spellStart"/>
            <w:r w:rsidRPr="005C5D38">
              <w:rPr>
                <w:lang w:val="el-GR"/>
              </w:rPr>
              <w:t>Clopixol</w:t>
            </w:r>
            <w:proofErr w:type="spellEnd"/>
            <w:r w:rsidRPr="005C5D38">
              <w:rPr>
                <w:lang w:val="el-GR"/>
              </w:rPr>
              <w:t xml:space="preserve"> επικοινωνήστε αμέσως με το γιατρό σας ή με το πλησιέστερο τμήμα επειγόντων περιστατικών. Κάντε το έστω και αν δεν υπάρχουν σημεία δυσφορίας ή δηλητηρίασης. Πάρτε το κουτί του </w:t>
            </w:r>
            <w:proofErr w:type="spellStart"/>
            <w:r w:rsidRPr="005C5D38">
              <w:rPr>
                <w:lang w:val="el-GR"/>
              </w:rPr>
              <w:t>Clopixol</w:t>
            </w:r>
            <w:proofErr w:type="spellEnd"/>
            <w:r w:rsidRPr="005C5D38">
              <w:rPr>
                <w:lang w:val="el-GR"/>
              </w:rPr>
              <w:t xml:space="preserve"> μαζί σας εάν πάτε στο γιατρό ή το νοσοκομείο. </w:t>
            </w:r>
          </w:p>
          <w:p w:rsidR="005C5D38" w:rsidRPr="005C5D38" w:rsidRDefault="005C5D38" w:rsidP="000F5BAC">
            <w:pPr>
              <w:rPr>
                <w:lang w:val="el-GR"/>
              </w:rPr>
            </w:pPr>
          </w:p>
          <w:p w:rsidR="005C5D38" w:rsidRPr="005C5D38" w:rsidRDefault="005C5D38" w:rsidP="000F5BAC">
            <w:pPr>
              <w:rPr>
                <w:lang w:val="el-GR"/>
              </w:rPr>
            </w:pPr>
            <w:r w:rsidRPr="005C5D38">
              <w:rPr>
                <w:lang w:val="el-GR"/>
              </w:rPr>
              <w:t xml:space="preserve">Τα συμπτώματα της </w:t>
            </w:r>
            <w:proofErr w:type="spellStart"/>
            <w:r w:rsidRPr="005C5D38">
              <w:rPr>
                <w:lang w:val="el-GR"/>
              </w:rPr>
              <w:t>υπερδοσολογίας</w:t>
            </w:r>
            <w:proofErr w:type="spellEnd"/>
            <w:r w:rsidRPr="005C5D38">
              <w:rPr>
                <w:lang w:val="el-GR"/>
              </w:rPr>
              <w:t xml:space="preserve"> μπορεί να περιλαμβάνουν</w:t>
            </w:r>
            <w:smartTag w:uri="urn:schemas-microsoft-com:office:smarttags" w:element="PersonName">
              <w:r w:rsidRPr="005C5D38">
                <w:rPr>
                  <w:lang w:val="el-GR"/>
                </w:rPr>
                <w:t>:</w:t>
              </w:r>
            </w:smartTag>
          </w:p>
          <w:p w:rsidR="005C5D38" w:rsidRPr="005C5D38" w:rsidRDefault="005C5D38" w:rsidP="005C5D38">
            <w:pPr>
              <w:numPr>
                <w:ilvl w:val="0"/>
                <w:numId w:val="3"/>
              </w:numPr>
              <w:ind w:left="0" w:firstLine="0"/>
              <w:rPr>
                <w:lang w:val="el-GR"/>
              </w:rPr>
            </w:pPr>
            <w:r w:rsidRPr="005C5D38">
              <w:rPr>
                <w:lang w:val="el-GR"/>
              </w:rPr>
              <w:t>Υπνηλία</w:t>
            </w:r>
          </w:p>
          <w:p w:rsidR="005C5D38" w:rsidRPr="005C5D38" w:rsidRDefault="005C5D38" w:rsidP="005C5D38">
            <w:pPr>
              <w:numPr>
                <w:ilvl w:val="0"/>
                <w:numId w:val="3"/>
              </w:numPr>
              <w:ind w:left="0" w:firstLine="0"/>
              <w:rPr>
                <w:lang w:val="el-GR"/>
              </w:rPr>
            </w:pPr>
            <w:r w:rsidRPr="005C5D38">
              <w:rPr>
                <w:lang w:val="el-GR"/>
              </w:rPr>
              <w:t>Απώλεια συνείδησης</w:t>
            </w:r>
          </w:p>
          <w:p w:rsidR="005C5D38" w:rsidRPr="005C5D38" w:rsidRDefault="005C5D38" w:rsidP="005C5D38">
            <w:pPr>
              <w:numPr>
                <w:ilvl w:val="0"/>
                <w:numId w:val="3"/>
              </w:numPr>
              <w:ind w:left="0" w:firstLine="0"/>
              <w:rPr>
                <w:lang w:val="el-GR"/>
              </w:rPr>
            </w:pPr>
            <w:r w:rsidRPr="005C5D38">
              <w:rPr>
                <w:lang w:val="el-GR"/>
              </w:rPr>
              <w:t xml:space="preserve">Μυϊκές συσπάσεις ή ακαμψία  </w:t>
            </w:r>
          </w:p>
          <w:p w:rsidR="005C5D38" w:rsidRPr="005C5D38" w:rsidRDefault="005C5D38" w:rsidP="005C5D38">
            <w:pPr>
              <w:numPr>
                <w:ilvl w:val="0"/>
                <w:numId w:val="3"/>
              </w:numPr>
              <w:ind w:left="0" w:firstLine="0"/>
              <w:rPr>
                <w:lang w:val="el-GR"/>
              </w:rPr>
            </w:pPr>
            <w:r w:rsidRPr="005C5D38">
              <w:rPr>
                <w:lang w:val="el-GR"/>
              </w:rPr>
              <w:t>Σπασμοί</w:t>
            </w:r>
          </w:p>
          <w:p w:rsidR="005C5D38" w:rsidRPr="005C5D38" w:rsidRDefault="005C5D38" w:rsidP="005C5D38">
            <w:pPr>
              <w:numPr>
                <w:ilvl w:val="0"/>
                <w:numId w:val="3"/>
              </w:numPr>
              <w:ind w:left="0" w:firstLine="0"/>
              <w:rPr>
                <w:lang w:val="el-GR"/>
              </w:rPr>
            </w:pPr>
            <w:r w:rsidRPr="005C5D38">
              <w:rPr>
                <w:lang w:val="el-GR"/>
              </w:rPr>
              <w:t xml:space="preserve">Χαμηλή αρτηριακή πίεση, αδύναμος σφυγμός, γρήγορος καρδιακός ρυθμός, ωχρότητα, ανησυχία. </w:t>
            </w:r>
          </w:p>
          <w:p w:rsidR="005C5D38" w:rsidRPr="005C5D38" w:rsidRDefault="005C5D38" w:rsidP="005C5D38">
            <w:pPr>
              <w:numPr>
                <w:ilvl w:val="0"/>
                <w:numId w:val="3"/>
              </w:numPr>
              <w:ind w:left="0" w:firstLine="0"/>
              <w:rPr>
                <w:lang w:val="el-GR"/>
              </w:rPr>
            </w:pPr>
            <w:r w:rsidRPr="005C5D38">
              <w:rPr>
                <w:lang w:val="el-GR"/>
              </w:rPr>
              <w:t xml:space="preserve">Υψηλή η χαμηλή θερμοκρασία σώματος </w:t>
            </w:r>
          </w:p>
          <w:p w:rsidR="005C5D38" w:rsidRPr="005C5D38" w:rsidRDefault="005C5D38" w:rsidP="005C5D38">
            <w:pPr>
              <w:numPr>
                <w:ilvl w:val="0"/>
                <w:numId w:val="3"/>
              </w:numPr>
              <w:ind w:left="279" w:hanging="279"/>
              <w:rPr>
                <w:lang w:val="el-GR"/>
              </w:rPr>
            </w:pPr>
            <w:r w:rsidRPr="005C5D38">
              <w:rPr>
                <w:lang w:val="el-GR"/>
              </w:rPr>
              <w:t xml:space="preserve">Μεταβολές στον καρδιακό ρυθμό συμπεριλαμβανομένης αρρυθμίας ή </w:t>
            </w:r>
            <w:proofErr w:type="spellStart"/>
            <w:r w:rsidRPr="005C5D38">
              <w:rPr>
                <w:lang w:val="el-GR"/>
              </w:rPr>
              <w:t>βραδυαρρυθμίας</w:t>
            </w:r>
            <w:proofErr w:type="spellEnd"/>
            <w:r w:rsidRPr="005C5D38">
              <w:rPr>
                <w:lang w:val="el-GR"/>
              </w:rPr>
              <w:t xml:space="preserve"> έχουν εμφανιστεί όταν το </w:t>
            </w:r>
            <w:proofErr w:type="spellStart"/>
            <w:r w:rsidRPr="005C5D38">
              <w:rPr>
                <w:lang w:val="el-GR"/>
              </w:rPr>
              <w:t>Clopixol</w:t>
            </w:r>
            <w:proofErr w:type="spellEnd"/>
            <w:r w:rsidRPr="005C5D38">
              <w:rPr>
                <w:lang w:val="el-GR"/>
              </w:rPr>
              <w:t xml:space="preserve"> έχει δοθεί σε </w:t>
            </w:r>
            <w:proofErr w:type="spellStart"/>
            <w:r w:rsidRPr="005C5D38">
              <w:rPr>
                <w:lang w:val="el-GR"/>
              </w:rPr>
              <w:t>υπερδοσολογία</w:t>
            </w:r>
            <w:proofErr w:type="spellEnd"/>
            <w:r w:rsidRPr="005C5D38">
              <w:rPr>
                <w:lang w:val="el-GR"/>
              </w:rPr>
              <w:t xml:space="preserve"> μαζί με φάρμακα γνωστό ότι επιδρούν στη καρδιά. </w:t>
            </w:r>
          </w:p>
          <w:p w:rsidR="005C5D38" w:rsidRPr="005C5D38" w:rsidRDefault="005C5D38" w:rsidP="000F5BAC">
            <w:pPr>
              <w:rPr>
                <w:lang w:val="el-GR"/>
              </w:rPr>
            </w:pPr>
          </w:p>
          <w:p w:rsidR="005C5D38" w:rsidRPr="005C5D38" w:rsidRDefault="005C5D38" w:rsidP="000F5BAC">
            <w:pPr>
              <w:rPr>
                <w:lang w:val="el-GR"/>
              </w:rPr>
            </w:pPr>
          </w:p>
        </w:tc>
      </w:tr>
      <w:tr w:rsidR="005C5D38" w:rsidRPr="00130385" w:rsidTr="005C5D38">
        <w:tc>
          <w:tcPr>
            <w:tcW w:w="9828" w:type="dxa"/>
          </w:tcPr>
          <w:p w:rsidR="005C5D38" w:rsidRPr="005C5D38" w:rsidRDefault="005C5D38" w:rsidP="005C5D38">
            <w:pPr>
              <w:rPr>
                <w:lang w:val="el-GR"/>
              </w:rPr>
            </w:pPr>
            <w:r w:rsidRPr="005C5D38">
              <w:rPr>
                <w:lang w:val="el-GR"/>
              </w:rPr>
              <w:t xml:space="preserve">Εάν ξεχάσατε να πάρετε το </w:t>
            </w:r>
            <w:proofErr w:type="spellStart"/>
            <w:r w:rsidRPr="005C5D38">
              <w:rPr>
                <w:lang w:val="el-GR"/>
              </w:rPr>
              <w:t>Clopixol</w:t>
            </w:r>
            <w:proofErr w:type="spellEnd"/>
          </w:p>
          <w:p w:rsidR="005C5D38" w:rsidRPr="005C5D38" w:rsidRDefault="005C5D38" w:rsidP="000F5BAC">
            <w:pPr>
              <w:rPr>
                <w:lang w:val="el-GR"/>
              </w:rPr>
            </w:pPr>
            <w:r w:rsidRPr="005C5D38">
              <w:rPr>
                <w:lang w:val="el-GR"/>
              </w:rPr>
              <w:t xml:space="preserve">Εάν ξεχάσατε να πάρετε τη δόση σας πάρτε την επόμενη δόση τη συνηθισμένη ώρα. Μη πάρετε διπλή δόση για να αναπληρώσετε τη δόση που ξεχάσατε. </w:t>
            </w:r>
          </w:p>
          <w:p w:rsidR="005C5D38" w:rsidRPr="005C5D38" w:rsidRDefault="005C5D38" w:rsidP="000F5BAC">
            <w:pPr>
              <w:rPr>
                <w:lang w:val="el-GR"/>
              </w:rPr>
            </w:pPr>
          </w:p>
        </w:tc>
      </w:tr>
      <w:tr w:rsidR="005C5D38" w:rsidRPr="00130385" w:rsidTr="005C5D38">
        <w:tc>
          <w:tcPr>
            <w:tcW w:w="9828" w:type="dxa"/>
          </w:tcPr>
          <w:p w:rsidR="005C5D38" w:rsidRPr="005C5D38" w:rsidRDefault="005C5D38" w:rsidP="005C5D38">
            <w:pPr>
              <w:rPr>
                <w:lang w:val="el-GR"/>
              </w:rPr>
            </w:pPr>
            <w:r w:rsidRPr="005C5D38">
              <w:rPr>
                <w:lang w:val="el-GR"/>
              </w:rPr>
              <w:t xml:space="preserve">Εάν σταματήσετε να παίρνετε το </w:t>
            </w:r>
            <w:proofErr w:type="spellStart"/>
            <w:r w:rsidRPr="005C5D38">
              <w:rPr>
                <w:lang w:val="el-GR"/>
              </w:rPr>
              <w:t>Clopixol</w:t>
            </w:r>
            <w:proofErr w:type="spellEnd"/>
          </w:p>
          <w:p w:rsidR="005C5D38" w:rsidRPr="005C5D38" w:rsidRDefault="005C5D38" w:rsidP="000F5BAC">
            <w:pPr>
              <w:rPr>
                <w:lang w:val="el-GR"/>
              </w:rPr>
            </w:pPr>
            <w:r w:rsidRPr="005C5D38">
              <w:rPr>
                <w:lang w:val="el-GR"/>
              </w:rPr>
              <w:t>Ο γιατρός σας θα αποφασίσει πότε και πως θα σταματήσετε να παίρνετε τη θεραπεία σας ώστε να αποφύγετε κάθε δυσάρεστο σύμπτωμα το οποίο μπορεί να εμφανιστεί εάν σταματήσετε απότομα (πχ δυσκολία στον ύπνο, μυϊκή δυσκαμψία, να μην αισθάνεστε καλά).</w:t>
            </w:r>
          </w:p>
          <w:p w:rsidR="005C5D38" w:rsidRPr="005C5D38" w:rsidRDefault="005C5D38" w:rsidP="000F5BAC">
            <w:pPr>
              <w:rPr>
                <w:lang w:val="el-GR"/>
              </w:rPr>
            </w:pPr>
          </w:p>
          <w:p w:rsidR="005C5D38" w:rsidRPr="005C5D38" w:rsidRDefault="005C5D38" w:rsidP="000F5BAC">
            <w:pPr>
              <w:rPr>
                <w:lang w:val="el-GR"/>
              </w:rPr>
            </w:pPr>
            <w:r w:rsidRPr="005C5D38">
              <w:rPr>
                <w:lang w:val="el-GR"/>
              </w:rPr>
              <w:t xml:space="preserve">Εάν έχετε κάποιες περαιτέρω ερωτήσεις για τη χρήση αυτού του προϊόντος ρωτήστε το γιατρό ή το φαρμακοποιό σας. </w:t>
            </w:r>
          </w:p>
          <w:p w:rsidR="005C5D38" w:rsidRPr="005C5D38" w:rsidRDefault="005C5D38" w:rsidP="000F5BAC">
            <w:pPr>
              <w:rPr>
                <w:lang w:val="el-GR"/>
              </w:rPr>
            </w:pPr>
            <w:r w:rsidRPr="005C5D38">
              <w:rPr>
                <w:lang w:val="el-GR"/>
              </w:rPr>
              <w:lastRenderedPageBreak/>
              <w:t xml:space="preserve"> </w:t>
            </w:r>
          </w:p>
          <w:p w:rsidR="005C5D38" w:rsidRPr="005C5D38" w:rsidRDefault="005C5D38" w:rsidP="000F5BAC">
            <w:pPr>
              <w:rPr>
                <w:lang w:val="el-GR"/>
              </w:rPr>
            </w:pPr>
          </w:p>
        </w:tc>
      </w:tr>
      <w:tr w:rsidR="005C5D38" w:rsidRPr="00395523" w:rsidTr="005C5D38">
        <w:tc>
          <w:tcPr>
            <w:tcW w:w="9828" w:type="dxa"/>
          </w:tcPr>
          <w:p w:rsidR="005C5D38" w:rsidRPr="00395523" w:rsidRDefault="005C5D38" w:rsidP="000F5BAC">
            <w:pPr>
              <w:rPr>
                <w:b/>
                <w:lang w:val="el-GR"/>
              </w:rPr>
            </w:pPr>
            <w:r w:rsidRPr="00395523">
              <w:rPr>
                <w:b/>
                <w:lang w:val="el-GR"/>
              </w:rPr>
              <w:lastRenderedPageBreak/>
              <w:t>4.</w:t>
            </w:r>
            <w:r w:rsidRPr="00395523">
              <w:rPr>
                <w:b/>
                <w:lang w:val="el-GR"/>
              </w:rPr>
              <w:tab/>
              <w:t>ΠΙΘΑΝΕΣ ΑΝΕΠΙΘΥΜΗΤΕΣ ΕΝΕΡΓΕΙΕΣ</w:t>
            </w:r>
          </w:p>
        </w:tc>
      </w:tr>
      <w:tr w:rsidR="005C5D38" w:rsidRPr="00130385" w:rsidTr="005C5D38">
        <w:tc>
          <w:tcPr>
            <w:tcW w:w="9828" w:type="dxa"/>
          </w:tcPr>
          <w:p w:rsidR="005C5D38" w:rsidRPr="005C5D38" w:rsidRDefault="005C5D38" w:rsidP="000F5BAC">
            <w:pPr>
              <w:rPr>
                <w:b/>
                <w:lang w:val="el-GR"/>
              </w:rPr>
            </w:pPr>
          </w:p>
          <w:p w:rsidR="005C5D38" w:rsidRPr="005C5D38" w:rsidRDefault="005C5D38" w:rsidP="000F5BAC">
            <w:pPr>
              <w:rPr>
                <w:lang w:val="el-GR"/>
              </w:rPr>
            </w:pPr>
            <w:r w:rsidRPr="005C5D38">
              <w:rPr>
                <w:lang w:val="el-GR"/>
              </w:rPr>
              <w:t xml:space="preserve">Όπως όλα τα φάρμακα, έτσι και το </w:t>
            </w:r>
            <w:proofErr w:type="spellStart"/>
            <w:r w:rsidRPr="005C5D38">
              <w:rPr>
                <w:lang w:val="el-GR"/>
              </w:rPr>
              <w:t>Clopixol</w:t>
            </w:r>
            <w:proofErr w:type="spellEnd"/>
            <w:r w:rsidRPr="005C5D38">
              <w:rPr>
                <w:lang w:val="el-GR"/>
              </w:rPr>
              <w:t xml:space="preserve"> μπορεί να προκαλέσει ανεπιθύμητες ενέργειες αν και δεν παρουσιάζονται σε όλους τους ανθρώπους.</w:t>
            </w:r>
          </w:p>
          <w:p w:rsidR="005C5D38" w:rsidRPr="005C5D38" w:rsidRDefault="005C5D38" w:rsidP="000F5BAC">
            <w:pPr>
              <w:rPr>
                <w:lang w:val="el-GR"/>
              </w:rPr>
            </w:pPr>
          </w:p>
          <w:p w:rsidR="005C5D38" w:rsidRPr="005C5D38" w:rsidRDefault="005C5D38" w:rsidP="000F5BAC">
            <w:pPr>
              <w:rPr>
                <w:lang w:val="el-GR"/>
              </w:rPr>
            </w:pPr>
            <w:r w:rsidRPr="005C5D38">
              <w:rPr>
                <w:lang w:val="el-GR"/>
              </w:rPr>
              <w:t xml:space="preserve">Εάν έχετε κάποιο από τα παρακάτω συμπτώματα θα πρέπει να </w:t>
            </w:r>
            <w:proofErr w:type="spellStart"/>
            <w:r w:rsidRPr="005C5D38">
              <w:rPr>
                <w:lang w:val="el-GR"/>
              </w:rPr>
              <w:t>να</w:t>
            </w:r>
            <w:proofErr w:type="spellEnd"/>
            <w:r w:rsidRPr="005C5D38">
              <w:rPr>
                <w:lang w:val="el-GR"/>
              </w:rPr>
              <w:t xml:space="preserve"> επικοινωνήσετε με το γιατρό σας ή να πάτε σε νοσοκομείο αμέσως</w:t>
            </w:r>
            <w:smartTag w:uri="urn:schemas-microsoft-com:office:smarttags" w:element="PersonName">
              <w:r w:rsidRPr="005C5D38">
                <w:rPr>
                  <w:lang w:val="el-GR"/>
                </w:rPr>
                <w:t>:</w:t>
              </w:r>
            </w:smartTag>
          </w:p>
          <w:p w:rsidR="005C5D38" w:rsidRPr="005C5D38" w:rsidRDefault="005C5D38" w:rsidP="000F5BAC">
            <w:pPr>
              <w:rPr>
                <w:lang w:val="el-GR"/>
              </w:rPr>
            </w:pPr>
          </w:p>
          <w:p w:rsidR="005C5D38" w:rsidRPr="005C5D38" w:rsidRDefault="005C5D38" w:rsidP="000F5BAC">
            <w:pPr>
              <w:rPr>
                <w:lang w:val="el-GR"/>
              </w:rPr>
            </w:pPr>
            <w:r w:rsidRPr="005C5D38">
              <w:rPr>
                <w:lang w:val="el-GR"/>
              </w:rPr>
              <w:t xml:space="preserve">Όχι συχνές (σε περισσότερα από 1 στα 1.000 και λιγότερα από 1 στα 100 άτομα) </w:t>
            </w:r>
            <w:smartTag w:uri="urn:schemas-microsoft-com:office:smarttags" w:element="PersonName">
              <w:r w:rsidRPr="005C5D38">
                <w:rPr>
                  <w:lang w:val="el-GR"/>
                </w:rPr>
                <w:t>:</w:t>
              </w:r>
            </w:smartTag>
          </w:p>
          <w:p w:rsidR="005C5D38" w:rsidRPr="005C5D38" w:rsidRDefault="005C5D38" w:rsidP="000F5BAC">
            <w:pPr>
              <w:rPr>
                <w:lang w:val="el-GR"/>
              </w:rPr>
            </w:pPr>
          </w:p>
          <w:p w:rsidR="005C5D38" w:rsidRPr="005C5D38" w:rsidRDefault="005C5D38" w:rsidP="005C5D38">
            <w:pPr>
              <w:numPr>
                <w:ilvl w:val="0"/>
                <w:numId w:val="3"/>
              </w:numPr>
              <w:ind w:left="0" w:firstLine="0"/>
              <w:rPr>
                <w:lang w:val="el-GR"/>
              </w:rPr>
            </w:pPr>
            <w:r w:rsidRPr="005C5D38">
              <w:rPr>
                <w:lang w:val="el-GR"/>
              </w:rPr>
              <w:t>Ασυνήθιστες κινήσεις του στόματος και της γλώσσας. Αυτό μπορεί να είναι ένα πρώιμο σημείο της κατάστασης η οποία καλείται όψιμη δυσκινησία.</w:t>
            </w:r>
          </w:p>
          <w:p w:rsidR="005C5D38" w:rsidRPr="005C5D38" w:rsidRDefault="005C5D38" w:rsidP="000F5BAC">
            <w:pPr>
              <w:rPr>
                <w:lang w:val="el-GR"/>
              </w:rPr>
            </w:pPr>
          </w:p>
          <w:p w:rsidR="005C5D38" w:rsidRPr="005C5D38" w:rsidRDefault="005C5D38" w:rsidP="000F5BAC">
            <w:pPr>
              <w:rPr>
                <w:lang w:val="el-GR"/>
              </w:rPr>
            </w:pPr>
            <w:r w:rsidRPr="005C5D38">
              <w:rPr>
                <w:lang w:val="el-GR"/>
              </w:rPr>
              <w:t xml:space="preserve">Πολύ σπάνιες (σε λιγότερα από 1 στα 10.000 άτομα) </w:t>
            </w:r>
            <w:smartTag w:uri="urn:schemas-microsoft-com:office:smarttags" w:element="PersonName">
              <w:r w:rsidRPr="005C5D38">
                <w:rPr>
                  <w:lang w:val="el-GR"/>
                </w:rPr>
                <w:t>:</w:t>
              </w:r>
            </w:smartTag>
          </w:p>
          <w:p w:rsidR="005C5D38" w:rsidRPr="005C5D38" w:rsidRDefault="005C5D38" w:rsidP="000F5BAC">
            <w:pPr>
              <w:rPr>
                <w:lang w:val="el-GR"/>
              </w:rPr>
            </w:pPr>
          </w:p>
          <w:p w:rsidR="005C5D38" w:rsidRPr="005C5D38" w:rsidRDefault="005C5D38" w:rsidP="005C5D38">
            <w:pPr>
              <w:numPr>
                <w:ilvl w:val="0"/>
                <w:numId w:val="3"/>
              </w:numPr>
              <w:ind w:left="321" w:hanging="321"/>
              <w:rPr>
                <w:lang w:val="el-GR"/>
              </w:rPr>
            </w:pPr>
            <w:r w:rsidRPr="005C5D38">
              <w:rPr>
                <w:lang w:val="el-GR"/>
              </w:rPr>
              <w:t xml:space="preserve">Υψηλό πυρετό, ασυνήθιστη δυσκαμψία των μυών και διαταραχή της συνείδησης σας ιδιαίτερα εάν συνοδεύεται από εφίδρωση και ταχυκαρδία. Αυτά τα συμπτώματα μπορεί να είναι σημεία κάποιας σπάνιας κατάστασης η οποία καλείται κακόηθες νευροληπτικό σύνδρομο και το οποίο έχει αναφερθεί με τη χρήση διάφορων </w:t>
            </w:r>
            <w:proofErr w:type="spellStart"/>
            <w:r w:rsidRPr="005C5D38">
              <w:rPr>
                <w:lang w:val="el-GR"/>
              </w:rPr>
              <w:t>αντιψυχωσικών</w:t>
            </w:r>
            <w:proofErr w:type="spellEnd"/>
            <w:r w:rsidRPr="005C5D38">
              <w:rPr>
                <w:lang w:val="el-GR"/>
              </w:rPr>
              <w:t xml:space="preserve">. </w:t>
            </w:r>
          </w:p>
          <w:p w:rsidR="005C5D38" w:rsidRPr="005C5D38" w:rsidRDefault="005C5D38" w:rsidP="000F5BAC">
            <w:pPr>
              <w:rPr>
                <w:lang w:val="el-GR"/>
              </w:rPr>
            </w:pPr>
          </w:p>
          <w:p w:rsidR="005C5D38" w:rsidRPr="005C5D38" w:rsidRDefault="005C5D38" w:rsidP="005C5D38">
            <w:pPr>
              <w:numPr>
                <w:ilvl w:val="0"/>
                <w:numId w:val="3"/>
              </w:numPr>
              <w:ind w:left="0" w:firstLine="0"/>
              <w:rPr>
                <w:lang w:val="el-GR"/>
              </w:rPr>
            </w:pPr>
            <w:r w:rsidRPr="005C5D38">
              <w:rPr>
                <w:lang w:val="el-GR"/>
              </w:rPr>
              <w:t xml:space="preserve">Υποκίτρινη χροιά του δέρματος και του λευκού των οφθαλμών, αυτό μπορεί να σημαίνει ότι το συκώτι σας έχει επηρεαστεί και αποτελεί σημείο μιας κατάστασης γνωστής ως ίκτερος. </w:t>
            </w:r>
          </w:p>
          <w:p w:rsidR="005C5D38" w:rsidRPr="005C5D38" w:rsidRDefault="005C5D38" w:rsidP="005C5D38">
            <w:pPr>
              <w:rPr>
                <w:lang w:val="el-GR"/>
              </w:rPr>
            </w:pPr>
            <w:r w:rsidRPr="005C5D38">
              <w:rPr>
                <w:lang w:val="el-GR"/>
              </w:rPr>
              <w:t xml:space="preserve"> </w:t>
            </w:r>
          </w:p>
          <w:p w:rsidR="005C5D38" w:rsidRPr="005C5D38" w:rsidRDefault="005C5D38" w:rsidP="000F5BAC">
            <w:pPr>
              <w:rPr>
                <w:lang w:val="el-GR"/>
              </w:rPr>
            </w:pPr>
            <w:r w:rsidRPr="005C5D38">
              <w:rPr>
                <w:lang w:val="el-GR"/>
              </w:rPr>
              <w:t xml:space="preserve">Οι ακόλουθες ανεπιθύμητες ενέργειες ως επί το πλείστον εμφανίζονται στην έναρξη της θεραπείας και οι περισσότερες από αυτές συνήθως εξαφανίζονται κατά τη διάρκεια της συνέχισης της θεραπείας. </w:t>
            </w:r>
          </w:p>
          <w:p w:rsidR="005C5D38" w:rsidRPr="005C5D38" w:rsidRDefault="005C5D38" w:rsidP="000F5BAC">
            <w:pPr>
              <w:rPr>
                <w:lang w:val="el-GR"/>
              </w:rPr>
            </w:pPr>
          </w:p>
          <w:p w:rsidR="005C5D38" w:rsidRPr="005C5D38" w:rsidRDefault="005C5D38" w:rsidP="000F5BAC">
            <w:pPr>
              <w:rPr>
                <w:lang w:val="el-GR"/>
              </w:rPr>
            </w:pPr>
            <w:r w:rsidRPr="005C5D38">
              <w:rPr>
                <w:lang w:val="el-GR"/>
              </w:rPr>
              <w:t>Πολύ συχνές (σε 1 ή περισσότερα στα 10 άτομα)</w:t>
            </w:r>
            <w:smartTag w:uri="urn:schemas-microsoft-com:office:smarttags" w:element="PersonName">
              <w:r w:rsidRPr="005C5D38">
                <w:rPr>
                  <w:lang w:val="el-GR"/>
                </w:rPr>
                <w:t>:</w:t>
              </w:r>
            </w:smartTag>
          </w:p>
          <w:p w:rsidR="005C5D38" w:rsidRPr="005C5D38" w:rsidRDefault="005C5D38" w:rsidP="005C5D38">
            <w:pPr>
              <w:numPr>
                <w:ilvl w:val="0"/>
                <w:numId w:val="5"/>
              </w:numPr>
              <w:rPr>
                <w:lang w:val="el-GR"/>
              </w:rPr>
            </w:pPr>
            <w:r w:rsidRPr="005C5D38">
              <w:rPr>
                <w:lang w:val="el-GR"/>
              </w:rPr>
              <w:t>Υπνηλία, ανικανότητα να κάτσει ακίνητο ή να παραμείνει χωρίς κίνηση (</w:t>
            </w:r>
            <w:proofErr w:type="spellStart"/>
            <w:r w:rsidRPr="005C5D38">
              <w:rPr>
                <w:lang w:val="el-GR"/>
              </w:rPr>
              <w:t>ακαθισία</w:t>
            </w:r>
            <w:proofErr w:type="spellEnd"/>
            <w:r w:rsidRPr="005C5D38">
              <w:rPr>
                <w:lang w:val="el-GR"/>
              </w:rPr>
              <w:t>), ακούσιες κινήσεις (</w:t>
            </w:r>
            <w:proofErr w:type="spellStart"/>
            <w:r w:rsidRPr="005C5D38">
              <w:rPr>
                <w:lang w:val="el-GR"/>
              </w:rPr>
              <w:t>υπερκινησία</w:t>
            </w:r>
            <w:proofErr w:type="spellEnd"/>
            <w:r w:rsidRPr="005C5D38">
              <w:rPr>
                <w:lang w:val="el-GR"/>
              </w:rPr>
              <w:t>), αργές ή ελαττωμένες κινήσεις (υποκινησία)</w:t>
            </w:r>
          </w:p>
          <w:p w:rsidR="005C5D38" w:rsidRPr="005C5D38" w:rsidRDefault="005C5D38" w:rsidP="005C5D38">
            <w:pPr>
              <w:numPr>
                <w:ilvl w:val="0"/>
                <w:numId w:val="5"/>
              </w:numPr>
              <w:rPr>
                <w:lang w:val="el-GR"/>
              </w:rPr>
            </w:pPr>
            <w:r w:rsidRPr="005C5D38">
              <w:rPr>
                <w:lang w:val="el-GR"/>
              </w:rPr>
              <w:t>Ξηροστομία</w:t>
            </w:r>
          </w:p>
          <w:p w:rsidR="005C5D38" w:rsidRPr="005C5D38" w:rsidRDefault="005C5D38" w:rsidP="000F5BAC">
            <w:pPr>
              <w:rPr>
                <w:lang w:val="el-GR"/>
              </w:rPr>
            </w:pPr>
          </w:p>
          <w:p w:rsidR="005C5D38" w:rsidRPr="005C5D38" w:rsidRDefault="005C5D38" w:rsidP="005C5D38">
            <w:pPr>
              <w:rPr>
                <w:lang w:val="el-GR"/>
              </w:rPr>
            </w:pPr>
            <w:r w:rsidRPr="005C5D38">
              <w:rPr>
                <w:lang w:val="el-GR"/>
              </w:rPr>
              <w:t>Συχνές (σε περισσότερα από 1 στα 100 αλλά σε λιγότερα από 1 στα 10 άτομα)</w:t>
            </w:r>
          </w:p>
          <w:p w:rsidR="005C5D38" w:rsidRPr="005C5D38" w:rsidRDefault="005C5D38" w:rsidP="000F5BAC">
            <w:pPr>
              <w:rPr>
                <w:lang w:val="el-GR"/>
              </w:rPr>
            </w:pPr>
          </w:p>
          <w:p w:rsidR="005C5D38" w:rsidRPr="005C5D38" w:rsidRDefault="005C5D38" w:rsidP="005C5D38">
            <w:pPr>
              <w:numPr>
                <w:ilvl w:val="0"/>
                <w:numId w:val="6"/>
              </w:numPr>
              <w:rPr>
                <w:lang w:val="el-GR"/>
              </w:rPr>
            </w:pPr>
            <w:r w:rsidRPr="005C5D38">
              <w:rPr>
                <w:lang w:val="el-GR"/>
              </w:rPr>
              <w:t>Αυξημένοι καρδιακοί παλμοί (ταχυκαρδία), ένα αίσθημα γρήγορου, ισχυρού ή ακανόνιστου καρδιακού παλμού (αίσθημα παλμών)</w:t>
            </w:r>
          </w:p>
          <w:p w:rsidR="005C5D38" w:rsidRPr="005C5D38" w:rsidRDefault="005C5D38" w:rsidP="005C5D38">
            <w:pPr>
              <w:numPr>
                <w:ilvl w:val="0"/>
                <w:numId w:val="6"/>
              </w:numPr>
              <w:rPr>
                <w:lang w:val="el-GR"/>
              </w:rPr>
            </w:pPr>
            <w:r w:rsidRPr="005C5D38">
              <w:rPr>
                <w:lang w:val="el-GR"/>
              </w:rPr>
              <w:t>Τρόμος, στροφικές ή επαναλαμβανόμενες κινήσεις ή ασυνήθιστες στάσεις σώματος λόγω των συνεχών μυϊκών συσπάσεων (δυστονία), αυξημένη μυϊκή δυσκαμψία (υπερτονία), ζάλη, πονοκέφαλος, αίσθημα κνησμού, νυγμού ή μουδιάσματος του δέρματος (παραισθησία), διαταραχή στην προσοχή, αμνησία, ανώμαλος βηματισμός</w:t>
            </w:r>
          </w:p>
          <w:p w:rsidR="005C5D38" w:rsidRPr="005C5D38" w:rsidRDefault="005C5D38" w:rsidP="005C5D38">
            <w:pPr>
              <w:numPr>
                <w:ilvl w:val="0"/>
                <w:numId w:val="5"/>
              </w:numPr>
              <w:rPr>
                <w:lang w:val="el-GR"/>
              </w:rPr>
            </w:pPr>
            <w:r w:rsidRPr="005C5D38">
              <w:rPr>
                <w:lang w:val="el-GR"/>
              </w:rPr>
              <w:t>Δυσκολίες στην εστίαση σε αντικείμενα κοντά στον οφθαλμό (διαταραχή προσαρμογής), ανωμαλίες στην όραση</w:t>
            </w:r>
          </w:p>
          <w:p w:rsidR="005C5D38" w:rsidRPr="005C5D38" w:rsidRDefault="005C5D38" w:rsidP="005C5D38">
            <w:pPr>
              <w:numPr>
                <w:ilvl w:val="0"/>
                <w:numId w:val="5"/>
              </w:numPr>
              <w:rPr>
                <w:lang w:val="el-GR"/>
              </w:rPr>
            </w:pPr>
            <w:r w:rsidRPr="005C5D38">
              <w:rPr>
                <w:lang w:val="el-GR"/>
              </w:rPr>
              <w:t>Αίσθημα περιδίνησης ή παλινδρομικής πλευρικής κίνησης ενώ το σώμα είναι σταθερό (ίλιγγος)</w:t>
            </w:r>
          </w:p>
          <w:p w:rsidR="005C5D38" w:rsidRPr="005C5D38" w:rsidRDefault="005C5D38" w:rsidP="005C5D38">
            <w:pPr>
              <w:numPr>
                <w:ilvl w:val="0"/>
                <w:numId w:val="5"/>
              </w:numPr>
              <w:rPr>
                <w:lang w:val="el-GR"/>
              </w:rPr>
            </w:pPr>
            <w:r w:rsidRPr="005C5D38">
              <w:rPr>
                <w:lang w:val="el-GR"/>
              </w:rPr>
              <w:t xml:space="preserve">Παρεμπόδιση </w:t>
            </w:r>
            <w:proofErr w:type="spellStart"/>
            <w:r w:rsidRPr="005C5D38">
              <w:rPr>
                <w:lang w:val="el-GR"/>
              </w:rPr>
              <w:t>τνω</w:t>
            </w:r>
            <w:proofErr w:type="spellEnd"/>
            <w:r w:rsidRPr="005C5D38">
              <w:rPr>
                <w:lang w:val="el-GR"/>
              </w:rPr>
              <w:t xml:space="preserve"> οσφρητικών οδών (οσφρητική συμφόρηση), δυσκολία στην αναπνοή ή επώδυνη αναπνοή (δύσπνοια)</w:t>
            </w:r>
          </w:p>
          <w:p w:rsidR="005C5D38" w:rsidRPr="005C5D38" w:rsidRDefault="005C5D38" w:rsidP="005C5D38">
            <w:pPr>
              <w:numPr>
                <w:ilvl w:val="0"/>
                <w:numId w:val="5"/>
              </w:numPr>
              <w:rPr>
                <w:lang w:val="el-GR"/>
              </w:rPr>
            </w:pPr>
            <w:r w:rsidRPr="005C5D38">
              <w:rPr>
                <w:lang w:val="el-GR"/>
              </w:rPr>
              <w:t>Αυξημένη παραγωγή σιέλου (</w:t>
            </w:r>
            <w:proofErr w:type="spellStart"/>
            <w:r w:rsidRPr="005C5D38">
              <w:rPr>
                <w:lang w:val="el-GR"/>
              </w:rPr>
              <w:t>υπερέκρριση</w:t>
            </w:r>
            <w:proofErr w:type="spellEnd"/>
            <w:r w:rsidRPr="005C5D38">
              <w:rPr>
                <w:lang w:val="el-GR"/>
              </w:rPr>
              <w:t xml:space="preserve"> σιέλου), δυσκοιλιότητα, έμετος, προβλήματα πέψης ή δυσφορία που εντοπίζεται στην ανώτερη κοιλιακή χώρα (δυσπεψία), διάρροια</w:t>
            </w:r>
          </w:p>
          <w:p w:rsidR="005C5D38" w:rsidRPr="005C5D38" w:rsidRDefault="005C5D38" w:rsidP="005C5D38">
            <w:pPr>
              <w:numPr>
                <w:ilvl w:val="0"/>
                <w:numId w:val="5"/>
              </w:numPr>
              <w:rPr>
                <w:lang w:val="el-GR"/>
              </w:rPr>
            </w:pPr>
            <w:r w:rsidRPr="005C5D38">
              <w:rPr>
                <w:lang w:val="el-GR"/>
              </w:rPr>
              <w:t>Διαταραχή διούρησης (συχνουρία), δυσκολία στην ούρηση (κατακράτηση ούρων), αυξημένος όγκος ούρων (πολυουρία)</w:t>
            </w:r>
          </w:p>
          <w:p w:rsidR="005C5D38" w:rsidRPr="005C5D38" w:rsidRDefault="005C5D38" w:rsidP="005C5D38">
            <w:pPr>
              <w:numPr>
                <w:ilvl w:val="0"/>
                <w:numId w:val="5"/>
              </w:numPr>
              <w:rPr>
                <w:lang w:val="el-GR"/>
              </w:rPr>
            </w:pPr>
            <w:r w:rsidRPr="005C5D38">
              <w:rPr>
                <w:lang w:val="el-GR"/>
              </w:rPr>
              <w:t>Αυξημένη εφίδρωση (</w:t>
            </w:r>
            <w:proofErr w:type="spellStart"/>
            <w:r w:rsidRPr="005C5D38">
              <w:rPr>
                <w:lang w:val="el-GR"/>
              </w:rPr>
              <w:t>υπεριδρωσία</w:t>
            </w:r>
            <w:proofErr w:type="spellEnd"/>
            <w:r w:rsidRPr="005C5D38">
              <w:rPr>
                <w:lang w:val="el-GR"/>
              </w:rPr>
              <w:t>), φαγούρα (κνησμός)</w:t>
            </w:r>
          </w:p>
          <w:p w:rsidR="005C5D38" w:rsidRPr="005C5D38" w:rsidRDefault="005C5D38" w:rsidP="005C5D38">
            <w:pPr>
              <w:numPr>
                <w:ilvl w:val="0"/>
                <w:numId w:val="5"/>
              </w:numPr>
              <w:rPr>
                <w:lang w:val="el-GR"/>
              </w:rPr>
            </w:pPr>
            <w:r w:rsidRPr="005C5D38">
              <w:rPr>
                <w:lang w:val="el-GR"/>
              </w:rPr>
              <w:t>Μυϊκός πόνος (μυαλγία)</w:t>
            </w:r>
          </w:p>
          <w:p w:rsidR="005C5D38" w:rsidRPr="005C5D38" w:rsidRDefault="005C5D38" w:rsidP="005C5D38">
            <w:pPr>
              <w:numPr>
                <w:ilvl w:val="0"/>
                <w:numId w:val="5"/>
              </w:numPr>
              <w:rPr>
                <w:lang w:val="el-GR"/>
              </w:rPr>
            </w:pPr>
            <w:r w:rsidRPr="005C5D38">
              <w:rPr>
                <w:lang w:val="el-GR"/>
              </w:rPr>
              <w:t>Αυξημένη όρεξη, αυξημένο βάρος</w:t>
            </w:r>
          </w:p>
          <w:p w:rsidR="005C5D38" w:rsidRPr="005C5D38" w:rsidRDefault="005C5D38" w:rsidP="005C5D38">
            <w:pPr>
              <w:numPr>
                <w:ilvl w:val="0"/>
                <w:numId w:val="5"/>
              </w:numPr>
              <w:rPr>
                <w:lang w:val="el-GR"/>
              </w:rPr>
            </w:pPr>
            <w:r w:rsidRPr="005C5D38">
              <w:rPr>
                <w:lang w:val="el-GR"/>
              </w:rPr>
              <w:t>Αίσθημα κόπωσης, αδυναμία (</w:t>
            </w:r>
            <w:proofErr w:type="spellStart"/>
            <w:r w:rsidRPr="005C5D38">
              <w:rPr>
                <w:lang w:val="el-GR"/>
              </w:rPr>
              <w:t>ασθενία</w:t>
            </w:r>
            <w:proofErr w:type="spellEnd"/>
            <w:r w:rsidRPr="005C5D38">
              <w:rPr>
                <w:lang w:val="el-GR"/>
              </w:rPr>
              <w:t>), γενικό αίσθημα δυσφορίας ή ανησυχίας (αδιαθεσία), πόνος</w:t>
            </w:r>
          </w:p>
          <w:p w:rsidR="005C5D38" w:rsidRPr="005C5D38" w:rsidRDefault="005C5D38" w:rsidP="005C5D38">
            <w:pPr>
              <w:numPr>
                <w:ilvl w:val="0"/>
                <w:numId w:val="5"/>
              </w:numPr>
              <w:rPr>
                <w:lang w:val="el-GR"/>
              </w:rPr>
            </w:pPr>
            <w:r w:rsidRPr="005C5D38">
              <w:rPr>
                <w:lang w:val="el-GR"/>
              </w:rPr>
              <w:t xml:space="preserve">Δυσκολία στον ύπνο (αϋπνία), κατάθλιψη, νευρικότητα, μη ομαλά όνειρα, ανησυχία, μειωμένη σεξουαλική επιθυμία (μειωμένη </w:t>
            </w:r>
            <w:proofErr w:type="spellStart"/>
            <w:r w:rsidRPr="005C5D38">
              <w:rPr>
                <w:lang w:val="el-GR"/>
              </w:rPr>
              <w:t>libido</w:t>
            </w:r>
            <w:proofErr w:type="spellEnd"/>
            <w:r w:rsidRPr="005C5D38">
              <w:rPr>
                <w:lang w:val="el-GR"/>
              </w:rPr>
              <w:t>)</w:t>
            </w:r>
          </w:p>
          <w:p w:rsidR="005C5D38" w:rsidRPr="005C5D38" w:rsidRDefault="005C5D38" w:rsidP="005C5D38">
            <w:pPr>
              <w:rPr>
                <w:lang w:val="el-GR"/>
              </w:rPr>
            </w:pPr>
          </w:p>
          <w:p w:rsidR="005C5D38" w:rsidRPr="005C5D38" w:rsidRDefault="005C5D38" w:rsidP="000F5BAC">
            <w:pPr>
              <w:rPr>
                <w:lang w:val="el-GR"/>
              </w:rPr>
            </w:pPr>
            <w:r w:rsidRPr="005C5D38">
              <w:rPr>
                <w:lang w:val="el-GR"/>
              </w:rPr>
              <w:t>Όχι συχνές (σε περισσότερα από 1 στα 1,000 και λιγότερα από 1 στα 100 άτομα)</w:t>
            </w:r>
            <w:smartTag w:uri="urn:schemas-microsoft-com:office:smarttags" w:element="PersonName">
              <w:r w:rsidRPr="005C5D38">
                <w:rPr>
                  <w:lang w:val="el-GR"/>
                </w:rPr>
                <w:t>:</w:t>
              </w:r>
            </w:smartTag>
          </w:p>
          <w:p w:rsidR="005C5D38" w:rsidRPr="005C5D38" w:rsidRDefault="005C5D38" w:rsidP="000F5BAC">
            <w:pPr>
              <w:rPr>
                <w:lang w:val="el-GR"/>
              </w:rPr>
            </w:pPr>
          </w:p>
          <w:p w:rsidR="005C5D38" w:rsidRPr="005C5D38" w:rsidRDefault="005C5D38" w:rsidP="005C5D38">
            <w:pPr>
              <w:numPr>
                <w:ilvl w:val="0"/>
                <w:numId w:val="8"/>
              </w:numPr>
              <w:rPr>
                <w:lang w:val="el-GR"/>
              </w:rPr>
            </w:pPr>
            <w:r w:rsidRPr="005C5D38">
              <w:rPr>
                <w:lang w:val="el-GR"/>
              </w:rPr>
              <w:lastRenderedPageBreak/>
              <w:t xml:space="preserve">Ζωηρά ή </w:t>
            </w:r>
            <w:proofErr w:type="spellStart"/>
            <w:r w:rsidRPr="005C5D38">
              <w:rPr>
                <w:lang w:val="el-GR"/>
              </w:rPr>
              <w:t>υπεραπαντητικά</w:t>
            </w:r>
            <w:proofErr w:type="spellEnd"/>
            <w:r w:rsidRPr="005C5D38">
              <w:rPr>
                <w:lang w:val="el-GR"/>
              </w:rPr>
              <w:t xml:space="preserve"> αντανακλαστικά (</w:t>
            </w:r>
            <w:proofErr w:type="spellStart"/>
            <w:r w:rsidRPr="005C5D38">
              <w:rPr>
                <w:lang w:val="el-GR"/>
              </w:rPr>
              <w:t>υπεραντανακλαστική</w:t>
            </w:r>
            <w:proofErr w:type="spellEnd"/>
            <w:r w:rsidRPr="005C5D38">
              <w:rPr>
                <w:lang w:val="el-GR"/>
              </w:rPr>
              <w:t xml:space="preserve"> αντίδραση), τινάγματα (δυσκινησία), </w:t>
            </w:r>
            <w:proofErr w:type="spellStart"/>
            <w:r w:rsidRPr="005C5D38">
              <w:rPr>
                <w:lang w:val="el-GR"/>
              </w:rPr>
              <w:t>παρκινσονισμός</w:t>
            </w:r>
            <w:proofErr w:type="spellEnd"/>
            <w:r w:rsidRPr="005C5D38">
              <w:rPr>
                <w:lang w:val="el-GR"/>
              </w:rPr>
              <w:t>, λιποθυμία (συγκοπή), ανικανότητα συντονισμού της μυϊκής δραστηριότητας (αταξία), διαταραχή του λόγου, μειωμένος μυϊκός τόνος (υποτονία), μυϊκοί σπασμοί, ημικρανία</w:t>
            </w:r>
          </w:p>
          <w:p w:rsidR="005C5D38" w:rsidRPr="005C5D38" w:rsidRDefault="005C5D38" w:rsidP="005C5D38">
            <w:pPr>
              <w:numPr>
                <w:ilvl w:val="0"/>
                <w:numId w:val="8"/>
              </w:numPr>
              <w:rPr>
                <w:lang w:val="el-GR"/>
              </w:rPr>
            </w:pPr>
            <w:r w:rsidRPr="005C5D38">
              <w:rPr>
                <w:lang w:val="el-GR"/>
              </w:rPr>
              <w:t>Κυκλοτερής οφθαλμική κίνηση (</w:t>
            </w:r>
            <w:proofErr w:type="spellStart"/>
            <w:r w:rsidRPr="005C5D38">
              <w:rPr>
                <w:lang w:val="el-GR"/>
              </w:rPr>
              <w:t>βολβοστροφή</w:t>
            </w:r>
            <w:proofErr w:type="spellEnd"/>
            <w:r w:rsidRPr="005C5D38">
              <w:rPr>
                <w:lang w:val="el-GR"/>
              </w:rPr>
              <w:t>), διεσταλμένες κόρες οφθαλμών (μυδρίαση)</w:t>
            </w:r>
          </w:p>
          <w:p w:rsidR="005C5D38" w:rsidRPr="005C5D38" w:rsidRDefault="005C5D38" w:rsidP="005C5D38">
            <w:pPr>
              <w:numPr>
                <w:ilvl w:val="0"/>
                <w:numId w:val="8"/>
              </w:numPr>
              <w:rPr>
                <w:lang w:val="el-GR"/>
              </w:rPr>
            </w:pPr>
            <w:r w:rsidRPr="005C5D38">
              <w:rPr>
                <w:lang w:val="el-GR"/>
              </w:rPr>
              <w:t>Υπερευαισθησία σε ήχους με συγκεκριμένο εύρος συχνοτήτων ή δυσκολία ανοχής ήχων της καθημερινότητας (</w:t>
            </w:r>
            <w:proofErr w:type="spellStart"/>
            <w:r w:rsidRPr="005C5D38">
              <w:rPr>
                <w:lang w:val="el-GR"/>
              </w:rPr>
              <w:t>υπερακουσία</w:t>
            </w:r>
            <w:proofErr w:type="spellEnd"/>
            <w:r w:rsidRPr="005C5D38">
              <w:rPr>
                <w:lang w:val="el-GR"/>
              </w:rPr>
              <w:t>), κουδούνισμα στα αυτιά (</w:t>
            </w:r>
            <w:proofErr w:type="spellStart"/>
            <w:r w:rsidRPr="005C5D38">
              <w:rPr>
                <w:lang w:val="el-GR"/>
              </w:rPr>
              <w:t>εμβοές</w:t>
            </w:r>
            <w:proofErr w:type="spellEnd"/>
            <w:r w:rsidRPr="005C5D38">
              <w:rPr>
                <w:lang w:val="el-GR"/>
              </w:rPr>
              <w:t>)</w:t>
            </w:r>
          </w:p>
          <w:p w:rsidR="005C5D38" w:rsidRPr="005C5D38" w:rsidRDefault="005C5D38" w:rsidP="005C5D38">
            <w:pPr>
              <w:numPr>
                <w:ilvl w:val="0"/>
                <w:numId w:val="8"/>
              </w:numPr>
              <w:rPr>
                <w:lang w:val="el-GR"/>
              </w:rPr>
            </w:pPr>
            <w:r w:rsidRPr="005C5D38">
              <w:rPr>
                <w:lang w:val="el-GR"/>
              </w:rPr>
              <w:t>Κοιλιακό άλγος, ναυτία, μετεωρισμός</w:t>
            </w:r>
          </w:p>
          <w:p w:rsidR="005C5D38" w:rsidRPr="005C5D38" w:rsidRDefault="005C5D38" w:rsidP="005C5D38">
            <w:pPr>
              <w:numPr>
                <w:ilvl w:val="0"/>
                <w:numId w:val="8"/>
              </w:numPr>
              <w:rPr>
                <w:lang w:val="el-GR"/>
              </w:rPr>
            </w:pPr>
            <w:r w:rsidRPr="005C5D38">
              <w:rPr>
                <w:lang w:val="el-GR"/>
              </w:rPr>
              <w:t xml:space="preserve">Εξάνθημα, δερματική αντίδραση λόγω ευαισθησίας στο φως (αντίδραση φωτοευαισθησίας), διαταραχή </w:t>
            </w:r>
            <w:proofErr w:type="spellStart"/>
            <w:r w:rsidRPr="005C5D38">
              <w:rPr>
                <w:lang w:val="el-GR"/>
              </w:rPr>
              <w:t>μελάγχρωσης</w:t>
            </w:r>
            <w:proofErr w:type="spellEnd"/>
            <w:r w:rsidRPr="005C5D38">
              <w:rPr>
                <w:lang w:val="el-GR"/>
              </w:rPr>
              <w:t xml:space="preserve">, ζαρωμένο, γυαλιστερό και κιτρινωπό δέρμα λόγω της αυξημένης έκκρισης σμήγματος (σμηγματόρροια), έκζεμα ή φλεγμονή του δέρματος (δερματίτιδα), αιμορραγία κάτω από το δέρμα που φαίνεται ως κόκκινες ή μωβ δυσχρωμίες του δέρματος (πορφύρα) </w:t>
            </w:r>
          </w:p>
          <w:p w:rsidR="005C5D38" w:rsidRPr="005C5D38" w:rsidRDefault="005C5D38" w:rsidP="005C5D38">
            <w:pPr>
              <w:numPr>
                <w:ilvl w:val="0"/>
                <w:numId w:val="8"/>
              </w:numPr>
              <w:rPr>
                <w:lang w:val="el-GR"/>
              </w:rPr>
            </w:pPr>
            <w:r w:rsidRPr="005C5D38">
              <w:rPr>
                <w:lang w:val="el-GR"/>
              </w:rPr>
              <w:t>Μυϊκή ακαμψία, ανικανότητα φυσιολογικού ανοίγματος του στόματος (</w:t>
            </w:r>
            <w:proofErr w:type="spellStart"/>
            <w:r w:rsidRPr="005C5D38">
              <w:rPr>
                <w:lang w:val="el-GR"/>
              </w:rPr>
              <w:t>τρισμός</w:t>
            </w:r>
            <w:proofErr w:type="spellEnd"/>
            <w:r w:rsidRPr="005C5D38">
              <w:rPr>
                <w:lang w:val="el-GR"/>
              </w:rPr>
              <w:t>), συσπάσεις του λαιμού και μια μη φυσιολογική στάση της κεφαλής (ραιβόκρανο, δύσκαμπτος λαιμός)</w:t>
            </w:r>
          </w:p>
          <w:p w:rsidR="005C5D38" w:rsidRPr="005C5D38" w:rsidRDefault="005C5D38" w:rsidP="005C5D38">
            <w:pPr>
              <w:numPr>
                <w:ilvl w:val="0"/>
                <w:numId w:val="8"/>
              </w:numPr>
              <w:rPr>
                <w:lang w:val="el-GR"/>
              </w:rPr>
            </w:pPr>
            <w:r w:rsidRPr="005C5D38">
              <w:rPr>
                <w:lang w:val="el-GR"/>
              </w:rPr>
              <w:t>Μειωμένη όρεξη, μειωμένο βάρος</w:t>
            </w:r>
          </w:p>
          <w:p w:rsidR="005C5D38" w:rsidRPr="005C5D38" w:rsidRDefault="005C5D38" w:rsidP="005C5D38">
            <w:pPr>
              <w:numPr>
                <w:ilvl w:val="0"/>
                <w:numId w:val="8"/>
              </w:numPr>
              <w:rPr>
                <w:lang w:val="el-GR"/>
              </w:rPr>
            </w:pPr>
            <w:r w:rsidRPr="005C5D38">
              <w:rPr>
                <w:lang w:val="el-GR"/>
              </w:rPr>
              <w:t>Χαμηλή αρτηριακή πίεση (υπόταση), εξάψεις</w:t>
            </w:r>
          </w:p>
          <w:p w:rsidR="005C5D38" w:rsidRPr="005C5D38" w:rsidRDefault="005C5D38" w:rsidP="005C5D38">
            <w:pPr>
              <w:numPr>
                <w:ilvl w:val="0"/>
                <w:numId w:val="8"/>
              </w:numPr>
              <w:rPr>
                <w:lang w:val="el-GR"/>
              </w:rPr>
            </w:pPr>
            <w:r w:rsidRPr="005C5D38">
              <w:rPr>
                <w:lang w:val="el-GR"/>
              </w:rPr>
              <w:t xml:space="preserve">Αίσθημα δίψας, μη </w:t>
            </w:r>
            <w:proofErr w:type="spellStart"/>
            <w:r w:rsidRPr="005C5D38">
              <w:rPr>
                <w:lang w:val="el-GR"/>
              </w:rPr>
              <w:t>φυσιολά</w:t>
            </w:r>
            <w:proofErr w:type="spellEnd"/>
            <w:r w:rsidRPr="005C5D38">
              <w:rPr>
                <w:lang w:val="el-GR"/>
              </w:rPr>
              <w:t xml:space="preserve"> χαμηλή θερμοκρασία σώματος (υποθερμία), πυρετός (</w:t>
            </w:r>
            <w:proofErr w:type="spellStart"/>
            <w:r w:rsidRPr="005C5D38">
              <w:rPr>
                <w:lang w:val="el-GR"/>
              </w:rPr>
              <w:t>πυρεξία</w:t>
            </w:r>
            <w:proofErr w:type="spellEnd"/>
            <w:r w:rsidRPr="005C5D38">
              <w:rPr>
                <w:lang w:val="el-GR"/>
              </w:rPr>
              <w:t>)</w:t>
            </w:r>
          </w:p>
          <w:p w:rsidR="005C5D38" w:rsidRPr="005C5D38" w:rsidRDefault="005C5D38" w:rsidP="005C5D38">
            <w:pPr>
              <w:numPr>
                <w:ilvl w:val="0"/>
                <w:numId w:val="8"/>
              </w:numPr>
              <w:rPr>
                <w:lang w:val="el-GR"/>
              </w:rPr>
            </w:pPr>
            <w:r w:rsidRPr="005C5D38">
              <w:rPr>
                <w:lang w:val="el-GR"/>
              </w:rPr>
              <w:t xml:space="preserve">Μη φυσιολογικές ηπατικές δοκιμασίες </w:t>
            </w:r>
          </w:p>
          <w:p w:rsidR="005C5D38" w:rsidRPr="005C5D38" w:rsidRDefault="005C5D38" w:rsidP="005C5D38">
            <w:pPr>
              <w:numPr>
                <w:ilvl w:val="0"/>
                <w:numId w:val="8"/>
              </w:numPr>
              <w:rPr>
                <w:lang w:val="el-GR"/>
              </w:rPr>
            </w:pPr>
            <w:r w:rsidRPr="005C5D38">
              <w:rPr>
                <w:lang w:val="el-GR"/>
              </w:rPr>
              <w:t>Σεξουαλικές διαταραχές (καθυστερημένη εκσπερμάτιση, προβλήματα στύσης, οι γυναίκες μπορεί να βιώσουν αποτυχία στην επίτευξη οργασμού, κολπική ξηρότητα (</w:t>
            </w:r>
            <w:proofErr w:type="spellStart"/>
            <w:r w:rsidRPr="005C5D38">
              <w:rPr>
                <w:lang w:val="el-GR"/>
              </w:rPr>
              <w:t>αιδιοκολπική</w:t>
            </w:r>
            <w:proofErr w:type="spellEnd"/>
            <w:r w:rsidRPr="005C5D38">
              <w:rPr>
                <w:lang w:val="el-GR"/>
              </w:rPr>
              <w:t xml:space="preserve"> ξηρότητα)</w:t>
            </w:r>
          </w:p>
          <w:p w:rsidR="005C5D38" w:rsidRPr="005C5D38" w:rsidRDefault="005C5D38" w:rsidP="005C5D38">
            <w:pPr>
              <w:numPr>
                <w:ilvl w:val="0"/>
                <w:numId w:val="8"/>
              </w:numPr>
              <w:rPr>
                <w:lang w:val="el-GR"/>
              </w:rPr>
            </w:pPr>
            <w:r w:rsidRPr="005C5D38">
              <w:rPr>
                <w:lang w:val="el-GR"/>
              </w:rPr>
              <w:t xml:space="preserve">Έκδηλη αδιαφορία στο περιβάλλον (απάθεια), νυκτερινοί εφιάλτες, αυξημένη σεξουαλική επιθυμία (αυξημένη </w:t>
            </w:r>
            <w:proofErr w:type="spellStart"/>
            <w:r w:rsidRPr="005C5D38">
              <w:rPr>
                <w:lang w:val="el-GR"/>
              </w:rPr>
              <w:t>libido</w:t>
            </w:r>
            <w:proofErr w:type="spellEnd"/>
            <w:r w:rsidRPr="005C5D38">
              <w:rPr>
                <w:lang w:val="el-GR"/>
              </w:rPr>
              <w:t xml:space="preserve">), κατάσταση σύγχυσης </w:t>
            </w:r>
          </w:p>
          <w:p w:rsidR="005C5D38" w:rsidRPr="005C5D38" w:rsidRDefault="005C5D38" w:rsidP="005C5D38">
            <w:pPr>
              <w:rPr>
                <w:lang w:val="el-GR"/>
              </w:rPr>
            </w:pPr>
            <w:r w:rsidRPr="005C5D38">
              <w:rPr>
                <w:lang w:val="el-GR"/>
              </w:rPr>
              <w:t xml:space="preserve">  </w:t>
            </w:r>
          </w:p>
          <w:p w:rsidR="005C5D38" w:rsidRPr="005C5D38" w:rsidRDefault="005C5D38" w:rsidP="000F5BAC">
            <w:pPr>
              <w:rPr>
                <w:lang w:val="el-GR"/>
              </w:rPr>
            </w:pPr>
            <w:r w:rsidRPr="005C5D38">
              <w:rPr>
                <w:lang w:val="el-GR"/>
              </w:rPr>
              <w:t xml:space="preserve">Σπάνιες (περισσότερα από 1 στα 10.000 και λιγότερα από 1 στα 1.000 άτομα) </w:t>
            </w:r>
            <w:smartTag w:uri="urn:schemas-microsoft-com:office:smarttags" w:element="PersonName">
              <w:r w:rsidRPr="005C5D38">
                <w:rPr>
                  <w:lang w:val="el-GR"/>
                </w:rPr>
                <w:t>:</w:t>
              </w:r>
            </w:smartTag>
          </w:p>
          <w:p w:rsidR="005C5D38" w:rsidRPr="005C5D38" w:rsidRDefault="005C5D38" w:rsidP="005C5D38">
            <w:pPr>
              <w:numPr>
                <w:ilvl w:val="0"/>
                <w:numId w:val="8"/>
              </w:numPr>
              <w:rPr>
                <w:lang w:val="el-GR"/>
              </w:rPr>
            </w:pPr>
            <w:r w:rsidRPr="005C5D38">
              <w:rPr>
                <w:lang w:val="el-GR"/>
              </w:rPr>
              <w:t>Χαμηλός αριθμός αιμοπεταλίων (</w:t>
            </w:r>
            <w:proofErr w:type="spellStart"/>
            <w:r w:rsidRPr="005C5D38">
              <w:rPr>
                <w:lang w:val="el-GR"/>
              </w:rPr>
              <w:t>θρομβοκυττοπενία</w:t>
            </w:r>
            <w:proofErr w:type="spellEnd"/>
            <w:r w:rsidRPr="005C5D38">
              <w:rPr>
                <w:lang w:val="el-GR"/>
              </w:rPr>
              <w:t xml:space="preserve">), χαμηλός αριθμός </w:t>
            </w:r>
            <w:proofErr w:type="spellStart"/>
            <w:r w:rsidRPr="005C5D38">
              <w:rPr>
                <w:lang w:val="el-GR"/>
              </w:rPr>
              <w:t>ουδετεροφίλων</w:t>
            </w:r>
            <w:proofErr w:type="spellEnd"/>
            <w:r w:rsidRPr="005C5D38">
              <w:rPr>
                <w:lang w:val="el-GR"/>
              </w:rPr>
              <w:t xml:space="preserve"> (</w:t>
            </w:r>
            <w:proofErr w:type="spellStart"/>
            <w:r w:rsidRPr="005C5D38">
              <w:rPr>
                <w:lang w:val="el-GR"/>
              </w:rPr>
              <w:t>ουδετεροπενία</w:t>
            </w:r>
            <w:proofErr w:type="spellEnd"/>
            <w:r w:rsidRPr="005C5D38">
              <w:rPr>
                <w:lang w:val="el-GR"/>
              </w:rPr>
              <w:t>), μειωμένος αριθμός λευκών αιμοσφαιρίων (</w:t>
            </w:r>
            <w:proofErr w:type="spellStart"/>
            <w:r w:rsidRPr="005C5D38">
              <w:rPr>
                <w:lang w:val="el-GR"/>
              </w:rPr>
              <w:t>λευκοπενία</w:t>
            </w:r>
            <w:proofErr w:type="spellEnd"/>
            <w:r w:rsidRPr="005C5D38">
              <w:rPr>
                <w:lang w:val="el-GR"/>
              </w:rPr>
              <w:t>), δηλητηρίαση του μυελού των οστών (</w:t>
            </w:r>
            <w:proofErr w:type="spellStart"/>
            <w:r w:rsidRPr="005C5D38">
              <w:rPr>
                <w:lang w:val="el-GR"/>
              </w:rPr>
              <w:t>ακοκκιοκυτταραιμία</w:t>
            </w:r>
            <w:proofErr w:type="spellEnd"/>
            <w:r w:rsidRPr="005C5D38">
              <w:rPr>
                <w:lang w:val="el-GR"/>
              </w:rPr>
              <w:t>)</w:t>
            </w:r>
          </w:p>
          <w:p w:rsidR="005C5D38" w:rsidRPr="005C5D38" w:rsidRDefault="005C5D38" w:rsidP="005C5D38">
            <w:pPr>
              <w:numPr>
                <w:ilvl w:val="0"/>
                <w:numId w:val="8"/>
              </w:numPr>
              <w:rPr>
                <w:lang w:val="el-GR"/>
              </w:rPr>
            </w:pPr>
            <w:r w:rsidRPr="005C5D38">
              <w:rPr>
                <w:lang w:val="el-GR"/>
              </w:rPr>
              <w:t xml:space="preserve">Αυξημένα επίπεδα </w:t>
            </w:r>
            <w:proofErr w:type="spellStart"/>
            <w:r w:rsidRPr="005C5D38">
              <w:rPr>
                <w:lang w:val="el-GR"/>
              </w:rPr>
              <w:t>προλακτίνης</w:t>
            </w:r>
            <w:proofErr w:type="spellEnd"/>
            <w:r w:rsidRPr="005C5D38">
              <w:rPr>
                <w:lang w:val="el-GR"/>
              </w:rPr>
              <w:t xml:space="preserve"> στο αίμα (</w:t>
            </w:r>
            <w:proofErr w:type="spellStart"/>
            <w:r w:rsidRPr="005C5D38">
              <w:rPr>
                <w:lang w:val="el-GR"/>
              </w:rPr>
              <w:t>υπερπρολακτιναιμία</w:t>
            </w:r>
            <w:proofErr w:type="spellEnd"/>
            <w:r w:rsidRPr="005C5D38">
              <w:rPr>
                <w:lang w:val="el-GR"/>
              </w:rPr>
              <w:t>)</w:t>
            </w:r>
          </w:p>
          <w:p w:rsidR="005C5D38" w:rsidRPr="005C5D38" w:rsidRDefault="005C5D38" w:rsidP="005C5D38">
            <w:pPr>
              <w:numPr>
                <w:ilvl w:val="0"/>
                <w:numId w:val="8"/>
              </w:numPr>
              <w:rPr>
                <w:lang w:val="el-GR"/>
              </w:rPr>
            </w:pPr>
            <w:r w:rsidRPr="005C5D38">
              <w:rPr>
                <w:lang w:val="el-GR"/>
              </w:rPr>
              <w:t>Υψηλά επίπεδα σακχάρου (υπεργλυκαιμία), διαταραγμένη ανοχή στη γλυκόζη, αυξημένα επίπεδα λίπους στο αίμα (</w:t>
            </w:r>
            <w:proofErr w:type="spellStart"/>
            <w:r w:rsidRPr="005C5D38">
              <w:rPr>
                <w:lang w:val="el-GR"/>
              </w:rPr>
              <w:t>υπερλιπιδαιμία</w:t>
            </w:r>
            <w:proofErr w:type="spellEnd"/>
            <w:r w:rsidRPr="005C5D38">
              <w:rPr>
                <w:lang w:val="el-GR"/>
              </w:rPr>
              <w:t>)</w:t>
            </w:r>
          </w:p>
          <w:p w:rsidR="005C5D38" w:rsidRPr="005C5D38" w:rsidRDefault="005C5D38" w:rsidP="005C5D38">
            <w:pPr>
              <w:numPr>
                <w:ilvl w:val="0"/>
                <w:numId w:val="8"/>
              </w:numPr>
              <w:rPr>
                <w:lang w:val="el-GR"/>
              </w:rPr>
            </w:pPr>
            <w:r w:rsidRPr="005C5D38">
              <w:rPr>
                <w:lang w:val="el-GR"/>
              </w:rPr>
              <w:t xml:space="preserve">Υπερευαισθησία, οξεία </w:t>
            </w:r>
            <w:proofErr w:type="spellStart"/>
            <w:r w:rsidRPr="005C5D38">
              <w:rPr>
                <w:lang w:val="el-GR"/>
              </w:rPr>
              <w:t>συστημική</w:t>
            </w:r>
            <w:proofErr w:type="spellEnd"/>
            <w:r w:rsidRPr="005C5D38">
              <w:rPr>
                <w:lang w:val="el-GR"/>
              </w:rPr>
              <w:t xml:space="preserve"> και σοβαρή αλλεργική αντίδραση (</w:t>
            </w:r>
            <w:proofErr w:type="spellStart"/>
            <w:r w:rsidRPr="005C5D38">
              <w:rPr>
                <w:lang w:val="el-GR"/>
              </w:rPr>
              <w:t>αναφυλακτική</w:t>
            </w:r>
            <w:proofErr w:type="spellEnd"/>
            <w:r w:rsidRPr="005C5D38">
              <w:rPr>
                <w:lang w:val="el-GR"/>
              </w:rPr>
              <w:t xml:space="preserve"> αντίδραση)</w:t>
            </w:r>
          </w:p>
          <w:p w:rsidR="005C5D38" w:rsidRPr="005C5D38" w:rsidRDefault="005C5D38" w:rsidP="005C5D38">
            <w:pPr>
              <w:numPr>
                <w:ilvl w:val="0"/>
                <w:numId w:val="8"/>
              </w:numPr>
              <w:rPr>
                <w:lang w:val="el-GR"/>
              </w:rPr>
            </w:pPr>
            <w:r w:rsidRPr="005C5D38">
              <w:rPr>
                <w:lang w:val="el-GR"/>
              </w:rPr>
              <w:t>Ανάπτυξη μαστών στους άνδρες (γυναικομαστία), υπερβολική παραγωγή γάλακτος (γαλακτόρροια), απουσία έμμηνης ρύσης (αμηνόρροια), επώδυνη στύση που δεν συνοδεύεται από σεξουαλικό ερεθισμό ή επιθυμία (πριαπισμός)</w:t>
            </w:r>
          </w:p>
          <w:p w:rsidR="005C5D38" w:rsidRPr="005C5D38" w:rsidRDefault="005C5D38" w:rsidP="005C5D38">
            <w:pPr>
              <w:rPr>
                <w:lang w:val="el-GR"/>
              </w:rPr>
            </w:pPr>
          </w:p>
          <w:p w:rsidR="005C5D38" w:rsidRPr="005C5D38" w:rsidRDefault="005C5D38" w:rsidP="000F5BAC">
            <w:pPr>
              <w:rPr>
                <w:lang w:val="el-GR"/>
              </w:rPr>
            </w:pPr>
            <w:r w:rsidRPr="005C5D38">
              <w:rPr>
                <w:lang w:val="el-GR"/>
              </w:rPr>
              <w:t xml:space="preserve">Όπως και με τα άλλα φάρμακα τα οποία δρουν παρόμοια με το </w:t>
            </w:r>
            <w:proofErr w:type="spellStart"/>
            <w:r w:rsidRPr="005C5D38">
              <w:rPr>
                <w:lang w:val="el-GR"/>
              </w:rPr>
              <w:t>Zuclopenthixol</w:t>
            </w:r>
            <w:proofErr w:type="spellEnd"/>
            <w:r w:rsidRPr="005C5D38">
              <w:rPr>
                <w:lang w:val="el-GR"/>
              </w:rPr>
              <w:t xml:space="preserve"> (το δραστικό συστατικό του </w:t>
            </w:r>
            <w:proofErr w:type="spellStart"/>
            <w:r w:rsidRPr="005C5D38">
              <w:rPr>
                <w:lang w:val="el-GR"/>
              </w:rPr>
              <w:t>Clopixol</w:t>
            </w:r>
            <w:proofErr w:type="spellEnd"/>
            <w:r w:rsidRPr="005C5D38">
              <w:rPr>
                <w:lang w:val="el-GR"/>
              </w:rPr>
              <w:t xml:space="preserve">) έχουν αναφερθεί σπάνιες περιπτώσεις από τις παρακάτω ανεπιθύμητες ενέργειες </w:t>
            </w:r>
            <w:smartTag w:uri="urn:schemas-microsoft-com:office:smarttags" w:element="PersonName">
              <w:r w:rsidRPr="005C5D38">
                <w:rPr>
                  <w:lang w:val="el-GR"/>
                </w:rPr>
                <w:t>:</w:t>
              </w:r>
            </w:smartTag>
            <w:r w:rsidRPr="005C5D38">
              <w:rPr>
                <w:lang w:val="el-GR"/>
              </w:rPr>
              <w:t xml:space="preserve"> </w:t>
            </w:r>
          </w:p>
          <w:p w:rsidR="005C5D38" w:rsidRPr="005C5D38" w:rsidRDefault="005C5D38" w:rsidP="005C5D38">
            <w:pPr>
              <w:numPr>
                <w:ilvl w:val="0"/>
                <w:numId w:val="7"/>
              </w:numPr>
              <w:rPr>
                <w:lang w:val="el-GR"/>
              </w:rPr>
            </w:pPr>
            <w:r w:rsidRPr="005C5D38">
              <w:rPr>
                <w:lang w:val="el-GR"/>
              </w:rPr>
              <w:t xml:space="preserve">Παράταση του QT (αργός καρδιακός ρυθμός και μεταβολή στο ΗΚΓ) </w:t>
            </w:r>
          </w:p>
          <w:p w:rsidR="005C5D38" w:rsidRPr="005C5D38" w:rsidRDefault="005C5D38" w:rsidP="005C5D38">
            <w:pPr>
              <w:numPr>
                <w:ilvl w:val="0"/>
                <w:numId w:val="7"/>
              </w:numPr>
              <w:rPr>
                <w:lang w:val="el-GR"/>
              </w:rPr>
            </w:pPr>
            <w:r w:rsidRPr="005C5D38">
              <w:rPr>
                <w:lang w:val="el-GR"/>
              </w:rPr>
              <w:t>Μη κανονικός καρδιακός ρυθμός (κοιλιακές αρρυθμίες, κοιλιακή μαρμαρυγή, κοιλιακή ταχυκαρδία).</w:t>
            </w:r>
          </w:p>
          <w:p w:rsidR="005C5D38" w:rsidRPr="005C5D38" w:rsidRDefault="005C5D38" w:rsidP="005C5D38">
            <w:pPr>
              <w:numPr>
                <w:ilvl w:val="0"/>
                <w:numId w:val="7"/>
              </w:numPr>
              <w:rPr>
                <w:lang w:val="el-GR"/>
              </w:rPr>
            </w:pPr>
            <w:proofErr w:type="spellStart"/>
            <w:r w:rsidRPr="005C5D38">
              <w:rPr>
                <w:lang w:val="el-GR"/>
              </w:rPr>
              <w:t>Torsades</w:t>
            </w:r>
            <w:proofErr w:type="spellEnd"/>
            <w:r w:rsidRPr="005C5D38">
              <w:rPr>
                <w:lang w:val="el-GR"/>
              </w:rPr>
              <w:t xml:space="preserve"> </w:t>
            </w:r>
            <w:proofErr w:type="spellStart"/>
            <w:r w:rsidRPr="005C5D38">
              <w:rPr>
                <w:lang w:val="el-GR"/>
              </w:rPr>
              <w:t>de</w:t>
            </w:r>
            <w:proofErr w:type="spellEnd"/>
            <w:r w:rsidRPr="005C5D38">
              <w:rPr>
                <w:lang w:val="el-GR"/>
              </w:rPr>
              <w:t xml:space="preserve"> </w:t>
            </w:r>
            <w:proofErr w:type="spellStart"/>
            <w:r w:rsidRPr="005C5D38">
              <w:rPr>
                <w:lang w:val="el-GR"/>
              </w:rPr>
              <w:t>Pointes</w:t>
            </w:r>
            <w:proofErr w:type="spellEnd"/>
            <w:r w:rsidRPr="005C5D38">
              <w:rPr>
                <w:lang w:val="el-GR"/>
              </w:rPr>
              <w:t xml:space="preserve"> (ειδικός τύπος μη κανονικού καρδιακού ρυθμού) </w:t>
            </w:r>
          </w:p>
          <w:p w:rsidR="005C5D38" w:rsidRPr="005C5D38" w:rsidRDefault="005C5D38" w:rsidP="000F5BAC">
            <w:pPr>
              <w:rPr>
                <w:lang w:val="el-GR"/>
              </w:rPr>
            </w:pPr>
          </w:p>
          <w:p w:rsidR="005C5D38" w:rsidRPr="005C5D38" w:rsidRDefault="005C5D38" w:rsidP="000F5BAC">
            <w:pPr>
              <w:rPr>
                <w:lang w:val="el-GR"/>
              </w:rPr>
            </w:pPr>
            <w:r w:rsidRPr="005C5D38">
              <w:rPr>
                <w:lang w:val="el-GR"/>
              </w:rPr>
              <w:t xml:space="preserve">Σε σπάνιες περιπτώσεις οι μη κανονικοί καρδιακοί σφυγμοί (αρρυθμίες) μπορεί να επιφέρουν αιφνίδιο θάνατο. </w:t>
            </w:r>
          </w:p>
          <w:p w:rsidR="005C5D38" w:rsidRPr="005C5D38" w:rsidRDefault="005C5D38" w:rsidP="000F5BAC">
            <w:pPr>
              <w:rPr>
                <w:lang w:val="el-GR"/>
              </w:rPr>
            </w:pPr>
          </w:p>
          <w:p w:rsidR="005C5D38" w:rsidRPr="005C5D38" w:rsidRDefault="005C5D38" w:rsidP="005C5D38">
            <w:pPr>
              <w:rPr>
                <w:lang w:val="el-GR"/>
              </w:rPr>
            </w:pPr>
            <w:r w:rsidRPr="005C5D38">
              <w:rPr>
                <w:lang w:val="el-GR"/>
              </w:rPr>
              <w:t xml:space="preserve">Θρόμβοι αίματος στις φλέβες και ειδικότερα αυτές των ποδιών (τα συμπτώματα περιλαμβάνουν οίδημα, πόνο και ερύθημα στο πόδι), δυνατό να ταξιδέψουν μέσω των αιμοφόρων αγγείων στους πνεύμονες και να προκαλέσουν πόνο στο στήθος και δυσκολία στην αναπνοή. Σε περίπτωση που παρατηρήσετε οποιαδήποτε από αυτά τα συμπτώματα αναζητήσετε αμέσως ιατρική βοήθεια. </w:t>
            </w:r>
          </w:p>
          <w:p w:rsidR="005C5D38" w:rsidRPr="005C5D38" w:rsidRDefault="005C5D38" w:rsidP="005C5D38">
            <w:pPr>
              <w:rPr>
                <w:lang w:val="el-GR"/>
              </w:rPr>
            </w:pPr>
          </w:p>
          <w:p w:rsidR="005C5D38" w:rsidRPr="005C5D38" w:rsidRDefault="005C5D38" w:rsidP="000F5BAC">
            <w:pPr>
              <w:rPr>
                <w:lang w:val="el-GR"/>
              </w:rPr>
            </w:pPr>
            <w:r w:rsidRPr="005C5D38">
              <w:rPr>
                <w:lang w:val="el-GR"/>
              </w:rPr>
              <w:t xml:space="preserve">Σε ηλικιωμένα πρόσωπα με άνοια, έχει αναφερθεί αυξημένος αριθμός θανάτων για ασθενείς που λαμβάνουν </w:t>
            </w:r>
            <w:proofErr w:type="spellStart"/>
            <w:r w:rsidRPr="005C5D38">
              <w:rPr>
                <w:lang w:val="el-GR"/>
              </w:rPr>
              <w:t>αντιψυχωσικά</w:t>
            </w:r>
            <w:proofErr w:type="spellEnd"/>
            <w:r w:rsidRPr="005C5D38">
              <w:rPr>
                <w:lang w:val="el-GR"/>
              </w:rPr>
              <w:t xml:space="preserve"> σε σύγκριση με πρόσωπα που δεν λαμβάνουν </w:t>
            </w:r>
            <w:proofErr w:type="spellStart"/>
            <w:r w:rsidRPr="005C5D38">
              <w:rPr>
                <w:lang w:val="el-GR"/>
              </w:rPr>
              <w:t>αντιψυχωσικά</w:t>
            </w:r>
            <w:proofErr w:type="spellEnd"/>
            <w:r w:rsidRPr="005C5D38">
              <w:rPr>
                <w:lang w:val="el-GR"/>
              </w:rPr>
              <w:t>.</w:t>
            </w:r>
          </w:p>
          <w:p w:rsidR="005C5D38" w:rsidRPr="005C5D38" w:rsidRDefault="005C5D38" w:rsidP="000F5BAC">
            <w:pPr>
              <w:rPr>
                <w:lang w:val="el-GR"/>
              </w:rPr>
            </w:pPr>
          </w:p>
          <w:p w:rsidR="005C5D38" w:rsidRPr="005C5D38" w:rsidRDefault="005C5D38" w:rsidP="000F5BAC">
            <w:pPr>
              <w:rPr>
                <w:lang w:val="el-GR"/>
              </w:rPr>
            </w:pPr>
          </w:p>
          <w:p w:rsidR="005C5D38" w:rsidRPr="005C5D38" w:rsidRDefault="005C5D38" w:rsidP="000F5BAC">
            <w:pPr>
              <w:rPr>
                <w:lang w:val="el-GR"/>
              </w:rPr>
            </w:pPr>
            <w:r w:rsidRPr="005C5D38">
              <w:rPr>
                <w:lang w:val="el-GR"/>
              </w:rPr>
              <w:t>Αναφορά ανεπιθύμητων ενεργειών</w:t>
            </w:r>
          </w:p>
          <w:p w:rsidR="005C5D38" w:rsidRPr="005C5D38" w:rsidRDefault="005C5D38" w:rsidP="000F5BAC">
            <w:pPr>
              <w:rPr>
                <w:lang w:val="el-GR"/>
              </w:rPr>
            </w:pPr>
          </w:p>
          <w:p w:rsidR="005C5D38" w:rsidRPr="005C5D38" w:rsidRDefault="005C5D38" w:rsidP="000F5BAC">
            <w:pPr>
              <w:rPr>
                <w:lang w:val="el-GR"/>
              </w:rPr>
            </w:pPr>
            <w:r w:rsidRPr="005C5D38">
              <w:rPr>
                <w:lang w:val="el-GR"/>
              </w:rPr>
              <w:t>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w:t>
            </w:r>
          </w:p>
          <w:p w:rsidR="005C5D38" w:rsidRPr="005C5D38" w:rsidRDefault="005C5D38" w:rsidP="000F5BAC">
            <w:pPr>
              <w:rPr>
                <w:lang w:val="el-GR"/>
              </w:rPr>
            </w:pPr>
          </w:p>
          <w:p w:rsidR="005C5D38" w:rsidRPr="005C5D38" w:rsidRDefault="005C5D38" w:rsidP="000F5BAC">
            <w:pPr>
              <w:rPr>
                <w:lang w:val="el-GR"/>
              </w:rPr>
            </w:pPr>
            <w:r w:rsidRPr="005C5D38">
              <w:rPr>
                <w:lang w:val="el-GR"/>
              </w:rPr>
              <w:lastRenderedPageBreak/>
              <w:t xml:space="preserve">Κύπρος </w:t>
            </w:r>
          </w:p>
          <w:p w:rsidR="005C5D38" w:rsidRPr="005C5D38" w:rsidRDefault="005C5D38" w:rsidP="000F5BAC">
            <w:pPr>
              <w:rPr>
                <w:lang w:val="el-GR"/>
              </w:rPr>
            </w:pPr>
            <w:r w:rsidRPr="005C5D38">
              <w:rPr>
                <w:lang w:val="el-GR"/>
              </w:rPr>
              <w:t>Στις Φαρμακευτικές Υπηρεσίες</w:t>
            </w:r>
          </w:p>
          <w:p w:rsidR="005C5D38" w:rsidRPr="005C5D38" w:rsidRDefault="005C5D38" w:rsidP="000F5BAC">
            <w:pPr>
              <w:rPr>
                <w:lang w:val="el-GR"/>
              </w:rPr>
            </w:pPr>
            <w:r w:rsidRPr="005C5D38">
              <w:rPr>
                <w:lang w:val="el-GR"/>
              </w:rPr>
              <w:t>Υπουργείο Υγείας</w:t>
            </w:r>
          </w:p>
          <w:p w:rsidR="005C5D38" w:rsidRPr="005C5D38" w:rsidRDefault="005C5D38" w:rsidP="000F5BAC">
            <w:pPr>
              <w:rPr>
                <w:lang w:val="el-GR"/>
              </w:rPr>
            </w:pPr>
            <w:r w:rsidRPr="005C5D38">
              <w:rPr>
                <w:lang w:val="el-GR"/>
              </w:rPr>
              <w:t>CY-1475 Λευκωσία</w:t>
            </w:r>
          </w:p>
          <w:p w:rsidR="005C5D38" w:rsidRPr="005C5D38" w:rsidRDefault="005C5D38" w:rsidP="000F5BAC">
            <w:pPr>
              <w:rPr>
                <w:lang w:val="el-GR"/>
              </w:rPr>
            </w:pPr>
            <w:r w:rsidRPr="005C5D38">
              <w:rPr>
                <w:lang w:val="el-GR"/>
              </w:rPr>
              <w:t>Φαξ: + 357 22608649</w:t>
            </w:r>
          </w:p>
          <w:p w:rsidR="005C5D38" w:rsidRPr="005C5D38" w:rsidRDefault="005C5D38" w:rsidP="000F5BAC">
            <w:pPr>
              <w:rPr>
                <w:lang w:val="el-GR"/>
              </w:rPr>
            </w:pPr>
            <w:proofErr w:type="spellStart"/>
            <w:r w:rsidRPr="005C5D38">
              <w:rPr>
                <w:lang w:val="el-GR"/>
              </w:rPr>
              <w:t>Ιστότοπος</w:t>
            </w:r>
            <w:proofErr w:type="spellEnd"/>
            <w:r w:rsidRPr="005C5D38">
              <w:rPr>
                <w:lang w:val="el-GR"/>
              </w:rPr>
              <w:t xml:space="preserve">: </w:t>
            </w:r>
            <w:hyperlink r:id="rId8" w:history="1">
              <w:r w:rsidRPr="005C5D38">
                <w:rPr>
                  <w:rStyle w:val="-"/>
                  <w:lang w:val="el-GR"/>
                </w:rPr>
                <w:t>www.moh.gov.cy/phs</w:t>
              </w:r>
            </w:hyperlink>
          </w:p>
          <w:p w:rsidR="005C5D38" w:rsidRPr="005C5D38" w:rsidRDefault="005C5D38" w:rsidP="000F5BAC">
            <w:pPr>
              <w:rPr>
                <w:lang w:val="el-GR"/>
              </w:rPr>
            </w:pPr>
          </w:p>
          <w:p w:rsidR="005C5D38" w:rsidRPr="005C5D38" w:rsidRDefault="005C5D38" w:rsidP="000F5BAC">
            <w:pPr>
              <w:rPr>
                <w:lang w:val="el-GR"/>
              </w:rPr>
            </w:pPr>
            <w:r w:rsidRPr="005C5D38">
              <w:rPr>
                <w:lang w:val="el-GR"/>
              </w:rPr>
              <w:t xml:space="preserve">Ελλάδα </w:t>
            </w:r>
          </w:p>
          <w:p w:rsidR="005C5D38" w:rsidRPr="005C5D38" w:rsidRDefault="005C5D38" w:rsidP="000F5BAC">
            <w:pPr>
              <w:rPr>
                <w:lang w:val="el-GR"/>
              </w:rPr>
            </w:pPr>
            <w:r w:rsidRPr="005C5D38">
              <w:rPr>
                <w:lang w:val="el-GR"/>
              </w:rPr>
              <w:t>Στον Εθνικό Οργανισμό Φαρμάκων, Μεσογείων 284</w:t>
            </w:r>
          </w:p>
          <w:p w:rsidR="005C5D38" w:rsidRPr="005C5D38" w:rsidRDefault="005C5D38" w:rsidP="000F5BAC">
            <w:pPr>
              <w:rPr>
                <w:lang w:val="el-GR"/>
              </w:rPr>
            </w:pPr>
            <w:r w:rsidRPr="005C5D38">
              <w:rPr>
                <w:lang w:val="el-GR"/>
              </w:rPr>
              <w:t>GR-15562 Χολαργός, Αθήνα</w:t>
            </w:r>
          </w:p>
          <w:p w:rsidR="005C5D38" w:rsidRPr="005C5D38" w:rsidRDefault="005C5D38" w:rsidP="000F5BAC">
            <w:pPr>
              <w:rPr>
                <w:lang w:val="el-GR"/>
              </w:rPr>
            </w:pPr>
            <w:proofErr w:type="spellStart"/>
            <w:r w:rsidRPr="005C5D38">
              <w:rPr>
                <w:lang w:val="el-GR"/>
              </w:rPr>
              <w:t>Τηλ</w:t>
            </w:r>
            <w:proofErr w:type="spellEnd"/>
            <w:r w:rsidRPr="005C5D38">
              <w:rPr>
                <w:lang w:val="el-GR"/>
              </w:rPr>
              <w:t>: + 30 21 32040380/337</w:t>
            </w:r>
          </w:p>
          <w:p w:rsidR="005C5D38" w:rsidRPr="005C5D38" w:rsidRDefault="005C5D38" w:rsidP="000F5BAC">
            <w:pPr>
              <w:rPr>
                <w:lang w:val="el-GR"/>
              </w:rPr>
            </w:pPr>
            <w:r w:rsidRPr="005C5D38">
              <w:rPr>
                <w:lang w:val="el-GR"/>
              </w:rPr>
              <w:t xml:space="preserve">Φαξ: + 30 21 06549585 </w:t>
            </w:r>
          </w:p>
          <w:p w:rsidR="005C5D38" w:rsidRPr="005C5D38" w:rsidRDefault="005C5D38" w:rsidP="005C5D38">
            <w:pPr>
              <w:rPr>
                <w:lang w:val="el-GR"/>
              </w:rPr>
            </w:pPr>
            <w:proofErr w:type="spellStart"/>
            <w:r w:rsidRPr="005C5D38">
              <w:rPr>
                <w:lang w:val="el-GR"/>
              </w:rPr>
              <w:t>Ιστότοπος</w:t>
            </w:r>
            <w:proofErr w:type="spellEnd"/>
            <w:r w:rsidRPr="005C5D38">
              <w:rPr>
                <w:lang w:val="el-GR"/>
              </w:rPr>
              <w:t xml:space="preserve">: </w:t>
            </w:r>
            <w:hyperlink r:id="rId9" w:history="1">
              <w:r w:rsidRPr="005C5D38">
                <w:rPr>
                  <w:rStyle w:val="-"/>
                  <w:lang w:val="el-GR"/>
                </w:rPr>
                <w:t>http://www.eof.gr</w:t>
              </w:r>
            </w:hyperlink>
          </w:p>
          <w:p w:rsidR="005C5D38" w:rsidRPr="005C5D38" w:rsidRDefault="005C5D38" w:rsidP="000F5BAC">
            <w:pPr>
              <w:rPr>
                <w:lang w:val="el-GR"/>
              </w:rPr>
            </w:pPr>
          </w:p>
          <w:p w:rsidR="005C5D38" w:rsidRPr="005C5D38" w:rsidRDefault="005C5D38" w:rsidP="000F5BAC">
            <w:pPr>
              <w:rPr>
                <w:lang w:val="el-GR"/>
              </w:rPr>
            </w:pPr>
            <w:r w:rsidRPr="005C5D38">
              <w:rPr>
                <w:lang w:val="el-GR"/>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5C5D38" w:rsidRPr="005C5D38" w:rsidRDefault="005C5D38" w:rsidP="000F5BAC">
            <w:pPr>
              <w:rPr>
                <w:b/>
                <w:lang w:val="el-GR"/>
              </w:rPr>
            </w:pPr>
          </w:p>
          <w:p w:rsidR="005C5D38" w:rsidRPr="005C5D38" w:rsidRDefault="005C5D38" w:rsidP="000F5BAC">
            <w:pPr>
              <w:rPr>
                <w:b/>
                <w:lang w:val="el-GR"/>
              </w:rPr>
            </w:pPr>
          </w:p>
        </w:tc>
      </w:tr>
      <w:tr w:rsidR="005C5D38" w:rsidRPr="00130385" w:rsidTr="005C5D38">
        <w:tc>
          <w:tcPr>
            <w:tcW w:w="9828" w:type="dxa"/>
          </w:tcPr>
          <w:p w:rsidR="005C5D38" w:rsidRPr="00395523" w:rsidRDefault="005C5D38" w:rsidP="000F5BAC">
            <w:pPr>
              <w:rPr>
                <w:b/>
                <w:lang w:val="el-GR"/>
              </w:rPr>
            </w:pPr>
            <w:r w:rsidRPr="00395523">
              <w:rPr>
                <w:b/>
                <w:lang w:val="el-GR"/>
              </w:rPr>
              <w:lastRenderedPageBreak/>
              <w:t>5.</w:t>
            </w:r>
            <w:r w:rsidRPr="00395523">
              <w:rPr>
                <w:b/>
                <w:lang w:val="el-GR"/>
              </w:rPr>
              <w:tab/>
              <w:t>ΠΩΣ ΝΑ ΦΥΛΑΣΣΕΤΑΙ ΤΟ CLOPIXOL</w:t>
            </w:r>
          </w:p>
        </w:tc>
      </w:tr>
      <w:tr w:rsidR="005C5D38" w:rsidRPr="00395523" w:rsidTr="005C5D38">
        <w:tc>
          <w:tcPr>
            <w:tcW w:w="9828" w:type="dxa"/>
          </w:tcPr>
          <w:p w:rsidR="005C5D38" w:rsidRPr="005C5D38" w:rsidRDefault="005C5D38" w:rsidP="000F5BAC">
            <w:pPr>
              <w:rPr>
                <w:lang w:val="el-GR"/>
              </w:rPr>
            </w:pPr>
          </w:p>
          <w:p w:rsidR="005C5D38" w:rsidRPr="005C5D38" w:rsidRDefault="005C5D38" w:rsidP="000F5BAC">
            <w:pPr>
              <w:rPr>
                <w:lang w:val="el-GR"/>
              </w:rPr>
            </w:pPr>
            <w:r w:rsidRPr="005C5D38">
              <w:rPr>
                <w:lang w:val="el-GR"/>
              </w:rPr>
              <w:t xml:space="preserve">Να φυλάσσεται αυτό το φάρμακο σε μέρη που δεν το φθάνουν και δεν το βλέπουν τα παιδιά </w:t>
            </w:r>
          </w:p>
          <w:p w:rsidR="005C5D38" w:rsidRPr="005C5D38" w:rsidRDefault="005C5D38" w:rsidP="000F5BAC">
            <w:pPr>
              <w:rPr>
                <w:lang w:val="el-GR"/>
              </w:rPr>
            </w:pPr>
          </w:p>
          <w:p w:rsidR="005C5D38" w:rsidRPr="005C5D38" w:rsidRDefault="005C5D38" w:rsidP="000F5BAC">
            <w:pPr>
              <w:rPr>
                <w:lang w:val="el-GR"/>
              </w:rPr>
            </w:pPr>
            <w:r w:rsidRPr="005C5D38">
              <w:rPr>
                <w:lang w:val="el-GR"/>
              </w:rPr>
              <w:t>Να μη χρησιμοποιείτε το φάρμακο αυτό μετά από την ημερομηνία λήξεως που αναφέρεται στην επισήμανση. Η ημερομηνία είναι η τελευταία ημέρα του μήνα που αναφέρεται.</w:t>
            </w:r>
          </w:p>
          <w:p w:rsidR="005C5D38" w:rsidRPr="005C5D38" w:rsidRDefault="005C5D38" w:rsidP="000F5BAC">
            <w:pPr>
              <w:rPr>
                <w:lang w:val="el-GR"/>
              </w:rPr>
            </w:pPr>
          </w:p>
          <w:p w:rsidR="005C5D38" w:rsidRPr="005C5D38" w:rsidRDefault="005C5D38" w:rsidP="000F5BAC">
            <w:pPr>
              <w:rPr>
                <w:lang w:val="el-GR"/>
              </w:rPr>
            </w:pPr>
            <w:r w:rsidRPr="005C5D38">
              <w:rPr>
                <w:lang w:val="el-GR"/>
              </w:rPr>
              <w:t>Φυλάσσετε σε ψυγείο (2°C – 8°C)</w:t>
            </w:r>
          </w:p>
          <w:p w:rsidR="005C5D38" w:rsidRPr="005C5D38" w:rsidRDefault="005C5D38" w:rsidP="000F5BAC">
            <w:pPr>
              <w:rPr>
                <w:lang w:val="el-GR"/>
              </w:rPr>
            </w:pPr>
          </w:p>
          <w:p w:rsidR="005C5D38" w:rsidRPr="005C5D38" w:rsidRDefault="005C5D38" w:rsidP="000F5BAC">
            <w:pPr>
              <w:rPr>
                <w:lang w:val="el-GR"/>
              </w:rPr>
            </w:pPr>
            <w:r w:rsidRPr="005C5D38">
              <w:rPr>
                <w:lang w:val="el-GR"/>
              </w:rPr>
              <w:t xml:space="preserve">Μετά το πρώτο άνοιγμα μπορείτε να χρησιμοποιήσετε τις πόσιμες σταγόνες για τουλάχιστον 3 μήνες, όταν φυλάσσονται σε θερμοκρασία κάτω από 25 </w:t>
            </w:r>
            <w:proofErr w:type="spellStart"/>
            <w:r w:rsidRPr="005C5D38">
              <w:rPr>
                <w:lang w:val="el-GR"/>
              </w:rPr>
              <w:t>οC</w:t>
            </w:r>
            <w:proofErr w:type="spellEnd"/>
            <w:r w:rsidRPr="005C5D38">
              <w:rPr>
                <w:lang w:val="el-GR"/>
              </w:rPr>
              <w:t xml:space="preserve">. Φυλάσσετε τη φιάλη στην εξωτερική της συσκευασία για να προστατεύεται από το φως. </w:t>
            </w:r>
          </w:p>
          <w:p w:rsidR="005C5D38" w:rsidRPr="005C5D38" w:rsidRDefault="005C5D38" w:rsidP="000F5BAC">
            <w:pPr>
              <w:rPr>
                <w:lang w:val="el-GR"/>
              </w:rPr>
            </w:pPr>
          </w:p>
          <w:p w:rsidR="005C5D38" w:rsidRPr="005C5D38" w:rsidRDefault="005C5D38" w:rsidP="000F5BAC">
            <w:pPr>
              <w:rPr>
                <w:lang w:val="el-GR"/>
              </w:rPr>
            </w:pPr>
            <w:r w:rsidRPr="005C5D38">
              <w:rPr>
                <w:lang w:val="el-GR"/>
              </w:rPr>
              <w:t>Μην πετάτε οποιαδήποτε φάρμακα στο νερό της αποχέτευσης ή στα οικιακά απόβλητα. Ρωτείστε το φαρμακοποιό σας πώς να πετάξετε τα φάρμακα που δεν χρειάζεστε πια. Αυτά τα μέτρα θα βοηθήσουν στην  προστασία του περιβάλλοντος</w:t>
            </w:r>
          </w:p>
          <w:p w:rsidR="005C5D38" w:rsidRPr="005C5D38" w:rsidRDefault="005C5D38" w:rsidP="000F5BAC">
            <w:pPr>
              <w:rPr>
                <w:lang w:val="el-GR"/>
              </w:rPr>
            </w:pPr>
          </w:p>
        </w:tc>
      </w:tr>
      <w:tr w:rsidR="005C5D38" w:rsidRPr="00130385" w:rsidTr="005C5D38">
        <w:tc>
          <w:tcPr>
            <w:tcW w:w="9828" w:type="dxa"/>
          </w:tcPr>
          <w:p w:rsidR="005C5D38" w:rsidRPr="00395523" w:rsidRDefault="005C5D38" w:rsidP="000F5BAC">
            <w:pPr>
              <w:rPr>
                <w:b/>
                <w:lang w:val="el-GR"/>
              </w:rPr>
            </w:pPr>
            <w:r w:rsidRPr="00395523">
              <w:rPr>
                <w:b/>
                <w:lang w:val="el-GR"/>
              </w:rPr>
              <w:t>6.</w:t>
            </w:r>
            <w:r w:rsidRPr="00395523">
              <w:rPr>
                <w:b/>
                <w:lang w:val="el-GR"/>
              </w:rPr>
              <w:tab/>
            </w:r>
            <w:r>
              <w:rPr>
                <w:b/>
                <w:lang w:val="el-GR"/>
              </w:rPr>
              <w:t xml:space="preserve">Περιεχόμενα του κουτιού και λοιπές πληροφορίες </w:t>
            </w:r>
          </w:p>
          <w:p w:rsidR="005C5D38" w:rsidRPr="00395523" w:rsidRDefault="005C5D38" w:rsidP="000F5BAC">
            <w:pPr>
              <w:rPr>
                <w:b/>
                <w:lang w:val="el-GR"/>
              </w:rPr>
            </w:pPr>
          </w:p>
        </w:tc>
      </w:tr>
      <w:tr w:rsidR="005C5D38" w:rsidRPr="00130385" w:rsidTr="005C5D38">
        <w:tc>
          <w:tcPr>
            <w:tcW w:w="9828" w:type="dxa"/>
          </w:tcPr>
          <w:p w:rsidR="005C5D38" w:rsidRPr="005C5D38" w:rsidRDefault="005C5D38" w:rsidP="000F5BAC">
            <w:pPr>
              <w:rPr>
                <w:lang w:val="el-GR"/>
              </w:rPr>
            </w:pPr>
            <w:r w:rsidRPr="005C5D38">
              <w:rPr>
                <w:lang w:val="el-GR"/>
              </w:rPr>
              <w:t xml:space="preserve">Τι περιέχει η </w:t>
            </w:r>
            <w:proofErr w:type="spellStart"/>
            <w:r w:rsidRPr="005C5D38">
              <w:rPr>
                <w:lang w:val="el-GR"/>
              </w:rPr>
              <w:t>Κλοπιξόλη</w:t>
            </w:r>
            <w:proofErr w:type="spellEnd"/>
            <w:r w:rsidRPr="005C5D38">
              <w:rPr>
                <w:lang w:val="el-GR"/>
              </w:rPr>
              <w:t xml:space="preserve"> </w:t>
            </w:r>
          </w:p>
          <w:p w:rsidR="005C5D38" w:rsidRPr="005C5D38" w:rsidRDefault="005C5D38" w:rsidP="000F5BAC">
            <w:pPr>
              <w:rPr>
                <w:lang w:val="el-GR"/>
              </w:rPr>
            </w:pPr>
            <w:r w:rsidRPr="005C5D38">
              <w:rPr>
                <w:lang w:val="el-GR"/>
              </w:rPr>
              <w:t xml:space="preserve">Η δραστική ουσία είναι το </w:t>
            </w:r>
            <w:proofErr w:type="spellStart"/>
            <w:r w:rsidRPr="005C5D38">
              <w:rPr>
                <w:lang w:val="el-GR"/>
              </w:rPr>
              <w:t>Ζuclopenthixol</w:t>
            </w:r>
            <w:proofErr w:type="spellEnd"/>
            <w:r w:rsidRPr="005C5D38">
              <w:rPr>
                <w:lang w:val="el-GR"/>
              </w:rPr>
              <w:t xml:space="preserve"> (ως </w:t>
            </w:r>
            <w:proofErr w:type="spellStart"/>
            <w:r w:rsidRPr="005C5D38">
              <w:rPr>
                <w:lang w:val="el-GR"/>
              </w:rPr>
              <w:t>dihydrochloride</w:t>
            </w:r>
            <w:proofErr w:type="spellEnd"/>
            <w:r w:rsidRPr="005C5D38">
              <w:rPr>
                <w:lang w:val="el-GR"/>
              </w:rPr>
              <w:t xml:space="preserve">). </w:t>
            </w:r>
          </w:p>
          <w:p w:rsidR="005C5D38" w:rsidRPr="005C5D38" w:rsidRDefault="005C5D38" w:rsidP="000F5BAC">
            <w:pPr>
              <w:rPr>
                <w:lang w:val="el-GR"/>
              </w:rPr>
            </w:pPr>
          </w:p>
          <w:p w:rsidR="005C5D38" w:rsidRPr="005C5D38" w:rsidRDefault="005C5D38" w:rsidP="000F5BAC">
            <w:pPr>
              <w:rPr>
                <w:lang w:val="el-GR"/>
              </w:rPr>
            </w:pPr>
            <w:r w:rsidRPr="005C5D38">
              <w:rPr>
                <w:lang w:val="el-GR"/>
              </w:rPr>
              <w:t xml:space="preserve">Κάθε ml </w:t>
            </w:r>
            <w:proofErr w:type="spellStart"/>
            <w:r w:rsidRPr="005C5D38">
              <w:rPr>
                <w:lang w:val="el-GR"/>
              </w:rPr>
              <w:t>Clopixol</w:t>
            </w:r>
            <w:proofErr w:type="spellEnd"/>
            <w:r w:rsidRPr="005C5D38">
              <w:rPr>
                <w:lang w:val="el-GR"/>
              </w:rPr>
              <w:t xml:space="preserve"> πόσιμες σταγόνες περιλαμβάνει 20 </w:t>
            </w:r>
            <w:proofErr w:type="spellStart"/>
            <w:r w:rsidRPr="005C5D38">
              <w:rPr>
                <w:lang w:val="el-GR"/>
              </w:rPr>
              <w:t>mg</w:t>
            </w:r>
            <w:proofErr w:type="spellEnd"/>
            <w:r w:rsidRPr="005C5D38">
              <w:rPr>
                <w:lang w:val="el-GR"/>
              </w:rPr>
              <w:t xml:space="preserve"> </w:t>
            </w:r>
            <w:proofErr w:type="spellStart"/>
            <w:r w:rsidRPr="005C5D38">
              <w:rPr>
                <w:lang w:val="el-GR"/>
              </w:rPr>
              <w:t>Ζuclopenthixol</w:t>
            </w:r>
            <w:proofErr w:type="spellEnd"/>
            <w:r w:rsidRPr="005C5D38">
              <w:rPr>
                <w:lang w:val="el-GR"/>
              </w:rPr>
              <w:t xml:space="preserve"> (ως </w:t>
            </w:r>
            <w:proofErr w:type="spellStart"/>
            <w:r w:rsidRPr="005C5D38">
              <w:rPr>
                <w:lang w:val="el-GR"/>
              </w:rPr>
              <w:t>dihydrochloride</w:t>
            </w:r>
            <w:proofErr w:type="spellEnd"/>
            <w:r w:rsidRPr="005C5D38">
              <w:rPr>
                <w:lang w:val="el-GR"/>
              </w:rPr>
              <w:t>).</w:t>
            </w:r>
          </w:p>
          <w:p w:rsidR="005C5D38" w:rsidRPr="005C5D38" w:rsidRDefault="005C5D38" w:rsidP="000F5BAC">
            <w:pPr>
              <w:rPr>
                <w:lang w:val="el-GR"/>
              </w:rPr>
            </w:pPr>
            <w:r w:rsidRPr="005C5D38">
              <w:rPr>
                <w:lang w:val="el-GR"/>
              </w:rPr>
              <w:t xml:space="preserve">1 σταγόνα = 1 </w:t>
            </w:r>
            <w:proofErr w:type="spellStart"/>
            <w:r w:rsidRPr="005C5D38">
              <w:rPr>
                <w:lang w:val="el-GR"/>
              </w:rPr>
              <w:t>mg</w:t>
            </w:r>
            <w:proofErr w:type="spellEnd"/>
            <w:r w:rsidRPr="005C5D38">
              <w:rPr>
                <w:lang w:val="el-GR"/>
              </w:rPr>
              <w:t xml:space="preserve"> </w:t>
            </w:r>
            <w:proofErr w:type="spellStart"/>
            <w:r w:rsidRPr="005C5D38">
              <w:rPr>
                <w:lang w:val="el-GR"/>
              </w:rPr>
              <w:t>Ζuclopenthixol</w:t>
            </w:r>
            <w:proofErr w:type="spellEnd"/>
          </w:p>
          <w:p w:rsidR="005C5D38" w:rsidRPr="005C5D38" w:rsidRDefault="005C5D38" w:rsidP="000F5BAC">
            <w:pPr>
              <w:rPr>
                <w:lang w:val="el-GR"/>
              </w:rPr>
            </w:pPr>
          </w:p>
          <w:p w:rsidR="005C5D38" w:rsidRPr="005C5D38" w:rsidRDefault="005C5D38" w:rsidP="000F5BAC">
            <w:pPr>
              <w:rPr>
                <w:lang w:val="el-GR"/>
              </w:rPr>
            </w:pPr>
            <w:r w:rsidRPr="005C5D38">
              <w:rPr>
                <w:lang w:val="el-GR"/>
              </w:rPr>
              <w:t xml:space="preserve">Το άλλο συστατικό είναι η </w:t>
            </w:r>
            <w:proofErr w:type="spellStart"/>
            <w:r w:rsidRPr="005C5D38">
              <w:rPr>
                <w:lang w:val="el-GR"/>
              </w:rPr>
              <w:t>Ethanol</w:t>
            </w:r>
            <w:proofErr w:type="spellEnd"/>
            <w:r w:rsidRPr="005C5D38">
              <w:rPr>
                <w:lang w:val="el-GR"/>
              </w:rPr>
              <w:t xml:space="preserve"> (96 </w:t>
            </w:r>
            <w:proofErr w:type="spellStart"/>
            <w:r w:rsidRPr="005C5D38">
              <w:rPr>
                <w:lang w:val="el-GR"/>
              </w:rPr>
              <w:t>per</w:t>
            </w:r>
            <w:proofErr w:type="spellEnd"/>
            <w:r w:rsidRPr="005C5D38">
              <w:rPr>
                <w:lang w:val="el-GR"/>
              </w:rPr>
              <w:t xml:space="preserve"> </w:t>
            </w:r>
            <w:proofErr w:type="spellStart"/>
            <w:r w:rsidRPr="005C5D38">
              <w:rPr>
                <w:lang w:val="el-GR"/>
              </w:rPr>
              <w:t>sent</w:t>
            </w:r>
            <w:proofErr w:type="spellEnd"/>
            <w:r w:rsidRPr="005C5D38">
              <w:rPr>
                <w:lang w:val="el-GR"/>
              </w:rPr>
              <w:t xml:space="preserve">), </w:t>
            </w:r>
            <w:proofErr w:type="spellStart"/>
            <w:r w:rsidRPr="005C5D38">
              <w:rPr>
                <w:lang w:val="el-GR"/>
              </w:rPr>
              <w:t>Purified</w:t>
            </w:r>
            <w:proofErr w:type="spellEnd"/>
            <w:r w:rsidRPr="005C5D38">
              <w:rPr>
                <w:lang w:val="el-GR"/>
              </w:rPr>
              <w:t xml:space="preserve"> </w:t>
            </w:r>
            <w:proofErr w:type="spellStart"/>
            <w:r w:rsidRPr="005C5D38">
              <w:rPr>
                <w:lang w:val="el-GR"/>
              </w:rPr>
              <w:t>water</w:t>
            </w:r>
            <w:proofErr w:type="spellEnd"/>
            <w:r w:rsidRPr="005C5D38">
              <w:rPr>
                <w:lang w:val="el-GR"/>
              </w:rPr>
              <w:t xml:space="preserve">.   </w:t>
            </w:r>
          </w:p>
          <w:p w:rsidR="005C5D38" w:rsidRPr="005C5D38" w:rsidRDefault="005C5D38" w:rsidP="000F5BAC">
            <w:pPr>
              <w:rPr>
                <w:lang w:val="el-GR"/>
              </w:rPr>
            </w:pPr>
            <w:r w:rsidRPr="005C5D38">
              <w:rPr>
                <w:lang w:val="el-GR"/>
              </w:rPr>
              <w:t xml:space="preserve">Οι πόσιμες σταγόνες περιέχουν 14.2 </w:t>
            </w:r>
            <w:proofErr w:type="spellStart"/>
            <w:r w:rsidRPr="005C5D38">
              <w:rPr>
                <w:lang w:val="el-GR"/>
              </w:rPr>
              <w:t>Vol</w:t>
            </w:r>
            <w:proofErr w:type="spellEnd"/>
            <w:r w:rsidRPr="005C5D38">
              <w:rPr>
                <w:lang w:val="el-GR"/>
              </w:rPr>
              <w:t xml:space="preserve">% </w:t>
            </w:r>
            <w:proofErr w:type="spellStart"/>
            <w:r w:rsidRPr="005C5D38">
              <w:rPr>
                <w:lang w:val="el-GR"/>
              </w:rPr>
              <w:t>Alcohol</w:t>
            </w:r>
            <w:proofErr w:type="spellEnd"/>
            <w:r w:rsidRPr="005C5D38">
              <w:rPr>
                <w:lang w:val="el-GR"/>
              </w:rPr>
              <w:t xml:space="preserve"> (120 </w:t>
            </w:r>
            <w:proofErr w:type="spellStart"/>
            <w:r w:rsidRPr="005C5D38">
              <w:rPr>
                <w:lang w:val="el-GR"/>
              </w:rPr>
              <w:t>mg</w:t>
            </w:r>
            <w:proofErr w:type="spellEnd"/>
            <w:r w:rsidRPr="005C5D38">
              <w:rPr>
                <w:lang w:val="el-GR"/>
              </w:rPr>
              <w:t>/ml).</w:t>
            </w:r>
          </w:p>
          <w:p w:rsidR="005C5D38" w:rsidRPr="005C5D38" w:rsidRDefault="005C5D38" w:rsidP="000F5BAC">
            <w:pPr>
              <w:rPr>
                <w:lang w:val="el-GR"/>
              </w:rPr>
            </w:pPr>
          </w:p>
        </w:tc>
      </w:tr>
      <w:tr w:rsidR="005C5D38" w:rsidRPr="00130385" w:rsidTr="005C5D38">
        <w:tc>
          <w:tcPr>
            <w:tcW w:w="9828" w:type="dxa"/>
          </w:tcPr>
          <w:p w:rsidR="005C5D38" w:rsidRPr="005C5D38" w:rsidRDefault="005C5D38" w:rsidP="000F5BAC">
            <w:pPr>
              <w:rPr>
                <w:lang w:val="el-GR"/>
              </w:rPr>
            </w:pPr>
            <w:r w:rsidRPr="005C5D38">
              <w:rPr>
                <w:lang w:val="el-GR"/>
              </w:rPr>
              <w:t xml:space="preserve">Εμφάνιση του </w:t>
            </w:r>
            <w:proofErr w:type="spellStart"/>
            <w:r w:rsidRPr="005C5D38">
              <w:rPr>
                <w:lang w:val="el-GR"/>
              </w:rPr>
              <w:t>Clopixol</w:t>
            </w:r>
            <w:proofErr w:type="spellEnd"/>
            <w:r w:rsidRPr="005C5D38">
              <w:rPr>
                <w:lang w:val="el-GR"/>
              </w:rPr>
              <w:t xml:space="preserve"> και περιεχόμενο της συσκευασίας</w:t>
            </w:r>
          </w:p>
          <w:p w:rsidR="005C5D38" w:rsidRPr="005C5D38" w:rsidRDefault="005C5D38" w:rsidP="000F5BAC">
            <w:pPr>
              <w:rPr>
                <w:lang w:val="el-GR"/>
              </w:rPr>
            </w:pPr>
            <w:r w:rsidRPr="005C5D38">
              <w:rPr>
                <w:lang w:val="el-GR"/>
              </w:rPr>
              <w:t xml:space="preserve">Το </w:t>
            </w:r>
            <w:proofErr w:type="spellStart"/>
            <w:r w:rsidRPr="005C5D38">
              <w:rPr>
                <w:lang w:val="el-GR"/>
              </w:rPr>
              <w:t>Clopixol</w:t>
            </w:r>
            <w:proofErr w:type="spellEnd"/>
            <w:r w:rsidRPr="005C5D38">
              <w:rPr>
                <w:lang w:val="el-GR"/>
              </w:rPr>
              <w:t xml:space="preserve"> εμφανίζεται ως 20 </w:t>
            </w:r>
            <w:proofErr w:type="spellStart"/>
            <w:r w:rsidRPr="005C5D38">
              <w:rPr>
                <w:lang w:val="el-GR"/>
              </w:rPr>
              <w:t>mg</w:t>
            </w:r>
            <w:proofErr w:type="spellEnd"/>
            <w:r w:rsidRPr="005C5D38">
              <w:rPr>
                <w:lang w:val="el-GR"/>
              </w:rPr>
              <w:t xml:space="preserve">/ml πόσιμες σταγόνες, διάλυμα (πόσιμες σταγόνες). </w:t>
            </w:r>
          </w:p>
          <w:p w:rsidR="005C5D38" w:rsidRPr="005C5D38" w:rsidRDefault="005C5D38" w:rsidP="005C5D38">
            <w:pPr>
              <w:rPr>
                <w:lang w:val="el-GR"/>
              </w:rPr>
            </w:pPr>
          </w:p>
          <w:p w:rsidR="005C5D38" w:rsidRPr="005C5D38" w:rsidRDefault="005C5D38" w:rsidP="000F5BAC">
            <w:pPr>
              <w:rPr>
                <w:lang w:val="el-GR"/>
              </w:rPr>
            </w:pPr>
            <w:r w:rsidRPr="005C5D38">
              <w:rPr>
                <w:lang w:val="el-GR"/>
              </w:rPr>
              <w:t xml:space="preserve">Περιγραφή του </w:t>
            </w:r>
            <w:proofErr w:type="spellStart"/>
            <w:r w:rsidRPr="005C5D38">
              <w:rPr>
                <w:lang w:val="el-GR"/>
              </w:rPr>
              <w:t>Clopixol</w:t>
            </w:r>
            <w:proofErr w:type="spellEnd"/>
            <w:r w:rsidRPr="005C5D38">
              <w:rPr>
                <w:lang w:val="el-GR"/>
              </w:rPr>
              <w:t xml:space="preserve"> πόσιμες σταγόνες, διάλυμα</w:t>
            </w:r>
            <w:smartTag w:uri="urn:schemas-microsoft-com:office:smarttags" w:element="PersonName">
              <w:r w:rsidRPr="005C5D38">
                <w:rPr>
                  <w:lang w:val="el-GR"/>
                </w:rPr>
                <w:t>:</w:t>
              </w:r>
            </w:smartTag>
          </w:p>
          <w:p w:rsidR="005C5D38" w:rsidRPr="005C5D38" w:rsidRDefault="005C5D38" w:rsidP="000F5BAC">
            <w:pPr>
              <w:rPr>
                <w:lang w:val="el-GR"/>
              </w:rPr>
            </w:pPr>
          </w:p>
          <w:p w:rsidR="005C5D38" w:rsidRPr="005C5D38" w:rsidRDefault="005C5D38" w:rsidP="000F5BAC">
            <w:pPr>
              <w:rPr>
                <w:lang w:val="el-GR"/>
              </w:rPr>
            </w:pPr>
            <w:r w:rsidRPr="005C5D38">
              <w:rPr>
                <w:lang w:val="el-GR"/>
              </w:rPr>
              <w:t xml:space="preserve">Διαυγές, σχεδόν άχρωμο έως υποκίτρινου χρώματος διάλυμα χωρίς οσμή και με ελαφρά πικρή γεύση. </w:t>
            </w:r>
          </w:p>
          <w:p w:rsidR="005C5D38" w:rsidRPr="005C5D38" w:rsidRDefault="005C5D38" w:rsidP="000F5BAC">
            <w:pPr>
              <w:rPr>
                <w:lang w:val="el-GR"/>
              </w:rPr>
            </w:pPr>
            <w:r w:rsidRPr="005C5D38">
              <w:rPr>
                <w:lang w:val="el-GR"/>
              </w:rPr>
              <w:t xml:space="preserve">Το </w:t>
            </w:r>
            <w:proofErr w:type="spellStart"/>
            <w:r w:rsidRPr="005C5D38">
              <w:rPr>
                <w:lang w:val="el-GR"/>
              </w:rPr>
              <w:t>Clopixol</w:t>
            </w:r>
            <w:proofErr w:type="spellEnd"/>
            <w:r w:rsidRPr="005C5D38">
              <w:rPr>
                <w:lang w:val="el-GR"/>
              </w:rPr>
              <w:t xml:space="preserve"> πόσιμες σταγόνες είναι διαθέσιμο </w:t>
            </w:r>
            <w:proofErr w:type="spellStart"/>
            <w:r w:rsidRPr="005C5D38">
              <w:rPr>
                <w:lang w:val="el-GR"/>
              </w:rPr>
              <w:t>περιέκτη</w:t>
            </w:r>
            <w:proofErr w:type="spellEnd"/>
            <w:r w:rsidRPr="005C5D38">
              <w:rPr>
                <w:lang w:val="el-GR"/>
              </w:rPr>
              <w:t xml:space="preserve"> με σταγονομετρικό (φιάλη) των 20 ml.</w:t>
            </w:r>
          </w:p>
          <w:p w:rsidR="005C5D38" w:rsidRPr="005C5D38" w:rsidRDefault="005C5D38" w:rsidP="005C5D38">
            <w:pPr>
              <w:rPr>
                <w:lang w:val="el-GR"/>
              </w:rPr>
            </w:pPr>
          </w:p>
          <w:p w:rsidR="005C5D38" w:rsidRPr="005C5D38" w:rsidRDefault="005C5D38" w:rsidP="000F5BAC">
            <w:pPr>
              <w:rPr>
                <w:lang w:val="el-GR"/>
              </w:rPr>
            </w:pPr>
            <w:r w:rsidRPr="005C5D38">
              <w:rPr>
                <w:lang w:val="el-GR"/>
              </w:rPr>
              <w:t xml:space="preserve">Μπορεί να μη κυκλοφορούν όλες οι συσκευασίες. </w:t>
            </w:r>
          </w:p>
          <w:p w:rsidR="005C5D38" w:rsidRPr="005C5D38" w:rsidRDefault="005C5D38" w:rsidP="000F5BAC">
            <w:pPr>
              <w:rPr>
                <w:lang w:val="el-GR"/>
              </w:rPr>
            </w:pPr>
          </w:p>
        </w:tc>
      </w:tr>
      <w:tr w:rsidR="005C5D38" w:rsidRPr="00130385" w:rsidTr="005C5D38">
        <w:tc>
          <w:tcPr>
            <w:tcW w:w="9828" w:type="dxa"/>
          </w:tcPr>
          <w:p w:rsidR="005C5D38" w:rsidRPr="001829B5" w:rsidRDefault="005C5D38" w:rsidP="000F5BAC">
            <w:pPr>
              <w:rPr>
                <w:b/>
                <w:lang w:val="el-GR"/>
              </w:rPr>
            </w:pPr>
            <w:r w:rsidRPr="001829B5">
              <w:rPr>
                <w:b/>
                <w:lang w:val="el-GR"/>
              </w:rPr>
              <w:t xml:space="preserve">Κάτοχος Άδειας Κυκλοφορίας στην Ελλάδα  </w:t>
            </w:r>
          </w:p>
          <w:p w:rsidR="005C5D38" w:rsidRPr="005C5D38" w:rsidRDefault="005C5D38" w:rsidP="000F5BAC">
            <w:pPr>
              <w:rPr>
                <w:lang w:val="el-GR"/>
              </w:rPr>
            </w:pPr>
            <w:proofErr w:type="spellStart"/>
            <w:r w:rsidRPr="005C5D38">
              <w:rPr>
                <w:lang w:val="el-GR"/>
              </w:rPr>
              <w:t>Lundbeck</w:t>
            </w:r>
            <w:proofErr w:type="spellEnd"/>
            <w:r w:rsidRPr="005C5D38">
              <w:rPr>
                <w:lang w:val="el-GR"/>
              </w:rPr>
              <w:t xml:space="preserve"> </w:t>
            </w:r>
            <w:proofErr w:type="spellStart"/>
            <w:r w:rsidRPr="005C5D38">
              <w:rPr>
                <w:lang w:val="el-GR"/>
              </w:rPr>
              <w:t>Hellas</w:t>
            </w:r>
            <w:proofErr w:type="spellEnd"/>
            <w:r w:rsidRPr="005C5D38">
              <w:rPr>
                <w:lang w:val="el-GR"/>
              </w:rPr>
              <w:t xml:space="preserve"> S.A</w:t>
            </w:r>
          </w:p>
          <w:p w:rsidR="005C5D38" w:rsidRPr="005C5D38" w:rsidRDefault="005C5D38" w:rsidP="000F5BAC">
            <w:pPr>
              <w:rPr>
                <w:lang w:val="el-GR"/>
              </w:rPr>
            </w:pPr>
            <w:r w:rsidRPr="005C5D38">
              <w:rPr>
                <w:lang w:val="el-GR"/>
              </w:rPr>
              <w:t>Κηφισίας 109 &amp; Σίνα</w:t>
            </w:r>
          </w:p>
          <w:p w:rsidR="005C5D38" w:rsidRPr="005C5D38" w:rsidRDefault="005C5D38" w:rsidP="000F5BAC">
            <w:pPr>
              <w:rPr>
                <w:lang w:val="el-GR"/>
              </w:rPr>
            </w:pPr>
            <w:r w:rsidRPr="005C5D38">
              <w:rPr>
                <w:lang w:val="el-GR"/>
              </w:rPr>
              <w:t>Μαρούσι 151 24</w:t>
            </w:r>
          </w:p>
          <w:p w:rsidR="005C5D38" w:rsidRPr="005C5D38" w:rsidRDefault="005C5D38" w:rsidP="000F5BAC">
            <w:pPr>
              <w:rPr>
                <w:lang w:val="el-GR"/>
              </w:rPr>
            </w:pPr>
            <w:r w:rsidRPr="005C5D38">
              <w:rPr>
                <w:lang w:val="el-GR"/>
              </w:rPr>
              <w:lastRenderedPageBreak/>
              <w:t>Αθήνα</w:t>
            </w:r>
          </w:p>
          <w:p w:rsidR="005C5D38" w:rsidRPr="005C5D38" w:rsidRDefault="005C5D38" w:rsidP="000F5BAC">
            <w:pPr>
              <w:rPr>
                <w:lang w:val="el-GR"/>
              </w:rPr>
            </w:pPr>
            <w:proofErr w:type="spellStart"/>
            <w:r w:rsidRPr="005C5D38">
              <w:rPr>
                <w:lang w:val="el-GR"/>
              </w:rPr>
              <w:t>Τηλ</w:t>
            </w:r>
            <w:proofErr w:type="spellEnd"/>
            <w:r w:rsidRPr="005C5D38">
              <w:rPr>
                <w:lang w:val="el-GR"/>
              </w:rPr>
              <w:t>.</w:t>
            </w:r>
            <w:smartTag w:uri="urn:schemas-microsoft-com:office:smarttags" w:element="PersonName">
              <w:r w:rsidRPr="005C5D38">
                <w:rPr>
                  <w:lang w:val="el-GR"/>
                </w:rPr>
                <w:t>:</w:t>
              </w:r>
            </w:smartTag>
            <w:r w:rsidRPr="005C5D38">
              <w:rPr>
                <w:lang w:val="el-GR"/>
              </w:rPr>
              <w:t xml:space="preserve"> +30 210 61 05 036</w:t>
            </w:r>
          </w:p>
          <w:p w:rsidR="005C5D38" w:rsidRPr="005C5D38" w:rsidRDefault="005C5D38" w:rsidP="000F5BAC">
            <w:pPr>
              <w:rPr>
                <w:lang w:val="el-GR"/>
              </w:rPr>
            </w:pPr>
            <w:proofErr w:type="spellStart"/>
            <w:r w:rsidRPr="005C5D38">
              <w:rPr>
                <w:lang w:val="el-GR"/>
              </w:rPr>
              <w:t>Fax</w:t>
            </w:r>
            <w:proofErr w:type="spellEnd"/>
            <w:smartTag w:uri="urn:schemas-microsoft-com:office:smarttags" w:element="PersonName">
              <w:r w:rsidRPr="005C5D38">
                <w:rPr>
                  <w:lang w:val="el-GR"/>
                </w:rPr>
                <w:t>:</w:t>
              </w:r>
            </w:smartTag>
            <w:r w:rsidRPr="005C5D38">
              <w:rPr>
                <w:lang w:val="el-GR"/>
              </w:rPr>
              <w:t xml:space="preserve">  +30 210 31 05 039</w:t>
            </w:r>
          </w:p>
          <w:p w:rsidR="005C5D38" w:rsidRPr="005C5D38" w:rsidRDefault="005C5D38" w:rsidP="005C5D38">
            <w:pPr>
              <w:rPr>
                <w:lang w:val="el-GR"/>
              </w:rPr>
            </w:pPr>
          </w:p>
          <w:p w:rsidR="005C5D38" w:rsidRPr="001829B5" w:rsidRDefault="005C5D38" w:rsidP="000F5BAC">
            <w:pPr>
              <w:rPr>
                <w:b/>
                <w:lang w:val="el-GR"/>
              </w:rPr>
            </w:pPr>
            <w:r w:rsidRPr="001829B5">
              <w:rPr>
                <w:b/>
                <w:lang w:val="el-GR"/>
              </w:rPr>
              <w:t>Κάτοχος Ειδικής Άδειας Κυκλοφορίας στην Κύπρο</w:t>
            </w:r>
          </w:p>
          <w:p w:rsidR="005C5D38" w:rsidRPr="005C5D38" w:rsidRDefault="005C5D38" w:rsidP="005C5D38">
            <w:pPr>
              <w:rPr>
                <w:lang w:val="el-GR"/>
              </w:rPr>
            </w:pPr>
            <w:r w:rsidRPr="005C5D38">
              <w:rPr>
                <w:lang w:val="el-GR"/>
              </w:rPr>
              <w:t>ΧΡ.Γ. ΠΑΠΑΛΟΪΖΟΥ ΛΤΔ</w:t>
            </w:r>
          </w:p>
          <w:p w:rsidR="005C5D38" w:rsidRPr="005C5D38" w:rsidRDefault="005C5D38" w:rsidP="005C5D38">
            <w:pPr>
              <w:rPr>
                <w:lang w:val="el-GR"/>
              </w:rPr>
            </w:pPr>
            <w:proofErr w:type="spellStart"/>
            <w:r w:rsidRPr="005C5D38">
              <w:rPr>
                <w:lang w:val="el-GR"/>
              </w:rPr>
              <w:t>Λεωφ</w:t>
            </w:r>
            <w:proofErr w:type="spellEnd"/>
            <w:r w:rsidRPr="005C5D38">
              <w:rPr>
                <w:lang w:val="el-GR"/>
              </w:rPr>
              <w:t xml:space="preserve">. Κιλκίς 35, 2234 </w:t>
            </w:r>
            <w:proofErr w:type="spellStart"/>
            <w:r w:rsidRPr="005C5D38">
              <w:rPr>
                <w:lang w:val="el-GR"/>
              </w:rPr>
              <w:t>Λατσιά</w:t>
            </w:r>
            <w:proofErr w:type="spellEnd"/>
            <w:r w:rsidRPr="005C5D38">
              <w:rPr>
                <w:lang w:val="el-GR"/>
              </w:rPr>
              <w:t>.</w:t>
            </w:r>
          </w:p>
          <w:p w:rsidR="005C5D38" w:rsidRPr="005C5D38" w:rsidRDefault="005C5D38" w:rsidP="000F5BAC">
            <w:pPr>
              <w:rPr>
                <w:lang w:val="el-GR"/>
              </w:rPr>
            </w:pPr>
            <w:r w:rsidRPr="005C5D38">
              <w:rPr>
                <w:lang w:val="el-GR"/>
              </w:rPr>
              <w:t>Κύπρος</w:t>
            </w:r>
          </w:p>
          <w:p w:rsidR="005C5D38" w:rsidRPr="005C5D38" w:rsidRDefault="005C5D38" w:rsidP="000F5BAC">
            <w:pPr>
              <w:rPr>
                <w:lang w:val="el-GR"/>
              </w:rPr>
            </w:pPr>
            <w:proofErr w:type="spellStart"/>
            <w:r w:rsidRPr="005C5D38">
              <w:rPr>
                <w:lang w:val="el-GR"/>
              </w:rPr>
              <w:t>Τηλ</w:t>
            </w:r>
            <w:proofErr w:type="spellEnd"/>
            <w:r w:rsidRPr="005C5D38">
              <w:rPr>
                <w:lang w:val="el-GR"/>
              </w:rPr>
              <w:t>.: +357 22490305</w:t>
            </w:r>
          </w:p>
          <w:p w:rsidR="005C5D38" w:rsidRPr="005C5D38" w:rsidRDefault="005C5D38" w:rsidP="000F5BAC">
            <w:pPr>
              <w:rPr>
                <w:lang w:val="el-GR"/>
              </w:rPr>
            </w:pPr>
            <w:proofErr w:type="spellStart"/>
            <w:r w:rsidRPr="005C5D38">
              <w:rPr>
                <w:lang w:val="el-GR"/>
              </w:rPr>
              <w:t>Fax</w:t>
            </w:r>
            <w:proofErr w:type="spellEnd"/>
            <w:r w:rsidRPr="005C5D38">
              <w:rPr>
                <w:lang w:val="el-GR"/>
              </w:rPr>
              <w:t>:  +357 22490308</w:t>
            </w:r>
          </w:p>
          <w:p w:rsidR="005C5D38" w:rsidRPr="005C5D38" w:rsidRDefault="005C5D38" w:rsidP="000F5BAC">
            <w:pPr>
              <w:rPr>
                <w:lang w:val="el-GR"/>
              </w:rPr>
            </w:pPr>
          </w:p>
          <w:p w:rsidR="005C5D38" w:rsidRPr="001829B5" w:rsidRDefault="005C5D38" w:rsidP="000F5BAC">
            <w:pPr>
              <w:rPr>
                <w:b/>
                <w:lang w:val="en-US"/>
              </w:rPr>
            </w:pPr>
            <w:r w:rsidRPr="001829B5">
              <w:rPr>
                <w:b/>
                <w:lang w:val="el-GR"/>
              </w:rPr>
              <w:t>Παραγωγός</w:t>
            </w:r>
          </w:p>
          <w:p w:rsidR="005C5D38" w:rsidRPr="005C5D38" w:rsidRDefault="005C5D38" w:rsidP="000F5BAC">
            <w:pPr>
              <w:rPr>
                <w:lang w:val="en-US"/>
              </w:rPr>
            </w:pPr>
            <w:r w:rsidRPr="005C5D38">
              <w:rPr>
                <w:lang w:val="en-US"/>
              </w:rPr>
              <w:t xml:space="preserve">H. </w:t>
            </w:r>
            <w:proofErr w:type="spellStart"/>
            <w:r w:rsidRPr="005C5D38">
              <w:rPr>
                <w:lang w:val="en-US"/>
              </w:rPr>
              <w:t>Lundbeck</w:t>
            </w:r>
            <w:proofErr w:type="spellEnd"/>
            <w:r w:rsidRPr="005C5D38">
              <w:rPr>
                <w:lang w:val="en-US"/>
              </w:rPr>
              <w:t xml:space="preserve"> A/S</w:t>
            </w:r>
          </w:p>
          <w:p w:rsidR="005C5D38" w:rsidRPr="005C5D38" w:rsidRDefault="005C5D38" w:rsidP="000F5BAC">
            <w:pPr>
              <w:rPr>
                <w:lang w:val="en-US"/>
              </w:rPr>
            </w:pPr>
            <w:proofErr w:type="spellStart"/>
            <w:r w:rsidRPr="005C5D38">
              <w:rPr>
                <w:lang w:val="en-US"/>
              </w:rPr>
              <w:t>Ottiliavej</w:t>
            </w:r>
            <w:proofErr w:type="spellEnd"/>
            <w:r w:rsidRPr="005C5D38">
              <w:rPr>
                <w:lang w:val="en-US"/>
              </w:rPr>
              <w:t xml:space="preserve"> 9</w:t>
            </w:r>
          </w:p>
          <w:p w:rsidR="005C5D38" w:rsidRPr="005C5D38" w:rsidRDefault="005C5D38" w:rsidP="000F5BAC">
            <w:pPr>
              <w:rPr>
                <w:lang w:val="el-GR"/>
              </w:rPr>
            </w:pPr>
            <w:r w:rsidRPr="005C5D38">
              <w:rPr>
                <w:lang w:val="el-GR"/>
              </w:rPr>
              <w:t xml:space="preserve">DK-2500 </w:t>
            </w:r>
            <w:proofErr w:type="spellStart"/>
            <w:r w:rsidRPr="005C5D38">
              <w:rPr>
                <w:lang w:val="el-GR"/>
              </w:rPr>
              <w:t>Valby</w:t>
            </w:r>
            <w:proofErr w:type="spellEnd"/>
          </w:p>
          <w:p w:rsidR="005C5D38" w:rsidRPr="005C5D38" w:rsidRDefault="005C5D38" w:rsidP="000F5BAC">
            <w:pPr>
              <w:rPr>
                <w:lang w:val="el-GR"/>
              </w:rPr>
            </w:pPr>
            <w:proofErr w:type="spellStart"/>
            <w:r w:rsidRPr="005C5D38">
              <w:rPr>
                <w:lang w:val="el-GR"/>
              </w:rPr>
              <w:t>Denmark</w:t>
            </w:r>
            <w:proofErr w:type="spellEnd"/>
          </w:p>
          <w:p w:rsidR="005C5D38" w:rsidRPr="005C5D38" w:rsidRDefault="005C5D38" w:rsidP="005C5D38">
            <w:pPr>
              <w:rPr>
                <w:lang w:val="el-GR"/>
              </w:rPr>
            </w:pPr>
          </w:p>
          <w:p w:rsidR="005C5D38" w:rsidRPr="005C5D38" w:rsidRDefault="005C5D38" w:rsidP="005C5D38">
            <w:pPr>
              <w:rPr>
                <w:lang w:val="el-GR"/>
              </w:rPr>
            </w:pPr>
            <w:r w:rsidRPr="005C5D38">
              <w:rPr>
                <w:lang w:val="el-GR"/>
              </w:rPr>
              <w:t>Για οποιαδήποτε πληροφορία σχετικά με το παρόν φαρμακευτικό προϊόν, παρακαλείστε να απευθυνθείτε στον κάτοχο της άδειας κυκλοφορίας.</w:t>
            </w:r>
          </w:p>
        </w:tc>
      </w:tr>
      <w:tr w:rsidR="005C5D38" w:rsidRPr="00130385" w:rsidTr="005C5D38">
        <w:tc>
          <w:tcPr>
            <w:tcW w:w="9828" w:type="dxa"/>
          </w:tcPr>
          <w:p w:rsidR="005C5D38" w:rsidRPr="005C5D38" w:rsidRDefault="005C5D38" w:rsidP="000F5BAC">
            <w:pPr>
              <w:rPr>
                <w:lang w:val="el-GR"/>
              </w:rPr>
            </w:pPr>
            <w:r w:rsidRPr="005C5D38">
              <w:rPr>
                <w:lang w:val="el-GR"/>
              </w:rPr>
              <w:lastRenderedPageBreak/>
              <w:t>Το παρόν φύλλο οδηγιών χρήσης αναθεωρήθηκε για τελευταία φορά στις ……..</w:t>
            </w:r>
          </w:p>
          <w:p w:rsidR="005C5D38" w:rsidRPr="005C5D38" w:rsidRDefault="005C5D38" w:rsidP="000F5BAC">
            <w:pPr>
              <w:rPr>
                <w:lang w:val="el-GR"/>
              </w:rPr>
            </w:pPr>
          </w:p>
          <w:p w:rsidR="005C5D38" w:rsidRPr="005C5D38" w:rsidRDefault="005C5D38" w:rsidP="000F5BAC">
            <w:pPr>
              <w:rPr>
                <w:lang w:val="el-GR"/>
              </w:rPr>
            </w:pPr>
            <w:r w:rsidRPr="005C5D38">
              <w:rPr>
                <w:lang w:val="el-GR"/>
              </w:rPr>
              <w:t xml:space="preserve">Σε περίπτωση που θεωρείτε ότι το φάρμακο σας προκάλεσε κάποια ανεπιθύμητη ενέργεια παρακαλούμε να τη γνωστοποιήσετε στο θεράποντα ιατρό σας, ή στο φαρμακοποιό ή άλλο επαγγελματία του τομέα της υγείας, ή απευθείας στον Εθνικό Οργανισμό Φαρμάκων            (Μεσογείων 284, 15562, Χολαργός, </w:t>
            </w:r>
            <w:hyperlink r:id="rId10" w:history="1">
              <w:r w:rsidRPr="005C5D38">
                <w:rPr>
                  <w:rStyle w:val="-"/>
                  <w:lang w:val="el-GR"/>
                </w:rPr>
                <w:t>www.eof.gr)</w:t>
              </w:r>
            </w:hyperlink>
            <w:r w:rsidRPr="005C5D38">
              <w:rPr>
                <w:lang w:val="el-GR"/>
              </w:rPr>
              <w:t>.</w:t>
            </w:r>
          </w:p>
          <w:p w:rsidR="005C5D38" w:rsidRPr="005C5D38" w:rsidRDefault="005C5D38" w:rsidP="000F5BAC">
            <w:pPr>
              <w:rPr>
                <w:lang w:val="el-GR"/>
              </w:rPr>
            </w:pPr>
          </w:p>
          <w:p w:rsidR="005C5D38" w:rsidRPr="005C5D38" w:rsidRDefault="005C5D38" w:rsidP="000F5BAC">
            <w:pPr>
              <w:rPr>
                <w:lang w:val="el-GR"/>
              </w:rPr>
            </w:pPr>
          </w:p>
        </w:tc>
      </w:tr>
    </w:tbl>
    <w:p w:rsidR="00B64D97" w:rsidRPr="005C5D38" w:rsidRDefault="00B64D97">
      <w:pPr>
        <w:rPr>
          <w:lang w:val="el-GR"/>
        </w:rPr>
      </w:pPr>
    </w:p>
    <w:sectPr w:rsidR="00B64D97" w:rsidRPr="005C5D38" w:rsidSect="00B64D97">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38D" w:rsidRDefault="003A438D" w:rsidP="009B13CF">
      <w:r>
        <w:separator/>
      </w:r>
    </w:p>
  </w:endnote>
  <w:endnote w:type="continuationSeparator" w:id="0">
    <w:p w:rsidR="003A438D" w:rsidRDefault="003A438D" w:rsidP="009B1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324413"/>
      <w:docPartObj>
        <w:docPartGallery w:val="Page Numbers (Bottom of Page)"/>
        <w:docPartUnique/>
      </w:docPartObj>
    </w:sdtPr>
    <w:sdtEndPr/>
    <w:sdtContent>
      <w:p w:rsidR="009B13CF" w:rsidRDefault="009B13CF">
        <w:pPr>
          <w:pStyle w:val="a9"/>
          <w:jc w:val="right"/>
        </w:pPr>
        <w:r>
          <w:fldChar w:fldCharType="begin"/>
        </w:r>
        <w:r>
          <w:instrText>PAGE   \* MERGEFORMAT</w:instrText>
        </w:r>
        <w:r>
          <w:fldChar w:fldCharType="separate"/>
        </w:r>
        <w:r w:rsidR="00F5336B" w:rsidRPr="00F5336B">
          <w:rPr>
            <w:noProof/>
            <w:lang w:val="el-GR"/>
          </w:rPr>
          <w:t>1</w:t>
        </w:r>
        <w:r>
          <w:fldChar w:fldCharType="end"/>
        </w:r>
      </w:p>
    </w:sdtContent>
  </w:sdt>
  <w:p w:rsidR="009B13CF" w:rsidRDefault="009B13C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38D" w:rsidRDefault="003A438D" w:rsidP="009B13CF">
      <w:r>
        <w:separator/>
      </w:r>
    </w:p>
  </w:footnote>
  <w:footnote w:type="continuationSeparator" w:id="0">
    <w:p w:rsidR="003A438D" w:rsidRDefault="003A438D" w:rsidP="009B13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1473870"/>
    <w:multiLevelType w:val="hybridMultilevel"/>
    <w:tmpl w:val="D0A012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F96400"/>
    <w:multiLevelType w:val="hybridMultilevel"/>
    <w:tmpl w:val="C1DEE832"/>
    <w:lvl w:ilvl="0" w:tplc="0809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35A00A28"/>
    <w:multiLevelType w:val="hybridMultilevel"/>
    <w:tmpl w:val="7D8E2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50653A4"/>
    <w:multiLevelType w:val="hybridMultilevel"/>
    <w:tmpl w:val="146AA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E0B4ED1"/>
    <w:multiLevelType w:val="hybridMultilevel"/>
    <w:tmpl w:val="CB76E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283"/>
        <w:lvlJc w:val="left"/>
        <w:pPr>
          <w:ind w:left="283" w:hanging="283"/>
        </w:pPr>
        <w:rPr>
          <w:rFonts w:ascii="Symbol" w:hAnsi="Symbol" w:hint="default"/>
        </w:rPr>
      </w:lvl>
    </w:lvlOverride>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2"/>
  </w:num>
  <w:num w:numId="5">
    <w:abstractNumId w:val="1"/>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F29"/>
    <w:rsid w:val="00130385"/>
    <w:rsid w:val="001829B5"/>
    <w:rsid w:val="00247F29"/>
    <w:rsid w:val="002B3B01"/>
    <w:rsid w:val="003A438D"/>
    <w:rsid w:val="005C5D38"/>
    <w:rsid w:val="009B13CF"/>
    <w:rsid w:val="00A41A3F"/>
    <w:rsid w:val="00B56FF4"/>
    <w:rsid w:val="00B64D97"/>
    <w:rsid w:val="00F533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F29"/>
    <w:pPr>
      <w:spacing w:after="0" w:line="240" w:lineRule="auto"/>
    </w:pPr>
    <w:rPr>
      <w:rFonts w:ascii="Arial" w:eastAsia="Times New Roman" w:hAnsi="Arial" w:cs="Times New Roman"/>
      <w:sz w:val="20"/>
      <w:szCs w:val="20"/>
      <w:lang w:val="en-GB"/>
    </w:rPr>
  </w:style>
  <w:style w:type="paragraph" w:styleId="1">
    <w:name w:val="heading 1"/>
    <w:basedOn w:val="a"/>
    <w:next w:val="a"/>
    <w:link w:val="1Char"/>
    <w:qFormat/>
    <w:rsid w:val="00247F29"/>
    <w:pPr>
      <w:keepNext/>
      <w:jc w:val="center"/>
      <w:outlineLvl w:val="0"/>
    </w:pPr>
    <w:rPr>
      <w:b/>
      <w:caps/>
      <w:lang w:val="el-GR"/>
    </w:rPr>
  </w:style>
  <w:style w:type="paragraph" w:styleId="4">
    <w:name w:val="heading 4"/>
    <w:basedOn w:val="a"/>
    <w:next w:val="a"/>
    <w:link w:val="4Char"/>
    <w:uiPriority w:val="9"/>
    <w:semiHidden/>
    <w:unhideWhenUsed/>
    <w:qFormat/>
    <w:rsid w:val="005C5D3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5C5D38"/>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247F29"/>
    <w:rPr>
      <w:rFonts w:ascii="Arial" w:eastAsia="Times New Roman" w:hAnsi="Arial" w:cs="Times New Roman"/>
      <w:b/>
      <w:caps/>
      <w:sz w:val="20"/>
      <w:szCs w:val="20"/>
    </w:rPr>
  </w:style>
  <w:style w:type="paragraph" w:styleId="a3">
    <w:name w:val="annotation text"/>
    <w:basedOn w:val="a"/>
    <w:link w:val="Char"/>
    <w:unhideWhenUsed/>
    <w:rsid w:val="00247F29"/>
  </w:style>
  <w:style w:type="character" w:customStyle="1" w:styleId="Char">
    <w:name w:val="Κείμενο σχολίου Char"/>
    <w:basedOn w:val="a0"/>
    <w:link w:val="a3"/>
    <w:rsid w:val="00247F29"/>
    <w:rPr>
      <w:rFonts w:ascii="Arial" w:eastAsia="Times New Roman" w:hAnsi="Arial" w:cs="Times New Roman"/>
      <w:sz w:val="20"/>
      <w:szCs w:val="20"/>
      <w:lang w:val="en-GB"/>
    </w:rPr>
  </w:style>
  <w:style w:type="paragraph" w:styleId="a4">
    <w:name w:val="header"/>
    <w:basedOn w:val="a"/>
    <w:link w:val="Char0"/>
    <w:unhideWhenUsed/>
    <w:rsid w:val="00247F29"/>
    <w:pPr>
      <w:tabs>
        <w:tab w:val="center" w:pos="4819"/>
        <w:tab w:val="right" w:pos="9638"/>
      </w:tabs>
    </w:pPr>
  </w:style>
  <w:style w:type="character" w:customStyle="1" w:styleId="Char0">
    <w:name w:val="Κεφαλίδα Char"/>
    <w:basedOn w:val="a0"/>
    <w:link w:val="a4"/>
    <w:rsid w:val="00247F29"/>
    <w:rPr>
      <w:rFonts w:ascii="Arial" w:eastAsia="Times New Roman" w:hAnsi="Arial" w:cs="Times New Roman"/>
      <w:sz w:val="20"/>
      <w:szCs w:val="20"/>
      <w:lang w:val="en-GB"/>
    </w:rPr>
  </w:style>
  <w:style w:type="character" w:styleId="a5">
    <w:name w:val="annotation reference"/>
    <w:basedOn w:val="a0"/>
    <w:unhideWhenUsed/>
    <w:rsid w:val="00247F29"/>
    <w:rPr>
      <w:sz w:val="16"/>
      <w:szCs w:val="16"/>
    </w:rPr>
  </w:style>
  <w:style w:type="paragraph" w:styleId="a6">
    <w:name w:val="Balloon Text"/>
    <w:basedOn w:val="a"/>
    <w:link w:val="Char1"/>
    <w:uiPriority w:val="99"/>
    <w:semiHidden/>
    <w:unhideWhenUsed/>
    <w:rsid w:val="00247F29"/>
    <w:rPr>
      <w:rFonts w:ascii="Tahoma" w:hAnsi="Tahoma" w:cs="Tahoma"/>
      <w:sz w:val="16"/>
      <w:szCs w:val="16"/>
    </w:rPr>
  </w:style>
  <w:style w:type="character" w:customStyle="1" w:styleId="Char1">
    <w:name w:val="Κείμενο πλαισίου Char"/>
    <w:basedOn w:val="a0"/>
    <w:link w:val="a6"/>
    <w:uiPriority w:val="99"/>
    <w:semiHidden/>
    <w:rsid w:val="00247F29"/>
    <w:rPr>
      <w:rFonts w:ascii="Tahoma" w:eastAsia="Times New Roman" w:hAnsi="Tahoma" w:cs="Tahoma"/>
      <w:sz w:val="16"/>
      <w:szCs w:val="16"/>
      <w:lang w:val="en-GB"/>
    </w:rPr>
  </w:style>
  <w:style w:type="character" w:customStyle="1" w:styleId="4Char">
    <w:name w:val="Επικεφαλίδα 4 Char"/>
    <w:basedOn w:val="a0"/>
    <w:link w:val="4"/>
    <w:uiPriority w:val="9"/>
    <w:semiHidden/>
    <w:rsid w:val="005C5D38"/>
    <w:rPr>
      <w:rFonts w:asciiTheme="majorHAnsi" w:eastAsiaTheme="majorEastAsia" w:hAnsiTheme="majorHAnsi" w:cstheme="majorBidi"/>
      <w:b/>
      <w:bCs/>
      <w:i/>
      <w:iCs/>
      <w:color w:val="4F81BD" w:themeColor="accent1"/>
      <w:sz w:val="20"/>
      <w:szCs w:val="20"/>
      <w:lang w:val="en-GB"/>
    </w:rPr>
  </w:style>
  <w:style w:type="character" w:customStyle="1" w:styleId="5Char">
    <w:name w:val="Επικεφαλίδα 5 Char"/>
    <w:basedOn w:val="a0"/>
    <w:link w:val="5"/>
    <w:uiPriority w:val="9"/>
    <w:semiHidden/>
    <w:rsid w:val="005C5D38"/>
    <w:rPr>
      <w:rFonts w:asciiTheme="majorHAnsi" w:eastAsiaTheme="majorEastAsia" w:hAnsiTheme="majorHAnsi" w:cstheme="majorBidi"/>
      <w:color w:val="243F60" w:themeColor="accent1" w:themeShade="7F"/>
      <w:sz w:val="20"/>
      <w:szCs w:val="20"/>
      <w:lang w:val="en-GB"/>
    </w:rPr>
  </w:style>
  <w:style w:type="paragraph" w:styleId="a7">
    <w:name w:val="Body Text Indent"/>
    <w:basedOn w:val="a"/>
    <w:link w:val="Char2"/>
    <w:rsid w:val="005C5D38"/>
    <w:pPr>
      <w:ind w:left="567"/>
    </w:pPr>
    <w:rPr>
      <w:strike/>
    </w:rPr>
  </w:style>
  <w:style w:type="character" w:customStyle="1" w:styleId="Char2">
    <w:name w:val="Σώμα κείμενου με εσοχή Char"/>
    <w:basedOn w:val="a0"/>
    <w:link w:val="a7"/>
    <w:rsid w:val="005C5D38"/>
    <w:rPr>
      <w:rFonts w:ascii="Arial" w:eastAsia="Times New Roman" w:hAnsi="Arial" w:cs="Times New Roman"/>
      <w:strike/>
      <w:sz w:val="20"/>
      <w:szCs w:val="20"/>
      <w:lang w:val="en-GB"/>
    </w:rPr>
  </w:style>
  <w:style w:type="paragraph" w:styleId="3">
    <w:name w:val="Body Text Indent 3"/>
    <w:basedOn w:val="a"/>
    <w:link w:val="3Char"/>
    <w:rsid w:val="005C5D38"/>
    <w:pPr>
      <w:ind w:left="321"/>
    </w:pPr>
  </w:style>
  <w:style w:type="character" w:customStyle="1" w:styleId="3Char">
    <w:name w:val="Σώμα κείμενου με εσοχή 3 Char"/>
    <w:basedOn w:val="a0"/>
    <w:link w:val="3"/>
    <w:rsid w:val="005C5D38"/>
    <w:rPr>
      <w:rFonts w:ascii="Arial" w:eastAsia="Times New Roman" w:hAnsi="Arial" w:cs="Times New Roman"/>
      <w:sz w:val="20"/>
      <w:szCs w:val="20"/>
      <w:lang w:val="en-GB"/>
    </w:rPr>
  </w:style>
  <w:style w:type="paragraph" w:styleId="a8">
    <w:name w:val="Body Text"/>
    <w:basedOn w:val="a"/>
    <w:link w:val="Char3"/>
    <w:rsid w:val="005C5D38"/>
    <w:rPr>
      <w:iCs/>
      <w:u w:val="single"/>
    </w:rPr>
  </w:style>
  <w:style w:type="character" w:customStyle="1" w:styleId="Char3">
    <w:name w:val="Σώμα κειμένου Char"/>
    <w:basedOn w:val="a0"/>
    <w:link w:val="a8"/>
    <w:rsid w:val="005C5D38"/>
    <w:rPr>
      <w:rFonts w:ascii="Arial" w:eastAsia="Times New Roman" w:hAnsi="Arial" w:cs="Times New Roman"/>
      <w:iCs/>
      <w:sz w:val="20"/>
      <w:szCs w:val="20"/>
      <w:u w:val="single"/>
      <w:lang w:val="en-GB"/>
    </w:rPr>
  </w:style>
  <w:style w:type="character" w:styleId="-">
    <w:name w:val="Hyperlink"/>
    <w:rsid w:val="005C5D38"/>
    <w:rPr>
      <w:color w:val="0000FF"/>
      <w:u w:val="single"/>
    </w:rPr>
  </w:style>
  <w:style w:type="paragraph" w:styleId="a9">
    <w:name w:val="footer"/>
    <w:basedOn w:val="a"/>
    <w:link w:val="Char4"/>
    <w:uiPriority w:val="99"/>
    <w:unhideWhenUsed/>
    <w:rsid w:val="009B13CF"/>
    <w:pPr>
      <w:tabs>
        <w:tab w:val="center" w:pos="4153"/>
        <w:tab w:val="right" w:pos="8306"/>
      </w:tabs>
    </w:pPr>
  </w:style>
  <w:style w:type="character" w:customStyle="1" w:styleId="Char4">
    <w:name w:val="Υποσέλιδο Char"/>
    <w:basedOn w:val="a0"/>
    <w:link w:val="a9"/>
    <w:uiPriority w:val="99"/>
    <w:rsid w:val="009B13CF"/>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F29"/>
    <w:pPr>
      <w:spacing w:after="0" w:line="240" w:lineRule="auto"/>
    </w:pPr>
    <w:rPr>
      <w:rFonts w:ascii="Arial" w:eastAsia="Times New Roman" w:hAnsi="Arial" w:cs="Times New Roman"/>
      <w:sz w:val="20"/>
      <w:szCs w:val="20"/>
      <w:lang w:val="en-GB"/>
    </w:rPr>
  </w:style>
  <w:style w:type="paragraph" w:styleId="1">
    <w:name w:val="heading 1"/>
    <w:basedOn w:val="a"/>
    <w:next w:val="a"/>
    <w:link w:val="1Char"/>
    <w:qFormat/>
    <w:rsid w:val="00247F29"/>
    <w:pPr>
      <w:keepNext/>
      <w:jc w:val="center"/>
      <w:outlineLvl w:val="0"/>
    </w:pPr>
    <w:rPr>
      <w:b/>
      <w:caps/>
      <w:lang w:val="el-GR"/>
    </w:rPr>
  </w:style>
  <w:style w:type="paragraph" w:styleId="4">
    <w:name w:val="heading 4"/>
    <w:basedOn w:val="a"/>
    <w:next w:val="a"/>
    <w:link w:val="4Char"/>
    <w:uiPriority w:val="9"/>
    <w:semiHidden/>
    <w:unhideWhenUsed/>
    <w:qFormat/>
    <w:rsid w:val="005C5D3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5C5D38"/>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247F29"/>
    <w:rPr>
      <w:rFonts w:ascii="Arial" w:eastAsia="Times New Roman" w:hAnsi="Arial" w:cs="Times New Roman"/>
      <w:b/>
      <w:caps/>
      <w:sz w:val="20"/>
      <w:szCs w:val="20"/>
    </w:rPr>
  </w:style>
  <w:style w:type="paragraph" w:styleId="a3">
    <w:name w:val="annotation text"/>
    <w:basedOn w:val="a"/>
    <w:link w:val="Char"/>
    <w:unhideWhenUsed/>
    <w:rsid w:val="00247F29"/>
  </w:style>
  <w:style w:type="character" w:customStyle="1" w:styleId="Char">
    <w:name w:val="Κείμενο σχολίου Char"/>
    <w:basedOn w:val="a0"/>
    <w:link w:val="a3"/>
    <w:rsid w:val="00247F29"/>
    <w:rPr>
      <w:rFonts w:ascii="Arial" w:eastAsia="Times New Roman" w:hAnsi="Arial" w:cs="Times New Roman"/>
      <w:sz w:val="20"/>
      <w:szCs w:val="20"/>
      <w:lang w:val="en-GB"/>
    </w:rPr>
  </w:style>
  <w:style w:type="paragraph" w:styleId="a4">
    <w:name w:val="header"/>
    <w:basedOn w:val="a"/>
    <w:link w:val="Char0"/>
    <w:unhideWhenUsed/>
    <w:rsid w:val="00247F29"/>
    <w:pPr>
      <w:tabs>
        <w:tab w:val="center" w:pos="4819"/>
        <w:tab w:val="right" w:pos="9638"/>
      </w:tabs>
    </w:pPr>
  </w:style>
  <w:style w:type="character" w:customStyle="1" w:styleId="Char0">
    <w:name w:val="Κεφαλίδα Char"/>
    <w:basedOn w:val="a0"/>
    <w:link w:val="a4"/>
    <w:rsid w:val="00247F29"/>
    <w:rPr>
      <w:rFonts w:ascii="Arial" w:eastAsia="Times New Roman" w:hAnsi="Arial" w:cs="Times New Roman"/>
      <w:sz w:val="20"/>
      <w:szCs w:val="20"/>
      <w:lang w:val="en-GB"/>
    </w:rPr>
  </w:style>
  <w:style w:type="character" w:styleId="a5">
    <w:name w:val="annotation reference"/>
    <w:basedOn w:val="a0"/>
    <w:unhideWhenUsed/>
    <w:rsid w:val="00247F29"/>
    <w:rPr>
      <w:sz w:val="16"/>
      <w:szCs w:val="16"/>
    </w:rPr>
  </w:style>
  <w:style w:type="paragraph" w:styleId="a6">
    <w:name w:val="Balloon Text"/>
    <w:basedOn w:val="a"/>
    <w:link w:val="Char1"/>
    <w:uiPriority w:val="99"/>
    <w:semiHidden/>
    <w:unhideWhenUsed/>
    <w:rsid w:val="00247F29"/>
    <w:rPr>
      <w:rFonts w:ascii="Tahoma" w:hAnsi="Tahoma" w:cs="Tahoma"/>
      <w:sz w:val="16"/>
      <w:szCs w:val="16"/>
    </w:rPr>
  </w:style>
  <w:style w:type="character" w:customStyle="1" w:styleId="Char1">
    <w:name w:val="Κείμενο πλαισίου Char"/>
    <w:basedOn w:val="a0"/>
    <w:link w:val="a6"/>
    <w:uiPriority w:val="99"/>
    <w:semiHidden/>
    <w:rsid w:val="00247F29"/>
    <w:rPr>
      <w:rFonts w:ascii="Tahoma" w:eastAsia="Times New Roman" w:hAnsi="Tahoma" w:cs="Tahoma"/>
      <w:sz w:val="16"/>
      <w:szCs w:val="16"/>
      <w:lang w:val="en-GB"/>
    </w:rPr>
  </w:style>
  <w:style w:type="character" w:customStyle="1" w:styleId="4Char">
    <w:name w:val="Επικεφαλίδα 4 Char"/>
    <w:basedOn w:val="a0"/>
    <w:link w:val="4"/>
    <w:uiPriority w:val="9"/>
    <w:semiHidden/>
    <w:rsid w:val="005C5D38"/>
    <w:rPr>
      <w:rFonts w:asciiTheme="majorHAnsi" w:eastAsiaTheme="majorEastAsia" w:hAnsiTheme="majorHAnsi" w:cstheme="majorBidi"/>
      <w:b/>
      <w:bCs/>
      <w:i/>
      <w:iCs/>
      <w:color w:val="4F81BD" w:themeColor="accent1"/>
      <w:sz w:val="20"/>
      <w:szCs w:val="20"/>
      <w:lang w:val="en-GB"/>
    </w:rPr>
  </w:style>
  <w:style w:type="character" w:customStyle="1" w:styleId="5Char">
    <w:name w:val="Επικεφαλίδα 5 Char"/>
    <w:basedOn w:val="a0"/>
    <w:link w:val="5"/>
    <w:uiPriority w:val="9"/>
    <w:semiHidden/>
    <w:rsid w:val="005C5D38"/>
    <w:rPr>
      <w:rFonts w:asciiTheme="majorHAnsi" w:eastAsiaTheme="majorEastAsia" w:hAnsiTheme="majorHAnsi" w:cstheme="majorBidi"/>
      <w:color w:val="243F60" w:themeColor="accent1" w:themeShade="7F"/>
      <w:sz w:val="20"/>
      <w:szCs w:val="20"/>
      <w:lang w:val="en-GB"/>
    </w:rPr>
  </w:style>
  <w:style w:type="paragraph" w:styleId="a7">
    <w:name w:val="Body Text Indent"/>
    <w:basedOn w:val="a"/>
    <w:link w:val="Char2"/>
    <w:rsid w:val="005C5D38"/>
    <w:pPr>
      <w:ind w:left="567"/>
    </w:pPr>
    <w:rPr>
      <w:strike/>
    </w:rPr>
  </w:style>
  <w:style w:type="character" w:customStyle="1" w:styleId="Char2">
    <w:name w:val="Σώμα κείμενου με εσοχή Char"/>
    <w:basedOn w:val="a0"/>
    <w:link w:val="a7"/>
    <w:rsid w:val="005C5D38"/>
    <w:rPr>
      <w:rFonts w:ascii="Arial" w:eastAsia="Times New Roman" w:hAnsi="Arial" w:cs="Times New Roman"/>
      <w:strike/>
      <w:sz w:val="20"/>
      <w:szCs w:val="20"/>
      <w:lang w:val="en-GB"/>
    </w:rPr>
  </w:style>
  <w:style w:type="paragraph" w:styleId="3">
    <w:name w:val="Body Text Indent 3"/>
    <w:basedOn w:val="a"/>
    <w:link w:val="3Char"/>
    <w:rsid w:val="005C5D38"/>
    <w:pPr>
      <w:ind w:left="321"/>
    </w:pPr>
  </w:style>
  <w:style w:type="character" w:customStyle="1" w:styleId="3Char">
    <w:name w:val="Σώμα κείμενου με εσοχή 3 Char"/>
    <w:basedOn w:val="a0"/>
    <w:link w:val="3"/>
    <w:rsid w:val="005C5D38"/>
    <w:rPr>
      <w:rFonts w:ascii="Arial" w:eastAsia="Times New Roman" w:hAnsi="Arial" w:cs="Times New Roman"/>
      <w:sz w:val="20"/>
      <w:szCs w:val="20"/>
      <w:lang w:val="en-GB"/>
    </w:rPr>
  </w:style>
  <w:style w:type="paragraph" w:styleId="a8">
    <w:name w:val="Body Text"/>
    <w:basedOn w:val="a"/>
    <w:link w:val="Char3"/>
    <w:rsid w:val="005C5D38"/>
    <w:rPr>
      <w:iCs/>
      <w:u w:val="single"/>
    </w:rPr>
  </w:style>
  <w:style w:type="character" w:customStyle="1" w:styleId="Char3">
    <w:name w:val="Σώμα κειμένου Char"/>
    <w:basedOn w:val="a0"/>
    <w:link w:val="a8"/>
    <w:rsid w:val="005C5D38"/>
    <w:rPr>
      <w:rFonts w:ascii="Arial" w:eastAsia="Times New Roman" w:hAnsi="Arial" w:cs="Times New Roman"/>
      <w:iCs/>
      <w:sz w:val="20"/>
      <w:szCs w:val="20"/>
      <w:u w:val="single"/>
      <w:lang w:val="en-GB"/>
    </w:rPr>
  </w:style>
  <w:style w:type="character" w:styleId="-">
    <w:name w:val="Hyperlink"/>
    <w:rsid w:val="005C5D38"/>
    <w:rPr>
      <w:color w:val="0000FF"/>
      <w:u w:val="single"/>
    </w:rPr>
  </w:style>
  <w:style w:type="paragraph" w:styleId="a9">
    <w:name w:val="footer"/>
    <w:basedOn w:val="a"/>
    <w:link w:val="Char4"/>
    <w:uiPriority w:val="99"/>
    <w:unhideWhenUsed/>
    <w:rsid w:val="009B13CF"/>
    <w:pPr>
      <w:tabs>
        <w:tab w:val="center" w:pos="4153"/>
        <w:tab w:val="right" w:pos="8306"/>
      </w:tabs>
    </w:pPr>
  </w:style>
  <w:style w:type="character" w:customStyle="1" w:styleId="Char4">
    <w:name w:val="Υποσέλιδο Char"/>
    <w:basedOn w:val="a0"/>
    <w:link w:val="a9"/>
    <w:uiPriority w:val="99"/>
    <w:rsid w:val="009B13CF"/>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h.gov.cy/ph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of.gr)&#8811;" TargetMode="External"/><Relationship Id="rId4" Type="http://schemas.openxmlformats.org/officeDocument/2006/relationships/settings" Target="settings.xml"/><Relationship Id="rId9" Type="http://schemas.openxmlformats.org/officeDocument/2006/relationships/hyperlink" Target="http://www.eof.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3205</Words>
  <Characters>17311</Characters>
  <Application>Microsoft Office Word</Application>
  <DocSecurity>0</DocSecurity>
  <Lines>144</Lines>
  <Paragraphs>40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20476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user152</dc:creator>
  <cp:lastModifiedBy>user</cp:lastModifiedBy>
  <cp:revision>2</cp:revision>
  <dcterms:created xsi:type="dcterms:W3CDTF">2016-07-22T09:50:00Z</dcterms:created>
  <dcterms:modified xsi:type="dcterms:W3CDTF">2016-07-22T09:50:00Z</dcterms:modified>
</cp:coreProperties>
</file>