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812" w:rsidRPr="00DC380B" w:rsidRDefault="00253812" w:rsidP="00C368BB">
      <w:pPr>
        <w:jc w:val="center"/>
        <w:rPr>
          <w:b/>
          <w:noProof/>
          <w:szCs w:val="22"/>
        </w:rPr>
      </w:pPr>
      <w:bookmarkStart w:id="0" w:name="_GoBack"/>
      <w:bookmarkEnd w:id="0"/>
      <w:r w:rsidRPr="00DC380B">
        <w:rPr>
          <w:b/>
          <w:noProof/>
          <w:szCs w:val="22"/>
        </w:rPr>
        <w:t>ΦΥΛΛΟ ΟΔΗΓΙΩΝ ΧΡΗΣΗΣ: ΠΛΗΡΟΦΟΡΙΕΣ ΓΙΑ ΤΟΝ ΧΡΗΣΤΗ</w:t>
      </w:r>
    </w:p>
    <w:p w:rsidR="00253812" w:rsidRPr="00DC380B" w:rsidRDefault="00253812" w:rsidP="00C368BB">
      <w:pPr>
        <w:jc w:val="center"/>
        <w:rPr>
          <w:b/>
          <w:noProof/>
          <w:szCs w:val="22"/>
        </w:rPr>
      </w:pPr>
    </w:p>
    <w:p w:rsidR="00B54E39" w:rsidRPr="00DC380B" w:rsidRDefault="00A27CA5" w:rsidP="00450025">
      <w:pPr>
        <w:pStyle w:val="a4"/>
        <w:rPr>
          <w:szCs w:val="22"/>
        </w:rPr>
      </w:pPr>
      <w:r w:rsidRPr="00DC380B">
        <w:rPr>
          <w:b/>
          <w:szCs w:val="22"/>
          <w:lang w:val="en-US"/>
        </w:rPr>
        <w:t>OLBENORM</w:t>
      </w:r>
      <w:r w:rsidR="00B54E39" w:rsidRPr="00DC380B">
        <w:rPr>
          <w:b/>
          <w:szCs w:val="22"/>
        </w:rPr>
        <w:t xml:space="preserve"> </w:t>
      </w:r>
      <w:r w:rsidR="00016968" w:rsidRPr="00DC380B">
        <w:rPr>
          <w:szCs w:val="22"/>
        </w:rPr>
        <w:t xml:space="preserve">30 </w:t>
      </w:r>
      <w:r w:rsidR="00016968" w:rsidRPr="00DC380B">
        <w:rPr>
          <w:szCs w:val="22"/>
          <w:lang w:val="en-US"/>
        </w:rPr>
        <w:t>mg</w:t>
      </w:r>
      <w:r w:rsidR="00016968" w:rsidRPr="00DC380B">
        <w:rPr>
          <w:szCs w:val="22"/>
        </w:rPr>
        <w:t xml:space="preserve">/5 </w:t>
      </w:r>
      <w:r w:rsidR="00016968" w:rsidRPr="00DC380B">
        <w:rPr>
          <w:szCs w:val="22"/>
          <w:lang w:val="en-US"/>
        </w:rPr>
        <w:t>ml</w:t>
      </w:r>
      <w:r w:rsidR="00450025" w:rsidRPr="00DC380B">
        <w:rPr>
          <w:szCs w:val="22"/>
        </w:rPr>
        <w:t xml:space="preserve"> Σιρόπι</w:t>
      </w:r>
    </w:p>
    <w:p w:rsidR="00F949E2" w:rsidRPr="00DC380B" w:rsidRDefault="00412F0D" w:rsidP="00B54E39">
      <w:pPr>
        <w:jc w:val="center"/>
        <w:rPr>
          <w:szCs w:val="22"/>
        </w:rPr>
      </w:pPr>
      <w:r w:rsidRPr="00DC380B">
        <w:rPr>
          <w:rFonts w:hint="eastAsia"/>
          <w:szCs w:val="22"/>
        </w:rPr>
        <w:t>Υδροχλωρική</w:t>
      </w:r>
      <w:r w:rsidRPr="00DC380B">
        <w:rPr>
          <w:szCs w:val="22"/>
        </w:rPr>
        <w:t xml:space="preserve"> </w:t>
      </w:r>
      <w:proofErr w:type="spellStart"/>
      <w:r w:rsidRPr="00DC380B">
        <w:rPr>
          <w:rFonts w:hint="eastAsia"/>
          <w:szCs w:val="22"/>
        </w:rPr>
        <w:t>αμβροξόλη</w:t>
      </w:r>
      <w:proofErr w:type="spellEnd"/>
      <w:r w:rsidRPr="00DC380B">
        <w:rPr>
          <w:szCs w:val="22"/>
        </w:rPr>
        <w:t xml:space="preserve"> </w:t>
      </w:r>
    </w:p>
    <w:p w:rsidR="00253812" w:rsidRPr="00DC380B" w:rsidRDefault="00253812" w:rsidP="00C368BB">
      <w:pPr>
        <w:jc w:val="center"/>
        <w:rPr>
          <w:noProof/>
          <w:szCs w:val="22"/>
        </w:rPr>
      </w:pPr>
    </w:p>
    <w:p w:rsidR="00253812" w:rsidRPr="00DC380B" w:rsidRDefault="00253812" w:rsidP="00C368BB">
      <w:pPr>
        <w:tabs>
          <w:tab w:val="left" w:pos="567"/>
        </w:tabs>
        <w:rPr>
          <w:noProof/>
          <w:szCs w:val="22"/>
        </w:rPr>
      </w:pPr>
    </w:p>
    <w:p w:rsidR="00253812" w:rsidRPr="00DC380B" w:rsidRDefault="00253812" w:rsidP="00B54E39">
      <w:pPr>
        <w:tabs>
          <w:tab w:val="left" w:pos="0"/>
        </w:tabs>
        <w:rPr>
          <w:b/>
          <w:noProof/>
          <w:szCs w:val="22"/>
        </w:rPr>
      </w:pPr>
      <w:r w:rsidRPr="00DC380B">
        <w:rPr>
          <w:b/>
          <w:noProof/>
          <w:szCs w:val="22"/>
        </w:rPr>
        <w:t>Διαβάστε προσεκτικά ολόκληρο το φύλλο οδηγιών χρήσης πρ</w:t>
      </w:r>
      <w:r w:rsidR="00B87AED" w:rsidRPr="00DC380B">
        <w:rPr>
          <w:b/>
          <w:noProof/>
          <w:szCs w:val="22"/>
        </w:rPr>
        <w:t>ιν</w:t>
      </w:r>
      <w:r w:rsidRPr="00DC380B">
        <w:rPr>
          <w:b/>
          <w:noProof/>
          <w:szCs w:val="22"/>
        </w:rPr>
        <w:t xml:space="preserve"> αρχίσετε να παίρνετε αυτό το φάρμακο, διότι περιλαμβάνει σημαντικές πληροφορίες για σας.</w:t>
      </w:r>
    </w:p>
    <w:p w:rsidR="00253812" w:rsidRPr="00DC380B" w:rsidRDefault="00253812" w:rsidP="00B54E39">
      <w:pPr>
        <w:tabs>
          <w:tab w:val="left" w:pos="0"/>
        </w:tabs>
        <w:rPr>
          <w:noProof/>
          <w:szCs w:val="22"/>
        </w:rPr>
      </w:pPr>
      <w:r w:rsidRPr="00DC380B">
        <w:rPr>
          <w:noProof/>
          <w:szCs w:val="22"/>
        </w:rPr>
        <w:t>Πρέπει πάντοτε να παίρνετε</w:t>
      </w:r>
      <w:r w:rsidR="00463C30" w:rsidRPr="00DC380B">
        <w:rPr>
          <w:noProof/>
          <w:szCs w:val="22"/>
        </w:rPr>
        <w:t xml:space="preserve"> </w:t>
      </w:r>
      <w:r w:rsidRPr="00DC380B">
        <w:rPr>
          <w:noProof/>
          <w:szCs w:val="22"/>
        </w:rPr>
        <w:t>αυτό το φάρμακο ακριβώς όπως περιγράφεται στο παρόν φύλλο οδηγιών χρήσης ή σύμφωνα με τις οδηγίες του γιατρού</w:t>
      </w:r>
      <w:r w:rsidR="00F949E2" w:rsidRPr="00DC380B">
        <w:rPr>
          <w:noProof/>
          <w:szCs w:val="22"/>
        </w:rPr>
        <w:t xml:space="preserve"> </w:t>
      </w:r>
      <w:r w:rsidRPr="00DC380B">
        <w:rPr>
          <w:noProof/>
          <w:szCs w:val="22"/>
        </w:rPr>
        <w:t>ή</w:t>
      </w:r>
      <w:r w:rsidR="00F949E2" w:rsidRPr="00DC380B">
        <w:rPr>
          <w:noProof/>
          <w:szCs w:val="22"/>
        </w:rPr>
        <w:t xml:space="preserve"> </w:t>
      </w:r>
      <w:r w:rsidRPr="00DC380B">
        <w:rPr>
          <w:noProof/>
          <w:szCs w:val="22"/>
        </w:rPr>
        <w:t>του φαρμακοποιού</w:t>
      </w:r>
      <w:r w:rsidR="00463C30" w:rsidRPr="00DC380B">
        <w:rPr>
          <w:noProof/>
          <w:szCs w:val="22"/>
        </w:rPr>
        <w:t xml:space="preserve"> </w:t>
      </w:r>
      <w:r w:rsidRPr="00DC380B">
        <w:rPr>
          <w:noProof/>
          <w:szCs w:val="22"/>
        </w:rPr>
        <w:t>σας.</w:t>
      </w:r>
    </w:p>
    <w:p w:rsidR="00253812" w:rsidRPr="00DC380B" w:rsidRDefault="00253812" w:rsidP="00C368BB">
      <w:pPr>
        <w:tabs>
          <w:tab w:val="left" w:pos="567"/>
        </w:tabs>
        <w:rPr>
          <w:noProof/>
          <w:szCs w:val="22"/>
        </w:rPr>
      </w:pPr>
    </w:p>
    <w:p w:rsidR="00253812" w:rsidRPr="00DC380B" w:rsidRDefault="00253812" w:rsidP="00C368BB">
      <w:pPr>
        <w:ind w:left="567" w:hanging="567"/>
        <w:rPr>
          <w:noProof/>
          <w:szCs w:val="22"/>
        </w:rPr>
      </w:pPr>
      <w:r w:rsidRPr="00DC380B">
        <w:rPr>
          <w:noProof/>
          <w:szCs w:val="22"/>
        </w:rPr>
        <w:t>-</w:t>
      </w:r>
      <w:r w:rsidRPr="00DC380B">
        <w:rPr>
          <w:noProof/>
          <w:szCs w:val="22"/>
        </w:rPr>
        <w:tab/>
        <w:t>Φυλάξτε αυτό το φύλλο οδηγιών χρήσης. Ίσως χρειαστεί να το διαβάσετε ξανά.</w:t>
      </w:r>
    </w:p>
    <w:p w:rsidR="00253812" w:rsidRPr="00DC380B" w:rsidRDefault="00253812" w:rsidP="00C368BB">
      <w:pPr>
        <w:ind w:left="567" w:hanging="567"/>
        <w:rPr>
          <w:noProof/>
          <w:szCs w:val="22"/>
        </w:rPr>
      </w:pPr>
      <w:r w:rsidRPr="00DC380B">
        <w:rPr>
          <w:noProof/>
          <w:szCs w:val="22"/>
        </w:rPr>
        <w:t>-</w:t>
      </w:r>
      <w:r w:rsidRPr="00DC380B">
        <w:rPr>
          <w:noProof/>
          <w:szCs w:val="22"/>
        </w:rPr>
        <w:tab/>
        <w:t>Απευθυνθείτε στο φαρμακοποιό σας, εάν χρειαστείτε περισσότερες πληροφορίες ή συμβουλές.</w:t>
      </w:r>
    </w:p>
    <w:p w:rsidR="00253812" w:rsidRPr="00DC380B" w:rsidRDefault="00253812" w:rsidP="00C368BB">
      <w:pPr>
        <w:ind w:left="567" w:hanging="567"/>
        <w:rPr>
          <w:noProof/>
          <w:szCs w:val="22"/>
          <w:lang w:val="en-US"/>
        </w:rPr>
      </w:pPr>
      <w:r w:rsidRPr="00DC380B">
        <w:rPr>
          <w:noProof/>
          <w:szCs w:val="22"/>
        </w:rPr>
        <w:t>-</w:t>
      </w:r>
      <w:r w:rsidRPr="00DC380B">
        <w:rPr>
          <w:noProof/>
          <w:szCs w:val="22"/>
        </w:rPr>
        <w:tab/>
        <w:t>Εάν παρατηρήσετε κάποια ανεπιθύμητη ενέργεια που δεν αναφέρεται στο παρόν φύλλο οδηγιών, ενημερώστε το γιατρό</w:t>
      </w:r>
      <w:r w:rsidR="00463C30" w:rsidRPr="00DC380B">
        <w:rPr>
          <w:noProof/>
          <w:szCs w:val="22"/>
        </w:rPr>
        <w:t xml:space="preserve"> </w:t>
      </w:r>
      <w:r w:rsidRPr="00DC380B">
        <w:rPr>
          <w:noProof/>
          <w:szCs w:val="22"/>
        </w:rPr>
        <w:t>ή</w:t>
      </w:r>
      <w:r w:rsidR="00F949E2" w:rsidRPr="00DC380B">
        <w:rPr>
          <w:noProof/>
          <w:szCs w:val="22"/>
        </w:rPr>
        <w:t xml:space="preserve"> το</w:t>
      </w:r>
      <w:r w:rsidR="00F96015" w:rsidRPr="00DC380B">
        <w:rPr>
          <w:noProof/>
          <w:szCs w:val="22"/>
        </w:rPr>
        <w:t xml:space="preserve"> </w:t>
      </w:r>
      <w:r w:rsidRPr="00DC380B">
        <w:rPr>
          <w:noProof/>
          <w:szCs w:val="22"/>
        </w:rPr>
        <w:t>φαρμακοποιό σας. Αυτό ισχύει και για κάθε πιθανή ανεπιθύμητη ενέργεια που δεν αναφέρεται στο παρόν φύλλο οδηγιών χρήσης. Βλέπε παράγραφο 4</w:t>
      </w:r>
      <w:r w:rsidR="00F949E2" w:rsidRPr="00DC380B">
        <w:rPr>
          <w:noProof/>
          <w:szCs w:val="22"/>
        </w:rPr>
        <w:t>.</w:t>
      </w:r>
    </w:p>
    <w:p w:rsidR="00463C30" w:rsidRPr="00DC380B" w:rsidRDefault="00463C30" w:rsidP="00B54E39">
      <w:pPr>
        <w:pStyle w:val="a6"/>
        <w:numPr>
          <w:ilvl w:val="0"/>
          <w:numId w:val="4"/>
        </w:numPr>
        <w:ind w:left="567" w:hanging="567"/>
        <w:rPr>
          <w:noProof/>
          <w:szCs w:val="22"/>
        </w:rPr>
      </w:pPr>
      <w:r w:rsidRPr="00DC380B">
        <w:rPr>
          <w:noProof/>
          <w:szCs w:val="22"/>
        </w:rPr>
        <w:t>Πρέπει να απευθυνθείτε σε γιατρό εάν δεν αισθάνεσθε καλύτερα ή εάν αισθάνεσθε χειρότερα μετά από 4-5 ημέρες.</w:t>
      </w:r>
    </w:p>
    <w:p w:rsidR="00253812" w:rsidRPr="00DC380B" w:rsidRDefault="00253812" w:rsidP="00C368BB">
      <w:pPr>
        <w:rPr>
          <w:noProof/>
          <w:szCs w:val="22"/>
        </w:rPr>
      </w:pPr>
    </w:p>
    <w:p w:rsidR="00253812" w:rsidRDefault="00253812" w:rsidP="00C368BB">
      <w:pPr>
        <w:rPr>
          <w:b/>
          <w:noProof/>
          <w:szCs w:val="22"/>
          <w:lang w:val="en-US"/>
        </w:rPr>
      </w:pPr>
      <w:r w:rsidRPr="00DC380B">
        <w:rPr>
          <w:b/>
          <w:noProof/>
          <w:szCs w:val="22"/>
        </w:rPr>
        <w:t>Τι περιέχει το παρόν φύλλο οδηγιών:</w:t>
      </w:r>
    </w:p>
    <w:p w:rsidR="008B4FA0" w:rsidRPr="008B4FA0" w:rsidRDefault="008B4FA0" w:rsidP="00C368BB">
      <w:pPr>
        <w:rPr>
          <w:noProof/>
          <w:szCs w:val="22"/>
          <w:lang w:val="en-US"/>
        </w:rPr>
      </w:pPr>
    </w:p>
    <w:p w:rsidR="00253812" w:rsidRPr="00DC380B" w:rsidRDefault="00253812" w:rsidP="00C368BB">
      <w:pPr>
        <w:ind w:left="567" w:hanging="567"/>
        <w:rPr>
          <w:noProof/>
          <w:szCs w:val="22"/>
        </w:rPr>
      </w:pPr>
      <w:r w:rsidRPr="00DC380B">
        <w:rPr>
          <w:noProof/>
          <w:szCs w:val="22"/>
        </w:rPr>
        <w:t>1</w:t>
      </w:r>
      <w:r w:rsidR="005956AB" w:rsidRPr="00DC380B">
        <w:rPr>
          <w:noProof/>
          <w:szCs w:val="22"/>
        </w:rPr>
        <w:t>.</w:t>
      </w:r>
      <w:r w:rsidRPr="00DC380B">
        <w:rPr>
          <w:noProof/>
          <w:szCs w:val="22"/>
        </w:rPr>
        <w:tab/>
        <w:t xml:space="preserve">Τι είναι το </w:t>
      </w:r>
      <w:r w:rsidR="00A27CA5" w:rsidRPr="00DC380B">
        <w:rPr>
          <w:noProof/>
          <w:szCs w:val="22"/>
        </w:rPr>
        <w:t>OLBENORM</w:t>
      </w:r>
      <w:r w:rsidR="0080126D" w:rsidRPr="00DC380B">
        <w:rPr>
          <w:noProof/>
          <w:szCs w:val="22"/>
        </w:rPr>
        <w:t xml:space="preserve"> </w:t>
      </w:r>
      <w:r w:rsidRPr="00DC380B">
        <w:rPr>
          <w:noProof/>
          <w:szCs w:val="22"/>
        </w:rPr>
        <w:t>και ποια είναι η χρήση του</w:t>
      </w:r>
    </w:p>
    <w:p w:rsidR="00630683" w:rsidRPr="00DC380B" w:rsidRDefault="00253812" w:rsidP="00C368BB">
      <w:pPr>
        <w:ind w:left="567" w:hanging="567"/>
        <w:rPr>
          <w:noProof/>
          <w:szCs w:val="22"/>
        </w:rPr>
      </w:pPr>
      <w:r w:rsidRPr="00DC380B">
        <w:rPr>
          <w:noProof/>
          <w:szCs w:val="22"/>
        </w:rPr>
        <w:t>2</w:t>
      </w:r>
      <w:r w:rsidR="005956AB" w:rsidRPr="00DC380B">
        <w:rPr>
          <w:noProof/>
          <w:szCs w:val="22"/>
        </w:rPr>
        <w:t>.</w:t>
      </w:r>
      <w:r w:rsidRPr="00DC380B">
        <w:rPr>
          <w:noProof/>
          <w:szCs w:val="22"/>
        </w:rPr>
        <w:tab/>
        <w:t>Τι πρέπει να γνωρίζετε προτού πάρετε</w:t>
      </w:r>
      <w:r w:rsidR="005956AB" w:rsidRPr="00DC380B">
        <w:rPr>
          <w:noProof/>
          <w:szCs w:val="22"/>
        </w:rPr>
        <w:t xml:space="preserve"> </w:t>
      </w:r>
      <w:r w:rsidRPr="00DC380B">
        <w:rPr>
          <w:noProof/>
          <w:szCs w:val="22"/>
        </w:rPr>
        <w:t xml:space="preserve">το </w:t>
      </w:r>
      <w:r w:rsidR="00A27CA5" w:rsidRPr="00DC380B">
        <w:rPr>
          <w:noProof/>
          <w:szCs w:val="22"/>
        </w:rPr>
        <w:t>OLBENORM</w:t>
      </w:r>
      <w:r w:rsidR="0080126D" w:rsidRPr="00DC380B">
        <w:rPr>
          <w:noProof/>
          <w:szCs w:val="22"/>
        </w:rPr>
        <w:t xml:space="preserve"> </w:t>
      </w:r>
    </w:p>
    <w:p w:rsidR="00253812" w:rsidRPr="00DC380B" w:rsidRDefault="00253812" w:rsidP="00C368BB">
      <w:pPr>
        <w:ind w:left="567" w:hanging="567"/>
        <w:rPr>
          <w:noProof/>
          <w:szCs w:val="22"/>
        </w:rPr>
      </w:pPr>
      <w:r w:rsidRPr="00DC380B">
        <w:rPr>
          <w:noProof/>
          <w:szCs w:val="22"/>
        </w:rPr>
        <w:t>3</w:t>
      </w:r>
      <w:r w:rsidR="005956AB" w:rsidRPr="00DC380B">
        <w:rPr>
          <w:noProof/>
          <w:szCs w:val="22"/>
        </w:rPr>
        <w:t>.</w:t>
      </w:r>
      <w:r w:rsidRPr="00DC380B">
        <w:rPr>
          <w:noProof/>
          <w:szCs w:val="22"/>
        </w:rPr>
        <w:tab/>
        <w:t xml:space="preserve">Πώς να πάρετε το </w:t>
      </w:r>
      <w:r w:rsidR="00A27CA5" w:rsidRPr="00DC380B">
        <w:rPr>
          <w:noProof/>
          <w:szCs w:val="22"/>
        </w:rPr>
        <w:t>OLBENORM</w:t>
      </w:r>
      <w:r w:rsidR="0080126D" w:rsidRPr="00DC380B">
        <w:rPr>
          <w:noProof/>
          <w:szCs w:val="22"/>
        </w:rPr>
        <w:t xml:space="preserve"> </w:t>
      </w:r>
    </w:p>
    <w:p w:rsidR="00253812" w:rsidRPr="00DC380B" w:rsidRDefault="00253812" w:rsidP="00C368BB">
      <w:pPr>
        <w:ind w:left="567" w:hanging="567"/>
        <w:rPr>
          <w:noProof/>
          <w:szCs w:val="22"/>
        </w:rPr>
      </w:pPr>
      <w:r w:rsidRPr="00DC380B">
        <w:rPr>
          <w:noProof/>
          <w:szCs w:val="22"/>
        </w:rPr>
        <w:t>4</w:t>
      </w:r>
      <w:r w:rsidR="005956AB" w:rsidRPr="00DC380B">
        <w:rPr>
          <w:noProof/>
          <w:szCs w:val="22"/>
        </w:rPr>
        <w:t>.</w:t>
      </w:r>
      <w:r w:rsidRPr="00DC380B">
        <w:rPr>
          <w:noProof/>
          <w:szCs w:val="22"/>
        </w:rPr>
        <w:tab/>
        <w:t>Πιθανές ανεπιθύμητες ενέργειες</w:t>
      </w:r>
    </w:p>
    <w:p w:rsidR="00253812" w:rsidRPr="00DC380B" w:rsidRDefault="00253812" w:rsidP="00C368BB">
      <w:pPr>
        <w:ind w:left="567" w:hanging="567"/>
        <w:rPr>
          <w:noProof/>
          <w:szCs w:val="22"/>
        </w:rPr>
      </w:pPr>
      <w:r w:rsidRPr="00DC380B">
        <w:rPr>
          <w:noProof/>
          <w:szCs w:val="22"/>
        </w:rPr>
        <w:t>5</w:t>
      </w:r>
      <w:r w:rsidR="005956AB" w:rsidRPr="00DC380B">
        <w:rPr>
          <w:noProof/>
          <w:szCs w:val="22"/>
        </w:rPr>
        <w:t>.</w:t>
      </w:r>
      <w:r w:rsidRPr="00DC380B">
        <w:rPr>
          <w:noProof/>
          <w:szCs w:val="22"/>
        </w:rPr>
        <w:tab/>
        <w:t xml:space="preserve">Πώς να φυλάσσεται το </w:t>
      </w:r>
      <w:r w:rsidR="00A27CA5" w:rsidRPr="00DC380B">
        <w:rPr>
          <w:noProof/>
          <w:szCs w:val="22"/>
        </w:rPr>
        <w:t>OLBENORM</w:t>
      </w:r>
      <w:r w:rsidR="0080126D" w:rsidRPr="00DC380B">
        <w:rPr>
          <w:noProof/>
          <w:szCs w:val="22"/>
        </w:rPr>
        <w:t xml:space="preserve"> </w:t>
      </w:r>
    </w:p>
    <w:p w:rsidR="00253812" w:rsidRPr="00DC380B" w:rsidRDefault="00253812" w:rsidP="00C368BB">
      <w:pPr>
        <w:ind w:left="567" w:hanging="567"/>
        <w:rPr>
          <w:noProof/>
          <w:szCs w:val="22"/>
        </w:rPr>
      </w:pPr>
      <w:r w:rsidRPr="00DC380B">
        <w:rPr>
          <w:noProof/>
          <w:szCs w:val="22"/>
        </w:rPr>
        <w:t>6.</w:t>
      </w:r>
      <w:r w:rsidRPr="00DC380B">
        <w:rPr>
          <w:noProof/>
          <w:szCs w:val="22"/>
        </w:rPr>
        <w:tab/>
        <w:t>Περιεχόμενο της συσκευασίας και λοιπές πληροφορίες</w:t>
      </w:r>
    </w:p>
    <w:p w:rsidR="00253812" w:rsidRPr="00DC380B" w:rsidRDefault="00253812" w:rsidP="00C368BB">
      <w:pPr>
        <w:rPr>
          <w:b/>
          <w:noProof/>
          <w:szCs w:val="22"/>
        </w:rPr>
      </w:pPr>
    </w:p>
    <w:p w:rsidR="00253812" w:rsidRPr="00DC380B" w:rsidRDefault="00253812" w:rsidP="00C368BB">
      <w:pPr>
        <w:rPr>
          <w:b/>
          <w:noProof/>
          <w:szCs w:val="22"/>
        </w:rPr>
      </w:pPr>
    </w:p>
    <w:p w:rsidR="00253812" w:rsidRPr="00DC380B" w:rsidRDefault="00253812" w:rsidP="00C368BB">
      <w:pPr>
        <w:rPr>
          <w:noProof/>
          <w:szCs w:val="22"/>
        </w:rPr>
      </w:pPr>
      <w:r w:rsidRPr="00DC380B">
        <w:rPr>
          <w:b/>
          <w:noProof/>
          <w:szCs w:val="22"/>
        </w:rPr>
        <w:t>1.</w:t>
      </w:r>
      <w:r w:rsidRPr="00DC380B">
        <w:rPr>
          <w:b/>
          <w:noProof/>
          <w:szCs w:val="22"/>
        </w:rPr>
        <w:tab/>
        <w:t xml:space="preserve">Τι είναι το </w:t>
      </w:r>
      <w:r w:rsidR="00A27CA5" w:rsidRPr="00DC380B">
        <w:rPr>
          <w:b/>
          <w:noProof/>
          <w:szCs w:val="22"/>
        </w:rPr>
        <w:t>OLBENORM</w:t>
      </w:r>
      <w:r w:rsidR="0080126D" w:rsidRPr="00DC380B">
        <w:rPr>
          <w:b/>
          <w:noProof/>
          <w:szCs w:val="22"/>
        </w:rPr>
        <w:t xml:space="preserve"> </w:t>
      </w:r>
      <w:r w:rsidRPr="00DC380B">
        <w:rPr>
          <w:b/>
          <w:noProof/>
          <w:szCs w:val="22"/>
        </w:rPr>
        <w:t>και ποια είναι η χρήση του</w:t>
      </w:r>
    </w:p>
    <w:p w:rsidR="00253812" w:rsidRPr="00DC380B" w:rsidRDefault="00253812" w:rsidP="00C368BB">
      <w:pPr>
        <w:rPr>
          <w:noProof/>
          <w:szCs w:val="22"/>
        </w:rPr>
      </w:pPr>
    </w:p>
    <w:p w:rsidR="006B6505" w:rsidRPr="00DC380B" w:rsidRDefault="00630683" w:rsidP="00B54E39">
      <w:pPr>
        <w:rPr>
          <w:szCs w:val="22"/>
        </w:rPr>
      </w:pPr>
      <w:r w:rsidRPr="00DC380B">
        <w:rPr>
          <w:szCs w:val="22"/>
        </w:rPr>
        <w:t xml:space="preserve">Το </w:t>
      </w:r>
      <w:r w:rsidR="00A27CA5" w:rsidRPr="00DC380B">
        <w:rPr>
          <w:szCs w:val="22"/>
        </w:rPr>
        <w:t>OLBENORM</w:t>
      </w:r>
      <w:r w:rsidR="0080126D" w:rsidRPr="00DC380B">
        <w:rPr>
          <w:szCs w:val="22"/>
        </w:rPr>
        <w:t xml:space="preserve"> </w:t>
      </w:r>
      <w:r w:rsidR="006B6505" w:rsidRPr="00DC380B">
        <w:rPr>
          <w:szCs w:val="22"/>
        </w:rPr>
        <w:t xml:space="preserve">περιέχει τη δραστική ουσία υδροχλωρική </w:t>
      </w:r>
      <w:proofErr w:type="spellStart"/>
      <w:r w:rsidR="006B6505" w:rsidRPr="00DC380B">
        <w:rPr>
          <w:szCs w:val="22"/>
        </w:rPr>
        <w:t>αμβροξόλη</w:t>
      </w:r>
      <w:proofErr w:type="spellEnd"/>
      <w:r w:rsidR="006B6505" w:rsidRPr="00DC380B">
        <w:rPr>
          <w:szCs w:val="22"/>
        </w:rPr>
        <w:t xml:space="preserve"> και ανήκει σε μια ομάδα φαρμάκων που ονομάζονται </w:t>
      </w:r>
      <w:proofErr w:type="spellStart"/>
      <w:r w:rsidR="006B6505" w:rsidRPr="00DC380B">
        <w:rPr>
          <w:szCs w:val="22"/>
        </w:rPr>
        <w:t>βλεννολυτικά</w:t>
      </w:r>
      <w:proofErr w:type="spellEnd"/>
      <w:r w:rsidR="006B6505" w:rsidRPr="00DC380B">
        <w:rPr>
          <w:szCs w:val="22"/>
        </w:rPr>
        <w:t>.</w:t>
      </w:r>
    </w:p>
    <w:p w:rsidR="00630683" w:rsidRPr="00DC380B" w:rsidRDefault="0080126D" w:rsidP="00B54E39">
      <w:pPr>
        <w:rPr>
          <w:szCs w:val="22"/>
        </w:rPr>
      </w:pPr>
      <w:proofErr w:type="gramStart"/>
      <w:r w:rsidRPr="00DC380B">
        <w:rPr>
          <w:szCs w:val="22"/>
          <w:lang w:val="en-US"/>
        </w:rPr>
        <w:t>H</w:t>
      </w:r>
      <w:r w:rsidRPr="00DC380B">
        <w:rPr>
          <w:szCs w:val="22"/>
        </w:rPr>
        <w:t xml:space="preserve"> υδροχλωρική </w:t>
      </w:r>
      <w:proofErr w:type="spellStart"/>
      <w:r w:rsidRPr="00DC380B">
        <w:rPr>
          <w:szCs w:val="22"/>
        </w:rPr>
        <w:t>αμβροξόλη</w:t>
      </w:r>
      <w:proofErr w:type="spellEnd"/>
      <w:r w:rsidRPr="00DC380B">
        <w:rPr>
          <w:szCs w:val="22"/>
        </w:rPr>
        <w:t xml:space="preserve"> </w:t>
      </w:r>
      <w:r w:rsidR="00630683" w:rsidRPr="00DC380B">
        <w:rPr>
          <w:szCs w:val="22"/>
        </w:rPr>
        <w:t>έχει δειχθεί ότι αυξάνει τις εκκρίσεις του αναπνευστικού.</w:t>
      </w:r>
      <w:proofErr w:type="gramEnd"/>
      <w:r w:rsidR="00630683" w:rsidRPr="00DC380B">
        <w:rPr>
          <w:szCs w:val="22"/>
        </w:rPr>
        <w:t xml:space="preserve"> Ενισχύει την παραγωγή του επιφανειοδραστικού παράγοντα των πνευμόνων και την λειτουργία των κροσσών. Αυτές οι δράσεις έχουν ως αποτέλεσμα τη βελτίωση της ροής και της μεταφοράς της βλέννης (βλεννοκροσσωτή κάθαρση). Η αύξηση των εκκρίσεων και της βλεννοκροσσωτής κάθαρσης διευκολύνουν την απόχρεμψη και ανακουφίζουν το βήχα.   </w:t>
      </w:r>
    </w:p>
    <w:p w:rsidR="006B6505" w:rsidRPr="00DC380B" w:rsidRDefault="006B6505" w:rsidP="00B54E39">
      <w:pPr>
        <w:rPr>
          <w:szCs w:val="22"/>
        </w:rPr>
      </w:pPr>
    </w:p>
    <w:p w:rsidR="00630683" w:rsidRPr="00DC380B" w:rsidRDefault="00630683" w:rsidP="00B54E39">
      <w:pPr>
        <w:rPr>
          <w:szCs w:val="22"/>
        </w:rPr>
      </w:pPr>
      <w:r w:rsidRPr="00DC380B">
        <w:rPr>
          <w:szCs w:val="22"/>
        </w:rPr>
        <w:t xml:space="preserve">Το </w:t>
      </w:r>
      <w:r w:rsidR="00A27CA5" w:rsidRPr="00DC380B">
        <w:rPr>
          <w:szCs w:val="22"/>
        </w:rPr>
        <w:t>OLBENORM</w:t>
      </w:r>
      <w:r w:rsidR="0080126D" w:rsidRPr="00DC380B">
        <w:rPr>
          <w:szCs w:val="22"/>
        </w:rPr>
        <w:t xml:space="preserve"> </w:t>
      </w:r>
      <w:r w:rsidRPr="00DC380B">
        <w:rPr>
          <w:szCs w:val="22"/>
        </w:rPr>
        <w:t xml:space="preserve">λόγω της σύνθεσής του είναι κατάλληλο για διαβητικούς. </w:t>
      </w:r>
    </w:p>
    <w:p w:rsidR="006B6505" w:rsidRPr="00DC380B" w:rsidRDefault="006B6505" w:rsidP="00B54E39">
      <w:pPr>
        <w:rPr>
          <w:szCs w:val="22"/>
        </w:rPr>
      </w:pPr>
    </w:p>
    <w:p w:rsidR="00630683" w:rsidRPr="00DC380B" w:rsidRDefault="00630683" w:rsidP="00B54E39">
      <w:pPr>
        <w:rPr>
          <w:szCs w:val="22"/>
        </w:rPr>
      </w:pPr>
      <w:r w:rsidRPr="00DC380B">
        <w:rPr>
          <w:szCs w:val="22"/>
        </w:rPr>
        <w:t xml:space="preserve">Το </w:t>
      </w:r>
      <w:r w:rsidR="00A27CA5" w:rsidRPr="00DC380B">
        <w:rPr>
          <w:szCs w:val="22"/>
        </w:rPr>
        <w:t>OLBENORM</w:t>
      </w:r>
      <w:r w:rsidR="0080126D" w:rsidRPr="00DC380B">
        <w:rPr>
          <w:szCs w:val="22"/>
        </w:rPr>
        <w:t xml:space="preserve"> </w:t>
      </w:r>
      <w:r w:rsidR="00596AB9" w:rsidRPr="00DC380B">
        <w:rPr>
          <w:szCs w:val="22"/>
        </w:rPr>
        <w:t>σιρόπι</w:t>
      </w:r>
      <w:r w:rsidR="005B1431" w:rsidRPr="00DC380B">
        <w:rPr>
          <w:szCs w:val="22"/>
        </w:rPr>
        <w:t xml:space="preserve"> </w:t>
      </w:r>
      <w:r w:rsidRPr="00DC380B">
        <w:rPr>
          <w:szCs w:val="22"/>
        </w:rPr>
        <w:t xml:space="preserve">χρησιμοποιείται </w:t>
      </w:r>
      <w:r w:rsidR="00CD0578" w:rsidRPr="00DC380B">
        <w:rPr>
          <w:szCs w:val="22"/>
        </w:rPr>
        <w:t xml:space="preserve">σε ενήλικες και παιδιά </w:t>
      </w:r>
      <w:r w:rsidR="000A2D6F" w:rsidRPr="00DC380B">
        <w:rPr>
          <w:szCs w:val="22"/>
        </w:rPr>
        <w:t xml:space="preserve">ηλικίας </w:t>
      </w:r>
      <w:r w:rsidR="00CD0578" w:rsidRPr="00DC380B">
        <w:rPr>
          <w:szCs w:val="22"/>
        </w:rPr>
        <w:t xml:space="preserve">άνω των 2 ετών </w:t>
      </w:r>
      <w:r w:rsidRPr="00DC380B">
        <w:rPr>
          <w:szCs w:val="22"/>
        </w:rPr>
        <w:t xml:space="preserve">ως βοηθητικό για τη ρευστοποίηση των βλεννωδών εκκρίσεων της αναπνευστικής οδού σε περιπτώσεις οξειών και </w:t>
      </w:r>
      <w:r w:rsidR="007E1B64" w:rsidRPr="00DC380B">
        <w:rPr>
          <w:szCs w:val="22"/>
        </w:rPr>
        <w:t>χρόνιων</w:t>
      </w:r>
      <w:r w:rsidRPr="00DC380B">
        <w:rPr>
          <w:szCs w:val="22"/>
        </w:rPr>
        <w:t xml:space="preserve"> </w:t>
      </w:r>
      <w:proofErr w:type="spellStart"/>
      <w:r w:rsidRPr="00DC380B">
        <w:rPr>
          <w:szCs w:val="22"/>
        </w:rPr>
        <w:t>βρογχοπνευμονικών</w:t>
      </w:r>
      <w:proofErr w:type="spellEnd"/>
      <w:r w:rsidRPr="00DC380B">
        <w:rPr>
          <w:szCs w:val="22"/>
        </w:rPr>
        <w:t xml:space="preserve"> παθήσεων (βρογχίτιδα, εμφύσημα, τραχειοβρογχίτιδα, χρόνια ασθματική βρογχίτιδα).</w:t>
      </w:r>
    </w:p>
    <w:p w:rsidR="00630683" w:rsidRPr="00DC380B" w:rsidRDefault="00630683" w:rsidP="00B54E39">
      <w:pPr>
        <w:rPr>
          <w:szCs w:val="22"/>
        </w:rPr>
      </w:pPr>
      <w:r w:rsidRPr="00DC380B">
        <w:rPr>
          <w:szCs w:val="22"/>
        </w:rPr>
        <w:t>Επίσης ενδείκνυται γι</w:t>
      </w:r>
      <w:r w:rsidR="007E1B64" w:rsidRPr="00DC380B">
        <w:rPr>
          <w:szCs w:val="22"/>
        </w:rPr>
        <w:t>α</w:t>
      </w:r>
      <w:r w:rsidRPr="00DC380B">
        <w:rPr>
          <w:szCs w:val="22"/>
        </w:rPr>
        <w:t xml:space="preserve"> την πρόληψη των αναπνευστικών επιπλοκών από κατακράτηση των εκκρίσεων μετά από μείζονες χειρουργικές επεμβάσεις στο θώρακα – άνω κοιλία και μετά από μακροχρόνια κατάκλιση.</w:t>
      </w:r>
    </w:p>
    <w:p w:rsidR="00297599" w:rsidRPr="00DC380B" w:rsidRDefault="00630683" w:rsidP="00B54E39">
      <w:pPr>
        <w:rPr>
          <w:noProof/>
          <w:szCs w:val="22"/>
        </w:rPr>
      </w:pPr>
      <w:r w:rsidRPr="00DC380B">
        <w:rPr>
          <w:szCs w:val="22"/>
        </w:rPr>
        <w:t>Κατά τη διάρκεια οξειών εξάρσεων των βρογχίτιδων πρέπει να χορηγείται μαζί με το κατάλληλο αντιβιοτικό.</w:t>
      </w:r>
    </w:p>
    <w:p w:rsidR="00297599" w:rsidRPr="00DC380B" w:rsidRDefault="00297599" w:rsidP="00B54E39">
      <w:pPr>
        <w:rPr>
          <w:szCs w:val="22"/>
        </w:rPr>
      </w:pPr>
    </w:p>
    <w:p w:rsidR="00297599" w:rsidRPr="00DC380B" w:rsidRDefault="00297599" w:rsidP="00B54E39">
      <w:pPr>
        <w:rPr>
          <w:noProof/>
          <w:szCs w:val="22"/>
        </w:rPr>
      </w:pPr>
      <w:r w:rsidRPr="00DC380B">
        <w:rPr>
          <w:noProof/>
          <w:szCs w:val="22"/>
        </w:rPr>
        <w:t>Πρέπει να απευθυνθείτε σε γιατρό εάν δεν αισθάνεσθε καλύτερα ή εάν αισθάνεσθε χειρότερα μετά από 4-5 ημέρες.</w:t>
      </w:r>
    </w:p>
    <w:p w:rsidR="00253812" w:rsidRPr="00DC380B" w:rsidRDefault="00253812" w:rsidP="00C368BB">
      <w:pPr>
        <w:rPr>
          <w:noProof/>
          <w:szCs w:val="22"/>
        </w:rPr>
      </w:pPr>
    </w:p>
    <w:p w:rsidR="00253812" w:rsidRPr="00DC380B" w:rsidRDefault="00253812" w:rsidP="00C368BB">
      <w:pPr>
        <w:rPr>
          <w:noProof/>
          <w:szCs w:val="22"/>
        </w:rPr>
      </w:pPr>
    </w:p>
    <w:p w:rsidR="00253812" w:rsidRPr="00DC380B" w:rsidRDefault="00253812" w:rsidP="00B54E39">
      <w:pPr>
        <w:tabs>
          <w:tab w:val="left" w:pos="709"/>
        </w:tabs>
        <w:rPr>
          <w:noProof/>
          <w:szCs w:val="22"/>
        </w:rPr>
      </w:pPr>
      <w:r w:rsidRPr="00DC380B">
        <w:rPr>
          <w:b/>
          <w:noProof/>
          <w:szCs w:val="22"/>
        </w:rPr>
        <w:t>2.</w:t>
      </w:r>
      <w:r w:rsidR="00D54292" w:rsidRPr="00DC380B">
        <w:rPr>
          <w:b/>
          <w:noProof/>
          <w:szCs w:val="22"/>
        </w:rPr>
        <w:t xml:space="preserve">          </w:t>
      </w:r>
      <w:r w:rsidRPr="00DC380B">
        <w:rPr>
          <w:b/>
          <w:noProof/>
          <w:szCs w:val="22"/>
        </w:rPr>
        <w:t xml:space="preserve">Τι πρέπει να γνωρίζετε πριν να πάρετε το </w:t>
      </w:r>
      <w:r w:rsidR="00A27CA5" w:rsidRPr="00DC380B">
        <w:rPr>
          <w:b/>
          <w:noProof/>
          <w:szCs w:val="22"/>
        </w:rPr>
        <w:t>OLBENORM</w:t>
      </w:r>
      <w:r w:rsidR="00001E51" w:rsidRPr="00DC380B">
        <w:rPr>
          <w:b/>
          <w:noProof/>
          <w:szCs w:val="22"/>
        </w:rPr>
        <w:t xml:space="preserve"> </w:t>
      </w:r>
      <w:r w:rsidRPr="00DC380B" w:rsidDel="0047347A">
        <w:rPr>
          <w:b/>
          <w:noProof/>
          <w:szCs w:val="22"/>
        </w:rPr>
        <w:t xml:space="preserve"> </w:t>
      </w:r>
    </w:p>
    <w:p w:rsidR="00253812" w:rsidRPr="00DC380B" w:rsidRDefault="00253812" w:rsidP="00C368BB">
      <w:pPr>
        <w:rPr>
          <w:noProof/>
          <w:szCs w:val="22"/>
        </w:rPr>
      </w:pPr>
    </w:p>
    <w:p w:rsidR="00253812" w:rsidRPr="00DC380B" w:rsidRDefault="00253812" w:rsidP="00C368BB">
      <w:pPr>
        <w:rPr>
          <w:b/>
          <w:noProof/>
          <w:szCs w:val="22"/>
        </w:rPr>
      </w:pPr>
      <w:r w:rsidRPr="00DC380B">
        <w:rPr>
          <w:b/>
          <w:noProof/>
          <w:szCs w:val="22"/>
        </w:rPr>
        <w:t>Μην πάρετε</w:t>
      </w:r>
      <w:r w:rsidR="00630683" w:rsidRPr="00DC380B">
        <w:rPr>
          <w:b/>
          <w:noProof/>
          <w:szCs w:val="22"/>
        </w:rPr>
        <w:t xml:space="preserve"> </w:t>
      </w:r>
      <w:r w:rsidRPr="00DC380B">
        <w:rPr>
          <w:b/>
          <w:noProof/>
          <w:szCs w:val="22"/>
        </w:rPr>
        <w:t xml:space="preserve">το </w:t>
      </w:r>
      <w:r w:rsidR="00A27CA5" w:rsidRPr="00DC380B">
        <w:rPr>
          <w:b/>
          <w:noProof/>
          <w:szCs w:val="22"/>
        </w:rPr>
        <w:t>OLBENORM</w:t>
      </w:r>
      <w:r w:rsidR="00001E51" w:rsidRPr="00DC380B">
        <w:rPr>
          <w:b/>
          <w:noProof/>
          <w:szCs w:val="22"/>
        </w:rPr>
        <w:t xml:space="preserve"> </w:t>
      </w:r>
    </w:p>
    <w:p w:rsidR="0003475F" w:rsidRPr="00DC380B" w:rsidRDefault="0003475F" w:rsidP="00C368BB">
      <w:pPr>
        <w:rPr>
          <w:noProof/>
          <w:szCs w:val="22"/>
        </w:rPr>
      </w:pPr>
    </w:p>
    <w:p w:rsidR="00630683" w:rsidRPr="00DC380B" w:rsidRDefault="00944109" w:rsidP="00B54E39">
      <w:pPr>
        <w:widowControl/>
        <w:numPr>
          <w:ilvl w:val="0"/>
          <w:numId w:val="3"/>
        </w:numPr>
        <w:tabs>
          <w:tab w:val="clear" w:pos="576"/>
          <w:tab w:val="num" w:pos="426"/>
        </w:tabs>
        <w:ind w:left="0" w:firstLine="0"/>
        <w:rPr>
          <w:szCs w:val="22"/>
        </w:rPr>
      </w:pPr>
      <w:r w:rsidRPr="00DC380B">
        <w:rPr>
          <w:szCs w:val="22"/>
        </w:rPr>
        <w:t>Σε περίπτωση αλλεργίας</w:t>
      </w:r>
      <w:r w:rsidR="00630683" w:rsidRPr="00DC380B">
        <w:rPr>
          <w:szCs w:val="22"/>
        </w:rPr>
        <w:t xml:space="preserve"> στην υδροχλωρική </w:t>
      </w:r>
      <w:proofErr w:type="spellStart"/>
      <w:r w:rsidR="00630683" w:rsidRPr="00DC380B">
        <w:rPr>
          <w:szCs w:val="22"/>
        </w:rPr>
        <w:t>αμβροξόλη</w:t>
      </w:r>
      <w:proofErr w:type="spellEnd"/>
      <w:r w:rsidR="00630683" w:rsidRPr="00DC380B">
        <w:rPr>
          <w:szCs w:val="22"/>
        </w:rPr>
        <w:t xml:space="preserve"> </w:t>
      </w:r>
      <w:r w:rsidRPr="00DC380B">
        <w:rPr>
          <w:szCs w:val="22"/>
        </w:rPr>
        <w:t xml:space="preserve">ή σε οποιοδήποτε άλλο από </w:t>
      </w:r>
      <w:r w:rsidR="00630683" w:rsidRPr="00DC380B">
        <w:rPr>
          <w:szCs w:val="22"/>
        </w:rPr>
        <w:t xml:space="preserve">τα συστατικά </w:t>
      </w:r>
      <w:r w:rsidRPr="00DC380B">
        <w:rPr>
          <w:szCs w:val="22"/>
        </w:rPr>
        <w:t xml:space="preserve">αυτού </w:t>
      </w:r>
      <w:r w:rsidR="00630683" w:rsidRPr="00DC380B">
        <w:rPr>
          <w:szCs w:val="22"/>
        </w:rPr>
        <w:t xml:space="preserve">του </w:t>
      </w:r>
      <w:r w:rsidRPr="00DC380B">
        <w:rPr>
          <w:szCs w:val="22"/>
        </w:rPr>
        <w:t>φαρμάκου (αναφέρονται στην παράγραφο 6)</w:t>
      </w:r>
      <w:r w:rsidR="00630683" w:rsidRPr="00DC380B">
        <w:rPr>
          <w:szCs w:val="22"/>
        </w:rPr>
        <w:t>.</w:t>
      </w:r>
    </w:p>
    <w:p w:rsidR="00163963" w:rsidRPr="00DC380B" w:rsidRDefault="00163963" w:rsidP="00B54E39">
      <w:pPr>
        <w:widowControl/>
        <w:numPr>
          <w:ilvl w:val="0"/>
          <w:numId w:val="3"/>
        </w:numPr>
        <w:tabs>
          <w:tab w:val="clear" w:pos="576"/>
          <w:tab w:val="num" w:pos="426"/>
        </w:tabs>
        <w:ind w:left="0" w:firstLine="0"/>
        <w:rPr>
          <w:szCs w:val="22"/>
        </w:rPr>
      </w:pPr>
      <w:r w:rsidRPr="00DC380B">
        <w:rPr>
          <w:szCs w:val="22"/>
        </w:rPr>
        <w:t>Σε περίπτωση σπάνιων κληρονομικών καταστάσεων οι οποίες μπορεί να είναι μη συμβατές με κάποιο έκδοχο που περιέχεται στο φάρμακο, η χρήση του φαρμάκου αντενδείκνυται (δείτε την παράγραφο «προειδοποιήσεις και προφυλάξεις»)</w:t>
      </w:r>
      <w:r w:rsidR="00275CB1" w:rsidRPr="00DC380B">
        <w:rPr>
          <w:szCs w:val="22"/>
        </w:rPr>
        <w:t>.</w:t>
      </w:r>
    </w:p>
    <w:p w:rsidR="00630683" w:rsidRPr="00DC380B" w:rsidRDefault="00F00DA2" w:rsidP="00B54E39">
      <w:pPr>
        <w:widowControl/>
        <w:numPr>
          <w:ilvl w:val="0"/>
          <w:numId w:val="3"/>
        </w:numPr>
        <w:tabs>
          <w:tab w:val="clear" w:pos="576"/>
          <w:tab w:val="num" w:pos="426"/>
        </w:tabs>
        <w:ind w:left="0" w:firstLine="0"/>
        <w:rPr>
          <w:szCs w:val="22"/>
        </w:rPr>
      </w:pPr>
      <w:r w:rsidRPr="00DC380B">
        <w:rPr>
          <w:szCs w:val="22"/>
        </w:rPr>
        <w:t>Κ</w:t>
      </w:r>
      <w:r w:rsidR="00630683" w:rsidRPr="00DC380B">
        <w:rPr>
          <w:szCs w:val="22"/>
        </w:rPr>
        <w:t>ατά τη διάρκεια της κύησης και της γαλουχίας.</w:t>
      </w:r>
    </w:p>
    <w:p w:rsidR="00E77282" w:rsidRPr="00DC380B" w:rsidRDefault="00E77282" w:rsidP="00B54E39">
      <w:pPr>
        <w:widowControl/>
        <w:numPr>
          <w:ilvl w:val="0"/>
          <w:numId w:val="3"/>
        </w:numPr>
        <w:tabs>
          <w:tab w:val="clear" w:pos="576"/>
          <w:tab w:val="num" w:pos="426"/>
        </w:tabs>
        <w:ind w:left="0" w:firstLine="0"/>
        <w:rPr>
          <w:szCs w:val="22"/>
        </w:rPr>
      </w:pPr>
      <w:r w:rsidRPr="00DC380B">
        <w:rPr>
          <w:szCs w:val="22"/>
        </w:rPr>
        <w:t>Να μην χορηγείται σε παιδιά ηλικίας κάτω των 2 ετών.</w:t>
      </w:r>
    </w:p>
    <w:p w:rsidR="00253812" w:rsidRPr="00DC380B" w:rsidRDefault="00253812" w:rsidP="00C368BB">
      <w:pPr>
        <w:rPr>
          <w:noProof/>
          <w:szCs w:val="22"/>
        </w:rPr>
      </w:pPr>
    </w:p>
    <w:p w:rsidR="00253812" w:rsidRPr="00DC380B" w:rsidRDefault="00253812" w:rsidP="00C368BB">
      <w:pPr>
        <w:rPr>
          <w:noProof/>
          <w:szCs w:val="22"/>
        </w:rPr>
      </w:pPr>
      <w:r w:rsidRPr="00DC380B">
        <w:rPr>
          <w:b/>
          <w:noProof/>
          <w:szCs w:val="22"/>
        </w:rPr>
        <w:t>Προειδοποιήσεις και προφυλάξεις</w:t>
      </w:r>
    </w:p>
    <w:p w:rsidR="00253812" w:rsidRPr="00DC380B" w:rsidRDefault="001C57ED" w:rsidP="00C368BB">
      <w:pPr>
        <w:rPr>
          <w:noProof/>
          <w:szCs w:val="22"/>
        </w:rPr>
      </w:pPr>
      <w:r w:rsidRPr="00DC380B">
        <w:rPr>
          <w:noProof/>
          <w:szCs w:val="22"/>
        </w:rPr>
        <w:t xml:space="preserve">Απευθυνθείτε στο γιατρό ή στο φαρμακοποιό σας πριν πάρετε το </w:t>
      </w:r>
      <w:r w:rsidR="00A27CA5" w:rsidRPr="00DC380B">
        <w:rPr>
          <w:noProof/>
          <w:szCs w:val="22"/>
        </w:rPr>
        <w:t>OLBENORM</w:t>
      </w:r>
      <w:r w:rsidR="00001E51" w:rsidRPr="00DC380B">
        <w:rPr>
          <w:noProof/>
          <w:szCs w:val="22"/>
        </w:rPr>
        <w:t xml:space="preserve"> </w:t>
      </w:r>
      <w:r w:rsidR="00596AB9" w:rsidRPr="00DC380B">
        <w:rPr>
          <w:noProof/>
          <w:szCs w:val="22"/>
        </w:rPr>
        <w:t>εάν:</w:t>
      </w:r>
    </w:p>
    <w:p w:rsidR="00BF1A4E" w:rsidRPr="00DC380B" w:rsidRDefault="00BF1A4E" w:rsidP="00BF1A4E">
      <w:pPr>
        <w:widowControl/>
        <w:numPr>
          <w:ilvl w:val="0"/>
          <w:numId w:val="4"/>
        </w:numPr>
        <w:rPr>
          <w:szCs w:val="22"/>
        </w:rPr>
      </w:pPr>
      <w:r w:rsidRPr="00DC380B">
        <w:rPr>
          <w:szCs w:val="22"/>
        </w:rPr>
        <w:t xml:space="preserve">έχετε ενεργό ή ιστορικό γαστρικού ή δωδεκαδακτυλικού έλκους </w:t>
      </w:r>
    </w:p>
    <w:p w:rsidR="00BF1A4E" w:rsidRPr="00DC380B" w:rsidRDefault="00BF1A4E" w:rsidP="00BF1A4E">
      <w:pPr>
        <w:widowControl/>
        <w:numPr>
          <w:ilvl w:val="0"/>
          <w:numId w:val="4"/>
        </w:numPr>
        <w:rPr>
          <w:szCs w:val="22"/>
        </w:rPr>
      </w:pPr>
      <w:r w:rsidRPr="00DC380B">
        <w:rPr>
          <w:szCs w:val="22"/>
        </w:rPr>
        <w:t xml:space="preserve">είστε ασθματικός με ιστορικό </w:t>
      </w:r>
      <w:proofErr w:type="spellStart"/>
      <w:r w:rsidRPr="00DC380B">
        <w:rPr>
          <w:szCs w:val="22"/>
        </w:rPr>
        <w:t>βρογχόσπασμου</w:t>
      </w:r>
      <w:proofErr w:type="spellEnd"/>
      <w:r w:rsidRPr="00DC380B">
        <w:rPr>
          <w:szCs w:val="22"/>
        </w:rPr>
        <w:t xml:space="preserve"> ή βαριά αναπνευστική ανεπάρκεια ή έχετε ενεργό φυματίωση </w:t>
      </w:r>
    </w:p>
    <w:p w:rsidR="001C57ED" w:rsidRPr="00DC380B" w:rsidRDefault="00BF1A4E" w:rsidP="00B54E39">
      <w:pPr>
        <w:pStyle w:val="a6"/>
        <w:numPr>
          <w:ilvl w:val="0"/>
          <w:numId w:val="4"/>
        </w:numPr>
        <w:rPr>
          <w:noProof/>
          <w:szCs w:val="22"/>
        </w:rPr>
      </w:pPr>
      <w:r w:rsidRPr="00DC380B">
        <w:rPr>
          <w:szCs w:val="22"/>
        </w:rPr>
        <w:t>έχετε σοβαρές ηπατικές ή νεφρικές βλάβες</w:t>
      </w:r>
    </w:p>
    <w:p w:rsidR="00BF1A4E" w:rsidRPr="00DC380B" w:rsidRDefault="00BF1A4E" w:rsidP="00B54E39">
      <w:pPr>
        <w:rPr>
          <w:szCs w:val="22"/>
        </w:rPr>
      </w:pPr>
    </w:p>
    <w:p w:rsidR="00BF1A4E" w:rsidRPr="00DC380B" w:rsidRDefault="00BF1A4E" w:rsidP="00BF1A4E">
      <w:pPr>
        <w:rPr>
          <w:szCs w:val="22"/>
        </w:rPr>
      </w:pPr>
      <w:r w:rsidRPr="00DC380B">
        <w:rPr>
          <w:szCs w:val="22"/>
        </w:rPr>
        <w:t xml:space="preserve">Σε περίπτωση επηρεασμένης νεφρικής λειτουργίας ή σοβαρής ηπατοπάθειας το </w:t>
      </w:r>
      <w:r w:rsidR="00A27CA5" w:rsidRPr="00DC380B">
        <w:rPr>
          <w:szCs w:val="22"/>
        </w:rPr>
        <w:t>OLBENORM</w:t>
      </w:r>
      <w:r w:rsidR="00001E51" w:rsidRPr="00DC380B">
        <w:rPr>
          <w:szCs w:val="22"/>
        </w:rPr>
        <w:t xml:space="preserve"> </w:t>
      </w:r>
      <w:r w:rsidRPr="00DC380B">
        <w:rPr>
          <w:szCs w:val="22"/>
        </w:rPr>
        <w:t>μπορεί να χρησιμοποιηθεί μόνο μετά από ιατρική συμβουλή.</w:t>
      </w:r>
    </w:p>
    <w:p w:rsidR="00BF1A4E" w:rsidRPr="00DC380B" w:rsidRDefault="00BF1A4E" w:rsidP="00BF1A4E">
      <w:pPr>
        <w:rPr>
          <w:szCs w:val="22"/>
        </w:rPr>
      </w:pPr>
    </w:p>
    <w:p w:rsidR="00630683" w:rsidRPr="00DC380B" w:rsidRDefault="00630683" w:rsidP="00B54E39">
      <w:pPr>
        <w:rPr>
          <w:szCs w:val="22"/>
        </w:rPr>
      </w:pPr>
      <w:r w:rsidRPr="00DC380B">
        <w:rPr>
          <w:szCs w:val="22"/>
        </w:rPr>
        <w:t>Κατά τη χρήση του φαρμάκου μπορεί να προκληθεί αύξηση του όγκου των ρευστοποιούμενων βρογχικών εκκρίσεων και αν δεν απομακρυνθούν με βήχα είναι προτιμότερο να διασωληνώνεται ο ασθενής ώστε να παραμείνει ανοικτή η αναπνευστική οδός.</w:t>
      </w:r>
    </w:p>
    <w:p w:rsidR="00BF1A4E" w:rsidRPr="00DC380B" w:rsidRDefault="00BF1A4E" w:rsidP="00BF1A4E">
      <w:pPr>
        <w:rPr>
          <w:szCs w:val="22"/>
        </w:rPr>
      </w:pPr>
    </w:p>
    <w:p w:rsidR="00630683" w:rsidRPr="00DC380B" w:rsidRDefault="00BF1A4E" w:rsidP="00C368BB">
      <w:pPr>
        <w:rPr>
          <w:szCs w:val="22"/>
        </w:rPr>
      </w:pPr>
      <w:r w:rsidRPr="00DC380B">
        <w:rPr>
          <w:szCs w:val="22"/>
        </w:rPr>
        <w:t xml:space="preserve">Το φάρμακο δεν πρέπει να χορηγείται ταυτόχρονα με αντιβηχικά ή με φάρμακα που έχουν </w:t>
      </w:r>
      <w:proofErr w:type="spellStart"/>
      <w:r w:rsidRPr="00DC380B">
        <w:rPr>
          <w:szCs w:val="22"/>
        </w:rPr>
        <w:t>ατροπινική</w:t>
      </w:r>
      <w:proofErr w:type="spellEnd"/>
      <w:r w:rsidRPr="00DC380B">
        <w:rPr>
          <w:szCs w:val="22"/>
        </w:rPr>
        <w:t xml:space="preserve"> δράση.</w:t>
      </w:r>
    </w:p>
    <w:p w:rsidR="00163963" w:rsidRPr="00DC380B" w:rsidRDefault="00163963" w:rsidP="00B54E39">
      <w:pPr>
        <w:rPr>
          <w:szCs w:val="22"/>
        </w:rPr>
      </w:pPr>
    </w:p>
    <w:p w:rsidR="00BE0E56" w:rsidRPr="00DC380B" w:rsidRDefault="00BE0E56" w:rsidP="00BE0E56">
      <w:pPr>
        <w:rPr>
          <w:szCs w:val="22"/>
        </w:rPr>
      </w:pPr>
      <w:r w:rsidRPr="00DC380B">
        <w:rPr>
          <w:szCs w:val="22"/>
        </w:rPr>
        <w:t xml:space="preserve">Υπήρξαν αναφορές σοβαρών δερματικών αντιδράσεων που σχετίζονται με τη χορήγηση υδροχλωρικής </w:t>
      </w:r>
      <w:proofErr w:type="spellStart"/>
      <w:r w:rsidRPr="00DC380B">
        <w:rPr>
          <w:szCs w:val="22"/>
        </w:rPr>
        <w:t>αμβροξόλης</w:t>
      </w:r>
      <w:proofErr w:type="spellEnd"/>
      <w:r w:rsidRPr="00DC380B">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DC380B">
        <w:rPr>
          <w:szCs w:val="22"/>
        </w:rPr>
        <w:t>αμβροξόλης</w:t>
      </w:r>
      <w:proofErr w:type="spellEnd"/>
      <w:r w:rsidRPr="00DC380B">
        <w:rPr>
          <w:szCs w:val="22"/>
        </w:rPr>
        <w:t xml:space="preserve"> και επικοινωνήστε αμέσως με τον γιατρό σας.</w:t>
      </w:r>
    </w:p>
    <w:p w:rsidR="00BE0E56" w:rsidRPr="00DC380B" w:rsidRDefault="00BE0E56" w:rsidP="00B54E39">
      <w:pPr>
        <w:rPr>
          <w:szCs w:val="22"/>
        </w:rPr>
      </w:pPr>
    </w:p>
    <w:p w:rsidR="00630683" w:rsidRPr="00DC380B" w:rsidRDefault="00630683" w:rsidP="00B54E39">
      <w:pPr>
        <w:rPr>
          <w:szCs w:val="22"/>
        </w:rPr>
      </w:pPr>
      <w:r w:rsidRPr="00DC380B">
        <w:rPr>
          <w:szCs w:val="22"/>
        </w:rPr>
        <w:t xml:space="preserve">Οι περισσότερες περιπτώσεις μπορούν να εξηγηθούν από τη σοβαρότητα άλλων υποκείμενων ασθενειών και/ή συγχορηγούμενης φαρμακευτικής αγωγής. Επιπρόσθετα, κατά την πρώιμη φάση του συνδρόμου </w:t>
      </w:r>
      <w:r w:rsidRPr="00DC380B">
        <w:rPr>
          <w:szCs w:val="22"/>
          <w:lang w:val="en-US"/>
        </w:rPr>
        <w:t>Steven</w:t>
      </w:r>
      <w:r w:rsidRPr="00DC380B">
        <w:rPr>
          <w:szCs w:val="22"/>
        </w:rPr>
        <w:t xml:space="preserve"> </w:t>
      </w:r>
      <w:r w:rsidRPr="00DC380B">
        <w:rPr>
          <w:szCs w:val="22"/>
          <w:lang w:val="en-US"/>
        </w:rPr>
        <w:t>Johnson</w:t>
      </w:r>
      <w:r w:rsidRPr="00DC380B">
        <w:rPr>
          <w:szCs w:val="22"/>
        </w:rPr>
        <w:t xml:space="preserve"> ή της τοξικής επιδερμικής </w:t>
      </w:r>
      <w:proofErr w:type="spellStart"/>
      <w:r w:rsidR="00F162C2" w:rsidRPr="00DC380B">
        <w:rPr>
          <w:szCs w:val="22"/>
        </w:rPr>
        <w:t>νεκρόλυσης</w:t>
      </w:r>
      <w:proofErr w:type="spellEnd"/>
      <w:r w:rsidRPr="00DC380B">
        <w:rPr>
          <w:szCs w:val="22"/>
        </w:rPr>
        <w:t xml:space="preserve">, ο ασθενής μπορεί να εμφανίσει αρχικά μη εξειδικευμένα πρόδρομα συμπτώματα που να προσομοιάζουν με γρίπη, όπως πυρετός, πόνοι στο σώμα, ρινίτιδα, βήχας και πονόλαιμος. Αυτά τα μη εξειδικευμένα πρόδρομα συμπτώματα που προσομοιάζουν με γρίπη είναι πιθανόν να οδηγήσουν παραπλανητικά στην έναρξη συμπτωματικής αγωγής για το βήχα και το κρυολόγημα.  </w:t>
      </w:r>
    </w:p>
    <w:p w:rsidR="00630683" w:rsidRPr="00DC380B" w:rsidRDefault="00630683" w:rsidP="00B54E39">
      <w:pPr>
        <w:rPr>
          <w:szCs w:val="22"/>
        </w:rPr>
      </w:pPr>
    </w:p>
    <w:p w:rsidR="004F47B3" w:rsidRPr="00DC380B" w:rsidRDefault="004F47B3" w:rsidP="004F47B3">
      <w:pPr>
        <w:rPr>
          <w:b/>
          <w:bCs/>
          <w:noProof/>
          <w:szCs w:val="22"/>
        </w:rPr>
      </w:pPr>
      <w:r w:rsidRPr="00DC380B">
        <w:rPr>
          <w:b/>
          <w:bCs/>
          <w:noProof/>
          <w:szCs w:val="22"/>
        </w:rPr>
        <w:t>Παιδιά</w:t>
      </w:r>
    </w:p>
    <w:p w:rsidR="004F47B3" w:rsidRPr="00DC380B" w:rsidRDefault="004F47B3" w:rsidP="004F47B3">
      <w:pPr>
        <w:rPr>
          <w:color w:val="000000"/>
          <w:szCs w:val="22"/>
        </w:rPr>
      </w:pPr>
      <w:r w:rsidRPr="00DC380B">
        <w:rPr>
          <w:color w:val="000000"/>
          <w:szCs w:val="22"/>
        </w:rPr>
        <w:t>Αντενδείκνυται η χορήγηση σε παιδιά κάτω των 2 ετών, διότι μπορεί να προκαλέσει βρογχική απόφραξη.</w:t>
      </w:r>
    </w:p>
    <w:p w:rsidR="004F47B3" w:rsidRPr="00DC380B" w:rsidRDefault="004F47B3" w:rsidP="004F47B3">
      <w:pPr>
        <w:rPr>
          <w:szCs w:val="22"/>
        </w:rPr>
      </w:pPr>
      <w:r w:rsidRPr="00DC380B">
        <w:rPr>
          <w:szCs w:val="22"/>
        </w:rPr>
        <w:t>Στα παιδιά ηλικίας από 2 έως 6 ετών θα πρέπει να χορηγείται υπό ιατρική επίβλεψη.</w:t>
      </w:r>
    </w:p>
    <w:p w:rsidR="00CC0F1C" w:rsidRPr="00DC380B" w:rsidRDefault="00CC0F1C" w:rsidP="00C368BB">
      <w:pPr>
        <w:rPr>
          <w:b/>
          <w:bCs/>
          <w:noProof/>
          <w:szCs w:val="22"/>
        </w:rPr>
      </w:pPr>
    </w:p>
    <w:p w:rsidR="00253812" w:rsidRPr="00DC380B" w:rsidRDefault="00253812" w:rsidP="0032289E">
      <w:pPr>
        <w:keepNext/>
        <w:keepLines/>
        <w:rPr>
          <w:b/>
          <w:bCs/>
          <w:noProof/>
          <w:szCs w:val="22"/>
        </w:rPr>
      </w:pPr>
      <w:r w:rsidRPr="00DC380B">
        <w:rPr>
          <w:b/>
          <w:bCs/>
          <w:noProof/>
          <w:szCs w:val="22"/>
        </w:rPr>
        <w:lastRenderedPageBreak/>
        <w:t xml:space="preserve">Άλλα φάρμακα και </w:t>
      </w:r>
      <w:r w:rsidR="00A27CA5" w:rsidRPr="00DC380B">
        <w:rPr>
          <w:b/>
          <w:noProof/>
          <w:szCs w:val="22"/>
        </w:rPr>
        <w:t>OLBENORM</w:t>
      </w:r>
      <w:r w:rsidR="0032289E" w:rsidRPr="00DC380B">
        <w:rPr>
          <w:b/>
          <w:noProof/>
          <w:szCs w:val="22"/>
        </w:rPr>
        <w:t xml:space="preserve"> </w:t>
      </w:r>
    </w:p>
    <w:p w:rsidR="00253812" w:rsidRPr="00DC380B" w:rsidRDefault="00253812" w:rsidP="0032289E">
      <w:pPr>
        <w:keepNext/>
        <w:keepLines/>
        <w:rPr>
          <w:noProof/>
          <w:szCs w:val="22"/>
        </w:rPr>
      </w:pPr>
      <w:r w:rsidRPr="00DC380B">
        <w:rPr>
          <w:noProof/>
          <w:szCs w:val="22"/>
        </w:rPr>
        <w:t>Ενημερώστε τον γιατρό</w:t>
      </w:r>
      <w:r w:rsidR="00A96312" w:rsidRPr="00DC380B">
        <w:rPr>
          <w:noProof/>
          <w:szCs w:val="22"/>
        </w:rPr>
        <w:t xml:space="preserve"> </w:t>
      </w:r>
      <w:r w:rsidRPr="00DC380B">
        <w:rPr>
          <w:noProof/>
          <w:szCs w:val="22"/>
        </w:rPr>
        <w:t>ή</w:t>
      </w:r>
      <w:r w:rsidR="00A96312" w:rsidRPr="00DC380B">
        <w:rPr>
          <w:noProof/>
          <w:szCs w:val="22"/>
        </w:rPr>
        <w:t xml:space="preserve"> </w:t>
      </w:r>
      <w:r w:rsidRPr="00DC380B">
        <w:rPr>
          <w:noProof/>
          <w:szCs w:val="22"/>
        </w:rPr>
        <w:t>τον φαρμακοποιό σας εάν παίρνετε, έχετε πρόσφατα πάρει</w:t>
      </w:r>
      <w:r w:rsidR="00A96312" w:rsidRPr="00DC380B">
        <w:rPr>
          <w:noProof/>
          <w:szCs w:val="22"/>
        </w:rPr>
        <w:t xml:space="preserve"> </w:t>
      </w:r>
      <w:r w:rsidRPr="00DC380B">
        <w:rPr>
          <w:noProof/>
          <w:szCs w:val="22"/>
        </w:rPr>
        <w:t>ή μπορεί να πάρετε άλλα φάρμακα</w:t>
      </w:r>
      <w:r w:rsidR="004F47B3" w:rsidRPr="00DC380B">
        <w:rPr>
          <w:noProof/>
          <w:szCs w:val="22"/>
        </w:rPr>
        <w:t>, ακόμα και αυτά</w:t>
      </w:r>
      <w:r w:rsidR="004F47B3" w:rsidRPr="00DC380B">
        <w:rPr>
          <w:szCs w:val="22"/>
        </w:rPr>
        <w:t xml:space="preserve"> που χορηγούνται χωρίς ιατρική συνταγή.</w:t>
      </w:r>
    </w:p>
    <w:p w:rsidR="00253812" w:rsidRPr="00DC380B" w:rsidRDefault="00253812" w:rsidP="00C368BB">
      <w:pPr>
        <w:rPr>
          <w:color w:val="292526"/>
          <w:szCs w:val="22"/>
        </w:rPr>
      </w:pPr>
    </w:p>
    <w:p w:rsidR="00774981" w:rsidRPr="00DC380B" w:rsidRDefault="00774981" w:rsidP="00B54E39">
      <w:pPr>
        <w:pStyle w:val="a7"/>
        <w:spacing w:after="0"/>
        <w:ind w:left="0"/>
        <w:rPr>
          <w:rFonts w:ascii="Times New Roman" w:hAnsi="Times New Roman"/>
          <w:sz w:val="22"/>
          <w:szCs w:val="22"/>
          <w:lang w:val="el-GR"/>
        </w:rPr>
      </w:pPr>
      <w:r w:rsidRPr="00DC380B">
        <w:rPr>
          <w:rFonts w:ascii="Times New Roman" w:hAnsi="Times New Roman"/>
          <w:sz w:val="22"/>
          <w:szCs w:val="22"/>
          <w:lang w:val="el-GR"/>
        </w:rPr>
        <w:t>Δεν υπάρχουν κλινικά σημαντικές δυσμενείς αλληλεπιδράσεις με άλλα φάρμακα.</w:t>
      </w:r>
    </w:p>
    <w:p w:rsidR="00774981" w:rsidRPr="00DC380B" w:rsidRDefault="00774981" w:rsidP="00B54E39">
      <w:pPr>
        <w:pStyle w:val="a7"/>
        <w:spacing w:after="0"/>
        <w:ind w:left="0"/>
        <w:rPr>
          <w:rFonts w:ascii="Times New Roman" w:hAnsi="Times New Roman"/>
          <w:sz w:val="22"/>
          <w:szCs w:val="22"/>
          <w:lang w:val="el-GR"/>
        </w:rPr>
      </w:pPr>
      <w:r w:rsidRPr="00DC380B">
        <w:rPr>
          <w:rFonts w:ascii="Times New Roman" w:hAnsi="Times New Roman"/>
          <w:sz w:val="22"/>
          <w:szCs w:val="22"/>
          <w:lang w:val="el-GR"/>
        </w:rPr>
        <w:t>Η ταυτόχρονη χορήγηση της αμβροξόλης με αντιβιοτικά (αμοξυκιλλίνη, κεφουροξίμη, ερυθρομυκίνη, δοξυκυκλίνη) οδηγεί σε υψηλότερες συγκεντρώσεις του αντιβιοτικού στον πνευμονικό ιστό.</w:t>
      </w:r>
    </w:p>
    <w:p w:rsidR="00253812" w:rsidRPr="00DC380B" w:rsidRDefault="00094A96" w:rsidP="00C368BB">
      <w:pPr>
        <w:rPr>
          <w:b/>
          <w:noProof/>
          <w:szCs w:val="22"/>
        </w:rPr>
      </w:pPr>
      <w:r w:rsidRPr="00DC380B">
        <w:rPr>
          <w:szCs w:val="22"/>
        </w:rPr>
        <w:t xml:space="preserve">Ταυτόχρονη χορήγηση ενός αντιβηχικού αναστέλλει το αντανακλαστικό του βήχα και μπορεί να προκαλέσει στάση της ρευστοποιημένης λόγω της </w:t>
      </w:r>
      <w:proofErr w:type="spellStart"/>
      <w:r w:rsidRPr="00DC380B">
        <w:rPr>
          <w:szCs w:val="22"/>
        </w:rPr>
        <w:t>βρωμεξίνης</w:t>
      </w:r>
      <w:proofErr w:type="spellEnd"/>
      <w:r w:rsidRPr="00DC380B">
        <w:rPr>
          <w:szCs w:val="22"/>
        </w:rPr>
        <w:t xml:space="preserve"> βλέννας.</w:t>
      </w:r>
    </w:p>
    <w:p w:rsidR="009510EA" w:rsidRPr="00DC380B" w:rsidRDefault="009510EA" w:rsidP="00C368BB">
      <w:pPr>
        <w:rPr>
          <w:b/>
          <w:noProof/>
          <w:szCs w:val="22"/>
        </w:rPr>
      </w:pPr>
    </w:p>
    <w:p w:rsidR="00EA5FE6" w:rsidRPr="00DC380B" w:rsidRDefault="00EA5FE6" w:rsidP="00EA5FE6">
      <w:pPr>
        <w:rPr>
          <w:b/>
          <w:bCs/>
          <w:noProof/>
          <w:szCs w:val="22"/>
        </w:rPr>
      </w:pPr>
      <w:r w:rsidRPr="00DC380B">
        <w:rPr>
          <w:b/>
          <w:noProof/>
          <w:szCs w:val="22"/>
        </w:rPr>
        <w:t xml:space="preserve">Το </w:t>
      </w:r>
      <w:r w:rsidR="00A27CA5" w:rsidRPr="00DC380B">
        <w:rPr>
          <w:b/>
          <w:noProof/>
          <w:szCs w:val="22"/>
        </w:rPr>
        <w:t>OLBENORM</w:t>
      </w:r>
      <w:r w:rsidR="0032289E" w:rsidRPr="00DC380B">
        <w:rPr>
          <w:b/>
          <w:noProof/>
          <w:szCs w:val="22"/>
        </w:rPr>
        <w:t xml:space="preserve"> </w:t>
      </w:r>
      <w:r w:rsidRPr="00DC380B">
        <w:rPr>
          <w:b/>
          <w:bCs/>
          <w:noProof/>
          <w:szCs w:val="22"/>
        </w:rPr>
        <w:t xml:space="preserve">με τροφή </w:t>
      </w:r>
    </w:p>
    <w:p w:rsidR="00EA5FE6" w:rsidRPr="00DC380B" w:rsidRDefault="00EA5FE6" w:rsidP="00EA5FE6">
      <w:pPr>
        <w:rPr>
          <w:szCs w:val="22"/>
        </w:rPr>
      </w:pPr>
      <w:r w:rsidRPr="00DC380B">
        <w:rPr>
          <w:szCs w:val="22"/>
        </w:rPr>
        <w:t xml:space="preserve">Η αποτελεσματικότητα του φαρμάκου είναι ανεξάρτητη από την πρόσληψη τροφής. Ωστόσο συνιστάται να λαμβάνεται μετά τα γεύματα για την πρόληψη εμφάνισης ανεπιθύμητων ενεργειών </w:t>
      </w:r>
      <w:r w:rsidR="002305F1" w:rsidRPr="00DC380B">
        <w:rPr>
          <w:szCs w:val="22"/>
        </w:rPr>
        <w:t xml:space="preserve">από </w:t>
      </w:r>
      <w:r w:rsidRPr="00DC380B">
        <w:rPr>
          <w:szCs w:val="22"/>
        </w:rPr>
        <w:t>το γαστρεντερικ</w:t>
      </w:r>
      <w:r w:rsidR="002305F1" w:rsidRPr="00DC380B">
        <w:rPr>
          <w:szCs w:val="22"/>
        </w:rPr>
        <w:t>ό</w:t>
      </w:r>
      <w:r w:rsidRPr="00DC380B">
        <w:rPr>
          <w:szCs w:val="22"/>
        </w:rPr>
        <w:t xml:space="preserve"> σ</w:t>
      </w:r>
      <w:r w:rsidR="002305F1" w:rsidRPr="00DC380B">
        <w:rPr>
          <w:szCs w:val="22"/>
        </w:rPr>
        <w:t>ύστημα</w:t>
      </w:r>
      <w:r w:rsidRPr="00DC380B">
        <w:rPr>
          <w:szCs w:val="22"/>
        </w:rPr>
        <w:t>.</w:t>
      </w:r>
    </w:p>
    <w:p w:rsidR="00EA5FE6" w:rsidRPr="00DC380B" w:rsidRDefault="00EA5FE6" w:rsidP="00EA5FE6">
      <w:pPr>
        <w:rPr>
          <w:b/>
          <w:bCs/>
          <w:noProof/>
          <w:szCs w:val="22"/>
        </w:rPr>
      </w:pPr>
    </w:p>
    <w:p w:rsidR="00253812" w:rsidRPr="00DC380B" w:rsidRDefault="00253812" w:rsidP="00C368BB">
      <w:pPr>
        <w:rPr>
          <w:noProof/>
          <w:szCs w:val="22"/>
        </w:rPr>
      </w:pPr>
      <w:r w:rsidRPr="00DC380B">
        <w:rPr>
          <w:b/>
          <w:noProof/>
          <w:szCs w:val="22"/>
        </w:rPr>
        <w:t>Κύηση,</w:t>
      </w:r>
      <w:r w:rsidR="00C368BB" w:rsidRPr="00DC380B">
        <w:rPr>
          <w:b/>
          <w:noProof/>
          <w:szCs w:val="22"/>
        </w:rPr>
        <w:t xml:space="preserve"> </w:t>
      </w:r>
      <w:r w:rsidRPr="00DC380B">
        <w:rPr>
          <w:b/>
          <w:noProof/>
          <w:szCs w:val="22"/>
        </w:rPr>
        <w:t>θηλασμός και γονιμότητα</w:t>
      </w:r>
    </w:p>
    <w:p w:rsidR="00094A96" w:rsidRPr="00DC380B" w:rsidRDefault="00094A96" w:rsidP="00094A96">
      <w:pPr>
        <w:rPr>
          <w:noProof/>
          <w:szCs w:val="22"/>
        </w:rPr>
      </w:pPr>
      <w:r w:rsidRPr="00DC380B">
        <w:rPr>
          <w:noProof/>
          <w:szCs w:val="22"/>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προτού πάρετε αυτό το φάρμακο.</w:t>
      </w:r>
    </w:p>
    <w:p w:rsidR="00094A96" w:rsidRPr="00DC380B" w:rsidRDefault="00094A96" w:rsidP="00C368BB">
      <w:pPr>
        <w:rPr>
          <w:szCs w:val="22"/>
        </w:rPr>
      </w:pPr>
    </w:p>
    <w:p w:rsidR="00094A96" w:rsidRPr="00DC380B" w:rsidRDefault="00094A96" w:rsidP="00094A96">
      <w:pPr>
        <w:tabs>
          <w:tab w:val="left" w:pos="851"/>
        </w:tabs>
        <w:rPr>
          <w:b/>
          <w:szCs w:val="22"/>
        </w:rPr>
      </w:pPr>
      <w:r w:rsidRPr="00DC380B">
        <w:rPr>
          <w:szCs w:val="22"/>
          <w:u w:val="single"/>
        </w:rPr>
        <w:t>Κύηση</w:t>
      </w:r>
    </w:p>
    <w:p w:rsidR="00163963" w:rsidRPr="00DC380B" w:rsidRDefault="00163963" w:rsidP="00C368BB">
      <w:pPr>
        <w:rPr>
          <w:szCs w:val="22"/>
        </w:rPr>
      </w:pPr>
      <w:r w:rsidRPr="00DC380B">
        <w:rPr>
          <w:szCs w:val="22"/>
        </w:rPr>
        <w:t xml:space="preserve">Η </w:t>
      </w:r>
      <w:proofErr w:type="spellStart"/>
      <w:r w:rsidRPr="00DC380B">
        <w:rPr>
          <w:szCs w:val="22"/>
        </w:rPr>
        <w:t>αμβροξόλη</w:t>
      </w:r>
      <w:proofErr w:type="spellEnd"/>
      <w:r w:rsidRPr="00DC380B">
        <w:rPr>
          <w:szCs w:val="22"/>
        </w:rPr>
        <w:t xml:space="preserve"> διαπερνά τον πλακούντα.</w:t>
      </w:r>
    </w:p>
    <w:p w:rsidR="00163963" w:rsidRPr="00DC380B" w:rsidRDefault="00CA69FC" w:rsidP="00C368BB">
      <w:pPr>
        <w:rPr>
          <w:szCs w:val="22"/>
        </w:rPr>
      </w:pPr>
      <w:r w:rsidRPr="00DC380B">
        <w:rPr>
          <w:szCs w:val="22"/>
        </w:rPr>
        <w:t xml:space="preserve">Δεν έχουν παρατηρηθεί επιβλαβείς επιδράσεις από τη χρήση της υδροχλωρικής </w:t>
      </w:r>
      <w:proofErr w:type="spellStart"/>
      <w:r w:rsidRPr="00DC380B">
        <w:rPr>
          <w:szCs w:val="22"/>
        </w:rPr>
        <w:t>αμβροξόλης</w:t>
      </w:r>
      <w:proofErr w:type="spellEnd"/>
      <w:r w:rsidRPr="00DC380B">
        <w:rPr>
          <w:szCs w:val="22"/>
        </w:rPr>
        <w:t xml:space="preserve"> κατά τη διάρκεια της κύησης. </w:t>
      </w:r>
      <w:r w:rsidRPr="00DC380B">
        <w:rPr>
          <w:rFonts w:hint="eastAsia"/>
          <w:szCs w:val="22"/>
        </w:rPr>
        <w:t xml:space="preserve"> Ωστόσο</w:t>
      </w:r>
      <w:r w:rsidRPr="00DC380B">
        <w:rPr>
          <w:szCs w:val="22"/>
        </w:rPr>
        <w:t xml:space="preserve">, </w:t>
      </w:r>
      <w:r w:rsidRPr="00DC380B">
        <w:rPr>
          <w:rFonts w:hint="eastAsia"/>
          <w:szCs w:val="22"/>
        </w:rPr>
        <w:t>πρέπει</w:t>
      </w:r>
      <w:r w:rsidRPr="00DC380B">
        <w:rPr>
          <w:szCs w:val="22"/>
        </w:rPr>
        <w:t xml:space="preserve"> </w:t>
      </w:r>
      <w:r w:rsidRPr="00DC380B">
        <w:rPr>
          <w:rFonts w:hint="eastAsia"/>
          <w:szCs w:val="22"/>
        </w:rPr>
        <w:t>να</w:t>
      </w:r>
      <w:r w:rsidRPr="00DC380B">
        <w:rPr>
          <w:szCs w:val="22"/>
        </w:rPr>
        <w:t xml:space="preserve"> </w:t>
      </w:r>
      <w:r w:rsidRPr="00DC380B">
        <w:rPr>
          <w:rFonts w:hint="eastAsia"/>
          <w:szCs w:val="22"/>
        </w:rPr>
        <w:t>τηρούνται</w:t>
      </w:r>
      <w:r w:rsidRPr="00DC380B">
        <w:rPr>
          <w:szCs w:val="22"/>
        </w:rPr>
        <w:t xml:space="preserve"> </w:t>
      </w:r>
      <w:r w:rsidRPr="00DC380B">
        <w:rPr>
          <w:rFonts w:hint="eastAsia"/>
          <w:szCs w:val="22"/>
        </w:rPr>
        <w:t>οι</w:t>
      </w:r>
      <w:r w:rsidRPr="00DC380B">
        <w:rPr>
          <w:szCs w:val="22"/>
        </w:rPr>
        <w:t xml:space="preserve"> </w:t>
      </w:r>
      <w:r w:rsidRPr="00DC380B">
        <w:rPr>
          <w:rFonts w:hint="eastAsia"/>
          <w:szCs w:val="22"/>
        </w:rPr>
        <w:t>συνήθεις</w:t>
      </w:r>
      <w:r w:rsidRPr="00DC380B">
        <w:rPr>
          <w:szCs w:val="22"/>
        </w:rPr>
        <w:t xml:space="preserve"> </w:t>
      </w:r>
      <w:r w:rsidRPr="00DC380B">
        <w:rPr>
          <w:rFonts w:hint="eastAsia"/>
          <w:szCs w:val="22"/>
        </w:rPr>
        <w:t>προφυλάξεις</w:t>
      </w:r>
      <w:r w:rsidRPr="00DC380B">
        <w:rPr>
          <w:szCs w:val="22"/>
        </w:rPr>
        <w:t xml:space="preserve"> </w:t>
      </w:r>
      <w:r w:rsidRPr="00DC380B">
        <w:rPr>
          <w:rFonts w:hint="eastAsia"/>
          <w:szCs w:val="22"/>
        </w:rPr>
        <w:t>σε</w:t>
      </w:r>
      <w:r w:rsidRPr="00DC380B">
        <w:rPr>
          <w:szCs w:val="22"/>
        </w:rPr>
        <w:t xml:space="preserve"> </w:t>
      </w:r>
      <w:r w:rsidRPr="00DC380B">
        <w:rPr>
          <w:rFonts w:hint="eastAsia"/>
          <w:szCs w:val="22"/>
        </w:rPr>
        <w:t>σχέση</w:t>
      </w:r>
      <w:r w:rsidRPr="00DC380B">
        <w:rPr>
          <w:szCs w:val="22"/>
        </w:rPr>
        <w:t xml:space="preserve"> </w:t>
      </w:r>
      <w:r w:rsidRPr="00DC380B">
        <w:rPr>
          <w:rFonts w:hint="eastAsia"/>
          <w:szCs w:val="22"/>
        </w:rPr>
        <w:t>με</w:t>
      </w:r>
      <w:r w:rsidRPr="00DC380B">
        <w:rPr>
          <w:szCs w:val="22"/>
        </w:rPr>
        <w:t xml:space="preserve"> </w:t>
      </w:r>
      <w:r w:rsidRPr="00DC380B">
        <w:rPr>
          <w:rFonts w:hint="eastAsia"/>
          <w:szCs w:val="22"/>
        </w:rPr>
        <w:t>τη</w:t>
      </w:r>
      <w:r w:rsidRPr="00DC380B">
        <w:rPr>
          <w:szCs w:val="22"/>
        </w:rPr>
        <w:t xml:space="preserve"> </w:t>
      </w:r>
      <w:r w:rsidRPr="00DC380B">
        <w:rPr>
          <w:rFonts w:hint="eastAsia"/>
          <w:szCs w:val="22"/>
        </w:rPr>
        <w:t>χρήση</w:t>
      </w:r>
      <w:r w:rsidRPr="00DC380B">
        <w:rPr>
          <w:szCs w:val="22"/>
        </w:rPr>
        <w:t xml:space="preserve"> </w:t>
      </w:r>
      <w:r w:rsidRPr="00DC380B">
        <w:rPr>
          <w:rFonts w:hint="eastAsia"/>
          <w:szCs w:val="22"/>
        </w:rPr>
        <w:t>των</w:t>
      </w:r>
      <w:r w:rsidRPr="00DC380B">
        <w:rPr>
          <w:szCs w:val="22"/>
        </w:rPr>
        <w:t xml:space="preserve"> </w:t>
      </w:r>
      <w:r w:rsidRPr="00DC380B">
        <w:rPr>
          <w:rFonts w:hint="eastAsia"/>
          <w:szCs w:val="22"/>
        </w:rPr>
        <w:t>φαρμάκων</w:t>
      </w:r>
      <w:r w:rsidRPr="00DC380B">
        <w:rPr>
          <w:szCs w:val="22"/>
        </w:rPr>
        <w:t xml:space="preserve"> </w:t>
      </w:r>
      <w:r w:rsidRPr="00DC380B">
        <w:rPr>
          <w:rFonts w:hint="eastAsia"/>
          <w:szCs w:val="22"/>
        </w:rPr>
        <w:t>κατά</w:t>
      </w:r>
      <w:r w:rsidRPr="00DC380B">
        <w:rPr>
          <w:szCs w:val="22"/>
        </w:rPr>
        <w:t xml:space="preserve"> </w:t>
      </w:r>
      <w:r w:rsidRPr="00DC380B">
        <w:rPr>
          <w:rFonts w:hint="eastAsia"/>
          <w:szCs w:val="22"/>
        </w:rPr>
        <w:t>την</w:t>
      </w:r>
      <w:r w:rsidRPr="00DC380B">
        <w:rPr>
          <w:szCs w:val="22"/>
        </w:rPr>
        <w:t xml:space="preserve"> </w:t>
      </w:r>
      <w:r w:rsidRPr="00DC380B">
        <w:rPr>
          <w:rFonts w:hint="eastAsia"/>
          <w:szCs w:val="22"/>
        </w:rPr>
        <w:t>κύηση</w:t>
      </w:r>
      <w:r w:rsidRPr="00DC380B">
        <w:rPr>
          <w:szCs w:val="22"/>
        </w:rPr>
        <w:t xml:space="preserve">. </w:t>
      </w:r>
    </w:p>
    <w:p w:rsidR="00163963" w:rsidRPr="00DC380B" w:rsidRDefault="00163963" w:rsidP="00B54E39">
      <w:pPr>
        <w:pStyle w:val="a7"/>
        <w:ind w:left="0"/>
        <w:rPr>
          <w:sz w:val="22"/>
          <w:szCs w:val="22"/>
          <w:lang w:val="el-GR"/>
        </w:rPr>
      </w:pPr>
      <w:r w:rsidRPr="00DC380B">
        <w:rPr>
          <w:sz w:val="22"/>
          <w:szCs w:val="22"/>
          <w:lang w:val="el-GR"/>
        </w:rPr>
        <w:t xml:space="preserve">Η χρήση του φαρμάκου </w:t>
      </w:r>
      <w:r w:rsidRPr="00DC380B">
        <w:rPr>
          <w:b/>
          <w:sz w:val="22"/>
          <w:szCs w:val="22"/>
          <w:lang w:val="el-GR"/>
        </w:rPr>
        <w:t>δε συνιστάται</w:t>
      </w:r>
      <w:r w:rsidRPr="00DC380B">
        <w:rPr>
          <w:sz w:val="22"/>
          <w:szCs w:val="22"/>
          <w:lang w:val="el-GR"/>
        </w:rPr>
        <w:t xml:space="preserve"> κατά τη διάρκεια της κύησης</w:t>
      </w:r>
      <w:r w:rsidR="00CA69FC" w:rsidRPr="00DC380B">
        <w:rPr>
          <w:sz w:val="22"/>
          <w:szCs w:val="22"/>
          <w:lang w:val="el-GR"/>
        </w:rPr>
        <w:t xml:space="preserve">, </w:t>
      </w:r>
      <w:r w:rsidR="00CA69FC" w:rsidRPr="00DC380B">
        <w:rPr>
          <w:rFonts w:hint="eastAsia"/>
          <w:sz w:val="22"/>
          <w:szCs w:val="22"/>
          <w:lang w:val="el-GR"/>
        </w:rPr>
        <w:t>ειδικά</w:t>
      </w:r>
      <w:r w:rsidR="00CA69FC" w:rsidRPr="00DC380B">
        <w:rPr>
          <w:sz w:val="22"/>
          <w:szCs w:val="22"/>
          <w:lang w:val="el-GR"/>
        </w:rPr>
        <w:t xml:space="preserve"> </w:t>
      </w:r>
      <w:r w:rsidR="00CA69FC" w:rsidRPr="00DC380B">
        <w:rPr>
          <w:rFonts w:hint="eastAsia"/>
          <w:sz w:val="22"/>
          <w:szCs w:val="22"/>
          <w:lang w:val="el-GR"/>
        </w:rPr>
        <w:t>κατά</w:t>
      </w:r>
      <w:r w:rsidR="00CA69FC" w:rsidRPr="00DC380B">
        <w:rPr>
          <w:sz w:val="22"/>
          <w:szCs w:val="22"/>
          <w:lang w:val="el-GR"/>
        </w:rPr>
        <w:t xml:space="preserve"> </w:t>
      </w:r>
      <w:r w:rsidR="00CA69FC" w:rsidRPr="00DC380B">
        <w:rPr>
          <w:rFonts w:hint="eastAsia"/>
          <w:sz w:val="22"/>
          <w:szCs w:val="22"/>
          <w:lang w:val="el-GR"/>
        </w:rPr>
        <w:t>τη</w:t>
      </w:r>
      <w:r w:rsidR="00CA69FC" w:rsidRPr="00DC380B">
        <w:rPr>
          <w:sz w:val="22"/>
          <w:szCs w:val="22"/>
          <w:lang w:val="el-GR"/>
        </w:rPr>
        <w:t xml:space="preserve"> </w:t>
      </w:r>
      <w:r w:rsidR="00CA69FC" w:rsidRPr="00DC380B">
        <w:rPr>
          <w:rFonts w:hint="eastAsia"/>
          <w:sz w:val="22"/>
          <w:szCs w:val="22"/>
          <w:lang w:val="el-GR"/>
        </w:rPr>
        <w:t>διάρκεια</w:t>
      </w:r>
      <w:r w:rsidR="00CA69FC" w:rsidRPr="00DC380B">
        <w:rPr>
          <w:sz w:val="22"/>
          <w:szCs w:val="22"/>
          <w:lang w:val="el-GR"/>
        </w:rPr>
        <w:t xml:space="preserve"> </w:t>
      </w:r>
      <w:r w:rsidR="00CA69FC" w:rsidRPr="00DC380B">
        <w:rPr>
          <w:rFonts w:hint="eastAsia"/>
          <w:sz w:val="22"/>
          <w:szCs w:val="22"/>
          <w:lang w:val="el-GR"/>
        </w:rPr>
        <w:t>του</w:t>
      </w:r>
      <w:r w:rsidR="00CA69FC" w:rsidRPr="00DC380B">
        <w:rPr>
          <w:sz w:val="22"/>
          <w:szCs w:val="22"/>
          <w:lang w:val="el-GR"/>
        </w:rPr>
        <w:t xml:space="preserve"> </w:t>
      </w:r>
      <w:r w:rsidR="00CA69FC" w:rsidRPr="00DC380B">
        <w:rPr>
          <w:rFonts w:hint="eastAsia"/>
          <w:sz w:val="22"/>
          <w:szCs w:val="22"/>
          <w:lang w:val="el-GR"/>
        </w:rPr>
        <w:t>πρώτου</w:t>
      </w:r>
      <w:r w:rsidR="00CA69FC" w:rsidRPr="00DC380B">
        <w:rPr>
          <w:sz w:val="22"/>
          <w:szCs w:val="22"/>
          <w:lang w:val="el-GR"/>
        </w:rPr>
        <w:t xml:space="preserve"> </w:t>
      </w:r>
      <w:r w:rsidR="00CA69FC" w:rsidRPr="00DC380B">
        <w:rPr>
          <w:rFonts w:hint="eastAsia"/>
          <w:sz w:val="22"/>
          <w:szCs w:val="22"/>
          <w:lang w:val="el-GR"/>
        </w:rPr>
        <w:t>τριμήνου</w:t>
      </w:r>
      <w:r w:rsidR="00CA69FC" w:rsidRPr="00DC380B">
        <w:rPr>
          <w:sz w:val="22"/>
          <w:szCs w:val="22"/>
          <w:lang w:val="el-GR"/>
        </w:rPr>
        <w:t xml:space="preserve"> </w:t>
      </w:r>
      <w:r w:rsidR="00CA69FC" w:rsidRPr="00DC380B">
        <w:rPr>
          <w:rFonts w:hint="eastAsia"/>
          <w:sz w:val="22"/>
          <w:szCs w:val="22"/>
          <w:lang w:val="el-GR"/>
        </w:rPr>
        <w:t>της</w:t>
      </w:r>
      <w:r w:rsidR="00CA69FC" w:rsidRPr="00DC380B">
        <w:rPr>
          <w:sz w:val="22"/>
          <w:szCs w:val="22"/>
          <w:lang w:val="el-GR"/>
        </w:rPr>
        <w:t xml:space="preserve"> </w:t>
      </w:r>
      <w:r w:rsidR="00CA69FC" w:rsidRPr="00DC380B">
        <w:rPr>
          <w:rFonts w:hint="eastAsia"/>
          <w:sz w:val="22"/>
          <w:szCs w:val="22"/>
          <w:lang w:val="el-GR"/>
        </w:rPr>
        <w:t>εγκυμοσύνης</w:t>
      </w:r>
      <w:r w:rsidR="00CA69FC" w:rsidRPr="00DC380B">
        <w:rPr>
          <w:sz w:val="22"/>
          <w:szCs w:val="22"/>
          <w:lang w:val="el-GR"/>
        </w:rPr>
        <w:t>.</w:t>
      </w:r>
      <w:r w:rsidR="00CA69FC" w:rsidRPr="00DC380B">
        <w:rPr>
          <w:rFonts w:ascii="Times New Roman" w:hAnsi="Times New Roman"/>
          <w:sz w:val="22"/>
          <w:szCs w:val="22"/>
          <w:lang w:val="el-GR"/>
        </w:rPr>
        <w:t xml:space="preserve"> </w:t>
      </w:r>
    </w:p>
    <w:p w:rsidR="00633E50" w:rsidRPr="00DC380B" w:rsidRDefault="00633E50" w:rsidP="00633E50">
      <w:pPr>
        <w:keepNext/>
        <w:tabs>
          <w:tab w:val="left" w:pos="851"/>
        </w:tabs>
        <w:rPr>
          <w:b/>
          <w:szCs w:val="22"/>
        </w:rPr>
      </w:pPr>
      <w:r w:rsidRPr="00DC380B">
        <w:rPr>
          <w:szCs w:val="22"/>
          <w:u w:val="single"/>
        </w:rPr>
        <w:t>Θηλασμός</w:t>
      </w:r>
    </w:p>
    <w:p w:rsidR="00163963" w:rsidRPr="00DC380B" w:rsidRDefault="00163963" w:rsidP="00C368BB">
      <w:pPr>
        <w:rPr>
          <w:szCs w:val="22"/>
        </w:rPr>
      </w:pPr>
      <w:r w:rsidRPr="00DC380B">
        <w:rPr>
          <w:szCs w:val="22"/>
        </w:rPr>
        <w:t xml:space="preserve">Η </w:t>
      </w:r>
      <w:proofErr w:type="spellStart"/>
      <w:r w:rsidRPr="00DC380B">
        <w:rPr>
          <w:szCs w:val="22"/>
        </w:rPr>
        <w:t>αμβροξόλη</w:t>
      </w:r>
      <w:proofErr w:type="spellEnd"/>
      <w:r w:rsidRPr="00DC380B">
        <w:rPr>
          <w:szCs w:val="22"/>
        </w:rPr>
        <w:t xml:space="preserve"> εκκρίνεται στο μητρικό γάλα. </w:t>
      </w:r>
      <w:r w:rsidR="004060F4" w:rsidRPr="00DC380B">
        <w:rPr>
          <w:szCs w:val="22"/>
        </w:rPr>
        <w:t xml:space="preserve"> Παρόλο που δεν αναμένονται ανεπιθύμητες επιδράσεις σε βρέφη που θηλάζουν</w:t>
      </w:r>
      <w:r w:rsidRPr="00DC380B">
        <w:rPr>
          <w:szCs w:val="22"/>
        </w:rPr>
        <w:t>, δε συνιστάται η χορήγηση του φαρμάκου σε θηλάζουσες μητέρες.</w:t>
      </w:r>
    </w:p>
    <w:p w:rsidR="00CA69FC" w:rsidRPr="00DC380B" w:rsidRDefault="00CA69FC" w:rsidP="00C368BB">
      <w:pPr>
        <w:rPr>
          <w:szCs w:val="22"/>
        </w:rPr>
      </w:pPr>
    </w:p>
    <w:p w:rsidR="00CA69FC" w:rsidRPr="00DC380B" w:rsidRDefault="00CA69FC" w:rsidP="00CA69FC">
      <w:pPr>
        <w:keepNext/>
        <w:tabs>
          <w:tab w:val="left" w:pos="851"/>
        </w:tabs>
        <w:rPr>
          <w:b/>
          <w:szCs w:val="22"/>
        </w:rPr>
      </w:pPr>
      <w:r w:rsidRPr="00DC380B">
        <w:rPr>
          <w:szCs w:val="22"/>
          <w:u w:val="single"/>
        </w:rPr>
        <w:t>Γονιμότητα</w:t>
      </w:r>
    </w:p>
    <w:p w:rsidR="00163963" w:rsidRPr="00DC380B" w:rsidRDefault="00163963" w:rsidP="00C368BB">
      <w:pPr>
        <w:rPr>
          <w:szCs w:val="22"/>
        </w:rPr>
      </w:pPr>
      <w:r w:rsidRPr="00DC380B">
        <w:rPr>
          <w:szCs w:val="22"/>
        </w:rPr>
        <w:t xml:space="preserve">Μη κλινικές μελέτες δεν δείχνουν άμεσες ή έμμεσες επιβλαβείς επιδράσεις σχετικά με τη γονιμότητα. </w:t>
      </w:r>
    </w:p>
    <w:p w:rsidR="005A30A9" w:rsidRPr="00DC380B" w:rsidRDefault="005A30A9" w:rsidP="00B54E39">
      <w:pPr>
        <w:rPr>
          <w:szCs w:val="22"/>
        </w:rPr>
      </w:pPr>
    </w:p>
    <w:p w:rsidR="00253812" w:rsidRPr="00DC380B" w:rsidRDefault="00253812" w:rsidP="00C368BB">
      <w:pPr>
        <w:pStyle w:val="a3"/>
        <w:tabs>
          <w:tab w:val="clear" w:pos="4153"/>
          <w:tab w:val="clear" w:pos="8306"/>
        </w:tabs>
        <w:rPr>
          <w:b/>
          <w:noProof/>
          <w:szCs w:val="22"/>
        </w:rPr>
      </w:pPr>
      <w:r w:rsidRPr="00DC380B">
        <w:rPr>
          <w:b/>
          <w:noProof/>
          <w:szCs w:val="22"/>
        </w:rPr>
        <w:t>Οδήγηση και χειρισμός μηχαν</w:t>
      </w:r>
      <w:r w:rsidR="004060F4" w:rsidRPr="00DC380B">
        <w:rPr>
          <w:b/>
          <w:noProof/>
          <w:szCs w:val="22"/>
        </w:rPr>
        <w:t>ημάτω</w:t>
      </w:r>
      <w:r w:rsidRPr="00DC380B">
        <w:rPr>
          <w:b/>
          <w:noProof/>
          <w:szCs w:val="22"/>
        </w:rPr>
        <w:t>ν</w:t>
      </w:r>
    </w:p>
    <w:p w:rsidR="00A96312" w:rsidRPr="00DC380B" w:rsidRDefault="00774981" w:rsidP="00C368BB">
      <w:pPr>
        <w:rPr>
          <w:szCs w:val="22"/>
        </w:rPr>
      </w:pPr>
      <w:r w:rsidRPr="00DC380B">
        <w:rPr>
          <w:szCs w:val="22"/>
        </w:rPr>
        <w:t xml:space="preserve">Δεν υπάρχουν ενδείξεις από δεδομένα μετά την κυκλοφορία </w:t>
      </w:r>
      <w:r w:rsidR="004060F4" w:rsidRPr="00DC380B">
        <w:rPr>
          <w:szCs w:val="22"/>
        </w:rPr>
        <w:t xml:space="preserve">του φαρμάκου </w:t>
      </w:r>
      <w:r w:rsidRPr="00DC380B">
        <w:rPr>
          <w:szCs w:val="22"/>
        </w:rPr>
        <w:t>για την επίδραση στην ικανότητα οδήγησης και χειρισμού μηχαν</w:t>
      </w:r>
      <w:r w:rsidR="004060F4" w:rsidRPr="00DC380B">
        <w:rPr>
          <w:szCs w:val="22"/>
        </w:rPr>
        <w:t>ημάτω</w:t>
      </w:r>
      <w:r w:rsidRPr="00DC380B">
        <w:rPr>
          <w:szCs w:val="22"/>
        </w:rPr>
        <w:t>ν</w:t>
      </w:r>
      <w:r w:rsidR="004060F4" w:rsidRPr="00DC380B">
        <w:rPr>
          <w:szCs w:val="22"/>
        </w:rPr>
        <w:t>.</w:t>
      </w:r>
      <w:r w:rsidRPr="00DC380B">
        <w:rPr>
          <w:szCs w:val="22"/>
        </w:rPr>
        <w:t xml:space="preserve"> </w:t>
      </w:r>
      <w:r w:rsidR="004060F4" w:rsidRPr="00DC380B">
        <w:rPr>
          <w:szCs w:val="22"/>
        </w:rPr>
        <w:t>Δ</w:t>
      </w:r>
      <w:r w:rsidRPr="00DC380B">
        <w:rPr>
          <w:szCs w:val="22"/>
        </w:rPr>
        <w:t>εν έχουν διεξαχθεί μελέτες</w:t>
      </w:r>
      <w:r w:rsidR="004060F4" w:rsidRPr="00DC380B">
        <w:rPr>
          <w:szCs w:val="22"/>
        </w:rPr>
        <w:t xml:space="preserve"> σχετικά με την ικανότητα οδήγησης και χειρισμού μηχανημάτων</w:t>
      </w:r>
      <w:r w:rsidRPr="00DC380B">
        <w:rPr>
          <w:szCs w:val="22"/>
        </w:rPr>
        <w:t>.</w:t>
      </w:r>
    </w:p>
    <w:p w:rsidR="00253812" w:rsidRPr="00DC380B" w:rsidRDefault="00253812" w:rsidP="00C368BB">
      <w:pPr>
        <w:rPr>
          <w:noProof/>
          <w:szCs w:val="22"/>
        </w:rPr>
      </w:pPr>
    </w:p>
    <w:p w:rsidR="00CC0F1C" w:rsidRPr="00DC380B" w:rsidRDefault="000C397B" w:rsidP="000C397B">
      <w:pPr>
        <w:rPr>
          <w:b/>
          <w:szCs w:val="22"/>
        </w:rPr>
      </w:pPr>
      <w:r w:rsidRPr="00DC380B">
        <w:rPr>
          <w:b/>
          <w:szCs w:val="22"/>
        </w:rPr>
        <w:t xml:space="preserve">Το σιρόπι </w:t>
      </w:r>
      <w:r w:rsidR="00A27CA5" w:rsidRPr="00DC380B">
        <w:rPr>
          <w:b/>
          <w:noProof/>
          <w:szCs w:val="22"/>
        </w:rPr>
        <w:t>OLBENORM</w:t>
      </w:r>
      <w:r w:rsidR="0032289E" w:rsidRPr="00DC380B">
        <w:rPr>
          <w:b/>
          <w:noProof/>
          <w:szCs w:val="22"/>
        </w:rPr>
        <w:t xml:space="preserve"> </w:t>
      </w:r>
      <w:r w:rsidRPr="00DC380B">
        <w:rPr>
          <w:b/>
          <w:szCs w:val="22"/>
        </w:rPr>
        <w:t xml:space="preserve">περιέχει </w:t>
      </w:r>
      <w:proofErr w:type="spellStart"/>
      <w:r w:rsidRPr="00DC380B">
        <w:rPr>
          <w:b/>
          <w:szCs w:val="22"/>
        </w:rPr>
        <w:t>σορβιτόλη</w:t>
      </w:r>
      <w:proofErr w:type="spellEnd"/>
    </w:p>
    <w:p w:rsidR="000C397B" w:rsidRPr="00DC380B" w:rsidRDefault="00BD300F" w:rsidP="000C397B">
      <w:pPr>
        <w:rPr>
          <w:szCs w:val="22"/>
        </w:rPr>
      </w:pPr>
      <w:r w:rsidRPr="00DC380B">
        <w:rPr>
          <w:szCs w:val="22"/>
        </w:rPr>
        <w:t xml:space="preserve">Τα </w:t>
      </w:r>
      <w:r w:rsidR="000C397B" w:rsidRPr="00DC380B">
        <w:rPr>
          <w:szCs w:val="22"/>
        </w:rPr>
        <w:t xml:space="preserve">5 </w:t>
      </w:r>
      <w:r w:rsidR="000C397B" w:rsidRPr="00DC380B">
        <w:rPr>
          <w:szCs w:val="22"/>
          <w:lang w:val="en-US"/>
        </w:rPr>
        <w:t>ml</w:t>
      </w:r>
      <w:r w:rsidR="000C397B" w:rsidRPr="00DC380B">
        <w:rPr>
          <w:szCs w:val="22"/>
        </w:rPr>
        <w:t xml:space="preserve"> σιροπιού </w:t>
      </w:r>
      <w:r w:rsidR="00A27CA5" w:rsidRPr="00DC380B">
        <w:rPr>
          <w:szCs w:val="22"/>
        </w:rPr>
        <w:t>OLBENORM</w:t>
      </w:r>
      <w:r w:rsidR="0032289E" w:rsidRPr="00DC380B">
        <w:rPr>
          <w:szCs w:val="22"/>
        </w:rPr>
        <w:t xml:space="preserve"> </w:t>
      </w:r>
      <w:r w:rsidR="000C397B" w:rsidRPr="00DC380B">
        <w:rPr>
          <w:szCs w:val="22"/>
        </w:rPr>
        <w:t>περιέχουν 1</w:t>
      </w:r>
      <w:r w:rsidR="00123CA0" w:rsidRPr="00DC380B">
        <w:rPr>
          <w:szCs w:val="22"/>
        </w:rPr>
        <w:t>,31</w:t>
      </w:r>
      <w:r w:rsidR="000C397B" w:rsidRPr="00DC380B">
        <w:rPr>
          <w:szCs w:val="22"/>
        </w:rPr>
        <w:t xml:space="preserve"> </w:t>
      </w:r>
      <w:r w:rsidR="000C397B" w:rsidRPr="00DC380B">
        <w:rPr>
          <w:szCs w:val="22"/>
          <w:lang w:val="en-US"/>
        </w:rPr>
        <w:t>g</w:t>
      </w:r>
      <w:r w:rsidR="000C397B" w:rsidRPr="00DC380B">
        <w:rPr>
          <w:szCs w:val="22"/>
        </w:rPr>
        <w:t xml:space="preserve"> </w:t>
      </w:r>
      <w:proofErr w:type="spellStart"/>
      <w:r w:rsidR="000C397B" w:rsidRPr="00DC380B">
        <w:rPr>
          <w:szCs w:val="22"/>
        </w:rPr>
        <w:t>σορβιτόλης</w:t>
      </w:r>
      <w:proofErr w:type="spellEnd"/>
      <w:r w:rsidR="000C397B" w:rsidRPr="00DC380B">
        <w:rPr>
          <w:szCs w:val="22"/>
        </w:rPr>
        <w:t xml:space="preserve"> που </w:t>
      </w:r>
      <w:r w:rsidRPr="00DC380B">
        <w:rPr>
          <w:szCs w:val="22"/>
        </w:rPr>
        <w:t>αντιστοιχούν σε</w:t>
      </w:r>
      <w:r w:rsidR="000C397B" w:rsidRPr="00DC380B">
        <w:rPr>
          <w:szCs w:val="22"/>
        </w:rPr>
        <w:t xml:space="preserve"> </w:t>
      </w:r>
      <w:r w:rsidR="00123CA0" w:rsidRPr="00DC380B">
        <w:rPr>
          <w:szCs w:val="22"/>
        </w:rPr>
        <w:t>5,25</w:t>
      </w:r>
      <w:r w:rsidR="000C397B" w:rsidRPr="00DC380B">
        <w:rPr>
          <w:szCs w:val="22"/>
        </w:rPr>
        <w:t xml:space="preserve"> </w:t>
      </w:r>
      <w:r w:rsidR="000C397B" w:rsidRPr="00DC380B">
        <w:rPr>
          <w:szCs w:val="22"/>
          <w:lang w:val="en-US"/>
        </w:rPr>
        <w:t>g</w:t>
      </w:r>
      <w:r w:rsidR="000C397B" w:rsidRPr="00DC380B">
        <w:rPr>
          <w:szCs w:val="22"/>
        </w:rPr>
        <w:t xml:space="preserve"> </w:t>
      </w:r>
      <w:proofErr w:type="spellStart"/>
      <w:r w:rsidR="000C397B" w:rsidRPr="00DC380B">
        <w:rPr>
          <w:szCs w:val="22"/>
        </w:rPr>
        <w:t>σορβιτόλης</w:t>
      </w:r>
      <w:proofErr w:type="spellEnd"/>
      <w:r w:rsidR="000C397B" w:rsidRPr="00DC380B">
        <w:rPr>
          <w:szCs w:val="22"/>
        </w:rPr>
        <w:t xml:space="preserve"> ανά μέγιστη προτεινόμενη ημερήσια δόση (20 </w:t>
      </w:r>
      <w:r w:rsidR="000C397B" w:rsidRPr="00DC380B">
        <w:rPr>
          <w:szCs w:val="22"/>
          <w:lang w:val="en-US"/>
        </w:rPr>
        <w:t>ml</w:t>
      </w:r>
      <w:r w:rsidR="000C397B" w:rsidRPr="00DC380B">
        <w:rPr>
          <w:szCs w:val="22"/>
        </w:rPr>
        <w:t xml:space="preserve">). </w:t>
      </w:r>
      <w:r w:rsidRPr="00DC380B">
        <w:rPr>
          <w:szCs w:val="22"/>
        </w:rPr>
        <w:t xml:space="preserve">Αν ο γιατρός σας, σας ενημέρωσε ότι έχετε δυσανεξία σε ορισμένα σάκχαρα, επικοινωνήστε με τον γιατρό σας πριν πάρετε αυτό το φαρμακευτικό προϊόν.  </w:t>
      </w:r>
      <w:r w:rsidR="000C397B" w:rsidRPr="00DC380B">
        <w:rPr>
          <w:szCs w:val="22"/>
        </w:rPr>
        <w:t xml:space="preserve">Μπορεί επίσης να έχει ήπια καθαρτική δράση.  </w:t>
      </w:r>
    </w:p>
    <w:p w:rsidR="000C397B" w:rsidRPr="00DC380B" w:rsidRDefault="000C397B" w:rsidP="00C368BB">
      <w:pPr>
        <w:rPr>
          <w:noProof/>
          <w:szCs w:val="22"/>
        </w:rPr>
      </w:pPr>
    </w:p>
    <w:p w:rsidR="00253812" w:rsidRPr="00DC380B" w:rsidRDefault="00253812" w:rsidP="00C368BB">
      <w:pPr>
        <w:rPr>
          <w:noProof/>
          <w:szCs w:val="22"/>
        </w:rPr>
      </w:pPr>
    </w:p>
    <w:p w:rsidR="00253812" w:rsidRPr="00DC380B" w:rsidRDefault="00253812" w:rsidP="00C368BB">
      <w:pPr>
        <w:rPr>
          <w:noProof/>
          <w:szCs w:val="22"/>
        </w:rPr>
      </w:pPr>
      <w:r w:rsidRPr="00DC380B">
        <w:rPr>
          <w:b/>
          <w:noProof/>
          <w:szCs w:val="22"/>
        </w:rPr>
        <w:t>3.</w:t>
      </w:r>
      <w:r w:rsidRPr="00DC380B">
        <w:rPr>
          <w:b/>
          <w:noProof/>
          <w:szCs w:val="22"/>
        </w:rPr>
        <w:tab/>
        <w:t xml:space="preserve">Πώς να πάρετε το </w:t>
      </w:r>
      <w:r w:rsidR="00A27CA5" w:rsidRPr="00DC380B">
        <w:rPr>
          <w:b/>
          <w:noProof/>
          <w:szCs w:val="22"/>
        </w:rPr>
        <w:t>OLBENORM</w:t>
      </w:r>
      <w:r w:rsidR="0032289E" w:rsidRPr="00DC380B">
        <w:rPr>
          <w:b/>
          <w:noProof/>
          <w:szCs w:val="22"/>
        </w:rPr>
        <w:t xml:space="preserve"> </w:t>
      </w:r>
    </w:p>
    <w:p w:rsidR="0032289E" w:rsidRPr="00DC380B" w:rsidRDefault="0032289E" w:rsidP="00C368BB">
      <w:pPr>
        <w:jc w:val="both"/>
        <w:rPr>
          <w:noProof/>
          <w:szCs w:val="22"/>
        </w:rPr>
      </w:pPr>
    </w:p>
    <w:p w:rsidR="00253812" w:rsidRPr="00DC380B" w:rsidRDefault="00253812" w:rsidP="00C368BB">
      <w:pPr>
        <w:jc w:val="both"/>
        <w:rPr>
          <w:noProof/>
          <w:szCs w:val="22"/>
        </w:rPr>
      </w:pPr>
      <w:r w:rsidRPr="00DC380B">
        <w:rPr>
          <w:noProof/>
          <w:szCs w:val="22"/>
        </w:rPr>
        <w:t>Πρέπει πάντοτε να παίρνετε αυτό το φάρμακο ακριβώς όπως περιγράφεται στο παρόν φύλλο οδηγιών χρήσης ή σύμφωνα με τις οδηγίες του γιατρού</w:t>
      </w:r>
      <w:r w:rsidR="00774981" w:rsidRPr="00DC380B">
        <w:rPr>
          <w:noProof/>
          <w:szCs w:val="22"/>
        </w:rPr>
        <w:t xml:space="preserve"> </w:t>
      </w:r>
      <w:r w:rsidRPr="00DC380B">
        <w:rPr>
          <w:noProof/>
          <w:szCs w:val="22"/>
        </w:rPr>
        <w:t>ή</w:t>
      </w:r>
      <w:r w:rsidR="00774981" w:rsidRPr="00DC380B">
        <w:rPr>
          <w:noProof/>
          <w:szCs w:val="22"/>
        </w:rPr>
        <w:t xml:space="preserve"> </w:t>
      </w:r>
      <w:r w:rsidRPr="00DC380B">
        <w:rPr>
          <w:noProof/>
          <w:szCs w:val="22"/>
        </w:rPr>
        <w:t>του</w:t>
      </w:r>
      <w:r w:rsidR="00774981" w:rsidRPr="00DC380B">
        <w:rPr>
          <w:noProof/>
          <w:szCs w:val="22"/>
        </w:rPr>
        <w:t xml:space="preserve"> </w:t>
      </w:r>
      <w:r w:rsidRPr="00DC380B">
        <w:rPr>
          <w:noProof/>
          <w:szCs w:val="22"/>
        </w:rPr>
        <w:t>φαρμακοποιού</w:t>
      </w:r>
      <w:r w:rsidR="004754E6" w:rsidRPr="00DC380B">
        <w:rPr>
          <w:noProof/>
          <w:szCs w:val="22"/>
        </w:rPr>
        <w:t xml:space="preserve"> </w:t>
      </w:r>
      <w:r w:rsidRPr="00DC380B">
        <w:rPr>
          <w:noProof/>
          <w:szCs w:val="22"/>
        </w:rPr>
        <w:t>σας. Εάν έχετε αμφιβολίες, ρωτήστε τον γιατρό</w:t>
      </w:r>
      <w:r w:rsidR="00774981" w:rsidRPr="00DC380B">
        <w:rPr>
          <w:noProof/>
          <w:szCs w:val="22"/>
        </w:rPr>
        <w:t xml:space="preserve"> </w:t>
      </w:r>
      <w:r w:rsidRPr="00DC380B">
        <w:rPr>
          <w:noProof/>
          <w:szCs w:val="22"/>
        </w:rPr>
        <w:t>ή</w:t>
      </w:r>
      <w:r w:rsidR="00774981" w:rsidRPr="00DC380B">
        <w:rPr>
          <w:noProof/>
          <w:szCs w:val="22"/>
        </w:rPr>
        <w:t xml:space="preserve"> </w:t>
      </w:r>
      <w:r w:rsidRPr="00DC380B">
        <w:rPr>
          <w:noProof/>
          <w:szCs w:val="22"/>
        </w:rPr>
        <w:t>τον</w:t>
      </w:r>
      <w:r w:rsidR="00774981" w:rsidRPr="00DC380B">
        <w:rPr>
          <w:noProof/>
          <w:szCs w:val="22"/>
        </w:rPr>
        <w:t xml:space="preserve"> </w:t>
      </w:r>
      <w:r w:rsidRPr="00DC380B">
        <w:rPr>
          <w:noProof/>
          <w:szCs w:val="22"/>
        </w:rPr>
        <w:t>φαρμακοποιό</w:t>
      </w:r>
      <w:r w:rsidR="00774981" w:rsidRPr="00DC380B">
        <w:rPr>
          <w:noProof/>
          <w:szCs w:val="22"/>
        </w:rPr>
        <w:t xml:space="preserve"> </w:t>
      </w:r>
      <w:r w:rsidRPr="00DC380B">
        <w:rPr>
          <w:noProof/>
          <w:szCs w:val="22"/>
        </w:rPr>
        <w:t>σας.</w:t>
      </w:r>
    </w:p>
    <w:p w:rsidR="00253812" w:rsidRPr="00DC380B" w:rsidRDefault="00253812" w:rsidP="00C368BB">
      <w:pPr>
        <w:jc w:val="both"/>
        <w:rPr>
          <w:noProof/>
          <w:szCs w:val="22"/>
        </w:rPr>
      </w:pPr>
    </w:p>
    <w:p w:rsidR="00CD7CDB" w:rsidRPr="00DC380B" w:rsidRDefault="00CD7CDB" w:rsidP="00CD7CDB">
      <w:pPr>
        <w:pStyle w:val="a3"/>
        <w:rPr>
          <w:szCs w:val="22"/>
        </w:rPr>
      </w:pPr>
      <w:r w:rsidRPr="00DC380B">
        <w:rPr>
          <w:szCs w:val="22"/>
        </w:rPr>
        <w:t>Αν δεν υπάρξει άλλη οδηγία:</w:t>
      </w:r>
    </w:p>
    <w:p w:rsidR="00163963" w:rsidRPr="00DC380B" w:rsidRDefault="00163963" w:rsidP="00B54E39">
      <w:pPr>
        <w:rPr>
          <w:szCs w:val="22"/>
        </w:rPr>
      </w:pPr>
      <w:r w:rsidRPr="00DC380B">
        <w:rPr>
          <w:szCs w:val="22"/>
        </w:rPr>
        <w:t>Ενήλικες και παιδιά άνω των 12 ετών</w:t>
      </w:r>
      <w:r w:rsidR="00CD7CDB" w:rsidRPr="00DC380B">
        <w:rPr>
          <w:szCs w:val="22"/>
        </w:rPr>
        <w:t>:</w:t>
      </w:r>
      <w:r w:rsidRPr="00DC380B">
        <w:rPr>
          <w:szCs w:val="22"/>
        </w:rPr>
        <w:t xml:space="preserve"> </w:t>
      </w:r>
      <w:r w:rsidR="00CD7CDB" w:rsidRPr="00DC380B">
        <w:rPr>
          <w:szCs w:val="22"/>
        </w:rPr>
        <w:t>30-</w:t>
      </w:r>
      <w:r w:rsidRPr="00DC380B">
        <w:rPr>
          <w:szCs w:val="22"/>
        </w:rPr>
        <w:t xml:space="preserve">60 </w:t>
      </w:r>
      <w:proofErr w:type="spellStart"/>
      <w:r w:rsidRPr="00DC380B">
        <w:rPr>
          <w:szCs w:val="22"/>
        </w:rPr>
        <w:t>mg</w:t>
      </w:r>
      <w:proofErr w:type="spellEnd"/>
      <w:r w:rsidRPr="00DC380B">
        <w:rPr>
          <w:szCs w:val="22"/>
        </w:rPr>
        <w:t xml:space="preserve"> </w:t>
      </w:r>
      <w:r w:rsidR="00647FE1" w:rsidRPr="00DC380B">
        <w:rPr>
          <w:szCs w:val="22"/>
        </w:rPr>
        <w:t>(</w:t>
      </w:r>
      <w:r w:rsidRPr="00DC380B">
        <w:rPr>
          <w:szCs w:val="22"/>
        </w:rPr>
        <w:t xml:space="preserve">1-2 κουταλάκια του γλυκού ή 5-10 </w:t>
      </w:r>
      <w:r w:rsidRPr="00DC380B">
        <w:rPr>
          <w:szCs w:val="22"/>
          <w:lang w:val="en-US"/>
        </w:rPr>
        <w:t>ml</w:t>
      </w:r>
      <w:r w:rsidRPr="00DC380B">
        <w:rPr>
          <w:szCs w:val="22"/>
        </w:rPr>
        <w:t xml:space="preserve">), 2 φορές την ημέρα. </w:t>
      </w:r>
    </w:p>
    <w:p w:rsidR="00163963" w:rsidRPr="00DC380B" w:rsidRDefault="00163963" w:rsidP="00B54E39">
      <w:pPr>
        <w:rPr>
          <w:szCs w:val="22"/>
        </w:rPr>
      </w:pPr>
    </w:p>
    <w:p w:rsidR="00163963" w:rsidRPr="00DC380B" w:rsidRDefault="00163963" w:rsidP="00B54E39">
      <w:pPr>
        <w:pStyle w:val="a3"/>
        <w:rPr>
          <w:szCs w:val="22"/>
        </w:rPr>
      </w:pPr>
      <w:r w:rsidRPr="00DC380B">
        <w:rPr>
          <w:szCs w:val="22"/>
        </w:rPr>
        <w:t xml:space="preserve">Παιδιά </w:t>
      </w:r>
      <w:r w:rsidR="00A3280B" w:rsidRPr="00DC380B">
        <w:rPr>
          <w:szCs w:val="22"/>
        </w:rPr>
        <w:t>6</w:t>
      </w:r>
      <w:r w:rsidRPr="00DC380B">
        <w:rPr>
          <w:szCs w:val="22"/>
        </w:rPr>
        <w:t xml:space="preserve">-12 ετών: 15 </w:t>
      </w:r>
      <w:r w:rsidRPr="00DC380B">
        <w:rPr>
          <w:szCs w:val="22"/>
          <w:lang w:val="en-US"/>
        </w:rPr>
        <w:t>mg</w:t>
      </w:r>
      <w:r w:rsidRPr="00DC380B">
        <w:rPr>
          <w:szCs w:val="22"/>
        </w:rPr>
        <w:t xml:space="preserve"> (</w:t>
      </w:r>
      <w:r w:rsidR="009E6F15" w:rsidRPr="00DC380B">
        <w:rPr>
          <w:szCs w:val="22"/>
        </w:rPr>
        <w:t xml:space="preserve">1/2 κουταλάκι του γλυκού ή </w:t>
      </w:r>
      <w:r w:rsidRPr="00DC380B">
        <w:rPr>
          <w:szCs w:val="22"/>
        </w:rPr>
        <w:t>2</w:t>
      </w:r>
      <w:r w:rsidR="00A3280B" w:rsidRPr="00DC380B">
        <w:rPr>
          <w:szCs w:val="22"/>
        </w:rPr>
        <w:t>,</w:t>
      </w:r>
      <w:r w:rsidRPr="00DC380B">
        <w:rPr>
          <w:szCs w:val="22"/>
        </w:rPr>
        <w:t xml:space="preserve">5 </w:t>
      </w:r>
      <w:r w:rsidRPr="00DC380B">
        <w:rPr>
          <w:szCs w:val="22"/>
          <w:lang w:val="en-US"/>
        </w:rPr>
        <w:t>ml</w:t>
      </w:r>
      <w:r w:rsidRPr="00DC380B">
        <w:rPr>
          <w:szCs w:val="22"/>
        </w:rPr>
        <w:t>), 2-3 φορές την ημέρα</w:t>
      </w:r>
    </w:p>
    <w:p w:rsidR="00163963" w:rsidRPr="00DC380B" w:rsidRDefault="00163963" w:rsidP="00B54E39">
      <w:pPr>
        <w:pStyle w:val="a3"/>
        <w:rPr>
          <w:szCs w:val="22"/>
        </w:rPr>
      </w:pPr>
      <w:r w:rsidRPr="00DC380B">
        <w:rPr>
          <w:szCs w:val="22"/>
        </w:rPr>
        <w:t>Παιδιά 2-5 ετών: 7</w:t>
      </w:r>
      <w:r w:rsidR="00A3280B" w:rsidRPr="00DC380B">
        <w:rPr>
          <w:szCs w:val="22"/>
        </w:rPr>
        <w:t>,</w:t>
      </w:r>
      <w:r w:rsidRPr="00DC380B">
        <w:rPr>
          <w:szCs w:val="22"/>
        </w:rPr>
        <w:t xml:space="preserve">5 </w:t>
      </w:r>
      <w:r w:rsidRPr="00DC380B">
        <w:rPr>
          <w:szCs w:val="22"/>
          <w:lang w:val="en-US"/>
        </w:rPr>
        <w:t>mg</w:t>
      </w:r>
      <w:r w:rsidRPr="00DC380B">
        <w:rPr>
          <w:szCs w:val="22"/>
        </w:rPr>
        <w:t xml:space="preserve"> (</w:t>
      </w:r>
      <w:r w:rsidR="009E6F15" w:rsidRPr="00DC380B">
        <w:rPr>
          <w:szCs w:val="22"/>
        </w:rPr>
        <w:t xml:space="preserve">1/4 κουταλάκι του γλυκού ή </w:t>
      </w:r>
      <w:r w:rsidRPr="00DC380B">
        <w:rPr>
          <w:szCs w:val="22"/>
        </w:rPr>
        <w:t>1</w:t>
      </w:r>
      <w:r w:rsidR="00A3280B" w:rsidRPr="00DC380B">
        <w:rPr>
          <w:szCs w:val="22"/>
        </w:rPr>
        <w:t>,</w:t>
      </w:r>
      <w:r w:rsidRPr="00DC380B">
        <w:rPr>
          <w:szCs w:val="22"/>
        </w:rPr>
        <w:t xml:space="preserve">25  </w:t>
      </w:r>
      <w:r w:rsidRPr="00DC380B">
        <w:rPr>
          <w:szCs w:val="22"/>
          <w:lang w:val="en-US"/>
        </w:rPr>
        <w:t>ml</w:t>
      </w:r>
      <w:r w:rsidRPr="00DC380B">
        <w:rPr>
          <w:szCs w:val="22"/>
        </w:rPr>
        <w:t>), 3 φορές την ημέρα</w:t>
      </w:r>
    </w:p>
    <w:p w:rsidR="00163963" w:rsidRPr="00DC380B" w:rsidRDefault="00163963" w:rsidP="00B54E39">
      <w:pPr>
        <w:pStyle w:val="a3"/>
        <w:rPr>
          <w:szCs w:val="22"/>
        </w:rPr>
      </w:pPr>
    </w:p>
    <w:p w:rsidR="00163963" w:rsidRPr="00DC380B" w:rsidRDefault="00163963" w:rsidP="00B54E39">
      <w:pPr>
        <w:rPr>
          <w:szCs w:val="22"/>
        </w:rPr>
      </w:pPr>
      <w:r w:rsidRPr="00DC380B">
        <w:rPr>
          <w:szCs w:val="22"/>
        </w:rPr>
        <w:t xml:space="preserve">1 κουταλάκι του γλυκού αντιστοιχεί σε 5 </w:t>
      </w:r>
      <w:r w:rsidRPr="00DC380B">
        <w:rPr>
          <w:szCs w:val="22"/>
          <w:lang w:val="en-US"/>
        </w:rPr>
        <w:t>ml</w:t>
      </w:r>
      <w:r w:rsidR="00963624" w:rsidRPr="00DC380B">
        <w:rPr>
          <w:szCs w:val="22"/>
        </w:rPr>
        <w:t>.</w:t>
      </w:r>
    </w:p>
    <w:p w:rsidR="00163963" w:rsidRPr="00DC380B" w:rsidRDefault="00163963" w:rsidP="00B54E39">
      <w:pPr>
        <w:rPr>
          <w:szCs w:val="22"/>
        </w:rPr>
      </w:pPr>
    </w:p>
    <w:p w:rsidR="00A3280B" w:rsidRPr="00DC380B" w:rsidRDefault="00A3280B" w:rsidP="00A3280B">
      <w:pPr>
        <w:rPr>
          <w:szCs w:val="22"/>
        </w:rPr>
      </w:pPr>
      <w:r w:rsidRPr="00DC380B">
        <w:rPr>
          <w:szCs w:val="22"/>
        </w:rPr>
        <w:t>Να λαμβάνεται με επαρκή ποσότητα υγρού (κατά προτίμηση με ένα ποτήρι νερό).</w:t>
      </w:r>
    </w:p>
    <w:p w:rsidR="00D92723" w:rsidRPr="00DC380B" w:rsidRDefault="00D92723" w:rsidP="00D92723">
      <w:pPr>
        <w:rPr>
          <w:szCs w:val="22"/>
        </w:rPr>
      </w:pPr>
      <w:r w:rsidRPr="00DC380B">
        <w:rPr>
          <w:szCs w:val="22"/>
        </w:rPr>
        <w:t xml:space="preserve">Συνιστάται το </w:t>
      </w:r>
      <w:r w:rsidR="00A27CA5" w:rsidRPr="00DC380B">
        <w:rPr>
          <w:szCs w:val="22"/>
        </w:rPr>
        <w:t>OLBENORM</w:t>
      </w:r>
      <w:r w:rsidR="00963624" w:rsidRPr="00DC380B">
        <w:rPr>
          <w:szCs w:val="22"/>
        </w:rPr>
        <w:t xml:space="preserve"> </w:t>
      </w:r>
      <w:r w:rsidRPr="00DC380B">
        <w:rPr>
          <w:szCs w:val="22"/>
        </w:rPr>
        <w:t>να λαμβάνεται μετά τα γεύματα.</w:t>
      </w:r>
    </w:p>
    <w:p w:rsidR="00D92723" w:rsidRPr="00DC380B" w:rsidRDefault="00D92723" w:rsidP="00D92723">
      <w:pPr>
        <w:rPr>
          <w:szCs w:val="22"/>
        </w:rPr>
      </w:pPr>
    </w:p>
    <w:p w:rsidR="00D92723" w:rsidRPr="00DC380B" w:rsidRDefault="00D92723" w:rsidP="00D92723">
      <w:pPr>
        <w:rPr>
          <w:szCs w:val="22"/>
        </w:rPr>
      </w:pPr>
      <w:r w:rsidRPr="00DC380B">
        <w:rPr>
          <w:szCs w:val="22"/>
        </w:rPr>
        <w:t xml:space="preserve">Μια αύξηση στη ροή των εκκρίσεων είναι αναμενόμενη. </w:t>
      </w:r>
    </w:p>
    <w:p w:rsidR="00D92723" w:rsidRPr="00DC380B" w:rsidRDefault="00D92723" w:rsidP="00D92723">
      <w:pPr>
        <w:rPr>
          <w:szCs w:val="22"/>
        </w:rPr>
      </w:pPr>
      <w:r w:rsidRPr="00DC380B">
        <w:rPr>
          <w:szCs w:val="22"/>
        </w:rPr>
        <w:t>Συνιστάται να πίνετε άφθονα υγρά κατά τη διάρκεια της ημέρας.</w:t>
      </w:r>
    </w:p>
    <w:p w:rsidR="00D92723" w:rsidRPr="00DC380B" w:rsidRDefault="00D92723" w:rsidP="00AF740D">
      <w:pPr>
        <w:rPr>
          <w:bCs/>
          <w:noProof/>
          <w:szCs w:val="22"/>
          <w:u w:val="single"/>
        </w:rPr>
      </w:pPr>
    </w:p>
    <w:p w:rsidR="00AF740D" w:rsidRPr="00DC380B" w:rsidRDefault="00AF740D" w:rsidP="00AF740D">
      <w:pPr>
        <w:rPr>
          <w:bCs/>
          <w:noProof/>
          <w:szCs w:val="22"/>
          <w:u w:val="single"/>
        </w:rPr>
      </w:pPr>
      <w:r w:rsidRPr="00DC380B">
        <w:rPr>
          <w:bCs/>
          <w:noProof/>
          <w:szCs w:val="22"/>
          <w:u w:val="single"/>
        </w:rPr>
        <w:t>Παιδιά</w:t>
      </w:r>
    </w:p>
    <w:p w:rsidR="00AF740D" w:rsidRPr="00DC380B" w:rsidRDefault="00AF740D" w:rsidP="00AF740D">
      <w:pPr>
        <w:rPr>
          <w:color w:val="000000"/>
          <w:szCs w:val="22"/>
        </w:rPr>
      </w:pPr>
      <w:r w:rsidRPr="00DC380B">
        <w:rPr>
          <w:color w:val="000000"/>
          <w:szCs w:val="22"/>
        </w:rPr>
        <w:t>Αντενδείκνυται η χορήγηση σε παιδιά κάτω των 2 ετών, διότι μπορεί να προκαλέσει βρογχική απόφραξη.</w:t>
      </w:r>
    </w:p>
    <w:p w:rsidR="00AF740D" w:rsidRPr="00DC380B" w:rsidRDefault="00AF740D" w:rsidP="00AF740D">
      <w:pPr>
        <w:rPr>
          <w:szCs w:val="22"/>
        </w:rPr>
      </w:pPr>
      <w:r w:rsidRPr="00DC380B">
        <w:rPr>
          <w:szCs w:val="22"/>
        </w:rPr>
        <w:t>Στα παιδιά ηλικίας από 2 έως 6 ετών θα πρέπει να χορηγείται υπό ιατρική επίβλεψη.</w:t>
      </w:r>
    </w:p>
    <w:p w:rsidR="00AF740D" w:rsidRPr="00DC380B" w:rsidRDefault="00AF740D" w:rsidP="00B54E39">
      <w:pPr>
        <w:rPr>
          <w:szCs w:val="22"/>
        </w:rPr>
      </w:pPr>
    </w:p>
    <w:p w:rsidR="00A3280B" w:rsidRPr="00DC380B" w:rsidRDefault="00A3280B" w:rsidP="00A3280B">
      <w:pPr>
        <w:rPr>
          <w:szCs w:val="22"/>
          <w:u w:val="single"/>
        </w:rPr>
      </w:pPr>
      <w:r w:rsidRPr="00DC380B">
        <w:rPr>
          <w:szCs w:val="22"/>
          <w:u w:val="single"/>
        </w:rPr>
        <w:t>Διάρκεια της θεραπείας</w:t>
      </w:r>
    </w:p>
    <w:p w:rsidR="00163963" w:rsidRPr="00DC380B" w:rsidRDefault="00A3280B" w:rsidP="00B54E39">
      <w:pPr>
        <w:rPr>
          <w:szCs w:val="22"/>
        </w:rPr>
      </w:pPr>
      <w:r w:rsidRPr="00DC380B">
        <w:rPr>
          <w:szCs w:val="22"/>
        </w:rPr>
        <w:t xml:space="preserve">Θα πρέπει να ζητηθεί η συμβουλή του θεράποντος ιατρού εάν τα συμπτώματα δεν υποχωρούν μετά από 4-5 ημέρες ή χειροτερεύουν κατά τη διάρκεια της αγωγής.  </w:t>
      </w:r>
      <w:r w:rsidR="00163963" w:rsidRPr="00DC380B">
        <w:rPr>
          <w:szCs w:val="22"/>
        </w:rPr>
        <w:t xml:space="preserve"> </w:t>
      </w:r>
    </w:p>
    <w:p w:rsidR="00163963" w:rsidRPr="00DC380B" w:rsidRDefault="00163963" w:rsidP="00B54E39">
      <w:pPr>
        <w:rPr>
          <w:szCs w:val="22"/>
        </w:rPr>
      </w:pPr>
    </w:p>
    <w:p w:rsidR="007B5501" w:rsidRPr="00DC380B" w:rsidRDefault="007B5501" w:rsidP="007B5501">
      <w:pPr>
        <w:rPr>
          <w:szCs w:val="22"/>
          <w:u w:val="single"/>
        </w:rPr>
      </w:pPr>
      <w:r w:rsidRPr="00DC380B">
        <w:rPr>
          <w:szCs w:val="22"/>
          <w:u w:val="single"/>
        </w:rPr>
        <w:t>Επιπρόσθετες πληροφορίες για ειδικούς πληθυσμούς</w:t>
      </w:r>
    </w:p>
    <w:p w:rsidR="00774981" w:rsidRPr="00DC380B" w:rsidRDefault="007B5501" w:rsidP="00B54E39">
      <w:pPr>
        <w:rPr>
          <w:szCs w:val="22"/>
        </w:rPr>
      </w:pPr>
      <w:r w:rsidRPr="00DC380B">
        <w:rPr>
          <w:szCs w:val="22"/>
        </w:rPr>
        <w:t xml:space="preserve">Το σιρόπι </w:t>
      </w:r>
      <w:r w:rsidR="00A27CA5" w:rsidRPr="00DC380B">
        <w:rPr>
          <w:szCs w:val="22"/>
        </w:rPr>
        <w:t>OLBENORM</w:t>
      </w:r>
      <w:r w:rsidR="00963624" w:rsidRPr="00DC380B">
        <w:rPr>
          <w:szCs w:val="22"/>
        </w:rPr>
        <w:t xml:space="preserve"> </w:t>
      </w:r>
      <w:r w:rsidRPr="00DC380B">
        <w:rPr>
          <w:szCs w:val="22"/>
        </w:rPr>
        <w:t>δεν περιέχει ζάχαρη και για αυτό είναι κατάλληλο για χορήγηση σε διαβητικούς και σε μικρά παιδιά.</w:t>
      </w:r>
    </w:p>
    <w:p w:rsidR="00CC0F1C" w:rsidRPr="00DC380B" w:rsidRDefault="00CC0F1C" w:rsidP="00C368BB">
      <w:pPr>
        <w:rPr>
          <w:b/>
          <w:noProof/>
          <w:szCs w:val="22"/>
        </w:rPr>
      </w:pPr>
    </w:p>
    <w:p w:rsidR="00253812" w:rsidRPr="00DC380B" w:rsidRDefault="00253812" w:rsidP="00C368BB">
      <w:pPr>
        <w:rPr>
          <w:noProof/>
          <w:szCs w:val="22"/>
        </w:rPr>
      </w:pPr>
      <w:r w:rsidRPr="00DC380B">
        <w:rPr>
          <w:b/>
          <w:noProof/>
          <w:szCs w:val="22"/>
        </w:rPr>
        <w:t>Εάν πάρετε</w:t>
      </w:r>
      <w:r w:rsidR="00A96312" w:rsidRPr="00DC380B">
        <w:rPr>
          <w:b/>
          <w:noProof/>
          <w:szCs w:val="22"/>
        </w:rPr>
        <w:t xml:space="preserve"> </w:t>
      </w:r>
      <w:r w:rsidRPr="00DC380B">
        <w:rPr>
          <w:b/>
          <w:noProof/>
          <w:szCs w:val="22"/>
        </w:rPr>
        <w:t xml:space="preserve">μεγαλύτερη δόση </w:t>
      </w:r>
      <w:r w:rsidR="00A27CA5" w:rsidRPr="00DC380B">
        <w:rPr>
          <w:b/>
          <w:noProof/>
          <w:szCs w:val="22"/>
        </w:rPr>
        <w:t>OLBENORM</w:t>
      </w:r>
      <w:r w:rsidR="0032289E" w:rsidRPr="00DC380B">
        <w:rPr>
          <w:b/>
          <w:noProof/>
          <w:szCs w:val="22"/>
        </w:rPr>
        <w:t xml:space="preserve"> </w:t>
      </w:r>
      <w:r w:rsidRPr="00DC380B">
        <w:rPr>
          <w:b/>
          <w:noProof/>
          <w:szCs w:val="22"/>
        </w:rPr>
        <w:t>από την κανονική</w:t>
      </w:r>
    </w:p>
    <w:p w:rsidR="003B34A8" w:rsidRPr="00DC380B" w:rsidRDefault="003B34A8" w:rsidP="00B54E39">
      <w:pPr>
        <w:rPr>
          <w:szCs w:val="22"/>
        </w:rPr>
      </w:pPr>
      <w:r w:rsidRPr="00DC380B">
        <w:rPr>
          <w:szCs w:val="22"/>
        </w:rPr>
        <w:t>Εάν πάρετε μεγαλύτερη δόση από την κανονική, συμβουλευτείτε το γιατρό ή το φαρμακοποιό σας εάν παρατηρήσετε οποιαδήποτε δυσάρεστα συμπτώματα.</w:t>
      </w:r>
    </w:p>
    <w:p w:rsidR="000D63D5" w:rsidRPr="00DC380B" w:rsidRDefault="000D63D5" w:rsidP="00B54E39">
      <w:pPr>
        <w:rPr>
          <w:szCs w:val="22"/>
        </w:rPr>
      </w:pPr>
      <w:r w:rsidRPr="00DC380B">
        <w:rPr>
          <w:szCs w:val="22"/>
        </w:rPr>
        <w:t xml:space="preserve">Μέχρι τώρα δεν έχουν αναφερθεί εξειδικευμένα συμπτώματα </w:t>
      </w:r>
      <w:proofErr w:type="spellStart"/>
      <w:r w:rsidRPr="00DC380B">
        <w:rPr>
          <w:szCs w:val="22"/>
        </w:rPr>
        <w:t>υπερδοσολογίας</w:t>
      </w:r>
      <w:proofErr w:type="spellEnd"/>
      <w:r w:rsidRPr="00DC380B">
        <w:rPr>
          <w:szCs w:val="22"/>
        </w:rPr>
        <w:t xml:space="preserve"> στον άνθρωπο</w:t>
      </w:r>
      <w:r w:rsidR="003B34A8" w:rsidRPr="00DC380B">
        <w:rPr>
          <w:szCs w:val="22"/>
        </w:rPr>
        <w:t xml:space="preserve">, παρά μόνο συμπτώματα σύμφωνα με τις γνωστές ανεπιθύμητες ενέργειες </w:t>
      </w:r>
      <w:r w:rsidR="00963624" w:rsidRPr="00DC380B">
        <w:rPr>
          <w:szCs w:val="22"/>
        </w:rPr>
        <w:t xml:space="preserve">της υδροχλωρικής </w:t>
      </w:r>
      <w:proofErr w:type="spellStart"/>
      <w:r w:rsidR="00963624" w:rsidRPr="00DC380B">
        <w:rPr>
          <w:szCs w:val="22"/>
        </w:rPr>
        <w:t>αμβροξόλης</w:t>
      </w:r>
      <w:proofErr w:type="spellEnd"/>
      <w:r w:rsidRPr="00DC380B">
        <w:rPr>
          <w:szCs w:val="22"/>
        </w:rPr>
        <w:t xml:space="preserve">.  </w:t>
      </w:r>
    </w:p>
    <w:p w:rsidR="000D63D5" w:rsidRPr="00DC380B" w:rsidRDefault="000D63D5" w:rsidP="00B54E39">
      <w:pPr>
        <w:rPr>
          <w:szCs w:val="22"/>
        </w:rPr>
      </w:pPr>
      <w:r w:rsidRPr="00DC380B">
        <w:rPr>
          <w:szCs w:val="22"/>
        </w:rPr>
        <w:t>Σε περίπτωση υπέρβασης της δοσολογίας συνιστάται συμπτωματική θεραπεία.</w:t>
      </w:r>
    </w:p>
    <w:p w:rsidR="005A0235" w:rsidRPr="00DC380B" w:rsidRDefault="005A0235" w:rsidP="005A0235">
      <w:pPr>
        <w:rPr>
          <w:szCs w:val="22"/>
        </w:rPr>
      </w:pPr>
      <w:r w:rsidRPr="00DC380B">
        <w:rPr>
          <w:szCs w:val="22"/>
        </w:rPr>
        <w:t>Μπορεί να προκληθεί αύξηση του όγκου των ρευστοποιούμενων βρογχικών εκκρίσεων και αν δεν απομακρυνθούν με βήχα μπορεί να χρειαστεί ειδική υποστήριξη ώστε να παραμείνει ανοικτή η αναπνευστική οδός.</w:t>
      </w:r>
    </w:p>
    <w:p w:rsidR="00A96312" w:rsidRPr="00DC380B" w:rsidRDefault="00A96312" w:rsidP="00C368BB">
      <w:pPr>
        <w:autoSpaceDE w:val="0"/>
        <w:autoSpaceDN w:val="0"/>
        <w:adjustRightInd w:val="0"/>
        <w:rPr>
          <w:color w:val="292526"/>
          <w:szCs w:val="22"/>
        </w:rPr>
      </w:pPr>
    </w:p>
    <w:p w:rsidR="00253812" w:rsidRPr="00DC380B" w:rsidRDefault="00253812" w:rsidP="00C368BB">
      <w:pPr>
        <w:rPr>
          <w:b/>
          <w:noProof/>
          <w:szCs w:val="22"/>
        </w:rPr>
      </w:pPr>
      <w:r w:rsidRPr="00DC380B">
        <w:rPr>
          <w:b/>
          <w:noProof/>
          <w:szCs w:val="22"/>
        </w:rPr>
        <w:t xml:space="preserve">Εάν ξεχάσετε να πάρετε </w:t>
      </w:r>
      <w:r w:rsidR="00A27CA5" w:rsidRPr="00DC380B">
        <w:rPr>
          <w:b/>
          <w:noProof/>
          <w:szCs w:val="22"/>
        </w:rPr>
        <w:t>OLBENORM</w:t>
      </w:r>
      <w:r w:rsidR="0032289E" w:rsidRPr="00DC380B">
        <w:rPr>
          <w:b/>
          <w:noProof/>
          <w:szCs w:val="22"/>
        </w:rPr>
        <w:t xml:space="preserve"> </w:t>
      </w:r>
    </w:p>
    <w:p w:rsidR="00FA469D" w:rsidRPr="00DC380B" w:rsidRDefault="00FA469D" w:rsidP="00C368BB">
      <w:pPr>
        <w:autoSpaceDE w:val="0"/>
        <w:autoSpaceDN w:val="0"/>
        <w:adjustRightInd w:val="0"/>
        <w:rPr>
          <w:color w:val="000000"/>
          <w:szCs w:val="22"/>
        </w:rPr>
      </w:pPr>
      <w:r w:rsidRPr="00DC380B">
        <w:rPr>
          <w:color w:val="292526"/>
          <w:szCs w:val="22"/>
        </w:rPr>
        <w:t>Εάν πρέπει να λαμβάνετε το φάρμακο συνεχώς και παραλείψετε μία δόση, πρέπει να πάρετε τη δόση αυτή το ταχύτερο δυνατόν.  Εάν, εν τούτοις, πλησιάζει η ώρα για την επόμενη δόση, μη λάβετε τη δόση που παραλείψατε, αλλά συνεχίστε κανονικά τη θεραπεία.</w:t>
      </w:r>
    </w:p>
    <w:p w:rsidR="00253812" w:rsidRPr="00DC380B" w:rsidRDefault="00253812" w:rsidP="00C368BB">
      <w:pPr>
        <w:rPr>
          <w:noProof/>
          <w:szCs w:val="22"/>
        </w:rPr>
      </w:pPr>
      <w:r w:rsidRPr="00DC380B">
        <w:rPr>
          <w:noProof/>
          <w:szCs w:val="22"/>
        </w:rPr>
        <w:t>Μην πάρετε διπλή δόση για να αναπληρώσετε τη δόση</w:t>
      </w:r>
      <w:r w:rsidR="000D63D5" w:rsidRPr="00DC380B">
        <w:rPr>
          <w:noProof/>
          <w:szCs w:val="22"/>
        </w:rPr>
        <w:t xml:space="preserve"> </w:t>
      </w:r>
      <w:r w:rsidRPr="00DC380B">
        <w:rPr>
          <w:noProof/>
          <w:szCs w:val="22"/>
        </w:rPr>
        <w:t>που ξεχάσατε.</w:t>
      </w:r>
    </w:p>
    <w:p w:rsidR="00253812" w:rsidRPr="00DC380B" w:rsidRDefault="00253812" w:rsidP="00C368BB">
      <w:pPr>
        <w:rPr>
          <w:b/>
          <w:bCs/>
          <w:noProof/>
          <w:szCs w:val="22"/>
        </w:rPr>
      </w:pPr>
    </w:p>
    <w:p w:rsidR="00253812" w:rsidRPr="00DC380B" w:rsidRDefault="00253812" w:rsidP="00C368BB">
      <w:pPr>
        <w:rPr>
          <w:noProof/>
          <w:szCs w:val="22"/>
        </w:rPr>
      </w:pPr>
      <w:r w:rsidRPr="00DC380B">
        <w:rPr>
          <w:noProof/>
          <w:szCs w:val="22"/>
        </w:rPr>
        <w:t>Εάν έχετε περισσότερες ερωτήσεις σχετικά με τη χρήση αυτού του φαρμάκου,</w:t>
      </w:r>
      <w:r w:rsidR="007E0FB5" w:rsidRPr="00DC380B">
        <w:rPr>
          <w:noProof/>
          <w:szCs w:val="22"/>
        </w:rPr>
        <w:t xml:space="preserve"> </w:t>
      </w:r>
      <w:r w:rsidRPr="00DC380B">
        <w:rPr>
          <w:noProof/>
          <w:szCs w:val="22"/>
        </w:rPr>
        <w:t>ρωτήστε τον γιατρό</w:t>
      </w:r>
      <w:r w:rsidR="00FA469D" w:rsidRPr="00DC380B">
        <w:rPr>
          <w:noProof/>
          <w:szCs w:val="22"/>
        </w:rPr>
        <w:t xml:space="preserve"> </w:t>
      </w:r>
      <w:r w:rsidRPr="00DC380B">
        <w:rPr>
          <w:noProof/>
          <w:szCs w:val="22"/>
        </w:rPr>
        <w:t>ή</w:t>
      </w:r>
      <w:r w:rsidR="00FA469D" w:rsidRPr="00DC380B">
        <w:rPr>
          <w:noProof/>
          <w:szCs w:val="22"/>
        </w:rPr>
        <w:t xml:space="preserve"> </w:t>
      </w:r>
      <w:r w:rsidRPr="00DC380B">
        <w:rPr>
          <w:noProof/>
          <w:szCs w:val="22"/>
        </w:rPr>
        <w:t>τον</w:t>
      </w:r>
      <w:r w:rsidR="00FA469D" w:rsidRPr="00DC380B">
        <w:rPr>
          <w:noProof/>
          <w:szCs w:val="22"/>
        </w:rPr>
        <w:t xml:space="preserve"> </w:t>
      </w:r>
      <w:r w:rsidRPr="00DC380B">
        <w:rPr>
          <w:noProof/>
          <w:szCs w:val="22"/>
        </w:rPr>
        <w:t>φαρμακοποιό</w:t>
      </w:r>
      <w:r w:rsidR="00FA469D" w:rsidRPr="00DC380B">
        <w:rPr>
          <w:noProof/>
          <w:szCs w:val="22"/>
        </w:rPr>
        <w:t xml:space="preserve"> </w:t>
      </w:r>
      <w:r w:rsidRPr="00DC380B">
        <w:rPr>
          <w:noProof/>
          <w:szCs w:val="22"/>
        </w:rPr>
        <w:t>σας.</w:t>
      </w:r>
    </w:p>
    <w:p w:rsidR="00253812" w:rsidRPr="00DC380B" w:rsidRDefault="00253812" w:rsidP="00C368BB">
      <w:pPr>
        <w:rPr>
          <w:noProof/>
          <w:szCs w:val="22"/>
        </w:rPr>
      </w:pPr>
    </w:p>
    <w:p w:rsidR="00C368BB" w:rsidRPr="00DC380B" w:rsidRDefault="00C368BB" w:rsidP="00C368BB">
      <w:pPr>
        <w:rPr>
          <w:noProof/>
          <w:szCs w:val="22"/>
        </w:rPr>
      </w:pPr>
    </w:p>
    <w:p w:rsidR="00253812" w:rsidRPr="00DC380B" w:rsidRDefault="00253812" w:rsidP="001C3485">
      <w:pPr>
        <w:rPr>
          <w:noProof/>
          <w:szCs w:val="22"/>
        </w:rPr>
      </w:pPr>
      <w:r w:rsidRPr="00DC380B">
        <w:rPr>
          <w:b/>
          <w:noProof/>
          <w:szCs w:val="22"/>
        </w:rPr>
        <w:t>4.</w:t>
      </w:r>
      <w:r w:rsidRPr="00DC380B">
        <w:rPr>
          <w:b/>
          <w:noProof/>
          <w:szCs w:val="22"/>
        </w:rPr>
        <w:tab/>
        <w:t>Πιθανές ανεπιθύμητες ενέργειες</w:t>
      </w:r>
    </w:p>
    <w:p w:rsidR="00253812" w:rsidRPr="00DC380B" w:rsidRDefault="00253812" w:rsidP="001C3485">
      <w:pPr>
        <w:rPr>
          <w:noProof/>
          <w:szCs w:val="22"/>
        </w:rPr>
      </w:pPr>
    </w:p>
    <w:p w:rsidR="00253812" w:rsidRPr="00DC380B" w:rsidRDefault="00253812" w:rsidP="001C3485">
      <w:pPr>
        <w:rPr>
          <w:noProof/>
          <w:szCs w:val="22"/>
        </w:rPr>
      </w:pPr>
      <w:r w:rsidRPr="00DC380B">
        <w:rPr>
          <w:noProof/>
          <w:szCs w:val="22"/>
        </w:rPr>
        <w:t>Όπως όλα τα φάρμακα, έτσι και αυτό το φάρμακο μπορεί να προκαλέσει ανεπιθύμητες ενέργειες αν και δεν παρουσιάζονται σε όλους τους ανθρώπους.</w:t>
      </w:r>
    </w:p>
    <w:p w:rsidR="00253812" w:rsidRPr="00DC380B" w:rsidRDefault="00253812" w:rsidP="001C3485">
      <w:pPr>
        <w:rPr>
          <w:noProof/>
          <w:szCs w:val="22"/>
        </w:rPr>
      </w:pPr>
    </w:p>
    <w:p w:rsidR="00A646D8" w:rsidRPr="00DC380B" w:rsidRDefault="00A646D8" w:rsidP="001C3485">
      <w:pPr>
        <w:rPr>
          <w:szCs w:val="22"/>
        </w:rPr>
      </w:pPr>
      <w:r w:rsidRPr="00DC380B">
        <w:rPr>
          <w:szCs w:val="22"/>
        </w:rPr>
        <w:lastRenderedPageBreak/>
        <w:t xml:space="preserve">Συχνές </w:t>
      </w:r>
      <w:r w:rsidRPr="00DC380B">
        <w:rPr>
          <w:szCs w:val="22"/>
          <w:u w:val="single"/>
        </w:rPr>
        <w:t xml:space="preserve">(μπορεί να επηρεάσουν έως και 1 στα 10 άτομα): </w:t>
      </w:r>
      <w:r w:rsidRPr="00DC380B">
        <w:rPr>
          <w:szCs w:val="22"/>
        </w:rPr>
        <w:t xml:space="preserve"> </w:t>
      </w:r>
    </w:p>
    <w:p w:rsidR="00A646D8" w:rsidRPr="00DC380B" w:rsidRDefault="00A646D8" w:rsidP="001C3485">
      <w:pPr>
        <w:rPr>
          <w:szCs w:val="22"/>
        </w:rPr>
      </w:pPr>
      <w:proofErr w:type="spellStart"/>
      <w:r w:rsidRPr="00DC380B">
        <w:rPr>
          <w:szCs w:val="22"/>
        </w:rPr>
        <w:t>Δυσγευσία</w:t>
      </w:r>
      <w:proofErr w:type="spellEnd"/>
      <w:r w:rsidRPr="00DC380B">
        <w:rPr>
          <w:szCs w:val="22"/>
        </w:rPr>
        <w:t xml:space="preserve"> (π.χ. αλλοιωμένη γεύση)</w:t>
      </w:r>
    </w:p>
    <w:p w:rsidR="00A646D8" w:rsidRPr="00DC380B" w:rsidRDefault="00A646D8" w:rsidP="001C3485">
      <w:pPr>
        <w:rPr>
          <w:szCs w:val="22"/>
        </w:rPr>
      </w:pPr>
      <w:r w:rsidRPr="00DC380B">
        <w:rPr>
          <w:szCs w:val="22"/>
        </w:rPr>
        <w:t>Ναυτία, στοματική υπαισθησία</w:t>
      </w:r>
      <w:r w:rsidR="004203FD" w:rsidRPr="00DC380B">
        <w:rPr>
          <w:szCs w:val="22"/>
        </w:rPr>
        <w:t xml:space="preserve"> (μούδιασμα του στόματος)</w:t>
      </w:r>
      <w:r w:rsidRPr="00DC380B">
        <w:rPr>
          <w:szCs w:val="22"/>
        </w:rPr>
        <w:t xml:space="preserve"> </w:t>
      </w:r>
    </w:p>
    <w:p w:rsidR="00A646D8" w:rsidRPr="00DC380B" w:rsidRDefault="00A646D8" w:rsidP="001C3485">
      <w:pPr>
        <w:rPr>
          <w:szCs w:val="22"/>
        </w:rPr>
      </w:pPr>
      <w:r w:rsidRPr="00DC380B">
        <w:rPr>
          <w:szCs w:val="22"/>
        </w:rPr>
        <w:t>Φαρυγγική υπαισθησία</w:t>
      </w:r>
      <w:r w:rsidR="004203FD" w:rsidRPr="00DC380B">
        <w:rPr>
          <w:szCs w:val="22"/>
        </w:rPr>
        <w:t xml:space="preserve"> (μούδιασμα του λαιμού)</w:t>
      </w:r>
    </w:p>
    <w:p w:rsidR="00A646D8" w:rsidRPr="00DC380B" w:rsidRDefault="00A646D8" w:rsidP="00B31C6E">
      <w:pPr>
        <w:rPr>
          <w:szCs w:val="22"/>
        </w:rPr>
      </w:pPr>
    </w:p>
    <w:p w:rsidR="0007274E" w:rsidRPr="00DC380B" w:rsidRDefault="00B31C6E" w:rsidP="00B31C6E">
      <w:pPr>
        <w:rPr>
          <w:szCs w:val="22"/>
        </w:rPr>
      </w:pPr>
      <w:r w:rsidRPr="00DC380B">
        <w:rPr>
          <w:szCs w:val="22"/>
        </w:rPr>
        <w:t>Όχι Συχνές</w:t>
      </w:r>
      <w:r w:rsidR="0007274E" w:rsidRPr="00DC380B">
        <w:rPr>
          <w:szCs w:val="22"/>
        </w:rPr>
        <w:t xml:space="preserve"> </w:t>
      </w:r>
      <w:r w:rsidR="0007274E" w:rsidRPr="00DC380B">
        <w:rPr>
          <w:szCs w:val="22"/>
          <w:u w:val="single"/>
        </w:rPr>
        <w:t xml:space="preserve">(μπορεί να επηρεάσουν έως και 1 στα 100 άτομα): </w:t>
      </w:r>
      <w:r w:rsidRPr="00DC380B">
        <w:rPr>
          <w:szCs w:val="22"/>
        </w:rPr>
        <w:t xml:space="preserve"> </w:t>
      </w:r>
    </w:p>
    <w:p w:rsidR="00B31C6E" w:rsidRPr="00DC380B" w:rsidRDefault="00E26F40" w:rsidP="00B31C6E">
      <w:pPr>
        <w:rPr>
          <w:szCs w:val="22"/>
        </w:rPr>
      </w:pPr>
      <w:r w:rsidRPr="00DC380B">
        <w:rPr>
          <w:szCs w:val="22"/>
        </w:rPr>
        <w:t>Έ</w:t>
      </w:r>
      <w:r w:rsidR="00B31C6E" w:rsidRPr="00DC380B">
        <w:rPr>
          <w:szCs w:val="22"/>
        </w:rPr>
        <w:t>μετος, διάρροια, δυσπεψία, κοιλιακός πόνος , ξηροστομία</w:t>
      </w:r>
    </w:p>
    <w:p w:rsidR="004203FD" w:rsidRPr="00DC380B" w:rsidRDefault="004203FD" w:rsidP="00B54E39">
      <w:pPr>
        <w:rPr>
          <w:szCs w:val="22"/>
        </w:rPr>
      </w:pPr>
    </w:p>
    <w:p w:rsidR="00BE0E56" w:rsidRPr="00DC380B" w:rsidRDefault="00BE0E56" w:rsidP="00BE0E56">
      <w:pPr>
        <w:rPr>
          <w:szCs w:val="22"/>
        </w:rPr>
      </w:pPr>
      <w:r w:rsidRPr="00DC380B">
        <w:rPr>
          <w:szCs w:val="22"/>
          <w:u w:val="single"/>
        </w:rPr>
        <w:t xml:space="preserve">Σπάνιες </w:t>
      </w:r>
      <w:r w:rsidR="008976D4" w:rsidRPr="00DC380B">
        <w:rPr>
          <w:szCs w:val="22"/>
          <w:u w:val="single"/>
        </w:rPr>
        <w:t>(</w:t>
      </w:r>
      <w:r w:rsidRPr="00DC380B">
        <w:rPr>
          <w:szCs w:val="22"/>
          <w:u w:val="single"/>
        </w:rPr>
        <w:t>μπορεί να επηρεάσουν έως και 1 στα 1.000 άτομα</w:t>
      </w:r>
      <w:r w:rsidR="008976D4" w:rsidRPr="00DC380B">
        <w:rPr>
          <w:szCs w:val="22"/>
          <w:u w:val="single"/>
        </w:rPr>
        <w:t>)</w:t>
      </w:r>
      <w:r w:rsidRPr="00DC380B">
        <w:rPr>
          <w:szCs w:val="22"/>
          <w:u w:val="single"/>
        </w:rPr>
        <w:t xml:space="preserve">: </w:t>
      </w:r>
    </w:p>
    <w:p w:rsidR="00BE0E56" w:rsidRPr="00DC380B" w:rsidRDefault="00BE0E56" w:rsidP="00BE0E56">
      <w:pPr>
        <w:rPr>
          <w:szCs w:val="22"/>
        </w:rPr>
      </w:pPr>
      <w:r w:rsidRPr="00DC380B">
        <w:rPr>
          <w:szCs w:val="22"/>
        </w:rPr>
        <w:t xml:space="preserve">Αντιδράσεις υπερευαισθησίας </w:t>
      </w:r>
    </w:p>
    <w:p w:rsidR="003E41A3" w:rsidRPr="00DC380B" w:rsidRDefault="00BE0E56" w:rsidP="00BE0E56">
      <w:pPr>
        <w:rPr>
          <w:szCs w:val="22"/>
        </w:rPr>
      </w:pPr>
      <w:r w:rsidRPr="00DC380B">
        <w:rPr>
          <w:szCs w:val="22"/>
        </w:rPr>
        <w:t>Εξάνθημα, κνίδωση</w:t>
      </w:r>
    </w:p>
    <w:p w:rsidR="00BE0E56" w:rsidRPr="00DC380B" w:rsidRDefault="003E41A3" w:rsidP="00BE0E56">
      <w:pPr>
        <w:rPr>
          <w:szCs w:val="22"/>
        </w:rPr>
      </w:pPr>
      <w:r w:rsidRPr="00DC380B">
        <w:rPr>
          <w:szCs w:val="22"/>
        </w:rPr>
        <w:t>Στομαχικός καύσος, ξηρότητα φάρυγγα</w:t>
      </w:r>
      <w:r w:rsidR="00BE0E56" w:rsidRPr="00DC380B">
        <w:rPr>
          <w:szCs w:val="22"/>
        </w:rPr>
        <w:t xml:space="preserve"> </w:t>
      </w:r>
    </w:p>
    <w:p w:rsidR="00BE0E56" w:rsidRPr="00DC380B" w:rsidRDefault="00BE0E56" w:rsidP="00BE0E56">
      <w:pPr>
        <w:rPr>
          <w:szCs w:val="22"/>
        </w:rPr>
      </w:pPr>
    </w:p>
    <w:p w:rsidR="00BE0E56" w:rsidRPr="00DC380B" w:rsidRDefault="00BE0E56" w:rsidP="00BE0E56">
      <w:pPr>
        <w:rPr>
          <w:szCs w:val="22"/>
        </w:rPr>
      </w:pPr>
      <w:r w:rsidRPr="00DC380B">
        <w:rPr>
          <w:szCs w:val="22"/>
          <w:u w:val="single"/>
        </w:rPr>
        <w:t xml:space="preserve">Μη γνωστές </w:t>
      </w:r>
      <w:r w:rsidR="008976D4" w:rsidRPr="00DC380B">
        <w:rPr>
          <w:szCs w:val="22"/>
          <w:u w:val="single"/>
        </w:rPr>
        <w:t>(</w:t>
      </w:r>
      <w:r w:rsidRPr="00DC380B">
        <w:rPr>
          <w:szCs w:val="22"/>
          <w:u w:val="single"/>
        </w:rPr>
        <w:t>η συχνότητα δεν μπορεί να εκτιμηθεί με βάση τα διαθέσιμα δεδομένα</w:t>
      </w:r>
      <w:r w:rsidR="008976D4" w:rsidRPr="00DC380B">
        <w:rPr>
          <w:szCs w:val="22"/>
          <w:u w:val="single"/>
        </w:rPr>
        <w:t>)</w:t>
      </w:r>
      <w:r w:rsidR="00882F07" w:rsidRPr="00DC380B">
        <w:rPr>
          <w:szCs w:val="22"/>
          <w:u w:val="single"/>
        </w:rPr>
        <w:t>:</w:t>
      </w:r>
      <w:r w:rsidRPr="00DC380B">
        <w:rPr>
          <w:szCs w:val="22"/>
          <w:u w:val="single"/>
        </w:rPr>
        <w:t xml:space="preserve"> </w:t>
      </w:r>
    </w:p>
    <w:p w:rsidR="00BE0E56" w:rsidRPr="00DC380B" w:rsidRDefault="00BE0E56" w:rsidP="00BE0E56">
      <w:pPr>
        <w:rPr>
          <w:szCs w:val="22"/>
        </w:rPr>
      </w:pPr>
      <w:proofErr w:type="spellStart"/>
      <w:r w:rsidRPr="00DC380B">
        <w:rPr>
          <w:szCs w:val="22"/>
        </w:rPr>
        <w:t>Αναφυλακτικές</w:t>
      </w:r>
      <w:proofErr w:type="spellEnd"/>
      <w:r w:rsidRPr="00DC380B">
        <w:rPr>
          <w:szCs w:val="22"/>
        </w:rPr>
        <w:t xml:space="preserve"> αντιδράσεις, συμπεριλαμβανομένης </w:t>
      </w:r>
      <w:proofErr w:type="spellStart"/>
      <w:r w:rsidRPr="00DC380B">
        <w:rPr>
          <w:szCs w:val="22"/>
        </w:rPr>
        <w:t>αναφυλακτικής</w:t>
      </w:r>
      <w:proofErr w:type="spellEnd"/>
      <w:r w:rsidRPr="00DC380B">
        <w:rPr>
          <w:szCs w:val="22"/>
        </w:rPr>
        <w:t xml:space="preserve"> καταπληξίας, </w:t>
      </w:r>
      <w:proofErr w:type="spellStart"/>
      <w:r w:rsidRPr="00DC380B">
        <w:rPr>
          <w:szCs w:val="22"/>
        </w:rPr>
        <w:t>αγγειοοιδήματος</w:t>
      </w:r>
      <w:proofErr w:type="spellEnd"/>
      <w:r w:rsidRPr="00DC380B">
        <w:rPr>
          <w:szCs w:val="22"/>
        </w:rPr>
        <w:t xml:space="preserve"> (ταχεία ανάπτυξη διόγκωσης του δέρματος, του υποδόριου ιστού, των βλεννογόνων ή των </w:t>
      </w:r>
      <w:proofErr w:type="spellStart"/>
      <w:r w:rsidRPr="00DC380B">
        <w:rPr>
          <w:szCs w:val="22"/>
        </w:rPr>
        <w:t>υποβλεννογόνιων</w:t>
      </w:r>
      <w:proofErr w:type="spellEnd"/>
      <w:r w:rsidRPr="00DC380B">
        <w:rPr>
          <w:szCs w:val="22"/>
        </w:rPr>
        <w:t xml:space="preserve"> ιστών) και κνησμού </w:t>
      </w:r>
    </w:p>
    <w:p w:rsidR="00BE0E56" w:rsidRPr="00DC380B" w:rsidRDefault="00BE0E56" w:rsidP="00BE0E56">
      <w:pPr>
        <w:rPr>
          <w:szCs w:val="22"/>
        </w:rPr>
      </w:pPr>
      <w:r w:rsidRPr="00DC380B">
        <w:rPr>
          <w:szCs w:val="22"/>
        </w:rPr>
        <w:t xml:space="preserve">Σοβαρές δερματικές ανεπιθύμητες ενέργειες (συμπεριλαμβανομένου πολύμορφου ερυθήματος, συνδρόμου </w:t>
      </w:r>
      <w:proofErr w:type="spellStart"/>
      <w:r w:rsidRPr="00DC380B">
        <w:rPr>
          <w:szCs w:val="22"/>
        </w:rPr>
        <w:t>Stevens</w:t>
      </w:r>
      <w:proofErr w:type="spellEnd"/>
      <w:r w:rsidRPr="00DC380B">
        <w:rPr>
          <w:szCs w:val="22"/>
        </w:rPr>
        <w:t>-</w:t>
      </w:r>
      <w:proofErr w:type="spellStart"/>
      <w:r w:rsidRPr="00DC380B">
        <w:rPr>
          <w:szCs w:val="22"/>
        </w:rPr>
        <w:t>Johnson</w:t>
      </w:r>
      <w:proofErr w:type="spellEnd"/>
      <w:r w:rsidRPr="00DC380B">
        <w:rPr>
          <w:szCs w:val="22"/>
        </w:rPr>
        <w:t xml:space="preserve">/τοξικής επιδερμικής </w:t>
      </w:r>
      <w:proofErr w:type="spellStart"/>
      <w:r w:rsidRPr="00DC380B">
        <w:rPr>
          <w:szCs w:val="22"/>
        </w:rPr>
        <w:t>νεκρόλυσης</w:t>
      </w:r>
      <w:proofErr w:type="spellEnd"/>
      <w:r w:rsidRPr="00DC380B">
        <w:rPr>
          <w:szCs w:val="22"/>
        </w:rPr>
        <w:t xml:space="preserve"> και οξείας γενικευμένης εξανθηματικής φλυκταίνωσης).</w:t>
      </w:r>
    </w:p>
    <w:p w:rsidR="0007274E" w:rsidRPr="00DC380B" w:rsidRDefault="0007274E" w:rsidP="0007274E">
      <w:pPr>
        <w:rPr>
          <w:szCs w:val="22"/>
        </w:rPr>
      </w:pPr>
      <w:proofErr w:type="spellStart"/>
      <w:r w:rsidRPr="00DC380B">
        <w:rPr>
          <w:szCs w:val="22"/>
        </w:rPr>
        <w:t>Βρογχόσπασμος</w:t>
      </w:r>
      <w:proofErr w:type="spellEnd"/>
      <w:r w:rsidRPr="00DC380B">
        <w:rPr>
          <w:szCs w:val="22"/>
        </w:rPr>
        <w:t xml:space="preserve"> (ως σύμπτωμα αντίδρασης υπερευαισθησίας)</w:t>
      </w:r>
    </w:p>
    <w:p w:rsidR="000D63D5" w:rsidRPr="00DC380B" w:rsidRDefault="000D63D5" w:rsidP="00C368BB">
      <w:pPr>
        <w:rPr>
          <w:szCs w:val="22"/>
        </w:rPr>
      </w:pPr>
    </w:p>
    <w:p w:rsidR="003F280C" w:rsidRPr="00DC380B" w:rsidRDefault="003F280C" w:rsidP="003F280C">
      <w:pPr>
        <w:rPr>
          <w:szCs w:val="22"/>
        </w:rPr>
      </w:pPr>
      <w:r w:rsidRPr="00DC380B">
        <w:rPr>
          <w:szCs w:val="22"/>
        </w:rPr>
        <w:t xml:space="preserve">Υπήρξαν αναφορές σοβαρών δερματικών αντιδράσεων που σχετίζονται με τη χορήγηση υδροχλωρικής </w:t>
      </w:r>
      <w:proofErr w:type="spellStart"/>
      <w:r w:rsidRPr="00DC380B">
        <w:rPr>
          <w:szCs w:val="22"/>
        </w:rPr>
        <w:t>αμβροξόλης</w:t>
      </w:r>
      <w:proofErr w:type="spellEnd"/>
      <w:r w:rsidRPr="00DC380B">
        <w:rPr>
          <w:szCs w:val="22"/>
        </w:rPr>
        <w:t xml:space="preserve">. Εάν εμφανίσετε δερματικό εξάνθημα (συμπεριλαμβανομένων βλαβών στις βλεννογόνους μεμβράνες όπως στο στόμα, το λαιμό, τη μύτη, τα μάτια, τα γεννητικά όργανα), σταματήστε τη χρήση υδροχλωρικής </w:t>
      </w:r>
      <w:proofErr w:type="spellStart"/>
      <w:r w:rsidRPr="00DC380B">
        <w:rPr>
          <w:szCs w:val="22"/>
        </w:rPr>
        <w:t>αμβροξόλης</w:t>
      </w:r>
      <w:proofErr w:type="spellEnd"/>
      <w:r w:rsidRPr="00DC380B">
        <w:rPr>
          <w:szCs w:val="22"/>
        </w:rPr>
        <w:t xml:space="preserve"> και επικοινωνήστε αμέσως με τον γιατρό σας.</w:t>
      </w:r>
    </w:p>
    <w:p w:rsidR="00253812" w:rsidRPr="00DC380B" w:rsidRDefault="00253812" w:rsidP="00C368BB">
      <w:pPr>
        <w:rPr>
          <w:noProof/>
          <w:szCs w:val="22"/>
        </w:rPr>
      </w:pPr>
    </w:p>
    <w:p w:rsidR="00253812" w:rsidRPr="00DC380B" w:rsidRDefault="00253812" w:rsidP="00C368BB">
      <w:pPr>
        <w:rPr>
          <w:b/>
          <w:noProof/>
          <w:szCs w:val="22"/>
        </w:rPr>
      </w:pPr>
      <w:r w:rsidRPr="00DC380B">
        <w:rPr>
          <w:b/>
          <w:noProof/>
          <w:szCs w:val="22"/>
        </w:rPr>
        <w:t>Αναφορά ανεπιθύμητων ενεργειών</w:t>
      </w:r>
    </w:p>
    <w:p w:rsidR="00FA469D" w:rsidRPr="00DC380B" w:rsidRDefault="00253812" w:rsidP="00C368BB">
      <w:pPr>
        <w:rPr>
          <w:noProof/>
          <w:szCs w:val="22"/>
        </w:rPr>
      </w:pPr>
      <w:r w:rsidRPr="00DC380B">
        <w:rPr>
          <w:szCs w:val="22"/>
        </w:rPr>
        <w:t>Εάν παρατηρήσετε κάποια ανεπιθύμητη ενέργεια, ενημερώστε τον γιατρό</w:t>
      </w:r>
      <w:r w:rsidR="00FA469D" w:rsidRPr="00DC380B">
        <w:rPr>
          <w:szCs w:val="22"/>
        </w:rPr>
        <w:t xml:space="preserve"> </w:t>
      </w:r>
      <w:r w:rsidRPr="00DC380B">
        <w:rPr>
          <w:szCs w:val="22"/>
        </w:rPr>
        <w:t>ή</w:t>
      </w:r>
      <w:r w:rsidR="00FA469D" w:rsidRPr="00DC380B">
        <w:rPr>
          <w:szCs w:val="22"/>
        </w:rPr>
        <w:t xml:space="preserve"> </w:t>
      </w:r>
      <w:r w:rsidRPr="00DC380B">
        <w:rPr>
          <w:szCs w:val="22"/>
        </w:rPr>
        <w:t>τον φαρμακοποιό</w:t>
      </w:r>
      <w:r w:rsidR="00FA469D" w:rsidRPr="00DC380B">
        <w:rPr>
          <w:szCs w:val="22"/>
        </w:rPr>
        <w:t xml:space="preserve"> </w:t>
      </w:r>
      <w:r w:rsidRPr="00DC380B">
        <w:rPr>
          <w:szCs w:val="22"/>
        </w:rPr>
        <w:t>σας. Αυτό ισχύει και για κάθε πιθανή ανεπιθύμητη ενέργεια που δεν αναφέρεται στο παρόν φύλλο οδηγιών χρήσης.</w:t>
      </w:r>
      <w:r w:rsidRPr="00DC380B">
        <w:rPr>
          <w:noProof/>
          <w:szCs w:val="22"/>
        </w:rPr>
        <w:t xml:space="preserve"> </w:t>
      </w:r>
      <w:r w:rsidRPr="00DC380B">
        <w:rPr>
          <w:szCs w:val="22"/>
        </w:rPr>
        <w:t>Μπορείτε επίσης να αναφέρετε ανεπιθύμητες ενέργειες</w:t>
      </w:r>
      <w:r w:rsidRPr="00DC380B">
        <w:rPr>
          <w:noProof/>
          <w:szCs w:val="22"/>
        </w:rPr>
        <w:t xml:space="preserve"> </w:t>
      </w:r>
      <w:r w:rsidRPr="00DC380B">
        <w:rPr>
          <w:szCs w:val="22"/>
        </w:rPr>
        <w:t>απευθείας</w:t>
      </w:r>
      <w:r w:rsidRPr="00DC380B">
        <w:rPr>
          <w:noProof/>
          <w:szCs w:val="22"/>
        </w:rPr>
        <w:t>, μέσω του εθνικού συστήματος αναφοράς</w:t>
      </w:r>
      <w:r w:rsidR="00FA469D" w:rsidRPr="00DC380B">
        <w:rPr>
          <w:noProof/>
          <w:szCs w:val="22"/>
        </w:rPr>
        <w:t>:</w:t>
      </w:r>
    </w:p>
    <w:p w:rsidR="00FA469D" w:rsidRPr="00DC380B" w:rsidRDefault="00FA469D" w:rsidP="00C368BB">
      <w:pPr>
        <w:rPr>
          <w:rFonts w:eastAsia="Calibri"/>
          <w:noProof/>
          <w:szCs w:val="22"/>
          <w:lang w:eastAsia="zh-CN"/>
        </w:rPr>
      </w:pPr>
      <w:r w:rsidRPr="00DC380B">
        <w:rPr>
          <w:rFonts w:eastAsia="Calibri"/>
          <w:noProof/>
          <w:szCs w:val="22"/>
          <w:lang w:eastAsia="zh-CN"/>
        </w:rPr>
        <w:t>Εθνικός Οργανισμός Φαρμάκων</w:t>
      </w:r>
    </w:p>
    <w:p w:rsidR="00FA469D" w:rsidRPr="00DC380B" w:rsidRDefault="00FA469D" w:rsidP="00C368BB">
      <w:pPr>
        <w:rPr>
          <w:rFonts w:eastAsia="Calibri"/>
          <w:noProof/>
          <w:szCs w:val="22"/>
          <w:lang w:eastAsia="zh-CN"/>
        </w:rPr>
      </w:pPr>
      <w:r w:rsidRPr="00DC380B">
        <w:rPr>
          <w:rFonts w:eastAsia="Calibri"/>
          <w:noProof/>
          <w:szCs w:val="22"/>
          <w:lang w:eastAsia="zh-CN"/>
        </w:rPr>
        <w:t>Μεσογείων 284</w:t>
      </w:r>
    </w:p>
    <w:p w:rsidR="00FA469D" w:rsidRPr="00DC380B" w:rsidRDefault="00FA469D" w:rsidP="00C368BB">
      <w:pPr>
        <w:rPr>
          <w:rFonts w:eastAsia="Calibri"/>
          <w:noProof/>
          <w:szCs w:val="22"/>
          <w:lang w:eastAsia="zh-CN"/>
        </w:rPr>
      </w:pPr>
      <w:r w:rsidRPr="00DC380B">
        <w:rPr>
          <w:rFonts w:eastAsia="Calibri"/>
          <w:noProof/>
          <w:szCs w:val="22"/>
          <w:lang w:eastAsia="zh-CN"/>
        </w:rPr>
        <w:t>15562 Χολαργός, Αθήνα</w:t>
      </w:r>
    </w:p>
    <w:p w:rsidR="00FA469D" w:rsidRPr="00DC380B" w:rsidRDefault="00FA469D" w:rsidP="00C368BB">
      <w:pPr>
        <w:rPr>
          <w:rFonts w:eastAsia="Calibri"/>
          <w:szCs w:val="22"/>
          <w:lang w:eastAsia="zh-CN"/>
        </w:rPr>
      </w:pPr>
      <w:r w:rsidRPr="00DC380B">
        <w:rPr>
          <w:rFonts w:eastAsia="Calibri"/>
          <w:noProof/>
          <w:szCs w:val="22"/>
          <w:lang w:eastAsia="zh-CN"/>
        </w:rPr>
        <w:t xml:space="preserve">Τηλ: </w:t>
      </w:r>
      <w:r w:rsidRPr="00DC380B">
        <w:rPr>
          <w:rFonts w:eastAsia="Calibri"/>
          <w:szCs w:val="22"/>
          <w:lang w:eastAsia="zh-CN"/>
        </w:rPr>
        <w:t>213</w:t>
      </w:r>
      <w:r w:rsidR="00CC0F1C" w:rsidRPr="00DC380B">
        <w:rPr>
          <w:rFonts w:eastAsia="Calibri"/>
          <w:szCs w:val="22"/>
          <w:lang w:eastAsia="zh-CN"/>
        </w:rPr>
        <w:t xml:space="preserve"> </w:t>
      </w:r>
      <w:r w:rsidRPr="00DC380B">
        <w:rPr>
          <w:rFonts w:eastAsia="Calibri"/>
          <w:szCs w:val="22"/>
          <w:lang w:eastAsia="zh-CN"/>
        </w:rPr>
        <w:t>2040380/337</w:t>
      </w:r>
    </w:p>
    <w:p w:rsidR="00FA469D" w:rsidRPr="00DC380B" w:rsidRDefault="00FA469D" w:rsidP="00C368BB">
      <w:pPr>
        <w:rPr>
          <w:rFonts w:eastAsia="Calibri"/>
          <w:noProof/>
          <w:szCs w:val="22"/>
          <w:lang w:eastAsia="zh-CN"/>
        </w:rPr>
      </w:pPr>
      <w:r w:rsidRPr="00DC380B">
        <w:rPr>
          <w:rFonts w:eastAsia="Calibri"/>
          <w:szCs w:val="22"/>
          <w:lang w:eastAsia="zh-CN"/>
        </w:rPr>
        <w:t>Φαξ</w:t>
      </w:r>
      <w:r w:rsidRPr="00DC380B">
        <w:rPr>
          <w:rFonts w:eastAsia="Calibri"/>
          <w:noProof/>
          <w:szCs w:val="22"/>
          <w:lang w:eastAsia="zh-CN"/>
        </w:rPr>
        <w:t xml:space="preserve">: </w:t>
      </w:r>
      <w:r w:rsidRPr="00DC380B">
        <w:rPr>
          <w:rFonts w:eastAsia="Calibri"/>
          <w:szCs w:val="22"/>
          <w:lang w:eastAsia="zh-CN"/>
        </w:rPr>
        <w:t>210</w:t>
      </w:r>
      <w:r w:rsidR="00CC0F1C" w:rsidRPr="00DC380B">
        <w:rPr>
          <w:rFonts w:eastAsia="Calibri"/>
          <w:szCs w:val="22"/>
          <w:lang w:eastAsia="zh-CN"/>
        </w:rPr>
        <w:t xml:space="preserve"> </w:t>
      </w:r>
      <w:r w:rsidRPr="00DC380B">
        <w:rPr>
          <w:rFonts w:eastAsia="Calibri"/>
          <w:szCs w:val="22"/>
          <w:lang w:eastAsia="zh-CN"/>
        </w:rPr>
        <w:t>6549585</w:t>
      </w:r>
      <w:r w:rsidRPr="00DC380B">
        <w:rPr>
          <w:rFonts w:eastAsia="Calibri"/>
          <w:noProof/>
          <w:szCs w:val="22"/>
          <w:lang w:eastAsia="zh-CN"/>
        </w:rPr>
        <w:t xml:space="preserve"> </w:t>
      </w:r>
    </w:p>
    <w:p w:rsidR="00FA469D" w:rsidRPr="00DC380B" w:rsidRDefault="00FA469D" w:rsidP="00C368BB">
      <w:pPr>
        <w:tabs>
          <w:tab w:val="left" w:pos="-720"/>
        </w:tabs>
        <w:suppressAutoHyphens/>
        <w:rPr>
          <w:rFonts w:eastAsia="Calibri"/>
          <w:szCs w:val="22"/>
          <w:lang w:eastAsia="zh-CN"/>
        </w:rPr>
      </w:pPr>
      <w:proofErr w:type="spellStart"/>
      <w:r w:rsidRPr="00DC380B">
        <w:rPr>
          <w:rFonts w:eastAsia="Calibri"/>
          <w:szCs w:val="22"/>
          <w:lang w:eastAsia="zh-CN"/>
        </w:rPr>
        <w:t>Ιστότοπος</w:t>
      </w:r>
      <w:proofErr w:type="spellEnd"/>
      <w:r w:rsidRPr="00DC380B">
        <w:rPr>
          <w:rFonts w:eastAsia="Calibri"/>
          <w:noProof/>
          <w:szCs w:val="22"/>
          <w:lang w:eastAsia="zh-CN"/>
        </w:rPr>
        <w:t xml:space="preserve">: </w:t>
      </w:r>
      <w:hyperlink r:id="rId8" w:history="1">
        <w:r w:rsidRPr="00DC380B">
          <w:rPr>
            <w:rFonts w:eastAsia="Calibri"/>
            <w:color w:val="0000FF"/>
            <w:szCs w:val="22"/>
            <w:u w:val="single"/>
            <w:lang w:eastAsia="zh-CN"/>
          </w:rPr>
          <w:t>http://www.eof.gr</w:t>
        </w:r>
      </w:hyperlink>
    </w:p>
    <w:p w:rsidR="00253812" w:rsidRPr="00DC380B" w:rsidRDefault="00253812" w:rsidP="00C368BB">
      <w:pPr>
        <w:rPr>
          <w:noProof/>
          <w:szCs w:val="22"/>
        </w:rPr>
      </w:pPr>
      <w:r w:rsidRPr="00DC380B">
        <w:rPr>
          <w:szCs w:val="2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DC380B">
        <w:rPr>
          <w:noProof/>
          <w:szCs w:val="22"/>
        </w:rPr>
        <w:t>.</w:t>
      </w:r>
    </w:p>
    <w:p w:rsidR="00253812" w:rsidRPr="00DC380B" w:rsidRDefault="00253812" w:rsidP="00C368BB">
      <w:pPr>
        <w:rPr>
          <w:noProof/>
          <w:szCs w:val="22"/>
        </w:rPr>
      </w:pPr>
    </w:p>
    <w:p w:rsidR="00253812" w:rsidRPr="00DC380B" w:rsidRDefault="00253812" w:rsidP="00C368BB">
      <w:pPr>
        <w:rPr>
          <w:b/>
          <w:noProof/>
          <w:szCs w:val="22"/>
        </w:rPr>
      </w:pPr>
    </w:p>
    <w:p w:rsidR="00253812" w:rsidRPr="00DC380B" w:rsidRDefault="00253812" w:rsidP="00C368BB">
      <w:pPr>
        <w:rPr>
          <w:noProof/>
          <w:szCs w:val="22"/>
        </w:rPr>
      </w:pPr>
      <w:r w:rsidRPr="00DC380B">
        <w:rPr>
          <w:b/>
          <w:noProof/>
          <w:szCs w:val="22"/>
        </w:rPr>
        <w:t>5.</w:t>
      </w:r>
      <w:r w:rsidRPr="00DC380B">
        <w:rPr>
          <w:b/>
          <w:noProof/>
          <w:szCs w:val="22"/>
        </w:rPr>
        <w:tab/>
        <w:t>Πώς</w:t>
      </w:r>
      <w:r w:rsidRPr="00DC380B">
        <w:rPr>
          <w:b/>
          <w:szCs w:val="22"/>
        </w:rPr>
        <w:t xml:space="preserve"> </w:t>
      </w:r>
      <w:r w:rsidRPr="00DC380B">
        <w:rPr>
          <w:b/>
          <w:noProof/>
          <w:szCs w:val="22"/>
        </w:rPr>
        <w:t xml:space="preserve">φυλάσσεται το  </w:t>
      </w:r>
      <w:r w:rsidR="00A27CA5" w:rsidRPr="00DC380B">
        <w:rPr>
          <w:b/>
          <w:noProof/>
          <w:szCs w:val="22"/>
        </w:rPr>
        <w:t>OLBENORM</w:t>
      </w:r>
      <w:r w:rsidR="0032289E" w:rsidRPr="00DC380B">
        <w:rPr>
          <w:b/>
          <w:noProof/>
          <w:szCs w:val="22"/>
        </w:rPr>
        <w:t xml:space="preserve"> </w:t>
      </w:r>
      <w:r w:rsidR="00FA469D" w:rsidRPr="00DC380B">
        <w:rPr>
          <w:b/>
          <w:noProof/>
          <w:szCs w:val="22"/>
        </w:rPr>
        <w:t xml:space="preserve"> </w:t>
      </w:r>
    </w:p>
    <w:p w:rsidR="00253812" w:rsidRPr="00DC380B" w:rsidRDefault="00253812" w:rsidP="00C368BB">
      <w:pPr>
        <w:rPr>
          <w:szCs w:val="22"/>
        </w:rPr>
      </w:pPr>
    </w:p>
    <w:p w:rsidR="00253812" w:rsidRPr="00DC380B" w:rsidRDefault="00253812" w:rsidP="00C368BB">
      <w:pPr>
        <w:rPr>
          <w:noProof/>
          <w:szCs w:val="22"/>
        </w:rPr>
      </w:pPr>
      <w:r w:rsidRPr="00DC380B">
        <w:rPr>
          <w:noProof/>
          <w:szCs w:val="22"/>
        </w:rPr>
        <w:t>Το φάρμακο αυτό πρέπει να φυλάσσεται σε μέρη που δεν το βλέπουν και δεν το φθάνουν τα παιδιά.</w:t>
      </w:r>
    </w:p>
    <w:p w:rsidR="00253812" w:rsidRPr="00DC380B" w:rsidRDefault="00253812" w:rsidP="00C368BB">
      <w:pPr>
        <w:rPr>
          <w:noProof/>
          <w:szCs w:val="22"/>
        </w:rPr>
      </w:pPr>
    </w:p>
    <w:p w:rsidR="00253812" w:rsidRPr="00DC380B" w:rsidRDefault="00253812" w:rsidP="00C368BB">
      <w:pPr>
        <w:rPr>
          <w:noProof/>
          <w:szCs w:val="22"/>
        </w:rPr>
      </w:pPr>
      <w:r w:rsidRPr="00DC380B">
        <w:rPr>
          <w:noProof/>
          <w:szCs w:val="22"/>
        </w:rPr>
        <w:t>Να μη χρησιμοποιείτε αυτό το φάρμακο μετά την ημερομηνία λήξης που αναφέρεται στο κουτί</w:t>
      </w:r>
      <w:r w:rsidR="00412F0D" w:rsidRPr="00DC380B">
        <w:rPr>
          <w:noProof/>
          <w:szCs w:val="22"/>
        </w:rPr>
        <w:t xml:space="preserve">. </w:t>
      </w:r>
      <w:r w:rsidRPr="00DC380B">
        <w:rPr>
          <w:noProof/>
          <w:szCs w:val="22"/>
        </w:rPr>
        <w:t>Η ημερομηνία  λήξης είναι η τελευταία ημέρα του μήνα που αναφέρεται εκεί.</w:t>
      </w:r>
    </w:p>
    <w:p w:rsidR="00CD40DB" w:rsidRPr="00DC380B" w:rsidRDefault="00CD40DB" w:rsidP="00B54E39">
      <w:pPr>
        <w:jc w:val="both"/>
        <w:rPr>
          <w:szCs w:val="22"/>
        </w:rPr>
      </w:pPr>
    </w:p>
    <w:p w:rsidR="005A30A9" w:rsidRPr="00DC380B" w:rsidRDefault="00DF4C28" w:rsidP="00963624">
      <w:pPr>
        <w:tabs>
          <w:tab w:val="left" w:pos="0"/>
        </w:tabs>
        <w:suppressAutoHyphens/>
        <w:spacing w:line="240" w:lineRule="atLeast"/>
        <w:rPr>
          <w:rFonts w:asciiTheme="minorHAnsi" w:hAnsiTheme="minorHAnsi"/>
          <w:spacing w:val="-2"/>
          <w:szCs w:val="22"/>
        </w:rPr>
      </w:pPr>
      <w:r w:rsidRPr="00DC380B">
        <w:rPr>
          <w:spacing w:val="-2"/>
          <w:szCs w:val="22"/>
        </w:rPr>
        <w:t>Μη</w:t>
      </w:r>
      <w:r w:rsidR="00963624" w:rsidRPr="00DC380B">
        <w:rPr>
          <w:spacing w:val="-2"/>
          <w:szCs w:val="22"/>
        </w:rPr>
        <w:t xml:space="preserve"> φυλάσσετ</w:t>
      </w:r>
      <w:r w:rsidRPr="00DC380B">
        <w:rPr>
          <w:spacing w:val="-2"/>
          <w:szCs w:val="22"/>
        </w:rPr>
        <w:t>ε</w:t>
      </w:r>
      <w:r w:rsidR="00963624" w:rsidRPr="00DC380B">
        <w:rPr>
          <w:spacing w:val="-2"/>
          <w:szCs w:val="22"/>
        </w:rPr>
        <w:t xml:space="preserve"> σε θερμοκρασία μ</w:t>
      </w:r>
      <w:r w:rsidRPr="00DC380B">
        <w:rPr>
          <w:spacing w:val="-2"/>
          <w:szCs w:val="22"/>
        </w:rPr>
        <w:t>εγαλύτε</w:t>
      </w:r>
      <w:r w:rsidR="00963624" w:rsidRPr="00DC380B">
        <w:rPr>
          <w:spacing w:val="-2"/>
          <w:szCs w:val="22"/>
        </w:rPr>
        <w:t>ρη των 25</w:t>
      </w:r>
      <w:r w:rsidR="00963624" w:rsidRPr="00DC380B">
        <w:rPr>
          <w:spacing w:val="-2"/>
          <w:szCs w:val="22"/>
          <w:vertAlign w:val="superscript"/>
        </w:rPr>
        <w:t>0</w:t>
      </w:r>
      <w:r w:rsidR="00963624" w:rsidRPr="00DC380B">
        <w:rPr>
          <w:spacing w:val="-2"/>
          <w:szCs w:val="22"/>
          <w:lang w:val="en-US"/>
        </w:rPr>
        <w:t>C</w:t>
      </w:r>
      <w:r w:rsidR="00963624" w:rsidRPr="00DC380B">
        <w:rPr>
          <w:spacing w:val="-2"/>
          <w:szCs w:val="22"/>
        </w:rPr>
        <w:t xml:space="preserve">.  </w:t>
      </w:r>
    </w:p>
    <w:p w:rsidR="00FA469D" w:rsidRPr="00DC380B" w:rsidRDefault="00FA469D" w:rsidP="00C368BB">
      <w:pPr>
        <w:rPr>
          <w:noProof/>
          <w:szCs w:val="22"/>
        </w:rPr>
      </w:pPr>
    </w:p>
    <w:p w:rsidR="00253812" w:rsidRPr="00DC380B" w:rsidRDefault="00253812" w:rsidP="00C368BB">
      <w:pPr>
        <w:rPr>
          <w:noProof/>
          <w:szCs w:val="22"/>
        </w:rPr>
      </w:pPr>
      <w:r w:rsidRPr="00DC380B">
        <w:rPr>
          <w:noProof/>
          <w:szCs w:val="22"/>
        </w:rPr>
        <w:t>Μην πετάτε φάρμακα στο νερό της αποχέτευσης ή στα σκουπίδια. Ρωτ</w:t>
      </w:r>
      <w:r w:rsidR="003B0936" w:rsidRPr="00DC380B">
        <w:rPr>
          <w:noProof/>
          <w:szCs w:val="22"/>
        </w:rPr>
        <w:t>ή</w:t>
      </w:r>
      <w:r w:rsidRPr="00DC380B">
        <w:rPr>
          <w:noProof/>
          <w:szCs w:val="22"/>
        </w:rPr>
        <w:t xml:space="preserve">στε το φαρμακοποιό σας για το πώς να πετάξετε τα φάρμακα που δεν χρησιμοποιείτε πια. Αυτά τα μέτρα θα </w:t>
      </w:r>
      <w:r w:rsidRPr="00DC380B">
        <w:rPr>
          <w:noProof/>
          <w:szCs w:val="22"/>
        </w:rPr>
        <w:lastRenderedPageBreak/>
        <w:t>βοηθήσουν στην  προστασία του περιβάλλοντος.</w:t>
      </w:r>
    </w:p>
    <w:p w:rsidR="00253812" w:rsidRPr="00DC380B" w:rsidRDefault="00253812" w:rsidP="00C368BB">
      <w:pPr>
        <w:rPr>
          <w:noProof/>
          <w:szCs w:val="22"/>
        </w:rPr>
      </w:pPr>
    </w:p>
    <w:p w:rsidR="00253812" w:rsidRPr="00DC380B" w:rsidRDefault="00253812" w:rsidP="00C368BB">
      <w:pPr>
        <w:rPr>
          <w:noProof/>
          <w:szCs w:val="22"/>
        </w:rPr>
      </w:pPr>
    </w:p>
    <w:p w:rsidR="00253812" w:rsidRPr="00DC380B" w:rsidRDefault="00253812" w:rsidP="00C368BB">
      <w:pPr>
        <w:rPr>
          <w:noProof/>
          <w:szCs w:val="22"/>
        </w:rPr>
      </w:pPr>
      <w:r w:rsidRPr="00DC380B">
        <w:rPr>
          <w:b/>
          <w:noProof/>
          <w:szCs w:val="22"/>
        </w:rPr>
        <w:t>6.</w:t>
      </w:r>
      <w:r w:rsidRPr="00DC380B">
        <w:rPr>
          <w:b/>
          <w:noProof/>
          <w:szCs w:val="22"/>
        </w:rPr>
        <w:tab/>
        <w:t>Περιεχόμενο της συσκευασίας και λοιπές πληροφορίες</w:t>
      </w:r>
    </w:p>
    <w:p w:rsidR="00253812" w:rsidRPr="00DC380B" w:rsidRDefault="00253812" w:rsidP="00C368BB">
      <w:pPr>
        <w:rPr>
          <w:noProof/>
          <w:szCs w:val="22"/>
        </w:rPr>
      </w:pPr>
    </w:p>
    <w:p w:rsidR="00253812" w:rsidRPr="00DC380B" w:rsidRDefault="00253812" w:rsidP="00C368BB">
      <w:pPr>
        <w:rPr>
          <w:b/>
          <w:bCs/>
          <w:noProof/>
          <w:szCs w:val="22"/>
        </w:rPr>
      </w:pPr>
      <w:r w:rsidRPr="00DC380B">
        <w:rPr>
          <w:b/>
          <w:bCs/>
          <w:noProof/>
          <w:szCs w:val="22"/>
        </w:rPr>
        <w:t xml:space="preserve">Τι περιέχει το </w:t>
      </w:r>
      <w:r w:rsidR="00A27CA5" w:rsidRPr="00DC380B">
        <w:rPr>
          <w:b/>
          <w:noProof/>
          <w:szCs w:val="22"/>
        </w:rPr>
        <w:t>OLBENORM</w:t>
      </w:r>
      <w:r w:rsidR="0032289E" w:rsidRPr="00DC380B">
        <w:rPr>
          <w:b/>
          <w:noProof/>
          <w:szCs w:val="22"/>
        </w:rPr>
        <w:t xml:space="preserve"> </w:t>
      </w:r>
      <w:r w:rsidR="00FA469D" w:rsidRPr="00DC380B">
        <w:rPr>
          <w:b/>
          <w:bCs/>
          <w:noProof/>
          <w:szCs w:val="22"/>
        </w:rPr>
        <w:t xml:space="preserve"> </w:t>
      </w:r>
    </w:p>
    <w:p w:rsidR="00253812" w:rsidRPr="00DC380B" w:rsidRDefault="00253812" w:rsidP="00C368BB">
      <w:pPr>
        <w:pStyle w:val="a3"/>
        <w:tabs>
          <w:tab w:val="clear" w:pos="4153"/>
          <w:tab w:val="clear" w:pos="8306"/>
        </w:tabs>
        <w:rPr>
          <w:noProof/>
          <w:szCs w:val="22"/>
        </w:rPr>
      </w:pPr>
    </w:p>
    <w:p w:rsidR="000D63D5" w:rsidRPr="00DC380B" w:rsidRDefault="000D63D5" w:rsidP="00B54E39">
      <w:pPr>
        <w:numPr>
          <w:ilvl w:val="0"/>
          <w:numId w:val="1"/>
        </w:numPr>
        <w:tabs>
          <w:tab w:val="clear" w:pos="1050"/>
        </w:tabs>
        <w:ind w:left="567" w:hanging="567"/>
        <w:rPr>
          <w:szCs w:val="22"/>
        </w:rPr>
      </w:pPr>
      <w:r w:rsidRPr="00DC380B">
        <w:rPr>
          <w:noProof/>
          <w:szCs w:val="22"/>
        </w:rPr>
        <w:t xml:space="preserve">Η δραστική  ουσία είναι </w:t>
      </w:r>
      <w:r w:rsidRPr="00DC380B">
        <w:rPr>
          <w:szCs w:val="22"/>
        </w:rPr>
        <w:t xml:space="preserve">υδροχλωρική αμβροξόλη. </w:t>
      </w:r>
      <w:r w:rsidR="004C555E" w:rsidRPr="00DC380B">
        <w:rPr>
          <w:szCs w:val="22"/>
        </w:rPr>
        <w:t xml:space="preserve">Τα </w:t>
      </w:r>
      <w:r w:rsidRPr="00DC380B">
        <w:rPr>
          <w:szCs w:val="22"/>
        </w:rPr>
        <w:t xml:space="preserve">5 </w:t>
      </w:r>
      <w:r w:rsidRPr="00DC380B">
        <w:rPr>
          <w:szCs w:val="22"/>
          <w:lang w:val="en-US"/>
        </w:rPr>
        <w:t>ml</w:t>
      </w:r>
      <w:r w:rsidRPr="00DC380B">
        <w:rPr>
          <w:szCs w:val="22"/>
        </w:rPr>
        <w:t xml:space="preserve"> περιέχουν 30 </w:t>
      </w:r>
      <w:proofErr w:type="spellStart"/>
      <w:r w:rsidRPr="00DC380B">
        <w:rPr>
          <w:szCs w:val="22"/>
        </w:rPr>
        <w:t>mg</w:t>
      </w:r>
      <w:proofErr w:type="spellEnd"/>
      <w:r w:rsidRPr="00DC380B">
        <w:rPr>
          <w:szCs w:val="22"/>
        </w:rPr>
        <w:t xml:space="preserve"> υδροχλωρικής </w:t>
      </w:r>
      <w:proofErr w:type="spellStart"/>
      <w:r w:rsidRPr="00DC380B">
        <w:rPr>
          <w:szCs w:val="22"/>
        </w:rPr>
        <w:t>αμβροξόλης</w:t>
      </w:r>
      <w:proofErr w:type="spellEnd"/>
    </w:p>
    <w:p w:rsidR="000D63D5" w:rsidRPr="00DC380B" w:rsidRDefault="000D63D5" w:rsidP="007E3D5A">
      <w:pPr>
        <w:pStyle w:val="a6"/>
        <w:numPr>
          <w:ilvl w:val="0"/>
          <w:numId w:val="1"/>
        </w:numPr>
        <w:tabs>
          <w:tab w:val="clear" w:pos="1050"/>
          <w:tab w:val="num" w:pos="567"/>
          <w:tab w:val="left" w:pos="3690"/>
        </w:tabs>
        <w:ind w:left="567" w:hanging="567"/>
        <w:rPr>
          <w:noProof/>
          <w:szCs w:val="22"/>
          <w:lang w:val="en-US"/>
        </w:rPr>
      </w:pPr>
      <w:r w:rsidRPr="00DC380B">
        <w:rPr>
          <w:noProof/>
          <w:szCs w:val="22"/>
        </w:rPr>
        <w:t>Τα</w:t>
      </w:r>
      <w:r w:rsidRPr="00DC380B">
        <w:rPr>
          <w:noProof/>
          <w:szCs w:val="22"/>
          <w:lang w:val="en-US"/>
        </w:rPr>
        <w:t xml:space="preserve"> </w:t>
      </w:r>
      <w:r w:rsidRPr="00DC380B">
        <w:rPr>
          <w:noProof/>
          <w:szCs w:val="22"/>
        </w:rPr>
        <w:t>άλλα</w:t>
      </w:r>
      <w:r w:rsidRPr="00DC380B">
        <w:rPr>
          <w:noProof/>
          <w:szCs w:val="22"/>
          <w:lang w:val="en-US"/>
        </w:rPr>
        <w:t xml:space="preserve"> </w:t>
      </w:r>
      <w:r w:rsidRPr="00DC380B">
        <w:rPr>
          <w:noProof/>
          <w:szCs w:val="22"/>
        </w:rPr>
        <w:t>συστατικά</w:t>
      </w:r>
      <w:r w:rsidRPr="00DC380B">
        <w:rPr>
          <w:noProof/>
          <w:szCs w:val="22"/>
          <w:lang w:val="en-US"/>
        </w:rPr>
        <w:t xml:space="preserve"> </w:t>
      </w:r>
      <w:r w:rsidRPr="00DC380B">
        <w:rPr>
          <w:noProof/>
          <w:szCs w:val="22"/>
        </w:rPr>
        <w:t>είναι</w:t>
      </w:r>
      <w:r w:rsidRPr="00DC380B">
        <w:rPr>
          <w:noProof/>
          <w:szCs w:val="22"/>
          <w:lang w:val="en-US"/>
        </w:rPr>
        <w:t xml:space="preserve">: </w:t>
      </w:r>
      <w:proofErr w:type="spellStart"/>
      <w:r w:rsidRPr="00DC380B">
        <w:rPr>
          <w:szCs w:val="22"/>
          <w:lang w:val="en-US"/>
        </w:rPr>
        <w:t>Hydroxyethylcellulose</w:t>
      </w:r>
      <w:proofErr w:type="spellEnd"/>
      <w:r w:rsidRPr="00DC380B">
        <w:rPr>
          <w:szCs w:val="22"/>
          <w:lang w:val="en-US"/>
        </w:rPr>
        <w:t xml:space="preserve">, </w:t>
      </w:r>
      <w:r w:rsidR="00390142" w:rsidRPr="00DC380B">
        <w:rPr>
          <w:szCs w:val="22"/>
          <w:lang w:val="en-US"/>
        </w:rPr>
        <w:t>S</w:t>
      </w:r>
      <w:r w:rsidRPr="00DC380B">
        <w:rPr>
          <w:szCs w:val="22"/>
          <w:lang w:val="en-US"/>
        </w:rPr>
        <w:t>orbitol solution 7</w:t>
      </w:r>
      <w:r w:rsidR="00390142" w:rsidRPr="00DC380B">
        <w:rPr>
          <w:szCs w:val="22"/>
          <w:lang w:val="en-US"/>
        </w:rPr>
        <w:t>5</w:t>
      </w:r>
      <w:r w:rsidRPr="00DC380B">
        <w:rPr>
          <w:szCs w:val="22"/>
          <w:lang w:val="en-US"/>
        </w:rPr>
        <w:t xml:space="preserve">%, </w:t>
      </w:r>
      <w:r w:rsidR="00390142" w:rsidRPr="00DC380B">
        <w:rPr>
          <w:szCs w:val="22"/>
          <w:lang w:val="en-US"/>
        </w:rPr>
        <w:t>G</w:t>
      </w:r>
      <w:r w:rsidRPr="00DC380B">
        <w:rPr>
          <w:szCs w:val="22"/>
          <w:lang w:val="en-US"/>
        </w:rPr>
        <w:t xml:space="preserve">lycerol </w:t>
      </w:r>
      <w:r w:rsidR="007E3D5A" w:rsidRPr="00DC380B">
        <w:rPr>
          <w:szCs w:val="22"/>
          <w:lang w:val="en-US"/>
        </w:rPr>
        <w:t xml:space="preserve">solution </w:t>
      </w:r>
      <w:r w:rsidRPr="00DC380B">
        <w:rPr>
          <w:szCs w:val="22"/>
          <w:lang w:val="en-US"/>
        </w:rPr>
        <w:t xml:space="preserve">85%, </w:t>
      </w:r>
      <w:r w:rsidR="00390142" w:rsidRPr="00DC380B">
        <w:rPr>
          <w:szCs w:val="22"/>
          <w:lang w:val="de-DE"/>
        </w:rPr>
        <w:t>Saccharin</w:t>
      </w:r>
      <w:r w:rsidR="00390142" w:rsidRPr="00DC380B">
        <w:rPr>
          <w:szCs w:val="22"/>
          <w:lang w:val="en-US"/>
        </w:rPr>
        <w:t xml:space="preserve"> </w:t>
      </w:r>
      <w:proofErr w:type="spellStart"/>
      <w:r w:rsidR="00390142" w:rsidRPr="00DC380B">
        <w:rPr>
          <w:szCs w:val="22"/>
          <w:lang w:val="de-DE"/>
        </w:rPr>
        <w:t>Sodium</w:t>
      </w:r>
      <w:proofErr w:type="spellEnd"/>
      <w:r w:rsidR="00390142" w:rsidRPr="00DC380B">
        <w:rPr>
          <w:szCs w:val="22"/>
          <w:lang w:val="en-US"/>
        </w:rPr>
        <w:t xml:space="preserve"> </w:t>
      </w:r>
      <w:proofErr w:type="spellStart"/>
      <w:r w:rsidR="00390142" w:rsidRPr="00DC380B">
        <w:rPr>
          <w:szCs w:val="22"/>
          <w:lang w:val="en-US"/>
        </w:rPr>
        <w:t>Dihydrate</w:t>
      </w:r>
      <w:proofErr w:type="spellEnd"/>
      <w:r w:rsidR="00390142" w:rsidRPr="00DC380B">
        <w:rPr>
          <w:szCs w:val="22"/>
          <w:lang w:val="en-US"/>
        </w:rPr>
        <w:t xml:space="preserve">, Orange Essence, Menthol, </w:t>
      </w:r>
      <w:r w:rsidR="00390142" w:rsidRPr="00DC380B">
        <w:rPr>
          <w:szCs w:val="22"/>
        </w:rPr>
        <w:t>Β</w:t>
      </w:r>
      <w:proofErr w:type="spellStart"/>
      <w:r w:rsidRPr="00DC380B">
        <w:rPr>
          <w:szCs w:val="22"/>
          <w:lang w:val="en-US"/>
        </w:rPr>
        <w:t>enzoic</w:t>
      </w:r>
      <w:proofErr w:type="spellEnd"/>
      <w:r w:rsidRPr="00DC380B">
        <w:rPr>
          <w:szCs w:val="22"/>
          <w:lang w:val="en-US"/>
        </w:rPr>
        <w:t xml:space="preserve"> acid, </w:t>
      </w:r>
      <w:r w:rsidR="007E3D5A" w:rsidRPr="00DC380B">
        <w:rPr>
          <w:szCs w:val="22"/>
          <w:lang w:val="en-US"/>
        </w:rPr>
        <w:t xml:space="preserve">Propylene glycol, </w:t>
      </w:r>
      <w:r w:rsidR="00390142" w:rsidRPr="00DC380B">
        <w:rPr>
          <w:szCs w:val="22"/>
          <w:lang w:val="en-US"/>
        </w:rPr>
        <w:t>P</w:t>
      </w:r>
      <w:r w:rsidRPr="00DC380B">
        <w:rPr>
          <w:szCs w:val="22"/>
          <w:lang w:val="en-US"/>
        </w:rPr>
        <w:t xml:space="preserve">urified water  </w:t>
      </w:r>
      <w:r w:rsidRPr="00DC380B">
        <w:rPr>
          <w:kern w:val="16"/>
          <w:szCs w:val="22"/>
          <w:lang w:val="en-US"/>
        </w:rPr>
        <w:t xml:space="preserve">  </w:t>
      </w:r>
    </w:p>
    <w:p w:rsidR="000D63D5" w:rsidRPr="00DC380B" w:rsidRDefault="000D63D5" w:rsidP="00C368BB">
      <w:pPr>
        <w:rPr>
          <w:b/>
          <w:bCs/>
          <w:noProof/>
          <w:szCs w:val="22"/>
          <w:lang w:val="en-US"/>
        </w:rPr>
      </w:pPr>
    </w:p>
    <w:p w:rsidR="00253812" w:rsidRPr="00DC380B" w:rsidRDefault="00253812" w:rsidP="00C368BB">
      <w:pPr>
        <w:rPr>
          <w:b/>
          <w:bCs/>
          <w:noProof/>
          <w:szCs w:val="22"/>
        </w:rPr>
      </w:pPr>
      <w:r w:rsidRPr="00DC380B">
        <w:rPr>
          <w:b/>
          <w:bCs/>
          <w:noProof/>
          <w:szCs w:val="22"/>
        </w:rPr>
        <w:t xml:space="preserve">Εμφάνιση του </w:t>
      </w:r>
      <w:r w:rsidR="00A27CA5" w:rsidRPr="00DC380B">
        <w:rPr>
          <w:b/>
          <w:noProof/>
          <w:szCs w:val="22"/>
        </w:rPr>
        <w:t>OLBENORM</w:t>
      </w:r>
      <w:r w:rsidR="0032289E" w:rsidRPr="00DC380B">
        <w:rPr>
          <w:b/>
          <w:noProof/>
          <w:szCs w:val="22"/>
        </w:rPr>
        <w:t xml:space="preserve"> </w:t>
      </w:r>
      <w:r w:rsidRPr="00DC380B">
        <w:rPr>
          <w:b/>
          <w:bCs/>
          <w:noProof/>
          <w:szCs w:val="22"/>
        </w:rPr>
        <w:t>και  περιεχόμενο της συσκευασίας</w:t>
      </w:r>
    </w:p>
    <w:p w:rsidR="00BC7866" w:rsidRPr="00DC380B" w:rsidRDefault="00BC7866" w:rsidP="00C368BB">
      <w:pPr>
        <w:rPr>
          <w:szCs w:val="22"/>
        </w:rPr>
      </w:pPr>
    </w:p>
    <w:p w:rsidR="00477C4B" w:rsidRPr="00DC380B" w:rsidRDefault="00477C4B" w:rsidP="00477C4B">
      <w:pPr>
        <w:jc w:val="both"/>
        <w:rPr>
          <w:szCs w:val="22"/>
        </w:rPr>
      </w:pPr>
      <w:r w:rsidRPr="00DC380B">
        <w:rPr>
          <w:szCs w:val="22"/>
        </w:rPr>
        <w:t>Κάθε κουτί περιέχει ένα φιαλίδιο των 125</w:t>
      </w:r>
      <w:r w:rsidRPr="00DC380B">
        <w:rPr>
          <w:szCs w:val="22"/>
          <w:lang w:val="en-US"/>
        </w:rPr>
        <w:t>ml</w:t>
      </w:r>
      <w:r w:rsidRPr="00DC380B">
        <w:rPr>
          <w:szCs w:val="22"/>
        </w:rPr>
        <w:t xml:space="preserve"> και φύλλο οδηγιών για το χρήστη.</w:t>
      </w:r>
    </w:p>
    <w:p w:rsidR="00371AF3" w:rsidRPr="00DC380B" w:rsidRDefault="00371AF3" w:rsidP="00C368BB">
      <w:pPr>
        <w:rPr>
          <w:b/>
          <w:szCs w:val="22"/>
        </w:rPr>
      </w:pPr>
    </w:p>
    <w:p w:rsidR="00B262CF" w:rsidRPr="00DC380B" w:rsidRDefault="00253812" w:rsidP="00C368BB">
      <w:pPr>
        <w:rPr>
          <w:noProof/>
          <w:szCs w:val="22"/>
        </w:rPr>
      </w:pPr>
      <w:r w:rsidRPr="00DC380B">
        <w:rPr>
          <w:b/>
          <w:bCs/>
          <w:noProof/>
          <w:szCs w:val="22"/>
        </w:rPr>
        <w:t>Κάτοχος αδείας κυκλοφορίας και παραγωγός</w:t>
      </w:r>
    </w:p>
    <w:p w:rsidR="00B262CF" w:rsidRPr="00DC380B" w:rsidRDefault="00B262CF" w:rsidP="00B54E39">
      <w:pPr>
        <w:rPr>
          <w:szCs w:val="22"/>
        </w:rPr>
      </w:pPr>
    </w:p>
    <w:p w:rsidR="00B262CF" w:rsidRPr="00DC380B" w:rsidRDefault="00B262CF" w:rsidP="00C368BB">
      <w:pPr>
        <w:rPr>
          <w:szCs w:val="22"/>
          <w:u w:val="single"/>
        </w:rPr>
      </w:pPr>
      <w:r w:rsidRPr="00DC380B">
        <w:rPr>
          <w:bCs/>
          <w:noProof/>
          <w:szCs w:val="22"/>
          <w:u w:val="single"/>
        </w:rPr>
        <w:t>Κάτοχος αδείας κυκλοφορίας</w:t>
      </w:r>
    </w:p>
    <w:p w:rsidR="00477C4B" w:rsidRPr="00DC380B" w:rsidRDefault="00477C4B" w:rsidP="00477C4B">
      <w:pPr>
        <w:rPr>
          <w:szCs w:val="22"/>
        </w:rPr>
      </w:pPr>
      <w:r w:rsidRPr="00DC380B">
        <w:rPr>
          <w:b/>
          <w:bCs/>
          <w:szCs w:val="22"/>
        </w:rPr>
        <w:t>ΦΑΡΜΕΞ Α.Ε</w:t>
      </w:r>
      <w:r w:rsidRPr="00DC380B">
        <w:rPr>
          <w:szCs w:val="22"/>
        </w:rPr>
        <w:t xml:space="preserve"> </w:t>
      </w:r>
    </w:p>
    <w:p w:rsidR="00477C4B" w:rsidRPr="00DC380B" w:rsidRDefault="00477C4B" w:rsidP="00477C4B">
      <w:pPr>
        <w:rPr>
          <w:szCs w:val="22"/>
        </w:rPr>
      </w:pPr>
      <w:proofErr w:type="spellStart"/>
      <w:r w:rsidRPr="00DC380B">
        <w:rPr>
          <w:szCs w:val="22"/>
        </w:rPr>
        <w:t>Λεωφ</w:t>
      </w:r>
      <w:proofErr w:type="spellEnd"/>
      <w:r w:rsidRPr="00DC380B">
        <w:rPr>
          <w:szCs w:val="22"/>
        </w:rPr>
        <w:t xml:space="preserve">. Κηφισού 132 </w:t>
      </w:r>
    </w:p>
    <w:p w:rsidR="00477C4B" w:rsidRPr="00DC380B" w:rsidRDefault="00477C4B" w:rsidP="00477C4B">
      <w:pPr>
        <w:rPr>
          <w:szCs w:val="22"/>
        </w:rPr>
      </w:pPr>
      <w:r w:rsidRPr="00DC380B">
        <w:rPr>
          <w:szCs w:val="22"/>
        </w:rPr>
        <w:t>Τ.Κ. 12131 Περιστέρι</w:t>
      </w:r>
    </w:p>
    <w:p w:rsidR="00477C4B" w:rsidRPr="00DC380B" w:rsidRDefault="00477C4B" w:rsidP="00477C4B">
      <w:pPr>
        <w:rPr>
          <w:szCs w:val="22"/>
        </w:rPr>
      </w:pPr>
      <w:proofErr w:type="spellStart"/>
      <w:r w:rsidRPr="00DC380B">
        <w:rPr>
          <w:szCs w:val="22"/>
        </w:rPr>
        <w:t>Τηλ</w:t>
      </w:r>
      <w:proofErr w:type="spellEnd"/>
      <w:r w:rsidRPr="00DC380B">
        <w:rPr>
          <w:szCs w:val="22"/>
          <w:lang w:val="fr-FR"/>
        </w:rPr>
        <w:t xml:space="preserve">. </w:t>
      </w:r>
      <w:r w:rsidRPr="00DC380B">
        <w:rPr>
          <w:szCs w:val="22"/>
        </w:rPr>
        <w:t>Κέντρο:</w:t>
      </w:r>
      <w:r w:rsidRPr="00DC380B">
        <w:rPr>
          <w:szCs w:val="22"/>
          <w:lang w:val="fr-FR"/>
        </w:rPr>
        <w:t xml:space="preserve"> 210 5</w:t>
      </w:r>
      <w:r w:rsidRPr="00DC380B">
        <w:rPr>
          <w:szCs w:val="22"/>
        </w:rPr>
        <w:t>1</w:t>
      </w:r>
      <w:r w:rsidRPr="00DC380B">
        <w:rPr>
          <w:szCs w:val="22"/>
          <w:lang w:val="fr-FR"/>
        </w:rPr>
        <w:t>.</w:t>
      </w:r>
      <w:r w:rsidRPr="00DC380B">
        <w:rPr>
          <w:szCs w:val="22"/>
        </w:rPr>
        <w:t>99</w:t>
      </w:r>
      <w:r w:rsidRPr="00DC380B">
        <w:rPr>
          <w:szCs w:val="22"/>
          <w:lang w:val="fr-FR"/>
        </w:rPr>
        <w:t>.2</w:t>
      </w:r>
      <w:r w:rsidRPr="00DC380B">
        <w:rPr>
          <w:szCs w:val="22"/>
        </w:rPr>
        <w:t>00</w:t>
      </w:r>
    </w:p>
    <w:p w:rsidR="00477C4B" w:rsidRPr="00DC380B" w:rsidRDefault="00477C4B" w:rsidP="00477C4B">
      <w:pPr>
        <w:rPr>
          <w:szCs w:val="22"/>
          <w:lang w:val="en-US"/>
        </w:rPr>
      </w:pPr>
      <w:r w:rsidRPr="00DC380B">
        <w:rPr>
          <w:szCs w:val="22"/>
          <w:lang w:val="en-US"/>
        </w:rPr>
        <w:t>Fax</w:t>
      </w:r>
      <w:r w:rsidRPr="00DC380B">
        <w:rPr>
          <w:szCs w:val="22"/>
          <w:lang w:val="fr-FR"/>
        </w:rPr>
        <w:t xml:space="preserve"> </w:t>
      </w:r>
      <w:proofErr w:type="gramStart"/>
      <w:r w:rsidRPr="00DC380B">
        <w:rPr>
          <w:szCs w:val="22"/>
          <w:lang w:val="fr-FR"/>
        </w:rPr>
        <w:t>210  52.44.279</w:t>
      </w:r>
      <w:proofErr w:type="gramEnd"/>
    </w:p>
    <w:p w:rsidR="00477C4B" w:rsidRPr="00DC380B" w:rsidRDefault="00477C4B" w:rsidP="00477C4B">
      <w:pPr>
        <w:rPr>
          <w:szCs w:val="22"/>
          <w:lang w:val="en-US"/>
        </w:rPr>
      </w:pPr>
      <w:proofErr w:type="gramStart"/>
      <w:r w:rsidRPr="00DC380B">
        <w:rPr>
          <w:szCs w:val="22"/>
          <w:lang w:val="en-US"/>
        </w:rPr>
        <w:t>e-mail</w:t>
      </w:r>
      <w:proofErr w:type="gramEnd"/>
      <w:r w:rsidRPr="00DC380B">
        <w:rPr>
          <w:szCs w:val="22"/>
          <w:lang w:val="en-US"/>
        </w:rPr>
        <w:t>: info@pharmex.gr</w:t>
      </w:r>
    </w:p>
    <w:p w:rsidR="00B262CF" w:rsidRPr="00DC380B" w:rsidRDefault="00B262CF" w:rsidP="00C368BB">
      <w:pPr>
        <w:pStyle w:val="a3"/>
        <w:tabs>
          <w:tab w:val="clear" w:pos="4153"/>
          <w:tab w:val="clear" w:pos="8306"/>
        </w:tabs>
        <w:rPr>
          <w:noProof/>
          <w:szCs w:val="22"/>
          <w:lang w:val="en-US"/>
        </w:rPr>
      </w:pPr>
    </w:p>
    <w:p w:rsidR="00C33F70" w:rsidRPr="00DC380B" w:rsidRDefault="00C33F70" w:rsidP="00C368BB">
      <w:pPr>
        <w:pStyle w:val="a3"/>
        <w:tabs>
          <w:tab w:val="clear" w:pos="4153"/>
          <w:tab w:val="clear" w:pos="8306"/>
        </w:tabs>
        <w:rPr>
          <w:noProof/>
          <w:szCs w:val="22"/>
          <w:u w:val="single"/>
        </w:rPr>
      </w:pPr>
      <w:r w:rsidRPr="00DC380B">
        <w:rPr>
          <w:noProof/>
          <w:szCs w:val="22"/>
          <w:u w:val="single"/>
        </w:rPr>
        <w:t xml:space="preserve">Παραγωγός </w:t>
      </w:r>
    </w:p>
    <w:p w:rsidR="00477C4B" w:rsidRPr="00DC380B" w:rsidRDefault="00AA0C00" w:rsidP="00477C4B">
      <w:pPr>
        <w:tabs>
          <w:tab w:val="left" w:pos="-142"/>
        </w:tabs>
        <w:ind w:left="-284"/>
        <w:rPr>
          <w:szCs w:val="22"/>
        </w:rPr>
      </w:pPr>
      <w:r w:rsidRPr="00DC380B">
        <w:rPr>
          <w:szCs w:val="22"/>
        </w:rPr>
        <w:t xml:space="preserve">     </w:t>
      </w:r>
      <w:r w:rsidR="00477C4B" w:rsidRPr="00DC380B">
        <w:rPr>
          <w:szCs w:val="22"/>
        </w:rPr>
        <w:t>HELP ABEE</w:t>
      </w:r>
    </w:p>
    <w:p w:rsidR="00477C4B" w:rsidRPr="00DC380B" w:rsidRDefault="00477C4B" w:rsidP="00477C4B">
      <w:pPr>
        <w:tabs>
          <w:tab w:val="left" w:pos="-142"/>
        </w:tabs>
        <w:rPr>
          <w:szCs w:val="22"/>
        </w:rPr>
      </w:pPr>
      <w:r w:rsidRPr="00DC380B">
        <w:rPr>
          <w:szCs w:val="22"/>
        </w:rPr>
        <w:t xml:space="preserve">Βιομηχανία  Φαρμάκων </w:t>
      </w:r>
    </w:p>
    <w:p w:rsidR="00477C4B" w:rsidRPr="00DC380B" w:rsidRDefault="00477C4B" w:rsidP="00477C4B">
      <w:pPr>
        <w:tabs>
          <w:tab w:val="left" w:pos="-142"/>
        </w:tabs>
        <w:rPr>
          <w:szCs w:val="22"/>
        </w:rPr>
      </w:pPr>
      <w:proofErr w:type="spellStart"/>
      <w:r w:rsidRPr="00DC380B">
        <w:rPr>
          <w:szCs w:val="22"/>
        </w:rPr>
        <w:t>Βαλαωρίτου</w:t>
      </w:r>
      <w:proofErr w:type="spellEnd"/>
      <w:r w:rsidRPr="00DC380B">
        <w:rPr>
          <w:szCs w:val="22"/>
        </w:rPr>
        <w:t xml:space="preserve"> 10</w:t>
      </w:r>
    </w:p>
    <w:p w:rsidR="00477C4B" w:rsidRPr="00DC380B" w:rsidRDefault="00477C4B" w:rsidP="00477C4B">
      <w:pPr>
        <w:tabs>
          <w:tab w:val="left" w:pos="-142"/>
        </w:tabs>
        <w:rPr>
          <w:szCs w:val="22"/>
        </w:rPr>
      </w:pPr>
      <w:r w:rsidRPr="00DC380B">
        <w:rPr>
          <w:szCs w:val="22"/>
        </w:rPr>
        <w:t>14452 Μεταμόρφωση Αττικής</w:t>
      </w:r>
    </w:p>
    <w:p w:rsidR="00477C4B" w:rsidRPr="00DC380B" w:rsidRDefault="00477C4B" w:rsidP="00477C4B">
      <w:pPr>
        <w:tabs>
          <w:tab w:val="left" w:pos="-142"/>
        </w:tabs>
        <w:rPr>
          <w:szCs w:val="22"/>
        </w:rPr>
      </w:pPr>
      <w:proofErr w:type="spellStart"/>
      <w:r w:rsidRPr="00DC380B">
        <w:rPr>
          <w:szCs w:val="22"/>
        </w:rPr>
        <w:t>Τηλ</w:t>
      </w:r>
      <w:proofErr w:type="spellEnd"/>
      <w:r w:rsidRPr="00DC380B">
        <w:rPr>
          <w:szCs w:val="22"/>
        </w:rPr>
        <w:t>.: 2102815353</w:t>
      </w:r>
    </w:p>
    <w:p w:rsidR="00AA0C00" w:rsidRPr="00DC380B" w:rsidRDefault="00477C4B" w:rsidP="00477C4B">
      <w:pPr>
        <w:tabs>
          <w:tab w:val="left" w:pos="-142"/>
        </w:tabs>
        <w:rPr>
          <w:szCs w:val="22"/>
        </w:rPr>
      </w:pPr>
      <w:r w:rsidRPr="00DC380B">
        <w:rPr>
          <w:szCs w:val="22"/>
        </w:rPr>
        <w:t xml:space="preserve">Fax:2102811850 </w:t>
      </w:r>
    </w:p>
    <w:p w:rsidR="006B373E" w:rsidRPr="00DC380B" w:rsidRDefault="006B373E" w:rsidP="00C368BB">
      <w:pPr>
        <w:tabs>
          <w:tab w:val="left" w:pos="3492"/>
        </w:tabs>
        <w:rPr>
          <w:szCs w:val="22"/>
        </w:rPr>
      </w:pPr>
    </w:p>
    <w:p w:rsidR="00FC59F8" w:rsidRPr="00DC380B" w:rsidRDefault="00FC59F8" w:rsidP="00C368BB">
      <w:pPr>
        <w:rPr>
          <w:noProof/>
          <w:szCs w:val="22"/>
        </w:rPr>
      </w:pPr>
    </w:p>
    <w:p w:rsidR="00253812" w:rsidRPr="00C368BB" w:rsidRDefault="00253812" w:rsidP="00C368BB">
      <w:pPr>
        <w:rPr>
          <w:noProof/>
          <w:szCs w:val="22"/>
        </w:rPr>
      </w:pPr>
      <w:r w:rsidRPr="00DC380B">
        <w:rPr>
          <w:b/>
          <w:noProof/>
          <w:szCs w:val="22"/>
        </w:rPr>
        <w:t>Το παρόν φύλλο οδηγιών χρήσης εγκρίθηκε για τελευταία φορά στις {ημερομηνία}</w:t>
      </w:r>
      <w:r w:rsidRPr="00C368BB">
        <w:rPr>
          <w:b/>
          <w:noProof/>
          <w:szCs w:val="22"/>
        </w:rPr>
        <w:t xml:space="preserve"> </w:t>
      </w:r>
    </w:p>
    <w:p w:rsidR="00253812" w:rsidRPr="00C368BB" w:rsidRDefault="00253812" w:rsidP="00C368BB">
      <w:pPr>
        <w:rPr>
          <w:noProof/>
          <w:szCs w:val="22"/>
        </w:rPr>
      </w:pPr>
    </w:p>
    <w:p w:rsidR="00A3280B" w:rsidRPr="00C368BB" w:rsidRDefault="00A3280B" w:rsidP="00C368BB">
      <w:pPr>
        <w:rPr>
          <w:szCs w:val="22"/>
        </w:rPr>
      </w:pPr>
    </w:p>
    <w:sectPr w:rsidR="00A3280B" w:rsidRPr="00C368B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BB8" w:rsidRDefault="00BF5BB8" w:rsidP="009F06BB">
      <w:r>
        <w:separator/>
      </w:r>
    </w:p>
  </w:endnote>
  <w:endnote w:type="continuationSeparator" w:id="0">
    <w:p w:rsidR="00BF5BB8" w:rsidRDefault="00BF5BB8" w:rsidP="009F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Roman P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BB8" w:rsidRDefault="00BF5BB8" w:rsidP="009F06BB">
      <w:r>
        <w:separator/>
      </w:r>
    </w:p>
  </w:footnote>
  <w:footnote w:type="continuationSeparator" w:id="0">
    <w:p w:rsidR="00BF5BB8" w:rsidRDefault="00BF5BB8" w:rsidP="009F06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797C8B"/>
    <w:multiLevelType w:val="hybridMultilevel"/>
    <w:tmpl w:val="428ED73A"/>
    <w:lvl w:ilvl="0" w:tplc="ABD47B58">
      <w:start w:val="1"/>
      <w:numFmt w:val="bullet"/>
      <w:lvlText w:val=""/>
      <w:lvlJc w:val="left"/>
      <w:pPr>
        <w:tabs>
          <w:tab w:val="num" w:pos="576"/>
        </w:tabs>
        <w:ind w:left="576"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74216DE"/>
    <w:multiLevelType w:val="hybridMultilevel"/>
    <w:tmpl w:val="0F521D70"/>
    <w:lvl w:ilvl="0" w:tplc="3F70191E">
      <w:start w:val="1"/>
      <w:numFmt w:val="decimal"/>
      <w:lvlText w:val="1.%1"/>
      <w:lvlJc w:val="left"/>
      <w:pPr>
        <w:ind w:left="1070" w:hanging="360"/>
      </w:pPr>
      <w:rPr>
        <w:rFonts w:ascii="Times New Roman" w:hAnsi="Times New Roman" w:hint="default"/>
        <w:b/>
        <w:i w:val="0"/>
        <w:sz w:val="22"/>
        <w:u w:val="none"/>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4">
    <w:nsid w:val="49B451B4"/>
    <w:multiLevelType w:val="hybridMultilevel"/>
    <w:tmpl w:val="44F626A8"/>
    <w:lvl w:ilvl="0" w:tplc="D932E54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0808DE"/>
    <w:multiLevelType w:val="hybridMultilevel"/>
    <w:tmpl w:val="AB7A05A4"/>
    <w:lvl w:ilvl="0" w:tplc="91AC1582">
      <w:start w:val="6"/>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lvlOverride w:ilvl="0">
      <w:lvl w:ilvl="0">
        <w:start w:val="1"/>
        <w:numFmt w:val="bullet"/>
        <w:lvlText w:val=""/>
        <w:legacy w:legacy="1" w:legacySpace="0" w:legacyIndent="283"/>
        <w:lvlJc w:val="left"/>
        <w:pPr>
          <w:ind w:left="422" w:hanging="283"/>
        </w:pPr>
        <w:rPr>
          <w:rFonts w:ascii="Wingdings" w:hAnsi="Wingdings" w:hint="default"/>
          <w:b w:val="0"/>
          <w:i w:val="0"/>
          <w:sz w:val="20"/>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812"/>
    <w:rsid w:val="00001E51"/>
    <w:rsid w:val="00003132"/>
    <w:rsid w:val="0000647F"/>
    <w:rsid w:val="00010BE2"/>
    <w:rsid w:val="00016968"/>
    <w:rsid w:val="0002133B"/>
    <w:rsid w:val="000249D5"/>
    <w:rsid w:val="0003475F"/>
    <w:rsid w:val="00035A16"/>
    <w:rsid w:val="00044B72"/>
    <w:rsid w:val="000656BF"/>
    <w:rsid w:val="000702D5"/>
    <w:rsid w:val="0007274E"/>
    <w:rsid w:val="00074E56"/>
    <w:rsid w:val="00094A96"/>
    <w:rsid w:val="00095A60"/>
    <w:rsid w:val="000A2D6F"/>
    <w:rsid w:val="000C397B"/>
    <w:rsid w:val="000D2295"/>
    <w:rsid w:val="000D425C"/>
    <w:rsid w:val="000D63D5"/>
    <w:rsid w:val="000D7839"/>
    <w:rsid w:val="000F24F9"/>
    <w:rsid w:val="000F2625"/>
    <w:rsid w:val="000F4B5C"/>
    <w:rsid w:val="000F554E"/>
    <w:rsid w:val="00106370"/>
    <w:rsid w:val="0011540A"/>
    <w:rsid w:val="00123142"/>
    <w:rsid w:val="00123CA0"/>
    <w:rsid w:val="00163963"/>
    <w:rsid w:val="00173244"/>
    <w:rsid w:val="001778D3"/>
    <w:rsid w:val="001849AB"/>
    <w:rsid w:val="00187D20"/>
    <w:rsid w:val="00197602"/>
    <w:rsid w:val="001B0518"/>
    <w:rsid w:val="001B7714"/>
    <w:rsid w:val="001C3485"/>
    <w:rsid w:val="001C57ED"/>
    <w:rsid w:val="001E2063"/>
    <w:rsid w:val="001F72BD"/>
    <w:rsid w:val="00212292"/>
    <w:rsid w:val="00217116"/>
    <w:rsid w:val="002305F1"/>
    <w:rsid w:val="002306CD"/>
    <w:rsid w:val="002402A1"/>
    <w:rsid w:val="0024447E"/>
    <w:rsid w:val="00253812"/>
    <w:rsid w:val="0025645B"/>
    <w:rsid w:val="00275CB1"/>
    <w:rsid w:val="00276EDD"/>
    <w:rsid w:val="00297599"/>
    <w:rsid w:val="00297DBD"/>
    <w:rsid w:val="002A0A43"/>
    <w:rsid w:val="002B741D"/>
    <w:rsid w:val="002D2872"/>
    <w:rsid w:val="002D605F"/>
    <w:rsid w:val="002E7524"/>
    <w:rsid w:val="002F3790"/>
    <w:rsid w:val="002F67A5"/>
    <w:rsid w:val="002F7B97"/>
    <w:rsid w:val="0030037D"/>
    <w:rsid w:val="00303D73"/>
    <w:rsid w:val="0031601A"/>
    <w:rsid w:val="00322621"/>
    <w:rsid w:val="0032289E"/>
    <w:rsid w:val="00326ED2"/>
    <w:rsid w:val="00371AF3"/>
    <w:rsid w:val="00376281"/>
    <w:rsid w:val="0038607A"/>
    <w:rsid w:val="00390142"/>
    <w:rsid w:val="00394238"/>
    <w:rsid w:val="00394399"/>
    <w:rsid w:val="003B0936"/>
    <w:rsid w:val="003B34A8"/>
    <w:rsid w:val="003C0F64"/>
    <w:rsid w:val="003C51D6"/>
    <w:rsid w:val="003D091D"/>
    <w:rsid w:val="003E41A3"/>
    <w:rsid w:val="003E501D"/>
    <w:rsid w:val="003F21EF"/>
    <w:rsid w:val="003F280C"/>
    <w:rsid w:val="00402E06"/>
    <w:rsid w:val="004060F4"/>
    <w:rsid w:val="004113A3"/>
    <w:rsid w:val="00412F0D"/>
    <w:rsid w:val="004203FD"/>
    <w:rsid w:val="00421256"/>
    <w:rsid w:val="00422E8B"/>
    <w:rsid w:val="0043184E"/>
    <w:rsid w:val="00434486"/>
    <w:rsid w:val="004412FB"/>
    <w:rsid w:val="00450025"/>
    <w:rsid w:val="00463C30"/>
    <w:rsid w:val="004754E6"/>
    <w:rsid w:val="00477C4B"/>
    <w:rsid w:val="00481716"/>
    <w:rsid w:val="00486C86"/>
    <w:rsid w:val="004A70E9"/>
    <w:rsid w:val="004B0AEE"/>
    <w:rsid w:val="004C555E"/>
    <w:rsid w:val="004D51EF"/>
    <w:rsid w:val="004D5298"/>
    <w:rsid w:val="004E3BCA"/>
    <w:rsid w:val="004E3D19"/>
    <w:rsid w:val="004E4ABB"/>
    <w:rsid w:val="004F0FA4"/>
    <w:rsid w:val="004F140A"/>
    <w:rsid w:val="004F2BBA"/>
    <w:rsid w:val="004F47B3"/>
    <w:rsid w:val="00513239"/>
    <w:rsid w:val="00515F13"/>
    <w:rsid w:val="0053215B"/>
    <w:rsid w:val="00536F24"/>
    <w:rsid w:val="0054033E"/>
    <w:rsid w:val="00540BF2"/>
    <w:rsid w:val="00573A4F"/>
    <w:rsid w:val="00580CB0"/>
    <w:rsid w:val="005956AB"/>
    <w:rsid w:val="005958ED"/>
    <w:rsid w:val="005967E1"/>
    <w:rsid w:val="00596AB9"/>
    <w:rsid w:val="005A0235"/>
    <w:rsid w:val="005A30A9"/>
    <w:rsid w:val="005A7FAC"/>
    <w:rsid w:val="005B1431"/>
    <w:rsid w:val="005E13A5"/>
    <w:rsid w:val="005F6D1C"/>
    <w:rsid w:val="0060146B"/>
    <w:rsid w:val="00613D24"/>
    <w:rsid w:val="00617B42"/>
    <w:rsid w:val="00623E21"/>
    <w:rsid w:val="00630683"/>
    <w:rsid w:val="00633E50"/>
    <w:rsid w:val="00647FE1"/>
    <w:rsid w:val="00663577"/>
    <w:rsid w:val="00681CEE"/>
    <w:rsid w:val="0069617E"/>
    <w:rsid w:val="006A4E2E"/>
    <w:rsid w:val="006A7034"/>
    <w:rsid w:val="006B06E2"/>
    <w:rsid w:val="006B373E"/>
    <w:rsid w:val="006B6505"/>
    <w:rsid w:val="006B67A9"/>
    <w:rsid w:val="006D1001"/>
    <w:rsid w:val="006E1990"/>
    <w:rsid w:val="006E212C"/>
    <w:rsid w:val="006E67BF"/>
    <w:rsid w:val="006F7B7D"/>
    <w:rsid w:val="0072595B"/>
    <w:rsid w:val="00726D86"/>
    <w:rsid w:val="00743823"/>
    <w:rsid w:val="007455D1"/>
    <w:rsid w:val="00760F32"/>
    <w:rsid w:val="00774981"/>
    <w:rsid w:val="007B01A7"/>
    <w:rsid w:val="007B21AE"/>
    <w:rsid w:val="007B3EA2"/>
    <w:rsid w:val="007B5501"/>
    <w:rsid w:val="007E0FB5"/>
    <w:rsid w:val="007E1B64"/>
    <w:rsid w:val="007E3D5A"/>
    <w:rsid w:val="007E6BBD"/>
    <w:rsid w:val="0080126D"/>
    <w:rsid w:val="008076E3"/>
    <w:rsid w:val="00807876"/>
    <w:rsid w:val="008149B5"/>
    <w:rsid w:val="008445ED"/>
    <w:rsid w:val="0084523B"/>
    <w:rsid w:val="0085162D"/>
    <w:rsid w:val="00860C9A"/>
    <w:rsid w:val="00860F8E"/>
    <w:rsid w:val="008636C8"/>
    <w:rsid w:val="00882F07"/>
    <w:rsid w:val="00892E9C"/>
    <w:rsid w:val="008976D4"/>
    <w:rsid w:val="008B18E8"/>
    <w:rsid w:val="008B4FA0"/>
    <w:rsid w:val="008B5EE5"/>
    <w:rsid w:val="008C3B3C"/>
    <w:rsid w:val="008C5FC7"/>
    <w:rsid w:val="008D3E18"/>
    <w:rsid w:val="008D4F64"/>
    <w:rsid w:val="008E5200"/>
    <w:rsid w:val="009177EC"/>
    <w:rsid w:val="00936E7D"/>
    <w:rsid w:val="00941561"/>
    <w:rsid w:val="00944109"/>
    <w:rsid w:val="009510EA"/>
    <w:rsid w:val="00957042"/>
    <w:rsid w:val="009575C8"/>
    <w:rsid w:val="00963624"/>
    <w:rsid w:val="009673C3"/>
    <w:rsid w:val="00981BAF"/>
    <w:rsid w:val="00981E05"/>
    <w:rsid w:val="0098228E"/>
    <w:rsid w:val="009970C2"/>
    <w:rsid w:val="009C6832"/>
    <w:rsid w:val="009D37FF"/>
    <w:rsid w:val="009D4EC8"/>
    <w:rsid w:val="009E2D5D"/>
    <w:rsid w:val="009E6F15"/>
    <w:rsid w:val="009F069D"/>
    <w:rsid w:val="009F06BB"/>
    <w:rsid w:val="009F4FC3"/>
    <w:rsid w:val="00A21139"/>
    <w:rsid w:val="00A23C9F"/>
    <w:rsid w:val="00A26A46"/>
    <w:rsid w:val="00A27CA5"/>
    <w:rsid w:val="00A3280B"/>
    <w:rsid w:val="00A53E3E"/>
    <w:rsid w:val="00A646D8"/>
    <w:rsid w:val="00A721A3"/>
    <w:rsid w:val="00A8073A"/>
    <w:rsid w:val="00A907E8"/>
    <w:rsid w:val="00A96312"/>
    <w:rsid w:val="00AA099B"/>
    <w:rsid w:val="00AA0C00"/>
    <w:rsid w:val="00AB50AF"/>
    <w:rsid w:val="00AD4606"/>
    <w:rsid w:val="00AE2D4D"/>
    <w:rsid w:val="00AF444F"/>
    <w:rsid w:val="00AF740D"/>
    <w:rsid w:val="00B01C2A"/>
    <w:rsid w:val="00B076CE"/>
    <w:rsid w:val="00B077F8"/>
    <w:rsid w:val="00B14B90"/>
    <w:rsid w:val="00B16298"/>
    <w:rsid w:val="00B21E1E"/>
    <w:rsid w:val="00B22977"/>
    <w:rsid w:val="00B262CF"/>
    <w:rsid w:val="00B3093B"/>
    <w:rsid w:val="00B31C6E"/>
    <w:rsid w:val="00B32A99"/>
    <w:rsid w:val="00B53677"/>
    <w:rsid w:val="00B54E39"/>
    <w:rsid w:val="00B668D3"/>
    <w:rsid w:val="00B7106C"/>
    <w:rsid w:val="00B81329"/>
    <w:rsid w:val="00B82025"/>
    <w:rsid w:val="00B87AED"/>
    <w:rsid w:val="00B90A2F"/>
    <w:rsid w:val="00BB08A0"/>
    <w:rsid w:val="00BC7866"/>
    <w:rsid w:val="00BD300F"/>
    <w:rsid w:val="00BD3776"/>
    <w:rsid w:val="00BD7198"/>
    <w:rsid w:val="00BE0E56"/>
    <w:rsid w:val="00BE3FE5"/>
    <w:rsid w:val="00BE7B9B"/>
    <w:rsid w:val="00BF1A4E"/>
    <w:rsid w:val="00BF427A"/>
    <w:rsid w:val="00BF5BB8"/>
    <w:rsid w:val="00C04129"/>
    <w:rsid w:val="00C16E1F"/>
    <w:rsid w:val="00C2022D"/>
    <w:rsid w:val="00C33F70"/>
    <w:rsid w:val="00C368BB"/>
    <w:rsid w:val="00C37355"/>
    <w:rsid w:val="00C37CE7"/>
    <w:rsid w:val="00C410CB"/>
    <w:rsid w:val="00C4217C"/>
    <w:rsid w:val="00C71591"/>
    <w:rsid w:val="00CA054A"/>
    <w:rsid w:val="00CA69FC"/>
    <w:rsid w:val="00CB5B79"/>
    <w:rsid w:val="00CB7D50"/>
    <w:rsid w:val="00CC0F1C"/>
    <w:rsid w:val="00CD0578"/>
    <w:rsid w:val="00CD40DB"/>
    <w:rsid w:val="00CD7CDB"/>
    <w:rsid w:val="00CE0FC8"/>
    <w:rsid w:val="00CF13D7"/>
    <w:rsid w:val="00CF2E32"/>
    <w:rsid w:val="00D02518"/>
    <w:rsid w:val="00D05C18"/>
    <w:rsid w:val="00D11B8C"/>
    <w:rsid w:val="00D26B9D"/>
    <w:rsid w:val="00D3756B"/>
    <w:rsid w:val="00D46DD9"/>
    <w:rsid w:val="00D50F34"/>
    <w:rsid w:val="00D54292"/>
    <w:rsid w:val="00D54C97"/>
    <w:rsid w:val="00D6192E"/>
    <w:rsid w:val="00D63232"/>
    <w:rsid w:val="00D6434C"/>
    <w:rsid w:val="00D70E63"/>
    <w:rsid w:val="00D765E2"/>
    <w:rsid w:val="00D77473"/>
    <w:rsid w:val="00D82FC3"/>
    <w:rsid w:val="00D86B9A"/>
    <w:rsid w:val="00D8765D"/>
    <w:rsid w:val="00D9084D"/>
    <w:rsid w:val="00D92723"/>
    <w:rsid w:val="00D92A20"/>
    <w:rsid w:val="00DA0902"/>
    <w:rsid w:val="00DB22A9"/>
    <w:rsid w:val="00DC04EB"/>
    <w:rsid w:val="00DC207F"/>
    <w:rsid w:val="00DC380B"/>
    <w:rsid w:val="00DD4B7A"/>
    <w:rsid w:val="00DE09E0"/>
    <w:rsid w:val="00DE42B8"/>
    <w:rsid w:val="00DF4C28"/>
    <w:rsid w:val="00E035B1"/>
    <w:rsid w:val="00E03AEB"/>
    <w:rsid w:val="00E13FF0"/>
    <w:rsid w:val="00E14498"/>
    <w:rsid w:val="00E21DCF"/>
    <w:rsid w:val="00E23C07"/>
    <w:rsid w:val="00E26F40"/>
    <w:rsid w:val="00E326A5"/>
    <w:rsid w:val="00E35AD7"/>
    <w:rsid w:val="00E37C0D"/>
    <w:rsid w:val="00E5011C"/>
    <w:rsid w:val="00E5487E"/>
    <w:rsid w:val="00E67959"/>
    <w:rsid w:val="00E71799"/>
    <w:rsid w:val="00E77282"/>
    <w:rsid w:val="00EA1BB3"/>
    <w:rsid w:val="00EA5FE6"/>
    <w:rsid w:val="00EB5D2B"/>
    <w:rsid w:val="00EB6F84"/>
    <w:rsid w:val="00EC60A3"/>
    <w:rsid w:val="00ED4CBF"/>
    <w:rsid w:val="00EF1A57"/>
    <w:rsid w:val="00F00DA2"/>
    <w:rsid w:val="00F162C2"/>
    <w:rsid w:val="00F20DD0"/>
    <w:rsid w:val="00F214C4"/>
    <w:rsid w:val="00F43C5B"/>
    <w:rsid w:val="00F46E21"/>
    <w:rsid w:val="00F57430"/>
    <w:rsid w:val="00F818D3"/>
    <w:rsid w:val="00F85D87"/>
    <w:rsid w:val="00F912A2"/>
    <w:rsid w:val="00F949E2"/>
    <w:rsid w:val="00F94DF3"/>
    <w:rsid w:val="00F951C1"/>
    <w:rsid w:val="00F96015"/>
    <w:rsid w:val="00FA469D"/>
    <w:rsid w:val="00FB089F"/>
    <w:rsid w:val="00FB601D"/>
    <w:rsid w:val="00FC59F8"/>
    <w:rsid w:val="00FD2689"/>
    <w:rsid w:val="00FF6675"/>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7E3D5A"/>
    <w:pPr>
      <w:keepNext/>
      <w:widowControl/>
      <w:tabs>
        <w:tab w:val="left" w:pos="993"/>
      </w:tabs>
      <w:ind w:left="993"/>
      <w:outlineLvl w:val="0"/>
    </w:pPr>
    <w:rPr>
      <w:sz w:val="24"/>
      <w:lang w:eastAsia="el-GR"/>
    </w:rPr>
  </w:style>
  <w:style w:type="paragraph" w:styleId="2">
    <w:name w:val="heading 2"/>
    <w:basedOn w:val="a"/>
    <w:next w:val="a"/>
    <w:link w:val="2Char"/>
    <w:uiPriority w:val="9"/>
    <w:semiHidden/>
    <w:unhideWhenUsed/>
    <w:qFormat/>
    <w:rsid w:val="00477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477C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character" w:customStyle="1" w:styleId="1Char">
    <w:name w:val="Επικεφαλίδα 1 Char"/>
    <w:basedOn w:val="a0"/>
    <w:link w:val="1"/>
    <w:rsid w:val="007E3D5A"/>
    <w:rPr>
      <w:rFonts w:ascii="Times New Roman" w:eastAsia="Times New Roman" w:hAnsi="Times New Roman" w:cs="Times New Roman"/>
      <w:sz w:val="24"/>
      <w:szCs w:val="20"/>
      <w:lang w:eastAsia="el-GR"/>
    </w:rPr>
  </w:style>
  <w:style w:type="character" w:customStyle="1" w:styleId="2Char">
    <w:name w:val="Επικεφαλίδα 2 Char"/>
    <w:basedOn w:val="a0"/>
    <w:link w:val="2"/>
    <w:uiPriority w:val="9"/>
    <w:semiHidden/>
    <w:rsid w:val="00477C4B"/>
    <w:rPr>
      <w:rFonts w:asciiTheme="majorHAnsi" w:eastAsiaTheme="majorEastAsia" w:hAnsiTheme="majorHAnsi" w:cstheme="majorBidi"/>
      <w:b/>
      <w:bCs/>
      <w:color w:val="4F81BD" w:themeColor="accent1"/>
      <w:sz w:val="26"/>
      <w:szCs w:val="26"/>
    </w:rPr>
  </w:style>
  <w:style w:type="character" w:customStyle="1" w:styleId="6Char">
    <w:name w:val="Επικεφαλίδα 6 Char"/>
    <w:basedOn w:val="a0"/>
    <w:link w:val="6"/>
    <w:uiPriority w:val="9"/>
    <w:semiHidden/>
    <w:rsid w:val="00477C4B"/>
    <w:rPr>
      <w:rFonts w:asciiTheme="majorHAnsi" w:eastAsiaTheme="majorEastAsia" w:hAnsiTheme="majorHAnsi" w:cstheme="majorBidi"/>
      <w:i/>
      <w:iCs/>
      <w:color w:val="243F60" w:themeColor="accent1" w:themeShade="7F"/>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12"/>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7E3D5A"/>
    <w:pPr>
      <w:keepNext/>
      <w:widowControl/>
      <w:tabs>
        <w:tab w:val="left" w:pos="993"/>
      </w:tabs>
      <w:ind w:left="993"/>
      <w:outlineLvl w:val="0"/>
    </w:pPr>
    <w:rPr>
      <w:sz w:val="24"/>
      <w:lang w:eastAsia="el-GR"/>
    </w:rPr>
  </w:style>
  <w:style w:type="paragraph" w:styleId="2">
    <w:name w:val="heading 2"/>
    <w:basedOn w:val="a"/>
    <w:next w:val="a"/>
    <w:link w:val="2Char"/>
    <w:uiPriority w:val="9"/>
    <w:semiHidden/>
    <w:unhideWhenUsed/>
    <w:qFormat/>
    <w:rsid w:val="00477C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Char"/>
    <w:uiPriority w:val="9"/>
    <w:semiHidden/>
    <w:unhideWhenUsed/>
    <w:qFormat/>
    <w:rsid w:val="00477C4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53812"/>
    <w:pPr>
      <w:tabs>
        <w:tab w:val="center" w:pos="4153"/>
        <w:tab w:val="right" w:pos="8306"/>
      </w:tabs>
    </w:pPr>
  </w:style>
  <w:style w:type="character" w:customStyle="1" w:styleId="Char">
    <w:name w:val="Κεφαλίδα Char"/>
    <w:basedOn w:val="a0"/>
    <w:link w:val="a3"/>
    <w:rsid w:val="00253812"/>
    <w:rPr>
      <w:rFonts w:ascii="Times New Roman" w:eastAsia="Times New Roman" w:hAnsi="Times New Roman" w:cs="Times New Roman"/>
      <w:szCs w:val="20"/>
    </w:rPr>
  </w:style>
  <w:style w:type="character" w:styleId="-">
    <w:name w:val="Hyperlink"/>
    <w:uiPriority w:val="99"/>
    <w:rsid w:val="00253812"/>
    <w:rPr>
      <w:color w:val="0000FF"/>
      <w:u w:val="single"/>
    </w:rPr>
  </w:style>
  <w:style w:type="paragraph" w:styleId="a4">
    <w:name w:val="Body Text"/>
    <w:basedOn w:val="a"/>
    <w:link w:val="Char0"/>
    <w:rsid w:val="00253812"/>
    <w:pPr>
      <w:jc w:val="center"/>
    </w:pPr>
  </w:style>
  <w:style w:type="character" w:customStyle="1" w:styleId="Char0">
    <w:name w:val="Σώμα κειμένου Char"/>
    <w:basedOn w:val="a0"/>
    <w:link w:val="a4"/>
    <w:rsid w:val="00253812"/>
    <w:rPr>
      <w:rFonts w:ascii="Times New Roman" w:eastAsia="Times New Roman" w:hAnsi="Times New Roman" w:cs="Times New Roman"/>
      <w:szCs w:val="20"/>
    </w:rPr>
  </w:style>
  <w:style w:type="paragraph" w:styleId="a5">
    <w:name w:val="Balloon Text"/>
    <w:basedOn w:val="a"/>
    <w:link w:val="Char1"/>
    <w:uiPriority w:val="99"/>
    <w:semiHidden/>
    <w:unhideWhenUsed/>
    <w:rsid w:val="00253812"/>
    <w:rPr>
      <w:rFonts w:ascii="Tahoma" w:hAnsi="Tahoma" w:cs="Tahoma"/>
      <w:sz w:val="16"/>
      <w:szCs w:val="16"/>
    </w:rPr>
  </w:style>
  <w:style w:type="character" w:customStyle="1" w:styleId="Char1">
    <w:name w:val="Κείμενο πλαισίου Char"/>
    <w:basedOn w:val="a0"/>
    <w:link w:val="a5"/>
    <w:uiPriority w:val="99"/>
    <w:semiHidden/>
    <w:rsid w:val="00253812"/>
    <w:rPr>
      <w:rFonts w:ascii="Tahoma" w:eastAsia="Times New Roman" w:hAnsi="Tahoma" w:cs="Tahoma"/>
      <w:sz w:val="16"/>
      <w:szCs w:val="16"/>
    </w:rPr>
  </w:style>
  <w:style w:type="character" w:styleId="-0">
    <w:name w:val="FollowedHyperlink"/>
    <w:basedOn w:val="a0"/>
    <w:uiPriority w:val="99"/>
    <w:semiHidden/>
    <w:unhideWhenUsed/>
    <w:rsid w:val="00FA469D"/>
    <w:rPr>
      <w:color w:val="800080" w:themeColor="followedHyperlink"/>
      <w:u w:val="single"/>
    </w:rPr>
  </w:style>
  <w:style w:type="paragraph" w:styleId="a6">
    <w:name w:val="List Paragraph"/>
    <w:basedOn w:val="a"/>
    <w:uiPriority w:val="34"/>
    <w:qFormat/>
    <w:rsid w:val="00B262CF"/>
    <w:pPr>
      <w:ind w:left="720"/>
      <w:contextualSpacing/>
    </w:pPr>
  </w:style>
  <w:style w:type="paragraph" w:styleId="a7">
    <w:name w:val="Body Text Indent"/>
    <w:basedOn w:val="a"/>
    <w:link w:val="Char2"/>
    <w:rsid w:val="00774981"/>
    <w:pPr>
      <w:widowControl/>
      <w:spacing w:after="120"/>
      <w:ind w:left="283"/>
    </w:pPr>
    <w:rPr>
      <w:rFonts w:ascii="Roman PS" w:hAnsi="Roman PS"/>
      <w:sz w:val="20"/>
      <w:lang w:val="en-GB" w:eastAsia="el-GR"/>
    </w:rPr>
  </w:style>
  <w:style w:type="character" w:customStyle="1" w:styleId="Char2">
    <w:name w:val="Σώμα κείμενου με εσοχή Char"/>
    <w:basedOn w:val="a0"/>
    <w:link w:val="a7"/>
    <w:rsid w:val="00774981"/>
    <w:rPr>
      <w:rFonts w:ascii="Roman PS" w:eastAsia="Times New Roman" w:hAnsi="Roman PS" w:cs="Times New Roman"/>
      <w:sz w:val="20"/>
      <w:szCs w:val="20"/>
      <w:lang w:val="en-GB" w:eastAsia="el-GR"/>
    </w:rPr>
  </w:style>
  <w:style w:type="character" w:styleId="a8">
    <w:name w:val="annotation reference"/>
    <w:basedOn w:val="a0"/>
    <w:uiPriority w:val="99"/>
    <w:semiHidden/>
    <w:unhideWhenUsed/>
    <w:rsid w:val="00371AF3"/>
    <w:rPr>
      <w:sz w:val="16"/>
      <w:szCs w:val="16"/>
    </w:rPr>
  </w:style>
  <w:style w:type="paragraph" w:styleId="a9">
    <w:name w:val="annotation text"/>
    <w:basedOn w:val="a"/>
    <w:link w:val="Char3"/>
    <w:uiPriority w:val="99"/>
    <w:semiHidden/>
    <w:unhideWhenUsed/>
    <w:rsid w:val="00371AF3"/>
    <w:rPr>
      <w:sz w:val="20"/>
    </w:rPr>
  </w:style>
  <w:style w:type="character" w:customStyle="1" w:styleId="Char3">
    <w:name w:val="Κείμενο σχολίου Char"/>
    <w:basedOn w:val="a0"/>
    <w:link w:val="a9"/>
    <w:uiPriority w:val="99"/>
    <w:semiHidden/>
    <w:rsid w:val="00371AF3"/>
    <w:rPr>
      <w:rFonts w:ascii="Times New Roman" w:eastAsia="Times New Roman" w:hAnsi="Times New Roman" w:cs="Times New Roman"/>
      <w:sz w:val="20"/>
      <w:szCs w:val="20"/>
    </w:rPr>
  </w:style>
  <w:style w:type="paragraph" w:styleId="aa">
    <w:name w:val="annotation subject"/>
    <w:basedOn w:val="a9"/>
    <w:next w:val="a9"/>
    <w:link w:val="Char4"/>
    <w:uiPriority w:val="99"/>
    <w:semiHidden/>
    <w:unhideWhenUsed/>
    <w:rsid w:val="00371AF3"/>
    <w:rPr>
      <w:b/>
      <w:bCs/>
    </w:rPr>
  </w:style>
  <w:style w:type="character" w:customStyle="1" w:styleId="Char4">
    <w:name w:val="Θέμα σχολίου Char"/>
    <w:basedOn w:val="Char3"/>
    <w:link w:val="aa"/>
    <w:uiPriority w:val="99"/>
    <w:semiHidden/>
    <w:rsid w:val="00371AF3"/>
    <w:rPr>
      <w:rFonts w:ascii="Times New Roman" w:eastAsia="Times New Roman" w:hAnsi="Times New Roman" w:cs="Times New Roman"/>
      <w:b/>
      <w:bCs/>
      <w:sz w:val="20"/>
      <w:szCs w:val="20"/>
    </w:rPr>
  </w:style>
  <w:style w:type="paragraph" w:styleId="ab">
    <w:name w:val="Revision"/>
    <w:hidden/>
    <w:uiPriority w:val="99"/>
    <w:semiHidden/>
    <w:rsid w:val="00CF13D7"/>
    <w:pPr>
      <w:spacing w:after="0" w:line="240" w:lineRule="auto"/>
    </w:pPr>
    <w:rPr>
      <w:rFonts w:ascii="Times New Roman" w:eastAsia="Times New Roman" w:hAnsi="Times New Roman" w:cs="Times New Roman"/>
      <w:szCs w:val="20"/>
    </w:rPr>
  </w:style>
  <w:style w:type="paragraph" w:styleId="ac">
    <w:name w:val="footer"/>
    <w:basedOn w:val="a"/>
    <w:link w:val="Char5"/>
    <w:uiPriority w:val="99"/>
    <w:unhideWhenUsed/>
    <w:rsid w:val="009F06BB"/>
    <w:pPr>
      <w:tabs>
        <w:tab w:val="center" w:pos="4153"/>
        <w:tab w:val="right" w:pos="8306"/>
      </w:tabs>
    </w:pPr>
  </w:style>
  <w:style w:type="character" w:customStyle="1" w:styleId="Char5">
    <w:name w:val="Υποσέλιδο Char"/>
    <w:basedOn w:val="a0"/>
    <w:link w:val="ac"/>
    <w:uiPriority w:val="99"/>
    <w:rsid w:val="009F06BB"/>
    <w:rPr>
      <w:rFonts w:ascii="Times New Roman" w:eastAsia="Times New Roman" w:hAnsi="Times New Roman" w:cs="Times New Roman"/>
      <w:szCs w:val="20"/>
    </w:rPr>
  </w:style>
  <w:style w:type="character" w:customStyle="1" w:styleId="1Char">
    <w:name w:val="Επικεφαλίδα 1 Char"/>
    <w:basedOn w:val="a0"/>
    <w:link w:val="1"/>
    <w:rsid w:val="007E3D5A"/>
    <w:rPr>
      <w:rFonts w:ascii="Times New Roman" w:eastAsia="Times New Roman" w:hAnsi="Times New Roman" w:cs="Times New Roman"/>
      <w:sz w:val="24"/>
      <w:szCs w:val="20"/>
      <w:lang w:eastAsia="el-GR"/>
    </w:rPr>
  </w:style>
  <w:style w:type="character" w:customStyle="1" w:styleId="2Char">
    <w:name w:val="Επικεφαλίδα 2 Char"/>
    <w:basedOn w:val="a0"/>
    <w:link w:val="2"/>
    <w:uiPriority w:val="9"/>
    <w:semiHidden/>
    <w:rsid w:val="00477C4B"/>
    <w:rPr>
      <w:rFonts w:asciiTheme="majorHAnsi" w:eastAsiaTheme="majorEastAsia" w:hAnsiTheme="majorHAnsi" w:cstheme="majorBidi"/>
      <w:b/>
      <w:bCs/>
      <w:color w:val="4F81BD" w:themeColor="accent1"/>
      <w:sz w:val="26"/>
      <w:szCs w:val="26"/>
    </w:rPr>
  </w:style>
  <w:style w:type="character" w:customStyle="1" w:styleId="6Char">
    <w:name w:val="Επικεφαλίδα 6 Char"/>
    <w:basedOn w:val="a0"/>
    <w:link w:val="6"/>
    <w:uiPriority w:val="9"/>
    <w:semiHidden/>
    <w:rsid w:val="00477C4B"/>
    <w:rPr>
      <w:rFonts w:asciiTheme="majorHAnsi" w:eastAsiaTheme="majorEastAsia" w:hAnsiTheme="majorHAnsi" w:cstheme="majorBidi"/>
      <w:i/>
      <w:iCs/>
      <w:color w:val="243F60" w:themeColor="accent1" w:themeShade="7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11435</Characters>
  <Application>Microsoft Office Word</Application>
  <DocSecurity>0</DocSecurity>
  <Lines>95</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Boehringer Ingelheim</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Agkyralidis,Grigorios (MED) BI-GR-E</dc:creator>
  <cp:lastModifiedBy>ΜΑΥΡΗΣ ΚΩΝΣΤΑΝΤΙΝΟΣ</cp:lastModifiedBy>
  <cp:revision>2</cp:revision>
  <cp:lastPrinted>2017-07-19T08:35:00Z</cp:lastPrinted>
  <dcterms:created xsi:type="dcterms:W3CDTF">2017-07-19T08:36:00Z</dcterms:created>
  <dcterms:modified xsi:type="dcterms:W3CDTF">2017-07-19T08:36:00Z</dcterms:modified>
</cp:coreProperties>
</file>