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6264" w14:textId="77777777" w:rsidR="00B40F9F" w:rsidRPr="0035291D" w:rsidRDefault="00B40F9F">
      <w:pPr>
        <w:tabs>
          <w:tab w:val="clear" w:pos="567"/>
        </w:tabs>
        <w:spacing w:line="240" w:lineRule="auto"/>
        <w:jc w:val="center"/>
        <w:outlineLvl w:val="0"/>
        <w:rPr>
          <w:noProof/>
          <w:lang w:val="el-GR"/>
        </w:rPr>
      </w:pPr>
      <w:bookmarkStart w:id="0" w:name="_GoBack"/>
      <w:bookmarkEnd w:id="0"/>
      <w:r w:rsidRPr="006E1CB9">
        <w:rPr>
          <w:b/>
          <w:bCs/>
          <w:lang w:val="el-GR"/>
        </w:rPr>
        <w:t>Φύλλο οδηγιών χρήσης:</w:t>
      </w:r>
      <w:r w:rsidRPr="0035291D">
        <w:rPr>
          <w:b/>
          <w:bCs/>
          <w:noProof/>
          <w:lang w:val="el-GR"/>
        </w:rPr>
        <w:t xml:space="preserve"> </w:t>
      </w:r>
      <w:r w:rsidRPr="006E1CB9">
        <w:rPr>
          <w:b/>
          <w:bCs/>
          <w:lang w:val="el-GR"/>
        </w:rPr>
        <w:t>Πληροφορίες για τον χρήστη</w:t>
      </w:r>
    </w:p>
    <w:p w14:paraId="165065FB" w14:textId="77777777" w:rsidR="00B40F9F" w:rsidRPr="006E1CB9" w:rsidRDefault="00B40F9F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  <w:lang w:val="el-GR"/>
        </w:rPr>
      </w:pPr>
    </w:p>
    <w:p w14:paraId="256504E2" w14:textId="77777777" w:rsidR="00F668D5" w:rsidRPr="002C281C" w:rsidRDefault="00B40F9F" w:rsidP="00F668D5">
      <w:pPr>
        <w:tabs>
          <w:tab w:val="left" w:pos="993"/>
        </w:tabs>
        <w:spacing w:line="240" w:lineRule="auto"/>
        <w:jc w:val="center"/>
        <w:outlineLvl w:val="0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  <w:r w:rsidR="00F668D5">
        <w:rPr>
          <w:b/>
          <w:bCs/>
          <w:lang w:val="el-GR"/>
        </w:rPr>
        <w:t>,</w:t>
      </w:r>
      <w:r w:rsidR="00F668D5" w:rsidRPr="00F668D5">
        <w:rPr>
          <w:b/>
          <w:bCs/>
          <w:lang w:val="el-GR"/>
        </w:rPr>
        <w:t xml:space="preserve"> </w:t>
      </w:r>
      <w:r w:rsidR="00F668D5" w:rsidRPr="006E1CB9">
        <w:rPr>
          <w:b/>
          <w:bCs/>
          <w:lang w:val="el-GR"/>
        </w:rPr>
        <w:t>επικαλυμμένα δισκία</w:t>
      </w:r>
    </w:p>
    <w:p w14:paraId="2F791C82" w14:textId="77777777" w:rsidR="00B40F9F" w:rsidRPr="002C281C" w:rsidRDefault="00B40F9F">
      <w:pPr>
        <w:tabs>
          <w:tab w:val="left" w:pos="993"/>
        </w:tabs>
        <w:spacing w:line="240" w:lineRule="auto"/>
        <w:jc w:val="center"/>
        <w:outlineLvl w:val="0"/>
        <w:rPr>
          <w:b/>
          <w:bCs/>
          <w:noProof/>
          <w:lang w:val="el-GR"/>
        </w:rPr>
      </w:pPr>
    </w:p>
    <w:p w14:paraId="544768DD" w14:textId="77777777" w:rsidR="00B40F9F" w:rsidRPr="002C281C" w:rsidRDefault="00F668D5">
      <w:pPr>
        <w:tabs>
          <w:tab w:val="left" w:pos="993"/>
        </w:tabs>
        <w:spacing w:line="240" w:lineRule="auto"/>
        <w:jc w:val="center"/>
        <w:outlineLvl w:val="0"/>
        <w:rPr>
          <w:b/>
          <w:bCs/>
          <w:noProof/>
          <w:lang w:val="el-GR"/>
        </w:rPr>
      </w:pPr>
      <w:r>
        <w:rPr>
          <w:b/>
          <w:bCs/>
          <w:lang w:val="el-GR"/>
        </w:rPr>
        <w:t>Ε</w:t>
      </w:r>
      <w:r w:rsidRPr="006E1CB9">
        <w:rPr>
          <w:b/>
          <w:bCs/>
          <w:lang w:val="el-GR"/>
        </w:rPr>
        <w:t xml:space="preserve">κχύλισμα </w:t>
      </w:r>
      <w:r w:rsidR="00B40F9F" w:rsidRPr="006E1CB9">
        <w:rPr>
          <w:b/>
          <w:bCs/>
          <w:lang w:val="el-GR"/>
        </w:rPr>
        <w:t xml:space="preserve">ρίζας βαλεριάνας / </w:t>
      </w:r>
      <w:r>
        <w:rPr>
          <w:b/>
          <w:bCs/>
          <w:lang w:val="el-GR"/>
        </w:rPr>
        <w:t>Ε</w:t>
      </w:r>
      <w:r w:rsidR="00B40F9F" w:rsidRPr="006E1CB9">
        <w:rPr>
          <w:b/>
          <w:bCs/>
          <w:lang w:val="el-GR"/>
        </w:rPr>
        <w:t xml:space="preserve">κχύλισμα στροβίλου λυκίσκου </w:t>
      </w:r>
    </w:p>
    <w:p w14:paraId="528EC49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lang w:val="el-GR"/>
        </w:rPr>
      </w:pPr>
    </w:p>
    <w:p w14:paraId="4A19D589" w14:textId="77777777" w:rsidR="00B40F9F" w:rsidRPr="006E1CB9" w:rsidRDefault="00B40F9F">
      <w:pPr>
        <w:pStyle w:val="PILtext"/>
      </w:pPr>
    </w:p>
    <w:p w14:paraId="5C21D770" w14:textId="77777777" w:rsidR="00B40F9F" w:rsidRPr="006E1CB9" w:rsidRDefault="00B40F9F">
      <w:pPr>
        <w:pStyle w:val="PILtext"/>
      </w:pPr>
    </w:p>
    <w:p w14:paraId="1952C865" w14:textId="4DF63DC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b/>
          <w:bCs/>
          <w:lang w:val="el-GR"/>
        </w:rPr>
        <w:t>Διαβάστε προσεκτικά ολόκληρο το φύλλο οδηγιών χρήσης πρ</w:t>
      </w:r>
      <w:r w:rsidR="00B36EF8">
        <w:rPr>
          <w:b/>
          <w:bCs/>
          <w:lang w:val="el-GR"/>
        </w:rPr>
        <w:t>ιν</w:t>
      </w:r>
      <w:r w:rsidRPr="006E1CB9">
        <w:rPr>
          <w:b/>
          <w:bCs/>
          <w:lang w:val="el-GR"/>
        </w:rPr>
        <w:t xml:space="preserve"> αρχίσετε να παίρνετε αυτό το φάρμακο, διότι περιλαμβάνει σημαντικές πληροφορίες για σας.</w:t>
      </w:r>
    </w:p>
    <w:p w14:paraId="17DE82F7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σας.</w:t>
      </w:r>
      <w:r w:rsidRPr="002C281C">
        <w:rPr>
          <w:noProof/>
          <w:lang w:val="el-GR"/>
        </w:rPr>
        <w:t xml:space="preserve"> </w:t>
      </w:r>
    </w:p>
    <w:p w14:paraId="4E530104" w14:textId="77777777" w:rsidR="00B40F9F" w:rsidRPr="002C281C" w:rsidRDefault="00B40F9F">
      <w:pPr>
        <w:numPr>
          <w:ilvl w:val="0"/>
          <w:numId w:val="25"/>
        </w:numPr>
        <w:ind w:left="567" w:hanging="567"/>
        <w:rPr>
          <w:noProof/>
          <w:lang w:val="el-GR"/>
        </w:rPr>
      </w:pPr>
      <w:r w:rsidRPr="006E1CB9">
        <w:rPr>
          <w:lang w:val="el-GR"/>
        </w:rPr>
        <w:t>Φυλάξτε αυτό το φύλλο οδηγιών χρήσης.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Ίσως χρειαστεί να το διαβάσετε ξανά.</w:t>
      </w:r>
      <w:r w:rsidRPr="002C281C">
        <w:rPr>
          <w:noProof/>
          <w:lang w:val="el-GR"/>
        </w:rPr>
        <w:t xml:space="preserve"> </w:t>
      </w:r>
    </w:p>
    <w:p w14:paraId="615AD4A3" w14:textId="0D2B57FA" w:rsidR="00B40F9F" w:rsidRPr="002C281C" w:rsidRDefault="00F65A6E">
      <w:pPr>
        <w:numPr>
          <w:ilvl w:val="0"/>
          <w:numId w:val="25"/>
        </w:numPr>
        <w:ind w:left="567" w:hanging="567"/>
        <w:rPr>
          <w:noProof/>
          <w:lang w:val="el-GR"/>
        </w:rPr>
      </w:pPr>
      <w:r>
        <w:rPr>
          <w:lang w:val="el-GR"/>
        </w:rPr>
        <w:t>Απευθυνθείτε στο</w:t>
      </w:r>
      <w:r w:rsidR="00B40F9F" w:rsidRPr="006E1CB9">
        <w:rPr>
          <w:lang w:val="el-GR"/>
        </w:rPr>
        <w:t xml:space="preserve"> φαρμακοποιό σας εάν χρειαστείτε περισσότερες πληροφορίες ή συμβουλές.</w:t>
      </w:r>
    </w:p>
    <w:p w14:paraId="749C576A" w14:textId="2B34405D" w:rsidR="00B40F9F" w:rsidRPr="002C281C" w:rsidRDefault="00B40F9F" w:rsidP="00686604">
      <w:pPr>
        <w:numPr>
          <w:ilvl w:val="0"/>
          <w:numId w:val="25"/>
        </w:numPr>
        <w:rPr>
          <w:noProof/>
          <w:lang w:val="el-GR"/>
        </w:rPr>
      </w:pPr>
      <w:r w:rsidRPr="006E1CB9">
        <w:rPr>
          <w:lang w:val="el-GR"/>
        </w:rPr>
        <w:t>Εάν παρατηρήσετε κάποια ανεπ</w:t>
      </w:r>
      <w:r w:rsidR="00F65A6E">
        <w:rPr>
          <w:lang w:val="el-GR"/>
        </w:rPr>
        <w:t>ιθύμητη ενέργεια, ενημερώστε το</w:t>
      </w:r>
      <w:r w:rsidRPr="006E1CB9">
        <w:rPr>
          <w:lang w:val="el-GR"/>
        </w:rPr>
        <w:t xml:space="preserve"> γιατρό ή</w:t>
      </w:r>
      <w:r w:rsidR="00F65A6E">
        <w:rPr>
          <w:lang w:val="el-GR"/>
        </w:rPr>
        <w:t xml:space="preserve"> το</w:t>
      </w:r>
      <w:r w:rsidRPr="006E1CB9">
        <w:rPr>
          <w:lang w:val="el-GR"/>
        </w:rPr>
        <w:t xml:space="preserve"> φαρμακοποιό σας.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 xml:space="preserve">Αυτό </w:t>
      </w:r>
      <w:r w:rsidR="00686604">
        <w:rPr>
          <w:lang w:val="el-GR"/>
        </w:rPr>
        <w:t xml:space="preserve"> </w:t>
      </w:r>
      <w:r w:rsidRPr="006E1CB9">
        <w:rPr>
          <w:lang w:val="el-GR"/>
        </w:rPr>
        <w:t>ισχύει και για κάθε πιθανή ανεπιθύμητη ενέργεια που δεν αναφέρεται στο παρόν φύλλο οδηγιών χρήσης.</w:t>
      </w:r>
      <w:r w:rsidR="002C3C67">
        <w:rPr>
          <w:lang w:val="el-GR"/>
        </w:rPr>
        <w:t xml:space="preserve"> </w:t>
      </w:r>
      <w:r w:rsidR="002C3C67" w:rsidRPr="00C66C10">
        <w:rPr>
          <w:lang w:val="el-GR"/>
        </w:rPr>
        <w:t>Βλέπε παράγραφο 4.</w:t>
      </w:r>
    </w:p>
    <w:p w14:paraId="2CD2746C" w14:textId="7AACD3EE" w:rsidR="00B40F9F" w:rsidRPr="002C281C" w:rsidRDefault="00B40F9F">
      <w:pPr>
        <w:numPr>
          <w:ilvl w:val="0"/>
          <w:numId w:val="25"/>
        </w:numPr>
        <w:ind w:left="567" w:hanging="567"/>
        <w:rPr>
          <w:noProof/>
          <w:lang w:val="el-GR"/>
        </w:rPr>
      </w:pPr>
      <w:r w:rsidRPr="006E1CB9">
        <w:rPr>
          <w:lang w:val="el-GR"/>
        </w:rPr>
        <w:t xml:space="preserve">Πρέπει να απευθυνθείτε σε γιατρό εάν δεν αισθάνεσθε καλύτερα ή εάν </w:t>
      </w:r>
      <w:r w:rsidR="00B36EF8" w:rsidRPr="006E1CB9">
        <w:rPr>
          <w:lang w:val="el-GR"/>
        </w:rPr>
        <w:t>αισθάνεστε</w:t>
      </w:r>
      <w:r w:rsidRPr="006E1CB9">
        <w:rPr>
          <w:lang w:val="el-GR"/>
        </w:rPr>
        <w:t xml:space="preserve"> χειρότερα μετά από</w:t>
      </w:r>
      <w:r w:rsidR="000B4E20" w:rsidRPr="0035291D">
        <w:rPr>
          <w:lang w:val="el-GR"/>
        </w:rPr>
        <w:t xml:space="preserve"> </w:t>
      </w:r>
      <w:r w:rsidR="00F668D5">
        <w:rPr>
          <w:lang w:val="el-GR"/>
        </w:rPr>
        <w:t>2</w:t>
      </w:r>
      <w:r w:rsidRPr="006E1CB9">
        <w:rPr>
          <w:lang w:val="el-GR"/>
        </w:rPr>
        <w:t xml:space="preserve"> εβδομάδες.</w:t>
      </w:r>
    </w:p>
    <w:p w14:paraId="20C910E7" w14:textId="77777777" w:rsidR="00B40F9F" w:rsidRPr="006E1CB9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5C9A3433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el-GR"/>
        </w:rPr>
      </w:pPr>
      <w:r w:rsidRPr="006E1CB9">
        <w:rPr>
          <w:b/>
          <w:bCs/>
          <w:lang w:val="el-GR"/>
        </w:rPr>
        <w:t>Τι περιέχει το παρόν φύλλο οδηγιών:</w:t>
      </w:r>
    </w:p>
    <w:p w14:paraId="22D170E8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el-GR"/>
        </w:rPr>
      </w:pPr>
    </w:p>
    <w:p w14:paraId="57E528BB" w14:textId="77777777" w:rsidR="00B40F9F" w:rsidRPr="002C281C" w:rsidRDefault="00B40F9F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lang w:val="el-GR"/>
        </w:rPr>
      </w:pPr>
      <w:r w:rsidRPr="002C281C">
        <w:rPr>
          <w:noProof/>
          <w:lang w:val="el-GR"/>
        </w:rPr>
        <w:t>1.</w:t>
      </w:r>
      <w:r w:rsidRPr="002C281C">
        <w:rPr>
          <w:noProof/>
          <w:lang w:val="el-GR"/>
        </w:rPr>
        <w:tab/>
      </w:r>
      <w:r w:rsidRPr="006E1CB9">
        <w:rPr>
          <w:lang w:val="el-GR"/>
        </w:rPr>
        <w:t>Τι είναι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και ποια είναι η χρήση του</w:t>
      </w:r>
      <w:r w:rsidRPr="002C281C">
        <w:rPr>
          <w:noProof/>
          <w:lang w:val="el-GR"/>
        </w:rPr>
        <w:t xml:space="preserve"> </w:t>
      </w:r>
    </w:p>
    <w:p w14:paraId="0D586D78" w14:textId="534B4D17" w:rsidR="00B40F9F" w:rsidRPr="002C281C" w:rsidRDefault="00B40F9F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lang w:val="el-GR"/>
        </w:rPr>
      </w:pPr>
      <w:r w:rsidRPr="002C281C">
        <w:rPr>
          <w:noProof/>
          <w:lang w:val="el-GR"/>
        </w:rPr>
        <w:t>2.</w:t>
      </w:r>
      <w:r w:rsidRPr="002C281C">
        <w:rPr>
          <w:noProof/>
          <w:lang w:val="el-GR"/>
        </w:rPr>
        <w:tab/>
      </w:r>
      <w:r w:rsidRPr="006E1CB9">
        <w:rPr>
          <w:lang w:val="el-GR"/>
        </w:rPr>
        <w:t>Τι πρέπει να γνωρίζετε πρ</w:t>
      </w:r>
      <w:r w:rsidR="00B36EF8">
        <w:rPr>
          <w:lang w:val="el-GR"/>
        </w:rPr>
        <w:t>ιν</w:t>
      </w:r>
      <w:r w:rsidRPr="006E1CB9">
        <w:rPr>
          <w:lang w:val="el-GR"/>
        </w:rPr>
        <w:t xml:space="preserve"> πάρετε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</w:t>
      </w:r>
    </w:p>
    <w:p w14:paraId="146C5EC7" w14:textId="77777777" w:rsidR="00B40F9F" w:rsidRPr="00E43BEA" w:rsidRDefault="00B40F9F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lang w:val="el-GR"/>
        </w:rPr>
      </w:pPr>
      <w:r w:rsidRPr="00E43BEA">
        <w:rPr>
          <w:noProof/>
          <w:lang w:val="el-GR"/>
        </w:rPr>
        <w:t>3.</w:t>
      </w:r>
      <w:r w:rsidRPr="00E43BEA">
        <w:rPr>
          <w:noProof/>
          <w:lang w:val="el-GR"/>
        </w:rPr>
        <w:tab/>
      </w:r>
      <w:r w:rsidRPr="006E1CB9">
        <w:rPr>
          <w:lang w:val="el-GR"/>
        </w:rPr>
        <w:t>Πώς να πάρετε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</w:t>
      </w:r>
    </w:p>
    <w:p w14:paraId="1C7CA507" w14:textId="77777777" w:rsidR="00B40F9F" w:rsidRPr="00F65A6E" w:rsidRDefault="00B40F9F">
      <w:pPr>
        <w:numPr>
          <w:ilvl w:val="12"/>
          <w:numId w:val="0"/>
        </w:numPr>
        <w:tabs>
          <w:tab w:val="clear" w:pos="567"/>
          <w:tab w:val="left" w:pos="426"/>
        </w:tabs>
        <w:spacing w:line="240" w:lineRule="auto"/>
        <w:ind w:right="-29"/>
        <w:rPr>
          <w:noProof/>
          <w:lang w:val="el-GR"/>
        </w:rPr>
      </w:pPr>
      <w:r w:rsidRPr="00F65A6E">
        <w:rPr>
          <w:noProof/>
          <w:lang w:val="el-GR"/>
        </w:rPr>
        <w:t>4.</w:t>
      </w:r>
      <w:r w:rsidRPr="00F65A6E">
        <w:rPr>
          <w:noProof/>
          <w:lang w:val="el-GR"/>
        </w:rPr>
        <w:tab/>
      </w:r>
      <w:r w:rsidRPr="006E1CB9">
        <w:rPr>
          <w:lang w:val="el-GR"/>
        </w:rPr>
        <w:t>Πιθανές ανεπιθύμητες ενέργειες</w:t>
      </w:r>
      <w:r w:rsidRPr="00F65A6E">
        <w:rPr>
          <w:noProof/>
          <w:lang w:val="el-GR"/>
        </w:rPr>
        <w:t xml:space="preserve"> </w:t>
      </w:r>
    </w:p>
    <w:p w14:paraId="74D3C1E0" w14:textId="0AD96079" w:rsidR="00B40F9F" w:rsidRPr="00E43BEA" w:rsidRDefault="00B40F9F">
      <w:pPr>
        <w:tabs>
          <w:tab w:val="clear" w:pos="567"/>
          <w:tab w:val="left" w:pos="426"/>
        </w:tabs>
        <w:spacing w:line="240" w:lineRule="auto"/>
        <w:ind w:right="-29"/>
        <w:rPr>
          <w:noProof/>
          <w:lang w:val="el-GR"/>
        </w:rPr>
      </w:pPr>
      <w:r w:rsidRPr="00E43BEA">
        <w:rPr>
          <w:noProof/>
          <w:lang w:val="el-GR"/>
        </w:rPr>
        <w:t>5.</w:t>
      </w:r>
      <w:r w:rsidRPr="00E43BEA">
        <w:rPr>
          <w:noProof/>
          <w:lang w:val="el-GR"/>
        </w:rPr>
        <w:tab/>
      </w:r>
      <w:r w:rsidRPr="006E1CB9">
        <w:rPr>
          <w:lang w:val="el-GR"/>
        </w:rPr>
        <w:t>Πώς να φυλάσσετ</w:t>
      </w:r>
      <w:r w:rsidR="00B36EF8">
        <w:rPr>
          <w:lang w:val="el-GR"/>
        </w:rPr>
        <w:t>ε</w:t>
      </w:r>
      <w:r w:rsidRPr="006E1CB9">
        <w:rPr>
          <w:lang w:val="el-GR"/>
        </w:rPr>
        <w:t xml:space="preserve">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</w:t>
      </w:r>
    </w:p>
    <w:p w14:paraId="7AC1A163" w14:textId="5056B1C3" w:rsidR="00B40F9F" w:rsidRPr="0035291D" w:rsidRDefault="00B40F9F">
      <w:pPr>
        <w:tabs>
          <w:tab w:val="clear" w:pos="567"/>
          <w:tab w:val="left" w:pos="426"/>
        </w:tabs>
        <w:spacing w:line="240" w:lineRule="auto"/>
        <w:ind w:right="-29"/>
        <w:rPr>
          <w:lang w:val="el-GR"/>
        </w:rPr>
      </w:pPr>
      <w:r w:rsidRPr="0035291D">
        <w:rPr>
          <w:lang w:val="el-GR"/>
        </w:rPr>
        <w:t>6.</w:t>
      </w:r>
      <w:r w:rsidRPr="0035291D">
        <w:rPr>
          <w:lang w:val="el-GR"/>
        </w:rPr>
        <w:tab/>
      </w:r>
      <w:r w:rsidRPr="006E1CB9">
        <w:rPr>
          <w:lang w:val="el-GR"/>
        </w:rPr>
        <w:t>Περιεχόμεν</w:t>
      </w:r>
      <w:r w:rsidR="00B36EF8">
        <w:rPr>
          <w:lang w:val="el-GR"/>
        </w:rPr>
        <w:t>α</w:t>
      </w:r>
      <w:r w:rsidRPr="006E1CB9">
        <w:rPr>
          <w:lang w:val="el-GR"/>
        </w:rPr>
        <w:t xml:space="preserve"> της συσκευασίας και λοιπές πληροφορίες</w:t>
      </w:r>
    </w:p>
    <w:p w14:paraId="71594C45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09CFF645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0A276AA5" w14:textId="77777777" w:rsidR="00B40F9F" w:rsidRPr="006E1CB9" w:rsidRDefault="00B40F9F">
      <w:pPr>
        <w:pStyle w:val="PILheading1"/>
      </w:pPr>
      <w:r w:rsidRPr="006E1CB9">
        <w:t>1.</w:t>
      </w:r>
      <w:r w:rsidRPr="006E1CB9">
        <w:tab/>
      </w:r>
      <w:r w:rsidRPr="006E1CB9">
        <w:rPr>
          <w:noProof w:val="0"/>
        </w:rPr>
        <w:t>Τι είναι το Val</w:t>
      </w:r>
      <w:r w:rsidR="00FF7FE7">
        <w:rPr>
          <w:noProof w:val="0"/>
        </w:rPr>
        <w:t>mane</w:t>
      </w:r>
      <w:r w:rsidRPr="006E1CB9">
        <w:rPr>
          <w:noProof w:val="0"/>
        </w:rPr>
        <w:t xml:space="preserve"> Stress και ποια είναι η χρήση του</w:t>
      </w:r>
    </w:p>
    <w:p w14:paraId="2532EA8C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2D5CD5F3" w14:textId="77777777" w:rsidR="00B40F9F" w:rsidRPr="002C281C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είναι ένα παραδοσιακό φαρμακευτικό προϊόν φυτικής προέλευσης.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Κάθε επικαλυμμένο δισκίο περιέχει εκχύλισμα ρίζας βαλεριάνας και εκχύλισμα στροβίλου λυκίσκου</w:t>
      </w:r>
      <w:r w:rsidR="00F668D5">
        <w:rPr>
          <w:lang w:val="el-GR"/>
        </w:rPr>
        <w:t>.</w:t>
      </w:r>
    </w:p>
    <w:p w14:paraId="5D88A3FE" w14:textId="77777777" w:rsidR="00B40F9F" w:rsidRPr="006E1CB9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5E082382" w14:textId="77777777" w:rsidR="00B40F9F" w:rsidRPr="002C281C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χρησιμοποιείται για την ανακούφιση των ήπιων συμπτωμάτων του διανοητικού άγχους.</w:t>
      </w:r>
      <w:r w:rsidRPr="002C281C">
        <w:rPr>
          <w:noProof/>
          <w:lang w:val="el-GR"/>
        </w:rPr>
        <w:t xml:space="preserve"> </w:t>
      </w:r>
      <w:r w:rsidR="00F668D5">
        <w:rPr>
          <w:noProof/>
          <w:lang w:val="el-GR"/>
        </w:rPr>
        <w:t xml:space="preserve">Το προϊόν είναι ένα παραδοσιακό φαρμακευτικό προϊόν φυτικής προέλευσης για χρήση σε συγκεκριμένες ενδείξεις αποκλειστικά βάσει </w:t>
      </w:r>
      <w:r w:rsidRPr="006E1CB9">
        <w:rPr>
          <w:lang w:val="el-GR"/>
        </w:rPr>
        <w:t>μακροχρόνια</w:t>
      </w:r>
      <w:r w:rsidR="00F668D5">
        <w:rPr>
          <w:lang w:val="el-GR"/>
        </w:rPr>
        <w:t>ς</w:t>
      </w:r>
      <w:r w:rsidRPr="006E1CB9">
        <w:rPr>
          <w:lang w:val="el-GR"/>
        </w:rPr>
        <w:t xml:space="preserve"> χρήση</w:t>
      </w:r>
      <w:r w:rsidR="00F668D5">
        <w:rPr>
          <w:lang w:val="el-GR"/>
        </w:rPr>
        <w:t>ς</w:t>
      </w:r>
      <w:r w:rsidRPr="006E1CB9">
        <w:rPr>
          <w:lang w:val="el-GR"/>
        </w:rPr>
        <w:t>.</w:t>
      </w:r>
      <w:r w:rsidRPr="002C281C">
        <w:rPr>
          <w:noProof/>
          <w:lang w:val="el-GR"/>
        </w:rPr>
        <w:t xml:space="preserve"> </w:t>
      </w:r>
    </w:p>
    <w:p w14:paraId="79472311" w14:textId="77777777" w:rsidR="00B40F9F" w:rsidRPr="006E1CB9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39193225" w14:textId="77777777" w:rsidR="00B40F9F" w:rsidRPr="002C281C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ενδείκνυται για χρήση από ενήλικες και </w:t>
      </w:r>
      <w:r w:rsidR="00A71DCC">
        <w:rPr>
          <w:lang w:val="el-GR"/>
        </w:rPr>
        <w:t>εφήβους</w:t>
      </w:r>
      <w:r w:rsidR="00A71DCC" w:rsidRPr="006E1CB9">
        <w:rPr>
          <w:lang w:val="el-GR"/>
        </w:rPr>
        <w:t xml:space="preserve"> </w:t>
      </w:r>
      <w:r w:rsidRPr="006E1CB9">
        <w:rPr>
          <w:lang w:val="el-GR"/>
        </w:rPr>
        <w:t>άνω των 12 ετών.</w:t>
      </w:r>
    </w:p>
    <w:p w14:paraId="16A58FBC" w14:textId="77777777" w:rsidR="00B40F9F" w:rsidRPr="006E1CB9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6887CE0D" w14:textId="77777777" w:rsidR="00B40F9F" w:rsidRPr="006E1CB9" w:rsidRDefault="00B40F9F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3CF8AFC0" w14:textId="28EE5B56" w:rsidR="00B40F9F" w:rsidRPr="006E1CB9" w:rsidRDefault="00B40F9F">
      <w:pPr>
        <w:pStyle w:val="PILheading1"/>
      </w:pPr>
      <w:r w:rsidRPr="006E1CB9">
        <w:t>2.</w:t>
      </w:r>
      <w:r w:rsidRPr="006E1CB9">
        <w:tab/>
      </w:r>
      <w:r w:rsidRPr="006E1CB9">
        <w:rPr>
          <w:noProof w:val="0"/>
        </w:rPr>
        <w:t>Τι πρέπει να γνωρίζετε πριν πάρετε το Val</w:t>
      </w:r>
      <w:r w:rsidR="00FF7FE7">
        <w:rPr>
          <w:noProof w:val="0"/>
        </w:rPr>
        <w:t>mane</w:t>
      </w:r>
      <w:r w:rsidRPr="006E1CB9">
        <w:rPr>
          <w:noProof w:val="0"/>
        </w:rPr>
        <w:t xml:space="preserve"> Stress</w:t>
      </w:r>
    </w:p>
    <w:p w14:paraId="2B7B2939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iCs/>
          <w:noProof/>
          <w:lang w:val="el-GR"/>
        </w:rPr>
      </w:pPr>
    </w:p>
    <w:p w14:paraId="2EE94CB2" w14:textId="77777777" w:rsidR="00B40F9F" w:rsidRPr="006E1CB9" w:rsidRDefault="00B40F9F">
      <w:pPr>
        <w:pStyle w:val="PILheading"/>
      </w:pPr>
      <w:r w:rsidRPr="006E1CB9">
        <w:rPr>
          <w:noProof w:val="0"/>
        </w:rPr>
        <w:t>Μην πάρετε το Val</w:t>
      </w:r>
      <w:r w:rsidR="00FF7FE7">
        <w:rPr>
          <w:noProof w:val="0"/>
        </w:rPr>
        <w:t>mane</w:t>
      </w:r>
      <w:r w:rsidRPr="006E1CB9">
        <w:rPr>
          <w:noProof w:val="0"/>
        </w:rPr>
        <w:t xml:space="preserve"> Stress:</w:t>
      </w:r>
    </w:p>
    <w:p w14:paraId="47300C19" w14:textId="22B4DE3E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left="284" w:hanging="284"/>
        <w:rPr>
          <w:noProof/>
          <w:lang w:val="el-GR"/>
        </w:rPr>
      </w:pPr>
      <w:r w:rsidRPr="002C281C">
        <w:rPr>
          <w:noProof/>
          <w:lang w:val="el-GR"/>
        </w:rPr>
        <w:t>-</w:t>
      </w:r>
      <w:r w:rsidRPr="002C281C">
        <w:rPr>
          <w:noProof/>
          <w:lang w:val="el-GR"/>
        </w:rPr>
        <w:tab/>
      </w:r>
      <w:r w:rsidR="006F51F1" w:rsidRPr="006F51F1">
        <w:rPr>
          <w:noProof/>
          <w:lang w:val="el-GR"/>
        </w:rPr>
        <w:t>σε περίπτωση αλλεργίας</w:t>
      </w:r>
      <w:r w:rsidR="00A71DCC">
        <w:rPr>
          <w:noProof/>
          <w:lang w:val="el-GR"/>
        </w:rPr>
        <w:t xml:space="preserve"> στη βαλεριάνα, το λυκίσκο ή </w:t>
      </w:r>
      <w:r w:rsidR="006F51F1" w:rsidRPr="006F51F1">
        <w:rPr>
          <w:noProof/>
          <w:lang w:val="el-GR"/>
        </w:rPr>
        <w:t>σε οποιοδήποτε άλλο από τα</w:t>
      </w:r>
      <w:r w:rsidR="00A71DCC">
        <w:rPr>
          <w:noProof/>
          <w:lang w:val="el-GR"/>
        </w:rPr>
        <w:t xml:space="preserve"> συστατικά αυτού του φαρμάκου (</w:t>
      </w:r>
      <w:r w:rsidR="00A71DCC">
        <w:rPr>
          <w:lang w:val="el-GR"/>
        </w:rPr>
        <w:t>παρατίθενται στην</w:t>
      </w:r>
      <w:r w:rsidRPr="006E1CB9">
        <w:rPr>
          <w:lang w:val="el-GR"/>
        </w:rPr>
        <w:t xml:space="preserve"> παράγραφο 6</w:t>
      </w:r>
      <w:r w:rsidR="004E203C" w:rsidRPr="0035291D">
        <w:rPr>
          <w:lang w:val="el-GR"/>
        </w:rPr>
        <w:t>)</w:t>
      </w:r>
      <w:r w:rsidRPr="006E1CB9">
        <w:rPr>
          <w:lang w:val="el-GR"/>
        </w:rPr>
        <w:t>.</w:t>
      </w:r>
      <w:r w:rsidRPr="002C281C">
        <w:rPr>
          <w:noProof/>
          <w:lang w:val="el-GR"/>
        </w:rPr>
        <w:t xml:space="preserve"> </w:t>
      </w:r>
    </w:p>
    <w:p w14:paraId="194D0735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left="284" w:hanging="284"/>
        <w:rPr>
          <w:noProof/>
          <w:lang w:val="el-GR"/>
        </w:rPr>
      </w:pPr>
    </w:p>
    <w:p w14:paraId="3B1A33DA" w14:textId="77777777" w:rsidR="00A71DCC" w:rsidRDefault="00A71DC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lang w:val="el-GR"/>
        </w:rPr>
      </w:pPr>
      <w:r>
        <w:rPr>
          <w:b/>
          <w:bCs/>
          <w:lang w:val="el-GR"/>
        </w:rPr>
        <w:t>Προειδοποιήσεις και προφυλάξεις</w:t>
      </w:r>
    </w:p>
    <w:p w14:paraId="7744037D" w14:textId="210DE6D7" w:rsidR="00A71DCC" w:rsidRPr="00A71DCC" w:rsidRDefault="00607986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lang w:val="el-GR"/>
        </w:rPr>
      </w:pPr>
      <w:r>
        <w:rPr>
          <w:noProof/>
          <w:lang w:val="el-GR"/>
        </w:rPr>
        <w:t xml:space="preserve">Απευθυνθείτε στο γιατρό ή </w:t>
      </w:r>
      <w:r w:rsidR="00361AEA">
        <w:rPr>
          <w:noProof/>
          <w:lang w:val="el-GR"/>
        </w:rPr>
        <w:t>σ</w:t>
      </w:r>
      <w:r>
        <w:rPr>
          <w:noProof/>
          <w:lang w:val="el-GR"/>
        </w:rPr>
        <w:t>τ</w:t>
      </w:r>
      <w:r w:rsidR="00361AEA">
        <w:rPr>
          <w:noProof/>
          <w:lang w:val="el-GR"/>
        </w:rPr>
        <w:t>ο</w:t>
      </w:r>
      <w:r w:rsidR="006F51F1" w:rsidRPr="006F51F1">
        <w:rPr>
          <w:noProof/>
          <w:lang w:val="el-GR"/>
        </w:rPr>
        <w:t xml:space="preserve"> φαρμακοποιό σας πριν πάρετε το</w:t>
      </w:r>
      <w:r w:rsidR="00A71DCC" w:rsidRPr="00A71DCC">
        <w:rPr>
          <w:lang w:val="el-GR"/>
        </w:rPr>
        <w:t xml:space="preserve"> </w:t>
      </w:r>
      <w:r w:rsidR="00A71DCC" w:rsidRPr="006E1CB9">
        <w:t>Val</w:t>
      </w:r>
      <w:r w:rsidR="00FF7FE7">
        <w:t>mane</w:t>
      </w:r>
      <w:r w:rsidR="00A71DCC" w:rsidRPr="00A71DCC">
        <w:rPr>
          <w:lang w:val="el-GR"/>
        </w:rPr>
        <w:t xml:space="preserve"> </w:t>
      </w:r>
      <w:r w:rsidR="00A71DCC" w:rsidRPr="006E1CB9">
        <w:t>Stress</w:t>
      </w:r>
      <w:r w:rsidR="00A71DCC">
        <w:rPr>
          <w:lang w:val="el-GR"/>
        </w:rPr>
        <w:t>.</w:t>
      </w:r>
    </w:p>
    <w:p w14:paraId="0746D5B0" w14:textId="77777777" w:rsidR="00A71DCC" w:rsidRDefault="00A71DCC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lang w:val="el-GR"/>
        </w:rPr>
      </w:pPr>
    </w:p>
    <w:p w14:paraId="43807D68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 xml:space="preserve">Παιδιά </w:t>
      </w:r>
    </w:p>
    <w:p w14:paraId="3357C8A9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δεν ενδείκνυται για παιδιά ηλικίας κάτω των 12 ετών, γιατί υπάρχουν ανεπαρκή δεδομένα σχετικά με την αποτελεσματικότητα και την ασφάλεια στη συγκεκριμένη ηλικιακή ομάδα.</w:t>
      </w:r>
    </w:p>
    <w:p w14:paraId="49B9D8FB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el-GR"/>
        </w:rPr>
      </w:pPr>
    </w:p>
    <w:p w14:paraId="79C5EA00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lastRenderedPageBreak/>
        <w:t>Άλλα φάρμακα και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</w:p>
    <w:p w14:paraId="38AEF384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Μην χρησιμοποιείτε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μαζί με άλλα (συνθετικά) ηρεμιστικά.</w:t>
      </w:r>
    </w:p>
    <w:p w14:paraId="2AC0EFFD" w14:textId="77777777" w:rsidR="00B40F9F" w:rsidRPr="002C281C" w:rsidRDefault="002E5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>
        <w:rPr>
          <w:lang w:val="el-GR"/>
        </w:rPr>
        <w:t>Σε περίπτωση επαφής με γιατρό ή φαρμακοποιό θυμηθείτε να πείτε ότι λαμβάνετε ή έχετε λάβει πρόσφατα Val</w:t>
      </w:r>
      <w:r w:rsidR="00FF7FE7">
        <w:rPr>
          <w:lang w:val="el-GR"/>
        </w:rPr>
        <w:t>mane</w:t>
      </w:r>
      <w:r>
        <w:rPr>
          <w:lang w:val="el-GR"/>
        </w:rPr>
        <w:t xml:space="preserve"> Stress.</w:t>
      </w:r>
    </w:p>
    <w:p w14:paraId="46C37901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5405E8C3" w14:textId="0D51ADBD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 με τροφ</w:t>
      </w:r>
      <w:r w:rsidR="006F51F1">
        <w:rPr>
          <w:b/>
          <w:bCs/>
          <w:lang w:val="el-GR"/>
        </w:rPr>
        <w:t>ή</w:t>
      </w:r>
      <w:r w:rsidRPr="006E1CB9">
        <w:rPr>
          <w:b/>
          <w:bCs/>
          <w:lang w:val="el-GR"/>
        </w:rPr>
        <w:t>, ποτ</w:t>
      </w:r>
      <w:r w:rsidR="006F51F1">
        <w:rPr>
          <w:b/>
          <w:bCs/>
          <w:lang w:val="el-GR"/>
        </w:rPr>
        <w:t>ό</w:t>
      </w:r>
      <w:r w:rsidRPr="006E1CB9">
        <w:rPr>
          <w:b/>
          <w:bCs/>
          <w:lang w:val="el-GR"/>
        </w:rPr>
        <w:t xml:space="preserve"> και </w:t>
      </w:r>
      <w:r w:rsidR="006F51F1" w:rsidRPr="006E1CB9">
        <w:rPr>
          <w:b/>
          <w:bCs/>
          <w:lang w:val="el-GR"/>
        </w:rPr>
        <w:t>οινοπνευμα</w:t>
      </w:r>
      <w:r w:rsidR="006F51F1">
        <w:rPr>
          <w:b/>
          <w:bCs/>
          <w:lang w:val="el-GR"/>
        </w:rPr>
        <w:t>τώδη</w:t>
      </w:r>
    </w:p>
    <w:p w14:paraId="01BF7309" w14:textId="77777777" w:rsidR="00B40F9F" w:rsidRPr="002C281C" w:rsidRDefault="00B40F9F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Μην χρησιμοποιείτε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μαζί με οινόπνευμα.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Το οινόπνευμα μπορεί να αυξήσει την επίδραση του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Stress.</w:t>
      </w:r>
      <w:r w:rsidRPr="002C281C">
        <w:rPr>
          <w:noProof/>
          <w:lang w:val="el-GR"/>
        </w:rPr>
        <w:t xml:space="preserve"> </w:t>
      </w:r>
    </w:p>
    <w:p w14:paraId="28ACCCDB" w14:textId="77777777" w:rsidR="00B40F9F" w:rsidRPr="006E1CB9" w:rsidRDefault="00B40F9F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lang w:val="el-GR"/>
        </w:rPr>
      </w:pPr>
    </w:p>
    <w:p w14:paraId="083BA3F6" w14:textId="77777777" w:rsidR="00B40F9F" w:rsidRPr="006E1CB9" w:rsidRDefault="00B40F9F">
      <w:pPr>
        <w:pStyle w:val="PILheading"/>
      </w:pPr>
      <w:r w:rsidRPr="006E1CB9">
        <w:rPr>
          <w:noProof w:val="0"/>
        </w:rPr>
        <w:t>Κύηση, θηλασμός και γονιμότητα</w:t>
      </w:r>
    </w:p>
    <w:p w14:paraId="730DD9E6" w14:textId="77777777" w:rsidR="00B40F9F" w:rsidRPr="006E1CB9" w:rsidRDefault="00B40F9F">
      <w:pPr>
        <w:pStyle w:val="PILtext"/>
      </w:pPr>
      <w:r w:rsidRPr="006E1CB9">
        <w:t>Μην χρησιμοποιείτε το Val</w:t>
      </w:r>
      <w:r w:rsidR="00FF7FE7">
        <w:t>mane</w:t>
      </w:r>
      <w:r w:rsidRPr="006E1CB9">
        <w:t xml:space="preserve"> Stress κατά τη διάρκεια της κύησης ή του θηλασμού. Υπάρχουν ανεπαρκή δεδομένα σχετικά με την ασφάλεια του Val</w:t>
      </w:r>
      <w:r w:rsidR="00FF7FE7">
        <w:t>mane</w:t>
      </w:r>
      <w:r w:rsidRPr="006E1CB9">
        <w:t xml:space="preserve"> Stress κατά τη διάρκεια της κύησης ή του θηλασμού. </w:t>
      </w:r>
      <w:r w:rsidRPr="006E1CB9">
        <w:rPr>
          <w:noProof w:val="0"/>
        </w:rPr>
        <w:t xml:space="preserve">Οι γυναίκες σε αναπαραγωγική ηλικία θα πρέπει να χρησιμοποιούν αποτελεσματική αντισύλληψη κατά τη διάρκεια της </w:t>
      </w:r>
      <w:r w:rsidR="002E5F9F">
        <w:rPr>
          <w:noProof w:val="0"/>
        </w:rPr>
        <w:t>χρήσης</w:t>
      </w:r>
      <w:r w:rsidRPr="006E1CB9">
        <w:rPr>
          <w:noProof w:val="0"/>
        </w:rPr>
        <w:t xml:space="preserve"> Val</w:t>
      </w:r>
      <w:r w:rsidR="00FF7FE7">
        <w:rPr>
          <w:noProof w:val="0"/>
        </w:rPr>
        <w:t>mane</w:t>
      </w:r>
      <w:r w:rsidRPr="006E1CB9">
        <w:rPr>
          <w:noProof w:val="0"/>
        </w:rPr>
        <w:t xml:space="preserve"> Stress.</w:t>
      </w:r>
      <w:r w:rsidRPr="006E1CB9">
        <w:t xml:space="preserve"> </w:t>
      </w:r>
    </w:p>
    <w:p w14:paraId="756D3BF8" w14:textId="77777777" w:rsidR="00B40F9F" w:rsidRPr="006E1CB9" w:rsidRDefault="00B40F9F">
      <w:pPr>
        <w:pStyle w:val="PILtext"/>
      </w:pPr>
    </w:p>
    <w:p w14:paraId="7AA29D30" w14:textId="1182EB5A" w:rsidR="00B40F9F" w:rsidRPr="006E1CB9" w:rsidRDefault="00B40F9F">
      <w:pPr>
        <w:pStyle w:val="PILheading"/>
      </w:pPr>
      <w:r w:rsidRPr="006E1CB9">
        <w:rPr>
          <w:noProof w:val="0"/>
        </w:rPr>
        <w:t>Οδήγηση και χειρισμός μηχαν</w:t>
      </w:r>
      <w:r w:rsidR="006F51F1">
        <w:rPr>
          <w:noProof w:val="0"/>
        </w:rPr>
        <w:t>ημάτων</w:t>
      </w:r>
    </w:p>
    <w:p w14:paraId="4B7543A1" w14:textId="77777777" w:rsidR="00B40F9F" w:rsidRPr="002C281C" w:rsidRDefault="002E5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>
        <w:rPr>
          <w:lang w:val="el-GR"/>
        </w:rPr>
        <w:t>Αυτό το φαρμακευτικό προϊόν μπορεί να επηρεάσει την ικανότητα οδήγησης ή χειρισμού μηχανημάτων. Αν αυτό συμβεί, μ</w:t>
      </w:r>
      <w:r w:rsidR="00B40F9F" w:rsidRPr="006E1CB9">
        <w:rPr>
          <w:lang w:val="el-GR"/>
        </w:rPr>
        <w:t xml:space="preserve">ην οδηγείτε ή χρησιμοποιείτε </w:t>
      </w:r>
      <w:r>
        <w:rPr>
          <w:lang w:val="el-GR"/>
        </w:rPr>
        <w:t xml:space="preserve">επικίνδυνες </w:t>
      </w:r>
      <w:r w:rsidR="00B40F9F" w:rsidRPr="006E1CB9">
        <w:rPr>
          <w:lang w:val="el-GR"/>
        </w:rPr>
        <w:t>μηχανές.</w:t>
      </w:r>
    </w:p>
    <w:p w14:paraId="6CB067C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468B2E64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 περιέχει γλυκόζη, λακτόζη και σακχαρόζη</w:t>
      </w:r>
    </w:p>
    <w:p w14:paraId="647F832D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 xml:space="preserve">Εάν σας έχει πει ο γιατρός σας ότι έχετε δυσανεξία σε ορισμένα σάκχαρα, επικοινωνήστε </w:t>
      </w:r>
      <w:r w:rsidR="002E5F9F">
        <w:rPr>
          <w:lang w:val="el-GR"/>
        </w:rPr>
        <w:t>με το γιατρό σας</w:t>
      </w:r>
      <w:r w:rsidRPr="006E1CB9">
        <w:rPr>
          <w:lang w:val="el-GR"/>
        </w:rPr>
        <w:t xml:space="preserve"> πριν πάρετε αυτό το φαρμακευτικό προϊόν.</w:t>
      </w:r>
    </w:p>
    <w:p w14:paraId="0AD82ED1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2288B6C2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71D7F81B" w14:textId="77777777" w:rsidR="00B40F9F" w:rsidRPr="006E1CB9" w:rsidRDefault="00B40F9F">
      <w:pPr>
        <w:pStyle w:val="PILheading1"/>
      </w:pPr>
      <w:r w:rsidRPr="006E1CB9">
        <w:t>3.</w:t>
      </w:r>
      <w:r w:rsidRPr="006E1CB9">
        <w:tab/>
      </w:r>
      <w:r w:rsidRPr="006E1CB9">
        <w:rPr>
          <w:noProof w:val="0"/>
        </w:rPr>
        <w:t>Πώς να πάρετε το Val</w:t>
      </w:r>
      <w:r w:rsidR="00FF7FE7">
        <w:rPr>
          <w:noProof w:val="0"/>
        </w:rPr>
        <w:t>mane</w:t>
      </w:r>
      <w:r w:rsidRPr="006E1CB9">
        <w:rPr>
          <w:noProof w:val="0"/>
        </w:rPr>
        <w:t xml:space="preserve"> Stress</w:t>
      </w:r>
    </w:p>
    <w:p w14:paraId="05561687" w14:textId="77777777" w:rsidR="00B40F9F" w:rsidRPr="006E1CB9" w:rsidRDefault="00B40F9F">
      <w:pPr>
        <w:pStyle w:val="PILtext"/>
      </w:pPr>
    </w:p>
    <w:p w14:paraId="52AAF01D" w14:textId="77777777" w:rsidR="00B40F9F" w:rsidRPr="006E1CB9" w:rsidRDefault="00B40F9F">
      <w:pPr>
        <w:pStyle w:val="PILtext"/>
      </w:pPr>
      <w:r w:rsidRPr="006E1CB9">
        <w:rPr>
          <w:noProof w:val="0"/>
        </w:rPr>
        <w:t>Για από του στόματος χρήση.</w:t>
      </w:r>
    </w:p>
    <w:p w14:paraId="02CA75C9" w14:textId="77777777" w:rsidR="00B40F9F" w:rsidRPr="006E1CB9" w:rsidRDefault="00B40F9F">
      <w:pPr>
        <w:pStyle w:val="PILtext"/>
      </w:pPr>
    </w:p>
    <w:p w14:paraId="2C154D0E" w14:textId="4C24AFDE" w:rsidR="00B40F9F" w:rsidRPr="006E1CB9" w:rsidRDefault="006F51F1">
      <w:pPr>
        <w:pStyle w:val="PILtext"/>
      </w:pPr>
      <w:r>
        <w:t>Π</w:t>
      </w:r>
      <w:r w:rsidR="00B40F9F" w:rsidRPr="006E1CB9">
        <w:t xml:space="preserve">άντοτε να παίρνετε το </w:t>
      </w:r>
      <w:r w:rsidR="00E62C08" w:rsidRPr="006E1CB9">
        <w:t xml:space="preserve">αυτό </w:t>
      </w:r>
      <w:r w:rsidR="00B40F9F" w:rsidRPr="006E1CB9">
        <w:t xml:space="preserve">φάρμακο ακριβώς όπως περιγράφεται στο παρόν φύλλο οδηγιών χρήσης ή σύμφωνα με τις οδηγίες του γιατρού ή του φαρμακοποιού σας. </w:t>
      </w:r>
      <w:r w:rsidRPr="00786D07">
        <w:t>Εάν έχετε αμφιβολίες</w:t>
      </w:r>
      <w:r>
        <w:t>,</w:t>
      </w:r>
      <w:r>
        <w:rPr>
          <w:noProof w:val="0"/>
        </w:rPr>
        <w:t xml:space="preserve"> ρ</w:t>
      </w:r>
      <w:r w:rsidR="00E62C08">
        <w:rPr>
          <w:noProof w:val="0"/>
        </w:rPr>
        <w:t>ωτήστε το γιατρό ή το</w:t>
      </w:r>
      <w:r w:rsidR="00B40F9F" w:rsidRPr="006E1CB9">
        <w:rPr>
          <w:noProof w:val="0"/>
        </w:rPr>
        <w:t xml:space="preserve"> φαρμακοποιό </w:t>
      </w:r>
      <w:r>
        <w:rPr>
          <w:noProof w:val="0"/>
        </w:rPr>
        <w:t>σας.</w:t>
      </w:r>
    </w:p>
    <w:p w14:paraId="4839CBEF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6C5162FE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Η συνιστώμενη δόση είναι:</w:t>
      </w:r>
    </w:p>
    <w:p w14:paraId="094F9BF1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4E1E3528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Ενήλικες</w:t>
      </w:r>
      <w:r w:rsidR="002E5F9F">
        <w:rPr>
          <w:lang w:val="el-GR"/>
        </w:rPr>
        <w:t>, ηλικιωμένοι</w:t>
      </w:r>
      <w:r w:rsidRPr="006E1CB9">
        <w:rPr>
          <w:lang w:val="el-GR"/>
        </w:rPr>
        <w:t xml:space="preserve"> και παιδιά άνω των 12 ετών: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1 δισκίο, 3 φορές ημερησίως.</w:t>
      </w:r>
      <w:r w:rsidRPr="002C281C">
        <w:rPr>
          <w:noProof/>
          <w:lang w:val="el-GR"/>
        </w:rPr>
        <w:t xml:space="preserve"> </w:t>
      </w:r>
    </w:p>
    <w:p w14:paraId="77EA19B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6AEA8289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Καταπιείτε το δισκίο ολόκληρο με λίγο νερό ή άλλο υγρό.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Μην μασάτε τα δισκία.</w:t>
      </w:r>
      <w:r w:rsidRPr="002C281C">
        <w:rPr>
          <w:noProof/>
          <w:lang w:val="el-GR"/>
        </w:rPr>
        <w:t xml:space="preserve"> </w:t>
      </w:r>
    </w:p>
    <w:p w14:paraId="419EACFE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Μπορείτε να πάρετε τα δισκία με ή χωρίς τροφή.</w:t>
      </w:r>
      <w:r w:rsidRPr="002C281C">
        <w:rPr>
          <w:noProof/>
          <w:lang w:val="el-GR"/>
        </w:rPr>
        <w:t xml:space="preserve"> </w:t>
      </w:r>
    </w:p>
    <w:p w14:paraId="7F5F6369" w14:textId="77777777" w:rsidR="00B40F9F" w:rsidRPr="005F0AB1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nl-NL"/>
        </w:rPr>
      </w:pPr>
    </w:p>
    <w:p w14:paraId="0975BCDE" w14:textId="77777777" w:rsidR="00B40F9F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 xml:space="preserve">Πρέπει να απευθυνθείτε στο γιατρό σας εάν δεν αισθάνεσθε καλύτερα ή εάν αισθάνεσθε χειρότερα μετά από </w:t>
      </w:r>
      <w:r w:rsidR="002E5F9F">
        <w:rPr>
          <w:lang w:val="el-GR"/>
        </w:rPr>
        <w:t>2</w:t>
      </w:r>
      <w:r w:rsidRPr="006E1CB9">
        <w:rPr>
          <w:lang w:val="el-GR"/>
        </w:rPr>
        <w:t xml:space="preserve"> εβδομάδες συνεχούς θεραπείας με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Stress.</w:t>
      </w:r>
      <w:r w:rsidRPr="002C281C">
        <w:rPr>
          <w:noProof/>
          <w:lang w:val="el-GR"/>
        </w:rPr>
        <w:t xml:space="preserve"> </w:t>
      </w:r>
    </w:p>
    <w:p w14:paraId="04DB3EBC" w14:textId="77777777" w:rsidR="002E5F9F" w:rsidRDefault="002E5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6A025A9B" w14:textId="77777777" w:rsidR="002E5F9F" w:rsidRPr="002C281C" w:rsidRDefault="002E5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>
        <w:rPr>
          <w:noProof/>
          <w:lang w:val="el-GR"/>
        </w:rPr>
        <w:t xml:space="preserve">Η συνολική διάρκεια της θεραπείας με </w:t>
      </w:r>
      <w:r w:rsidRPr="006E1CB9">
        <w:rPr>
          <w:lang w:val="el-GR"/>
        </w:rPr>
        <w:t>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</w:t>
      </w:r>
      <w:r>
        <w:rPr>
          <w:lang w:val="el-GR"/>
        </w:rPr>
        <w:t xml:space="preserve"> δεν θα πρέπει να ξεπερνά τους 6 μήνες.</w:t>
      </w:r>
    </w:p>
    <w:p w14:paraId="775AE1D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749801A0" w14:textId="77777777" w:rsidR="00B40F9F" w:rsidRPr="006E1CB9" w:rsidRDefault="00B40F9F">
      <w:pPr>
        <w:autoSpaceDE w:val="0"/>
        <w:autoSpaceDN w:val="0"/>
        <w:adjustRightInd w:val="0"/>
        <w:spacing w:line="240" w:lineRule="auto"/>
        <w:rPr>
          <w:b/>
          <w:bCs/>
          <w:lang w:val="el-GR"/>
        </w:rPr>
      </w:pPr>
      <w:r w:rsidRPr="006E1CB9">
        <w:rPr>
          <w:b/>
          <w:bCs/>
          <w:lang w:val="el-GR"/>
        </w:rPr>
        <w:t>Χρήση σε παιδιά και εφήβους</w:t>
      </w:r>
    </w:p>
    <w:p w14:paraId="06833A42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δεν συνιστάται για παιδιά ηλικίας κάτω των 12 ετών.</w:t>
      </w:r>
    </w:p>
    <w:p w14:paraId="735EB570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 xml:space="preserve">Η συνιστώμενη δόση σε </w:t>
      </w:r>
      <w:r w:rsidR="000779AA">
        <w:rPr>
          <w:lang w:val="el-GR"/>
        </w:rPr>
        <w:t>εφήβους</w:t>
      </w:r>
      <w:r w:rsidR="000779AA" w:rsidRPr="006E1CB9">
        <w:rPr>
          <w:lang w:val="el-GR"/>
        </w:rPr>
        <w:t xml:space="preserve"> </w:t>
      </w:r>
      <w:r w:rsidRPr="006E1CB9">
        <w:rPr>
          <w:lang w:val="el-GR"/>
        </w:rPr>
        <w:t>άνω των 12 ετών είναι: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1 δισκίο, 3 φορές ημερησίως.</w:t>
      </w:r>
      <w:r w:rsidRPr="002C281C">
        <w:rPr>
          <w:noProof/>
          <w:lang w:val="el-GR"/>
        </w:rPr>
        <w:t xml:space="preserve"> </w:t>
      </w:r>
    </w:p>
    <w:p w14:paraId="13638420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6BD06B9B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el-GR"/>
        </w:rPr>
      </w:pPr>
      <w:r w:rsidRPr="006E1CB9">
        <w:rPr>
          <w:b/>
          <w:bCs/>
          <w:lang w:val="el-GR"/>
        </w:rPr>
        <w:t>Εάν πάρετε μεγαλύτερη δόση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 από την κανονική</w:t>
      </w:r>
    </w:p>
    <w:p w14:paraId="35BD0B0D" w14:textId="38D1D849" w:rsidR="00B40F9F" w:rsidRPr="006E1CB9" w:rsidRDefault="00B40F9F">
      <w:pPr>
        <w:pStyle w:val="PILtext"/>
      </w:pPr>
      <w:r w:rsidRPr="006E1CB9">
        <w:t>Εάν πάρετε μεγαλύτερη δόση από τη</w:t>
      </w:r>
      <w:r w:rsidR="0006481E">
        <w:t xml:space="preserve"> συνιστώμενη, συμβουλευτείτε το γιατρό ή το</w:t>
      </w:r>
      <w:r w:rsidRPr="006E1CB9">
        <w:t xml:space="preserve"> φαρμακοποιό σας και πάρτε αυτό το φύλλο μαζί σας. Συνήθως δεν υπάρχουν συνέπειες εάν πάρετε 1 ή 2 δισκία περισσότερο από τη συνιστώμενη δόση. </w:t>
      </w:r>
      <w:r w:rsidRPr="006E1CB9">
        <w:rPr>
          <w:noProof w:val="0"/>
        </w:rPr>
        <w:t>Τα συμπτώματα υπερδοσολογίας περιλαμβάνουν κόπωση, κοιλιακή κράμπα, αίσθημα σύσφιγξης του θώρακα,</w:t>
      </w:r>
      <w:r w:rsidR="000779AA">
        <w:rPr>
          <w:noProof w:val="0"/>
        </w:rPr>
        <w:t xml:space="preserve"> ζαλάδα, </w:t>
      </w:r>
      <w:r w:rsidRPr="006E1CB9">
        <w:rPr>
          <w:noProof w:val="0"/>
        </w:rPr>
        <w:t>τρέμουλο του χεριού και διαστολή των κορών (μυδρίαση).</w:t>
      </w:r>
      <w:r w:rsidRPr="006E1CB9">
        <w:t xml:space="preserve"> </w:t>
      </w:r>
    </w:p>
    <w:p w14:paraId="305DC15F" w14:textId="77777777" w:rsidR="00B40F9F" w:rsidRPr="006E1CB9" w:rsidRDefault="00B40F9F">
      <w:pPr>
        <w:pStyle w:val="PILtext"/>
      </w:pPr>
    </w:p>
    <w:p w14:paraId="17D03693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el-GR"/>
        </w:rPr>
      </w:pPr>
      <w:r w:rsidRPr="006E1CB9">
        <w:rPr>
          <w:b/>
          <w:bCs/>
          <w:lang w:val="el-GR"/>
        </w:rPr>
        <w:t>Εάν ξεχάσετε να πάρετε 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</w:p>
    <w:p w14:paraId="29CA6FCF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lastRenderedPageBreak/>
        <w:t>Συνεχίστε να παίρνετε τα δισκία σας τη συνήθη ώρα.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 xml:space="preserve">Δεν είναι σημαντικό εάν </w:t>
      </w:r>
      <w:r w:rsidR="000779AA" w:rsidRPr="006E1CB9">
        <w:rPr>
          <w:lang w:val="el-GR"/>
        </w:rPr>
        <w:t>παραλείψ</w:t>
      </w:r>
      <w:r w:rsidR="000779AA">
        <w:rPr>
          <w:lang w:val="el-GR"/>
        </w:rPr>
        <w:t>α</w:t>
      </w:r>
      <w:r w:rsidR="000779AA" w:rsidRPr="006E1CB9">
        <w:rPr>
          <w:lang w:val="el-GR"/>
        </w:rPr>
        <w:t xml:space="preserve">τε </w:t>
      </w:r>
      <w:r w:rsidRPr="006E1CB9">
        <w:rPr>
          <w:lang w:val="el-GR"/>
        </w:rPr>
        <w:t>ένα δισκίο.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Μην πάρετε διπλή δόση για να αναπληρώσετε το δισκίο που ξεχάσατε.</w:t>
      </w:r>
    </w:p>
    <w:p w14:paraId="563019D6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0E5C0515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Εάν σταματήσετε να παίρνετε 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</w:p>
    <w:p w14:paraId="7B3B9E0A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  <w:r w:rsidRPr="006E1CB9">
        <w:rPr>
          <w:lang w:val="el-GR"/>
        </w:rPr>
        <w:t>Μπορείτε να σταματήσετε να παίρνετε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όποτε θέλετε.</w:t>
      </w:r>
      <w:r w:rsidRPr="002C281C">
        <w:rPr>
          <w:noProof/>
          <w:lang w:val="el-GR"/>
        </w:rPr>
        <w:t xml:space="preserve"> </w:t>
      </w:r>
    </w:p>
    <w:p w14:paraId="392AD44D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</w:p>
    <w:p w14:paraId="3B1F72C0" w14:textId="569999A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  <w:r w:rsidRPr="006E1CB9">
        <w:rPr>
          <w:lang w:val="el-GR"/>
        </w:rPr>
        <w:t>Εάν έχετε περισσότερες ερωτήσεις σχετικά με τη χρήση</w:t>
      </w:r>
      <w:r w:rsidR="00320E80">
        <w:rPr>
          <w:lang w:val="el-GR"/>
        </w:rPr>
        <w:t xml:space="preserve"> αυτού του φαρμάκου, ρωτήστε το γιατρό ή το</w:t>
      </w:r>
      <w:r w:rsidRPr="006E1CB9">
        <w:rPr>
          <w:lang w:val="el-GR"/>
        </w:rPr>
        <w:t xml:space="preserve"> φαρμακοποιό σας.</w:t>
      </w:r>
    </w:p>
    <w:p w14:paraId="4082155A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597A0339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38DA8044" w14:textId="77777777" w:rsidR="00B40F9F" w:rsidRPr="006E1CB9" w:rsidRDefault="00B40F9F">
      <w:pPr>
        <w:pStyle w:val="PILheading1"/>
      </w:pPr>
      <w:r w:rsidRPr="006E1CB9">
        <w:t>4.</w:t>
      </w:r>
      <w:r w:rsidRPr="006E1CB9">
        <w:tab/>
      </w:r>
      <w:r w:rsidRPr="006E1CB9">
        <w:rPr>
          <w:noProof w:val="0"/>
        </w:rPr>
        <w:t>Πιθανές ανεπιθύμητες ενέργειες</w:t>
      </w:r>
    </w:p>
    <w:p w14:paraId="31779363" w14:textId="77777777" w:rsidR="00B40F9F" w:rsidRPr="006E1CB9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535DF8E8" w14:textId="77777777" w:rsidR="00B40F9F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lang w:val="el-GR"/>
        </w:rPr>
      </w:pPr>
      <w:r w:rsidRPr="006E1CB9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14:paraId="5722C21C" w14:textId="77777777" w:rsidR="000779AA" w:rsidRDefault="000779AA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lang w:val="el-GR"/>
        </w:rPr>
      </w:pPr>
    </w:p>
    <w:p w14:paraId="6B7D803D" w14:textId="77777777" w:rsidR="000779AA" w:rsidRPr="00510368" w:rsidRDefault="000779AA" w:rsidP="000779AA">
      <w:pPr>
        <w:pStyle w:val="SPC-text"/>
      </w:pPr>
      <w:r>
        <w:t xml:space="preserve">Μεμονωμένες περιπτώσεις ανεπιθύμητων ενεργειών στο συκώτι μετά από χρήση βαλεριάνας (υψηλές δόσεις) έχουν αναφερθεί στη βιβλιογραφία. Η σχετικότητα αυτών των περιπτώσεων με την κλινική χρήση του </w:t>
      </w:r>
      <w:r w:rsidRPr="00510368">
        <w:t>Val</w:t>
      </w:r>
      <w:r w:rsidR="00FF7FE7">
        <w:t>mane</w:t>
      </w:r>
      <w:r w:rsidRPr="00510368">
        <w:t xml:space="preserve"> Stress</w:t>
      </w:r>
      <w:r>
        <w:t xml:space="preserve"> στη συνιστώμενη δόση δεν είναι γνωστή.</w:t>
      </w:r>
    </w:p>
    <w:p w14:paraId="48AD9CB8" w14:textId="77777777" w:rsidR="00B40F9F" w:rsidRPr="006E1CB9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</w:p>
    <w:p w14:paraId="476222B9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  <w:r w:rsidRPr="006E1CB9">
        <w:rPr>
          <w:lang w:val="el-GR"/>
        </w:rPr>
        <w:t>Κατά τη διάρκεια της θεραπείας με 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μπορεί να εμφανιστούν συμπτώματα του γαστρεντερικού</w:t>
      </w:r>
      <w:r w:rsidR="000779AA">
        <w:rPr>
          <w:lang w:val="el-GR"/>
        </w:rPr>
        <w:t xml:space="preserve"> συστήματος</w:t>
      </w:r>
      <w:r w:rsidRPr="006E1CB9">
        <w:rPr>
          <w:lang w:val="el-GR"/>
        </w:rPr>
        <w:t>, όπως ναυτία</w:t>
      </w:r>
      <w:r w:rsidR="000779AA">
        <w:rPr>
          <w:lang w:val="el-GR"/>
        </w:rPr>
        <w:t>, διάρροια</w:t>
      </w:r>
      <w:r w:rsidRPr="006E1CB9">
        <w:rPr>
          <w:lang w:val="el-GR"/>
        </w:rPr>
        <w:t xml:space="preserve"> ή κοιλιακό άλγος</w:t>
      </w:r>
      <w:r w:rsidR="000779AA">
        <w:rPr>
          <w:lang w:val="el-GR"/>
        </w:rPr>
        <w:t>, καθώς και υπνηλία</w:t>
      </w:r>
      <w:r w:rsidRPr="006E1CB9">
        <w:rPr>
          <w:lang w:val="el-GR"/>
        </w:rPr>
        <w:t>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Η συχνότητα αυτών των ανεπιθύμητων ενεργειών δεν είναι γνωστή.</w:t>
      </w:r>
      <w:r w:rsidRPr="002C281C">
        <w:rPr>
          <w:noProof/>
          <w:lang w:val="el-GR"/>
        </w:rPr>
        <w:t xml:space="preserve"> </w:t>
      </w:r>
    </w:p>
    <w:p w14:paraId="1ADAF1EB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lang w:val="el-GR"/>
        </w:rPr>
      </w:pPr>
    </w:p>
    <w:p w14:paraId="5C7F8EA0" w14:textId="41C41371" w:rsidR="00B40F9F" w:rsidRPr="006E1CB9" w:rsidRDefault="00B40F9F">
      <w:pPr>
        <w:pStyle w:val="PILtext"/>
      </w:pPr>
      <w:r w:rsidRPr="006E1CB9">
        <w:t>Εάν παρατηρήσετε κάποια ανεπ</w:t>
      </w:r>
      <w:r w:rsidR="00C336F6">
        <w:t>ιθύμητη ενέργεια, ενημερώστε το γιατρό ή το</w:t>
      </w:r>
      <w:r w:rsidRPr="006E1CB9">
        <w:t xml:space="preserve"> φαρμακοποιό σας. </w:t>
      </w:r>
      <w:r w:rsidRPr="006E1CB9">
        <w:rPr>
          <w:noProof w:val="0"/>
        </w:rPr>
        <w:t>Αυτό ισχύει και για κάθε ανεπιθύμητη ενέργεια που δεν αναφέρεται στο παρόν φύλλο οδηγιών χρήσης.</w:t>
      </w:r>
    </w:p>
    <w:p w14:paraId="248F6A31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2CE99A04" w14:textId="77777777" w:rsidR="0001494B" w:rsidRPr="00E43BEA" w:rsidRDefault="0001494B" w:rsidP="0001494B">
      <w:pPr>
        <w:rPr>
          <w:b/>
          <w:noProof/>
          <w:lang w:val="el-GR"/>
        </w:rPr>
      </w:pPr>
      <w:r w:rsidRPr="00E43BEA">
        <w:rPr>
          <w:b/>
          <w:noProof/>
          <w:lang w:val="el-GR"/>
        </w:rPr>
        <w:t>Αναφορά ανεπιθύμητων ενεργειών</w:t>
      </w:r>
    </w:p>
    <w:p w14:paraId="18C6587B" w14:textId="738505AB" w:rsidR="0001494B" w:rsidRPr="00E43BEA" w:rsidRDefault="0001494B" w:rsidP="0001494B">
      <w:pPr>
        <w:rPr>
          <w:noProof/>
          <w:lang w:val="el-GR"/>
        </w:rPr>
      </w:pPr>
      <w:r w:rsidRPr="00E43BEA">
        <w:rPr>
          <w:lang w:val="el-GR"/>
        </w:rPr>
        <w:t>Εάν παρατηρήσετε κάποια ανεπιθύμητη ενέργεια, ενημερώστε το γιατρό ή το φαρμακοποιό σας. Αυτό ισχύει και για κάθε πιθανή ανεπιθύμητη ενέργεια που δεν αναφέρεται στο παρόν φύλλο οδηγιών χρήσης.</w:t>
      </w:r>
      <w:r w:rsidRPr="00E43BEA">
        <w:rPr>
          <w:noProof/>
          <w:lang w:val="el-GR"/>
        </w:rPr>
        <w:t xml:space="preserve"> </w:t>
      </w:r>
      <w:r w:rsidRPr="00E43BEA">
        <w:rPr>
          <w:lang w:val="el-GR"/>
        </w:rPr>
        <w:t>Μπορείτε επίσης να αναφέρετε ανεπιθύμητες ενέργειες</w:t>
      </w:r>
      <w:r w:rsidRPr="00E43BEA">
        <w:rPr>
          <w:noProof/>
          <w:lang w:val="el-GR"/>
        </w:rPr>
        <w:t xml:space="preserve"> </w:t>
      </w:r>
      <w:r w:rsidRPr="00E43BEA">
        <w:rPr>
          <w:lang w:val="el-GR"/>
        </w:rPr>
        <w:t>απευθείας</w:t>
      </w:r>
      <w:r w:rsidRPr="00E43BEA">
        <w:rPr>
          <w:noProof/>
          <w:lang w:val="el-GR"/>
        </w:rPr>
        <w:t xml:space="preserve">, </w:t>
      </w:r>
      <w:r w:rsidRPr="004712E6">
        <w:rPr>
          <w:lang w:val="el-GR"/>
        </w:rPr>
        <w:t xml:space="preserve">στον Εθνικό Οργανισμό Φαρμάκων, Μεσογείων 284, GR-15562 Χολαργός, Αθήνα, Τηλ: + 30 21 32040380/337, Φαξ: + 30 21 06549585, </w:t>
      </w:r>
      <w:r w:rsidRPr="004712E6">
        <w:rPr>
          <w:rFonts w:eastAsia="Calibri"/>
          <w:lang w:val="el-GR" w:eastAsia="en-US"/>
        </w:rPr>
        <w:t xml:space="preserve">Ιστότοπος: </w:t>
      </w:r>
      <w:hyperlink r:id="rId8" w:history="1">
        <w:r w:rsidRPr="004712E6">
          <w:rPr>
            <w:rFonts w:eastAsia="Calibri"/>
            <w:lang w:val="el-GR" w:eastAsia="en-US"/>
          </w:rPr>
          <w:t>http://www.eof.gr</w:t>
        </w:r>
      </w:hyperlink>
      <w:r w:rsidRPr="00E43BEA">
        <w:rPr>
          <w:noProof/>
          <w:lang w:val="el-GR"/>
        </w:rPr>
        <w:t>.</w:t>
      </w:r>
      <w:r w:rsidRPr="00E43BEA">
        <w:rPr>
          <w:lang w:val="el-GR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E43BEA">
        <w:rPr>
          <w:noProof/>
          <w:lang w:val="el-GR"/>
        </w:rPr>
        <w:t>.</w:t>
      </w:r>
    </w:p>
    <w:p w14:paraId="0C3D3609" w14:textId="77777777" w:rsidR="000779AA" w:rsidRDefault="000779AA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bCs/>
          <w:noProof/>
          <w:lang w:val="nl-NL"/>
        </w:rPr>
      </w:pPr>
    </w:p>
    <w:p w14:paraId="234EB876" w14:textId="77777777" w:rsidR="00AD78B2" w:rsidRPr="00AD78B2" w:rsidRDefault="00AD78B2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bCs/>
          <w:noProof/>
          <w:lang w:val="nl-NL"/>
        </w:rPr>
      </w:pPr>
    </w:p>
    <w:p w14:paraId="1E073B65" w14:textId="30EFF27C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bCs/>
          <w:noProof/>
          <w:lang w:val="el-GR"/>
        </w:rPr>
      </w:pPr>
      <w:r w:rsidRPr="002C281C">
        <w:rPr>
          <w:b/>
          <w:bCs/>
          <w:noProof/>
          <w:lang w:val="el-GR"/>
        </w:rPr>
        <w:t>5.</w:t>
      </w:r>
      <w:r w:rsidRPr="002C281C">
        <w:rPr>
          <w:b/>
          <w:bCs/>
          <w:noProof/>
          <w:lang w:val="el-GR"/>
        </w:rPr>
        <w:tab/>
      </w:r>
      <w:r w:rsidRPr="006E1CB9">
        <w:rPr>
          <w:b/>
          <w:bCs/>
          <w:lang w:val="el-GR"/>
        </w:rPr>
        <w:t>Πώς να φυλάσσετ</w:t>
      </w:r>
      <w:r w:rsidR="006F51F1">
        <w:rPr>
          <w:b/>
          <w:bCs/>
          <w:lang w:val="el-GR"/>
        </w:rPr>
        <w:t>ε</w:t>
      </w:r>
      <w:r w:rsidRPr="006E1CB9">
        <w:rPr>
          <w:b/>
          <w:bCs/>
          <w:lang w:val="el-GR"/>
        </w:rPr>
        <w:t xml:space="preserve"> 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</w:p>
    <w:p w14:paraId="167E51D5" w14:textId="77777777" w:rsidR="00B40F9F" w:rsidRPr="006E1CB9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07161E71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Το φάρμακο αυτό πρέπει να φυλάσσεται σε μέρη που δεν το βλέπουν και δεν το φθάνουν τα παιδιά.</w:t>
      </w:r>
    </w:p>
    <w:p w14:paraId="769A8228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20801FB6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Να μη χρησιμοποιείτε αυτό το φάρμακο μετά την ημερομηνία λήξης που αναφέρεται στο χάρτινο κουτί και τη</w:t>
      </w:r>
      <w:r w:rsidR="000779AA">
        <w:rPr>
          <w:lang w:val="el-GR"/>
        </w:rPr>
        <w:t>ν κυψέλη</w:t>
      </w:r>
      <w:r w:rsidR="000B4E20" w:rsidRPr="0035291D">
        <w:rPr>
          <w:lang w:val="el-GR"/>
        </w:rPr>
        <w:t xml:space="preserve"> </w:t>
      </w:r>
      <w:r w:rsidRPr="006E1CB9">
        <w:rPr>
          <w:lang w:val="el-GR"/>
        </w:rPr>
        <w:t>μετά τη ΛΗΞΗ.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Η ημερομηνία λήξης είναι η τελευταία ημέρα του μήνα που αναφέρεται εκεί.</w:t>
      </w:r>
    </w:p>
    <w:p w14:paraId="6E4D413C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24CC9CE0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lang w:val="el-GR"/>
        </w:rPr>
        <w:t>Φυλάσσετε σε θερμοκρασία μικρότερη των 25ºC στην αρχική συσκευασία.</w:t>
      </w:r>
    </w:p>
    <w:p w14:paraId="58AAFD70" w14:textId="77777777" w:rsidR="00B40F9F" w:rsidRPr="006E1CB9" w:rsidRDefault="00B40F9F">
      <w:pPr>
        <w:pStyle w:val="PILtext"/>
      </w:pPr>
    </w:p>
    <w:p w14:paraId="32C99724" w14:textId="3C98B532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iCs/>
          <w:noProof/>
          <w:lang w:val="el-GR"/>
        </w:rPr>
      </w:pPr>
      <w:r w:rsidRPr="006E1CB9">
        <w:rPr>
          <w:lang w:val="el-GR"/>
        </w:rPr>
        <w:t xml:space="preserve">Μην πετάτε φάρμακα στο νερό της αποχέτευσης ή στα </w:t>
      </w:r>
      <w:r w:rsidR="006F51F1" w:rsidRPr="006F51F1">
        <w:rPr>
          <w:noProof/>
          <w:lang w:val="el-GR"/>
        </w:rPr>
        <w:t>οικιακά απορρίματα</w:t>
      </w:r>
      <w:r w:rsidRPr="006E1CB9">
        <w:rPr>
          <w:lang w:val="el-GR"/>
        </w:rPr>
        <w:t>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Ρωτήστε το φαρμακοποιό σας για το πώς να πετάξετε τα φάρμακα που δεν χρησιμοποιείτε πια.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>Αυτά τα μέτρα θα βοηθήσουν στην προστασία του περιβάλλοντος.</w:t>
      </w:r>
    </w:p>
    <w:p w14:paraId="7AB817AB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0370E1ED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1C97FCAB" w14:textId="496C0320" w:rsidR="00B40F9F" w:rsidRPr="002C281C" w:rsidRDefault="00B40F9F">
      <w:pPr>
        <w:numPr>
          <w:ilvl w:val="12"/>
          <w:numId w:val="0"/>
        </w:numPr>
        <w:spacing w:line="240" w:lineRule="auto"/>
        <w:ind w:right="-2"/>
        <w:rPr>
          <w:b/>
          <w:bCs/>
          <w:noProof/>
          <w:lang w:val="el-GR"/>
        </w:rPr>
      </w:pPr>
      <w:r w:rsidRPr="002C281C">
        <w:rPr>
          <w:b/>
          <w:bCs/>
          <w:noProof/>
          <w:lang w:val="el-GR"/>
        </w:rPr>
        <w:t>6.</w:t>
      </w:r>
      <w:r w:rsidRPr="002C281C">
        <w:rPr>
          <w:b/>
          <w:bCs/>
          <w:noProof/>
          <w:lang w:val="el-GR"/>
        </w:rPr>
        <w:tab/>
      </w:r>
      <w:r w:rsidRPr="006E1CB9">
        <w:rPr>
          <w:b/>
          <w:bCs/>
          <w:lang w:val="el-GR"/>
        </w:rPr>
        <w:t>Περιεχόμεν</w:t>
      </w:r>
      <w:r w:rsidR="006F51F1">
        <w:rPr>
          <w:b/>
          <w:bCs/>
          <w:lang w:val="el-GR"/>
        </w:rPr>
        <w:t>α</w:t>
      </w:r>
      <w:r w:rsidRPr="006E1CB9">
        <w:rPr>
          <w:b/>
          <w:bCs/>
          <w:lang w:val="el-GR"/>
        </w:rPr>
        <w:t xml:space="preserve"> της συσκευασίας και λοιπές πληροφορίες</w:t>
      </w:r>
    </w:p>
    <w:p w14:paraId="0DC4EF1C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5715C77B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b/>
          <w:bCs/>
          <w:lang w:val="el-GR"/>
        </w:rPr>
        <w:t>Τι περιέχει το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</w:t>
      </w:r>
      <w:r w:rsidRPr="002C281C">
        <w:rPr>
          <w:b/>
          <w:bCs/>
          <w:noProof/>
          <w:lang w:val="el-GR"/>
        </w:rPr>
        <w:t xml:space="preserve"> </w:t>
      </w:r>
    </w:p>
    <w:p w14:paraId="7992B05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</w:p>
    <w:p w14:paraId="0B84FB91" w14:textId="77777777" w:rsidR="00B40F9F" w:rsidRPr="006E1CB9" w:rsidRDefault="00B40F9F">
      <w:pPr>
        <w:pStyle w:val="SPC-text"/>
        <w:rPr>
          <w:b/>
          <w:bCs/>
        </w:rPr>
      </w:pPr>
      <w:r w:rsidRPr="006E1CB9">
        <w:rPr>
          <w:noProof w:val="0"/>
        </w:rPr>
        <w:t>Οι δραστικές ουσίες είναι:</w:t>
      </w:r>
      <w:r w:rsidRPr="006E1CB9">
        <w:t xml:space="preserve"> </w:t>
      </w:r>
    </w:p>
    <w:p w14:paraId="07B38F12" w14:textId="77777777" w:rsidR="00D2424B" w:rsidRDefault="00B40F9F" w:rsidP="00D2424B">
      <w:pPr>
        <w:pStyle w:val="SPC-text"/>
        <w:numPr>
          <w:ilvl w:val="0"/>
          <w:numId w:val="24"/>
        </w:numPr>
        <w:tabs>
          <w:tab w:val="clear" w:pos="567"/>
        </w:tabs>
        <w:ind w:left="340" w:hanging="340"/>
      </w:pPr>
      <w:r w:rsidRPr="006E1CB9">
        <w:lastRenderedPageBreak/>
        <w:t xml:space="preserve">Ξηρό εκχύλισμα ρίζας βαλεριάνας. Κάθε επικαλυμμένο δισκίο περιέχει 200 mg εκχύλισμα (ως ξηρό εκχύλισμα) </w:t>
      </w:r>
      <w:r w:rsidRPr="006E1CB9">
        <w:rPr>
          <w:i/>
          <w:iCs/>
        </w:rPr>
        <w:t xml:space="preserve">Valeriana officinalis </w:t>
      </w:r>
      <w:r w:rsidRPr="006E1CB9">
        <w:t>L. s.l., radix</w:t>
      </w:r>
      <w:r w:rsidR="00D2424B">
        <w:t xml:space="preserve"> (ρίζα βαλεριάνας) (4-6,7:1). </w:t>
      </w:r>
      <w:r w:rsidRPr="006E1CB9">
        <w:t xml:space="preserve">Διαλύτης εκχύλισης: </w:t>
      </w:r>
      <w:r w:rsidRPr="006E1CB9">
        <w:rPr>
          <w:noProof w:val="0"/>
        </w:rPr>
        <w:t>αιθανόλη 70% v/v.</w:t>
      </w:r>
    </w:p>
    <w:p w14:paraId="0E844B28" w14:textId="77777777" w:rsidR="00D2424B" w:rsidRPr="006E1CB9" w:rsidRDefault="006F51F1" w:rsidP="0035291D">
      <w:pPr>
        <w:pStyle w:val="SPC-text"/>
        <w:tabs>
          <w:tab w:val="clear" w:pos="567"/>
          <w:tab w:val="left" w:pos="360"/>
        </w:tabs>
      </w:pPr>
      <w:r>
        <w:tab/>
      </w:r>
      <w:r w:rsidR="00D2424B">
        <w:t>Ι</w:t>
      </w:r>
      <w:r w:rsidR="00D2424B" w:rsidRPr="006E1CB9">
        <w:t xml:space="preserve">σοδύναμο με 800-1340 mg </w:t>
      </w:r>
      <w:r w:rsidR="00D2424B">
        <w:t xml:space="preserve">ξηρής </w:t>
      </w:r>
      <w:r w:rsidR="00D2424B" w:rsidRPr="006E1CB9">
        <w:t>ρίζα</w:t>
      </w:r>
      <w:r w:rsidR="00D2424B">
        <w:t>ς βαλεριάνας</w:t>
      </w:r>
      <w:r w:rsidR="00D2424B" w:rsidRPr="006E1CB9">
        <w:t>.</w:t>
      </w:r>
    </w:p>
    <w:p w14:paraId="0443F80E" w14:textId="77777777" w:rsidR="00D2424B" w:rsidRDefault="00B40F9F">
      <w:pPr>
        <w:pStyle w:val="SPC-text"/>
        <w:numPr>
          <w:ilvl w:val="0"/>
          <w:numId w:val="24"/>
        </w:numPr>
        <w:tabs>
          <w:tab w:val="clear" w:pos="567"/>
        </w:tabs>
        <w:ind w:left="340" w:hanging="340"/>
      </w:pPr>
      <w:r w:rsidRPr="006E1CB9">
        <w:t xml:space="preserve">Ξηρό εκχύλισμα στροβίλου λυκίσκου. Κάθε δισκίο περιέχει 68 mg εκχύλισμα (ως ξηρό εκχύλισμα) </w:t>
      </w:r>
      <w:r w:rsidRPr="006E1CB9">
        <w:rPr>
          <w:i/>
          <w:iCs/>
        </w:rPr>
        <w:t xml:space="preserve">Humulus lupulus </w:t>
      </w:r>
      <w:r w:rsidRPr="006E1CB9">
        <w:t>L. s.l., flos</w:t>
      </w:r>
      <w:r w:rsidR="00D2424B">
        <w:t xml:space="preserve"> (</w:t>
      </w:r>
      <w:r w:rsidR="00D2424B" w:rsidRPr="006E1CB9">
        <w:t>στρόβιλος λυκίσκου</w:t>
      </w:r>
      <w:r w:rsidR="00D2424B">
        <w:t>) (4-8:1).</w:t>
      </w:r>
      <w:r w:rsidRPr="006E1CB9">
        <w:t xml:space="preserve"> Διαλύτης εκχύλισης: </w:t>
      </w:r>
      <w:r w:rsidRPr="006E1CB9">
        <w:rPr>
          <w:noProof w:val="0"/>
        </w:rPr>
        <w:t>αιθανόλη 40%.</w:t>
      </w:r>
    </w:p>
    <w:p w14:paraId="3E8FDF3E" w14:textId="4FC0C12F" w:rsidR="00B40F9F" w:rsidRPr="006E1CB9" w:rsidRDefault="006F51F1" w:rsidP="0035291D">
      <w:pPr>
        <w:pStyle w:val="SPC-text"/>
        <w:tabs>
          <w:tab w:val="clear" w:pos="567"/>
          <w:tab w:val="left" w:pos="360"/>
        </w:tabs>
      </w:pPr>
      <w:r>
        <w:tab/>
      </w:r>
      <w:r w:rsidR="00D2424B">
        <w:t>Ι</w:t>
      </w:r>
      <w:r w:rsidR="00D2424B" w:rsidRPr="006E1CB9">
        <w:t xml:space="preserve">σοδύναμο με 272-544 mg </w:t>
      </w:r>
      <w:r w:rsidR="00D2424B">
        <w:t>ξηρού στρόβιλου λυκίσκου</w:t>
      </w:r>
      <w:r w:rsidR="00D2424B" w:rsidRPr="006E1CB9">
        <w:t>.</w:t>
      </w:r>
    </w:p>
    <w:p w14:paraId="3074232B" w14:textId="77777777" w:rsidR="00B40F9F" w:rsidRPr="006E1CB9" w:rsidRDefault="00B40F9F">
      <w:pPr>
        <w:keepNext/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7275F3B2" w14:textId="77777777" w:rsidR="00B40F9F" w:rsidRDefault="00B40F9F">
      <w:pPr>
        <w:pStyle w:val="SPC-text"/>
        <w:keepNext/>
      </w:pPr>
      <w:r w:rsidRPr="006E1CB9">
        <w:rPr>
          <w:noProof w:val="0"/>
        </w:rPr>
        <w:t>Τα άλλα συστατικά αυτού του φαρμακευτικού προϊόντος είναι:</w:t>
      </w:r>
      <w:r w:rsidRPr="006E1CB9">
        <w:t xml:space="preserve"> </w:t>
      </w:r>
    </w:p>
    <w:p w14:paraId="3212F404" w14:textId="77777777" w:rsidR="00D2424B" w:rsidRPr="006E1CB9" w:rsidRDefault="00D2424B">
      <w:pPr>
        <w:pStyle w:val="SPC-text"/>
        <w:keepNext/>
      </w:pPr>
      <w:r w:rsidRPr="00D2424B">
        <w:rPr>
          <w:noProof w:val="0"/>
          <w:u w:val="single"/>
        </w:rPr>
        <w:t>Άλλα συστατικά που χρησιμοποιούνται στα φυτικά εκχυλίσματα</w:t>
      </w:r>
      <w:r>
        <w:rPr>
          <w:noProof w:val="0"/>
          <w:u w:val="single"/>
        </w:rPr>
        <w:t>:</w:t>
      </w:r>
      <w:r w:rsidRPr="0035291D">
        <w:t xml:space="preserve"> </w:t>
      </w:r>
      <w:r>
        <w:rPr>
          <w:noProof w:val="0"/>
        </w:rPr>
        <w:t>υ</w:t>
      </w:r>
      <w:r w:rsidRPr="00510368">
        <w:rPr>
          <w:noProof w:val="0"/>
        </w:rPr>
        <w:t xml:space="preserve">γρή γλυκόζη (αποξηραμένη με </w:t>
      </w:r>
      <w:r>
        <w:rPr>
          <w:noProof w:val="0"/>
        </w:rPr>
        <w:t>ψεκασμό</w:t>
      </w:r>
      <w:r w:rsidRPr="00510368">
        <w:rPr>
          <w:noProof w:val="0"/>
        </w:rPr>
        <w:t>)</w:t>
      </w:r>
      <w:r>
        <w:rPr>
          <w:noProof w:val="0"/>
        </w:rPr>
        <w:t>, ά</w:t>
      </w:r>
      <w:r w:rsidRPr="00510368">
        <w:rPr>
          <w:noProof w:val="0"/>
        </w:rPr>
        <w:t>νυδρο κολλοειδές πυρίτιο</w:t>
      </w:r>
      <w:r>
        <w:rPr>
          <w:noProof w:val="0"/>
        </w:rPr>
        <w:t>, μ</w:t>
      </w:r>
      <w:r w:rsidRPr="00510368">
        <w:rPr>
          <w:noProof w:val="0"/>
        </w:rPr>
        <w:t>ονο</w:t>
      </w:r>
      <w:r>
        <w:rPr>
          <w:noProof w:val="0"/>
        </w:rPr>
        <w:t>ένυδρη</w:t>
      </w:r>
      <w:r w:rsidRPr="00510368">
        <w:rPr>
          <w:noProof w:val="0"/>
        </w:rPr>
        <w:t xml:space="preserve"> λακτόζη</w:t>
      </w:r>
    </w:p>
    <w:p w14:paraId="1C281D24" w14:textId="77777777" w:rsidR="00B40F9F" w:rsidRPr="006E1CB9" w:rsidRDefault="00B40F9F">
      <w:pPr>
        <w:pStyle w:val="SPC-text"/>
        <w:keepNext/>
      </w:pPr>
    </w:p>
    <w:p w14:paraId="49F29FD5" w14:textId="77777777" w:rsidR="00B40F9F" w:rsidRPr="006E1CB9" w:rsidRDefault="00B40F9F">
      <w:pPr>
        <w:pStyle w:val="SPC-text"/>
      </w:pPr>
      <w:r w:rsidRPr="006E1CB9">
        <w:rPr>
          <w:u w:val="single"/>
        </w:rPr>
        <w:t>Πυρήνας δισκίου:</w:t>
      </w:r>
      <w:r w:rsidRPr="006E1CB9">
        <w:t xml:space="preserve"> </w:t>
      </w:r>
      <w:r w:rsidRPr="006E1CB9">
        <w:rPr>
          <w:noProof w:val="0"/>
        </w:rPr>
        <w:t xml:space="preserve">άνυδρο κολλοειδές πυρίτιο, ένυδρο κολλοειδές πυρίτιο, μικροκρυσταλλική κυτταρίνη, κονιοποιημένη κυτταρίνη, </w:t>
      </w:r>
      <w:r w:rsidR="00D2424B" w:rsidRPr="006E1CB9">
        <w:rPr>
          <w:noProof w:val="0"/>
        </w:rPr>
        <w:t xml:space="preserve">νατριούχο </w:t>
      </w:r>
      <w:r w:rsidRPr="006E1CB9">
        <w:rPr>
          <w:noProof w:val="0"/>
        </w:rPr>
        <w:t xml:space="preserve">καρβοξυμεθυλιωμένο άμυλο τύπου Α, </w:t>
      </w:r>
      <w:r w:rsidR="00D2424B" w:rsidRPr="006E1CB9">
        <w:rPr>
          <w:noProof w:val="0"/>
        </w:rPr>
        <w:t>στεα</w:t>
      </w:r>
      <w:r w:rsidR="00D2424B">
        <w:rPr>
          <w:noProof w:val="0"/>
        </w:rPr>
        <w:t>ρ</w:t>
      </w:r>
      <w:r w:rsidR="00D2424B" w:rsidRPr="006E1CB9">
        <w:rPr>
          <w:noProof w:val="0"/>
        </w:rPr>
        <w:t xml:space="preserve">ικό </w:t>
      </w:r>
      <w:r w:rsidRPr="006E1CB9">
        <w:rPr>
          <w:noProof w:val="0"/>
        </w:rPr>
        <w:t>οξύ, στεατικό μαγνήσιο.</w:t>
      </w:r>
    </w:p>
    <w:p w14:paraId="7BEA793B" w14:textId="77777777" w:rsidR="00B40F9F" w:rsidRPr="006E1CB9" w:rsidRDefault="00B40F9F">
      <w:pPr>
        <w:pStyle w:val="SPC-text"/>
      </w:pPr>
    </w:p>
    <w:p w14:paraId="6D39B7E1" w14:textId="77777777" w:rsidR="00D2424B" w:rsidRPr="00510368" w:rsidRDefault="00B40F9F" w:rsidP="00D2424B">
      <w:pPr>
        <w:pStyle w:val="SPC-text"/>
      </w:pPr>
      <w:r w:rsidRPr="006E1CB9">
        <w:rPr>
          <w:u w:val="single"/>
        </w:rPr>
        <w:t>Επικάλυψη δισκίου</w:t>
      </w:r>
      <w:r w:rsidRPr="006E1CB9">
        <w:t xml:space="preserve">: βασικό βουτυλιωμένο μεθακρυλικό συμπολυμερές, υγρή γλυκόζη (αποξηραμένη με </w:t>
      </w:r>
      <w:r w:rsidR="00D2424B">
        <w:t>ψεκασμό</w:t>
      </w:r>
      <w:r w:rsidRPr="006E1CB9">
        <w:t xml:space="preserve">), σακχαρόζη, τάλκης, ανθρακικό ασβέστιο, </w:t>
      </w:r>
      <w:r w:rsidR="00D2424B">
        <w:rPr>
          <w:noProof w:val="0"/>
        </w:rPr>
        <w:t>ακακία (αποξηραμένη με ψεκασμό), τραγάκανθα, δ</w:t>
      </w:r>
      <w:r w:rsidR="00D2424B" w:rsidRPr="00510368">
        <w:rPr>
          <w:noProof w:val="0"/>
        </w:rPr>
        <w:t>ιοξείδιο τιτανίου</w:t>
      </w:r>
      <w:r w:rsidR="00D2424B">
        <w:rPr>
          <w:noProof w:val="0"/>
        </w:rPr>
        <w:t>, α</w:t>
      </w:r>
      <w:r w:rsidR="00D2424B" w:rsidRPr="00510368">
        <w:rPr>
          <w:noProof w:val="0"/>
        </w:rPr>
        <w:t>κετυλιωμένο άμυλο πατάτας E1420</w:t>
      </w:r>
      <w:r w:rsidR="00D2424B">
        <w:rPr>
          <w:noProof w:val="0"/>
        </w:rPr>
        <w:t>, κ</w:t>
      </w:r>
      <w:r w:rsidR="00D2424B" w:rsidRPr="00510368">
        <w:rPr>
          <w:noProof w:val="0"/>
        </w:rPr>
        <w:t>ερί από λιγνίτη (μοντάνα) γλυκόλης</w:t>
      </w:r>
    </w:p>
    <w:p w14:paraId="5A501EDC" w14:textId="77777777" w:rsidR="00B40F9F" w:rsidRPr="006E1CB9" w:rsidRDefault="00B40F9F">
      <w:pPr>
        <w:pStyle w:val="SPC-text"/>
      </w:pPr>
    </w:p>
    <w:p w14:paraId="4EBCBBF5" w14:textId="30C00AC2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Εμφάνιση του Val</w:t>
      </w:r>
      <w:r w:rsidR="00FF7FE7">
        <w:rPr>
          <w:b/>
          <w:bCs/>
          <w:lang w:val="el-GR"/>
        </w:rPr>
        <w:t>mane</w:t>
      </w:r>
      <w:r w:rsidRPr="006E1CB9">
        <w:rPr>
          <w:b/>
          <w:bCs/>
          <w:lang w:val="el-GR"/>
        </w:rPr>
        <w:t xml:space="preserve"> Stress και περιεχόμεν</w:t>
      </w:r>
      <w:r w:rsidR="006F51F1">
        <w:rPr>
          <w:b/>
          <w:bCs/>
          <w:lang w:val="el-GR"/>
        </w:rPr>
        <w:t>α</w:t>
      </w:r>
      <w:r w:rsidRPr="006E1CB9">
        <w:rPr>
          <w:b/>
          <w:bCs/>
          <w:lang w:val="el-GR"/>
        </w:rPr>
        <w:t xml:space="preserve"> της συσκευασίας</w:t>
      </w:r>
    </w:p>
    <w:p w14:paraId="39837E45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>Το Val</w:t>
      </w:r>
      <w:r w:rsidR="00FF7FE7">
        <w:rPr>
          <w:lang w:val="el-GR"/>
        </w:rPr>
        <w:t>mane</w:t>
      </w:r>
      <w:r w:rsidRPr="006E1CB9">
        <w:rPr>
          <w:lang w:val="el-GR"/>
        </w:rPr>
        <w:t xml:space="preserve"> Stress είναι ένα λευκό, στρογγυλό, γυαλιστερό επικαλυμμένο δισκίο.</w:t>
      </w:r>
      <w:r w:rsidRPr="002C281C">
        <w:rPr>
          <w:noProof/>
          <w:lang w:val="el-GR"/>
        </w:rPr>
        <w:t xml:space="preserve"> </w:t>
      </w:r>
      <w:r w:rsidRPr="006E1CB9">
        <w:rPr>
          <w:lang w:val="el-GR"/>
        </w:rPr>
        <w:t xml:space="preserve">Τα δισκία είναι συσκευασμένα σε </w:t>
      </w:r>
      <w:r w:rsidR="00D2424B">
        <w:rPr>
          <w:lang w:val="el-GR"/>
        </w:rPr>
        <w:t>κυψέλη</w:t>
      </w:r>
      <w:r w:rsidR="00D2424B" w:rsidRPr="006E1CB9">
        <w:rPr>
          <w:lang w:val="el-GR"/>
        </w:rPr>
        <w:t xml:space="preserve"> </w:t>
      </w:r>
      <w:r w:rsidRPr="006E1CB9">
        <w:rPr>
          <w:lang w:val="el-GR"/>
        </w:rPr>
        <w:t>PVC/PVDC-αλουμινίου και διατίθενται σε συσκευασίες των 20, 40, 60, 80 ή 100 δισκίων.</w:t>
      </w:r>
      <w:r w:rsidRPr="002C281C">
        <w:rPr>
          <w:noProof/>
          <w:lang w:val="el-GR"/>
        </w:rPr>
        <w:t xml:space="preserve"> </w:t>
      </w:r>
    </w:p>
    <w:p w14:paraId="048FF5DC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21D7B5C4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lang w:val="el-GR"/>
        </w:rPr>
        <w:t xml:space="preserve">Μπορεί να μην κυκλοφορούν όλες οι συσκευασίες. </w:t>
      </w:r>
    </w:p>
    <w:p w14:paraId="6B64E68F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14:paraId="18EDEB4C" w14:textId="320A9EB3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 xml:space="preserve">Κάτοχος </w:t>
      </w:r>
      <w:r w:rsidR="006F51F1">
        <w:rPr>
          <w:b/>
          <w:bCs/>
          <w:lang w:val="el-GR"/>
        </w:rPr>
        <w:t>Ά</w:t>
      </w:r>
      <w:r w:rsidRPr="006E1CB9">
        <w:rPr>
          <w:b/>
          <w:bCs/>
          <w:lang w:val="el-GR"/>
        </w:rPr>
        <w:t xml:space="preserve">δειας </w:t>
      </w:r>
      <w:r w:rsidR="006F51F1">
        <w:rPr>
          <w:b/>
          <w:bCs/>
          <w:lang w:val="el-GR"/>
        </w:rPr>
        <w:t>Κ</w:t>
      </w:r>
      <w:r w:rsidRPr="006E1CB9">
        <w:rPr>
          <w:b/>
          <w:bCs/>
          <w:lang w:val="el-GR"/>
        </w:rPr>
        <w:t xml:space="preserve">υκλοφορίας και </w:t>
      </w:r>
      <w:r w:rsidR="006F51F1">
        <w:rPr>
          <w:b/>
          <w:bCs/>
          <w:lang w:val="el-GR"/>
        </w:rPr>
        <w:t>Παρασκευαστής</w:t>
      </w:r>
    </w:p>
    <w:p w14:paraId="7A687316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  <w:r w:rsidRPr="006E1CB9">
        <w:rPr>
          <w:noProof/>
        </w:rPr>
        <w:t>Vemedia</w:t>
      </w:r>
      <w:r w:rsidRPr="002C281C">
        <w:rPr>
          <w:noProof/>
          <w:lang w:val="el-GR"/>
        </w:rPr>
        <w:t xml:space="preserve"> </w:t>
      </w:r>
      <w:r w:rsidRPr="006E1CB9">
        <w:rPr>
          <w:noProof/>
        </w:rPr>
        <w:t>Manufacturing</w:t>
      </w:r>
      <w:r w:rsidRPr="002C281C">
        <w:rPr>
          <w:noProof/>
          <w:lang w:val="el-GR"/>
        </w:rPr>
        <w:t xml:space="preserve"> </w:t>
      </w:r>
      <w:r w:rsidRPr="006E1CB9">
        <w:rPr>
          <w:noProof/>
        </w:rPr>
        <w:t>B</w:t>
      </w:r>
      <w:r w:rsidRPr="002C281C">
        <w:rPr>
          <w:noProof/>
          <w:lang w:val="el-GR"/>
        </w:rPr>
        <w:t>.</w:t>
      </w:r>
      <w:r w:rsidRPr="006E1CB9">
        <w:rPr>
          <w:noProof/>
        </w:rPr>
        <w:t>V</w:t>
      </w:r>
      <w:r w:rsidRPr="002C281C">
        <w:rPr>
          <w:noProof/>
          <w:lang w:val="el-GR"/>
        </w:rPr>
        <w:t>.</w:t>
      </w:r>
    </w:p>
    <w:p w14:paraId="141400D7" w14:textId="77777777" w:rsidR="00B40F9F" w:rsidRPr="002C281C" w:rsidRDefault="00B40F9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nl-NL"/>
        </w:rPr>
      </w:pPr>
      <w:r w:rsidRPr="002C281C">
        <w:rPr>
          <w:noProof/>
          <w:lang w:val="nl-NL"/>
        </w:rPr>
        <w:t>Verrijn Stuartweg 60</w:t>
      </w:r>
    </w:p>
    <w:p w14:paraId="5E70F6AB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6E1CB9">
        <w:rPr>
          <w:noProof/>
          <w:lang w:val="el-GR"/>
        </w:rPr>
        <w:t>1112 AX Diemen</w:t>
      </w:r>
    </w:p>
    <w:p w14:paraId="2EB3F1A9" w14:textId="77777777" w:rsidR="00B40F9F" w:rsidRPr="0035291D" w:rsidRDefault="000014FD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el-GR"/>
        </w:rPr>
      </w:pPr>
      <w:r w:rsidRPr="0035291D">
        <w:rPr>
          <w:lang w:val="el-GR"/>
        </w:rPr>
        <w:t>Ολλανδία</w:t>
      </w:r>
    </w:p>
    <w:p w14:paraId="484ABDAE" w14:textId="77777777" w:rsidR="00E43BEA" w:rsidRPr="0035291D" w:rsidRDefault="00E43BE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lang w:val="el-GR"/>
        </w:rPr>
      </w:pPr>
    </w:p>
    <w:p w14:paraId="765B9B84" w14:textId="77777777" w:rsidR="00E43BEA" w:rsidRPr="0035291D" w:rsidRDefault="00E43BEA" w:rsidP="00E43BEA">
      <w:pPr>
        <w:rPr>
          <w:lang w:val="el-GR"/>
        </w:rPr>
      </w:pPr>
      <w:r>
        <w:rPr>
          <w:lang w:val="el-GR"/>
        </w:rPr>
        <w:t xml:space="preserve">Τοπικός αντιπρόσωπος: </w:t>
      </w:r>
      <w:r>
        <w:t>BGP</w:t>
      </w:r>
      <w:r>
        <w:rPr>
          <w:lang w:val="el-GR"/>
        </w:rPr>
        <w:t xml:space="preserve"> </w:t>
      </w:r>
      <w:r w:rsidR="00F709D1">
        <w:rPr>
          <w:lang w:val="el-GR"/>
        </w:rPr>
        <w:t xml:space="preserve">ΦΑΡΜΑΚΕΥΤΙΚΑ </w:t>
      </w:r>
      <w:r>
        <w:rPr>
          <w:lang w:val="el-GR"/>
        </w:rPr>
        <w:t>ΠΡΟΪΟΝΤΑ Μ.Ε.Π.Ε.</w:t>
      </w:r>
      <w:r>
        <w:rPr>
          <w:lang w:val="ro-RO"/>
        </w:rPr>
        <w:t xml:space="preserve">, </w:t>
      </w:r>
      <w:r>
        <w:rPr>
          <w:lang w:val="el-GR"/>
        </w:rPr>
        <w:t>Αγ. Δημητρίου 63, 17456 Άλιμος</w:t>
      </w:r>
      <w:r w:rsidRPr="0035291D">
        <w:rPr>
          <w:lang w:val="el-GR"/>
        </w:rPr>
        <w:t xml:space="preserve">, </w:t>
      </w:r>
      <w:r>
        <w:rPr>
          <w:lang w:val="el-GR"/>
        </w:rPr>
        <w:t>Τηλ</w:t>
      </w:r>
      <w:r w:rsidRPr="0035291D">
        <w:rPr>
          <w:lang w:val="el-GR"/>
        </w:rPr>
        <w:t>:.</w:t>
      </w:r>
      <w:r w:rsidRPr="0035291D">
        <w:rPr>
          <w:bCs/>
          <w:lang w:val="el-GR"/>
        </w:rPr>
        <w:t xml:space="preserve"> 210 9891 777</w:t>
      </w:r>
      <w:r>
        <w:rPr>
          <w:lang w:val="el-GR"/>
        </w:rPr>
        <w:t>.</w:t>
      </w:r>
    </w:p>
    <w:p w14:paraId="336A18F4" w14:textId="77777777" w:rsidR="00E43BEA" w:rsidRPr="002C281C" w:rsidRDefault="00E43BE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nl-NL"/>
        </w:rPr>
      </w:pPr>
    </w:p>
    <w:p w14:paraId="084C282E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14:paraId="6CAE1086" w14:textId="7777777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14:paraId="6CBCDE23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bCs/>
          <w:noProof/>
          <w:lang w:val="el-GR"/>
        </w:rPr>
      </w:pPr>
    </w:p>
    <w:p w14:paraId="24A2CF7D" w14:textId="77777777" w:rsidR="00B40F9F" w:rsidRPr="006E1CB9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</w:p>
    <w:p w14:paraId="14FEC21C" w14:textId="5E3E4A47" w:rsidR="00B40F9F" w:rsidRPr="002C281C" w:rsidRDefault="00B40F9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bCs/>
          <w:noProof/>
          <w:lang w:val="el-GR"/>
        </w:rPr>
      </w:pPr>
      <w:r w:rsidRPr="006E1CB9">
        <w:rPr>
          <w:b/>
          <w:bCs/>
          <w:lang w:val="el-GR"/>
        </w:rPr>
        <w:t xml:space="preserve">Το παρόν φύλλο οδηγιών χρήσης αναθεωρήθηκε για τελευταία φορά στις </w:t>
      </w:r>
    </w:p>
    <w:sectPr w:rsidR="00B40F9F" w:rsidRPr="002C281C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51A9" w14:textId="77777777" w:rsidR="004E0BD7" w:rsidRDefault="004E0BD7">
      <w:r>
        <w:separator/>
      </w:r>
    </w:p>
  </w:endnote>
  <w:endnote w:type="continuationSeparator" w:id="0">
    <w:p w14:paraId="2ABC6132" w14:textId="77777777" w:rsidR="004E0BD7" w:rsidRDefault="004E0BD7">
      <w:r>
        <w:continuationSeparator/>
      </w:r>
    </w:p>
  </w:endnote>
  <w:endnote w:type="continuationNotice" w:id="1">
    <w:p w14:paraId="74B8D38B" w14:textId="77777777" w:rsidR="004E0BD7" w:rsidRDefault="004E0B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8EB1" w14:textId="2D5D9874" w:rsidR="00262947" w:rsidRPr="00AB12A6" w:rsidRDefault="00D2424B" w:rsidP="00262947">
    <w:pPr>
      <w:pStyle w:val="a3"/>
      <w:tabs>
        <w:tab w:val="right" w:pos="9356"/>
      </w:tabs>
      <w:jc w:val="center"/>
      <w:rPr>
        <w:rFonts w:ascii="Calibri" w:eastAsia="Calibri" w:hAnsi="Calibri"/>
        <w:noProof w:val="0"/>
        <w:snapToGrid/>
        <w:sz w:val="20"/>
        <w:szCs w:val="20"/>
        <w:lang w:val="en-US" w:eastAsia="en-US"/>
      </w:rPr>
    </w:pPr>
    <w:r>
      <w:fldChar w:fldCharType="begin"/>
    </w:r>
    <w:r>
      <w:instrText xml:space="preserve"> EQ </w:instrText>
    </w:r>
    <w:r>
      <w:fldChar w:fldCharType="end"/>
    </w:r>
    <w:r w:rsidR="00262947">
      <w:fldChar w:fldCharType="begin"/>
    </w:r>
    <w:r w:rsidR="00262947">
      <w:instrText xml:space="preserve"> EQ </w:instrText>
    </w:r>
    <w:r w:rsidR="00262947">
      <w:fldChar w:fldCharType="end"/>
    </w:r>
    <w:r w:rsidR="00262947" w:rsidRPr="00262947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t xml:space="preserve"> </w:t>
    </w:r>
    <w:r w:rsidR="00262947"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fldChar w:fldCharType="begin"/>
    </w:r>
    <w:r w:rsidR="00262947"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instrText>PAGE   \* MERGEFORMAT</w:instrText>
    </w:r>
    <w:r w:rsidR="00262947"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fldChar w:fldCharType="separate"/>
    </w:r>
    <w:r w:rsidR="003D51ED" w:rsidRPr="003D51ED">
      <w:rPr>
        <w:rFonts w:ascii="Calibri" w:eastAsia="Calibri" w:hAnsi="Calibri"/>
        <w:snapToGrid/>
        <w:sz w:val="20"/>
        <w:szCs w:val="20"/>
        <w:lang w:val="nl-NL" w:eastAsia="en-US"/>
      </w:rPr>
      <w:t>4</w:t>
    </w:r>
    <w:r w:rsidR="00262947"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fldChar w:fldCharType="end"/>
    </w:r>
    <w:r w:rsidR="00262947" w:rsidRPr="00AB12A6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tab/>
    </w:r>
    <w:r w:rsidR="00262947">
      <w:rPr>
        <w:rFonts w:ascii="Calibri" w:eastAsia="Calibri" w:hAnsi="Calibri"/>
        <w:noProof w:val="0"/>
        <w:snapToGrid/>
        <w:sz w:val="20"/>
        <w:szCs w:val="20"/>
        <w:lang w:val="en-US" w:eastAsia="en-US"/>
      </w:rPr>
      <w:tab/>
    </w:r>
  </w:p>
  <w:p w14:paraId="1308E9EE" w14:textId="77777777" w:rsidR="00D2424B" w:rsidRDefault="00D2424B">
    <w:pPr>
      <w:pStyle w:val="a3"/>
      <w:tabs>
        <w:tab w:val="right" w:pos="8931"/>
      </w:tabs>
      <w:ind w:right="9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4577" w14:textId="77777777" w:rsidR="004E0BD7" w:rsidRDefault="004E0BD7">
      <w:r>
        <w:separator/>
      </w:r>
    </w:p>
  </w:footnote>
  <w:footnote w:type="continuationSeparator" w:id="0">
    <w:p w14:paraId="7878D23B" w14:textId="77777777" w:rsidR="004E0BD7" w:rsidRDefault="004E0BD7">
      <w:r>
        <w:continuationSeparator/>
      </w:r>
    </w:p>
  </w:footnote>
  <w:footnote w:type="continuationNotice" w:id="1">
    <w:p w14:paraId="28389823" w14:textId="77777777" w:rsidR="004E0BD7" w:rsidRDefault="004E0B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5B88" w14:textId="77777777" w:rsidR="00D2424B" w:rsidRPr="006E1CB9" w:rsidRDefault="00D2424B">
    <w:pPr>
      <w:pStyle w:val="a4"/>
    </w:pPr>
  </w:p>
  <w:p w14:paraId="40E91C17" w14:textId="77777777" w:rsidR="00D2424B" w:rsidRPr="006E1CB9" w:rsidRDefault="00D242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CB94E5C"/>
    <w:multiLevelType w:val="hybridMultilevel"/>
    <w:tmpl w:val="EAC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20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18"/>
  </w:num>
  <w:num w:numId="17">
    <w:abstractNumId w:val="9"/>
  </w:num>
  <w:num w:numId="18">
    <w:abstractNumId w:val="10"/>
  </w:num>
  <w:num w:numId="19">
    <w:abstractNumId w:val="21"/>
  </w:num>
  <w:num w:numId="20">
    <w:abstractNumId w:val="12"/>
  </w:num>
  <w:num w:numId="21">
    <w:abstractNumId w:val="19"/>
  </w:num>
  <w:num w:numId="22">
    <w:abstractNumId w:val="15"/>
  </w:num>
  <w:num w:numId="23">
    <w:abstractNumId w:val="5"/>
  </w:num>
  <w:num w:numId="24">
    <w:abstractNumId w:val="17"/>
  </w:num>
  <w:num w:numId="2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  <w:docVar w:name="Registered" w:val="-1"/>
    <w:docVar w:name="Version" w:val="0"/>
  </w:docVars>
  <w:rsids>
    <w:rsidRoot w:val="00812D16"/>
    <w:rsid w:val="00000D62"/>
    <w:rsid w:val="000014FD"/>
    <w:rsid w:val="00001587"/>
    <w:rsid w:val="0000362A"/>
    <w:rsid w:val="00005701"/>
    <w:rsid w:val="00007528"/>
    <w:rsid w:val="0001164F"/>
    <w:rsid w:val="00014869"/>
    <w:rsid w:val="0001494B"/>
    <w:rsid w:val="000150D3"/>
    <w:rsid w:val="000166C1"/>
    <w:rsid w:val="0002006B"/>
    <w:rsid w:val="00020AE8"/>
    <w:rsid w:val="00025EBE"/>
    <w:rsid w:val="00026BF2"/>
    <w:rsid w:val="000271F6"/>
    <w:rsid w:val="00030445"/>
    <w:rsid w:val="0003175F"/>
    <w:rsid w:val="000318C7"/>
    <w:rsid w:val="00033FDB"/>
    <w:rsid w:val="000344F6"/>
    <w:rsid w:val="00042263"/>
    <w:rsid w:val="00042455"/>
    <w:rsid w:val="00043505"/>
    <w:rsid w:val="00044042"/>
    <w:rsid w:val="000474D2"/>
    <w:rsid w:val="000479C5"/>
    <w:rsid w:val="00050DFD"/>
    <w:rsid w:val="00053809"/>
    <w:rsid w:val="00053914"/>
    <w:rsid w:val="00054756"/>
    <w:rsid w:val="000560C5"/>
    <w:rsid w:val="0005662F"/>
    <w:rsid w:val="00056C49"/>
    <w:rsid w:val="00056FE0"/>
    <w:rsid w:val="000603C8"/>
    <w:rsid w:val="000608A4"/>
    <w:rsid w:val="00060AA1"/>
    <w:rsid w:val="000631FD"/>
    <w:rsid w:val="0006481E"/>
    <w:rsid w:val="00071F8A"/>
    <w:rsid w:val="00073E04"/>
    <w:rsid w:val="00074D22"/>
    <w:rsid w:val="0007628D"/>
    <w:rsid w:val="000779AA"/>
    <w:rsid w:val="00081DAB"/>
    <w:rsid w:val="000846F8"/>
    <w:rsid w:val="0009351E"/>
    <w:rsid w:val="0009479A"/>
    <w:rsid w:val="00094F4F"/>
    <w:rsid w:val="00095E44"/>
    <w:rsid w:val="00096D8D"/>
    <w:rsid w:val="0009755A"/>
    <w:rsid w:val="000A1232"/>
    <w:rsid w:val="000A40D0"/>
    <w:rsid w:val="000A73C7"/>
    <w:rsid w:val="000B0097"/>
    <w:rsid w:val="000B101F"/>
    <w:rsid w:val="000B1F4B"/>
    <w:rsid w:val="000B2F27"/>
    <w:rsid w:val="000B2F58"/>
    <w:rsid w:val="000B37A8"/>
    <w:rsid w:val="000B4E20"/>
    <w:rsid w:val="000B51D9"/>
    <w:rsid w:val="000C24AA"/>
    <w:rsid w:val="000C2A30"/>
    <w:rsid w:val="000C308F"/>
    <w:rsid w:val="000C5A4E"/>
    <w:rsid w:val="000C5E09"/>
    <w:rsid w:val="000C635D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58CA"/>
    <w:rsid w:val="000E6C94"/>
    <w:rsid w:val="000E781F"/>
    <w:rsid w:val="000F1BB2"/>
    <w:rsid w:val="000F3F94"/>
    <w:rsid w:val="000F5AD3"/>
    <w:rsid w:val="00103501"/>
    <w:rsid w:val="00103B2D"/>
    <w:rsid w:val="00103CD2"/>
    <w:rsid w:val="00104061"/>
    <w:rsid w:val="00106CD3"/>
    <w:rsid w:val="00107236"/>
    <w:rsid w:val="001101A2"/>
    <w:rsid w:val="001106F7"/>
    <w:rsid w:val="001108A9"/>
    <w:rsid w:val="00112EDA"/>
    <w:rsid w:val="00114174"/>
    <w:rsid w:val="00117C1D"/>
    <w:rsid w:val="00123688"/>
    <w:rsid w:val="00127F47"/>
    <w:rsid w:val="00133572"/>
    <w:rsid w:val="00136D7A"/>
    <w:rsid w:val="00141470"/>
    <w:rsid w:val="00141540"/>
    <w:rsid w:val="001449DF"/>
    <w:rsid w:val="0014569B"/>
    <w:rsid w:val="001470E0"/>
    <w:rsid w:val="00150060"/>
    <w:rsid w:val="00154C69"/>
    <w:rsid w:val="001566BB"/>
    <w:rsid w:val="0015704C"/>
    <w:rsid w:val="00161701"/>
    <w:rsid w:val="00161E87"/>
    <w:rsid w:val="001649D8"/>
    <w:rsid w:val="0016566C"/>
    <w:rsid w:val="001727F0"/>
    <w:rsid w:val="00172B06"/>
    <w:rsid w:val="0017347E"/>
    <w:rsid w:val="001736CB"/>
    <w:rsid w:val="001752D8"/>
    <w:rsid w:val="00175931"/>
    <w:rsid w:val="00176B25"/>
    <w:rsid w:val="0018238B"/>
    <w:rsid w:val="00183419"/>
    <w:rsid w:val="001838C5"/>
    <w:rsid w:val="0018394A"/>
    <w:rsid w:val="00184DCC"/>
    <w:rsid w:val="00186A9D"/>
    <w:rsid w:val="001874A6"/>
    <w:rsid w:val="0018765B"/>
    <w:rsid w:val="00190913"/>
    <w:rsid w:val="00193DD3"/>
    <w:rsid w:val="00195F65"/>
    <w:rsid w:val="001A07E2"/>
    <w:rsid w:val="001A2018"/>
    <w:rsid w:val="001A56F1"/>
    <w:rsid w:val="001A685E"/>
    <w:rsid w:val="001B01C8"/>
    <w:rsid w:val="001B0B52"/>
    <w:rsid w:val="001B13F6"/>
    <w:rsid w:val="001B1747"/>
    <w:rsid w:val="001B2D44"/>
    <w:rsid w:val="001B3EED"/>
    <w:rsid w:val="001B752A"/>
    <w:rsid w:val="001C12FB"/>
    <w:rsid w:val="001C35E9"/>
    <w:rsid w:val="001C36BD"/>
    <w:rsid w:val="001C3733"/>
    <w:rsid w:val="001C459F"/>
    <w:rsid w:val="001C49B3"/>
    <w:rsid w:val="001C5B30"/>
    <w:rsid w:val="001D2D3D"/>
    <w:rsid w:val="001D3C05"/>
    <w:rsid w:val="001D6AF4"/>
    <w:rsid w:val="001E0CC1"/>
    <w:rsid w:val="001E1C10"/>
    <w:rsid w:val="001E3CC0"/>
    <w:rsid w:val="001E77C3"/>
    <w:rsid w:val="001F090B"/>
    <w:rsid w:val="001F0FD9"/>
    <w:rsid w:val="001F180A"/>
    <w:rsid w:val="001F1A28"/>
    <w:rsid w:val="001F1AD0"/>
    <w:rsid w:val="001F35E8"/>
    <w:rsid w:val="001F4014"/>
    <w:rsid w:val="001F4092"/>
    <w:rsid w:val="001F445E"/>
    <w:rsid w:val="00201213"/>
    <w:rsid w:val="0020165E"/>
    <w:rsid w:val="00202E50"/>
    <w:rsid w:val="00205180"/>
    <w:rsid w:val="00207F81"/>
    <w:rsid w:val="002109F4"/>
    <w:rsid w:val="00211FDA"/>
    <w:rsid w:val="002160C2"/>
    <w:rsid w:val="00217187"/>
    <w:rsid w:val="00222BB9"/>
    <w:rsid w:val="002258D6"/>
    <w:rsid w:val="002274FB"/>
    <w:rsid w:val="002309D2"/>
    <w:rsid w:val="00231B61"/>
    <w:rsid w:val="0023315B"/>
    <w:rsid w:val="002347FE"/>
    <w:rsid w:val="002379F1"/>
    <w:rsid w:val="0024178D"/>
    <w:rsid w:val="0024392B"/>
    <w:rsid w:val="002450C6"/>
    <w:rsid w:val="00245DCF"/>
    <w:rsid w:val="00246C65"/>
    <w:rsid w:val="002537F1"/>
    <w:rsid w:val="002542A8"/>
    <w:rsid w:val="00260A11"/>
    <w:rsid w:val="0026169A"/>
    <w:rsid w:val="00262763"/>
    <w:rsid w:val="00262947"/>
    <w:rsid w:val="00264BEA"/>
    <w:rsid w:val="00271032"/>
    <w:rsid w:val="002725CE"/>
    <w:rsid w:val="00273E3E"/>
    <w:rsid w:val="00274147"/>
    <w:rsid w:val="00275189"/>
    <w:rsid w:val="002756DC"/>
    <w:rsid w:val="00276437"/>
    <w:rsid w:val="0028063F"/>
    <w:rsid w:val="00280740"/>
    <w:rsid w:val="00281A17"/>
    <w:rsid w:val="00283B02"/>
    <w:rsid w:val="00283C5D"/>
    <w:rsid w:val="002844B0"/>
    <w:rsid w:val="00286322"/>
    <w:rsid w:val="00296C1F"/>
    <w:rsid w:val="002A41E6"/>
    <w:rsid w:val="002A44C8"/>
    <w:rsid w:val="002A5E48"/>
    <w:rsid w:val="002B0455"/>
    <w:rsid w:val="002B2BEE"/>
    <w:rsid w:val="002B35C5"/>
    <w:rsid w:val="002B3935"/>
    <w:rsid w:val="002B406A"/>
    <w:rsid w:val="002B41D4"/>
    <w:rsid w:val="002B543F"/>
    <w:rsid w:val="002B7D73"/>
    <w:rsid w:val="002C06E3"/>
    <w:rsid w:val="002C0801"/>
    <w:rsid w:val="002C1A74"/>
    <w:rsid w:val="002C281C"/>
    <w:rsid w:val="002C33B3"/>
    <w:rsid w:val="002C3C67"/>
    <w:rsid w:val="002C44B0"/>
    <w:rsid w:val="002C4E07"/>
    <w:rsid w:val="002D0586"/>
    <w:rsid w:val="002D1023"/>
    <w:rsid w:val="002D1459"/>
    <w:rsid w:val="002D1470"/>
    <w:rsid w:val="002D21CF"/>
    <w:rsid w:val="002D38A5"/>
    <w:rsid w:val="002D4705"/>
    <w:rsid w:val="002D5B65"/>
    <w:rsid w:val="002D6396"/>
    <w:rsid w:val="002D7E5E"/>
    <w:rsid w:val="002E07EF"/>
    <w:rsid w:val="002E0D06"/>
    <w:rsid w:val="002E1810"/>
    <w:rsid w:val="002E4E94"/>
    <w:rsid w:val="002E5F9F"/>
    <w:rsid w:val="002F1F28"/>
    <w:rsid w:val="002F43CA"/>
    <w:rsid w:val="002F48B7"/>
    <w:rsid w:val="002F57AA"/>
    <w:rsid w:val="002F714C"/>
    <w:rsid w:val="002F77BF"/>
    <w:rsid w:val="003004A2"/>
    <w:rsid w:val="00303DD5"/>
    <w:rsid w:val="0030682B"/>
    <w:rsid w:val="00307B74"/>
    <w:rsid w:val="00310764"/>
    <w:rsid w:val="00320203"/>
    <w:rsid w:val="00320E80"/>
    <w:rsid w:val="00322002"/>
    <w:rsid w:val="003247B0"/>
    <w:rsid w:val="00325E81"/>
    <w:rsid w:val="00326948"/>
    <w:rsid w:val="0033486D"/>
    <w:rsid w:val="003367C4"/>
    <w:rsid w:val="00336D8E"/>
    <w:rsid w:val="003376B3"/>
    <w:rsid w:val="00345F9C"/>
    <w:rsid w:val="00347776"/>
    <w:rsid w:val="00351A91"/>
    <w:rsid w:val="003520C4"/>
    <w:rsid w:val="0035291D"/>
    <w:rsid w:val="003533AE"/>
    <w:rsid w:val="00355E14"/>
    <w:rsid w:val="003576DC"/>
    <w:rsid w:val="00361280"/>
    <w:rsid w:val="003615F1"/>
    <w:rsid w:val="00361A6E"/>
    <w:rsid w:val="00361AEA"/>
    <w:rsid w:val="00363D7F"/>
    <w:rsid w:val="00367C66"/>
    <w:rsid w:val="003700B2"/>
    <w:rsid w:val="0037233D"/>
    <w:rsid w:val="003736EF"/>
    <w:rsid w:val="003737E3"/>
    <w:rsid w:val="003777D7"/>
    <w:rsid w:val="00377C22"/>
    <w:rsid w:val="00380A1A"/>
    <w:rsid w:val="00380D80"/>
    <w:rsid w:val="0038761D"/>
    <w:rsid w:val="00387CF6"/>
    <w:rsid w:val="003906F8"/>
    <w:rsid w:val="003935EE"/>
    <w:rsid w:val="0039408A"/>
    <w:rsid w:val="0039673D"/>
    <w:rsid w:val="003975DA"/>
    <w:rsid w:val="00397893"/>
    <w:rsid w:val="003A2407"/>
    <w:rsid w:val="003A2CF0"/>
    <w:rsid w:val="003A33D3"/>
    <w:rsid w:val="003A3880"/>
    <w:rsid w:val="003A5BC5"/>
    <w:rsid w:val="003A5D55"/>
    <w:rsid w:val="003A75E6"/>
    <w:rsid w:val="003B255B"/>
    <w:rsid w:val="003B2D8D"/>
    <w:rsid w:val="003B3317"/>
    <w:rsid w:val="003B52D4"/>
    <w:rsid w:val="003C036D"/>
    <w:rsid w:val="003C1CA5"/>
    <w:rsid w:val="003C1EC7"/>
    <w:rsid w:val="003C3D8E"/>
    <w:rsid w:val="003C50F7"/>
    <w:rsid w:val="003C64A0"/>
    <w:rsid w:val="003C6F0B"/>
    <w:rsid w:val="003C7BA3"/>
    <w:rsid w:val="003D4E9C"/>
    <w:rsid w:val="003D51ED"/>
    <w:rsid w:val="003E0D78"/>
    <w:rsid w:val="003E1CB1"/>
    <w:rsid w:val="003E3A1D"/>
    <w:rsid w:val="003E6C8E"/>
    <w:rsid w:val="003E6CA0"/>
    <w:rsid w:val="003F2FDE"/>
    <w:rsid w:val="003F330B"/>
    <w:rsid w:val="003F6FDF"/>
    <w:rsid w:val="004016F5"/>
    <w:rsid w:val="00401CD7"/>
    <w:rsid w:val="004045AA"/>
    <w:rsid w:val="0040549A"/>
    <w:rsid w:val="00405CC9"/>
    <w:rsid w:val="00407D67"/>
    <w:rsid w:val="004138DE"/>
    <w:rsid w:val="00414B2F"/>
    <w:rsid w:val="00415E58"/>
    <w:rsid w:val="00416231"/>
    <w:rsid w:val="004208AB"/>
    <w:rsid w:val="004219EF"/>
    <w:rsid w:val="00426CD9"/>
    <w:rsid w:val="00430B9B"/>
    <w:rsid w:val="00430FEB"/>
    <w:rsid w:val="004310EE"/>
    <w:rsid w:val="00433677"/>
    <w:rsid w:val="004340D5"/>
    <w:rsid w:val="00434880"/>
    <w:rsid w:val="0043526D"/>
    <w:rsid w:val="004373CB"/>
    <w:rsid w:val="00442633"/>
    <w:rsid w:val="00444BDA"/>
    <w:rsid w:val="004460E9"/>
    <w:rsid w:val="00447B6F"/>
    <w:rsid w:val="00453623"/>
    <w:rsid w:val="00453C11"/>
    <w:rsid w:val="004557B0"/>
    <w:rsid w:val="00457946"/>
    <w:rsid w:val="00457D8B"/>
    <w:rsid w:val="00460A17"/>
    <w:rsid w:val="00463ECE"/>
    <w:rsid w:val="00465A2B"/>
    <w:rsid w:val="00470CB5"/>
    <w:rsid w:val="00471EAB"/>
    <w:rsid w:val="004723EE"/>
    <w:rsid w:val="004743AD"/>
    <w:rsid w:val="00475A92"/>
    <w:rsid w:val="00477BB9"/>
    <w:rsid w:val="004833DD"/>
    <w:rsid w:val="004838BE"/>
    <w:rsid w:val="00487366"/>
    <w:rsid w:val="004873E4"/>
    <w:rsid w:val="0049072C"/>
    <w:rsid w:val="00490FD1"/>
    <w:rsid w:val="00491AD2"/>
    <w:rsid w:val="00493125"/>
    <w:rsid w:val="004935C0"/>
    <w:rsid w:val="00493B43"/>
    <w:rsid w:val="00494EB1"/>
    <w:rsid w:val="00496414"/>
    <w:rsid w:val="00497A38"/>
    <w:rsid w:val="004A158C"/>
    <w:rsid w:val="004A45BD"/>
    <w:rsid w:val="004A4656"/>
    <w:rsid w:val="004A77B0"/>
    <w:rsid w:val="004B1CED"/>
    <w:rsid w:val="004B273F"/>
    <w:rsid w:val="004B34A7"/>
    <w:rsid w:val="004B3B06"/>
    <w:rsid w:val="004B4643"/>
    <w:rsid w:val="004B7F67"/>
    <w:rsid w:val="004C1994"/>
    <w:rsid w:val="004C4087"/>
    <w:rsid w:val="004D4080"/>
    <w:rsid w:val="004D57CB"/>
    <w:rsid w:val="004E05FD"/>
    <w:rsid w:val="004E0BD7"/>
    <w:rsid w:val="004E1A0D"/>
    <w:rsid w:val="004E203C"/>
    <w:rsid w:val="004E23F5"/>
    <w:rsid w:val="004E63E5"/>
    <w:rsid w:val="004E6B76"/>
    <w:rsid w:val="004E754D"/>
    <w:rsid w:val="004F3540"/>
    <w:rsid w:val="004F52DB"/>
    <w:rsid w:val="004F5624"/>
    <w:rsid w:val="004F5DA4"/>
    <w:rsid w:val="004F62B2"/>
    <w:rsid w:val="004F6424"/>
    <w:rsid w:val="005040CD"/>
    <w:rsid w:val="00505229"/>
    <w:rsid w:val="00506F2F"/>
    <w:rsid w:val="00507F98"/>
    <w:rsid w:val="005108A3"/>
    <w:rsid w:val="00510F6E"/>
    <w:rsid w:val="005118AE"/>
    <w:rsid w:val="0051587A"/>
    <w:rsid w:val="005158FA"/>
    <w:rsid w:val="00516587"/>
    <w:rsid w:val="005169AD"/>
    <w:rsid w:val="005208B9"/>
    <w:rsid w:val="00520E22"/>
    <w:rsid w:val="005221F0"/>
    <w:rsid w:val="00524807"/>
    <w:rsid w:val="00525FF9"/>
    <w:rsid w:val="00532C41"/>
    <w:rsid w:val="00532D3F"/>
    <w:rsid w:val="0053386D"/>
    <w:rsid w:val="00534700"/>
    <w:rsid w:val="0053791F"/>
    <w:rsid w:val="00541F01"/>
    <w:rsid w:val="00547538"/>
    <w:rsid w:val="00553BFA"/>
    <w:rsid w:val="00554D05"/>
    <w:rsid w:val="005576C2"/>
    <w:rsid w:val="0056077E"/>
    <w:rsid w:val="00560DB6"/>
    <w:rsid w:val="00560EDA"/>
    <w:rsid w:val="005629EE"/>
    <w:rsid w:val="005648FA"/>
    <w:rsid w:val="00564D50"/>
    <w:rsid w:val="00567346"/>
    <w:rsid w:val="0057371B"/>
    <w:rsid w:val="00575EB8"/>
    <w:rsid w:val="00582A9B"/>
    <w:rsid w:val="005832AB"/>
    <w:rsid w:val="0058437C"/>
    <w:rsid w:val="005935F4"/>
    <w:rsid w:val="00593E0A"/>
    <w:rsid w:val="005A167F"/>
    <w:rsid w:val="005A346E"/>
    <w:rsid w:val="005A65B3"/>
    <w:rsid w:val="005A73CF"/>
    <w:rsid w:val="005B3F6F"/>
    <w:rsid w:val="005B4204"/>
    <w:rsid w:val="005B798B"/>
    <w:rsid w:val="005C1FAE"/>
    <w:rsid w:val="005C39E8"/>
    <w:rsid w:val="005C5660"/>
    <w:rsid w:val="005D30DB"/>
    <w:rsid w:val="005D4B68"/>
    <w:rsid w:val="005E11C1"/>
    <w:rsid w:val="005E2563"/>
    <w:rsid w:val="005E394C"/>
    <w:rsid w:val="005E42BF"/>
    <w:rsid w:val="005E4E70"/>
    <w:rsid w:val="005E65BB"/>
    <w:rsid w:val="005E79DF"/>
    <w:rsid w:val="005F0AB1"/>
    <w:rsid w:val="005F0DA0"/>
    <w:rsid w:val="005F394A"/>
    <w:rsid w:val="005F4914"/>
    <w:rsid w:val="005F51B3"/>
    <w:rsid w:val="005F62B7"/>
    <w:rsid w:val="005F6869"/>
    <w:rsid w:val="005F6BB9"/>
    <w:rsid w:val="00603148"/>
    <w:rsid w:val="00606FC7"/>
    <w:rsid w:val="00607986"/>
    <w:rsid w:val="00610456"/>
    <w:rsid w:val="0061111D"/>
    <w:rsid w:val="00611473"/>
    <w:rsid w:val="00611B36"/>
    <w:rsid w:val="00613A34"/>
    <w:rsid w:val="00615ADA"/>
    <w:rsid w:val="00616B3B"/>
    <w:rsid w:val="00621353"/>
    <w:rsid w:val="006221CD"/>
    <w:rsid w:val="006266A9"/>
    <w:rsid w:val="00630426"/>
    <w:rsid w:val="006316C1"/>
    <w:rsid w:val="00631ED4"/>
    <w:rsid w:val="00633BC7"/>
    <w:rsid w:val="00635E9C"/>
    <w:rsid w:val="00637B41"/>
    <w:rsid w:val="00637B53"/>
    <w:rsid w:val="006414EE"/>
    <w:rsid w:val="00642524"/>
    <w:rsid w:val="00642D0A"/>
    <w:rsid w:val="00646FE1"/>
    <w:rsid w:val="00655C2F"/>
    <w:rsid w:val="00661140"/>
    <w:rsid w:val="006710DD"/>
    <w:rsid w:val="00671107"/>
    <w:rsid w:val="00672E55"/>
    <w:rsid w:val="00673200"/>
    <w:rsid w:val="0067501E"/>
    <w:rsid w:val="006773D2"/>
    <w:rsid w:val="00680581"/>
    <w:rsid w:val="00681A41"/>
    <w:rsid w:val="006821B2"/>
    <w:rsid w:val="006838C0"/>
    <w:rsid w:val="00685901"/>
    <w:rsid w:val="00685BB9"/>
    <w:rsid w:val="00686604"/>
    <w:rsid w:val="00690127"/>
    <w:rsid w:val="00691BFF"/>
    <w:rsid w:val="006953C1"/>
    <w:rsid w:val="00696EB2"/>
    <w:rsid w:val="006A16E9"/>
    <w:rsid w:val="006A5450"/>
    <w:rsid w:val="006A7E0A"/>
    <w:rsid w:val="006B0199"/>
    <w:rsid w:val="006B0A32"/>
    <w:rsid w:val="006B0BD8"/>
    <w:rsid w:val="006B47EF"/>
    <w:rsid w:val="006B7508"/>
    <w:rsid w:val="006C0251"/>
    <w:rsid w:val="006C2B9A"/>
    <w:rsid w:val="006C39BB"/>
    <w:rsid w:val="006C4502"/>
    <w:rsid w:val="006D5E91"/>
    <w:rsid w:val="006E12E8"/>
    <w:rsid w:val="006E14E6"/>
    <w:rsid w:val="006E1AEE"/>
    <w:rsid w:val="006E1CB9"/>
    <w:rsid w:val="006E2DBD"/>
    <w:rsid w:val="006E3B9C"/>
    <w:rsid w:val="006E51A2"/>
    <w:rsid w:val="006F0DE2"/>
    <w:rsid w:val="006F3495"/>
    <w:rsid w:val="006F417D"/>
    <w:rsid w:val="006F51F1"/>
    <w:rsid w:val="006F5C83"/>
    <w:rsid w:val="006F67CC"/>
    <w:rsid w:val="006F7AB6"/>
    <w:rsid w:val="00701C2D"/>
    <w:rsid w:val="00702162"/>
    <w:rsid w:val="00703930"/>
    <w:rsid w:val="0070488F"/>
    <w:rsid w:val="0070610E"/>
    <w:rsid w:val="00707759"/>
    <w:rsid w:val="00710081"/>
    <w:rsid w:val="00710B0D"/>
    <w:rsid w:val="00713CB5"/>
    <w:rsid w:val="0071558B"/>
    <w:rsid w:val="00720C89"/>
    <w:rsid w:val="00721189"/>
    <w:rsid w:val="007221C3"/>
    <w:rsid w:val="00722F2C"/>
    <w:rsid w:val="007254D1"/>
    <w:rsid w:val="00725B32"/>
    <w:rsid w:val="00725B3C"/>
    <w:rsid w:val="00733D54"/>
    <w:rsid w:val="00736A4F"/>
    <w:rsid w:val="00737753"/>
    <w:rsid w:val="00740CE9"/>
    <w:rsid w:val="007428E3"/>
    <w:rsid w:val="0074394E"/>
    <w:rsid w:val="00747268"/>
    <w:rsid w:val="00750D0A"/>
    <w:rsid w:val="00751D93"/>
    <w:rsid w:val="00752300"/>
    <w:rsid w:val="007546F8"/>
    <w:rsid w:val="007550D5"/>
    <w:rsid w:val="00755BAB"/>
    <w:rsid w:val="0076080E"/>
    <w:rsid w:val="0076411D"/>
    <w:rsid w:val="00766A81"/>
    <w:rsid w:val="007670F8"/>
    <w:rsid w:val="007671D4"/>
    <w:rsid w:val="00770A85"/>
    <w:rsid w:val="00773DC9"/>
    <w:rsid w:val="0077572E"/>
    <w:rsid w:val="00776F07"/>
    <w:rsid w:val="0078031B"/>
    <w:rsid w:val="007818D8"/>
    <w:rsid w:val="007830EF"/>
    <w:rsid w:val="00784F44"/>
    <w:rsid w:val="00786672"/>
    <w:rsid w:val="007872CF"/>
    <w:rsid w:val="00790020"/>
    <w:rsid w:val="0079201C"/>
    <w:rsid w:val="0079307F"/>
    <w:rsid w:val="007940C5"/>
    <w:rsid w:val="007947C4"/>
    <w:rsid w:val="00795CE1"/>
    <w:rsid w:val="007A06AC"/>
    <w:rsid w:val="007B1014"/>
    <w:rsid w:val="007B103F"/>
    <w:rsid w:val="007B1484"/>
    <w:rsid w:val="007B1A10"/>
    <w:rsid w:val="007B6659"/>
    <w:rsid w:val="007B76AB"/>
    <w:rsid w:val="007B7DBD"/>
    <w:rsid w:val="007C45D3"/>
    <w:rsid w:val="007C597B"/>
    <w:rsid w:val="007C760C"/>
    <w:rsid w:val="007C7846"/>
    <w:rsid w:val="007D08FD"/>
    <w:rsid w:val="007D1311"/>
    <w:rsid w:val="007D1584"/>
    <w:rsid w:val="007D2044"/>
    <w:rsid w:val="007D4F33"/>
    <w:rsid w:val="007D65C7"/>
    <w:rsid w:val="007D74D2"/>
    <w:rsid w:val="007D79B5"/>
    <w:rsid w:val="007E2334"/>
    <w:rsid w:val="007E23CE"/>
    <w:rsid w:val="007E2CE7"/>
    <w:rsid w:val="007E43D0"/>
    <w:rsid w:val="007E45EB"/>
    <w:rsid w:val="007E4F00"/>
    <w:rsid w:val="007E54F8"/>
    <w:rsid w:val="007E5987"/>
    <w:rsid w:val="007E5BD8"/>
    <w:rsid w:val="007E7BE3"/>
    <w:rsid w:val="007E7BF9"/>
    <w:rsid w:val="007F02BC"/>
    <w:rsid w:val="007F1D17"/>
    <w:rsid w:val="007F2E65"/>
    <w:rsid w:val="007F43BA"/>
    <w:rsid w:val="007F45D1"/>
    <w:rsid w:val="007F64BE"/>
    <w:rsid w:val="007F6DC3"/>
    <w:rsid w:val="008006B4"/>
    <w:rsid w:val="008015B6"/>
    <w:rsid w:val="00803143"/>
    <w:rsid w:val="00803FD4"/>
    <w:rsid w:val="0080481C"/>
    <w:rsid w:val="00804C54"/>
    <w:rsid w:val="008056DD"/>
    <w:rsid w:val="0081104C"/>
    <w:rsid w:val="00812D16"/>
    <w:rsid w:val="0082171B"/>
    <w:rsid w:val="00821865"/>
    <w:rsid w:val="0082327D"/>
    <w:rsid w:val="0082433D"/>
    <w:rsid w:val="00826509"/>
    <w:rsid w:val="008268A5"/>
    <w:rsid w:val="0083354D"/>
    <w:rsid w:val="0083561B"/>
    <w:rsid w:val="00837D78"/>
    <w:rsid w:val="00840D79"/>
    <w:rsid w:val="00842A21"/>
    <w:rsid w:val="00844D59"/>
    <w:rsid w:val="00845DAD"/>
    <w:rsid w:val="00846BFF"/>
    <w:rsid w:val="00846CCD"/>
    <w:rsid w:val="00854B2F"/>
    <w:rsid w:val="00855481"/>
    <w:rsid w:val="00856354"/>
    <w:rsid w:val="008568E1"/>
    <w:rsid w:val="00856BE9"/>
    <w:rsid w:val="008578F8"/>
    <w:rsid w:val="00860566"/>
    <w:rsid w:val="0086165C"/>
    <w:rsid w:val="00861B26"/>
    <w:rsid w:val="00862EED"/>
    <w:rsid w:val="008643FC"/>
    <w:rsid w:val="008649B9"/>
    <w:rsid w:val="0086784F"/>
    <w:rsid w:val="00870394"/>
    <w:rsid w:val="0087073B"/>
    <w:rsid w:val="00871633"/>
    <w:rsid w:val="008770D4"/>
    <w:rsid w:val="0088127F"/>
    <w:rsid w:val="008815EF"/>
    <w:rsid w:val="00883ADC"/>
    <w:rsid w:val="00885273"/>
    <w:rsid w:val="00885F2C"/>
    <w:rsid w:val="00886293"/>
    <w:rsid w:val="00886386"/>
    <w:rsid w:val="0088701C"/>
    <w:rsid w:val="00891F2F"/>
    <w:rsid w:val="00892AA5"/>
    <w:rsid w:val="00893996"/>
    <w:rsid w:val="0089499B"/>
    <w:rsid w:val="00894ACA"/>
    <w:rsid w:val="00894EC5"/>
    <w:rsid w:val="00896658"/>
    <w:rsid w:val="008967B5"/>
    <w:rsid w:val="008A03AC"/>
    <w:rsid w:val="008A345A"/>
    <w:rsid w:val="008A3DB9"/>
    <w:rsid w:val="008A6A5C"/>
    <w:rsid w:val="008A7316"/>
    <w:rsid w:val="008B500A"/>
    <w:rsid w:val="008C12D0"/>
    <w:rsid w:val="008C1610"/>
    <w:rsid w:val="008C2F1E"/>
    <w:rsid w:val="008C30E5"/>
    <w:rsid w:val="008C3B5B"/>
    <w:rsid w:val="008C409F"/>
    <w:rsid w:val="008C4820"/>
    <w:rsid w:val="008C602D"/>
    <w:rsid w:val="008C6BCC"/>
    <w:rsid w:val="008D098D"/>
    <w:rsid w:val="008D135A"/>
    <w:rsid w:val="008D2205"/>
    <w:rsid w:val="008D2331"/>
    <w:rsid w:val="008D36CD"/>
    <w:rsid w:val="008D4380"/>
    <w:rsid w:val="008D48D1"/>
    <w:rsid w:val="008D6BE8"/>
    <w:rsid w:val="008F2C49"/>
    <w:rsid w:val="008F36F0"/>
    <w:rsid w:val="008F7CFF"/>
    <w:rsid w:val="008F7ED1"/>
    <w:rsid w:val="00901C8D"/>
    <w:rsid w:val="00904A4D"/>
    <w:rsid w:val="009053DE"/>
    <w:rsid w:val="00905EE9"/>
    <w:rsid w:val="009065F4"/>
    <w:rsid w:val="009071C7"/>
    <w:rsid w:val="009075A7"/>
    <w:rsid w:val="00910FBA"/>
    <w:rsid w:val="00911D39"/>
    <w:rsid w:val="00912B9F"/>
    <w:rsid w:val="00917C0F"/>
    <w:rsid w:val="0092040E"/>
    <w:rsid w:val="00920C6C"/>
    <w:rsid w:val="00921C6D"/>
    <w:rsid w:val="009227D9"/>
    <w:rsid w:val="00923C44"/>
    <w:rsid w:val="00927791"/>
    <w:rsid w:val="00930607"/>
    <w:rsid w:val="00930D0A"/>
    <w:rsid w:val="009329BA"/>
    <w:rsid w:val="0093304D"/>
    <w:rsid w:val="0093620C"/>
    <w:rsid w:val="00936939"/>
    <w:rsid w:val="0094053B"/>
    <w:rsid w:val="00942040"/>
    <w:rsid w:val="00942C9F"/>
    <w:rsid w:val="00945631"/>
    <w:rsid w:val="00947549"/>
    <w:rsid w:val="009478AA"/>
    <w:rsid w:val="00950EE8"/>
    <w:rsid w:val="0095793C"/>
    <w:rsid w:val="00957BB7"/>
    <w:rsid w:val="0096111E"/>
    <w:rsid w:val="00961125"/>
    <w:rsid w:val="00963362"/>
    <w:rsid w:val="00963BD1"/>
    <w:rsid w:val="0096570E"/>
    <w:rsid w:val="00966B1F"/>
    <w:rsid w:val="0097116E"/>
    <w:rsid w:val="00971E20"/>
    <w:rsid w:val="00972068"/>
    <w:rsid w:val="00974518"/>
    <w:rsid w:val="00980FE0"/>
    <w:rsid w:val="00981F72"/>
    <w:rsid w:val="00990C3B"/>
    <w:rsid w:val="009915C4"/>
    <w:rsid w:val="00991625"/>
    <w:rsid w:val="009928B7"/>
    <w:rsid w:val="0099321A"/>
    <w:rsid w:val="009960B7"/>
    <w:rsid w:val="009972FE"/>
    <w:rsid w:val="009A1099"/>
    <w:rsid w:val="009A31EE"/>
    <w:rsid w:val="009B536C"/>
    <w:rsid w:val="009B5374"/>
    <w:rsid w:val="009B5D77"/>
    <w:rsid w:val="009B6496"/>
    <w:rsid w:val="009C01DA"/>
    <w:rsid w:val="009C1330"/>
    <w:rsid w:val="009C1528"/>
    <w:rsid w:val="009C20CC"/>
    <w:rsid w:val="009C3558"/>
    <w:rsid w:val="009C562E"/>
    <w:rsid w:val="009C7531"/>
    <w:rsid w:val="009C7B38"/>
    <w:rsid w:val="009D189F"/>
    <w:rsid w:val="009D220C"/>
    <w:rsid w:val="009D221F"/>
    <w:rsid w:val="009D41B4"/>
    <w:rsid w:val="009D561C"/>
    <w:rsid w:val="009D79AF"/>
    <w:rsid w:val="009E09F0"/>
    <w:rsid w:val="009E19E8"/>
    <w:rsid w:val="009E2C61"/>
    <w:rsid w:val="009E377C"/>
    <w:rsid w:val="009E3B60"/>
    <w:rsid w:val="009E411C"/>
    <w:rsid w:val="009E458A"/>
    <w:rsid w:val="009E5316"/>
    <w:rsid w:val="009E5D7C"/>
    <w:rsid w:val="009E5DFC"/>
    <w:rsid w:val="009F1789"/>
    <w:rsid w:val="009F2E3B"/>
    <w:rsid w:val="009F36D2"/>
    <w:rsid w:val="009F3B6B"/>
    <w:rsid w:val="009F4504"/>
    <w:rsid w:val="009F502C"/>
    <w:rsid w:val="009F603B"/>
    <w:rsid w:val="009F6987"/>
    <w:rsid w:val="009F720F"/>
    <w:rsid w:val="00A010E7"/>
    <w:rsid w:val="00A01A17"/>
    <w:rsid w:val="00A01A60"/>
    <w:rsid w:val="00A076F9"/>
    <w:rsid w:val="00A07997"/>
    <w:rsid w:val="00A07F87"/>
    <w:rsid w:val="00A206ED"/>
    <w:rsid w:val="00A20806"/>
    <w:rsid w:val="00A20C7F"/>
    <w:rsid w:val="00A21D41"/>
    <w:rsid w:val="00A22DBA"/>
    <w:rsid w:val="00A25BFF"/>
    <w:rsid w:val="00A27522"/>
    <w:rsid w:val="00A34315"/>
    <w:rsid w:val="00A34D0C"/>
    <w:rsid w:val="00A34D76"/>
    <w:rsid w:val="00A36479"/>
    <w:rsid w:val="00A365D0"/>
    <w:rsid w:val="00A371A5"/>
    <w:rsid w:val="00A402B8"/>
    <w:rsid w:val="00A4043E"/>
    <w:rsid w:val="00A43B97"/>
    <w:rsid w:val="00A443A6"/>
    <w:rsid w:val="00A45A1A"/>
    <w:rsid w:val="00A45E61"/>
    <w:rsid w:val="00A47F32"/>
    <w:rsid w:val="00A503E6"/>
    <w:rsid w:val="00A53220"/>
    <w:rsid w:val="00A538E6"/>
    <w:rsid w:val="00A56102"/>
    <w:rsid w:val="00A56800"/>
    <w:rsid w:val="00A56D7E"/>
    <w:rsid w:val="00A57404"/>
    <w:rsid w:val="00A575BD"/>
    <w:rsid w:val="00A60EEC"/>
    <w:rsid w:val="00A65BD9"/>
    <w:rsid w:val="00A66718"/>
    <w:rsid w:val="00A70B31"/>
    <w:rsid w:val="00A71DCC"/>
    <w:rsid w:val="00A73A74"/>
    <w:rsid w:val="00A759FE"/>
    <w:rsid w:val="00A76D67"/>
    <w:rsid w:val="00A776B8"/>
    <w:rsid w:val="00A81EB6"/>
    <w:rsid w:val="00A837FE"/>
    <w:rsid w:val="00A83E02"/>
    <w:rsid w:val="00A85357"/>
    <w:rsid w:val="00A902DD"/>
    <w:rsid w:val="00A91617"/>
    <w:rsid w:val="00A96FA8"/>
    <w:rsid w:val="00A9770A"/>
    <w:rsid w:val="00AA0A43"/>
    <w:rsid w:val="00AA0DD3"/>
    <w:rsid w:val="00AA1C07"/>
    <w:rsid w:val="00AA27AD"/>
    <w:rsid w:val="00AA3688"/>
    <w:rsid w:val="00AA5887"/>
    <w:rsid w:val="00AA73A9"/>
    <w:rsid w:val="00AB19F8"/>
    <w:rsid w:val="00AB2A61"/>
    <w:rsid w:val="00AB3A12"/>
    <w:rsid w:val="00AB5A8D"/>
    <w:rsid w:val="00AB6642"/>
    <w:rsid w:val="00AC2EFE"/>
    <w:rsid w:val="00AC3930"/>
    <w:rsid w:val="00AC3AB1"/>
    <w:rsid w:val="00AC4440"/>
    <w:rsid w:val="00AC5F01"/>
    <w:rsid w:val="00AC68C6"/>
    <w:rsid w:val="00AC79C1"/>
    <w:rsid w:val="00AC7CA4"/>
    <w:rsid w:val="00AD4A64"/>
    <w:rsid w:val="00AD598F"/>
    <w:rsid w:val="00AD6D09"/>
    <w:rsid w:val="00AD78B2"/>
    <w:rsid w:val="00AE07DA"/>
    <w:rsid w:val="00AE098E"/>
    <w:rsid w:val="00AE0BBA"/>
    <w:rsid w:val="00AE2291"/>
    <w:rsid w:val="00AE25C8"/>
    <w:rsid w:val="00AE3C33"/>
    <w:rsid w:val="00AE3CA0"/>
    <w:rsid w:val="00AE4113"/>
    <w:rsid w:val="00AE4380"/>
    <w:rsid w:val="00AE5525"/>
    <w:rsid w:val="00AE6381"/>
    <w:rsid w:val="00AE656F"/>
    <w:rsid w:val="00AE7D78"/>
    <w:rsid w:val="00AF41F6"/>
    <w:rsid w:val="00AF438E"/>
    <w:rsid w:val="00AF45CA"/>
    <w:rsid w:val="00AF5CEE"/>
    <w:rsid w:val="00AF7506"/>
    <w:rsid w:val="00B007DD"/>
    <w:rsid w:val="00B0098A"/>
    <w:rsid w:val="00B00E72"/>
    <w:rsid w:val="00B01016"/>
    <w:rsid w:val="00B0146E"/>
    <w:rsid w:val="00B02160"/>
    <w:rsid w:val="00B027CB"/>
    <w:rsid w:val="00B0352B"/>
    <w:rsid w:val="00B070EF"/>
    <w:rsid w:val="00B073E6"/>
    <w:rsid w:val="00B074F8"/>
    <w:rsid w:val="00B121B0"/>
    <w:rsid w:val="00B131A1"/>
    <w:rsid w:val="00B17FAB"/>
    <w:rsid w:val="00B21418"/>
    <w:rsid w:val="00B22C5F"/>
    <w:rsid w:val="00B23687"/>
    <w:rsid w:val="00B25710"/>
    <w:rsid w:val="00B27B03"/>
    <w:rsid w:val="00B31B62"/>
    <w:rsid w:val="00B32766"/>
    <w:rsid w:val="00B33711"/>
    <w:rsid w:val="00B339B0"/>
    <w:rsid w:val="00B34889"/>
    <w:rsid w:val="00B36EF8"/>
    <w:rsid w:val="00B37550"/>
    <w:rsid w:val="00B402C6"/>
    <w:rsid w:val="00B40F9F"/>
    <w:rsid w:val="00B41DC1"/>
    <w:rsid w:val="00B45199"/>
    <w:rsid w:val="00B46EC7"/>
    <w:rsid w:val="00B50588"/>
    <w:rsid w:val="00B5097B"/>
    <w:rsid w:val="00B50A91"/>
    <w:rsid w:val="00B51761"/>
    <w:rsid w:val="00B52022"/>
    <w:rsid w:val="00B52187"/>
    <w:rsid w:val="00B53079"/>
    <w:rsid w:val="00B54691"/>
    <w:rsid w:val="00B60CCD"/>
    <w:rsid w:val="00B62854"/>
    <w:rsid w:val="00B62EF1"/>
    <w:rsid w:val="00B640CC"/>
    <w:rsid w:val="00B645B6"/>
    <w:rsid w:val="00B64B2F"/>
    <w:rsid w:val="00B667BF"/>
    <w:rsid w:val="00B6797D"/>
    <w:rsid w:val="00B735B8"/>
    <w:rsid w:val="00B73D5A"/>
    <w:rsid w:val="00B74858"/>
    <w:rsid w:val="00B752EB"/>
    <w:rsid w:val="00B77BE4"/>
    <w:rsid w:val="00B812BE"/>
    <w:rsid w:val="00B83019"/>
    <w:rsid w:val="00B86608"/>
    <w:rsid w:val="00B87847"/>
    <w:rsid w:val="00B90477"/>
    <w:rsid w:val="00B92AA5"/>
    <w:rsid w:val="00B955FE"/>
    <w:rsid w:val="00B96744"/>
    <w:rsid w:val="00BA0B9F"/>
    <w:rsid w:val="00BA3888"/>
    <w:rsid w:val="00BA6419"/>
    <w:rsid w:val="00BA6550"/>
    <w:rsid w:val="00BB3642"/>
    <w:rsid w:val="00BB3D36"/>
    <w:rsid w:val="00BB46CA"/>
    <w:rsid w:val="00BB66AB"/>
    <w:rsid w:val="00BC0AD6"/>
    <w:rsid w:val="00BC122E"/>
    <w:rsid w:val="00BC3584"/>
    <w:rsid w:val="00BC6856"/>
    <w:rsid w:val="00BD1EB0"/>
    <w:rsid w:val="00BD2521"/>
    <w:rsid w:val="00BD4CA6"/>
    <w:rsid w:val="00BE26D3"/>
    <w:rsid w:val="00BE32D6"/>
    <w:rsid w:val="00BE4ED6"/>
    <w:rsid w:val="00BE54F3"/>
    <w:rsid w:val="00BE5F67"/>
    <w:rsid w:val="00BE6450"/>
    <w:rsid w:val="00BE7920"/>
    <w:rsid w:val="00BF1E46"/>
    <w:rsid w:val="00BF2CD1"/>
    <w:rsid w:val="00BF4B6A"/>
    <w:rsid w:val="00BF5135"/>
    <w:rsid w:val="00C009F5"/>
    <w:rsid w:val="00C01129"/>
    <w:rsid w:val="00C02239"/>
    <w:rsid w:val="00C022E1"/>
    <w:rsid w:val="00C02602"/>
    <w:rsid w:val="00C0321E"/>
    <w:rsid w:val="00C0398D"/>
    <w:rsid w:val="00C11E4C"/>
    <w:rsid w:val="00C12638"/>
    <w:rsid w:val="00C14954"/>
    <w:rsid w:val="00C179B0"/>
    <w:rsid w:val="00C20270"/>
    <w:rsid w:val="00C20CA6"/>
    <w:rsid w:val="00C226F9"/>
    <w:rsid w:val="00C23398"/>
    <w:rsid w:val="00C23B23"/>
    <w:rsid w:val="00C26C22"/>
    <w:rsid w:val="00C27B03"/>
    <w:rsid w:val="00C3089B"/>
    <w:rsid w:val="00C33432"/>
    <w:rsid w:val="00C336F6"/>
    <w:rsid w:val="00C34B40"/>
    <w:rsid w:val="00C35836"/>
    <w:rsid w:val="00C41CD3"/>
    <w:rsid w:val="00C43438"/>
    <w:rsid w:val="00C43D73"/>
    <w:rsid w:val="00C44264"/>
    <w:rsid w:val="00C46251"/>
    <w:rsid w:val="00C4790F"/>
    <w:rsid w:val="00C47FC0"/>
    <w:rsid w:val="00C528CC"/>
    <w:rsid w:val="00C53ABD"/>
    <w:rsid w:val="00C53AD3"/>
    <w:rsid w:val="00C53C94"/>
    <w:rsid w:val="00C57741"/>
    <w:rsid w:val="00C6074F"/>
    <w:rsid w:val="00C62568"/>
    <w:rsid w:val="00C64143"/>
    <w:rsid w:val="00C6434D"/>
    <w:rsid w:val="00C652E5"/>
    <w:rsid w:val="00C67446"/>
    <w:rsid w:val="00C7171E"/>
    <w:rsid w:val="00C7697F"/>
    <w:rsid w:val="00C8136C"/>
    <w:rsid w:val="00C82FFA"/>
    <w:rsid w:val="00C84C15"/>
    <w:rsid w:val="00C85521"/>
    <w:rsid w:val="00C863EE"/>
    <w:rsid w:val="00C904EE"/>
    <w:rsid w:val="00C92646"/>
    <w:rsid w:val="00C9316A"/>
    <w:rsid w:val="00C93B5E"/>
    <w:rsid w:val="00C95D8D"/>
    <w:rsid w:val="00C9704D"/>
    <w:rsid w:val="00C97C7F"/>
    <w:rsid w:val="00C97FE6"/>
    <w:rsid w:val="00CA2283"/>
    <w:rsid w:val="00CA28D0"/>
    <w:rsid w:val="00CA2AEF"/>
    <w:rsid w:val="00CA325F"/>
    <w:rsid w:val="00CA33B8"/>
    <w:rsid w:val="00CB1582"/>
    <w:rsid w:val="00CB22B7"/>
    <w:rsid w:val="00CB2D7A"/>
    <w:rsid w:val="00CB5032"/>
    <w:rsid w:val="00CB7DF6"/>
    <w:rsid w:val="00CC303F"/>
    <w:rsid w:val="00CC3C96"/>
    <w:rsid w:val="00CD077C"/>
    <w:rsid w:val="00CD342A"/>
    <w:rsid w:val="00CD3940"/>
    <w:rsid w:val="00CE5D18"/>
    <w:rsid w:val="00CE6A0B"/>
    <w:rsid w:val="00CF0950"/>
    <w:rsid w:val="00CF3B07"/>
    <w:rsid w:val="00CF3B88"/>
    <w:rsid w:val="00CF4C13"/>
    <w:rsid w:val="00CF6384"/>
    <w:rsid w:val="00CF6902"/>
    <w:rsid w:val="00D02CD2"/>
    <w:rsid w:val="00D06113"/>
    <w:rsid w:val="00D063B1"/>
    <w:rsid w:val="00D06E88"/>
    <w:rsid w:val="00D0712A"/>
    <w:rsid w:val="00D11F90"/>
    <w:rsid w:val="00D13527"/>
    <w:rsid w:val="00D15E4E"/>
    <w:rsid w:val="00D1604E"/>
    <w:rsid w:val="00D17601"/>
    <w:rsid w:val="00D20D6E"/>
    <w:rsid w:val="00D21300"/>
    <w:rsid w:val="00D22F7B"/>
    <w:rsid w:val="00D230DC"/>
    <w:rsid w:val="00D2424B"/>
    <w:rsid w:val="00D25577"/>
    <w:rsid w:val="00D2649A"/>
    <w:rsid w:val="00D26C9A"/>
    <w:rsid w:val="00D303E8"/>
    <w:rsid w:val="00D31BA6"/>
    <w:rsid w:val="00D32BFF"/>
    <w:rsid w:val="00D335E1"/>
    <w:rsid w:val="00D3545E"/>
    <w:rsid w:val="00D35FEA"/>
    <w:rsid w:val="00D366E4"/>
    <w:rsid w:val="00D423AC"/>
    <w:rsid w:val="00D44DC6"/>
    <w:rsid w:val="00D514E5"/>
    <w:rsid w:val="00D53589"/>
    <w:rsid w:val="00D539D5"/>
    <w:rsid w:val="00D544D5"/>
    <w:rsid w:val="00D602DE"/>
    <w:rsid w:val="00D6096A"/>
    <w:rsid w:val="00D60ABE"/>
    <w:rsid w:val="00D60CE5"/>
    <w:rsid w:val="00D61811"/>
    <w:rsid w:val="00D63F9F"/>
    <w:rsid w:val="00D646D3"/>
    <w:rsid w:val="00D662F2"/>
    <w:rsid w:val="00D665F1"/>
    <w:rsid w:val="00D6711E"/>
    <w:rsid w:val="00D73B08"/>
    <w:rsid w:val="00D74FB9"/>
    <w:rsid w:val="00D80127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743C"/>
    <w:rsid w:val="00D97A7B"/>
    <w:rsid w:val="00DA1071"/>
    <w:rsid w:val="00DA1259"/>
    <w:rsid w:val="00DA1AAD"/>
    <w:rsid w:val="00DA1E08"/>
    <w:rsid w:val="00DA4A52"/>
    <w:rsid w:val="00DA4DD6"/>
    <w:rsid w:val="00DA4FBC"/>
    <w:rsid w:val="00DA6BB2"/>
    <w:rsid w:val="00DA7457"/>
    <w:rsid w:val="00DB1083"/>
    <w:rsid w:val="00DB2995"/>
    <w:rsid w:val="00DB2ED0"/>
    <w:rsid w:val="00DB38F0"/>
    <w:rsid w:val="00DB3EE8"/>
    <w:rsid w:val="00DB4701"/>
    <w:rsid w:val="00DB55EE"/>
    <w:rsid w:val="00DB59C0"/>
    <w:rsid w:val="00DB7829"/>
    <w:rsid w:val="00DC0146"/>
    <w:rsid w:val="00DC03EE"/>
    <w:rsid w:val="00DC36B8"/>
    <w:rsid w:val="00DC53F2"/>
    <w:rsid w:val="00DC6B01"/>
    <w:rsid w:val="00DC7421"/>
    <w:rsid w:val="00DC7797"/>
    <w:rsid w:val="00DD078A"/>
    <w:rsid w:val="00DD1737"/>
    <w:rsid w:val="00DD34E1"/>
    <w:rsid w:val="00DD7667"/>
    <w:rsid w:val="00DD777C"/>
    <w:rsid w:val="00DE0D2F"/>
    <w:rsid w:val="00DE0D75"/>
    <w:rsid w:val="00DE1424"/>
    <w:rsid w:val="00DE19EB"/>
    <w:rsid w:val="00DE5B0F"/>
    <w:rsid w:val="00DF0FE3"/>
    <w:rsid w:val="00DF1BEE"/>
    <w:rsid w:val="00DF2CB1"/>
    <w:rsid w:val="00DF41A2"/>
    <w:rsid w:val="00DF69F9"/>
    <w:rsid w:val="00E02B50"/>
    <w:rsid w:val="00E04B3F"/>
    <w:rsid w:val="00E060C1"/>
    <w:rsid w:val="00E06B1E"/>
    <w:rsid w:val="00E07787"/>
    <w:rsid w:val="00E10AAF"/>
    <w:rsid w:val="00E112CF"/>
    <w:rsid w:val="00E147D5"/>
    <w:rsid w:val="00E14C0E"/>
    <w:rsid w:val="00E16642"/>
    <w:rsid w:val="00E1680E"/>
    <w:rsid w:val="00E1787C"/>
    <w:rsid w:val="00E2249E"/>
    <w:rsid w:val="00E22B76"/>
    <w:rsid w:val="00E234F1"/>
    <w:rsid w:val="00E25AF8"/>
    <w:rsid w:val="00E26C55"/>
    <w:rsid w:val="00E26F13"/>
    <w:rsid w:val="00E26F6C"/>
    <w:rsid w:val="00E275A4"/>
    <w:rsid w:val="00E34CA3"/>
    <w:rsid w:val="00E357FB"/>
    <w:rsid w:val="00E37DA6"/>
    <w:rsid w:val="00E37FE3"/>
    <w:rsid w:val="00E43AAA"/>
    <w:rsid w:val="00E43BEA"/>
    <w:rsid w:val="00E44C62"/>
    <w:rsid w:val="00E470EC"/>
    <w:rsid w:val="00E54EF2"/>
    <w:rsid w:val="00E60DC5"/>
    <w:rsid w:val="00E62C08"/>
    <w:rsid w:val="00E63559"/>
    <w:rsid w:val="00E67180"/>
    <w:rsid w:val="00E676E2"/>
    <w:rsid w:val="00E728E6"/>
    <w:rsid w:val="00E74FA5"/>
    <w:rsid w:val="00E756A8"/>
    <w:rsid w:val="00E76032"/>
    <w:rsid w:val="00E768F2"/>
    <w:rsid w:val="00E77E9E"/>
    <w:rsid w:val="00E81DED"/>
    <w:rsid w:val="00E82316"/>
    <w:rsid w:val="00E825B3"/>
    <w:rsid w:val="00E8260F"/>
    <w:rsid w:val="00E849DE"/>
    <w:rsid w:val="00E85948"/>
    <w:rsid w:val="00E86536"/>
    <w:rsid w:val="00E9167E"/>
    <w:rsid w:val="00E922A4"/>
    <w:rsid w:val="00E925CE"/>
    <w:rsid w:val="00E93F3F"/>
    <w:rsid w:val="00E94768"/>
    <w:rsid w:val="00EA05D9"/>
    <w:rsid w:val="00EA1104"/>
    <w:rsid w:val="00EA27DF"/>
    <w:rsid w:val="00EA5257"/>
    <w:rsid w:val="00EA59B6"/>
    <w:rsid w:val="00EB0433"/>
    <w:rsid w:val="00EB1B8B"/>
    <w:rsid w:val="00EB3C54"/>
    <w:rsid w:val="00EB4951"/>
    <w:rsid w:val="00EB5B96"/>
    <w:rsid w:val="00EC098E"/>
    <w:rsid w:val="00EC0BCB"/>
    <w:rsid w:val="00EC0E71"/>
    <w:rsid w:val="00EC1199"/>
    <w:rsid w:val="00ED1CBA"/>
    <w:rsid w:val="00ED613A"/>
    <w:rsid w:val="00ED6CFA"/>
    <w:rsid w:val="00ED6D53"/>
    <w:rsid w:val="00ED7A52"/>
    <w:rsid w:val="00EE0FA8"/>
    <w:rsid w:val="00EE1855"/>
    <w:rsid w:val="00EE2B68"/>
    <w:rsid w:val="00EE6D70"/>
    <w:rsid w:val="00EE76A8"/>
    <w:rsid w:val="00EF1386"/>
    <w:rsid w:val="00EF2491"/>
    <w:rsid w:val="00EF256B"/>
    <w:rsid w:val="00EF3A9E"/>
    <w:rsid w:val="00EF5277"/>
    <w:rsid w:val="00EF5CAD"/>
    <w:rsid w:val="00EF611F"/>
    <w:rsid w:val="00EF76E1"/>
    <w:rsid w:val="00F04DC7"/>
    <w:rsid w:val="00F1030E"/>
    <w:rsid w:val="00F10925"/>
    <w:rsid w:val="00F12F6C"/>
    <w:rsid w:val="00F13DAE"/>
    <w:rsid w:val="00F157D8"/>
    <w:rsid w:val="00F16944"/>
    <w:rsid w:val="00F201AD"/>
    <w:rsid w:val="00F21481"/>
    <w:rsid w:val="00F21B21"/>
    <w:rsid w:val="00F222BB"/>
    <w:rsid w:val="00F2491A"/>
    <w:rsid w:val="00F24EF6"/>
    <w:rsid w:val="00F254E4"/>
    <w:rsid w:val="00F35D19"/>
    <w:rsid w:val="00F41269"/>
    <w:rsid w:val="00F41319"/>
    <w:rsid w:val="00F42587"/>
    <w:rsid w:val="00F440A8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498E"/>
    <w:rsid w:val="00F55335"/>
    <w:rsid w:val="00F55CF7"/>
    <w:rsid w:val="00F57D1C"/>
    <w:rsid w:val="00F6086A"/>
    <w:rsid w:val="00F62824"/>
    <w:rsid w:val="00F62D7C"/>
    <w:rsid w:val="00F634C8"/>
    <w:rsid w:val="00F65A6E"/>
    <w:rsid w:val="00F668D5"/>
    <w:rsid w:val="00F67155"/>
    <w:rsid w:val="00F7058F"/>
    <w:rsid w:val="00F709D1"/>
    <w:rsid w:val="00F70D21"/>
    <w:rsid w:val="00F70E55"/>
    <w:rsid w:val="00F70FEF"/>
    <w:rsid w:val="00F74F3A"/>
    <w:rsid w:val="00F75C02"/>
    <w:rsid w:val="00F77ECB"/>
    <w:rsid w:val="00F81E47"/>
    <w:rsid w:val="00F824EF"/>
    <w:rsid w:val="00F84408"/>
    <w:rsid w:val="00F86474"/>
    <w:rsid w:val="00F868B4"/>
    <w:rsid w:val="00F8730A"/>
    <w:rsid w:val="00F9016F"/>
    <w:rsid w:val="00F90601"/>
    <w:rsid w:val="00F959A2"/>
    <w:rsid w:val="00F96FA4"/>
    <w:rsid w:val="00FA78FD"/>
    <w:rsid w:val="00FB11BE"/>
    <w:rsid w:val="00FB1357"/>
    <w:rsid w:val="00FB1B56"/>
    <w:rsid w:val="00FB4C6F"/>
    <w:rsid w:val="00FC3227"/>
    <w:rsid w:val="00FC5E76"/>
    <w:rsid w:val="00FC69CF"/>
    <w:rsid w:val="00FC7214"/>
    <w:rsid w:val="00FD0B70"/>
    <w:rsid w:val="00FD11B8"/>
    <w:rsid w:val="00FD1440"/>
    <w:rsid w:val="00FD1489"/>
    <w:rsid w:val="00FD17D7"/>
    <w:rsid w:val="00FD2C89"/>
    <w:rsid w:val="00FD2DA9"/>
    <w:rsid w:val="00FD35FA"/>
    <w:rsid w:val="00FD59F1"/>
    <w:rsid w:val="00FD5F3C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06E"/>
    <w:rsid w:val="00FF62F4"/>
    <w:rsid w:val="00FF651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A"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36"/>
        <w:tab w:val="right" w:pos="8306"/>
      </w:tabs>
    </w:pPr>
    <w:rPr>
      <w:rFonts w:ascii="Arial" w:hAnsi="Arial"/>
      <w:noProof/>
      <w:sz w:val="16"/>
      <w:szCs w:val="16"/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customStyle="1" w:styleId="MemoHeaderStyle">
    <w:name w:val="MemoHeaderStyle"/>
    <w:basedOn w:val="a"/>
    <w:next w:val="a"/>
    <w:pPr>
      <w:spacing w:line="120" w:lineRule="atLeast"/>
      <w:ind w:left="1418"/>
      <w:jc w:val="both"/>
    </w:pPr>
    <w:rPr>
      <w:rFonts w:ascii="Arial" w:hAnsi="Arial" w:cs="Arial"/>
      <w:b/>
      <w:bCs/>
      <w:smallCaps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a7">
    <w:name w:val="annotation text"/>
    <w:basedOn w:val="a"/>
    <w:link w:val="Char0"/>
    <w:semiHidden/>
    <w:rPr>
      <w:sz w:val="20"/>
      <w:szCs w:val="20"/>
      <w:lang w:eastAsia="x-none"/>
    </w:rPr>
  </w:style>
  <w:style w:type="character" w:styleId="-">
    <w:name w:val="Hyperlink"/>
    <w:aliases w:val=" Char Char"/>
    <w:link w:val="a8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9">
    <w:name w:val="Balloon Text"/>
    <w:basedOn w:val="a"/>
    <w:semiHidden/>
    <w:rPr>
      <w:sz w:val="16"/>
      <w:szCs w:val="16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DraftingNotesAgency">
    <w:name w:val="Drafting Notes (Agency)"/>
    <w:basedOn w:val="a"/>
    <w:next w:val="BodytextAgency"/>
    <w:pPr>
      <w:tabs>
        <w:tab w:val="clear" w:pos="567"/>
      </w:tabs>
      <w:spacing w:after="140" w:line="280" w:lineRule="atLeast"/>
    </w:pPr>
    <w:rPr>
      <w:rFonts w:ascii="Courier New" w:hAnsi="Courier New" w:cs="Courier New"/>
      <w:i/>
      <w:iCs/>
      <w:color w:val="339966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 w:cs="Courier New"/>
      <w:i/>
      <w:iCs/>
      <w:color w:val="339966"/>
      <w:sz w:val="18"/>
      <w:szCs w:val="18"/>
      <w:lang w:val="en-GB"/>
    </w:rPr>
  </w:style>
  <w:style w:type="paragraph" w:customStyle="1" w:styleId="NormalAgency">
    <w:name w:val="Normal (Agency)"/>
    <w:rPr>
      <w:snapToGrid w:val="0"/>
      <w:sz w:val="18"/>
      <w:szCs w:val="18"/>
      <w:lang w:val="en-GB" w:eastAsia="el-GR"/>
    </w:rPr>
  </w:style>
  <w:style w:type="table" w:customStyle="1" w:styleId="TablegridAgencyblack">
    <w:name w:val="Table grid (Agency) black"/>
    <w:semiHidden/>
    <w:rPr>
      <w:snapToGrid w:val="0"/>
      <w:sz w:val="18"/>
      <w:szCs w:val="18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pPr>
      <w:keepNext/>
    </w:pPr>
    <w:rPr>
      <w:b/>
      <w:bCs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NormalAgencyChar">
    <w:name w:val="Normal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PILtext">
    <w:name w:val="PIL text"/>
    <w:basedOn w:val="a"/>
    <w:qFormat/>
    <w:pPr>
      <w:numPr>
        <w:ilvl w:val="12"/>
      </w:numPr>
      <w:tabs>
        <w:tab w:val="clear" w:pos="567"/>
      </w:tabs>
      <w:spacing w:line="240" w:lineRule="auto"/>
    </w:pPr>
    <w:rPr>
      <w:noProof/>
      <w:lang w:val="el-GR"/>
    </w:rPr>
  </w:style>
  <w:style w:type="paragraph" w:customStyle="1" w:styleId="PILheading">
    <w:name w:val="PIL heading"/>
    <w:basedOn w:val="a"/>
    <w:pPr>
      <w:keepNext/>
      <w:numPr>
        <w:ilvl w:val="12"/>
      </w:numPr>
      <w:tabs>
        <w:tab w:val="clear" w:pos="567"/>
      </w:tabs>
      <w:spacing w:line="240" w:lineRule="auto"/>
      <w:outlineLvl w:val="0"/>
    </w:pPr>
    <w:rPr>
      <w:b/>
      <w:bCs/>
      <w:noProof/>
      <w:lang w:val="el-GR"/>
    </w:rPr>
  </w:style>
  <w:style w:type="character" w:customStyle="1" w:styleId="PILtextChar">
    <w:name w:val="PIL text Char"/>
    <w:locked/>
    <w:rPr>
      <w:rFonts w:eastAsia="Times New Roman"/>
      <w:noProof/>
      <w:sz w:val="22"/>
      <w:szCs w:val="22"/>
    </w:rPr>
  </w:style>
  <w:style w:type="paragraph" w:customStyle="1" w:styleId="PILheading1">
    <w:name w:val="PIL heading 1"/>
    <w:basedOn w:val="a"/>
    <w:pPr>
      <w:keepNext/>
      <w:spacing w:line="240" w:lineRule="auto"/>
    </w:pPr>
    <w:rPr>
      <w:b/>
      <w:bCs/>
      <w:noProof/>
      <w:lang w:val="el-GR"/>
    </w:rPr>
  </w:style>
  <w:style w:type="character" w:customStyle="1" w:styleId="PILheadingChar">
    <w:name w:val="PIL heading Char"/>
    <w:locked/>
    <w:rPr>
      <w:rFonts w:eastAsia="Times New Roman"/>
      <w:b/>
      <w:bCs/>
      <w:noProof/>
      <w:sz w:val="22"/>
      <w:szCs w:val="22"/>
    </w:rPr>
  </w:style>
  <w:style w:type="paragraph" w:customStyle="1" w:styleId="a8">
    <w:basedOn w:val="a"/>
    <w:link w:val="-"/>
    <w:uiPriority w:val="99"/>
    <w:pPr>
      <w:keepNext/>
      <w:spacing w:after="80" w:line="240" w:lineRule="auto"/>
    </w:pPr>
    <w:rPr>
      <w:snapToGrid/>
      <w:color w:val="0000FF"/>
      <w:sz w:val="20"/>
      <w:szCs w:val="20"/>
      <w:u w:val="single"/>
      <w:lang w:val="x-none" w:eastAsia="x-none"/>
    </w:rPr>
  </w:style>
  <w:style w:type="character" w:customStyle="1" w:styleId="PILheading1Char">
    <w:name w:val="PIL heading 1 Char"/>
    <w:locked/>
    <w:rPr>
      <w:rFonts w:eastAsia="Times New Roman"/>
      <w:b/>
      <w:bCs/>
      <w:noProof/>
      <w:sz w:val="22"/>
      <w:szCs w:val="22"/>
    </w:rPr>
  </w:style>
  <w:style w:type="character" w:customStyle="1" w:styleId="SPC-Kop1Char">
    <w:name w:val="SPC-Kop 1 Char"/>
    <w:locked/>
    <w:rPr>
      <w:rFonts w:eastAsia="Times New Roman"/>
      <w:b/>
      <w:bCs/>
      <w:noProof/>
      <w:sz w:val="22"/>
      <w:szCs w:val="22"/>
    </w:rPr>
  </w:style>
  <w:style w:type="paragraph" w:customStyle="1" w:styleId="SPC-text">
    <w:name w:val="SPC-text"/>
    <w:basedOn w:val="a"/>
    <w:qFormat/>
    <w:pPr>
      <w:spacing w:after="40"/>
    </w:pPr>
    <w:rPr>
      <w:noProof/>
      <w:lang w:val="el-GR"/>
    </w:rPr>
  </w:style>
  <w:style w:type="character" w:customStyle="1" w:styleId="SPC-textChar">
    <w:name w:val="SPC-text Char"/>
    <w:locked/>
    <w:rPr>
      <w:rFonts w:eastAsia="Times New Roman"/>
      <w:noProof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a">
    <w:name w:val="annotation reference"/>
    <w:rsid w:val="000779AA"/>
    <w:rPr>
      <w:sz w:val="16"/>
      <w:szCs w:val="16"/>
    </w:rPr>
  </w:style>
  <w:style w:type="character" w:customStyle="1" w:styleId="Char0">
    <w:name w:val="Κείμενο σχολίου Char"/>
    <w:link w:val="a7"/>
    <w:semiHidden/>
    <w:rsid w:val="000779AA"/>
    <w:rPr>
      <w:snapToGrid w:val="0"/>
      <w:lang w:val="en-GB"/>
    </w:rPr>
  </w:style>
  <w:style w:type="character" w:customStyle="1" w:styleId="Char">
    <w:name w:val="Υποσέλιδο Char"/>
    <w:link w:val="a3"/>
    <w:rsid w:val="00262947"/>
    <w:rPr>
      <w:rFonts w:ascii="Arial" w:hAnsi="Arial" w:cs="Arial"/>
      <w:noProof/>
      <w:snapToGrid w:val="0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A"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536"/>
        <w:tab w:val="right" w:pos="8306"/>
      </w:tabs>
    </w:pPr>
    <w:rPr>
      <w:rFonts w:ascii="Arial" w:hAnsi="Arial"/>
      <w:noProof/>
      <w:sz w:val="16"/>
      <w:szCs w:val="16"/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customStyle="1" w:styleId="MemoHeaderStyle">
    <w:name w:val="MemoHeaderStyle"/>
    <w:basedOn w:val="a"/>
    <w:next w:val="a"/>
    <w:pPr>
      <w:spacing w:line="120" w:lineRule="atLeast"/>
      <w:ind w:left="1418"/>
      <w:jc w:val="both"/>
    </w:pPr>
    <w:rPr>
      <w:rFonts w:ascii="Arial" w:hAnsi="Arial" w:cs="Arial"/>
      <w:b/>
      <w:bCs/>
      <w:smallCaps/>
    </w:r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a7">
    <w:name w:val="annotation text"/>
    <w:basedOn w:val="a"/>
    <w:link w:val="Char0"/>
    <w:semiHidden/>
    <w:rPr>
      <w:sz w:val="20"/>
      <w:szCs w:val="20"/>
      <w:lang w:eastAsia="x-none"/>
    </w:rPr>
  </w:style>
  <w:style w:type="character" w:styleId="-">
    <w:name w:val="Hyperlink"/>
    <w:aliases w:val=" Char Char"/>
    <w:link w:val="a8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9">
    <w:name w:val="Balloon Text"/>
    <w:basedOn w:val="a"/>
    <w:semiHidden/>
    <w:rPr>
      <w:sz w:val="16"/>
      <w:szCs w:val="16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DraftingNotesAgency">
    <w:name w:val="Drafting Notes (Agency)"/>
    <w:basedOn w:val="a"/>
    <w:next w:val="BodytextAgency"/>
    <w:pPr>
      <w:tabs>
        <w:tab w:val="clear" w:pos="567"/>
      </w:tabs>
      <w:spacing w:after="140" w:line="280" w:lineRule="atLeast"/>
    </w:pPr>
    <w:rPr>
      <w:rFonts w:ascii="Courier New" w:hAnsi="Courier New" w:cs="Courier New"/>
      <w:i/>
      <w:iCs/>
      <w:color w:val="339966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 w:cs="Courier New"/>
      <w:i/>
      <w:iCs/>
      <w:color w:val="339966"/>
      <w:sz w:val="18"/>
      <w:szCs w:val="18"/>
      <w:lang w:val="en-GB"/>
    </w:rPr>
  </w:style>
  <w:style w:type="paragraph" w:customStyle="1" w:styleId="NormalAgency">
    <w:name w:val="Normal (Agency)"/>
    <w:rPr>
      <w:snapToGrid w:val="0"/>
      <w:sz w:val="18"/>
      <w:szCs w:val="18"/>
      <w:lang w:val="en-GB" w:eastAsia="el-GR"/>
    </w:rPr>
  </w:style>
  <w:style w:type="table" w:customStyle="1" w:styleId="TablegridAgencyblack">
    <w:name w:val="Table grid (Agency) black"/>
    <w:semiHidden/>
    <w:rPr>
      <w:snapToGrid w:val="0"/>
      <w:sz w:val="18"/>
      <w:szCs w:val="18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pPr>
      <w:keepNext/>
    </w:pPr>
    <w:rPr>
      <w:b/>
      <w:bCs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NormalAgencyChar">
    <w:name w:val="Normal (Agency) Char"/>
    <w:locked/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PILtext">
    <w:name w:val="PIL text"/>
    <w:basedOn w:val="a"/>
    <w:qFormat/>
    <w:pPr>
      <w:numPr>
        <w:ilvl w:val="12"/>
      </w:numPr>
      <w:tabs>
        <w:tab w:val="clear" w:pos="567"/>
      </w:tabs>
      <w:spacing w:line="240" w:lineRule="auto"/>
    </w:pPr>
    <w:rPr>
      <w:noProof/>
      <w:lang w:val="el-GR"/>
    </w:rPr>
  </w:style>
  <w:style w:type="paragraph" w:customStyle="1" w:styleId="PILheading">
    <w:name w:val="PIL heading"/>
    <w:basedOn w:val="a"/>
    <w:pPr>
      <w:keepNext/>
      <w:numPr>
        <w:ilvl w:val="12"/>
      </w:numPr>
      <w:tabs>
        <w:tab w:val="clear" w:pos="567"/>
      </w:tabs>
      <w:spacing w:line="240" w:lineRule="auto"/>
      <w:outlineLvl w:val="0"/>
    </w:pPr>
    <w:rPr>
      <w:b/>
      <w:bCs/>
      <w:noProof/>
      <w:lang w:val="el-GR"/>
    </w:rPr>
  </w:style>
  <w:style w:type="character" w:customStyle="1" w:styleId="PILtextChar">
    <w:name w:val="PIL text Char"/>
    <w:locked/>
    <w:rPr>
      <w:rFonts w:eastAsia="Times New Roman"/>
      <w:noProof/>
      <w:sz w:val="22"/>
      <w:szCs w:val="22"/>
    </w:rPr>
  </w:style>
  <w:style w:type="paragraph" w:customStyle="1" w:styleId="PILheading1">
    <w:name w:val="PIL heading 1"/>
    <w:basedOn w:val="a"/>
    <w:pPr>
      <w:keepNext/>
      <w:spacing w:line="240" w:lineRule="auto"/>
    </w:pPr>
    <w:rPr>
      <w:b/>
      <w:bCs/>
      <w:noProof/>
      <w:lang w:val="el-GR"/>
    </w:rPr>
  </w:style>
  <w:style w:type="character" w:customStyle="1" w:styleId="PILheadingChar">
    <w:name w:val="PIL heading Char"/>
    <w:locked/>
    <w:rPr>
      <w:rFonts w:eastAsia="Times New Roman"/>
      <w:b/>
      <w:bCs/>
      <w:noProof/>
      <w:sz w:val="22"/>
      <w:szCs w:val="22"/>
    </w:rPr>
  </w:style>
  <w:style w:type="paragraph" w:customStyle="1" w:styleId="a8">
    <w:basedOn w:val="a"/>
    <w:link w:val="-"/>
    <w:uiPriority w:val="99"/>
    <w:pPr>
      <w:keepNext/>
      <w:spacing w:after="80" w:line="240" w:lineRule="auto"/>
    </w:pPr>
    <w:rPr>
      <w:snapToGrid/>
      <w:color w:val="0000FF"/>
      <w:sz w:val="20"/>
      <w:szCs w:val="20"/>
      <w:u w:val="single"/>
      <w:lang w:val="x-none" w:eastAsia="x-none"/>
    </w:rPr>
  </w:style>
  <w:style w:type="character" w:customStyle="1" w:styleId="PILheading1Char">
    <w:name w:val="PIL heading 1 Char"/>
    <w:locked/>
    <w:rPr>
      <w:rFonts w:eastAsia="Times New Roman"/>
      <w:b/>
      <w:bCs/>
      <w:noProof/>
      <w:sz w:val="22"/>
      <w:szCs w:val="22"/>
    </w:rPr>
  </w:style>
  <w:style w:type="character" w:customStyle="1" w:styleId="SPC-Kop1Char">
    <w:name w:val="SPC-Kop 1 Char"/>
    <w:locked/>
    <w:rPr>
      <w:rFonts w:eastAsia="Times New Roman"/>
      <w:b/>
      <w:bCs/>
      <w:noProof/>
      <w:sz w:val="22"/>
      <w:szCs w:val="22"/>
    </w:rPr>
  </w:style>
  <w:style w:type="paragraph" w:customStyle="1" w:styleId="SPC-text">
    <w:name w:val="SPC-text"/>
    <w:basedOn w:val="a"/>
    <w:qFormat/>
    <w:pPr>
      <w:spacing w:after="40"/>
    </w:pPr>
    <w:rPr>
      <w:noProof/>
      <w:lang w:val="el-GR"/>
    </w:rPr>
  </w:style>
  <w:style w:type="character" w:customStyle="1" w:styleId="SPC-textChar">
    <w:name w:val="SPC-text Char"/>
    <w:locked/>
    <w:rPr>
      <w:rFonts w:eastAsia="Times New Roman"/>
      <w:noProof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a">
    <w:name w:val="annotation reference"/>
    <w:rsid w:val="000779AA"/>
    <w:rPr>
      <w:sz w:val="16"/>
      <w:szCs w:val="16"/>
    </w:rPr>
  </w:style>
  <w:style w:type="character" w:customStyle="1" w:styleId="Char0">
    <w:name w:val="Κείμενο σχολίου Char"/>
    <w:link w:val="a7"/>
    <w:semiHidden/>
    <w:rsid w:val="000779AA"/>
    <w:rPr>
      <w:snapToGrid w:val="0"/>
      <w:lang w:val="en-GB"/>
    </w:rPr>
  </w:style>
  <w:style w:type="character" w:customStyle="1" w:styleId="Char">
    <w:name w:val="Υποσέλιδο Char"/>
    <w:link w:val="a3"/>
    <w:rsid w:val="00262947"/>
    <w:rPr>
      <w:rFonts w:ascii="Arial" w:hAnsi="Arial" w:cs="Arial"/>
      <w:noProof/>
      <w:snapToGrid w:val="0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8119</Characters>
  <Application>Microsoft Office Word</Application>
  <DocSecurity>0</DocSecurity>
  <Lines>67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Φύλλο οδηγιών χρήσης: Πληροφορίες για τον χρήστη</vt:lpstr>
      <vt:lpstr>Φύλλο οδηγιών χρήσης: Πληροφορίες για τον χρήστη</vt:lpstr>
      <vt:lpstr>Φύλλο οδηγιών χρήσης: Πληροφορίες για τον χρήστη</vt:lpstr>
    </vt:vector>
  </TitlesOfParts>
  <Company>PASPARTU</Company>
  <LinksUpToDate>false</LinksUpToDate>
  <CharactersWithSpaces>9475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οδηγιών χρήσης: Πληροφορίες για τον χρήστη</dc:title>
  <dc:creator>Wilkens c.s.</dc:creator>
  <cp:lastModifiedBy>ΘΑΛΑΣΣΙΝΟΥ ΜΑΡΙΑ</cp:lastModifiedBy>
  <cp:revision>2</cp:revision>
  <dcterms:created xsi:type="dcterms:W3CDTF">2018-06-06T04:28:00Z</dcterms:created>
  <dcterms:modified xsi:type="dcterms:W3CDTF">2018-06-06T04:28:00Z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General-EMA/423415/2010</vt:lpwstr>
  </property>
  <property fmtid="{D5CDD505-2E9C-101B-9397-08002B2CF9AE}" pid="3" name="DM_Owner">
    <vt:lpwstr>Espinasse Claire</vt:lpwstr>
  </property>
  <property fmtid="{D5CDD505-2E9C-101B-9397-08002B2CF9AE}" pid="4" name="DM_emea_doc_number">
    <vt:lpwstr>423415</vt:lpwstr>
  </property>
  <property fmtid="{D5CDD505-2E9C-101B-9397-08002B2CF9AE}" pid="5" name="DM_emea_received_date">
    <vt:lpwstr>nulldate</vt:lpwstr>
  </property>
  <property fmtid="{D5CDD505-2E9C-101B-9397-08002B2CF9AE}" pid="6" name="DM_emea_doc_category">
    <vt:lpwstr>General</vt:lpwstr>
  </property>
  <property fmtid="{D5CDD505-2E9C-101B-9397-08002B2CF9AE}" pid="7" name="DM_emea_internal_label">
    <vt:lpwstr>EMA</vt:lpwstr>
  </property>
  <property fmtid="{D5CDD505-2E9C-101B-9397-08002B2CF9AE}" pid="8" name="DM_emea_legal_date">
    <vt:lpwstr>nulldate</vt:lpwstr>
  </property>
  <property fmtid="{D5CDD505-2E9C-101B-9397-08002B2CF9AE}" pid="9" name="DM_emea_year">
    <vt:lpwstr>2010</vt:lpwstr>
  </property>
  <property fmtid="{D5CDD505-2E9C-101B-9397-08002B2CF9AE}" pid="10" name="DM_emea_sent_date">
    <vt:lpwstr>nulldate</vt:lpwstr>
  </property>
  <property fmtid="{D5CDD505-2E9C-101B-9397-08002B2CF9AE}" pid="11" name="DM_Version">
    <vt:lpwstr>CURRENT,1.25</vt:lpwstr>
  </property>
  <property fmtid="{D5CDD505-2E9C-101B-9397-08002B2CF9AE}" pid="12" name="DM_Name">
    <vt:lpwstr>Hqrdtemplatetrackchangesen</vt:lpwstr>
  </property>
  <property fmtid="{D5CDD505-2E9C-101B-9397-08002B2CF9AE}" pid="13" name="DM_Creation_Date">
    <vt:lpwstr>13/07/2011 15:42:03</vt:lpwstr>
  </property>
  <property fmtid="{D5CDD505-2E9C-101B-9397-08002B2CF9AE}" pid="14" name="DM_Modify_Date">
    <vt:lpwstr>13/07/2011 15:42:03</vt:lpwstr>
  </property>
  <property fmtid="{D5CDD505-2E9C-101B-9397-08002B2CF9AE}" pid="15" name="DM_Creator_Name">
    <vt:lpwstr>Espinasse Claire</vt:lpwstr>
  </property>
  <property fmtid="{D5CDD505-2E9C-101B-9397-08002B2CF9AE}" pid="16" name="DM_Modifier_Name">
    <vt:lpwstr>Espinasse Claire</vt:lpwstr>
  </property>
  <property fmtid="{D5CDD505-2E9C-101B-9397-08002B2CF9AE}" pid="17" name="DM_Type">
    <vt:lpwstr>emea_document</vt:lpwstr>
  </property>
  <property fmtid="{D5CDD505-2E9C-101B-9397-08002B2CF9AE}" pid="18" name="DM_DocRefId">
    <vt:lpwstr>EMA/740146/2010</vt:lpwstr>
  </property>
  <property fmtid="{D5CDD505-2E9C-101B-9397-08002B2CF9AE}" pid="19" name="DM_Category">
    <vt:lpwstr>Product Information</vt:lpwstr>
  </property>
  <property fmtid="{D5CDD505-2E9C-101B-9397-08002B2CF9AE}" pid="20" name="DM_Path">
    <vt:lpwstr>/13. Projects/02-004-00014-PIM Implementation/Implementation/DES 2.8 Construction/QRD Template</vt:lpwstr>
  </property>
  <property fmtid="{D5CDD505-2E9C-101B-9397-08002B2CF9AE}" pid="21" name="DM_emea_doc_ref_id">
    <vt:lpwstr>EMA/740146/2010</vt:lpwstr>
  </property>
  <property fmtid="{D5CDD505-2E9C-101B-9397-08002B2CF9AE}" pid="22" name="DM_Modifer_Name">
    <vt:lpwstr>Espinasse Claire</vt:lpwstr>
  </property>
  <property fmtid="{D5CDD505-2E9C-101B-9397-08002B2CF9AE}" pid="23" name="DM_Modified_Date">
    <vt:lpwstr>13/07/2011 15:42:03</vt:lpwstr>
  </property>
</Properties>
</file>