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BF" w:rsidRPr="004B61AA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</w:rPr>
      </w:pPr>
      <w:bookmarkStart w:id="0" w:name="_GoBack"/>
      <w:bookmarkEnd w:id="0"/>
    </w:p>
    <w:p w:rsidR="004D1EBF" w:rsidRPr="004B61AA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</w:rPr>
      </w:pPr>
    </w:p>
    <w:p w:rsidR="004D1EBF" w:rsidRDefault="004D1EBF" w:rsidP="00430659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</w:p>
    <w:p w:rsidR="00430659" w:rsidRDefault="00430659" w:rsidP="00430659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</w:p>
    <w:p w:rsidR="00430659" w:rsidRDefault="00430659" w:rsidP="00430659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</w:p>
    <w:p w:rsidR="00430659" w:rsidRDefault="00430659" w:rsidP="00430659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</w:p>
    <w:p w:rsidR="00430659" w:rsidRDefault="00430659" w:rsidP="00430659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</w:p>
    <w:p w:rsidR="00430659" w:rsidRPr="00430659" w:rsidRDefault="00430659" w:rsidP="00430659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</w:p>
    <w:p w:rsidR="004D1EBF" w:rsidRPr="004B61AA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</w:rPr>
      </w:pPr>
    </w:p>
    <w:p w:rsidR="004D1EBF" w:rsidRPr="004B61AA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</w:rPr>
      </w:pPr>
    </w:p>
    <w:p w:rsidR="004D1EBF" w:rsidRPr="004B61AA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  <w:r w:rsidRPr="00636295">
        <w:rPr>
          <w:rStyle w:val="FontStyle32"/>
          <w:lang w:val="el-GR" w:eastAsia="el-GR"/>
        </w:rPr>
        <w:t xml:space="preserve">ΦΥΛΛΟ ΟΔΗΓΙΩΝ </w:t>
      </w:r>
      <w:r w:rsidR="00275EA4" w:rsidRPr="00636295">
        <w:rPr>
          <w:rStyle w:val="FontStyle32"/>
          <w:lang w:val="el-GR" w:eastAsia="el-GR"/>
        </w:rPr>
        <w:t xml:space="preserve">ΓΙΑ ΤΟ </w:t>
      </w:r>
      <w:r w:rsidRPr="00636295">
        <w:rPr>
          <w:rStyle w:val="FontStyle32"/>
          <w:lang w:val="el-GR" w:eastAsia="el-GR"/>
        </w:rPr>
        <w:t>ΧΡΗΣ</w:t>
      </w:r>
      <w:r w:rsidR="00275EA4" w:rsidRPr="00636295">
        <w:rPr>
          <w:rStyle w:val="FontStyle32"/>
          <w:lang w:val="el-GR" w:eastAsia="el-GR"/>
        </w:rPr>
        <w:t>Τ</w:t>
      </w:r>
      <w:r w:rsidRPr="00636295">
        <w:rPr>
          <w:rStyle w:val="FontStyle32"/>
          <w:lang w:val="el-GR" w:eastAsia="el-GR"/>
        </w:rPr>
        <w:t>Η</w:t>
      </w: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30659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jc w:val="center"/>
        <w:outlineLvl w:val="0"/>
        <w:rPr>
          <w:b/>
          <w:noProof/>
          <w:szCs w:val="22"/>
          <w:lang w:val="el-GR"/>
        </w:rPr>
      </w:pPr>
    </w:p>
    <w:p w:rsidR="004D1EBF" w:rsidRPr="00636295" w:rsidRDefault="007874C2" w:rsidP="004D1EBF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noProof/>
          <w:sz w:val="24"/>
          <w:szCs w:val="24"/>
          <w:lang w:val="el-GR"/>
        </w:rPr>
      </w:pPr>
      <w:r>
        <w:rPr>
          <w:b/>
          <w:noProof/>
          <w:sz w:val="24"/>
          <w:szCs w:val="24"/>
          <w:lang w:val="el-GR"/>
        </w:rPr>
        <w:lastRenderedPageBreak/>
        <w:t>Φύ</w:t>
      </w:r>
      <w:r w:rsidRPr="00636295">
        <w:rPr>
          <w:b/>
          <w:noProof/>
          <w:sz w:val="24"/>
          <w:szCs w:val="24"/>
          <w:lang w:val="el-GR"/>
        </w:rPr>
        <w:t>λλο οδηγι</w:t>
      </w:r>
      <w:r>
        <w:rPr>
          <w:b/>
          <w:noProof/>
          <w:sz w:val="24"/>
          <w:szCs w:val="24"/>
          <w:lang w:val="el-GR"/>
        </w:rPr>
        <w:t>ώ</w:t>
      </w:r>
      <w:r w:rsidRPr="00636295">
        <w:rPr>
          <w:b/>
          <w:noProof/>
          <w:sz w:val="24"/>
          <w:szCs w:val="24"/>
          <w:lang w:val="el-GR"/>
        </w:rPr>
        <w:t>ν</w:t>
      </w:r>
      <w:r>
        <w:rPr>
          <w:b/>
          <w:noProof/>
          <w:sz w:val="24"/>
          <w:szCs w:val="24"/>
          <w:lang w:val="el-GR"/>
        </w:rPr>
        <w:t>: πληροφορίες</w:t>
      </w:r>
      <w:r w:rsidRPr="00636295">
        <w:rPr>
          <w:b/>
          <w:noProof/>
          <w:sz w:val="24"/>
          <w:szCs w:val="24"/>
          <w:lang w:val="el-GR"/>
        </w:rPr>
        <w:t xml:space="preserve"> για το χρ</w:t>
      </w:r>
      <w:r>
        <w:rPr>
          <w:b/>
          <w:noProof/>
          <w:sz w:val="24"/>
          <w:szCs w:val="24"/>
          <w:lang w:val="el-GR"/>
        </w:rPr>
        <w:t>ή</w:t>
      </w:r>
      <w:r w:rsidRPr="00636295">
        <w:rPr>
          <w:b/>
          <w:noProof/>
          <w:sz w:val="24"/>
          <w:szCs w:val="24"/>
          <w:lang w:val="el-GR"/>
        </w:rPr>
        <w:t>στη</w:t>
      </w:r>
    </w:p>
    <w:p w:rsidR="000F3267" w:rsidRPr="005512AF" w:rsidRDefault="000F3267" w:rsidP="004D1EBF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sz w:val="24"/>
          <w:szCs w:val="24"/>
          <w:lang w:val="el-GR"/>
        </w:rPr>
      </w:pPr>
      <w:r w:rsidRPr="000F3267">
        <w:rPr>
          <w:b/>
          <w:sz w:val="24"/>
          <w:szCs w:val="24"/>
        </w:rPr>
        <w:t>Talorbin</w:t>
      </w:r>
      <w:r w:rsidR="00FF70F8" w:rsidRPr="00650898">
        <w:rPr>
          <w:b/>
          <w:sz w:val="24"/>
          <w:szCs w:val="24"/>
          <w:lang w:val="el-GR"/>
        </w:rPr>
        <w:t xml:space="preserve"> 500</w:t>
      </w:r>
      <w:r w:rsidR="00FF70F8" w:rsidRPr="00FF70F8">
        <w:rPr>
          <w:b/>
          <w:sz w:val="24"/>
          <w:szCs w:val="24"/>
        </w:rPr>
        <w:t>mg</w:t>
      </w:r>
      <w:r w:rsidR="00FF70F8" w:rsidRPr="00650898">
        <w:rPr>
          <w:b/>
          <w:sz w:val="24"/>
          <w:szCs w:val="24"/>
          <w:lang w:val="el-GR"/>
        </w:rPr>
        <w:t>/200</w:t>
      </w:r>
      <w:r w:rsidR="00FF70F8" w:rsidRPr="00FF70F8">
        <w:rPr>
          <w:b/>
          <w:sz w:val="24"/>
          <w:szCs w:val="24"/>
        </w:rPr>
        <w:t>mg</w:t>
      </w:r>
      <w:r w:rsidR="00FF70F8" w:rsidRPr="00650898">
        <w:rPr>
          <w:b/>
          <w:sz w:val="24"/>
          <w:szCs w:val="24"/>
          <w:lang w:val="el-GR"/>
        </w:rPr>
        <w:t>/25</w:t>
      </w:r>
      <w:r w:rsidR="00FF70F8" w:rsidRPr="00FF70F8">
        <w:rPr>
          <w:b/>
          <w:sz w:val="24"/>
          <w:szCs w:val="24"/>
        </w:rPr>
        <w:t>mg</w:t>
      </w:r>
    </w:p>
    <w:p w:rsidR="00A70AC9" w:rsidRPr="005512AF" w:rsidRDefault="00A70AC9" w:rsidP="000F3267">
      <w:pPr>
        <w:tabs>
          <w:tab w:val="clear" w:pos="567"/>
        </w:tabs>
        <w:spacing w:line="240" w:lineRule="auto"/>
        <w:jc w:val="center"/>
        <w:outlineLvl w:val="0"/>
        <w:rPr>
          <w:b/>
          <w:bCs/>
          <w:noProof/>
          <w:sz w:val="24"/>
          <w:szCs w:val="24"/>
          <w:lang w:val="el-GR"/>
        </w:rPr>
      </w:pPr>
      <w:r w:rsidRPr="00A70AC9">
        <w:rPr>
          <w:b/>
          <w:bCs/>
          <w:noProof/>
          <w:sz w:val="24"/>
          <w:szCs w:val="24"/>
        </w:rPr>
        <w:t>K</w:t>
      </w:r>
      <w:r w:rsidRPr="00A70AC9">
        <w:rPr>
          <w:b/>
          <w:bCs/>
          <w:noProof/>
          <w:sz w:val="24"/>
          <w:szCs w:val="24"/>
          <w:lang w:val="el-GR"/>
        </w:rPr>
        <w:t>οκκία</w:t>
      </w:r>
      <w:r w:rsidRPr="005512AF">
        <w:rPr>
          <w:b/>
          <w:bCs/>
          <w:noProof/>
          <w:sz w:val="24"/>
          <w:szCs w:val="24"/>
          <w:lang w:val="el-GR"/>
        </w:rPr>
        <w:t xml:space="preserve"> </w:t>
      </w:r>
      <w:r w:rsidRPr="00A70AC9">
        <w:rPr>
          <w:b/>
          <w:bCs/>
          <w:noProof/>
          <w:sz w:val="24"/>
          <w:szCs w:val="24"/>
          <w:lang w:val="el-GR"/>
        </w:rPr>
        <w:t>για</w:t>
      </w:r>
      <w:r w:rsidRPr="005512AF">
        <w:rPr>
          <w:b/>
          <w:bCs/>
          <w:noProof/>
          <w:sz w:val="24"/>
          <w:szCs w:val="24"/>
          <w:lang w:val="el-GR"/>
        </w:rPr>
        <w:t xml:space="preserve"> </w:t>
      </w:r>
      <w:r w:rsidRPr="00A70AC9">
        <w:rPr>
          <w:b/>
          <w:bCs/>
          <w:noProof/>
          <w:sz w:val="24"/>
          <w:szCs w:val="24"/>
          <w:lang w:val="el-GR"/>
        </w:rPr>
        <w:t>πόσιμο</w:t>
      </w:r>
      <w:r w:rsidRPr="005512AF">
        <w:rPr>
          <w:b/>
          <w:bCs/>
          <w:noProof/>
          <w:sz w:val="24"/>
          <w:szCs w:val="24"/>
          <w:lang w:val="el-GR"/>
        </w:rPr>
        <w:t xml:space="preserve"> </w:t>
      </w:r>
      <w:r w:rsidRPr="00A70AC9">
        <w:rPr>
          <w:b/>
          <w:bCs/>
          <w:noProof/>
          <w:sz w:val="24"/>
          <w:szCs w:val="24"/>
          <w:lang w:val="el-GR"/>
        </w:rPr>
        <w:t>διάλυμα</w:t>
      </w:r>
    </w:p>
    <w:p w:rsidR="004D1EBF" w:rsidRPr="005512AF" w:rsidRDefault="000F3267" w:rsidP="000F3267">
      <w:pPr>
        <w:tabs>
          <w:tab w:val="clear" w:pos="567"/>
        </w:tabs>
        <w:spacing w:line="240" w:lineRule="auto"/>
        <w:jc w:val="center"/>
        <w:outlineLvl w:val="0"/>
        <w:rPr>
          <w:noProof/>
          <w:szCs w:val="22"/>
          <w:lang w:val="el-GR"/>
        </w:rPr>
      </w:pPr>
      <w:r w:rsidRPr="000F3267">
        <w:rPr>
          <w:b/>
          <w:bCs/>
          <w:noProof/>
          <w:sz w:val="24"/>
          <w:szCs w:val="24"/>
        </w:rPr>
        <w:t>Paracetamol</w:t>
      </w:r>
      <w:r w:rsidRPr="005512AF">
        <w:rPr>
          <w:b/>
          <w:bCs/>
          <w:noProof/>
          <w:sz w:val="24"/>
          <w:szCs w:val="24"/>
          <w:lang w:val="el-GR"/>
        </w:rPr>
        <w:t>/</w:t>
      </w:r>
      <w:r w:rsidRPr="000F3267">
        <w:rPr>
          <w:b/>
          <w:bCs/>
          <w:noProof/>
          <w:sz w:val="24"/>
          <w:szCs w:val="24"/>
        </w:rPr>
        <w:t>pheniramine</w:t>
      </w:r>
      <w:r w:rsidR="00345158" w:rsidRPr="00FF70F8">
        <w:rPr>
          <w:lang w:val="el-GR"/>
        </w:rPr>
        <w:t xml:space="preserve"> </w:t>
      </w:r>
      <w:r w:rsidR="00345158" w:rsidRPr="00345158">
        <w:rPr>
          <w:b/>
          <w:bCs/>
          <w:noProof/>
          <w:sz w:val="24"/>
          <w:szCs w:val="24"/>
        </w:rPr>
        <w:t>maleate</w:t>
      </w:r>
      <w:r w:rsidRPr="005512AF">
        <w:rPr>
          <w:b/>
          <w:bCs/>
          <w:noProof/>
          <w:sz w:val="24"/>
          <w:szCs w:val="24"/>
          <w:lang w:val="el-GR"/>
        </w:rPr>
        <w:t>/</w:t>
      </w:r>
      <w:r w:rsidRPr="000F3267">
        <w:rPr>
          <w:b/>
          <w:bCs/>
          <w:noProof/>
          <w:sz w:val="24"/>
          <w:szCs w:val="24"/>
        </w:rPr>
        <w:t>ascorbic</w:t>
      </w:r>
      <w:r w:rsidRPr="005512AF">
        <w:rPr>
          <w:b/>
          <w:bCs/>
          <w:noProof/>
          <w:sz w:val="24"/>
          <w:szCs w:val="24"/>
          <w:lang w:val="el-GR"/>
        </w:rPr>
        <w:t xml:space="preserve"> </w:t>
      </w:r>
      <w:r w:rsidRPr="000F3267">
        <w:rPr>
          <w:b/>
          <w:bCs/>
          <w:noProof/>
          <w:sz w:val="24"/>
          <w:szCs w:val="24"/>
        </w:rPr>
        <w:t>acid</w:t>
      </w:r>
    </w:p>
    <w:p w:rsidR="004D1EBF" w:rsidRPr="005512AF" w:rsidRDefault="004D1EBF" w:rsidP="004D1EBF">
      <w:pPr>
        <w:tabs>
          <w:tab w:val="clear" w:pos="567"/>
        </w:tabs>
        <w:spacing w:line="240" w:lineRule="auto"/>
        <w:outlineLvl w:val="0"/>
        <w:rPr>
          <w:noProof/>
          <w:szCs w:val="22"/>
          <w:lang w:val="el-GR"/>
        </w:rPr>
      </w:pPr>
    </w:p>
    <w:p w:rsidR="009C5672" w:rsidRPr="00D67D03" w:rsidRDefault="00D94376" w:rsidP="00D94376">
      <w:pPr>
        <w:tabs>
          <w:tab w:val="clear" w:pos="567"/>
        </w:tabs>
        <w:spacing w:line="240" w:lineRule="auto"/>
        <w:outlineLvl w:val="0"/>
        <w:rPr>
          <w:b/>
          <w:noProof/>
          <w:szCs w:val="22"/>
          <w:lang w:val="el-GR"/>
        </w:rPr>
      </w:pPr>
      <w:r w:rsidRPr="00D94376">
        <w:rPr>
          <w:b/>
          <w:noProof/>
          <w:szCs w:val="22"/>
          <w:lang w:val="el-GR"/>
        </w:rPr>
        <w:t>Διαβάστε ολόκληρο το φύλλο οδηγιών χρήσης προτού αρχίσετε να παίρνετε αυτό το φάρμακο, διότι περιλαμβάνει σημαντικές πληροφορίες για σας.</w:t>
      </w:r>
    </w:p>
    <w:p w:rsidR="00D67D03" w:rsidRPr="00D67D03" w:rsidRDefault="00D67D03" w:rsidP="00D94376">
      <w:pPr>
        <w:tabs>
          <w:tab w:val="clear" w:pos="567"/>
        </w:tabs>
        <w:spacing w:line="240" w:lineRule="auto"/>
        <w:outlineLvl w:val="0"/>
        <w:rPr>
          <w:noProof/>
          <w:szCs w:val="22"/>
          <w:lang w:val="el-GR"/>
        </w:rPr>
      </w:pPr>
      <w:r w:rsidRPr="00D67D03">
        <w:rPr>
          <w:noProof/>
          <w:szCs w:val="22"/>
          <w:lang w:val="el-GR"/>
        </w:rPr>
        <w:t xml:space="preserve">- Πάντοτε να παίρνετε αυτό το φάρμακο ακριβώς όπως περιγράφεται στο παρόν φύλλο οδηγιών ή </w:t>
      </w:r>
      <w:r>
        <w:rPr>
          <w:noProof/>
          <w:szCs w:val="22"/>
          <w:lang w:val="el-GR"/>
        </w:rPr>
        <w:t xml:space="preserve">όπως </w:t>
      </w:r>
      <w:r w:rsidRPr="00D67D03">
        <w:rPr>
          <w:noProof/>
          <w:szCs w:val="22"/>
          <w:lang w:val="el-GR"/>
        </w:rPr>
        <w:t>σας έχει πει</w:t>
      </w:r>
      <w:r>
        <w:rPr>
          <w:noProof/>
          <w:szCs w:val="22"/>
          <w:lang w:val="el-GR"/>
        </w:rPr>
        <w:t xml:space="preserve"> </w:t>
      </w:r>
      <w:r w:rsidRPr="00D67D03">
        <w:rPr>
          <w:noProof/>
          <w:szCs w:val="22"/>
          <w:lang w:val="el-GR"/>
        </w:rPr>
        <w:t>ο φαρμακοποιό σας</w:t>
      </w:r>
      <w:r>
        <w:rPr>
          <w:noProof/>
          <w:szCs w:val="22"/>
          <w:lang w:val="el-GR"/>
        </w:rPr>
        <w:t>.</w:t>
      </w:r>
      <w:r w:rsidRPr="00D67D03">
        <w:rPr>
          <w:noProof/>
          <w:szCs w:val="22"/>
          <w:lang w:val="el-GR"/>
        </w:rPr>
        <w:t xml:space="preserve"> </w:t>
      </w:r>
    </w:p>
    <w:p w:rsidR="009C5672" w:rsidRPr="00636295" w:rsidRDefault="00D84E9C" w:rsidP="009C5672">
      <w:pPr>
        <w:tabs>
          <w:tab w:val="clear" w:pos="567"/>
        </w:tabs>
        <w:spacing w:line="240" w:lineRule="auto"/>
        <w:outlineLvl w:val="0"/>
        <w:rPr>
          <w:noProof/>
          <w:szCs w:val="22"/>
          <w:lang w:val="el-GR"/>
        </w:rPr>
      </w:pPr>
      <w:r w:rsidRPr="00636295">
        <w:rPr>
          <w:noProof/>
          <w:szCs w:val="22"/>
          <w:lang w:val="el-GR"/>
        </w:rPr>
        <w:t>- Φυλάξτε το φύλλο οδηγιών</w:t>
      </w:r>
      <w:r w:rsidR="009C5672" w:rsidRPr="00636295">
        <w:rPr>
          <w:noProof/>
          <w:szCs w:val="22"/>
          <w:lang w:val="el-GR"/>
        </w:rPr>
        <w:t>. Ίσως χρειαστεί να το διαβάσετε ξανά.</w:t>
      </w:r>
    </w:p>
    <w:p w:rsidR="009C5672" w:rsidRPr="00636295" w:rsidRDefault="009C5672" w:rsidP="009C5672">
      <w:pPr>
        <w:tabs>
          <w:tab w:val="clear" w:pos="567"/>
        </w:tabs>
        <w:spacing w:line="240" w:lineRule="auto"/>
        <w:outlineLvl w:val="0"/>
        <w:rPr>
          <w:noProof/>
          <w:szCs w:val="22"/>
          <w:lang w:val="el-GR"/>
        </w:rPr>
      </w:pPr>
      <w:r w:rsidRPr="00636295">
        <w:rPr>
          <w:noProof/>
          <w:szCs w:val="22"/>
          <w:lang w:val="el-GR"/>
        </w:rPr>
        <w:t xml:space="preserve">- </w:t>
      </w:r>
      <w:r w:rsidR="00650898">
        <w:rPr>
          <w:noProof/>
          <w:szCs w:val="22"/>
          <w:lang w:val="el-GR"/>
        </w:rPr>
        <w:t>Σ</w:t>
      </w:r>
      <w:r w:rsidR="00650898" w:rsidRPr="00636295">
        <w:rPr>
          <w:noProof/>
          <w:szCs w:val="22"/>
          <w:lang w:val="el-GR"/>
        </w:rPr>
        <w:t xml:space="preserve">υμβουλευτείτε τον φαρμακοποιό σας </w:t>
      </w:r>
      <w:r w:rsidRPr="00636295">
        <w:rPr>
          <w:noProof/>
          <w:szCs w:val="22"/>
          <w:lang w:val="el-GR"/>
        </w:rPr>
        <w:t>Εάν έχετε περαιτέρω απορίες</w:t>
      </w:r>
      <w:r w:rsidR="00650898">
        <w:rPr>
          <w:noProof/>
          <w:szCs w:val="22"/>
          <w:lang w:val="el-GR"/>
        </w:rPr>
        <w:t xml:space="preserve"> ή για περαιτέρω πληροφορίες </w:t>
      </w:r>
      <w:r w:rsidRPr="00636295">
        <w:rPr>
          <w:noProof/>
          <w:szCs w:val="22"/>
          <w:lang w:val="el-GR"/>
        </w:rPr>
        <w:t>.</w:t>
      </w:r>
    </w:p>
    <w:p w:rsidR="009C5672" w:rsidRDefault="009C5672" w:rsidP="009C5672">
      <w:pPr>
        <w:tabs>
          <w:tab w:val="clear" w:pos="567"/>
        </w:tabs>
        <w:spacing w:line="240" w:lineRule="auto"/>
        <w:outlineLvl w:val="0"/>
        <w:rPr>
          <w:noProof/>
          <w:szCs w:val="22"/>
          <w:lang w:val="el-GR"/>
        </w:rPr>
      </w:pPr>
      <w:r w:rsidRPr="00636295">
        <w:rPr>
          <w:noProof/>
          <w:szCs w:val="22"/>
          <w:lang w:val="el-GR"/>
        </w:rPr>
        <w:t xml:space="preserve">- Εάν </w:t>
      </w:r>
      <w:r w:rsidR="009D47D5" w:rsidRPr="00636295">
        <w:rPr>
          <w:noProof/>
          <w:szCs w:val="22"/>
          <w:lang w:val="el-GR"/>
        </w:rPr>
        <w:t>εμφανίσετε</w:t>
      </w:r>
      <w:r w:rsidRPr="00636295">
        <w:rPr>
          <w:noProof/>
          <w:szCs w:val="22"/>
          <w:lang w:val="el-GR"/>
        </w:rPr>
        <w:t xml:space="preserve"> κάποια </w:t>
      </w:r>
      <w:r w:rsidR="00D84E9C" w:rsidRPr="00636295">
        <w:rPr>
          <w:noProof/>
          <w:szCs w:val="22"/>
          <w:lang w:val="el-GR"/>
        </w:rPr>
        <w:t>παρενέργεια</w:t>
      </w:r>
      <w:r w:rsidRPr="00636295">
        <w:rPr>
          <w:noProof/>
          <w:szCs w:val="22"/>
          <w:lang w:val="el-GR"/>
        </w:rPr>
        <w:t xml:space="preserve">, ενημερώστε το γιατρό ή τον φαρμακοποιό σας. Αυτό ισχύει για </w:t>
      </w:r>
      <w:r w:rsidR="009D47D5" w:rsidRPr="00636295">
        <w:rPr>
          <w:noProof/>
          <w:szCs w:val="22"/>
          <w:lang w:val="el-GR"/>
        </w:rPr>
        <w:t xml:space="preserve">οποιαδήποτε </w:t>
      </w:r>
      <w:r w:rsidRPr="00636295">
        <w:rPr>
          <w:noProof/>
          <w:szCs w:val="22"/>
          <w:lang w:val="el-GR"/>
        </w:rPr>
        <w:t>ανεπιθύμητη ενέργεια</w:t>
      </w:r>
      <w:r w:rsidR="009D47D5" w:rsidRPr="00636295">
        <w:rPr>
          <w:noProof/>
          <w:szCs w:val="22"/>
          <w:lang w:val="el-GR"/>
        </w:rPr>
        <w:t>, ακόμη και για αυτές</w:t>
      </w:r>
      <w:r w:rsidRPr="00636295">
        <w:rPr>
          <w:noProof/>
          <w:szCs w:val="22"/>
          <w:lang w:val="el-GR"/>
        </w:rPr>
        <w:t xml:space="preserve"> που δεν αναφέρ</w:t>
      </w:r>
      <w:r w:rsidR="009D47D5" w:rsidRPr="00636295">
        <w:rPr>
          <w:noProof/>
          <w:szCs w:val="22"/>
          <w:lang w:val="el-GR"/>
        </w:rPr>
        <w:t>ονται στο παρόν φύλλο οδηγιών</w:t>
      </w:r>
      <w:r w:rsidRPr="00636295">
        <w:rPr>
          <w:noProof/>
          <w:szCs w:val="22"/>
          <w:lang w:val="el-GR"/>
        </w:rPr>
        <w:t xml:space="preserve">. </w:t>
      </w:r>
      <w:r w:rsidR="009D47D5" w:rsidRPr="00636295">
        <w:rPr>
          <w:noProof/>
          <w:szCs w:val="22"/>
          <w:lang w:val="el-GR"/>
        </w:rPr>
        <w:t>Δείτε την</w:t>
      </w:r>
      <w:r w:rsidRPr="00636295">
        <w:rPr>
          <w:noProof/>
          <w:szCs w:val="22"/>
          <w:lang w:val="el-GR"/>
        </w:rPr>
        <w:t xml:space="preserve"> παράγραφο 4.</w:t>
      </w:r>
    </w:p>
    <w:p w:rsidR="00D67D03" w:rsidRPr="00636295" w:rsidRDefault="00D67D03" w:rsidP="009C5672">
      <w:pPr>
        <w:tabs>
          <w:tab w:val="clear" w:pos="567"/>
        </w:tabs>
        <w:spacing w:line="240" w:lineRule="auto"/>
        <w:outlineLvl w:val="0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- </w:t>
      </w:r>
      <w:r w:rsidRPr="00D67D03">
        <w:rPr>
          <w:noProof/>
          <w:szCs w:val="22"/>
          <w:lang w:val="el-GR"/>
        </w:rPr>
        <w:t>Θα πρέπει να μιλήσετε με έναν γιατρό, εάν δεν αισθάνεστε καλύτερα ή εάν αισθάνεστε χειρότερα μετά από 3 ημέρες.</w:t>
      </w:r>
    </w:p>
    <w:p w:rsidR="004D1EBF" w:rsidRPr="00636295" w:rsidRDefault="004D1EBF" w:rsidP="004D1EBF">
      <w:p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:rsidR="00A816BC" w:rsidRPr="00636295" w:rsidRDefault="00A816BC" w:rsidP="004D1EBF">
      <w:pPr>
        <w:tabs>
          <w:tab w:val="clear" w:pos="567"/>
        </w:tabs>
        <w:spacing w:line="240" w:lineRule="auto"/>
        <w:rPr>
          <w:b/>
          <w:noProof/>
          <w:szCs w:val="22"/>
          <w:lang w:val="el-GR"/>
        </w:rPr>
      </w:pPr>
    </w:p>
    <w:p w:rsidR="00A816BC" w:rsidRPr="00636295" w:rsidRDefault="00A816BC" w:rsidP="00A816BC">
      <w:pPr>
        <w:jc w:val="both"/>
        <w:rPr>
          <w:b/>
          <w:sz w:val="24"/>
          <w:szCs w:val="24"/>
          <w:lang w:val="el-GR"/>
        </w:rPr>
      </w:pPr>
      <w:r w:rsidRPr="00636295">
        <w:rPr>
          <w:b/>
          <w:sz w:val="24"/>
          <w:szCs w:val="24"/>
          <w:lang w:val="el-GR"/>
        </w:rPr>
        <w:t>Τι περιέχει το παρόν φύλλο οδηγιών:</w:t>
      </w:r>
    </w:p>
    <w:p w:rsidR="00A816BC" w:rsidRPr="00636295" w:rsidRDefault="00A816BC" w:rsidP="00A816BC">
      <w:pPr>
        <w:jc w:val="both"/>
        <w:rPr>
          <w:sz w:val="24"/>
          <w:szCs w:val="24"/>
          <w:lang w:val="el-GR"/>
        </w:rPr>
      </w:pPr>
    </w:p>
    <w:p w:rsidR="00A816BC" w:rsidRPr="00636295" w:rsidRDefault="00A816BC" w:rsidP="00A816BC">
      <w:pPr>
        <w:ind w:left="567" w:hanging="567"/>
        <w:jc w:val="both"/>
        <w:rPr>
          <w:sz w:val="24"/>
          <w:szCs w:val="24"/>
          <w:lang w:val="el-GR"/>
        </w:rPr>
      </w:pPr>
      <w:r w:rsidRPr="00636295">
        <w:rPr>
          <w:sz w:val="24"/>
          <w:szCs w:val="24"/>
          <w:lang w:val="el-GR"/>
        </w:rPr>
        <w:t>1.</w:t>
      </w:r>
      <w:r w:rsidRPr="00636295">
        <w:rPr>
          <w:sz w:val="24"/>
          <w:szCs w:val="24"/>
          <w:lang w:val="el-GR"/>
        </w:rPr>
        <w:tab/>
        <w:t xml:space="preserve">Τι είναι το </w:t>
      </w:r>
      <w:r w:rsidR="00A70AC9">
        <w:rPr>
          <w:sz w:val="24"/>
          <w:szCs w:val="24"/>
          <w:lang w:val="en-US"/>
        </w:rPr>
        <w:t>Talorbin</w:t>
      </w:r>
      <w:r w:rsidRPr="00636295">
        <w:rPr>
          <w:sz w:val="24"/>
          <w:szCs w:val="24"/>
          <w:lang w:val="el-GR"/>
        </w:rPr>
        <w:t xml:space="preserve"> και ποια είναι η χρήση του</w:t>
      </w:r>
    </w:p>
    <w:p w:rsidR="00A816BC" w:rsidRPr="00636295" w:rsidRDefault="00A816BC" w:rsidP="00A816BC">
      <w:pPr>
        <w:ind w:left="567" w:hanging="567"/>
        <w:jc w:val="both"/>
        <w:rPr>
          <w:sz w:val="24"/>
          <w:szCs w:val="24"/>
          <w:lang w:val="el-GR"/>
        </w:rPr>
      </w:pPr>
      <w:r w:rsidRPr="00636295">
        <w:rPr>
          <w:sz w:val="24"/>
          <w:szCs w:val="24"/>
          <w:lang w:val="el-GR"/>
        </w:rPr>
        <w:t>2.</w:t>
      </w:r>
      <w:r w:rsidRPr="00636295">
        <w:rPr>
          <w:sz w:val="24"/>
          <w:szCs w:val="24"/>
          <w:lang w:val="el-GR"/>
        </w:rPr>
        <w:tab/>
        <w:t xml:space="preserve">Τι πρέπει να γνωρίζετε προτού πάρετε το </w:t>
      </w:r>
      <w:r w:rsidR="00A70AC9">
        <w:rPr>
          <w:sz w:val="24"/>
          <w:szCs w:val="24"/>
          <w:lang w:val="en-US"/>
        </w:rPr>
        <w:t>Talorbin</w:t>
      </w:r>
    </w:p>
    <w:p w:rsidR="00A816BC" w:rsidRPr="00636295" w:rsidRDefault="00A816BC" w:rsidP="00A816BC">
      <w:pPr>
        <w:ind w:left="567" w:hanging="567"/>
        <w:jc w:val="both"/>
        <w:rPr>
          <w:sz w:val="24"/>
          <w:szCs w:val="24"/>
          <w:lang w:val="el-GR"/>
        </w:rPr>
      </w:pPr>
      <w:r w:rsidRPr="00636295">
        <w:rPr>
          <w:sz w:val="24"/>
          <w:szCs w:val="24"/>
          <w:lang w:val="el-GR"/>
        </w:rPr>
        <w:t>3.</w:t>
      </w:r>
      <w:r w:rsidRPr="00636295">
        <w:rPr>
          <w:sz w:val="24"/>
          <w:szCs w:val="24"/>
          <w:lang w:val="el-GR"/>
        </w:rPr>
        <w:tab/>
        <w:t xml:space="preserve">Πώς να πάρετε το </w:t>
      </w:r>
      <w:r w:rsidR="00A70AC9">
        <w:rPr>
          <w:sz w:val="24"/>
          <w:szCs w:val="24"/>
          <w:lang w:val="en-US"/>
        </w:rPr>
        <w:t>Talorbin</w:t>
      </w:r>
    </w:p>
    <w:p w:rsidR="00A816BC" w:rsidRPr="00636295" w:rsidRDefault="00A816BC" w:rsidP="00A816BC">
      <w:pPr>
        <w:ind w:left="567" w:hanging="567"/>
        <w:jc w:val="both"/>
        <w:rPr>
          <w:sz w:val="24"/>
          <w:szCs w:val="24"/>
          <w:lang w:val="el-GR"/>
        </w:rPr>
      </w:pPr>
      <w:r w:rsidRPr="00636295">
        <w:rPr>
          <w:sz w:val="24"/>
          <w:szCs w:val="24"/>
          <w:lang w:val="el-GR"/>
        </w:rPr>
        <w:t>4.</w:t>
      </w:r>
      <w:r w:rsidRPr="00636295">
        <w:rPr>
          <w:sz w:val="24"/>
          <w:szCs w:val="24"/>
          <w:lang w:val="el-GR"/>
        </w:rPr>
        <w:tab/>
        <w:t>Πιθανές ανεπιθύμητες ενέργειες</w:t>
      </w:r>
    </w:p>
    <w:p w:rsidR="00A816BC" w:rsidRPr="00636295" w:rsidRDefault="00A816BC" w:rsidP="00A816BC">
      <w:pPr>
        <w:ind w:left="567" w:hanging="567"/>
        <w:jc w:val="both"/>
        <w:rPr>
          <w:sz w:val="24"/>
          <w:szCs w:val="24"/>
          <w:lang w:val="el-GR"/>
        </w:rPr>
      </w:pPr>
      <w:r w:rsidRPr="00636295">
        <w:rPr>
          <w:sz w:val="24"/>
          <w:szCs w:val="24"/>
          <w:lang w:val="el-GR"/>
        </w:rPr>
        <w:t>5.</w:t>
      </w:r>
      <w:r w:rsidRPr="00636295">
        <w:rPr>
          <w:sz w:val="24"/>
          <w:szCs w:val="24"/>
          <w:lang w:val="el-GR"/>
        </w:rPr>
        <w:tab/>
        <w:t xml:space="preserve">Πώς να φυλάσσεται το </w:t>
      </w:r>
      <w:r w:rsidR="00A70AC9">
        <w:rPr>
          <w:sz w:val="24"/>
          <w:szCs w:val="24"/>
          <w:lang w:val="en-US"/>
        </w:rPr>
        <w:t>Talorbin</w:t>
      </w:r>
    </w:p>
    <w:p w:rsidR="00A816BC" w:rsidRPr="00636295" w:rsidRDefault="00A816BC" w:rsidP="00A816BC">
      <w:pPr>
        <w:ind w:left="567" w:hanging="567"/>
        <w:jc w:val="both"/>
        <w:rPr>
          <w:sz w:val="24"/>
          <w:szCs w:val="24"/>
          <w:lang w:val="el-GR"/>
        </w:rPr>
      </w:pPr>
      <w:r w:rsidRPr="00636295">
        <w:rPr>
          <w:sz w:val="24"/>
          <w:szCs w:val="24"/>
          <w:lang w:val="el-GR"/>
        </w:rPr>
        <w:t>6.</w:t>
      </w:r>
      <w:r w:rsidRPr="00636295">
        <w:rPr>
          <w:sz w:val="24"/>
          <w:szCs w:val="24"/>
          <w:lang w:val="el-GR"/>
        </w:rPr>
        <w:tab/>
        <w:t>Περιεχόμενα της συσκευασίας και λοιπές πληροφορίες</w:t>
      </w:r>
    </w:p>
    <w:p w:rsidR="004D1EBF" w:rsidRPr="00636295" w:rsidRDefault="004D1EBF" w:rsidP="004D1EBF">
      <w:pPr>
        <w:pStyle w:val="a3"/>
        <w:tabs>
          <w:tab w:val="clear" w:pos="567"/>
        </w:tabs>
        <w:spacing w:line="240" w:lineRule="auto"/>
        <w:ind w:left="570"/>
        <w:rPr>
          <w:noProof/>
          <w:szCs w:val="22"/>
          <w:lang w:val="sv-SE"/>
        </w:rPr>
      </w:pPr>
    </w:p>
    <w:p w:rsidR="004D1EBF" w:rsidRPr="00636295" w:rsidRDefault="004D1EBF" w:rsidP="004D1EBF">
      <w:pPr>
        <w:rPr>
          <w:sz w:val="24"/>
          <w:szCs w:val="24"/>
          <w:lang w:val="el-GR"/>
        </w:rPr>
      </w:pPr>
      <w:r w:rsidRPr="00636295">
        <w:rPr>
          <w:lang w:val="el-GR"/>
        </w:rPr>
        <w:t xml:space="preserve"> </w:t>
      </w:r>
    </w:p>
    <w:p w:rsidR="004D1EBF" w:rsidRPr="00636295" w:rsidRDefault="00A816BC" w:rsidP="004D1EBF">
      <w:pPr>
        <w:pStyle w:val="a3"/>
        <w:numPr>
          <w:ilvl w:val="0"/>
          <w:numId w:val="2"/>
        </w:numPr>
        <w:tabs>
          <w:tab w:val="clear" w:pos="567"/>
        </w:tabs>
        <w:spacing w:line="240" w:lineRule="auto"/>
        <w:rPr>
          <w:b/>
          <w:noProof/>
          <w:sz w:val="24"/>
          <w:szCs w:val="24"/>
          <w:lang w:val="el-GR"/>
        </w:rPr>
      </w:pPr>
      <w:r w:rsidRPr="00636295">
        <w:rPr>
          <w:b/>
          <w:noProof/>
          <w:sz w:val="24"/>
          <w:szCs w:val="24"/>
          <w:lang w:val="el-GR"/>
        </w:rPr>
        <w:t xml:space="preserve">Τι είναι το </w:t>
      </w:r>
      <w:r w:rsidR="00A70AC9">
        <w:rPr>
          <w:b/>
          <w:noProof/>
          <w:sz w:val="24"/>
          <w:szCs w:val="24"/>
          <w:lang w:val="en-US"/>
        </w:rPr>
        <w:t>Talorbin</w:t>
      </w:r>
      <w:r w:rsidRPr="00636295">
        <w:rPr>
          <w:b/>
          <w:noProof/>
          <w:sz w:val="24"/>
          <w:szCs w:val="24"/>
          <w:lang w:val="el-GR"/>
        </w:rPr>
        <w:t xml:space="preserve"> και ποιά είναι η χρήση του</w:t>
      </w:r>
      <w:r w:rsidR="004D1EBF" w:rsidRPr="00636295">
        <w:rPr>
          <w:b/>
          <w:noProof/>
          <w:sz w:val="24"/>
          <w:szCs w:val="24"/>
          <w:lang w:val="el-GR"/>
        </w:rPr>
        <w:t xml:space="preserve"> </w:t>
      </w:r>
    </w:p>
    <w:p w:rsidR="004D1EBF" w:rsidRPr="00636295" w:rsidRDefault="004D1EBF" w:rsidP="004D1EBF">
      <w:p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:rsidR="00D67D03" w:rsidRPr="00D67D03" w:rsidRDefault="00D67D03" w:rsidP="00D67D03">
      <w:p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:rsidR="00D67D03" w:rsidRPr="00D67D03" w:rsidRDefault="00D67D03" w:rsidP="00D67D03">
      <w:p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D67D03">
        <w:rPr>
          <w:noProof/>
          <w:szCs w:val="22"/>
          <w:lang w:val="el-GR"/>
        </w:rPr>
        <w:t>Τα δραστικά συστατικά είναι: Παρακεταμόλη, ασκορβικό οξύ και μηλεϊνικ</w:t>
      </w:r>
      <w:r>
        <w:rPr>
          <w:noProof/>
          <w:szCs w:val="22"/>
          <w:lang w:val="el-GR"/>
        </w:rPr>
        <w:t>ή</w:t>
      </w:r>
      <w:r w:rsidRPr="00D67D03">
        <w:rPr>
          <w:noProof/>
          <w:szCs w:val="22"/>
          <w:lang w:val="el-GR"/>
        </w:rPr>
        <w:t xml:space="preserve"> φαινιραμίνη</w:t>
      </w:r>
      <w:r>
        <w:rPr>
          <w:noProof/>
          <w:szCs w:val="22"/>
          <w:lang w:val="el-GR"/>
        </w:rPr>
        <w:t>.</w:t>
      </w:r>
    </w:p>
    <w:p w:rsidR="00D67D03" w:rsidRPr="00D67D03" w:rsidRDefault="00D67D03" w:rsidP="00D67D03">
      <w:p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>
        <w:rPr>
          <w:noProof/>
          <w:szCs w:val="22"/>
          <w:lang w:val="el-GR"/>
        </w:rPr>
        <w:t xml:space="preserve">Το </w:t>
      </w:r>
      <w:r w:rsidRPr="00D67D03">
        <w:rPr>
          <w:noProof/>
          <w:szCs w:val="22"/>
          <w:lang w:val="el-GR"/>
        </w:rPr>
        <w:t>Talorbin χρησιμοποιείται γι</w:t>
      </w:r>
      <w:r>
        <w:rPr>
          <w:noProof/>
          <w:szCs w:val="22"/>
          <w:lang w:val="el-GR"/>
        </w:rPr>
        <w:t>α τη βραχυ</w:t>
      </w:r>
      <w:r w:rsidR="00AD711D">
        <w:rPr>
          <w:noProof/>
          <w:szCs w:val="22"/>
          <w:lang w:val="el-GR"/>
        </w:rPr>
        <w:t>χρόνια</w:t>
      </w:r>
      <w:r>
        <w:rPr>
          <w:noProof/>
          <w:szCs w:val="22"/>
          <w:lang w:val="el-GR"/>
        </w:rPr>
        <w:t xml:space="preserve"> ανακούφιση της</w:t>
      </w:r>
      <w:r w:rsidRPr="00D67D03">
        <w:rPr>
          <w:noProof/>
          <w:szCs w:val="22"/>
          <w:lang w:val="el-GR"/>
        </w:rPr>
        <w:t xml:space="preserve"> βουλωμένη</w:t>
      </w:r>
      <w:r>
        <w:rPr>
          <w:noProof/>
          <w:szCs w:val="22"/>
          <w:lang w:val="el-GR"/>
        </w:rPr>
        <w:t>ς</w:t>
      </w:r>
      <w:r w:rsidRPr="00D67D03">
        <w:rPr>
          <w:noProof/>
          <w:szCs w:val="22"/>
          <w:lang w:val="el-GR"/>
        </w:rPr>
        <w:t xml:space="preserve"> μύτη</w:t>
      </w:r>
      <w:r>
        <w:rPr>
          <w:noProof/>
          <w:szCs w:val="22"/>
          <w:lang w:val="el-GR"/>
        </w:rPr>
        <w:t>ς</w:t>
      </w:r>
      <w:r w:rsidRPr="00D67D03">
        <w:rPr>
          <w:noProof/>
          <w:szCs w:val="22"/>
          <w:lang w:val="el-GR"/>
        </w:rPr>
        <w:t xml:space="preserve"> ή καταρροή</w:t>
      </w:r>
      <w:r>
        <w:rPr>
          <w:noProof/>
          <w:szCs w:val="22"/>
          <w:lang w:val="el-GR"/>
        </w:rPr>
        <w:t>ς</w:t>
      </w:r>
      <w:r w:rsidRPr="00D67D03">
        <w:rPr>
          <w:noProof/>
          <w:szCs w:val="22"/>
          <w:lang w:val="el-GR"/>
        </w:rPr>
        <w:t xml:space="preserve"> (ρινίτιδα), υγρ</w:t>
      </w:r>
      <w:r>
        <w:rPr>
          <w:noProof/>
          <w:szCs w:val="22"/>
          <w:lang w:val="el-GR"/>
        </w:rPr>
        <w:t>ών</w:t>
      </w:r>
      <w:r w:rsidRPr="00D67D03">
        <w:rPr>
          <w:noProof/>
          <w:szCs w:val="22"/>
          <w:lang w:val="el-GR"/>
        </w:rPr>
        <w:t xml:space="preserve"> μ</w:t>
      </w:r>
      <w:r>
        <w:rPr>
          <w:noProof/>
          <w:szCs w:val="22"/>
          <w:lang w:val="el-GR"/>
        </w:rPr>
        <w:t>ατιών</w:t>
      </w:r>
      <w:r w:rsidRPr="00D67D03">
        <w:rPr>
          <w:noProof/>
          <w:szCs w:val="22"/>
          <w:lang w:val="el-GR"/>
        </w:rPr>
        <w:t xml:space="preserve"> και τ</w:t>
      </w:r>
      <w:r>
        <w:rPr>
          <w:noProof/>
          <w:szCs w:val="22"/>
          <w:lang w:val="el-GR"/>
        </w:rPr>
        <w:t>ου</w:t>
      </w:r>
      <w:r w:rsidRPr="00D67D03">
        <w:rPr>
          <w:noProof/>
          <w:szCs w:val="22"/>
          <w:lang w:val="el-GR"/>
        </w:rPr>
        <w:t xml:space="preserve"> φτ</w:t>
      </w:r>
      <w:r>
        <w:rPr>
          <w:noProof/>
          <w:szCs w:val="22"/>
          <w:lang w:val="el-GR"/>
        </w:rPr>
        <w:t>ερνί</w:t>
      </w:r>
      <w:r w:rsidRPr="00D67D03">
        <w:rPr>
          <w:noProof/>
          <w:szCs w:val="22"/>
          <w:lang w:val="el-GR"/>
        </w:rPr>
        <w:t>σμα</w:t>
      </w:r>
      <w:r>
        <w:rPr>
          <w:noProof/>
          <w:szCs w:val="22"/>
          <w:lang w:val="el-GR"/>
        </w:rPr>
        <w:t>τος</w:t>
      </w:r>
      <w:r w:rsidRPr="00D67D03">
        <w:rPr>
          <w:noProof/>
          <w:szCs w:val="22"/>
          <w:lang w:val="el-GR"/>
        </w:rPr>
        <w:t xml:space="preserve"> που συνδέονται με τα συμπτώματα του κρυολογήματος και της γρίπης σε ενήλικες και εφήβους ηλικίας 15 ετών και άνω.</w:t>
      </w:r>
    </w:p>
    <w:p w:rsidR="00D94376" w:rsidRPr="00636295" w:rsidRDefault="00D67D03" w:rsidP="00D67D03">
      <w:p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D67D03">
        <w:rPr>
          <w:noProof/>
          <w:szCs w:val="22"/>
          <w:lang w:val="el-GR"/>
        </w:rPr>
        <w:t>Θα πρέπει να μιλήσετε με έναν γιατρό, εάν δεν αισθάνεστε καλύτερα ή εάν αισθάνεστε χειρότερα μετά από 3 ημέρες.</w:t>
      </w:r>
    </w:p>
    <w:p w:rsidR="004D1EBF" w:rsidRPr="00636295" w:rsidRDefault="004D1EBF" w:rsidP="004D1EBF">
      <w:pPr>
        <w:tabs>
          <w:tab w:val="clear" w:pos="567"/>
        </w:tabs>
        <w:spacing w:line="240" w:lineRule="auto"/>
        <w:rPr>
          <w:noProof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rPr>
          <w:noProof/>
          <w:sz w:val="24"/>
          <w:szCs w:val="24"/>
          <w:lang w:val="el-GR"/>
        </w:rPr>
      </w:pPr>
    </w:p>
    <w:p w:rsidR="004D1EBF" w:rsidRPr="00636295" w:rsidRDefault="004D1EBF" w:rsidP="004D1EBF">
      <w:pPr>
        <w:tabs>
          <w:tab w:val="clear" w:pos="567"/>
        </w:tabs>
        <w:spacing w:line="240" w:lineRule="auto"/>
        <w:rPr>
          <w:b/>
          <w:noProof/>
          <w:sz w:val="24"/>
          <w:szCs w:val="24"/>
          <w:lang w:val="el-GR"/>
        </w:rPr>
      </w:pPr>
      <w:r w:rsidRPr="00636295">
        <w:rPr>
          <w:b/>
          <w:noProof/>
          <w:sz w:val="24"/>
          <w:szCs w:val="24"/>
          <w:lang w:val="el-GR"/>
        </w:rPr>
        <w:t>2.</w:t>
      </w:r>
      <w:r w:rsidRPr="00636295">
        <w:rPr>
          <w:b/>
          <w:noProof/>
          <w:sz w:val="24"/>
          <w:szCs w:val="24"/>
          <w:lang w:val="el-GR"/>
        </w:rPr>
        <w:tab/>
      </w:r>
      <w:r w:rsidR="001134C3" w:rsidRPr="00636295">
        <w:rPr>
          <w:b/>
          <w:noProof/>
          <w:sz w:val="24"/>
          <w:szCs w:val="24"/>
          <w:lang w:val="el-GR"/>
        </w:rPr>
        <w:t>Τι πρέπει να γνωρίζετε πριν πάρετε το</w:t>
      </w:r>
      <w:r w:rsidR="001134C3" w:rsidRPr="00636295">
        <w:rPr>
          <w:rFonts w:eastAsia="SimSun"/>
          <w:b/>
          <w:noProof/>
          <w:sz w:val="24"/>
          <w:szCs w:val="24"/>
          <w:lang w:val="el-GR"/>
        </w:rPr>
        <w:t xml:space="preserve"> </w:t>
      </w:r>
      <w:r w:rsidR="001134C3" w:rsidRPr="00636295">
        <w:rPr>
          <w:b/>
          <w:noProof/>
          <w:sz w:val="24"/>
          <w:szCs w:val="24"/>
          <w:lang w:val="el-GR"/>
        </w:rPr>
        <w:t xml:space="preserve"> </w:t>
      </w:r>
      <w:r w:rsidR="00A70AC9">
        <w:rPr>
          <w:b/>
          <w:noProof/>
          <w:sz w:val="24"/>
          <w:szCs w:val="24"/>
          <w:lang w:val="en-US"/>
        </w:rPr>
        <w:t>Talorbin</w:t>
      </w:r>
    </w:p>
    <w:p w:rsidR="004D1EBF" w:rsidRPr="00636295" w:rsidRDefault="004D1EBF" w:rsidP="004D1EBF">
      <w:pPr>
        <w:tabs>
          <w:tab w:val="clear" w:pos="567"/>
        </w:tabs>
        <w:spacing w:line="240" w:lineRule="auto"/>
        <w:rPr>
          <w:b/>
          <w:noProof/>
          <w:szCs w:val="22"/>
          <w:lang w:val="el-GR"/>
        </w:rPr>
      </w:pPr>
      <w:r w:rsidRPr="00636295">
        <w:rPr>
          <w:b/>
          <w:noProof/>
          <w:szCs w:val="22"/>
          <w:lang w:val="el-GR"/>
        </w:rPr>
        <w:tab/>
      </w:r>
    </w:p>
    <w:p w:rsidR="004D1EBF" w:rsidRPr="00636295" w:rsidRDefault="001134C3" w:rsidP="002E6373">
      <w:pPr>
        <w:suppressAutoHyphens/>
        <w:spacing w:beforeLines="100" w:before="240" w:afterLines="100" w:after="240" w:line="240" w:lineRule="auto"/>
        <w:rPr>
          <w:b/>
          <w:szCs w:val="22"/>
          <w:lang w:val="en-US"/>
        </w:rPr>
      </w:pPr>
      <w:r w:rsidRPr="00636295">
        <w:rPr>
          <w:b/>
          <w:noProof/>
          <w:sz w:val="24"/>
          <w:szCs w:val="24"/>
        </w:rPr>
        <w:t>Μην πάρετε το</w:t>
      </w:r>
      <w:r w:rsidRPr="00636295">
        <w:rPr>
          <w:rFonts w:eastAsia="SimSun"/>
          <w:b/>
          <w:noProof/>
          <w:sz w:val="24"/>
          <w:szCs w:val="24"/>
        </w:rPr>
        <w:t xml:space="preserve">  </w:t>
      </w:r>
      <w:r w:rsidR="00A70AC9">
        <w:rPr>
          <w:rFonts w:eastAsia="SimSun"/>
          <w:b/>
          <w:noProof/>
          <w:sz w:val="24"/>
          <w:szCs w:val="24"/>
        </w:rPr>
        <w:t>Talorbin</w:t>
      </w:r>
      <w:r w:rsidR="004D1EBF" w:rsidRPr="00636295">
        <w:rPr>
          <w:b/>
          <w:szCs w:val="22"/>
          <w:lang w:val="en-US"/>
        </w:rPr>
        <w:t>:</w:t>
      </w:r>
    </w:p>
    <w:p w:rsidR="00D67D03" w:rsidRPr="00D67D03" w:rsidRDefault="00D67D03" w:rsidP="00D67D03">
      <w:pPr>
        <w:pStyle w:val="a3"/>
        <w:numPr>
          <w:ilvl w:val="0"/>
          <w:numId w:val="4"/>
        </w:numPr>
        <w:tabs>
          <w:tab w:val="clear" w:pos="567"/>
        </w:tabs>
        <w:suppressAutoHyphens/>
        <w:spacing w:line="240" w:lineRule="auto"/>
        <w:rPr>
          <w:szCs w:val="22"/>
          <w:lang w:val="el-GR"/>
        </w:rPr>
      </w:pPr>
      <w:r w:rsidRPr="00D67D03">
        <w:rPr>
          <w:szCs w:val="22"/>
          <w:lang w:val="el-GR"/>
        </w:rPr>
        <w:t xml:space="preserve">Αν είστε αλλεργικοί </w:t>
      </w:r>
      <w:r>
        <w:rPr>
          <w:szCs w:val="22"/>
          <w:lang w:val="el-GR"/>
        </w:rPr>
        <w:t>στην</w:t>
      </w:r>
      <w:r w:rsidRPr="00D67D03">
        <w:rPr>
          <w:szCs w:val="22"/>
          <w:lang w:val="el-GR"/>
        </w:rPr>
        <w:t xml:space="preserve"> παρακεταμόλη, </w:t>
      </w:r>
      <w:r>
        <w:rPr>
          <w:szCs w:val="22"/>
          <w:lang w:val="el-GR"/>
        </w:rPr>
        <w:t xml:space="preserve">στο </w:t>
      </w:r>
      <w:r w:rsidRPr="00D67D03">
        <w:rPr>
          <w:szCs w:val="22"/>
          <w:lang w:val="el-GR"/>
        </w:rPr>
        <w:t xml:space="preserve">ασκορβικό οξύ ή </w:t>
      </w:r>
      <w:r>
        <w:rPr>
          <w:szCs w:val="22"/>
          <w:lang w:val="el-GR"/>
        </w:rPr>
        <w:t>στη μηλεϊνική</w:t>
      </w:r>
      <w:r w:rsidRPr="00D67D03">
        <w:rPr>
          <w:szCs w:val="22"/>
          <w:lang w:val="el-GR"/>
        </w:rPr>
        <w:t xml:space="preserve"> φαινιραμίνη ή σε οποιοδήποτε άλλο από τα συστατικά αυτού </w:t>
      </w:r>
      <w:r>
        <w:rPr>
          <w:szCs w:val="22"/>
          <w:lang w:val="el-GR"/>
        </w:rPr>
        <w:t xml:space="preserve">του </w:t>
      </w:r>
      <w:r w:rsidRPr="00D67D03">
        <w:rPr>
          <w:szCs w:val="22"/>
          <w:lang w:val="el-GR"/>
        </w:rPr>
        <w:t>φαρμάκ</w:t>
      </w:r>
      <w:r>
        <w:rPr>
          <w:szCs w:val="22"/>
          <w:lang w:val="el-GR"/>
        </w:rPr>
        <w:t>ου</w:t>
      </w:r>
      <w:r w:rsidRPr="00D67D03">
        <w:rPr>
          <w:szCs w:val="22"/>
          <w:lang w:val="el-GR"/>
        </w:rPr>
        <w:t xml:space="preserve"> (αναφέρονται στην παράγραφο </w:t>
      </w:r>
      <w:r>
        <w:rPr>
          <w:szCs w:val="22"/>
          <w:lang w:val="el-GR"/>
        </w:rPr>
        <w:t>6)</w:t>
      </w:r>
    </w:p>
    <w:p w:rsidR="00D67D03" w:rsidRPr="00D67D03" w:rsidRDefault="00D67D03" w:rsidP="00D67D03">
      <w:pPr>
        <w:pStyle w:val="a3"/>
        <w:numPr>
          <w:ilvl w:val="0"/>
          <w:numId w:val="4"/>
        </w:numPr>
        <w:tabs>
          <w:tab w:val="clear" w:pos="567"/>
        </w:tabs>
        <w:suppressAutoHyphens/>
        <w:spacing w:line="240" w:lineRule="auto"/>
        <w:rPr>
          <w:szCs w:val="22"/>
          <w:lang w:val="el-GR"/>
        </w:rPr>
      </w:pPr>
      <w:r w:rsidRPr="00D67D03">
        <w:rPr>
          <w:szCs w:val="22"/>
          <w:lang w:val="el-GR"/>
        </w:rPr>
        <w:t>Εάν πάσχετε από γλα</w:t>
      </w:r>
      <w:r>
        <w:rPr>
          <w:szCs w:val="22"/>
          <w:lang w:val="el-GR"/>
        </w:rPr>
        <w:t>ύκωμα (αυξημένη</w:t>
      </w:r>
      <w:r w:rsidR="00AD711D">
        <w:rPr>
          <w:szCs w:val="22"/>
          <w:lang w:val="el-GR"/>
        </w:rPr>
        <w:t xml:space="preserve"> ενδοφθάλμια </w:t>
      </w:r>
      <w:r>
        <w:rPr>
          <w:szCs w:val="22"/>
          <w:lang w:val="el-GR"/>
        </w:rPr>
        <w:t>πίεση)</w:t>
      </w:r>
    </w:p>
    <w:p w:rsidR="00D67D03" w:rsidRPr="00D67D03" w:rsidRDefault="00D67D03" w:rsidP="00D67D03">
      <w:pPr>
        <w:pStyle w:val="a3"/>
        <w:numPr>
          <w:ilvl w:val="0"/>
          <w:numId w:val="4"/>
        </w:numPr>
        <w:tabs>
          <w:tab w:val="clear" w:pos="567"/>
        </w:tabs>
        <w:suppressAutoHyphens/>
        <w:spacing w:line="240" w:lineRule="auto"/>
        <w:rPr>
          <w:szCs w:val="22"/>
          <w:lang w:val="el-GR"/>
        </w:rPr>
      </w:pPr>
      <w:r w:rsidRPr="00D67D03">
        <w:rPr>
          <w:szCs w:val="22"/>
          <w:lang w:val="el-GR"/>
        </w:rPr>
        <w:t>Αν έχετε προβλήματα κατά την ούρηση λόγω</w:t>
      </w:r>
      <w:r>
        <w:rPr>
          <w:szCs w:val="22"/>
          <w:lang w:val="el-GR"/>
        </w:rPr>
        <w:t xml:space="preserve"> </w:t>
      </w:r>
      <w:r w:rsidR="00293A60">
        <w:rPr>
          <w:szCs w:val="22"/>
          <w:lang w:val="el-GR"/>
        </w:rPr>
        <w:t xml:space="preserve">υπερτροφίας </w:t>
      </w:r>
      <w:r>
        <w:rPr>
          <w:szCs w:val="22"/>
          <w:lang w:val="el-GR"/>
        </w:rPr>
        <w:t xml:space="preserve">του προστάτη </w:t>
      </w:r>
    </w:p>
    <w:p w:rsidR="00D67D03" w:rsidRPr="00D67D03" w:rsidRDefault="00D67D03" w:rsidP="00D67D03">
      <w:pPr>
        <w:pStyle w:val="a3"/>
        <w:numPr>
          <w:ilvl w:val="0"/>
          <w:numId w:val="4"/>
        </w:numPr>
        <w:tabs>
          <w:tab w:val="clear" w:pos="567"/>
        </w:tabs>
        <w:suppressAutoHyphens/>
        <w:spacing w:line="240" w:lineRule="auto"/>
        <w:rPr>
          <w:szCs w:val="22"/>
          <w:lang w:val="el-GR"/>
        </w:rPr>
      </w:pPr>
      <w:r w:rsidRPr="00D67D03">
        <w:rPr>
          <w:szCs w:val="22"/>
          <w:lang w:val="el-GR"/>
        </w:rPr>
        <w:t>Εάν πά</w:t>
      </w:r>
      <w:r>
        <w:rPr>
          <w:szCs w:val="22"/>
          <w:lang w:val="el-GR"/>
        </w:rPr>
        <w:t>σχετε από προβλήματα στο συκώτι</w:t>
      </w:r>
    </w:p>
    <w:p w:rsidR="00D67D03" w:rsidRPr="00D67D03" w:rsidRDefault="00D67D03" w:rsidP="00D67D03">
      <w:pPr>
        <w:pStyle w:val="a3"/>
        <w:numPr>
          <w:ilvl w:val="0"/>
          <w:numId w:val="4"/>
        </w:numPr>
        <w:tabs>
          <w:tab w:val="clear" w:pos="567"/>
        </w:tabs>
        <w:suppressAutoHyphens/>
        <w:spacing w:line="240" w:lineRule="auto"/>
        <w:rPr>
          <w:szCs w:val="22"/>
          <w:lang w:val="el-GR"/>
        </w:rPr>
      </w:pPr>
      <w:r>
        <w:rPr>
          <w:szCs w:val="22"/>
          <w:lang w:val="el-GR"/>
        </w:rPr>
        <w:t xml:space="preserve">Εάν </w:t>
      </w:r>
      <w:r w:rsidR="00293A60">
        <w:rPr>
          <w:szCs w:val="22"/>
          <w:lang w:val="el-GR"/>
        </w:rPr>
        <w:t xml:space="preserve">παρουσιάζετε </w:t>
      </w:r>
      <w:r>
        <w:rPr>
          <w:szCs w:val="22"/>
          <w:lang w:val="el-GR"/>
        </w:rPr>
        <w:t>επίσχεση ούρων (π</w:t>
      </w:r>
      <w:r w:rsidRPr="00D67D03">
        <w:rPr>
          <w:szCs w:val="22"/>
          <w:lang w:val="el-GR"/>
        </w:rPr>
        <w:t>.χ. λό</w:t>
      </w:r>
      <w:r>
        <w:rPr>
          <w:szCs w:val="22"/>
          <w:lang w:val="el-GR"/>
        </w:rPr>
        <w:t xml:space="preserve">γω </w:t>
      </w:r>
      <w:r w:rsidR="00293A60">
        <w:rPr>
          <w:szCs w:val="22"/>
          <w:lang w:val="el-GR"/>
        </w:rPr>
        <w:t xml:space="preserve">υπερτροφίας του </w:t>
      </w:r>
      <w:r>
        <w:rPr>
          <w:szCs w:val="22"/>
          <w:lang w:val="el-GR"/>
        </w:rPr>
        <w:t xml:space="preserve"> προστάτη)</w:t>
      </w:r>
    </w:p>
    <w:p w:rsidR="00D67D03" w:rsidRPr="00D67D03" w:rsidRDefault="008E6137" w:rsidP="00D67D03">
      <w:pPr>
        <w:pStyle w:val="a3"/>
        <w:numPr>
          <w:ilvl w:val="0"/>
          <w:numId w:val="4"/>
        </w:numPr>
        <w:tabs>
          <w:tab w:val="clear" w:pos="567"/>
        </w:tabs>
        <w:suppressAutoHyphens/>
        <w:spacing w:line="240" w:lineRule="auto"/>
        <w:rPr>
          <w:szCs w:val="22"/>
          <w:lang w:val="el-GR"/>
        </w:rPr>
      </w:pPr>
      <w:r>
        <w:rPr>
          <w:szCs w:val="22"/>
          <w:lang w:val="el-GR"/>
        </w:rPr>
        <w:lastRenderedPageBreak/>
        <w:t>Εάν είστε παιδιά ή έφηβοι</w:t>
      </w:r>
      <w:r w:rsidR="00D67D03" w:rsidRPr="00D67D03">
        <w:rPr>
          <w:szCs w:val="22"/>
          <w:lang w:val="el-GR"/>
        </w:rPr>
        <w:t xml:space="preserve"> ηλικίας κάτωτων 15 ετών</w:t>
      </w:r>
    </w:p>
    <w:p w:rsidR="004D1EBF" w:rsidRPr="00636295" w:rsidRDefault="00D67D03" w:rsidP="00043F16">
      <w:pPr>
        <w:pStyle w:val="a3"/>
        <w:numPr>
          <w:ilvl w:val="0"/>
          <w:numId w:val="4"/>
        </w:numPr>
        <w:tabs>
          <w:tab w:val="clear" w:pos="567"/>
        </w:tabs>
        <w:suppressAutoHyphens/>
        <w:spacing w:line="240" w:lineRule="auto"/>
        <w:rPr>
          <w:szCs w:val="22"/>
          <w:lang w:val="el-GR"/>
        </w:rPr>
      </w:pPr>
      <w:r w:rsidRPr="00D67D03">
        <w:rPr>
          <w:szCs w:val="22"/>
          <w:lang w:val="el-GR"/>
        </w:rPr>
        <w:t>Αν παίρνετε ή έχετε πάρει τις τελευταίες 2 εβδομάδες αναστολείς της μονοαμινοξειδάσης (φάρμακα που χρησιμοποιούνται για τη θεραπεία της κατάθλιψης ή της νόσου του Parkinson).</w:t>
      </w:r>
      <w:r w:rsidR="00043F16" w:rsidRPr="00636295">
        <w:rPr>
          <w:szCs w:val="22"/>
          <w:lang w:val="el-GR"/>
        </w:rPr>
        <w:t xml:space="preserve"> </w:t>
      </w:r>
    </w:p>
    <w:p w:rsidR="004D1EBF" w:rsidRPr="00636295" w:rsidRDefault="004D1EBF" w:rsidP="004D1EBF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</w:p>
    <w:p w:rsidR="00AD36B4" w:rsidRPr="00636295" w:rsidRDefault="00AD36B4" w:rsidP="00AD36B4">
      <w:pPr>
        <w:jc w:val="both"/>
        <w:rPr>
          <w:sz w:val="24"/>
          <w:szCs w:val="24"/>
          <w:lang w:val="el-GR"/>
        </w:rPr>
      </w:pPr>
      <w:r w:rsidRPr="005512AF">
        <w:rPr>
          <w:b/>
          <w:szCs w:val="22"/>
          <w:lang w:val="el-GR"/>
        </w:rPr>
        <w:t>Προειδοποιήσεις και προφυλάξεις</w:t>
      </w:r>
      <w:r w:rsidRPr="00636295">
        <w:rPr>
          <w:b/>
          <w:sz w:val="24"/>
          <w:szCs w:val="24"/>
          <w:lang w:val="el-GR"/>
        </w:rPr>
        <w:t xml:space="preserve"> </w:t>
      </w:r>
    </w:p>
    <w:p w:rsidR="00AD36B4" w:rsidRPr="00636295" w:rsidRDefault="00AD36B4" w:rsidP="004D1EBF">
      <w:pPr>
        <w:tabs>
          <w:tab w:val="clear" w:pos="567"/>
          <w:tab w:val="num" w:pos="0"/>
        </w:tabs>
        <w:suppressAutoHyphens/>
        <w:spacing w:line="240" w:lineRule="auto"/>
        <w:rPr>
          <w:b/>
          <w:szCs w:val="22"/>
          <w:lang w:val="el-GR"/>
        </w:rPr>
      </w:pPr>
    </w:p>
    <w:p w:rsidR="004D1EBF" w:rsidRPr="00636295" w:rsidRDefault="004D1EBF" w:rsidP="004D1EBF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</w:p>
    <w:p w:rsidR="004B26E0" w:rsidRDefault="004B26E0" w:rsidP="004B26E0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  <w:r>
        <w:rPr>
          <w:szCs w:val="22"/>
          <w:lang w:val="el-GR"/>
        </w:rPr>
        <w:t>Σ</w:t>
      </w:r>
      <w:r w:rsidRPr="00636295">
        <w:rPr>
          <w:szCs w:val="22"/>
          <w:lang w:val="el-GR"/>
        </w:rPr>
        <w:t>υμβουλε</w:t>
      </w:r>
      <w:r>
        <w:rPr>
          <w:szCs w:val="22"/>
          <w:lang w:val="el-GR"/>
        </w:rPr>
        <w:t>υτείτε</w:t>
      </w:r>
      <w:r w:rsidRPr="00636295">
        <w:rPr>
          <w:szCs w:val="22"/>
          <w:lang w:val="el-GR"/>
        </w:rPr>
        <w:t xml:space="preserve"> </w:t>
      </w:r>
      <w:r>
        <w:rPr>
          <w:szCs w:val="22"/>
          <w:lang w:val="el-GR"/>
        </w:rPr>
        <w:t>το</w:t>
      </w:r>
      <w:r w:rsidRPr="00636295">
        <w:rPr>
          <w:szCs w:val="22"/>
          <w:lang w:val="el-GR"/>
        </w:rPr>
        <w:t xml:space="preserve"> γιατρό </w:t>
      </w:r>
      <w:r>
        <w:rPr>
          <w:szCs w:val="22"/>
          <w:lang w:val="el-GR"/>
        </w:rPr>
        <w:t xml:space="preserve">ή το φαρμακοποιό σας </w:t>
      </w:r>
      <w:r w:rsidRPr="00636295">
        <w:rPr>
          <w:szCs w:val="22"/>
          <w:lang w:val="el-GR"/>
        </w:rPr>
        <w:t xml:space="preserve">πριν </w:t>
      </w:r>
      <w:r>
        <w:rPr>
          <w:szCs w:val="22"/>
          <w:lang w:val="el-GR"/>
        </w:rPr>
        <w:t>πάρετε</w:t>
      </w:r>
      <w:r w:rsidRPr="00636295">
        <w:rPr>
          <w:szCs w:val="22"/>
          <w:lang w:val="el-GR"/>
        </w:rPr>
        <w:t xml:space="preserve"> </w:t>
      </w:r>
      <w:r w:rsidR="00A70AC9">
        <w:rPr>
          <w:szCs w:val="22"/>
          <w:lang w:val="en-US"/>
        </w:rPr>
        <w:t>Talorbin</w:t>
      </w:r>
      <w:r>
        <w:rPr>
          <w:szCs w:val="22"/>
          <w:lang w:val="el-GR"/>
        </w:rPr>
        <w:t>:</w:t>
      </w:r>
    </w:p>
    <w:p w:rsidR="004045FB" w:rsidRPr="004045FB" w:rsidRDefault="004045FB" w:rsidP="004045FB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Pr="004045FB">
        <w:rPr>
          <w:szCs w:val="22"/>
          <w:lang w:val="el-GR"/>
        </w:rPr>
        <w:t>Αν έχετε σύνδρομο Gil</w:t>
      </w:r>
      <w:r>
        <w:rPr>
          <w:szCs w:val="22"/>
          <w:lang w:val="el-GR"/>
        </w:rPr>
        <w:t>bert (</w:t>
      </w:r>
      <w:r w:rsidR="00060572">
        <w:rPr>
          <w:szCs w:val="22"/>
          <w:lang w:val="el-GR"/>
        </w:rPr>
        <w:t xml:space="preserve">κληρονομούμενη </w:t>
      </w:r>
      <w:r>
        <w:rPr>
          <w:szCs w:val="22"/>
          <w:lang w:val="el-GR"/>
        </w:rPr>
        <w:t>νόσο</w:t>
      </w:r>
      <w:r w:rsidR="00060572">
        <w:rPr>
          <w:szCs w:val="22"/>
          <w:lang w:val="el-GR"/>
        </w:rPr>
        <w:t>ς</w:t>
      </w:r>
      <w:r>
        <w:rPr>
          <w:szCs w:val="22"/>
          <w:lang w:val="el-GR"/>
        </w:rPr>
        <w:t xml:space="preserve"> του ήπατος)</w:t>
      </w:r>
    </w:p>
    <w:p w:rsidR="004045FB" w:rsidRPr="004045FB" w:rsidRDefault="004045FB" w:rsidP="004045FB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Pr="004045FB">
        <w:rPr>
          <w:szCs w:val="22"/>
          <w:lang w:val="el-GR"/>
        </w:rPr>
        <w:t xml:space="preserve">Εάν </w:t>
      </w:r>
      <w:r w:rsidR="008E6137">
        <w:rPr>
          <w:szCs w:val="22"/>
          <w:lang w:val="el-GR"/>
        </w:rPr>
        <w:t xml:space="preserve"> πάσχετε από</w:t>
      </w:r>
      <w:r>
        <w:rPr>
          <w:szCs w:val="22"/>
          <w:lang w:val="el-GR"/>
        </w:rPr>
        <w:t xml:space="preserve"> σοβαρή ηπατική ή νεφρική νόσο</w:t>
      </w:r>
    </w:p>
    <w:p w:rsidR="004045FB" w:rsidRPr="004045FB" w:rsidRDefault="004045FB" w:rsidP="008626CB">
      <w:pPr>
        <w:tabs>
          <w:tab w:val="clear" w:pos="567"/>
          <w:tab w:val="num" w:pos="0"/>
        </w:tabs>
        <w:suppressAutoHyphens/>
        <w:spacing w:line="240" w:lineRule="auto"/>
        <w:ind w:left="720" w:hanging="720"/>
        <w:rPr>
          <w:szCs w:val="22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Pr="004045FB">
        <w:rPr>
          <w:szCs w:val="22"/>
          <w:lang w:val="el-GR"/>
        </w:rPr>
        <w:t xml:space="preserve">Εάν </w:t>
      </w:r>
      <w:r w:rsidR="008E6137">
        <w:rPr>
          <w:szCs w:val="22"/>
          <w:lang w:val="el-GR"/>
        </w:rPr>
        <w:t>πάσχετε από</w:t>
      </w:r>
      <w:r w:rsidR="008E6137" w:rsidRPr="004045FB">
        <w:rPr>
          <w:szCs w:val="22"/>
          <w:lang w:val="el-GR"/>
        </w:rPr>
        <w:t xml:space="preserve"> </w:t>
      </w:r>
      <w:r w:rsidRPr="004045FB">
        <w:rPr>
          <w:szCs w:val="22"/>
          <w:lang w:val="el-GR"/>
        </w:rPr>
        <w:t>αιμολυτική αναιμία (</w:t>
      </w:r>
      <w:r w:rsidR="00293A60">
        <w:rPr>
          <w:szCs w:val="22"/>
          <w:lang w:val="el-GR"/>
        </w:rPr>
        <w:t>αναιμία που οφείλεται σε καταστροφή των ερυθρών αιμοσφαιρίων</w:t>
      </w:r>
      <w:r w:rsidRPr="004045FB">
        <w:rPr>
          <w:szCs w:val="22"/>
          <w:lang w:val="el-GR"/>
        </w:rPr>
        <w:t>)</w:t>
      </w:r>
    </w:p>
    <w:p w:rsidR="004045FB" w:rsidRPr="004045FB" w:rsidRDefault="004045FB" w:rsidP="004045FB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Pr="004045FB">
        <w:rPr>
          <w:szCs w:val="22"/>
          <w:lang w:val="el-GR"/>
        </w:rPr>
        <w:t>Εάν πάσχετε από αλκοολισμό</w:t>
      </w:r>
    </w:p>
    <w:p w:rsidR="004045FB" w:rsidRPr="004045FB" w:rsidRDefault="004045FB" w:rsidP="004045FB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  <w:r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>
        <w:rPr>
          <w:szCs w:val="22"/>
          <w:lang w:val="el-GR"/>
        </w:rPr>
        <w:t>Εάν πάσχετε από υποσιτισμό</w:t>
      </w:r>
    </w:p>
    <w:p w:rsidR="004045FB" w:rsidRPr="004045FB" w:rsidRDefault="004045FB" w:rsidP="004045FB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Pr="004045FB">
        <w:rPr>
          <w:szCs w:val="22"/>
          <w:lang w:val="el-GR"/>
        </w:rPr>
        <w:t xml:space="preserve">Εάν </w:t>
      </w:r>
      <w:r w:rsidR="008E6137">
        <w:rPr>
          <w:szCs w:val="22"/>
          <w:lang w:val="el-GR"/>
        </w:rPr>
        <w:t>παρουσιάζετε</w:t>
      </w:r>
      <w:r w:rsidRPr="004045FB">
        <w:rPr>
          <w:szCs w:val="22"/>
          <w:lang w:val="el-GR"/>
        </w:rPr>
        <w:t xml:space="preserve"> αφυδάτωση</w:t>
      </w:r>
    </w:p>
    <w:p w:rsidR="004045FB" w:rsidRPr="004045FB" w:rsidRDefault="004045FB" w:rsidP="004045FB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Pr="004045FB">
        <w:rPr>
          <w:szCs w:val="22"/>
          <w:lang w:val="el-GR"/>
        </w:rPr>
        <w:t>Εάν ζυγίζετε λιγότερο από 50 kg</w:t>
      </w:r>
    </w:p>
    <w:p w:rsidR="004045FB" w:rsidRPr="004045FB" w:rsidRDefault="004045FB" w:rsidP="004045FB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Pr="004045FB">
        <w:rPr>
          <w:szCs w:val="22"/>
          <w:lang w:val="el-GR"/>
        </w:rPr>
        <w:t xml:space="preserve">Εάν </w:t>
      </w:r>
      <w:r w:rsidR="00293A60">
        <w:rPr>
          <w:szCs w:val="22"/>
          <w:lang w:val="el-GR"/>
        </w:rPr>
        <w:t>πάσχετε από</w:t>
      </w:r>
      <w:r w:rsidR="00293A60" w:rsidRPr="004045FB">
        <w:rPr>
          <w:szCs w:val="22"/>
          <w:lang w:val="el-GR"/>
        </w:rPr>
        <w:t xml:space="preserve"> </w:t>
      </w:r>
      <w:r w:rsidRPr="004045FB">
        <w:rPr>
          <w:szCs w:val="22"/>
          <w:lang w:val="el-GR"/>
        </w:rPr>
        <w:t>διαταραχή του μεταβολισμού</w:t>
      </w:r>
      <w:r>
        <w:rPr>
          <w:szCs w:val="22"/>
          <w:lang w:val="el-GR"/>
        </w:rPr>
        <w:t xml:space="preserve"> </w:t>
      </w:r>
      <w:r w:rsidRPr="004045FB">
        <w:rPr>
          <w:szCs w:val="22"/>
          <w:lang w:val="el-GR"/>
        </w:rPr>
        <w:t>του σιδήρου</w:t>
      </w:r>
    </w:p>
    <w:p w:rsidR="004045FB" w:rsidRPr="008626CB" w:rsidRDefault="004045FB" w:rsidP="008626CB">
      <w:pPr>
        <w:tabs>
          <w:tab w:val="clear" w:pos="567"/>
          <w:tab w:val="num" w:pos="0"/>
        </w:tabs>
        <w:suppressAutoHyphens/>
        <w:spacing w:line="240" w:lineRule="auto"/>
        <w:ind w:left="720" w:hanging="720"/>
        <w:rPr>
          <w:i/>
          <w:szCs w:val="22"/>
          <w:u w:val="single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Pr="004045FB">
        <w:rPr>
          <w:szCs w:val="22"/>
          <w:lang w:val="el-GR"/>
        </w:rPr>
        <w:t xml:space="preserve">Αν </w:t>
      </w:r>
      <w:r w:rsidR="00293A60">
        <w:rPr>
          <w:szCs w:val="22"/>
          <w:lang w:val="el-GR"/>
        </w:rPr>
        <w:t xml:space="preserve">πάσχετε από νεφρολιθίαση, δηλαδή </w:t>
      </w:r>
      <w:r w:rsidRPr="004045FB">
        <w:rPr>
          <w:szCs w:val="22"/>
          <w:lang w:val="el-GR"/>
        </w:rPr>
        <w:t>τάση να σχηματί</w:t>
      </w:r>
      <w:r>
        <w:rPr>
          <w:szCs w:val="22"/>
          <w:lang w:val="el-GR"/>
        </w:rPr>
        <w:t>ζονται</w:t>
      </w:r>
      <w:r w:rsidRPr="004045FB">
        <w:rPr>
          <w:szCs w:val="22"/>
          <w:lang w:val="el-GR"/>
        </w:rPr>
        <w:t xml:space="preserve"> πέτρες στο ουροποιητικό </w:t>
      </w:r>
      <w:r w:rsidR="00293A60">
        <w:rPr>
          <w:szCs w:val="22"/>
          <w:lang w:val="el-GR"/>
        </w:rPr>
        <w:t xml:space="preserve">σας </w:t>
      </w:r>
      <w:r w:rsidRPr="004045FB">
        <w:rPr>
          <w:szCs w:val="22"/>
          <w:lang w:val="el-GR"/>
        </w:rPr>
        <w:t>σύστημα</w:t>
      </w:r>
      <w:r>
        <w:rPr>
          <w:szCs w:val="22"/>
          <w:lang w:val="el-GR"/>
        </w:rPr>
        <w:t xml:space="preserve"> </w:t>
      </w:r>
      <w:r w:rsidRPr="008626CB">
        <w:rPr>
          <w:i/>
          <w:szCs w:val="22"/>
          <w:u w:val="single"/>
          <w:lang w:val="el-GR"/>
        </w:rPr>
        <w:t xml:space="preserve">(μη χρησιμοποιείτε περισσότερο από 5 φακελάκια Talorbin ανά ημέρα, δηλαδή 1 g ασκορβικού οξέος ανά ημέρα). </w:t>
      </w:r>
    </w:p>
    <w:p w:rsidR="004045FB" w:rsidRPr="004045FB" w:rsidRDefault="004045FB" w:rsidP="008626CB">
      <w:pPr>
        <w:tabs>
          <w:tab w:val="clear" w:pos="567"/>
          <w:tab w:val="num" w:pos="0"/>
        </w:tabs>
        <w:suppressAutoHyphens/>
        <w:spacing w:line="240" w:lineRule="auto"/>
        <w:ind w:left="720" w:hanging="720"/>
        <w:rPr>
          <w:szCs w:val="22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Pr="004045FB">
        <w:rPr>
          <w:szCs w:val="22"/>
          <w:lang w:val="el-GR"/>
        </w:rPr>
        <w:t xml:space="preserve">Αν είστε ευαίσθητοι στο ακετυλοσαλικυλικό οξύ και αυτό σας προκαλεί βρογχόσπασμο (δύσπνοια). </w:t>
      </w:r>
      <w:r w:rsidR="00060572">
        <w:rPr>
          <w:szCs w:val="22"/>
          <w:lang w:val="el-GR"/>
        </w:rPr>
        <w:t>Η</w:t>
      </w:r>
      <w:r w:rsidRPr="004045FB">
        <w:rPr>
          <w:szCs w:val="22"/>
          <w:lang w:val="el-GR"/>
        </w:rPr>
        <w:t xml:space="preserve"> παρακεταμόλη μπορεί επίσης να </w:t>
      </w:r>
      <w:r w:rsidR="008626CB">
        <w:rPr>
          <w:szCs w:val="22"/>
          <w:lang w:val="el-GR"/>
        </w:rPr>
        <w:t>προκαλέσει</w:t>
      </w:r>
      <w:r w:rsidR="00293A60">
        <w:rPr>
          <w:szCs w:val="22"/>
          <w:lang w:val="el-GR"/>
        </w:rPr>
        <w:t xml:space="preserve"> βρογχόσπασμο</w:t>
      </w:r>
      <w:r w:rsidR="008626CB">
        <w:rPr>
          <w:szCs w:val="22"/>
          <w:lang w:val="el-GR"/>
        </w:rPr>
        <w:t>.</w:t>
      </w:r>
    </w:p>
    <w:p w:rsidR="004045FB" w:rsidRPr="004045FB" w:rsidRDefault="004045FB" w:rsidP="004045FB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="00650898">
        <w:rPr>
          <w:szCs w:val="22"/>
          <w:lang w:val="el-GR"/>
        </w:rPr>
        <w:t>Εάν έχετε αιμολυτική αναιμία</w:t>
      </w:r>
    </w:p>
    <w:p w:rsidR="004B26E0" w:rsidRDefault="004045FB" w:rsidP="008626CB">
      <w:pPr>
        <w:tabs>
          <w:tab w:val="clear" w:pos="567"/>
          <w:tab w:val="num" w:pos="0"/>
        </w:tabs>
        <w:suppressAutoHyphens/>
        <w:spacing w:line="240" w:lineRule="auto"/>
        <w:ind w:left="720" w:hanging="720"/>
        <w:rPr>
          <w:szCs w:val="22"/>
          <w:lang w:val="el-GR"/>
        </w:rPr>
      </w:pPr>
      <w:r w:rsidRPr="004045FB">
        <w:rPr>
          <w:szCs w:val="22"/>
          <w:lang w:val="el-GR"/>
        </w:rPr>
        <w:t xml:space="preserve">- </w:t>
      </w:r>
      <w:r w:rsidR="008626CB">
        <w:rPr>
          <w:szCs w:val="22"/>
          <w:lang w:val="el-GR"/>
        </w:rPr>
        <w:tab/>
      </w:r>
      <w:r w:rsidRPr="004045FB">
        <w:rPr>
          <w:szCs w:val="22"/>
          <w:lang w:val="el-GR"/>
        </w:rPr>
        <w:t xml:space="preserve">Αν </w:t>
      </w:r>
      <w:r w:rsidR="00293A60">
        <w:rPr>
          <w:szCs w:val="22"/>
          <w:lang w:val="el-GR"/>
        </w:rPr>
        <w:t>έχετε έλλειψη</w:t>
      </w:r>
      <w:r w:rsidRPr="004045FB">
        <w:rPr>
          <w:szCs w:val="22"/>
          <w:lang w:val="el-GR"/>
        </w:rPr>
        <w:t xml:space="preserve"> το</w:t>
      </w:r>
      <w:r w:rsidR="00293A60">
        <w:rPr>
          <w:szCs w:val="22"/>
          <w:lang w:val="el-GR"/>
        </w:rPr>
        <w:t>υ</w:t>
      </w:r>
      <w:r w:rsidRPr="004045FB">
        <w:rPr>
          <w:szCs w:val="22"/>
          <w:lang w:val="el-GR"/>
        </w:rPr>
        <w:t xml:space="preserve"> </w:t>
      </w:r>
      <w:r w:rsidR="00293A60">
        <w:rPr>
          <w:szCs w:val="22"/>
          <w:lang w:val="el-GR"/>
        </w:rPr>
        <w:t xml:space="preserve">ενζύμου </w:t>
      </w:r>
      <w:r w:rsidRPr="004045FB">
        <w:rPr>
          <w:szCs w:val="22"/>
          <w:lang w:val="el-GR"/>
        </w:rPr>
        <w:t xml:space="preserve">αφυδρογονάση </w:t>
      </w:r>
      <w:r w:rsidR="008626CB">
        <w:rPr>
          <w:szCs w:val="22"/>
          <w:lang w:val="el-GR"/>
        </w:rPr>
        <w:t xml:space="preserve">της </w:t>
      </w:r>
      <w:r w:rsidR="008626CB" w:rsidRPr="004045FB">
        <w:rPr>
          <w:szCs w:val="22"/>
          <w:lang w:val="el-GR"/>
        </w:rPr>
        <w:t xml:space="preserve">6-φωσφορικής </w:t>
      </w:r>
      <w:r w:rsidRPr="004045FB">
        <w:rPr>
          <w:szCs w:val="22"/>
          <w:lang w:val="el-GR"/>
        </w:rPr>
        <w:t>γλυκόζης (μπορεί προκαλ</w:t>
      </w:r>
      <w:r w:rsidR="00060572">
        <w:rPr>
          <w:szCs w:val="22"/>
          <w:lang w:val="el-GR"/>
        </w:rPr>
        <w:t xml:space="preserve">ηθεί </w:t>
      </w:r>
      <w:r w:rsidRPr="004045FB">
        <w:rPr>
          <w:szCs w:val="22"/>
          <w:lang w:val="el-GR"/>
        </w:rPr>
        <w:t xml:space="preserve"> αναιμία </w:t>
      </w:r>
      <w:r w:rsidR="008626CB">
        <w:rPr>
          <w:szCs w:val="22"/>
          <w:lang w:val="el-GR"/>
        </w:rPr>
        <w:t xml:space="preserve">που </w:t>
      </w:r>
      <w:r w:rsidRPr="004045FB">
        <w:rPr>
          <w:szCs w:val="22"/>
          <w:lang w:val="el-GR"/>
        </w:rPr>
        <w:t>οφείλεται</w:t>
      </w:r>
      <w:r w:rsidR="008626CB">
        <w:rPr>
          <w:szCs w:val="22"/>
          <w:lang w:val="el-GR"/>
        </w:rPr>
        <w:t xml:space="preserve"> </w:t>
      </w:r>
      <w:r w:rsidRPr="004045FB">
        <w:rPr>
          <w:szCs w:val="22"/>
          <w:lang w:val="el-GR"/>
        </w:rPr>
        <w:t>στην αυθόρμητη καταστροφή των ερυθρών αιμοσφαιρίων).</w:t>
      </w:r>
    </w:p>
    <w:p w:rsidR="008626CB" w:rsidRPr="00B04520" w:rsidRDefault="008626CB" w:rsidP="004045FB">
      <w:pPr>
        <w:tabs>
          <w:tab w:val="clear" w:pos="567"/>
          <w:tab w:val="num" w:pos="0"/>
        </w:tabs>
        <w:suppressAutoHyphens/>
        <w:spacing w:line="240" w:lineRule="auto"/>
        <w:rPr>
          <w:szCs w:val="22"/>
          <w:lang w:val="el-GR"/>
        </w:rPr>
      </w:pPr>
    </w:p>
    <w:p w:rsidR="004B26E0" w:rsidRPr="004B26E0" w:rsidRDefault="004B26E0" w:rsidP="008626CB">
      <w:pPr>
        <w:tabs>
          <w:tab w:val="clear" w:pos="567"/>
          <w:tab w:val="num" w:pos="0"/>
        </w:tabs>
        <w:suppressAutoHyphens/>
        <w:spacing w:line="240" w:lineRule="auto"/>
        <w:rPr>
          <w:b/>
          <w:szCs w:val="22"/>
          <w:lang w:val="el-GR"/>
        </w:rPr>
      </w:pPr>
      <w:r w:rsidRPr="004B26E0">
        <w:rPr>
          <w:b/>
          <w:szCs w:val="22"/>
          <w:lang w:val="el-GR"/>
        </w:rPr>
        <w:t>Παιδιά και έφηβοι</w:t>
      </w:r>
    </w:p>
    <w:p w:rsid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b/>
          <w:szCs w:val="22"/>
          <w:lang w:val="el-GR"/>
        </w:rPr>
        <w:t>Το Τalorbin</w:t>
      </w:r>
      <w:r w:rsidRPr="008626CB">
        <w:rPr>
          <w:szCs w:val="22"/>
          <w:lang w:val="el-GR"/>
        </w:rPr>
        <w:t xml:space="preserve"> προορίζεται μόνο για ενήλικες και εφήβους από την ηλικία των 15 ετών.</w:t>
      </w:r>
    </w:p>
    <w:p w:rsidR="008626CB" w:rsidRDefault="008626CB" w:rsidP="008626CB">
      <w:pPr>
        <w:suppressAutoHyphens/>
        <w:spacing w:line="240" w:lineRule="auto"/>
        <w:rPr>
          <w:szCs w:val="22"/>
          <w:lang w:val="el-GR"/>
        </w:rPr>
      </w:pPr>
    </w:p>
    <w:p w:rsidR="004D1EBF" w:rsidRDefault="005526A8" w:rsidP="008626CB">
      <w:pPr>
        <w:suppressAutoHyphens/>
        <w:spacing w:line="240" w:lineRule="auto"/>
        <w:rPr>
          <w:b/>
          <w:noProof/>
          <w:szCs w:val="22"/>
          <w:lang w:val="el-GR"/>
        </w:rPr>
      </w:pPr>
      <w:r w:rsidRPr="00636295">
        <w:rPr>
          <w:b/>
          <w:sz w:val="24"/>
          <w:szCs w:val="24"/>
          <w:lang w:val="el-GR"/>
        </w:rPr>
        <w:t xml:space="preserve">Άλλα φάρμακα και το </w:t>
      </w:r>
      <w:r w:rsidR="00A70AC9">
        <w:rPr>
          <w:b/>
          <w:sz w:val="24"/>
          <w:szCs w:val="24"/>
          <w:lang w:val="en-US"/>
        </w:rPr>
        <w:t>Talorbin</w:t>
      </w:r>
      <w:r w:rsidR="004D1EBF" w:rsidRPr="00636295">
        <w:rPr>
          <w:b/>
          <w:noProof/>
          <w:szCs w:val="22"/>
          <w:lang w:val="el-GR"/>
        </w:rPr>
        <w:t>:</w:t>
      </w:r>
    </w:p>
    <w:p w:rsid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Ενημερώστε το γιατρό ή το φαρμακοποιό σας εάν παίρνετε</w:t>
      </w:r>
      <w:r>
        <w:rPr>
          <w:szCs w:val="22"/>
          <w:lang w:val="el-GR"/>
        </w:rPr>
        <w:t>, ή</w:t>
      </w:r>
      <w:r w:rsidRPr="008626CB">
        <w:rPr>
          <w:szCs w:val="22"/>
          <w:lang w:val="el-GR"/>
        </w:rPr>
        <w:t xml:space="preserve"> έχετε πάρει πρόσφατα οποιαδήποτε άλλα φάρμακα ή μπορεί να πάρετε άλλα φάρμακα.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</w:p>
    <w:p w:rsid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>
        <w:rPr>
          <w:szCs w:val="22"/>
          <w:lang w:val="el-GR"/>
        </w:rPr>
        <w:t>Να μ</w:t>
      </w:r>
      <w:r w:rsidRPr="008626CB">
        <w:rPr>
          <w:szCs w:val="22"/>
          <w:lang w:val="el-GR"/>
        </w:rPr>
        <w:t xml:space="preserve">η </w:t>
      </w:r>
      <w:r>
        <w:rPr>
          <w:szCs w:val="22"/>
          <w:lang w:val="el-GR"/>
        </w:rPr>
        <w:t>λαμβάνεται</w:t>
      </w:r>
      <w:r w:rsidRPr="008626CB">
        <w:rPr>
          <w:szCs w:val="22"/>
          <w:lang w:val="el-GR"/>
        </w:rPr>
        <w:t xml:space="preserve"> σε συνδυασμό με άλλα φάρμακα που περιέχουν παρακεταμόλη. Αυτό είναι ιδιαίτερα σημαντικό εάν παίρνετε ή έχετε πάρει: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Φάρμακα για την θεραπεία της επιληψίας (π.χ. φαινοβαρβιτά</w:t>
      </w:r>
      <w:r>
        <w:rPr>
          <w:szCs w:val="22"/>
          <w:lang w:val="el-GR"/>
        </w:rPr>
        <w:t>λη, φαινυτοΐνη ή καρβαμαζεπίνη)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 xml:space="preserve">- Φάρμακα που χρησιμοποιούνται για τη θεραπεία της φυματίωσης </w:t>
      </w:r>
      <w:r>
        <w:rPr>
          <w:szCs w:val="22"/>
          <w:lang w:val="el-GR"/>
        </w:rPr>
        <w:t>(π.χ. ισονιαζίδη ή ριφαμπικίνη)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Φάρμακα για την θεραπεία τ</w:t>
      </w:r>
      <w:r>
        <w:rPr>
          <w:szCs w:val="22"/>
          <w:lang w:val="el-GR"/>
        </w:rPr>
        <w:t>ου έντονου πόνου (π.χ. μορφίνη)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Φάρμακα για την ανακούφιση του πόνου και της φλεγμονής (π</w:t>
      </w:r>
      <w:r>
        <w:rPr>
          <w:szCs w:val="22"/>
          <w:lang w:val="el-GR"/>
        </w:rPr>
        <w:t>.χ. ιβουπροφαίνη ή δικλοφενάκη)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Φάρμακα για το άγχος ή την αϋπν</w:t>
      </w:r>
      <w:r>
        <w:rPr>
          <w:szCs w:val="22"/>
          <w:lang w:val="el-GR"/>
        </w:rPr>
        <w:t>ία (π.χ. διαζεπάμη ή ζολπιδέμη)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 xml:space="preserve">- Φάρμακα για την </w:t>
      </w:r>
      <w:r w:rsidR="00060572" w:rsidRPr="008626CB">
        <w:rPr>
          <w:szCs w:val="22"/>
          <w:lang w:val="el-GR"/>
        </w:rPr>
        <w:t xml:space="preserve">αντιμετώπιση </w:t>
      </w:r>
      <w:r w:rsidRPr="008626CB">
        <w:rPr>
          <w:szCs w:val="22"/>
          <w:lang w:val="el-GR"/>
        </w:rPr>
        <w:t>τη</w:t>
      </w:r>
      <w:r>
        <w:rPr>
          <w:szCs w:val="22"/>
          <w:lang w:val="el-GR"/>
        </w:rPr>
        <w:t>ς ψύχωσης (π.χ. χλωροπρομαζίνη)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Φάρμακα για την αντιμετώπιση της κατάθλιψης (π.χ. ιμιπραμίνη</w:t>
      </w:r>
      <w:r>
        <w:rPr>
          <w:szCs w:val="22"/>
          <w:lang w:val="el-GR"/>
        </w:rPr>
        <w:t>, αμιτριπτυλίνη ή βαλσαμόχορτο)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Φάρμακα</w:t>
      </w:r>
      <w:r>
        <w:rPr>
          <w:szCs w:val="22"/>
          <w:lang w:val="el-GR"/>
        </w:rPr>
        <w:t xml:space="preserve"> για τη θεραπεία της νόσου του </w:t>
      </w:r>
      <w:r>
        <w:rPr>
          <w:szCs w:val="22"/>
          <w:lang w:val="en-US"/>
        </w:rPr>
        <w:t>Parkinson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Φάρμακα για την θεραπεία των συμπτωμάτων τη</w:t>
      </w:r>
      <w:r>
        <w:rPr>
          <w:szCs w:val="22"/>
          <w:lang w:val="el-GR"/>
        </w:rPr>
        <w:t>ς αλλεργίας</w:t>
      </w:r>
      <w:r w:rsidR="00293A60">
        <w:rPr>
          <w:szCs w:val="22"/>
          <w:lang w:val="el-GR"/>
        </w:rPr>
        <w:t>,</w:t>
      </w:r>
      <w:r>
        <w:rPr>
          <w:szCs w:val="22"/>
          <w:lang w:val="el-GR"/>
        </w:rPr>
        <w:t xml:space="preserve"> όπως διφαινυδραμίνη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 xml:space="preserve">- Ορισμένα φάρμακα για τη θεραπεία της υπέρτασης (π.χ. κλονιδίνη ή </w:t>
      </w:r>
      <w:r w:rsidR="005A605C">
        <w:rPr>
          <w:szCs w:val="22"/>
          <w:lang w:val="el-GR"/>
        </w:rPr>
        <w:t>ριλμενιδίνη</w:t>
      </w:r>
      <w:r w:rsidRPr="008626CB">
        <w:rPr>
          <w:szCs w:val="22"/>
          <w:lang w:val="el-GR"/>
        </w:rPr>
        <w:t>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lastRenderedPageBreak/>
        <w:t xml:space="preserve">- Φάρμακα που χρησιμοποιούνται για τη θεραπεία σπασμών ή </w:t>
      </w:r>
      <w:r w:rsidR="00293A60">
        <w:rPr>
          <w:szCs w:val="22"/>
          <w:lang w:val="el-GR"/>
        </w:rPr>
        <w:t xml:space="preserve">διαταραχών </w:t>
      </w:r>
      <w:r w:rsidR="003759A5">
        <w:rPr>
          <w:szCs w:val="22"/>
          <w:lang w:val="el-GR"/>
        </w:rPr>
        <w:t>της</w:t>
      </w:r>
      <w:r w:rsidRPr="008626CB">
        <w:rPr>
          <w:szCs w:val="22"/>
          <w:lang w:val="el-GR"/>
        </w:rPr>
        <w:t xml:space="preserve"> ουροδόχο</w:t>
      </w:r>
      <w:r w:rsidR="003759A5">
        <w:rPr>
          <w:szCs w:val="22"/>
          <w:lang w:val="el-GR"/>
        </w:rPr>
        <w:t>υ</w:t>
      </w:r>
      <w:r w:rsidRPr="008626CB">
        <w:rPr>
          <w:szCs w:val="22"/>
          <w:lang w:val="el-GR"/>
        </w:rPr>
        <w:t xml:space="preserve"> κύστ</w:t>
      </w:r>
      <w:r w:rsidR="003759A5">
        <w:rPr>
          <w:szCs w:val="22"/>
          <w:lang w:val="el-GR"/>
        </w:rPr>
        <w:t>εως</w:t>
      </w:r>
      <w:r w:rsidRPr="008626CB">
        <w:rPr>
          <w:szCs w:val="22"/>
          <w:lang w:val="el-GR"/>
        </w:rPr>
        <w:t xml:space="preserve"> ή του γαστρεντερι</w:t>
      </w:r>
      <w:r w:rsidR="003759A5">
        <w:rPr>
          <w:szCs w:val="22"/>
          <w:lang w:val="el-GR"/>
        </w:rPr>
        <w:t>κού σωλήνα, όπως η προπανθελίνη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Αντιπ</w:t>
      </w:r>
      <w:r w:rsidR="003759A5">
        <w:rPr>
          <w:szCs w:val="22"/>
          <w:lang w:val="el-GR"/>
        </w:rPr>
        <w:t>ηκτικά φάρμακα (π.χ. βαρφαρίνη)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 xml:space="preserve">- Βακλοφαίνη (ένα φάρμακο που χρησιμοποιείται για τη </w:t>
      </w:r>
      <w:r w:rsidR="003759A5">
        <w:rPr>
          <w:szCs w:val="22"/>
          <w:lang w:val="el-GR"/>
        </w:rPr>
        <w:t>αντιμετώπιση των ισχυρών μυϊκών σπασμών)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Θαλιδομίδη (ένα φάρμακο που χρησιμοποιείται για το πολλαπλ</w:t>
      </w:r>
      <w:r w:rsidR="00F51C1F">
        <w:rPr>
          <w:szCs w:val="22"/>
          <w:lang w:val="el-GR"/>
        </w:rPr>
        <w:t>ούν</w:t>
      </w:r>
      <w:r w:rsidRPr="008626CB">
        <w:rPr>
          <w:szCs w:val="22"/>
          <w:lang w:val="el-GR"/>
        </w:rPr>
        <w:t xml:space="preserve"> μυέλωμα -</w:t>
      </w:r>
      <w:r w:rsidR="003759A5">
        <w:rPr>
          <w:szCs w:val="22"/>
          <w:lang w:val="el-GR"/>
        </w:rPr>
        <w:t xml:space="preserve"> καρκίνου του μυελού των οστών)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Δισοπυραμίδη (ένα φάρμακο που χρησιμοποιείται για τη θεραπεία του μη</w:t>
      </w:r>
      <w:r w:rsidR="003759A5">
        <w:rPr>
          <w:szCs w:val="22"/>
          <w:lang w:val="el-GR"/>
        </w:rPr>
        <w:t xml:space="preserve"> φυσιολογικού καρδιακού ρυθμού)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Προβενεσίδη (φάρμακο που χρησιμοποιείται για τη θ</w:t>
      </w:r>
      <w:r w:rsidR="003759A5">
        <w:rPr>
          <w:szCs w:val="22"/>
          <w:lang w:val="el-GR"/>
        </w:rPr>
        <w:t>εραπεία της ουρικής αρθρίτιδας)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Χολεστυραμίνη (φάρμακο που χρησιμοποιείται για τη με</w:t>
      </w:r>
      <w:r w:rsidR="00815778">
        <w:rPr>
          <w:szCs w:val="22"/>
          <w:lang w:val="el-GR"/>
        </w:rPr>
        <w:t>ίωση της χοληστερόλης στο αίμα)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>- Η χλωραμφαινικόλη (φάρμακο που χρησιμοποιείται για ο</w:t>
      </w:r>
      <w:r w:rsidR="00815778">
        <w:rPr>
          <w:szCs w:val="22"/>
          <w:lang w:val="el-GR"/>
        </w:rPr>
        <w:t>ρισμένες βακτηριακές λοιμώξεις)</w:t>
      </w:r>
    </w:p>
    <w:p w:rsidR="008626CB" w:rsidRPr="008626CB" w:rsidRDefault="008626CB" w:rsidP="008626CB">
      <w:pPr>
        <w:suppressAutoHyphens/>
        <w:spacing w:line="240" w:lineRule="auto"/>
        <w:rPr>
          <w:szCs w:val="22"/>
          <w:lang w:val="el-GR"/>
        </w:rPr>
      </w:pPr>
      <w:r w:rsidRPr="008626CB">
        <w:rPr>
          <w:szCs w:val="22"/>
          <w:lang w:val="el-GR"/>
        </w:rPr>
        <w:t xml:space="preserve">- Ζιδοβουδίνη (φάρμακο που χρησιμοποιείται για τη θεραπεία </w:t>
      </w:r>
      <w:r w:rsidR="00815778">
        <w:rPr>
          <w:szCs w:val="22"/>
          <w:lang w:val="el-GR"/>
        </w:rPr>
        <w:t>του ιού</w:t>
      </w:r>
      <w:r w:rsidRPr="008626CB">
        <w:rPr>
          <w:szCs w:val="22"/>
          <w:lang w:val="el-GR"/>
        </w:rPr>
        <w:t xml:space="preserve"> HIV).</w:t>
      </w:r>
    </w:p>
    <w:p w:rsidR="004D1EBF" w:rsidRDefault="004D1EBF" w:rsidP="004D1EBF">
      <w:pPr>
        <w:tabs>
          <w:tab w:val="clear" w:pos="567"/>
        </w:tabs>
        <w:spacing w:line="240" w:lineRule="auto"/>
        <w:rPr>
          <w:szCs w:val="22"/>
          <w:lang w:val="el-GR" w:eastAsia="sv-SE"/>
        </w:rPr>
      </w:pPr>
    </w:p>
    <w:p w:rsidR="00815778" w:rsidRPr="00815778" w:rsidRDefault="00815778" w:rsidP="004D1EBF">
      <w:pPr>
        <w:tabs>
          <w:tab w:val="clear" w:pos="567"/>
        </w:tabs>
        <w:spacing w:line="240" w:lineRule="auto"/>
        <w:rPr>
          <w:szCs w:val="22"/>
          <w:lang w:val="el-GR" w:eastAsia="sv-SE"/>
        </w:rPr>
      </w:pPr>
      <w:r w:rsidRPr="00815778">
        <w:rPr>
          <w:rStyle w:val="hps"/>
          <w:b/>
          <w:lang w:val="el-GR"/>
        </w:rPr>
        <w:t xml:space="preserve">Το </w:t>
      </w:r>
      <w:r w:rsidRPr="00815778">
        <w:rPr>
          <w:rStyle w:val="hps"/>
          <w:b/>
        </w:rPr>
        <w:t>Talorbin</w:t>
      </w:r>
      <w:r w:rsidRPr="00815778">
        <w:rPr>
          <w:b/>
          <w:lang w:val="el-GR"/>
        </w:rPr>
        <w:t xml:space="preserve"> </w:t>
      </w:r>
      <w:r w:rsidRPr="00815778">
        <w:rPr>
          <w:rStyle w:val="hps"/>
          <w:b/>
          <w:lang w:val="el-GR"/>
        </w:rPr>
        <w:t>με το φαγητό</w:t>
      </w:r>
      <w:r w:rsidRPr="00815778">
        <w:rPr>
          <w:b/>
          <w:lang w:val="el-GR"/>
        </w:rPr>
        <w:t xml:space="preserve">, </w:t>
      </w:r>
      <w:r w:rsidRPr="00815778">
        <w:rPr>
          <w:rStyle w:val="hps"/>
          <w:b/>
          <w:lang w:val="el-GR"/>
        </w:rPr>
        <w:t>το ποτό</w:t>
      </w:r>
      <w:r w:rsidRPr="00815778">
        <w:rPr>
          <w:b/>
          <w:lang w:val="el-GR"/>
        </w:rPr>
        <w:t xml:space="preserve"> </w:t>
      </w:r>
      <w:r w:rsidRPr="00815778">
        <w:rPr>
          <w:rStyle w:val="hps"/>
          <w:b/>
          <w:lang w:val="el-GR"/>
        </w:rPr>
        <w:t>ή</w:t>
      </w:r>
      <w:r w:rsidRPr="00815778">
        <w:rPr>
          <w:b/>
          <w:lang w:val="el-GR"/>
        </w:rPr>
        <w:t xml:space="preserve"> </w:t>
      </w:r>
      <w:r w:rsidRPr="00815778">
        <w:rPr>
          <w:rStyle w:val="hps"/>
          <w:b/>
          <w:lang w:val="el-GR"/>
        </w:rPr>
        <w:t>το αλκοόλ</w:t>
      </w:r>
      <w:r w:rsidRPr="00815778">
        <w:rPr>
          <w:b/>
          <w:lang w:val="el-GR"/>
        </w:rPr>
        <w:t>.</w:t>
      </w:r>
      <w:r w:rsidRPr="00815778">
        <w:rPr>
          <w:lang w:val="el-GR"/>
        </w:rPr>
        <w:br/>
      </w:r>
      <w:r w:rsidRPr="00815778">
        <w:rPr>
          <w:rStyle w:val="hps"/>
          <w:lang w:val="el-GR"/>
        </w:rPr>
        <w:t>Αποφύγετε το αλκοόλ</w:t>
      </w:r>
      <w:r w:rsidRPr="00815778">
        <w:rPr>
          <w:lang w:val="el-GR"/>
        </w:rPr>
        <w:t xml:space="preserve"> ενώ </w:t>
      </w:r>
      <w:r w:rsidRPr="00815778">
        <w:rPr>
          <w:rStyle w:val="hps"/>
          <w:lang w:val="el-GR"/>
        </w:rPr>
        <w:t>λαμβάνετε αυτό το φάρμακο</w:t>
      </w:r>
      <w:r w:rsidRPr="00815778">
        <w:rPr>
          <w:lang w:val="el-GR"/>
        </w:rPr>
        <w:t>.</w:t>
      </w:r>
    </w:p>
    <w:p w:rsidR="00815778" w:rsidRPr="00636295" w:rsidRDefault="00815778" w:rsidP="004D1EBF">
      <w:pPr>
        <w:tabs>
          <w:tab w:val="clear" w:pos="567"/>
        </w:tabs>
        <w:spacing w:line="240" w:lineRule="auto"/>
        <w:rPr>
          <w:szCs w:val="22"/>
          <w:lang w:val="el-GR" w:eastAsia="sv-SE"/>
        </w:rPr>
      </w:pPr>
    </w:p>
    <w:p w:rsidR="004D1EBF" w:rsidRPr="00636295" w:rsidRDefault="005850D8" w:rsidP="004D1EBF">
      <w:pPr>
        <w:tabs>
          <w:tab w:val="clear" w:pos="567"/>
        </w:tabs>
        <w:spacing w:line="240" w:lineRule="auto"/>
        <w:rPr>
          <w:b/>
          <w:noProof/>
          <w:szCs w:val="22"/>
          <w:lang w:val="el-GR" w:eastAsia="sv-SE"/>
        </w:rPr>
      </w:pPr>
      <w:r w:rsidRPr="00636295">
        <w:rPr>
          <w:b/>
          <w:noProof/>
          <w:szCs w:val="22"/>
          <w:lang w:val="el-GR" w:eastAsia="sv-SE"/>
        </w:rPr>
        <w:t>Κύηση, θηλασμός και γονιμότητα</w:t>
      </w:r>
    </w:p>
    <w:p w:rsidR="004D1EBF" w:rsidRDefault="005850D8" w:rsidP="00815778">
      <w:pPr>
        <w:tabs>
          <w:tab w:val="clear" w:pos="567"/>
        </w:tabs>
        <w:spacing w:line="240" w:lineRule="auto"/>
        <w:rPr>
          <w:szCs w:val="22"/>
          <w:lang w:val="el-GR" w:eastAsia="sv-SE"/>
        </w:rPr>
      </w:pPr>
      <w:r w:rsidRPr="00636295">
        <w:rPr>
          <w:szCs w:val="22"/>
          <w:lang w:val="el-GR" w:eastAsia="sv-SE"/>
        </w:rPr>
        <w:t>Εάν είστε έγκυος ή νομίζετε ότι μπορεί να είστε έγκυος ή σχεδιάζετε να</w:t>
      </w:r>
      <w:r w:rsidR="007874C2" w:rsidRPr="007874C2">
        <w:rPr>
          <w:szCs w:val="22"/>
          <w:lang w:val="el-GR" w:eastAsia="sv-SE"/>
        </w:rPr>
        <w:t xml:space="preserve"> </w:t>
      </w:r>
      <w:r w:rsidRPr="00636295">
        <w:rPr>
          <w:szCs w:val="22"/>
          <w:lang w:val="el-GR" w:eastAsia="sv-SE"/>
        </w:rPr>
        <w:t>αποκτήσετε παιδί, ρωτήστε το γιατρό ή το φαρμακοποιό σας προτού πάρετε αυτό το φάρμακο.</w:t>
      </w:r>
      <w:r w:rsidR="00815778">
        <w:rPr>
          <w:szCs w:val="22"/>
          <w:lang w:val="el-GR" w:eastAsia="sv-SE"/>
        </w:rPr>
        <w:t xml:space="preserve"> </w:t>
      </w:r>
      <w:r w:rsidRPr="00636295">
        <w:rPr>
          <w:szCs w:val="22"/>
          <w:lang w:val="el-GR" w:eastAsia="sv-SE"/>
        </w:rPr>
        <w:t xml:space="preserve">Η χρήση </w:t>
      </w:r>
      <w:r w:rsidR="00D94376">
        <w:rPr>
          <w:szCs w:val="22"/>
          <w:lang w:val="el-GR" w:eastAsia="sv-SE"/>
        </w:rPr>
        <w:t xml:space="preserve">του </w:t>
      </w:r>
      <w:r w:rsidR="00A70AC9">
        <w:rPr>
          <w:szCs w:val="22"/>
          <w:lang w:val="en-US" w:eastAsia="sv-SE"/>
        </w:rPr>
        <w:t>Talorbin</w:t>
      </w:r>
      <w:r w:rsidRPr="00636295">
        <w:rPr>
          <w:szCs w:val="22"/>
          <w:lang w:val="el-GR" w:eastAsia="sv-SE"/>
        </w:rPr>
        <w:t xml:space="preserve">, δεν συνιστάται </w:t>
      </w:r>
      <w:r w:rsidR="00F51C1F">
        <w:rPr>
          <w:szCs w:val="22"/>
          <w:lang w:val="el-GR" w:eastAsia="sv-SE"/>
        </w:rPr>
        <w:t>κατά την εγκυμοσύνη</w:t>
      </w:r>
      <w:r w:rsidR="00650898">
        <w:rPr>
          <w:szCs w:val="22"/>
          <w:lang w:val="el-GR" w:eastAsia="sv-SE"/>
        </w:rPr>
        <w:t xml:space="preserve"> </w:t>
      </w:r>
      <w:r w:rsidR="00F51C1F">
        <w:rPr>
          <w:szCs w:val="22"/>
          <w:lang w:val="el-GR" w:eastAsia="sv-SE"/>
        </w:rPr>
        <w:t xml:space="preserve">ούτε </w:t>
      </w:r>
      <w:r w:rsidR="00815778">
        <w:rPr>
          <w:szCs w:val="22"/>
          <w:lang w:val="el-GR" w:eastAsia="sv-SE"/>
        </w:rPr>
        <w:t xml:space="preserve">και </w:t>
      </w:r>
      <w:r w:rsidRPr="00636295">
        <w:rPr>
          <w:szCs w:val="22"/>
          <w:lang w:val="el-GR" w:eastAsia="sv-SE"/>
        </w:rPr>
        <w:t xml:space="preserve">κατά τη διάρκεια του θηλασμού. </w:t>
      </w:r>
    </w:p>
    <w:p w:rsidR="00815778" w:rsidRPr="00636295" w:rsidRDefault="00815778" w:rsidP="00815778">
      <w:pPr>
        <w:tabs>
          <w:tab w:val="clear" w:pos="567"/>
        </w:tabs>
        <w:spacing w:line="240" w:lineRule="auto"/>
        <w:rPr>
          <w:b/>
          <w:bCs/>
          <w:szCs w:val="22"/>
          <w:lang w:val="el-GR" w:eastAsia="sv-SE"/>
        </w:rPr>
      </w:pPr>
    </w:p>
    <w:p w:rsidR="004D1EBF" w:rsidRPr="00636295" w:rsidRDefault="00430659" w:rsidP="004D1EBF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noProof/>
          <w:szCs w:val="22"/>
          <w:lang w:val="el-GR" w:eastAsia="sv-SE"/>
        </w:rPr>
      </w:pPr>
      <w:r w:rsidRPr="00636295">
        <w:rPr>
          <w:b/>
          <w:noProof/>
          <w:szCs w:val="22"/>
          <w:lang w:val="el-GR" w:eastAsia="sv-SE"/>
        </w:rPr>
        <w:t>Οδήγηση και χειρισμός μηχανών</w:t>
      </w:r>
    </w:p>
    <w:p w:rsidR="004D1EBF" w:rsidRDefault="00815778" w:rsidP="004D1EBF">
      <w:pPr>
        <w:tabs>
          <w:tab w:val="clear" w:pos="567"/>
        </w:tabs>
        <w:spacing w:line="240" w:lineRule="auto"/>
        <w:rPr>
          <w:noProof/>
          <w:szCs w:val="22"/>
          <w:lang w:val="el-GR"/>
        </w:rPr>
      </w:pPr>
      <w:r w:rsidRPr="00815778">
        <w:rPr>
          <w:noProof/>
          <w:szCs w:val="22"/>
          <w:lang w:val="el-GR"/>
        </w:rPr>
        <w:t>Πρέπει να ληφθεί υπόψη η πιθανότητα υπνηλία</w:t>
      </w:r>
      <w:r>
        <w:rPr>
          <w:noProof/>
          <w:szCs w:val="22"/>
          <w:lang w:val="el-GR"/>
        </w:rPr>
        <w:t>ς</w:t>
      </w:r>
      <w:r w:rsidRPr="00815778">
        <w:rPr>
          <w:noProof/>
          <w:szCs w:val="22"/>
          <w:lang w:val="el-GR"/>
        </w:rPr>
        <w:t xml:space="preserve"> ή μειωμένη</w:t>
      </w:r>
      <w:r>
        <w:rPr>
          <w:noProof/>
          <w:szCs w:val="22"/>
          <w:lang w:val="el-GR"/>
        </w:rPr>
        <w:t>ς</w:t>
      </w:r>
      <w:r w:rsidRPr="00815778">
        <w:rPr>
          <w:noProof/>
          <w:szCs w:val="22"/>
          <w:lang w:val="el-GR"/>
        </w:rPr>
        <w:t xml:space="preserve"> εγρήγορση</w:t>
      </w:r>
      <w:r>
        <w:rPr>
          <w:noProof/>
          <w:szCs w:val="22"/>
          <w:lang w:val="el-GR"/>
        </w:rPr>
        <w:t>ς</w:t>
      </w:r>
      <w:r w:rsidRPr="00815778">
        <w:rPr>
          <w:noProof/>
          <w:szCs w:val="22"/>
          <w:lang w:val="el-GR"/>
        </w:rPr>
        <w:t xml:space="preserve"> ενώ παίρνετε αυτό το φάρμακο. Εάν σας επηρεάσει, μην οδηγείτε ή χειρίζεστε μηχανήματα.</w:t>
      </w:r>
    </w:p>
    <w:p w:rsidR="00815778" w:rsidRPr="00636295" w:rsidRDefault="00815778" w:rsidP="004D1EBF">
      <w:pPr>
        <w:tabs>
          <w:tab w:val="clear" w:pos="567"/>
        </w:tabs>
        <w:spacing w:line="240" w:lineRule="auto"/>
        <w:rPr>
          <w:szCs w:val="22"/>
          <w:lang w:val="el-GR" w:eastAsia="sv-SE"/>
        </w:rPr>
      </w:pPr>
    </w:p>
    <w:p w:rsidR="00815778" w:rsidRPr="00815778" w:rsidRDefault="00815778" w:rsidP="00815778">
      <w:pPr>
        <w:rPr>
          <w:b/>
          <w:noProof/>
          <w:szCs w:val="22"/>
          <w:lang w:val="el-GR"/>
        </w:rPr>
      </w:pPr>
      <w:r>
        <w:rPr>
          <w:b/>
          <w:noProof/>
          <w:szCs w:val="22"/>
          <w:lang w:val="el-GR"/>
        </w:rPr>
        <w:t xml:space="preserve">Το </w:t>
      </w:r>
      <w:r w:rsidRPr="00815778">
        <w:rPr>
          <w:b/>
          <w:noProof/>
          <w:szCs w:val="22"/>
          <w:lang w:val="el-GR"/>
        </w:rPr>
        <w:t>Talorbin περιέχει σακχαρόζη:</w:t>
      </w:r>
    </w:p>
    <w:p w:rsidR="001A6F10" w:rsidRPr="00815778" w:rsidRDefault="00293A60" w:rsidP="00815778">
      <w:pPr>
        <w:rPr>
          <w:lang w:val="el-GR"/>
        </w:rPr>
      </w:pPr>
      <w:r>
        <w:rPr>
          <w:noProof/>
          <w:szCs w:val="22"/>
          <w:lang w:val="el-GR"/>
        </w:rPr>
        <w:t>Επειδή κ</w:t>
      </w:r>
      <w:r w:rsidR="00815778" w:rsidRPr="00815778">
        <w:rPr>
          <w:noProof/>
          <w:szCs w:val="22"/>
          <w:lang w:val="el-GR"/>
        </w:rPr>
        <w:t>άθε φακελάκι περιέχει 11,5</w:t>
      </w:r>
      <w:r w:rsidR="00345158" w:rsidRPr="00345158">
        <w:rPr>
          <w:noProof/>
          <w:szCs w:val="22"/>
          <w:lang w:val="el-GR"/>
        </w:rPr>
        <w:t>55</w:t>
      </w:r>
      <w:r w:rsidR="00815778" w:rsidRPr="00815778">
        <w:rPr>
          <w:noProof/>
          <w:szCs w:val="22"/>
          <w:lang w:val="el-GR"/>
        </w:rPr>
        <w:t xml:space="preserve"> g σακχαρόζης</w:t>
      </w:r>
      <w:r>
        <w:rPr>
          <w:noProof/>
          <w:szCs w:val="22"/>
          <w:lang w:val="el-GR"/>
        </w:rPr>
        <w:t>,</w:t>
      </w:r>
      <w:r w:rsidR="00815778" w:rsidRPr="00815778">
        <w:rPr>
          <w:noProof/>
          <w:szCs w:val="22"/>
          <w:lang w:val="el-GR"/>
        </w:rPr>
        <w:t xml:space="preserve"> οι ασθενείς με σακχαρώδη διαβήτη θα πρέπει να </w:t>
      </w:r>
      <w:r w:rsidR="00092149">
        <w:rPr>
          <w:noProof/>
          <w:szCs w:val="22"/>
          <w:lang w:val="el-GR"/>
        </w:rPr>
        <w:t>το λάβουν αυτό υπόψη τους πριν πάρουν</w:t>
      </w:r>
      <w:r w:rsidR="00815778" w:rsidRPr="00815778">
        <w:rPr>
          <w:noProof/>
          <w:szCs w:val="22"/>
          <w:lang w:val="el-GR"/>
        </w:rPr>
        <w:t xml:space="preserve"> αυτό το φάρμακο. Εάν σας έχει πει ο γιατρός σας ότι έχετε δυσανεξία σε ορισμένα σάκχαρα, επικοινωνήστε με το γιατρό σας πριν πάρετε αυτό το φάρμακο.</w:t>
      </w:r>
    </w:p>
    <w:p w:rsidR="001A6F10" w:rsidRPr="00636295" w:rsidRDefault="001A6F10" w:rsidP="00430659">
      <w:pPr>
        <w:rPr>
          <w:lang w:val="el-GR"/>
        </w:rPr>
      </w:pP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>3.</w:t>
      </w:r>
      <w:r w:rsidRPr="00636295">
        <w:rPr>
          <w:kern w:val="2"/>
          <w:szCs w:val="22"/>
          <w:lang w:val="el-GR"/>
        </w:rPr>
        <w:t xml:space="preserve"> </w:t>
      </w:r>
      <w:r w:rsidRPr="00636295">
        <w:rPr>
          <w:b/>
          <w:kern w:val="2"/>
          <w:szCs w:val="22"/>
          <w:lang w:val="el-GR"/>
        </w:rPr>
        <w:t xml:space="preserve">Πώς να πάρετε το </w:t>
      </w:r>
      <w:r w:rsidR="00A70AC9">
        <w:rPr>
          <w:b/>
          <w:kern w:val="2"/>
          <w:szCs w:val="22"/>
        </w:rPr>
        <w:t>Talorbin</w:t>
      </w:r>
    </w:p>
    <w:p w:rsidR="00092149" w:rsidRPr="00092149" w:rsidRDefault="00092149" w:rsidP="00092149">
      <w:pPr>
        <w:spacing w:line="240" w:lineRule="auto"/>
        <w:rPr>
          <w:kern w:val="2"/>
          <w:szCs w:val="22"/>
          <w:lang w:val="el-GR"/>
        </w:rPr>
      </w:pPr>
      <w:r w:rsidRPr="00092149">
        <w:rPr>
          <w:kern w:val="2"/>
          <w:szCs w:val="22"/>
          <w:lang w:val="el-GR"/>
        </w:rPr>
        <w:t xml:space="preserve">Πάντοτε να παίρνετε το φάρμακο αυτό </w:t>
      </w:r>
      <w:r>
        <w:rPr>
          <w:kern w:val="2"/>
          <w:szCs w:val="22"/>
          <w:lang w:val="el-GR"/>
        </w:rPr>
        <w:t xml:space="preserve">όπως ακριβώς σας </w:t>
      </w:r>
      <w:r w:rsidRPr="00092149">
        <w:rPr>
          <w:kern w:val="2"/>
          <w:szCs w:val="22"/>
          <w:lang w:val="el-GR"/>
        </w:rPr>
        <w:t xml:space="preserve">έχει πει </w:t>
      </w:r>
      <w:r>
        <w:rPr>
          <w:kern w:val="2"/>
          <w:szCs w:val="22"/>
          <w:lang w:val="el-GR"/>
        </w:rPr>
        <w:t>ο</w:t>
      </w:r>
      <w:r w:rsidRPr="00092149">
        <w:rPr>
          <w:kern w:val="2"/>
          <w:szCs w:val="22"/>
          <w:lang w:val="el-GR"/>
        </w:rPr>
        <w:t xml:space="preserve"> γιατρό</w:t>
      </w:r>
      <w:r>
        <w:rPr>
          <w:kern w:val="2"/>
          <w:szCs w:val="22"/>
          <w:lang w:val="el-GR"/>
        </w:rPr>
        <w:t>ς</w:t>
      </w:r>
      <w:r w:rsidRPr="00092149">
        <w:rPr>
          <w:kern w:val="2"/>
          <w:szCs w:val="22"/>
          <w:lang w:val="el-GR"/>
        </w:rPr>
        <w:t xml:space="preserve"> ή </w:t>
      </w:r>
      <w:r>
        <w:rPr>
          <w:kern w:val="2"/>
          <w:szCs w:val="22"/>
          <w:lang w:val="el-GR"/>
        </w:rPr>
        <w:t>ή ο</w:t>
      </w:r>
      <w:r w:rsidRPr="00092149">
        <w:rPr>
          <w:kern w:val="2"/>
          <w:szCs w:val="22"/>
          <w:lang w:val="el-GR"/>
        </w:rPr>
        <w:t xml:space="preserve"> </w:t>
      </w:r>
      <w:r>
        <w:rPr>
          <w:kern w:val="2"/>
          <w:szCs w:val="22"/>
          <w:lang w:val="el-GR"/>
        </w:rPr>
        <w:t>φαρμακοποιό</w:t>
      </w:r>
      <w:r w:rsidRPr="00092149">
        <w:rPr>
          <w:kern w:val="2"/>
          <w:szCs w:val="22"/>
          <w:lang w:val="el-GR"/>
        </w:rPr>
        <w:t xml:space="preserve"> σας. </w:t>
      </w:r>
      <w:r>
        <w:rPr>
          <w:kern w:val="2"/>
          <w:szCs w:val="22"/>
          <w:lang w:val="el-GR"/>
        </w:rPr>
        <w:t>Ρωτήστε</w:t>
      </w:r>
      <w:r w:rsidRPr="00092149">
        <w:rPr>
          <w:kern w:val="2"/>
          <w:szCs w:val="22"/>
          <w:lang w:val="el-GR"/>
        </w:rPr>
        <w:t xml:space="preserve"> το γιατρό ή το φαρμακοποιό σας εάν δεν είστε σίγουροι.</w:t>
      </w:r>
    </w:p>
    <w:p w:rsidR="00092149" w:rsidRPr="00092149" w:rsidRDefault="00092149" w:rsidP="00092149">
      <w:pPr>
        <w:spacing w:line="240" w:lineRule="auto"/>
        <w:rPr>
          <w:kern w:val="2"/>
          <w:szCs w:val="22"/>
          <w:lang w:val="el-GR"/>
        </w:rPr>
      </w:pPr>
    </w:p>
    <w:p w:rsidR="00092149" w:rsidRPr="00092149" w:rsidRDefault="00092149" w:rsidP="00092149">
      <w:pPr>
        <w:spacing w:line="240" w:lineRule="auto"/>
        <w:rPr>
          <w:b/>
          <w:kern w:val="2"/>
          <w:szCs w:val="22"/>
          <w:lang w:val="el-GR"/>
        </w:rPr>
      </w:pPr>
      <w:r w:rsidRPr="00092149">
        <w:rPr>
          <w:b/>
          <w:kern w:val="2"/>
          <w:szCs w:val="22"/>
          <w:lang w:val="el-GR"/>
        </w:rPr>
        <w:t>Ενήλικες και έφηβοι ηλικίας άνω των 15 ετών:</w:t>
      </w:r>
    </w:p>
    <w:p w:rsidR="00092149" w:rsidRPr="00092149" w:rsidRDefault="00092149" w:rsidP="00092149">
      <w:pPr>
        <w:spacing w:line="240" w:lineRule="auto"/>
        <w:rPr>
          <w:kern w:val="2"/>
          <w:szCs w:val="22"/>
          <w:lang w:val="el-GR"/>
        </w:rPr>
      </w:pPr>
      <w:r w:rsidRPr="00092149">
        <w:rPr>
          <w:kern w:val="2"/>
          <w:szCs w:val="22"/>
          <w:lang w:val="el-GR"/>
        </w:rPr>
        <w:t>Η συνιστώμενη δόση είναι 1 φακελ</w:t>
      </w:r>
      <w:r w:rsidR="003616E8">
        <w:rPr>
          <w:kern w:val="2"/>
          <w:szCs w:val="22"/>
          <w:lang w:val="el-GR"/>
        </w:rPr>
        <w:t>ίσκος</w:t>
      </w:r>
      <w:r w:rsidRPr="00092149">
        <w:rPr>
          <w:kern w:val="2"/>
          <w:szCs w:val="22"/>
          <w:lang w:val="el-GR"/>
        </w:rPr>
        <w:t xml:space="preserve"> 2 ή 3 φορές την ημέρα</w:t>
      </w:r>
      <w:r w:rsidR="00F51C1F">
        <w:rPr>
          <w:kern w:val="2"/>
          <w:szCs w:val="22"/>
          <w:lang w:val="el-GR"/>
        </w:rPr>
        <w:t>.Ε</w:t>
      </w:r>
      <w:r w:rsidRPr="00092149">
        <w:rPr>
          <w:kern w:val="2"/>
          <w:szCs w:val="22"/>
          <w:lang w:val="el-GR"/>
        </w:rPr>
        <w:t xml:space="preserve">άν είναι απαραίτητο, μπορείτε να πάρετε έως και 6 </w:t>
      </w:r>
      <w:r w:rsidR="003616E8" w:rsidRPr="00092149">
        <w:rPr>
          <w:kern w:val="2"/>
          <w:szCs w:val="22"/>
          <w:lang w:val="el-GR"/>
        </w:rPr>
        <w:t>φακελ</w:t>
      </w:r>
      <w:r w:rsidR="003616E8">
        <w:rPr>
          <w:kern w:val="2"/>
          <w:szCs w:val="22"/>
          <w:lang w:val="el-GR"/>
        </w:rPr>
        <w:t>ίσκο</w:t>
      </w:r>
      <w:r w:rsidR="00F51C1F">
        <w:rPr>
          <w:kern w:val="2"/>
          <w:szCs w:val="22"/>
          <w:lang w:val="el-GR"/>
        </w:rPr>
        <w:t>υς</w:t>
      </w:r>
      <w:r w:rsidR="003616E8" w:rsidRPr="00092149">
        <w:rPr>
          <w:kern w:val="2"/>
          <w:szCs w:val="22"/>
          <w:lang w:val="el-GR"/>
        </w:rPr>
        <w:t xml:space="preserve"> </w:t>
      </w:r>
      <w:r>
        <w:rPr>
          <w:kern w:val="2"/>
          <w:szCs w:val="22"/>
          <w:lang w:val="el-GR"/>
        </w:rPr>
        <w:t>την</w:t>
      </w:r>
      <w:r w:rsidRPr="00092149">
        <w:rPr>
          <w:kern w:val="2"/>
          <w:szCs w:val="22"/>
          <w:lang w:val="el-GR"/>
        </w:rPr>
        <w:t xml:space="preserve"> ημέρα, αλλά θα πρέπει να υπάρχει τουλάχιστον ένα διάστημα 4 ωρών μεταξύ των δόσεων. Η μέγιστη ημερήσια δόση είναι 6 </w:t>
      </w:r>
      <w:r w:rsidR="003616E8" w:rsidRPr="00092149">
        <w:rPr>
          <w:kern w:val="2"/>
          <w:szCs w:val="22"/>
          <w:lang w:val="el-GR"/>
        </w:rPr>
        <w:t>φακελ</w:t>
      </w:r>
      <w:r w:rsidR="003616E8">
        <w:rPr>
          <w:kern w:val="2"/>
          <w:szCs w:val="22"/>
          <w:lang w:val="el-GR"/>
        </w:rPr>
        <w:t>ίσκοι</w:t>
      </w:r>
      <w:r w:rsidR="003616E8" w:rsidRPr="00092149">
        <w:rPr>
          <w:kern w:val="2"/>
          <w:szCs w:val="22"/>
          <w:lang w:val="el-GR"/>
        </w:rPr>
        <w:t xml:space="preserve"> </w:t>
      </w:r>
      <w:r w:rsidRPr="00092149">
        <w:rPr>
          <w:kern w:val="2"/>
          <w:szCs w:val="22"/>
          <w:lang w:val="el-GR"/>
        </w:rPr>
        <w:t>(3 g παρακεταμόλη). Προσθέστε τ</w:t>
      </w:r>
      <w:r w:rsidR="00F51C1F">
        <w:rPr>
          <w:kern w:val="2"/>
          <w:szCs w:val="22"/>
          <w:lang w:val="el-GR"/>
        </w:rPr>
        <w:t>ο</w:t>
      </w:r>
      <w:r w:rsidRPr="00092149">
        <w:rPr>
          <w:kern w:val="2"/>
          <w:szCs w:val="22"/>
          <w:lang w:val="el-GR"/>
        </w:rPr>
        <w:t xml:space="preserve"> περιεχόμεν</w:t>
      </w:r>
      <w:r w:rsidR="00F51C1F">
        <w:rPr>
          <w:kern w:val="2"/>
          <w:szCs w:val="22"/>
          <w:lang w:val="el-GR"/>
        </w:rPr>
        <w:t>ο</w:t>
      </w:r>
      <w:r w:rsidRPr="00092149">
        <w:rPr>
          <w:kern w:val="2"/>
          <w:szCs w:val="22"/>
          <w:lang w:val="el-GR"/>
        </w:rPr>
        <w:t xml:space="preserve"> του φακελίσκου σε ένα πο</w:t>
      </w:r>
      <w:r w:rsidR="003616E8">
        <w:rPr>
          <w:kern w:val="2"/>
          <w:szCs w:val="22"/>
          <w:lang w:val="el-GR"/>
        </w:rPr>
        <w:t xml:space="preserve">τήρι ζεστό ή κρύο </w:t>
      </w:r>
      <w:r w:rsidR="003616E8" w:rsidRPr="00917E2D">
        <w:rPr>
          <w:kern w:val="2"/>
          <w:szCs w:val="22"/>
          <w:lang w:val="el-GR"/>
        </w:rPr>
        <w:t>νερό, ανακατέψτε</w:t>
      </w:r>
      <w:r w:rsidRPr="00917E2D">
        <w:rPr>
          <w:kern w:val="2"/>
          <w:szCs w:val="22"/>
          <w:lang w:val="el-GR"/>
        </w:rPr>
        <w:t xml:space="preserve"> μέχρι να διαλυθούν </w:t>
      </w:r>
      <w:r w:rsidR="003616E8" w:rsidRPr="00917E2D">
        <w:rPr>
          <w:kern w:val="2"/>
          <w:szCs w:val="22"/>
          <w:lang w:val="el-GR"/>
        </w:rPr>
        <w:t>τα κο</w:t>
      </w:r>
      <w:r w:rsidRPr="00917E2D">
        <w:rPr>
          <w:kern w:val="2"/>
          <w:szCs w:val="22"/>
          <w:lang w:val="el-GR"/>
        </w:rPr>
        <w:t>κκ</w:t>
      </w:r>
      <w:r w:rsidR="003616E8" w:rsidRPr="00917E2D">
        <w:rPr>
          <w:kern w:val="2"/>
          <w:szCs w:val="22"/>
          <w:lang w:val="el-GR"/>
        </w:rPr>
        <w:t>ία</w:t>
      </w:r>
      <w:r w:rsidRPr="00917E2D">
        <w:rPr>
          <w:kern w:val="2"/>
          <w:szCs w:val="22"/>
          <w:lang w:val="el-GR"/>
        </w:rPr>
        <w:t xml:space="preserve">, και </w:t>
      </w:r>
      <w:r w:rsidR="003616E8" w:rsidRPr="00917E2D">
        <w:rPr>
          <w:kern w:val="2"/>
          <w:szCs w:val="22"/>
          <w:lang w:val="el-GR"/>
        </w:rPr>
        <w:t>πιείτε το αμέσως</w:t>
      </w:r>
      <w:r w:rsidRPr="00917E2D">
        <w:rPr>
          <w:kern w:val="2"/>
          <w:szCs w:val="22"/>
          <w:lang w:val="el-GR"/>
        </w:rPr>
        <w:t>.</w:t>
      </w:r>
    </w:p>
    <w:p w:rsidR="00092149" w:rsidRPr="00092149" w:rsidRDefault="00092149" w:rsidP="00092149">
      <w:pPr>
        <w:spacing w:line="240" w:lineRule="auto"/>
        <w:rPr>
          <w:kern w:val="2"/>
          <w:szCs w:val="22"/>
          <w:lang w:val="el-GR"/>
        </w:rPr>
      </w:pPr>
    </w:p>
    <w:p w:rsidR="00092149" w:rsidRPr="003616E8" w:rsidRDefault="00092149" w:rsidP="00092149">
      <w:pPr>
        <w:spacing w:line="240" w:lineRule="auto"/>
        <w:rPr>
          <w:b/>
          <w:kern w:val="2"/>
          <w:szCs w:val="22"/>
          <w:lang w:val="el-GR"/>
        </w:rPr>
      </w:pPr>
      <w:r w:rsidRPr="003616E8">
        <w:rPr>
          <w:b/>
          <w:kern w:val="2"/>
          <w:szCs w:val="22"/>
          <w:lang w:val="el-GR"/>
        </w:rPr>
        <w:t>Ασθενείς με ηπατική ανεπάρκεια:</w:t>
      </w:r>
    </w:p>
    <w:p w:rsidR="00092149" w:rsidRPr="00092149" w:rsidRDefault="00092149" w:rsidP="00092149">
      <w:pPr>
        <w:spacing w:line="240" w:lineRule="auto"/>
        <w:rPr>
          <w:kern w:val="2"/>
          <w:szCs w:val="22"/>
          <w:lang w:val="el-GR"/>
        </w:rPr>
      </w:pPr>
      <w:r w:rsidRPr="00092149">
        <w:rPr>
          <w:kern w:val="2"/>
          <w:szCs w:val="22"/>
          <w:lang w:val="el-GR"/>
        </w:rPr>
        <w:t xml:space="preserve">Ασθενείς με ηπατική δυσλειτουργία θα πρέπει να λαμβάνουν </w:t>
      </w:r>
      <w:r w:rsidR="00883D30">
        <w:rPr>
          <w:kern w:val="2"/>
          <w:szCs w:val="22"/>
          <w:lang w:val="el-GR"/>
        </w:rPr>
        <w:t xml:space="preserve">το </w:t>
      </w:r>
      <w:r w:rsidRPr="00092149">
        <w:rPr>
          <w:kern w:val="2"/>
          <w:szCs w:val="22"/>
          <w:lang w:val="el-GR"/>
        </w:rPr>
        <w:t>Talorbin με προσοχή. Εάν καταναλώνετε υπερβολική ποσότητα αλκοόλ, η μέγιστη ημερήσια δόση είναι 4 φακελάκια (2 g παρακεταμόλη). Θα πρέπει να π</w:t>
      </w:r>
      <w:r w:rsidR="00883D30">
        <w:rPr>
          <w:kern w:val="2"/>
          <w:szCs w:val="22"/>
          <w:lang w:val="el-GR"/>
        </w:rPr>
        <w:t>αίρνετε</w:t>
      </w:r>
      <w:r w:rsidRPr="00092149">
        <w:rPr>
          <w:kern w:val="2"/>
          <w:szCs w:val="22"/>
          <w:lang w:val="el-GR"/>
        </w:rPr>
        <w:t xml:space="preserve"> αυτό το φάρμακο κάθε 8 ώρες. Εάν πάσχετε από σοβαρή ηπατική ανεπάρκεια ή ενεργό ηπατική νόσο, τότε δεν θα πρέπει να λ</w:t>
      </w:r>
      <w:r w:rsidR="00883D30">
        <w:rPr>
          <w:kern w:val="2"/>
          <w:szCs w:val="22"/>
          <w:lang w:val="el-GR"/>
        </w:rPr>
        <w:t>αμβάνετε το</w:t>
      </w:r>
      <w:r w:rsidRPr="00092149">
        <w:rPr>
          <w:kern w:val="2"/>
          <w:szCs w:val="22"/>
          <w:lang w:val="el-GR"/>
        </w:rPr>
        <w:t xml:space="preserve"> Talorbin.</w:t>
      </w:r>
    </w:p>
    <w:p w:rsidR="00092149" w:rsidRPr="00092149" w:rsidRDefault="00092149" w:rsidP="00092149">
      <w:pPr>
        <w:spacing w:line="240" w:lineRule="auto"/>
        <w:rPr>
          <w:kern w:val="2"/>
          <w:szCs w:val="22"/>
          <w:lang w:val="el-GR"/>
        </w:rPr>
      </w:pPr>
    </w:p>
    <w:p w:rsidR="00092149" w:rsidRPr="00883D30" w:rsidRDefault="00092149" w:rsidP="00092149">
      <w:pPr>
        <w:spacing w:line="240" w:lineRule="auto"/>
        <w:rPr>
          <w:b/>
          <w:kern w:val="2"/>
          <w:szCs w:val="22"/>
          <w:lang w:val="el-GR"/>
        </w:rPr>
      </w:pPr>
      <w:r w:rsidRPr="00883D30">
        <w:rPr>
          <w:b/>
          <w:kern w:val="2"/>
          <w:szCs w:val="22"/>
          <w:lang w:val="el-GR"/>
        </w:rPr>
        <w:t xml:space="preserve">Ασθενείς με νεφρική </w:t>
      </w:r>
      <w:r w:rsidR="00883D30" w:rsidRPr="003616E8">
        <w:rPr>
          <w:b/>
          <w:kern w:val="2"/>
          <w:szCs w:val="22"/>
          <w:lang w:val="el-GR"/>
        </w:rPr>
        <w:t>ανεπάρκεια</w:t>
      </w:r>
      <w:r w:rsidRPr="00883D30">
        <w:rPr>
          <w:b/>
          <w:kern w:val="2"/>
          <w:szCs w:val="22"/>
          <w:lang w:val="el-GR"/>
        </w:rPr>
        <w:t>:</w:t>
      </w:r>
    </w:p>
    <w:p w:rsidR="00092149" w:rsidRPr="00092149" w:rsidRDefault="00092149" w:rsidP="00092149">
      <w:pPr>
        <w:spacing w:line="240" w:lineRule="auto"/>
        <w:rPr>
          <w:kern w:val="2"/>
          <w:szCs w:val="22"/>
          <w:lang w:val="el-GR"/>
        </w:rPr>
      </w:pPr>
      <w:r w:rsidRPr="00092149">
        <w:rPr>
          <w:kern w:val="2"/>
          <w:szCs w:val="22"/>
          <w:lang w:val="el-GR"/>
        </w:rPr>
        <w:t xml:space="preserve">Εάν πάσχετε από σοβαρή νεφρική </w:t>
      </w:r>
      <w:r w:rsidR="00883D30">
        <w:rPr>
          <w:kern w:val="2"/>
          <w:szCs w:val="22"/>
          <w:lang w:val="el-GR"/>
        </w:rPr>
        <w:t>ανεπάρκεια</w:t>
      </w:r>
      <w:r w:rsidRPr="00092149">
        <w:rPr>
          <w:kern w:val="2"/>
          <w:szCs w:val="22"/>
          <w:lang w:val="el-GR"/>
        </w:rPr>
        <w:t xml:space="preserve"> (κάθ</w:t>
      </w:r>
      <w:r w:rsidR="00883D30">
        <w:rPr>
          <w:kern w:val="2"/>
          <w:szCs w:val="22"/>
          <w:lang w:val="el-GR"/>
        </w:rPr>
        <w:t>αρση κρεατινίνης κάτω από 10 ml</w:t>
      </w:r>
      <w:r w:rsidRPr="00092149">
        <w:rPr>
          <w:kern w:val="2"/>
          <w:szCs w:val="22"/>
          <w:lang w:val="el-GR"/>
        </w:rPr>
        <w:t xml:space="preserve">/min), </w:t>
      </w:r>
      <w:r w:rsidR="00883D30" w:rsidRPr="00092149">
        <w:rPr>
          <w:kern w:val="2"/>
          <w:szCs w:val="22"/>
          <w:lang w:val="el-GR"/>
        </w:rPr>
        <w:t>θα πρέπει να λαμβάνετ</w:t>
      </w:r>
      <w:r w:rsidR="00883D30">
        <w:rPr>
          <w:kern w:val="2"/>
          <w:szCs w:val="22"/>
          <w:lang w:val="el-GR"/>
        </w:rPr>
        <w:t>ε</w:t>
      </w:r>
      <w:r w:rsidR="00883D30" w:rsidRPr="00092149">
        <w:rPr>
          <w:kern w:val="2"/>
          <w:szCs w:val="22"/>
          <w:lang w:val="el-GR"/>
        </w:rPr>
        <w:t xml:space="preserve"> αυτό </w:t>
      </w:r>
      <w:r w:rsidRPr="00092149">
        <w:rPr>
          <w:kern w:val="2"/>
          <w:szCs w:val="22"/>
          <w:lang w:val="el-GR"/>
        </w:rPr>
        <w:t>το φάρμακο κάθε 8 ώρες.</w:t>
      </w:r>
    </w:p>
    <w:p w:rsidR="00092149" w:rsidRPr="00092149" w:rsidRDefault="00092149" w:rsidP="00092149">
      <w:pPr>
        <w:spacing w:line="240" w:lineRule="auto"/>
        <w:rPr>
          <w:kern w:val="2"/>
          <w:szCs w:val="22"/>
          <w:lang w:val="el-GR"/>
        </w:rPr>
      </w:pPr>
    </w:p>
    <w:p w:rsidR="00092149" w:rsidRPr="00883D30" w:rsidRDefault="00092149" w:rsidP="00092149">
      <w:pPr>
        <w:spacing w:line="240" w:lineRule="auto"/>
        <w:rPr>
          <w:b/>
          <w:kern w:val="2"/>
          <w:szCs w:val="22"/>
          <w:lang w:val="el-GR"/>
        </w:rPr>
      </w:pPr>
      <w:r w:rsidRPr="00883D30">
        <w:rPr>
          <w:b/>
          <w:kern w:val="2"/>
          <w:szCs w:val="22"/>
          <w:lang w:val="el-GR"/>
        </w:rPr>
        <w:t>Παιδιά και έφηβοι κάτω των 15 ετών:</w:t>
      </w:r>
    </w:p>
    <w:p w:rsidR="00092149" w:rsidRPr="00092149" w:rsidRDefault="00092149" w:rsidP="00092149">
      <w:pPr>
        <w:spacing w:line="240" w:lineRule="auto"/>
        <w:rPr>
          <w:kern w:val="2"/>
          <w:szCs w:val="22"/>
          <w:lang w:val="el-GR"/>
        </w:rPr>
      </w:pPr>
      <w:r w:rsidRPr="00092149">
        <w:rPr>
          <w:kern w:val="2"/>
          <w:szCs w:val="22"/>
          <w:lang w:val="el-GR"/>
        </w:rPr>
        <w:lastRenderedPageBreak/>
        <w:t xml:space="preserve">Παιδιά και έφηβοι κάτω των 15 ετών δεν πρέπει να χρησιμοποιούν </w:t>
      </w:r>
      <w:r w:rsidR="00883D30">
        <w:rPr>
          <w:kern w:val="2"/>
          <w:szCs w:val="22"/>
          <w:lang w:val="el-GR"/>
        </w:rPr>
        <w:t xml:space="preserve">το </w:t>
      </w:r>
      <w:r w:rsidRPr="00092149">
        <w:rPr>
          <w:kern w:val="2"/>
          <w:szCs w:val="22"/>
          <w:lang w:val="el-GR"/>
        </w:rPr>
        <w:t>Talorbin λόγω της έλλειψης επαρκών στοιχείων σε αυτό το</w:t>
      </w:r>
      <w:r w:rsidR="00883D30">
        <w:rPr>
          <w:kern w:val="2"/>
          <w:szCs w:val="22"/>
          <w:lang w:val="el-GR"/>
        </w:rPr>
        <w:t xml:space="preserve"> τμήμα του</w:t>
      </w:r>
      <w:r w:rsidRPr="00092149">
        <w:rPr>
          <w:kern w:val="2"/>
          <w:szCs w:val="22"/>
          <w:lang w:val="el-GR"/>
        </w:rPr>
        <w:t xml:space="preserve"> πληθυσμ</w:t>
      </w:r>
      <w:r w:rsidR="00883D30">
        <w:rPr>
          <w:kern w:val="2"/>
          <w:szCs w:val="22"/>
          <w:lang w:val="el-GR"/>
        </w:rPr>
        <w:t>ού</w:t>
      </w:r>
      <w:r w:rsidRPr="00092149">
        <w:rPr>
          <w:kern w:val="2"/>
          <w:szCs w:val="22"/>
          <w:lang w:val="el-GR"/>
        </w:rPr>
        <w:t>.</w:t>
      </w:r>
    </w:p>
    <w:p w:rsidR="00092149" w:rsidRPr="00092149" w:rsidRDefault="00092149" w:rsidP="00092149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092149" w:rsidP="00092149">
      <w:pPr>
        <w:spacing w:line="240" w:lineRule="auto"/>
        <w:rPr>
          <w:kern w:val="2"/>
          <w:szCs w:val="22"/>
          <w:lang w:val="el-GR"/>
        </w:rPr>
      </w:pPr>
      <w:r w:rsidRPr="00092149">
        <w:rPr>
          <w:kern w:val="2"/>
          <w:szCs w:val="22"/>
          <w:lang w:val="el-GR"/>
        </w:rPr>
        <w:t>Αυτό το φάρμακο δεν πρέπει να λαμβάνεται για περισσότερο από 3 ημέρες.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 xml:space="preserve">Εάν πάρετε μεγαλύτερη δόση </w:t>
      </w:r>
      <w:r w:rsidR="00A70AC9">
        <w:rPr>
          <w:b/>
          <w:kern w:val="2"/>
          <w:szCs w:val="22"/>
        </w:rPr>
        <w:t>Talorbin</w:t>
      </w:r>
      <w:r w:rsidRPr="00636295">
        <w:rPr>
          <w:b/>
          <w:kern w:val="2"/>
          <w:szCs w:val="22"/>
          <w:lang w:val="el-GR"/>
        </w:rPr>
        <w:t xml:space="preserve"> από την κανονική</w:t>
      </w:r>
    </w:p>
    <w:p w:rsidR="001A6F10" w:rsidRDefault="001A6F10" w:rsidP="001A6F10">
      <w:pPr>
        <w:spacing w:line="240" w:lineRule="auto"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 xml:space="preserve">Αν έχετε πάρει περισσότερο </w:t>
      </w:r>
      <w:r w:rsidR="00A70AC9">
        <w:rPr>
          <w:kern w:val="2"/>
          <w:szCs w:val="22"/>
        </w:rPr>
        <w:t>Talorbin</w:t>
      </w:r>
      <w:r w:rsidR="000C007E" w:rsidRPr="00636295">
        <w:rPr>
          <w:kern w:val="2"/>
          <w:szCs w:val="22"/>
          <w:lang w:val="el-GR"/>
        </w:rPr>
        <w:t xml:space="preserve"> από το κανονικό, </w:t>
      </w:r>
      <w:r w:rsidR="00883D30" w:rsidRPr="00883D30">
        <w:rPr>
          <w:kern w:val="2"/>
          <w:szCs w:val="22"/>
          <w:lang w:val="el-GR"/>
        </w:rPr>
        <w:t>σταματήσ</w:t>
      </w:r>
      <w:r w:rsidR="00AE721F">
        <w:rPr>
          <w:kern w:val="2"/>
          <w:szCs w:val="22"/>
          <w:lang w:val="el-GR"/>
        </w:rPr>
        <w:t>τ</w:t>
      </w:r>
      <w:r w:rsidR="00883D30" w:rsidRPr="00883D30">
        <w:rPr>
          <w:kern w:val="2"/>
          <w:szCs w:val="22"/>
          <w:lang w:val="el-GR"/>
        </w:rPr>
        <w:t>ε τη θεραπεία και επικοινωνήσετε αμέσως με το γιατρό σας, ακόμα κι αν αισθάνεστε καλά, λόγω του κινδύνου καθυστ</w:t>
      </w:r>
      <w:r w:rsidR="00AE721F">
        <w:rPr>
          <w:kern w:val="2"/>
          <w:szCs w:val="22"/>
          <w:lang w:val="el-GR"/>
        </w:rPr>
        <w:t>ε</w:t>
      </w:r>
      <w:r w:rsidR="00883D30" w:rsidRPr="00883D30">
        <w:rPr>
          <w:kern w:val="2"/>
          <w:szCs w:val="22"/>
          <w:lang w:val="el-GR"/>
        </w:rPr>
        <w:t>ρ</w:t>
      </w:r>
      <w:r w:rsidR="00AE721F">
        <w:rPr>
          <w:kern w:val="2"/>
          <w:szCs w:val="22"/>
          <w:lang w:val="el-GR"/>
        </w:rPr>
        <w:t>ημένης</w:t>
      </w:r>
      <w:r w:rsidR="00F51C1F">
        <w:rPr>
          <w:kern w:val="2"/>
          <w:szCs w:val="22"/>
          <w:lang w:val="el-GR"/>
        </w:rPr>
        <w:t xml:space="preserve"> εμφάνισης</w:t>
      </w:r>
      <w:r w:rsidR="00883D30" w:rsidRPr="00883D30">
        <w:rPr>
          <w:kern w:val="2"/>
          <w:szCs w:val="22"/>
          <w:lang w:val="el-GR"/>
        </w:rPr>
        <w:t xml:space="preserve"> σοβαρή</w:t>
      </w:r>
      <w:r w:rsidR="00AE721F">
        <w:rPr>
          <w:kern w:val="2"/>
          <w:szCs w:val="22"/>
          <w:lang w:val="el-GR"/>
        </w:rPr>
        <w:t>ς</w:t>
      </w:r>
      <w:r w:rsidR="00883D30" w:rsidRPr="00883D30">
        <w:rPr>
          <w:kern w:val="2"/>
          <w:szCs w:val="22"/>
          <w:lang w:val="el-GR"/>
        </w:rPr>
        <w:t xml:space="preserve"> ηπατική</w:t>
      </w:r>
      <w:r w:rsidR="00AE721F">
        <w:rPr>
          <w:kern w:val="2"/>
          <w:szCs w:val="22"/>
          <w:lang w:val="el-GR"/>
        </w:rPr>
        <w:t>ς</w:t>
      </w:r>
      <w:r w:rsidR="00883D30" w:rsidRPr="00883D30">
        <w:rPr>
          <w:kern w:val="2"/>
          <w:szCs w:val="22"/>
          <w:lang w:val="el-GR"/>
        </w:rPr>
        <w:t xml:space="preserve"> βλάβη</w:t>
      </w:r>
      <w:r w:rsidR="00AE721F">
        <w:rPr>
          <w:kern w:val="2"/>
          <w:szCs w:val="22"/>
          <w:lang w:val="el-GR"/>
        </w:rPr>
        <w:t>ς</w:t>
      </w:r>
      <w:r w:rsidR="00883D30" w:rsidRPr="00883D30">
        <w:rPr>
          <w:kern w:val="2"/>
          <w:szCs w:val="22"/>
          <w:lang w:val="el-GR"/>
        </w:rPr>
        <w:t>.</w:t>
      </w:r>
    </w:p>
    <w:p w:rsidR="00883D30" w:rsidRPr="00636295" w:rsidRDefault="00883D30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1172F1" w:rsidRDefault="001A6F10" w:rsidP="001A6F10">
      <w:pPr>
        <w:spacing w:line="240" w:lineRule="auto"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 xml:space="preserve">Εάν ξεχάσετε να πάρετε το </w:t>
      </w:r>
      <w:r w:rsidR="00A70AC9">
        <w:rPr>
          <w:b/>
          <w:kern w:val="2"/>
          <w:szCs w:val="22"/>
        </w:rPr>
        <w:t>Talorbin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>Μην χρησιμοποιήσετε διπλή δόση για να αναπληρώσετε τη δόση που ξεχάσατε.</w:t>
      </w:r>
    </w:p>
    <w:p w:rsidR="00B96733" w:rsidRPr="00B96733" w:rsidRDefault="00B96733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>Εάν έχετε περισσότερες ερωτήσεις σχετικά με τη χρήση αυτού του προϊόντος, ρωτήστε το γιατρό ή το φαρμακοποιό σας.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>4. Πιθανές ανεπιθύμητες ενέργειες</w:t>
      </w:r>
    </w:p>
    <w:p w:rsid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Όπως όλα τα φάρμακα, έτσι και αυτό το φάρμακο μπορεί να προκαλέσει ανεπιθύμητες ενέργειες, αν και δεν παρουσιάζονται σε όλους τους ανθρώπους.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Ενημερώστε το γιατρό σας αμέσως εάν παρατηρήσετε ή να αισθανθείτε οποιοδήποτε από τα ακόλουθα: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• πρησμένο πρόσωπο, γλώσσα, λαιμ</w:t>
      </w:r>
      <w:r>
        <w:rPr>
          <w:kern w:val="2"/>
          <w:szCs w:val="22"/>
          <w:lang w:val="el-GR"/>
        </w:rPr>
        <w:t>ό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>
        <w:rPr>
          <w:kern w:val="2"/>
          <w:szCs w:val="22"/>
          <w:lang w:val="el-GR"/>
        </w:rPr>
        <w:t>• λιποθυμία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 xml:space="preserve">• δυσκολία στην αναπνοή ή </w:t>
      </w:r>
      <w:r>
        <w:rPr>
          <w:kern w:val="2"/>
          <w:szCs w:val="22"/>
          <w:lang w:val="el-GR"/>
        </w:rPr>
        <w:t>σ</w:t>
      </w:r>
      <w:r w:rsidRPr="00AE721F">
        <w:rPr>
          <w:kern w:val="2"/>
          <w:szCs w:val="22"/>
          <w:lang w:val="el-GR"/>
        </w:rPr>
        <w:t>την κατάποση.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Οι ακόλουθες ανεπιθύμητες ενέργειες έχουν αναφερθεί: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Σπάνιες (μπορεί να επηρεάσουν έως 1 στα 1.000 άτομα)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• Αλλεργικές αντιδράσεις: δερματικό εξάνθημα, κνίδωση, κνησμός, ερυθρότητα, μικρές κόκκινες κηλίδες στο πρόσωπο</w:t>
      </w:r>
      <w:r w:rsidR="00C21ED9">
        <w:rPr>
          <w:kern w:val="2"/>
          <w:szCs w:val="22"/>
          <w:lang w:val="el-GR"/>
        </w:rPr>
        <w:t>,</w:t>
      </w:r>
      <w:r w:rsidRPr="00AE721F">
        <w:rPr>
          <w:kern w:val="2"/>
          <w:szCs w:val="22"/>
          <w:lang w:val="el-GR"/>
        </w:rPr>
        <w:t xml:space="preserve"> </w:t>
      </w:r>
      <w:r w:rsidR="00C21ED9">
        <w:rPr>
          <w:kern w:val="2"/>
          <w:szCs w:val="22"/>
          <w:lang w:val="el-GR"/>
        </w:rPr>
        <w:t>σ</w:t>
      </w:r>
      <w:r w:rsidRPr="00AE721F">
        <w:rPr>
          <w:kern w:val="2"/>
          <w:szCs w:val="22"/>
          <w:lang w:val="el-GR"/>
        </w:rPr>
        <w:t xml:space="preserve">τη γλώσσα ή </w:t>
      </w:r>
      <w:r w:rsidR="00C21ED9">
        <w:rPr>
          <w:kern w:val="2"/>
          <w:szCs w:val="22"/>
          <w:lang w:val="el-GR"/>
        </w:rPr>
        <w:t>σ</w:t>
      </w:r>
      <w:r w:rsidRPr="00AE721F">
        <w:rPr>
          <w:kern w:val="2"/>
          <w:szCs w:val="22"/>
          <w:lang w:val="el-GR"/>
        </w:rPr>
        <w:t>το λαιμ</w:t>
      </w:r>
      <w:r w:rsidR="00C21ED9">
        <w:rPr>
          <w:kern w:val="2"/>
          <w:szCs w:val="22"/>
          <w:lang w:val="el-GR"/>
        </w:rPr>
        <w:t>ό</w:t>
      </w:r>
      <w:r w:rsidRPr="00AE721F">
        <w:rPr>
          <w:kern w:val="2"/>
          <w:szCs w:val="22"/>
          <w:lang w:val="el-GR"/>
        </w:rPr>
        <w:t xml:space="preserve">, δυσκολία στην αναπνοή ή </w:t>
      </w:r>
      <w:r w:rsidR="00C21ED9">
        <w:rPr>
          <w:kern w:val="2"/>
          <w:szCs w:val="22"/>
          <w:lang w:val="el-GR"/>
        </w:rPr>
        <w:t>σ</w:t>
      </w:r>
      <w:r w:rsidRPr="00AE721F">
        <w:rPr>
          <w:kern w:val="2"/>
          <w:szCs w:val="22"/>
          <w:lang w:val="el-GR"/>
        </w:rPr>
        <w:t>την κατάποση, λιποθυμία, αναφυλακτικό σοκ.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Πολύ σπάνιες (μπορεί να επηρεάσουν έως 1 στα 10.000 άτομα</w:t>
      </w:r>
      <w:r w:rsidR="00C21ED9">
        <w:rPr>
          <w:kern w:val="2"/>
          <w:szCs w:val="22"/>
          <w:lang w:val="el-GR"/>
        </w:rPr>
        <w:t>)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• μειωμένος αριθμός ερυθρών αιμοσφαιρίων, λευκών αιμοσφαιρίων ή αιμοπεταλίων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• σοβαρές δερματικές αντιδράσεις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Μη γνωστές (δεν μπορούν να εκτιμηθούν με βάση τα διαθέσιμα δεδομένα)</w:t>
      </w:r>
    </w:p>
    <w:p w:rsidR="00AE721F" w:rsidRPr="00AE721F" w:rsidRDefault="00C21ED9" w:rsidP="00AE721F">
      <w:pPr>
        <w:spacing w:line="240" w:lineRule="auto"/>
        <w:rPr>
          <w:kern w:val="2"/>
          <w:szCs w:val="22"/>
          <w:lang w:val="el-GR"/>
        </w:rPr>
      </w:pPr>
      <w:r>
        <w:rPr>
          <w:kern w:val="2"/>
          <w:szCs w:val="22"/>
          <w:lang w:val="el-GR"/>
        </w:rPr>
        <w:t>• δυσκοιλιότητα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• ταραχή, άγχος, αϋπνία, σύγχυση ή ψευδαισθήσεις (</w:t>
      </w:r>
      <w:r w:rsidR="00C21ED9">
        <w:rPr>
          <w:kern w:val="2"/>
          <w:szCs w:val="22"/>
          <w:lang w:val="el-GR"/>
        </w:rPr>
        <w:t xml:space="preserve">να </w:t>
      </w:r>
      <w:r w:rsidRPr="00AE721F">
        <w:rPr>
          <w:kern w:val="2"/>
          <w:szCs w:val="22"/>
          <w:lang w:val="el-GR"/>
        </w:rPr>
        <w:t>βλέπετε ή να ακούτε ή να μυρίζ</w:t>
      </w:r>
      <w:r w:rsidR="00C21ED9">
        <w:rPr>
          <w:kern w:val="2"/>
          <w:szCs w:val="22"/>
          <w:lang w:val="el-GR"/>
        </w:rPr>
        <w:t>ετε</w:t>
      </w:r>
      <w:r w:rsidRPr="00AE721F">
        <w:rPr>
          <w:kern w:val="2"/>
          <w:szCs w:val="22"/>
          <w:lang w:val="el-GR"/>
        </w:rPr>
        <w:t xml:space="preserve"> πράγμα</w:t>
      </w:r>
      <w:r w:rsidR="00C21ED9">
        <w:rPr>
          <w:kern w:val="2"/>
          <w:szCs w:val="22"/>
          <w:lang w:val="el-GR"/>
        </w:rPr>
        <w:t>τα που δεν υπάρχουν)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 xml:space="preserve">• </w:t>
      </w:r>
      <w:r w:rsidR="00C21ED9" w:rsidRPr="00AE721F">
        <w:rPr>
          <w:kern w:val="2"/>
          <w:szCs w:val="22"/>
          <w:lang w:val="el-GR"/>
        </w:rPr>
        <w:t>διαταραχ</w:t>
      </w:r>
      <w:r w:rsidR="00C21ED9">
        <w:rPr>
          <w:kern w:val="2"/>
          <w:szCs w:val="22"/>
          <w:lang w:val="el-GR"/>
        </w:rPr>
        <w:t>ές</w:t>
      </w:r>
      <w:r w:rsidR="00C21ED9" w:rsidRPr="00AE721F">
        <w:rPr>
          <w:kern w:val="2"/>
          <w:szCs w:val="22"/>
          <w:lang w:val="el-GR"/>
        </w:rPr>
        <w:t xml:space="preserve"> </w:t>
      </w:r>
      <w:r w:rsidR="00C21ED9">
        <w:rPr>
          <w:kern w:val="2"/>
          <w:szCs w:val="22"/>
          <w:lang w:val="el-GR"/>
        </w:rPr>
        <w:t xml:space="preserve">της </w:t>
      </w:r>
      <w:r w:rsidRPr="00AE721F">
        <w:rPr>
          <w:kern w:val="2"/>
          <w:szCs w:val="22"/>
          <w:lang w:val="el-GR"/>
        </w:rPr>
        <w:t>μνήμη</w:t>
      </w:r>
      <w:r w:rsidR="00C21ED9">
        <w:rPr>
          <w:kern w:val="2"/>
          <w:szCs w:val="22"/>
          <w:lang w:val="el-GR"/>
        </w:rPr>
        <w:t>ς</w:t>
      </w:r>
      <w:r w:rsidRPr="00AE721F">
        <w:rPr>
          <w:kern w:val="2"/>
          <w:szCs w:val="22"/>
          <w:lang w:val="el-GR"/>
        </w:rPr>
        <w:t xml:space="preserve"> και την προσοχή</w:t>
      </w:r>
      <w:r w:rsidR="00C21ED9">
        <w:rPr>
          <w:kern w:val="2"/>
          <w:szCs w:val="22"/>
          <w:lang w:val="el-GR"/>
        </w:rPr>
        <w:t>ς, ιδιαιτέρως στους ηλικιωμένους</w:t>
      </w:r>
    </w:p>
    <w:p w:rsidR="00AE721F" w:rsidRPr="00AE721F" w:rsidRDefault="00C21ED9" w:rsidP="00AE721F">
      <w:pPr>
        <w:spacing w:line="240" w:lineRule="auto"/>
        <w:rPr>
          <w:kern w:val="2"/>
          <w:szCs w:val="22"/>
          <w:lang w:val="el-GR"/>
        </w:rPr>
      </w:pPr>
      <w:r>
        <w:rPr>
          <w:kern w:val="2"/>
          <w:szCs w:val="22"/>
          <w:lang w:val="el-GR"/>
        </w:rPr>
        <w:t>• ζάλη (ίλιγγος), τρόμος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• διαταραχές τ</w:t>
      </w:r>
      <w:r w:rsidR="00C21ED9">
        <w:rPr>
          <w:kern w:val="2"/>
          <w:szCs w:val="22"/>
          <w:lang w:val="el-GR"/>
        </w:rPr>
        <w:t>ης ισορροπίας ή του συντονισμού</w:t>
      </w:r>
    </w:p>
    <w:p w:rsidR="00AE721F" w:rsidRPr="00AE721F" w:rsidRDefault="00C21ED9" w:rsidP="00AE721F">
      <w:pPr>
        <w:spacing w:line="240" w:lineRule="auto"/>
        <w:rPr>
          <w:kern w:val="2"/>
          <w:szCs w:val="22"/>
          <w:lang w:val="el-GR"/>
        </w:rPr>
      </w:pPr>
      <w:r>
        <w:rPr>
          <w:kern w:val="2"/>
          <w:szCs w:val="22"/>
          <w:lang w:val="el-GR"/>
        </w:rPr>
        <w:t>• Θολή όραση, μυδρίαση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• ζάλη ή λιποθυμία όταν σηκώνεστε από καθιστή ή ύπτια θέση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• κατακράτηση ούρων.</w:t>
      </w:r>
    </w:p>
    <w:p w:rsidR="00AE721F" w:rsidRPr="00AE721F" w:rsidRDefault="00AE721F" w:rsidP="00AE721F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AE721F" w:rsidP="00AE721F">
      <w:pPr>
        <w:spacing w:line="240" w:lineRule="auto"/>
        <w:rPr>
          <w:kern w:val="2"/>
          <w:szCs w:val="22"/>
          <w:lang w:val="el-GR"/>
        </w:rPr>
      </w:pPr>
      <w:r w:rsidRPr="00AE721F">
        <w:rPr>
          <w:kern w:val="2"/>
          <w:szCs w:val="22"/>
          <w:lang w:val="el-GR"/>
        </w:rPr>
        <w:t>Εάν αντιμετωπίσετε τυχόν παρενέργειες, συμπεριλαμβανομένων εκείνων που δεν αναφέρονται παραπάνω, παρακαλείσθε να ενημερώσετε το γιατρό ή το φαρμακοποιό σας.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5A6C3E" w:rsidP="001A6F10">
      <w:pPr>
        <w:spacing w:line="240" w:lineRule="auto"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 xml:space="preserve">Αναφορά </w:t>
      </w:r>
      <w:r w:rsidR="006125FD">
        <w:rPr>
          <w:b/>
          <w:kern w:val="2"/>
          <w:szCs w:val="22"/>
          <w:lang w:val="el-GR"/>
        </w:rPr>
        <w:t>ανεπιθύμητων ενεργειών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 xml:space="preserve">Εάν παρουσιάσετε κάποια ανεπιθύμητη ενέργεια, ενημερώστε το γιατρό ή το φαρμακοποιό σας. Αυτό περιλαμβάνει κάθε πιθανή ανεπιθύμητη ενέργεια που δεν αναφέρεται στο παρόν </w:t>
      </w:r>
      <w:r w:rsidRPr="00636295">
        <w:rPr>
          <w:kern w:val="2"/>
          <w:szCs w:val="22"/>
          <w:lang w:val="el-GR"/>
        </w:rPr>
        <w:lastRenderedPageBreak/>
        <w:t xml:space="preserve">φύλλο οδηγιών. Μπορείτε επίσης να αναφέρετε τις ανεπιθύμητες ενέργειες απευθείας μέσω του εθνικού συστήματος αναφοράς: Εθνικός Οργανισμός Φαρμάκων, Μεσογείων 284, </w:t>
      </w:r>
      <w:r w:rsidRPr="00636295">
        <w:rPr>
          <w:kern w:val="2"/>
          <w:szCs w:val="22"/>
        </w:rPr>
        <w:t>GR</w:t>
      </w:r>
      <w:r w:rsidRPr="00636295">
        <w:rPr>
          <w:kern w:val="2"/>
          <w:szCs w:val="22"/>
          <w:lang w:val="el-GR"/>
        </w:rPr>
        <w:t xml:space="preserve">-15562 Χολαργός, Αθήνα Τηλ: + 30 21 32040380/337, Φαξ: + 30 21 06549585,  Ιστότοπος: </w:t>
      </w:r>
      <w:r w:rsidRPr="00636295">
        <w:rPr>
          <w:kern w:val="2"/>
          <w:szCs w:val="22"/>
        </w:rPr>
        <w:t>http</w:t>
      </w:r>
      <w:r w:rsidRPr="00636295">
        <w:rPr>
          <w:kern w:val="2"/>
          <w:szCs w:val="22"/>
          <w:lang w:val="el-GR"/>
        </w:rPr>
        <w:t>://</w:t>
      </w:r>
      <w:r w:rsidRPr="00636295">
        <w:rPr>
          <w:kern w:val="2"/>
          <w:szCs w:val="22"/>
        </w:rPr>
        <w:t>www</w:t>
      </w:r>
      <w:r w:rsidRPr="00636295">
        <w:rPr>
          <w:kern w:val="2"/>
          <w:szCs w:val="22"/>
          <w:lang w:val="el-GR"/>
        </w:rPr>
        <w:t>.</w:t>
      </w:r>
      <w:r w:rsidRPr="00636295">
        <w:rPr>
          <w:kern w:val="2"/>
          <w:szCs w:val="22"/>
        </w:rPr>
        <w:t>eof</w:t>
      </w:r>
      <w:r w:rsidRPr="00636295">
        <w:rPr>
          <w:kern w:val="2"/>
          <w:szCs w:val="22"/>
          <w:lang w:val="el-GR"/>
        </w:rPr>
        <w:t>.</w:t>
      </w:r>
      <w:r w:rsidRPr="00636295">
        <w:rPr>
          <w:kern w:val="2"/>
          <w:szCs w:val="22"/>
        </w:rPr>
        <w:t>gr</w:t>
      </w:r>
      <w:r w:rsidRPr="00636295">
        <w:rPr>
          <w:kern w:val="2"/>
          <w:szCs w:val="22"/>
          <w:lang w:val="el-GR"/>
        </w:rPr>
        <w:t xml:space="preserve">. </w:t>
      </w:r>
      <w:r w:rsidR="006C24B7">
        <w:rPr>
          <w:szCs w:val="22"/>
          <w:lang w:val="el-GR"/>
        </w:rPr>
        <w:t xml:space="preserve">Διαμέσου </w:t>
      </w:r>
      <w:r w:rsidR="006125FD" w:rsidRPr="00166D11">
        <w:rPr>
          <w:szCs w:val="22"/>
          <w:lang w:val="el-GR"/>
        </w:rPr>
        <w:t xml:space="preserve">της αναφοράς </w:t>
      </w:r>
      <w:r w:rsidRPr="00636295">
        <w:rPr>
          <w:kern w:val="2"/>
          <w:szCs w:val="22"/>
          <w:lang w:val="el-GR"/>
        </w:rPr>
        <w:t>ανεπιθύμητων ενεργειών μπορείτε να βοηθήσετε δίνοντας περισσότερες πληροφορίες σχετικά με την ασφάλεια αυτού του φαρμάκου.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 xml:space="preserve">5. Πώς να φυλάσσεται το </w:t>
      </w:r>
      <w:r w:rsidR="00A70AC9">
        <w:rPr>
          <w:b/>
          <w:kern w:val="2"/>
          <w:szCs w:val="22"/>
        </w:rPr>
        <w:t>Talorbin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>Φυλάξτε αυτό το φάρμακο σε μέρος που δεν το βλέπουν και δεν το προσεγγίζουν τα παιδιά.</w:t>
      </w:r>
    </w:p>
    <w:p w:rsidR="001A6F10" w:rsidRPr="00636295" w:rsidRDefault="00C21ED9" w:rsidP="001A6F10">
      <w:pPr>
        <w:spacing w:line="240" w:lineRule="auto"/>
        <w:rPr>
          <w:kern w:val="2"/>
          <w:szCs w:val="22"/>
          <w:lang w:val="el-GR"/>
        </w:rPr>
      </w:pPr>
      <w:r w:rsidRPr="00C21ED9">
        <w:rPr>
          <w:rStyle w:val="hps"/>
          <w:lang w:val="el-GR"/>
        </w:rPr>
        <w:t>Μη χρησιμοποιείτε</w:t>
      </w:r>
      <w:r w:rsidRPr="00C21ED9">
        <w:rPr>
          <w:lang w:val="el-GR"/>
        </w:rPr>
        <w:t xml:space="preserve"> </w:t>
      </w:r>
      <w:r w:rsidRPr="00C21ED9">
        <w:rPr>
          <w:rStyle w:val="hps"/>
          <w:lang w:val="el-GR"/>
        </w:rPr>
        <w:t>αυτό το φάρμακο</w:t>
      </w:r>
      <w:r w:rsidRPr="00C21ED9">
        <w:rPr>
          <w:lang w:val="el-GR"/>
        </w:rPr>
        <w:t xml:space="preserve"> </w:t>
      </w:r>
      <w:r w:rsidRPr="00C21ED9">
        <w:rPr>
          <w:rStyle w:val="hps"/>
          <w:lang w:val="el-GR"/>
        </w:rPr>
        <w:t>μετά την ημερομηνία λήξης</w:t>
      </w:r>
      <w:r w:rsidRPr="00C21ED9">
        <w:rPr>
          <w:lang w:val="el-GR"/>
        </w:rPr>
        <w:t xml:space="preserve"> </w:t>
      </w:r>
      <w:r w:rsidRPr="00C21ED9">
        <w:rPr>
          <w:rStyle w:val="hps"/>
          <w:lang w:val="el-GR"/>
        </w:rPr>
        <w:t>που</w:t>
      </w:r>
      <w:r w:rsidRPr="00C21ED9">
        <w:rPr>
          <w:lang w:val="el-GR"/>
        </w:rPr>
        <w:t xml:space="preserve"> </w:t>
      </w:r>
      <w:r w:rsidRPr="00C21ED9">
        <w:rPr>
          <w:rStyle w:val="hps"/>
          <w:lang w:val="el-GR"/>
        </w:rPr>
        <w:t>αναγράφεται</w:t>
      </w:r>
      <w:r w:rsidRPr="00C21ED9">
        <w:rPr>
          <w:lang w:val="el-GR"/>
        </w:rPr>
        <w:t xml:space="preserve"> </w:t>
      </w:r>
      <w:r w:rsidRPr="00C21ED9">
        <w:rPr>
          <w:rStyle w:val="hps"/>
          <w:lang w:val="el-GR"/>
        </w:rPr>
        <w:t>στο κουτί</w:t>
      </w:r>
      <w:r w:rsidRPr="00C21ED9">
        <w:rPr>
          <w:lang w:val="el-GR"/>
        </w:rPr>
        <w:t>.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 xml:space="preserve">Να μη φυλάσσεται </w:t>
      </w:r>
      <w:r w:rsidR="005A6C3E" w:rsidRPr="00636295">
        <w:rPr>
          <w:kern w:val="2"/>
          <w:szCs w:val="22"/>
          <w:lang w:val="el-GR"/>
        </w:rPr>
        <w:t xml:space="preserve">σε θερμοκρασία </w:t>
      </w:r>
      <w:r w:rsidRPr="00636295">
        <w:rPr>
          <w:kern w:val="2"/>
          <w:szCs w:val="22"/>
          <w:lang w:val="el-GR"/>
        </w:rPr>
        <w:t xml:space="preserve">πάνω από </w:t>
      </w:r>
      <w:r w:rsidR="00B56711">
        <w:rPr>
          <w:kern w:val="2"/>
          <w:szCs w:val="22"/>
          <w:lang w:val="el-GR"/>
        </w:rPr>
        <w:t>30</w:t>
      </w:r>
      <w:r w:rsidRPr="00636295">
        <w:rPr>
          <w:kern w:val="2"/>
          <w:szCs w:val="22"/>
          <w:lang w:val="el-GR"/>
        </w:rPr>
        <w:t xml:space="preserve"> °</w:t>
      </w:r>
      <w:r w:rsidRPr="00636295">
        <w:rPr>
          <w:kern w:val="2"/>
          <w:szCs w:val="22"/>
        </w:rPr>
        <w:t>C</w:t>
      </w:r>
      <w:r w:rsidRPr="00636295">
        <w:rPr>
          <w:kern w:val="2"/>
          <w:szCs w:val="22"/>
          <w:lang w:val="el-GR"/>
        </w:rPr>
        <w:t>.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 xml:space="preserve">Τα φάρμακα </w:t>
      </w:r>
      <w:r w:rsidR="00C21ED9">
        <w:rPr>
          <w:kern w:val="2"/>
          <w:szCs w:val="22"/>
          <w:lang w:val="el-GR"/>
        </w:rPr>
        <w:t>δεν πρέπει να απορρίπτονται στην</w:t>
      </w:r>
      <w:r w:rsidRPr="00636295">
        <w:rPr>
          <w:kern w:val="2"/>
          <w:szCs w:val="22"/>
          <w:lang w:val="el-GR"/>
        </w:rPr>
        <w:t xml:space="preserve"> αποχέτευση ή στα σκουπίδια. Ρωτήστε το φαρμακοποιό σας </w:t>
      </w:r>
      <w:r w:rsidR="005A6C3E" w:rsidRPr="00636295">
        <w:rPr>
          <w:kern w:val="2"/>
          <w:szCs w:val="22"/>
          <w:lang w:val="el-GR"/>
        </w:rPr>
        <w:t xml:space="preserve">για το </w:t>
      </w:r>
      <w:r w:rsidRPr="00636295">
        <w:rPr>
          <w:kern w:val="2"/>
          <w:szCs w:val="22"/>
          <w:lang w:val="el-GR"/>
        </w:rPr>
        <w:t xml:space="preserve">πώς να πετάξετε τα φάρμακα που δεν χρειάζονται πια. </w:t>
      </w:r>
      <w:r w:rsidRPr="00917E2D">
        <w:rPr>
          <w:kern w:val="2"/>
          <w:szCs w:val="22"/>
          <w:lang w:val="el-GR"/>
        </w:rPr>
        <w:t>Αυτά τα μέτρα θα βοηθήσουν στην προστασία του περιβάλλοντος.</w:t>
      </w:r>
    </w:p>
    <w:p w:rsidR="001A6F10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C21ED9" w:rsidRPr="00636295" w:rsidRDefault="00C21ED9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>6. Περιεχόμενο της συσκευασίας και λοιπές πληροφορίες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 xml:space="preserve">Τι περιέχει το </w:t>
      </w:r>
      <w:r w:rsidR="00A70AC9">
        <w:rPr>
          <w:b/>
          <w:kern w:val="2"/>
          <w:szCs w:val="22"/>
        </w:rPr>
        <w:t>Talorbin</w:t>
      </w:r>
      <w:r w:rsidRPr="00636295">
        <w:rPr>
          <w:b/>
          <w:kern w:val="2"/>
          <w:szCs w:val="22"/>
          <w:lang w:val="el-GR"/>
        </w:rPr>
        <w:t xml:space="preserve"> </w:t>
      </w:r>
    </w:p>
    <w:p w:rsidR="001A6F10" w:rsidRPr="00636295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C21ED9" w:rsidRPr="00C21ED9" w:rsidRDefault="00C21ED9" w:rsidP="00C21ED9">
      <w:pPr>
        <w:spacing w:line="240" w:lineRule="auto"/>
        <w:rPr>
          <w:kern w:val="2"/>
          <w:szCs w:val="22"/>
          <w:lang w:val="el-GR"/>
        </w:rPr>
      </w:pPr>
      <w:r w:rsidRPr="00C21ED9">
        <w:rPr>
          <w:kern w:val="2"/>
          <w:szCs w:val="22"/>
          <w:lang w:val="el-GR"/>
        </w:rPr>
        <w:t>Οι δραστικές ουσίες είναι: Παρακεταμόλη 500mg, ασκορβικό οξύ 200mg και μηλεϊνικ</w:t>
      </w:r>
      <w:r>
        <w:rPr>
          <w:kern w:val="2"/>
          <w:szCs w:val="22"/>
          <w:lang w:val="el-GR"/>
        </w:rPr>
        <w:t>ή</w:t>
      </w:r>
      <w:r w:rsidRPr="00C21ED9">
        <w:rPr>
          <w:kern w:val="2"/>
          <w:szCs w:val="22"/>
          <w:lang w:val="el-GR"/>
        </w:rPr>
        <w:t xml:space="preserve"> φαινιραμίνη 25mg</w:t>
      </w:r>
      <w:r>
        <w:rPr>
          <w:kern w:val="2"/>
          <w:szCs w:val="22"/>
          <w:lang w:val="el-GR"/>
        </w:rPr>
        <w:t>.</w:t>
      </w:r>
    </w:p>
    <w:p w:rsidR="001A6F10" w:rsidRPr="001172F1" w:rsidRDefault="00C21ED9" w:rsidP="001A6F10">
      <w:pPr>
        <w:spacing w:line="240" w:lineRule="auto"/>
        <w:rPr>
          <w:kern w:val="2"/>
          <w:szCs w:val="22"/>
          <w:lang w:val="en-US"/>
        </w:rPr>
      </w:pPr>
      <w:r w:rsidRPr="00C21ED9">
        <w:rPr>
          <w:kern w:val="2"/>
          <w:szCs w:val="22"/>
          <w:lang w:val="el-GR"/>
        </w:rPr>
        <w:t>Τα</w:t>
      </w:r>
      <w:r w:rsidRPr="00C21ED9">
        <w:rPr>
          <w:kern w:val="2"/>
          <w:szCs w:val="22"/>
          <w:lang w:val="en-US"/>
        </w:rPr>
        <w:t xml:space="preserve"> </w:t>
      </w:r>
      <w:r w:rsidRPr="00C21ED9">
        <w:rPr>
          <w:kern w:val="2"/>
          <w:szCs w:val="22"/>
          <w:lang w:val="el-GR"/>
        </w:rPr>
        <w:t>άλλα</w:t>
      </w:r>
      <w:r w:rsidRPr="00C21ED9">
        <w:rPr>
          <w:kern w:val="2"/>
          <w:szCs w:val="22"/>
          <w:lang w:val="en-US"/>
        </w:rPr>
        <w:t xml:space="preserve"> </w:t>
      </w:r>
      <w:r w:rsidRPr="00C21ED9">
        <w:rPr>
          <w:kern w:val="2"/>
          <w:szCs w:val="22"/>
          <w:lang w:val="el-GR"/>
        </w:rPr>
        <w:t>συστατικά</w:t>
      </w:r>
      <w:r w:rsidRPr="00C21ED9">
        <w:rPr>
          <w:kern w:val="2"/>
          <w:szCs w:val="22"/>
          <w:lang w:val="en-US"/>
        </w:rPr>
        <w:t xml:space="preserve"> </w:t>
      </w:r>
      <w:r w:rsidRPr="00C21ED9">
        <w:rPr>
          <w:kern w:val="2"/>
          <w:szCs w:val="22"/>
          <w:lang w:val="el-GR"/>
        </w:rPr>
        <w:t>είναι</w:t>
      </w:r>
      <w:r w:rsidRPr="00C21ED9">
        <w:rPr>
          <w:kern w:val="2"/>
          <w:szCs w:val="22"/>
          <w:lang w:val="en-US"/>
        </w:rPr>
        <w:t>:</w:t>
      </w:r>
      <w:r w:rsidR="001A6F10" w:rsidRPr="00C21ED9">
        <w:rPr>
          <w:kern w:val="2"/>
          <w:szCs w:val="22"/>
          <w:lang w:val="en-US"/>
        </w:rPr>
        <w:t xml:space="preserve"> </w:t>
      </w:r>
      <w:r w:rsidRPr="00C21ED9">
        <w:rPr>
          <w:kern w:val="2"/>
          <w:szCs w:val="22"/>
          <w:lang w:val="en-US"/>
        </w:rPr>
        <w:t xml:space="preserve">Sucrose, Carribbean flavour containing (lemon oil, sweet orange oil, orange pulp, rum extract, vanillin, maltol, citral, gamma lactons, citric acid </w:t>
      </w:r>
      <w:r w:rsidR="006C24B7" w:rsidRPr="002E6373">
        <w:rPr>
          <w:kern w:val="2"/>
          <w:szCs w:val="22"/>
          <w:lang w:val="en-US"/>
        </w:rPr>
        <w:t>[</w:t>
      </w:r>
      <w:r w:rsidRPr="00C21ED9">
        <w:rPr>
          <w:kern w:val="2"/>
          <w:szCs w:val="22"/>
          <w:lang w:val="en-US"/>
        </w:rPr>
        <w:t>E330</w:t>
      </w:r>
      <w:r w:rsidR="006C24B7" w:rsidRPr="002E6373">
        <w:rPr>
          <w:kern w:val="2"/>
          <w:szCs w:val="22"/>
          <w:lang w:val="en-US"/>
        </w:rPr>
        <w:t>]</w:t>
      </w:r>
      <w:r w:rsidRPr="00C21ED9">
        <w:rPr>
          <w:kern w:val="2"/>
          <w:szCs w:val="22"/>
          <w:lang w:val="en-US"/>
        </w:rPr>
        <w:t>, maltodextrin, acacia, sucrose)</w:t>
      </w:r>
      <w:r w:rsidR="006C24B7" w:rsidRPr="002E6373">
        <w:rPr>
          <w:kern w:val="2"/>
          <w:szCs w:val="22"/>
          <w:lang w:val="en-US"/>
        </w:rPr>
        <w:t xml:space="preserve">, </w:t>
      </w:r>
      <w:r w:rsidRPr="00C21ED9">
        <w:rPr>
          <w:kern w:val="2"/>
          <w:szCs w:val="22"/>
          <w:lang w:val="en-US"/>
        </w:rPr>
        <w:t xml:space="preserve"> Anhydrous citric acid, Acacia, spray dried Saccharin sodium</w:t>
      </w:r>
    </w:p>
    <w:p w:rsidR="00C21ED9" w:rsidRPr="001172F1" w:rsidRDefault="00C21ED9" w:rsidP="001A6F10">
      <w:pPr>
        <w:spacing w:line="240" w:lineRule="auto"/>
        <w:rPr>
          <w:b/>
          <w:kern w:val="2"/>
          <w:szCs w:val="22"/>
          <w:lang w:val="en-US"/>
        </w:rPr>
      </w:pPr>
    </w:p>
    <w:p w:rsidR="001A6F10" w:rsidRPr="002E6373" w:rsidRDefault="001A6F10" w:rsidP="001A6F10">
      <w:pPr>
        <w:spacing w:line="240" w:lineRule="auto"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>Εμφάνιση</w:t>
      </w:r>
      <w:r w:rsidRPr="002E6373">
        <w:rPr>
          <w:b/>
          <w:kern w:val="2"/>
          <w:szCs w:val="22"/>
          <w:lang w:val="el-GR"/>
        </w:rPr>
        <w:t xml:space="preserve"> </w:t>
      </w:r>
      <w:r w:rsidRPr="00636295">
        <w:rPr>
          <w:b/>
          <w:kern w:val="2"/>
          <w:szCs w:val="22"/>
          <w:lang w:val="el-GR"/>
        </w:rPr>
        <w:t>του</w:t>
      </w:r>
      <w:r w:rsidRPr="002E6373">
        <w:rPr>
          <w:b/>
          <w:kern w:val="2"/>
          <w:szCs w:val="22"/>
          <w:lang w:val="el-GR"/>
        </w:rPr>
        <w:t xml:space="preserve"> </w:t>
      </w:r>
      <w:r w:rsidR="00A70AC9">
        <w:rPr>
          <w:b/>
          <w:kern w:val="2"/>
          <w:szCs w:val="22"/>
        </w:rPr>
        <w:t>Talorbin</w:t>
      </w:r>
      <w:r w:rsidRPr="002E6373">
        <w:rPr>
          <w:b/>
          <w:kern w:val="2"/>
          <w:szCs w:val="22"/>
          <w:lang w:val="el-GR"/>
        </w:rPr>
        <w:t xml:space="preserve"> </w:t>
      </w:r>
      <w:r w:rsidRPr="00636295">
        <w:rPr>
          <w:b/>
          <w:kern w:val="2"/>
          <w:szCs w:val="22"/>
          <w:lang w:val="el-GR"/>
        </w:rPr>
        <w:t>και</w:t>
      </w:r>
      <w:r w:rsidRPr="002E6373">
        <w:rPr>
          <w:b/>
          <w:kern w:val="2"/>
          <w:szCs w:val="22"/>
          <w:lang w:val="el-GR"/>
        </w:rPr>
        <w:t xml:space="preserve"> </w:t>
      </w:r>
      <w:r w:rsidRPr="00636295">
        <w:rPr>
          <w:b/>
          <w:kern w:val="2"/>
          <w:szCs w:val="22"/>
          <w:lang w:val="el-GR"/>
        </w:rPr>
        <w:t>περιεχόμενο</w:t>
      </w:r>
      <w:r w:rsidRPr="002E6373">
        <w:rPr>
          <w:b/>
          <w:kern w:val="2"/>
          <w:szCs w:val="22"/>
          <w:lang w:val="el-GR"/>
        </w:rPr>
        <w:t xml:space="preserve"> </w:t>
      </w:r>
      <w:r w:rsidRPr="00636295">
        <w:rPr>
          <w:b/>
          <w:kern w:val="2"/>
          <w:szCs w:val="22"/>
          <w:lang w:val="el-GR"/>
        </w:rPr>
        <w:t>της</w:t>
      </w:r>
      <w:r w:rsidRPr="002E6373">
        <w:rPr>
          <w:b/>
          <w:kern w:val="2"/>
          <w:szCs w:val="22"/>
          <w:lang w:val="el-GR"/>
        </w:rPr>
        <w:t xml:space="preserve"> </w:t>
      </w:r>
      <w:r w:rsidRPr="00636295">
        <w:rPr>
          <w:b/>
          <w:kern w:val="2"/>
          <w:szCs w:val="22"/>
          <w:lang w:val="el-GR"/>
        </w:rPr>
        <w:t>συσκευασίας</w:t>
      </w:r>
    </w:p>
    <w:p w:rsidR="001A6F10" w:rsidRPr="002E6373" w:rsidRDefault="001A6F10" w:rsidP="001A6F10">
      <w:pPr>
        <w:spacing w:line="240" w:lineRule="auto"/>
        <w:rPr>
          <w:kern w:val="2"/>
          <w:szCs w:val="22"/>
          <w:lang w:val="el-GR"/>
        </w:rPr>
      </w:pPr>
    </w:p>
    <w:p w:rsidR="00C21ED9" w:rsidRDefault="00C21ED9" w:rsidP="001A6F10">
      <w:pPr>
        <w:spacing w:line="240" w:lineRule="auto"/>
        <w:contextualSpacing/>
        <w:rPr>
          <w:kern w:val="2"/>
          <w:szCs w:val="22"/>
          <w:lang w:val="el-GR"/>
        </w:rPr>
      </w:pPr>
      <w:r w:rsidRPr="00FF70F8">
        <w:rPr>
          <w:kern w:val="2"/>
          <w:szCs w:val="22"/>
          <w:highlight w:val="lightGray"/>
          <w:lang w:val="el-GR"/>
        </w:rPr>
        <w:t>Το Talorbin είναι συσκευασμένο σε φακελίσκους από χαρτί / Al / PE. Κάθε φακελίσκος περιέχει μια λευκή έως ελαφρώς κίτρινη σκόνη με χαρακτηριστική οσμή εσπεριδοειδών.</w:t>
      </w:r>
    </w:p>
    <w:p w:rsidR="00C21ED9" w:rsidRDefault="00C21ED9" w:rsidP="001A6F10">
      <w:pPr>
        <w:spacing w:line="240" w:lineRule="auto"/>
        <w:contextualSpacing/>
        <w:rPr>
          <w:kern w:val="2"/>
          <w:szCs w:val="22"/>
          <w:lang w:val="el-GR"/>
        </w:rPr>
      </w:pPr>
    </w:p>
    <w:p w:rsidR="00C21ED9" w:rsidRDefault="00C21ED9" w:rsidP="001A6F10">
      <w:pPr>
        <w:spacing w:line="240" w:lineRule="auto"/>
        <w:contextualSpacing/>
        <w:rPr>
          <w:kern w:val="2"/>
          <w:szCs w:val="22"/>
          <w:lang w:val="el-GR"/>
        </w:rPr>
      </w:pPr>
      <w:r>
        <w:rPr>
          <w:kern w:val="2"/>
          <w:szCs w:val="22"/>
          <w:lang w:val="el-GR"/>
        </w:rPr>
        <w:t>Το κουτί μπορ</w:t>
      </w:r>
      <w:r w:rsidR="00345158">
        <w:rPr>
          <w:kern w:val="2"/>
          <w:szCs w:val="22"/>
          <w:lang w:val="el-GR"/>
        </w:rPr>
        <w:t>εί</w:t>
      </w:r>
      <w:r>
        <w:rPr>
          <w:kern w:val="2"/>
          <w:szCs w:val="22"/>
          <w:lang w:val="el-GR"/>
        </w:rPr>
        <w:t xml:space="preserve"> να πε</w:t>
      </w:r>
      <w:r w:rsidR="006C24B7">
        <w:rPr>
          <w:kern w:val="2"/>
          <w:szCs w:val="22"/>
          <w:lang w:val="el-GR"/>
        </w:rPr>
        <w:t>ρ</w:t>
      </w:r>
      <w:r>
        <w:rPr>
          <w:kern w:val="2"/>
          <w:szCs w:val="22"/>
          <w:lang w:val="el-GR"/>
        </w:rPr>
        <w:t>ιέχει 8, 10 ή 15 φακελίσκους.</w:t>
      </w:r>
    </w:p>
    <w:p w:rsidR="00C21ED9" w:rsidRDefault="00C21ED9" w:rsidP="001A6F10">
      <w:pPr>
        <w:spacing w:line="240" w:lineRule="auto"/>
        <w:contextualSpacing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>Μπορεί να μην κυκλοφορούν όλες οι συσκευασίες.</w:t>
      </w:r>
    </w:p>
    <w:p w:rsidR="001A6F10" w:rsidRPr="00636295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contextualSpacing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>Κάτοχος της Άδειας Κυκλοφορίας</w:t>
      </w:r>
    </w:p>
    <w:p w:rsidR="001A6F10" w:rsidRPr="00636295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</w:p>
    <w:p w:rsidR="001A6F10" w:rsidRPr="00636295" w:rsidRDefault="00DB31BD" w:rsidP="001A6F10">
      <w:pPr>
        <w:spacing w:line="240" w:lineRule="auto"/>
        <w:contextualSpacing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>ΦΑΡΜΑΝΕΛ ΕΜΠΟΡΙΚΗ ΦΑΡΜΑΚΕΥΤΙΚΉ Α.Ε.</w:t>
      </w:r>
    </w:p>
    <w:p w:rsidR="00DB31BD" w:rsidRPr="00636295" w:rsidRDefault="00DB31BD" w:rsidP="001A6F10">
      <w:pPr>
        <w:spacing w:line="240" w:lineRule="auto"/>
        <w:contextualSpacing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>Λεωφ. Μαραθώνος 106, 15344, Γέρακας, Αττική</w:t>
      </w:r>
    </w:p>
    <w:p w:rsidR="00DB31BD" w:rsidRPr="00636295" w:rsidRDefault="00DB31BD" w:rsidP="001A6F10">
      <w:pPr>
        <w:spacing w:line="240" w:lineRule="auto"/>
        <w:contextualSpacing/>
        <w:rPr>
          <w:kern w:val="2"/>
          <w:szCs w:val="22"/>
          <w:lang w:val="el-GR"/>
        </w:rPr>
      </w:pPr>
    </w:p>
    <w:p w:rsidR="00997E85" w:rsidRPr="005C5AA6" w:rsidRDefault="00997E85" w:rsidP="00997E85">
      <w:pPr>
        <w:spacing w:line="240" w:lineRule="auto"/>
        <w:contextualSpacing/>
        <w:rPr>
          <w:kern w:val="2"/>
          <w:szCs w:val="22"/>
          <w:lang w:val="el-GR"/>
        </w:rPr>
      </w:pPr>
    </w:p>
    <w:p w:rsidR="00997E85" w:rsidRDefault="00997E85" w:rsidP="00997E85">
      <w:pPr>
        <w:spacing w:line="240" w:lineRule="auto"/>
        <w:contextualSpacing/>
        <w:rPr>
          <w:b/>
          <w:kern w:val="2"/>
          <w:szCs w:val="22"/>
          <w:lang w:val="el-GR"/>
        </w:rPr>
      </w:pPr>
      <w:r>
        <w:rPr>
          <w:b/>
          <w:kern w:val="2"/>
          <w:szCs w:val="22"/>
          <w:lang w:val="el-GR"/>
        </w:rPr>
        <w:t>Παρασκευαστής</w:t>
      </w:r>
    </w:p>
    <w:p w:rsidR="00997E85" w:rsidRDefault="00917E2D" w:rsidP="001A6F10">
      <w:pPr>
        <w:spacing w:line="240" w:lineRule="auto"/>
        <w:contextualSpacing/>
        <w:rPr>
          <w:bCs/>
          <w:noProof/>
          <w:szCs w:val="22"/>
          <w:lang w:val="el-GR"/>
        </w:rPr>
      </w:pPr>
      <w:r w:rsidRPr="00917E2D">
        <w:rPr>
          <w:bCs/>
          <w:noProof/>
          <w:szCs w:val="22"/>
          <w:lang w:val="en-IE"/>
        </w:rPr>
        <w:t>Farmea</w:t>
      </w:r>
      <w:r w:rsidRPr="001172F1">
        <w:rPr>
          <w:bCs/>
          <w:noProof/>
          <w:szCs w:val="22"/>
          <w:lang w:val="el-GR"/>
        </w:rPr>
        <w:t xml:space="preserve">, 10, </w:t>
      </w:r>
      <w:r w:rsidRPr="00917E2D">
        <w:rPr>
          <w:bCs/>
          <w:noProof/>
          <w:szCs w:val="22"/>
          <w:lang w:val="en-IE"/>
        </w:rPr>
        <w:t>rue</w:t>
      </w:r>
      <w:r w:rsidRPr="001172F1">
        <w:rPr>
          <w:bCs/>
          <w:noProof/>
          <w:szCs w:val="22"/>
          <w:lang w:val="el-GR"/>
        </w:rPr>
        <w:t xml:space="preserve"> </w:t>
      </w:r>
      <w:r w:rsidRPr="00917E2D">
        <w:rPr>
          <w:bCs/>
          <w:noProof/>
          <w:szCs w:val="22"/>
          <w:lang w:val="en-IE"/>
        </w:rPr>
        <w:t>Bouche</w:t>
      </w:r>
      <w:r w:rsidRPr="001172F1">
        <w:rPr>
          <w:bCs/>
          <w:noProof/>
          <w:szCs w:val="22"/>
          <w:lang w:val="el-GR"/>
        </w:rPr>
        <w:t xml:space="preserve"> </w:t>
      </w:r>
      <w:r w:rsidRPr="00917E2D">
        <w:rPr>
          <w:bCs/>
          <w:noProof/>
          <w:szCs w:val="22"/>
          <w:lang w:val="en-IE"/>
        </w:rPr>
        <w:t>Thomas</w:t>
      </w:r>
      <w:r w:rsidRPr="001172F1">
        <w:rPr>
          <w:bCs/>
          <w:noProof/>
          <w:szCs w:val="22"/>
          <w:lang w:val="el-GR"/>
        </w:rPr>
        <w:t xml:space="preserve"> </w:t>
      </w:r>
      <w:r w:rsidRPr="00917E2D">
        <w:rPr>
          <w:bCs/>
          <w:noProof/>
          <w:szCs w:val="22"/>
          <w:lang w:val="en-IE"/>
        </w:rPr>
        <w:t>ZAC</w:t>
      </w:r>
      <w:r w:rsidRPr="001172F1">
        <w:rPr>
          <w:bCs/>
          <w:noProof/>
          <w:szCs w:val="22"/>
          <w:lang w:val="el-GR"/>
        </w:rPr>
        <w:t xml:space="preserve"> </w:t>
      </w:r>
      <w:r w:rsidRPr="00917E2D">
        <w:rPr>
          <w:bCs/>
          <w:noProof/>
          <w:szCs w:val="22"/>
          <w:lang w:val="en-IE"/>
        </w:rPr>
        <w:t>d</w:t>
      </w:r>
      <w:r w:rsidRPr="001172F1">
        <w:rPr>
          <w:bCs/>
          <w:noProof/>
          <w:szCs w:val="22"/>
          <w:lang w:val="el-GR"/>
        </w:rPr>
        <w:t>’</w:t>
      </w:r>
      <w:r w:rsidRPr="00917E2D">
        <w:rPr>
          <w:bCs/>
          <w:noProof/>
          <w:szCs w:val="22"/>
          <w:lang w:val="en-IE"/>
        </w:rPr>
        <w:t>Orgemont</w:t>
      </w:r>
      <w:r w:rsidRPr="001172F1">
        <w:rPr>
          <w:bCs/>
          <w:noProof/>
          <w:szCs w:val="22"/>
          <w:lang w:val="el-GR"/>
        </w:rPr>
        <w:t xml:space="preserve"> 4900 </w:t>
      </w:r>
      <w:r w:rsidRPr="00917E2D">
        <w:rPr>
          <w:bCs/>
          <w:noProof/>
          <w:szCs w:val="22"/>
          <w:lang w:val="en-IE"/>
        </w:rPr>
        <w:t>Angers</w:t>
      </w:r>
      <w:r w:rsidRPr="001172F1">
        <w:rPr>
          <w:bCs/>
          <w:noProof/>
          <w:szCs w:val="22"/>
          <w:lang w:val="el-GR"/>
        </w:rPr>
        <w:t xml:space="preserve">, </w:t>
      </w:r>
      <w:r w:rsidRPr="00917E2D">
        <w:rPr>
          <w:bCs/>
          <w:noProof/>
          <w:szCs w:val="22"/>
          <w:lang w:val="en-IE"/>
        </w:rPr>
        <w:t>France</w:t>
      </w:r>
    </w:p>
    <w:p w:rsidR="00917E2D" w:rsidRPr="00917E2D" w:rsidRDefault="00917E2D" w:rsidP="001A6F10">
      <w:pPr>
        <w:spacing w:line="240" w:lineRule="auto"/>
        <w:contextualSpacing/>
        <w:rPr>
          <w:b/>
          <w:kern w:val="2"/>
          <w:szCs w:val="22"/>
          <w:lang w:val="el-GR"/>
        </w:rPr>
      </w:pPr>
    </w:p>
    <w:p w:rsidR="001A6F10" w:rsidRPr="00636295" w:rsidRDefault="00DB31BD" w:rsidP="001A6F10">
      <w:pPr>
        <w:spacing w:line="240" w:lineRule="auto"/>
        <w:contextualSpacing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>Υ</w:t>
      </w:r>
      <w:r w:rsidR="001A6F10" w:rsidRPr="00636295">
        <w:rPr>
          <w:b/>
          <w:kern w:val="2"/>
          <w:szCs w:val="22"/>
          <w:lang w:val="el-GR"/>
        </w:rPr>
        <w:t>πεύθυνος απελευθέρωσης παρτίδας</w:t>
      </w:r>
    </w:p>
    <w:p w:rsidR="001A6F10" w:rsidRPr="00636295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>Ο</w:t>
      </w:r>
      <w:r w:rsidRPr="00636295">
        <w:rPr>
          <w:kern w:val="2"/>
          <w:szCs w:val="22"/>
          <w:lang w:val="en-US"/>
        </w:rPr>
        <w:t>ne</w:t>
      </w:r>
      <w:r w:rsidRPr="00636295">
        <w:rPr>
          <w:kern w:val="2"/>
          <w:szCs w:val="22"/>
          <w:lang w:val="el-GR"/>
        </w:rPr>
        <w:t xml:space="preserve"> </w:t>
      </w:r>
      <w:r w:rsidRPr="00636295">
        <w:rPr>
          <w:kern w:val="2"/>
          <w:szCs w:val="22"/>
        </w:rPr>
        <w:t>Pharma</w:t>
      </w:r>
      <w:r w:rsidRPr="00636295">
        <w:rPr>
          <w:kern w:val="2"/>
          <w:szCs w:val="22"/>
          <w:lang w:val="el-GR"/>
        </w:rPr>
        <w:t xml:space="preserve"> Α.Ε.</w:t>
      </w:r>
    </w:p>
    <w:p w:rsidR="001A6F10" w:rsidRPr="00636295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 xml:space="preserve">60ο χλμ </w:t>
      </w:r>
      <w:r w:rsidRPr="00636295">
        <w:rPr>
          <w:kern w:val="2"/>
          <w:szCs w:val="22"/>
          <w:lang w:val="en-US"/>
        </w:rPr>
        <w:t>N</w:t>
      </w:r>
      <w:r w:rsidRPr="00636295">
        <w:rPr>
          <w:kern w:val="2"/>
          <w:szCs w:val="22"/>
          <w:lang w:val="el-GR"/>
        </w:rPr>
        <w:t>.</w:t>
      </w:r>
      <w:r w:rsidRPr="00636295">
        <w:rPr>
          <w:kern w:val="2"/>
          <w:szCs w:val="22"/>
        </w:rPr>
        <w:t>E</w:t>
      </w:r>
      <w:r w:rsidRPr="00636295">
        <w:rPr>
          <w:kern w:val="2"/>
          <w:szCs w:val="22"/>
          <w:lang w:val="el-GR"/>
        </w:rPr>
        <w:t>.</w:t>
      </w:r>
      <w:r w:rsidRPr="00636295">
        <w:rPr>
          <w:kern w:val="2"/>
          <w:szCs w:val="22"/>
        </w:rPr>
        <w:t>O</w:t>
      </w:r>
      <w:r w:rsidRPr="00636295">
        <w:rPr>
          <w:kern w:val="2"/>
          <w:szCs w:val="22"/>
          <w:lang w:val="el-GR"/>
        </w:rPr>
        <w:t xml:space="preserve"> Αθηνών-Λαμίας</w:t>
      </w:r>
    </w:p>
    <w:p w:rsidR="001A6F10" w:rsidRPr="00636295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>Σχηματάρι Βοιωτίας</w:t>
      </w:r>
    </w:p>
    <w:p w:rsidR="001A6F10" w:rsidRPr="00636295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  <w:r w:rsidRPr="00636295">
        <w:rPr>
          <w:kern w:val="2"/>
          <w:szCs w:val="22"/>
          <w:lang w:val="el-GR"/>
        </w:rPr>
        <w:t>320 09 ΕΛΛ</w:t>
      </w:r>
      <w:r w:rsidR="00997E85">
        <w:rPr>
          <w:kern w:val="2"/>
          <w:szCs w:val="22"/>
          <w:lang w:val="el-GR"/>
        </w:rPr>
        <w:t>ΑΣ</w:t>
      </w:r>
    </w:p>
    <w:p w:rsidR="001A6F10" w:rsidRPr="00636295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</w:p>
    <w:p w:rsidR="001A6F10" w:rsidRPr="00636295" w:rsidRDefault="001A6F10" w:rsidP="001A6F10">
      <w:pPr>
        <w:spacing w:line="240" w:lineRule="auto"/>
        <w:contextualSpacing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lastRenderedPageBreak/>
        <w:t>Αυτό το φαρμακευτικό προϊόν έχει εγκριθεί στα κράτη μέλη του ΕΟΧ με τις ακόλουθες ονομασίες:</w:t>
      </w:r>
    </w:p>
    <w:p w:rsidR="001A6F10" w:rsidRPr="00636295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</w:p>
    <w:p w:rsidR="001A6F10" w:rsidRPr="007874C2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</w:p>
    <w:p w:rsidR="001A6F10" w:rsidRPr="007874C2" w:rsidRDefault="001A6F10" w:rsidP="001A6F10">
      <w:pPr>
        <w:spacing w:line="240" w:lineRule="auto"/>
        <w:contextualSpacing/>
        <w:rPr>
          <w:b/>
          <w:kern w:val="2"/>
          <w:szCs w:val="22"/>
          <w:lang w:val="el-GR"/>
        </w:rPr>
      </w:pPr>
    </w:p>
    <w:p w:rsidR="001A6F10" w:rsidRPr="004B26E0" w:rsidRDefault="001A6F10" w:rsidP="001A6F10">
      <w:pPr>
        <w:spacing w:line="240" w:lineRule="auto"/>
        <w:contextualSpacing/>
        <w:rPr>
          <w:b/>
          <w:kern w:val="2"/>
          <w:szCs w:val="22"/>
          <w:lang w:val="el-GR"/>
        </w:rPr>
      </w:pPr>
      <w:r w:rsidRPr="00636295">
        <w:rPr>
          <w:b/>
          <w:kern w:val="2"/>
          <w:szCs w:val="22"/>
          <w:lang w:val="el-GR"/>
        </w:rPr>
        <w:t xml:space="preserve">Αυτό το φύλλο οδηγιών χρήσης </w:t>
      </w:r>
      <w:r w:rsidR="00997E85" w:rsidRPr="005C5AA6">
        <w:rPr>
          <w:b/>
          <w:kern w:val="2"/>
          <w:szCs w:val="22"/>
          <w:lang w:val="el-GR"/>
        </w:rPr>
        <w:t xml:space="preserve">εγκρίθηκε </w:t>
      </w:r>
      <w:r w:rsidR="004B26E0">
        <w:rPr>
          <w:b/>
          <w:kern w:val="2"/>
          <w:szCs w:val="22"/>
          <w:lang w:val="el-GR"/>
        </w:rPr>
        <w:t>στις</w:t>
      </w:r>
      <w:r w:rsidR="004B26E0" w:rsidRPr="004B26E0">
        <w:rPr>
          <w:b/>
          <w:kern w:val="2"/>
          <w:szCs w:val="22"/>
          <w:lang w:val="el-GR"/>
        </w:rPr>
        <w:t xml:space="preserve">: </w:t>
      </w:r>
      <w:r w:rsidR="00917E2D">
        <w:rPr>
          <w:b/>
          <w:kern w:val="2"/>
          <w:szCs w:val="22"/>
          <w:lang w:val="el-GR"/>
        </w:rPr>
        <w:t>13</w:t>
      </w:r>
      <w:r w:rsidR="004B26E0" w:rsidRPr="004B26E0">
        <w:rPr>
          <w:b/>
          <w:kern w:val="2"/>
          <w:szCs w:val="22"/>
          <w:lang w:val="el-GR"/>
        </w:rPr>
        <w:t>-</w:t>
      </w:r>
      <w:r w:rsidR="00917E2D">
        <w:rPr>
          <w:b/>
          <w:kern w:val="2"/>
          <w:szCs w:val="22"/>
          <w:lang w:val="el-GR"/>
        </w:rPr>
        <w:t>7</w:t>
      </w:r>
      <w:r w:rsidR="004B26E0" w:rsidRPr="004B26E0">
        <w:rPr>
          <w:b/>
          <w:kern w:val="2"/>
          <w:szCs w:val="22"/>
          <w:lang w:val="el-GR"/>
        </w:rPr>
        <w:t>-2015</w:t>
      </w:r>
    </w:p>
    <w:p w:rsidR="001A6F10" w:rsidRPr="001A6F10" w:rsidRDefault="001A6F10" w:rsidP="001A6F10">
      <w:pPr>
        <w:spacing w:line="240" w:lineRule="auto"/>
        <w:contextualSpacing/>
        <w:rPr>
          <w:kern w:val="2"/>
          <w:szCs w:val="22"/>
          <w:lang w:val="el-GR"/>
        </w:rPr>
      </w:pPr>
    </w:p>
    <w:p w:rsidR="001A6F10" w:rsidRPr="001A6F10" w:rsidRDefault="001A6F10" w:rsidP="00430659">
      <w:pPr>
        <w:rPr>
          <w:szCs w:val="22"/>
          <w:lang w:val="el-GR"/>
        </w:rPr>
      </w:pPr>
    </w:p>
    <w:sectPr w:rsidR="001A6F10" w:rsidRPr="001A6F10" w:rsidSect="00CD6B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204"/>
    <w:multiLevelType w:val="hybridMultilevel"/>
    <w:tmpl w:val="1D2A3212"/>
    <w:lvl w:ilvl="0" w:tplc="B1628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11F82"/>
    <w:multiLevelType w:val="hybridMultilevel"/>
    <w:tmpl w:val="1DD4C4F2"/>
    <w:lvl w:ilvl="0" w:tplc="B16280D8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07C8C"/>
    <w:multiLevelType w:val="hybridMultilevel"/>
    <w:tmpl w:val="75FCCD18"/>
    <w:lvl w:ilvl="0" w:tplc="78A858C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20A32"/>
    <w:multiLevelType w:val="hybridMultilevel"/>
    <w:tmpl w:val="BF4A2C08"/>
    <w:lvl w:ilvl="0" w:tplc="B16280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47730"/>
    <w:multiLevelType w:val="singleLevel"/>
    <w:tmpl w:val="F686307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>
    <w:nsid w:val="752C7640"/>
    <w:multiLevelType w:val="hybridMultilevel"/>
    <w:tmpl w:val="A7B2FF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EBF"/>
    <w:rsid w:val="00043F16"/>
    <w:rsid w:val="00050A7E"/>
    <w:rsid w:val="00060572"/>
    <w:rsid w:val="00092149"/>
    <w:rsid w:val="000A2F0C"/>
    <w:rsid w:val="000C007E"/>
    <w:rsid w:val="000D5F17"/>
    <w:rsid w:val="000F3267"/>
    <w:rsid w:val="001134C3"/>
    <w:rsid w:val="001172F1"/>
    <w:rsid w:val="00153078"/>
    <w:rsid w:val="00191FCB"/>
    <w:rsid w:val="001A5CF0"/>
    <w:rsid w:val="001A6F10"/>
    <w:rsid w:val="001F3CE3"/>
    <w:rsid w:val="00275EA4"/>
    <w:rsid w:val="0029130C"/>
    <w:rsid w:val="00293A60"/>
    <w:rsid w:val="002E03CB"/>
    <w:rsid w:val="002E6373"/>
    <w:rsid w:val="00345158"/>
    <w:rsid w:val="003616E8"/>
    <w:rsid w:val="003759A5"/>
    <w:rsid w:val="003845F6"/>
    <w:rsid w:val="00402DEF"/>
    <w:rsid w:val="004045FB"/>
    <w:rsid w:val="00430659"/>
    <w:rsid w:val="00443799"/>
    <w:rsid w:val="004B26E0"/>
    <w:rsid w:val="004C0015"/>
    <w:rsid w:val="004D1EBF"/>
    <w:rsid w:val="005512AF"/>
    <w:rsid w:val="005526A8"/>
    <w:rsid w:val="005850D8"/>
    <w:rsid w:val="005932E8"/>
    <w:rsid w:val="005A605C"/>
    <w:rsid w:val="005A6C3E"/>
    <w:rsid w:val="005D1FC7"/>
    <w:rsid w:val="006125FD"/>
    <w:rsid w:val="0062589D"/>
    <w:rsid w:val="00636295"/>
    <w:rsid w:val="00650898"/>
    <w:rsid w:val="006C24B7"/>
    <w:rsid w:val="0074744D"/>
    <w:rsid w:val="007874C2"/>
    <w:rsid w:val="007E63B3"/>
    <w:rsid w:val="007E7407"/>
    <w:rsid w:val="00815778"/>
    <w:rsid w:val="008626CB"/>
    <w:rsid w:val="00881AEF"/>
    <w:rsid w:val="00883D30"/>
    <w:rsid w:val="00887BFA"/>
    <w:rsid w:val="008B342A"/>
    <w:rsid w:val="008B6E5D"/>
    <w:rsid w:val="008E6137"/>
    <w:rsid w:val="00917E2D"/>
    <w:rsid w:val="00946338"/>
    <w:rsid w:val="00997E85"/>
    <w:rsid w:val="009C5672"/>
    <w:rsid w:val="009D47D5"/>
    <w:rsid w:val="009E4B82"/>
    <w:rsid w:val="00A55AA0"/>
    <w:rsid w:val="00A70AC9"/>
    <w:rsid w:val="00A816BC"/>
    <w:rsid w:val="00AD36B4"/>
    <w:rsid w:val="00AD711D"/>
    <w:rsid w:val="00AE721F"/>
    <w:rsid w:val="00B04520"/>
    <w:rsid w:val="00B209E0"/>
    <w:rsid w:val="00B31A89"/>
    <w:rsid w:val="00B56711"/>
    <w:rsid w:val="00B96733"/>
    <w:rsid w:val="00C21ED9"/>
    <w:rsid w:val="00C427CC"/>
    <w:rsid w:val="00C47369"/>
    <w:rsid w:val="00CD6BF1"/>
    <w:rsid w:val="00D67D03"/>
    <w:rsid w:val="00D84E9C"/>
    <w:rsid w:val="00D94376"/>
    <w:rsid w:val="00DB31BD"/>
    <w:rsid w:val="00E1220B"/>
    <w:rsid w:val="00E6505A"/>
    <w:rsid w:val="00F51C1F"/>
    <w:rsid w:val="00FA21B3"/>
    <w:rsid w:val="00FE0316"/>
    <w:rsid w:val="00FF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BF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B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D1EBF"/>
    <w:rPr>
      <w:color w:val="0000FF" w:themeColor="hyperlink"/>
      <w:u w:val="single"/>
    </w:rPr>
  </w:style>
  <w:style w:type="character" w:customStyle="1" w:styleId="FontStyle32">
    <w:name w:val="Font Style32"/>
    <w:basedOn w:val="a0"/>
    <w:uiPriority w:val="99"/>
    <w:rsid w:val="004D1EB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050A7E"/>
    <w:rPr>
      <w:rFonts w:ascii="Times New Roman" w:hAnsi="Times New Roman" w:cs="Times New Roman"/>
      <w:color w:val="000000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5526A8"/>
    <w:rPr>
      <w:color w:val="800080" w:themeColor="followedHyperlink"/>
      <w:u w:val="single"/>
    </w:rPr>
  </w:style>
  <w:style w:type="character" w:customStyle="1" w:styleId="hps">
    <w:name w:val="hps"/>
    <w:basedOn w:val="a0"/>
    <w:rsid w:val="00815778"/>
  </w:style>
  <w:style w:type="paragraph" w:styleId="a4">
    <w:name w:val="Balloon Text"/>
    <w:basedOn w:val="a"/>
    <w:link w:val="Char"/>
    <w:uiPriority w:val="99"/>
    <w:semiHidden/>
    <w:unhideWhenUsed/>
    <w:rsid w:val="00AD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711D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BF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EB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D1EBF"/>
    <w:rPr>
      <w:color w:val="0000FF" w:themeColor="hyperlink"/>
      <w:u w:val="single"/>
    </w:rPr>
  </w:style>
  <w:style w:type="character" w:customStyle="1" w:styleId="FontStyle32">
    <w:name w:val="Font Style32"/>
    <w:basedOn w:val="a0"/>
    <w:uiPriority w:val="99"/>
    <w:rsid w:val="004D1EB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3">
    <w:name w:val="Font Style33"/>
    <w:basedOn w:val="a0"/>
    <w:uiPriority w:val="99"/>
    <w:rsid w:val="00050A7E"/>
    <w:rPr>
      <w:rFonts w:ascii="Times New Roman" w:hAnsi="Times New Roman" w:cs="Times New Roman"/>
      <w:color w:val="000000"/>
      <w:sz w:val="20"/>
      <w:szCs w:val="20"/>
    </w:rPr>
  </w:style>
  <w:style w:type="character" w:styleId="-0">
    <w:name w:val="FollowedHyperlink"/>
    <w:basedOn w:val="a0"/>
    <w:uiPriority w:val="99"/>
    <w:semiHidden/>
    <w:unhideWhenUsed/>
    <w:rsid w:val="005526A8"/>
    <w:rPr>
      <w:color w:val="800080" w:themeColor="followedHyperlink"/>
      <w:u w:val="single"/>
    </w:rPr>
  </w:style>
  <w:style w:type="character" w:customStyle="1" w:styleId="hps">
    <w:name w:val="hps"/>
    <w:basedOn w:val="a0"/>
    <w:rsid w:val="00815778"/>
  </w:style>
  <w:style w:type="paragraph" w:styleId="a4">
    <w:name w:val="Balloon Text"/>
    <w:basedOn w:val="a"/>
    <w:link w:val="Char"/>
    <w:uiPriority w:val="99"/>
    <w:semiHidden/>
    <w:unhideWhenUsed/>
    <w:rsid w:val="00AD71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711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1895</Words>
  <Characters>10236</Characters>
  <Application>Microsoft Office Word</Application>
  <DocSecurity>0</DocSecurity>
  <Lines>85</Lines>
  <Paragraphs>24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MKategianni</dc:creator>
  <cp:lastModifiedBy>user146</cp:lastModifiedBy>
  <cp:revision>2</cp:revision>
  <cp:lastPrinted>2016-07-28T07:40:00Z</cp:lastPrinted>
  <dcterms:created xsi:type="dcterms:W3CDTF">2016-07-28T07:40:00Z</dcterms:created>
  <dcterms:modified xsi:type="dcterms:W3CDTF">2016-07-28T07:40:00Z</dcterms:modified>
</cp:coreProperties>
</file>