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95" w:rsidRDefault="00542D95">
      <w:pPr>
        <w:spacing w:before="6" w:after="0" w:line="120" w:lineRule="exact"/>
        <w:rPr>
          <w:sz w:val="12"/>
          <w:szCs w:val="12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Default="00542D95">
      <w:pPr>
        <w:spacing w:after="0" w:line="200" w:lineRule="exact"/>
        <w:rPr>
          <w:sz w:val="20"/>
          <w:szCs w:val="20"/>
        </w:rPr>
      </w:pPr>
    </w:p>
    <w:p w:rsidR="00542D95" w:rsidRPr="00ED5F86" w:rsidRDefault="00A845E8">
      <w:pPr>
        <w:spacing w:before="32" w:after="0" w:line="240" w:lineRule="auto"/>
        <w:ind w:left="1426" w:right="-20"/>
        <w:rPr>
          <w:rFonts w:ascii="Times New Roman" w:eastAsia="Times New Roman" w:hAnsi="Times New Roman" w:cs="Times New Roman"/>
          <w:lang w:val="el-GR"/>
        </w:rPr>
      </w:pPr>
      <w:r w:rsidRPr="00ED5F86">
        <w:rPr>
          <w:rFonts w:ascii="Times New Roman" w:eastAsia="Times New Roman" w:hAnsi="Times New Roman" w:cs="Times New Roman"/>
          <w:b/>
          <w:bCs/>
          <w:lang w:val="el-GR"/>
        </w:rPr>
        <w:t>ΠΕΡΙΛΗΨΗ</w:t>
      </w:r>
      <w:r w:rsidRPr="00ED5F86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ED5F86">
        <w:rPr>
          <w:rFonts w:ascii="Times New Roman" w:eastAsia="Times New Roman" w:hAnsi="Times New Roman" w:cs="Times New Roman"/>
          <w:b/>
          <w:bCs/>
          <w:lang w:val="el-GR"/>
        </w:rPr>
        <w:t>ΤΩΝ</w:t>
      </w:r>
      <w:r w:rsidRPr="00ED5F86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ED5F86">
        <w:rPr>
          <w:rFonts w:ascii="Times New Roman" w:eastAsia="Times New Roman" w:hAnsi="Times New Roman" w:cs="Times New Roman"/>
          <w:b/>
          <w:bCs/>
          <w:lang w:val="el-GR"/>
        </w:rPr>
        <w:t>ΧΑΡΑΚΤΗΡΙΣΤΙΚΩΝ</w:t>
      </w:r>
      <w:r w:rsidRPr="00ED5F86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ED5F86">
        <w:rPr>
          <w:rFonts w:ascii="Times New Roman" w:eastAsia="Times New Roman" w:hAnsi="Times New Roman" w:cs="Times New Roman"/>
          <w:b/>
          <w:bCs/>
          <w:lang w:val="el-GR"/>
        </w:rPr>
        <w:t>ΤΟΥ</w:t>
      </w:r>
      <w:r w:rsidRPr="00ED5F86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ED5F86">
        <w:rPr>
          <w:rFonts w:ascii="Times New Roman" w:eastAsia="Times New Roman" w:hAnsi="Times New Roman" w:cs="Times New Roman"/>
          <w:b/>
          <w:bCs/>
          <w:lang w:val="el-GR"/>
        </w:rPr>
        <w:t>ΠΡΟΪΟΝΤΟΣ</w:t>
      </w:r>
    </w:p>
    <w:p w:rsidR="00542D95" w:rsidRPr="00ED5F86" w:rsidRDefault="00542D95">
      <w:pPr>
        <w:spacing w:after="0"/>
        <w:rPr>
          <w:lang w:val="el-GR"/>
        </w:rPr>
        <w:sectPr w:rsidR="00542D95" w:rsidRPr="00ED5F86" w:rsidSect="006D75FC">
          <w:footerReference w:type="default" r:id="rId7"/>
          <w:type w:val="continuous"/>
          <w:pgSz w:w="12240" w:h="15840"/>
          <w:pgMar w:top="1440" w:right="1800" w:bottom="1440" w:left="1800" w:header="720" w:footer="705" w:gutter="0"/>
          <w:pgNumType w:start="1"/>
          <w:cols w:space="720"/>
          <w:docGrid w:linePitch="299"/>
        </w:sectPr>
      </w:pPr>
    </w:p>
    <w:p w:rsidR="00542D95" w:rsidRPr="006D75FC" w:rsidRDefault="00A845E8">
      <w:pPr>
        <w:spacing w:before="76" w:after="0" w:line="240" w:lineRule="auto"/>
        <w:ind w:left="1846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lastRenderedPageBreak/>
        <w:t>ΠΕΡΙΛΗΨΗ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ΤΩΝ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ΧΑΡΑΚΤΗΡΙΣΤΙΚΩΝ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ΤΟΥ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ΠΡΟΪΟΝΤΟΣ</w:t>
      </w:r>
    </w:p>
    <w:p w:rsidR="00542D95" w:rsidRPr="006D75FC" w:rsidRDefault="00542D95">
      <w:pPr>
        <w:spacing w:before="7" w:after="0" w:line="120" w:lineRule="exact"/>
        <w:rPr>
          <w:sz w:val="12"/>
          <w:szCs w:val="12"/>
          <w:lang w:val="el-GR"/>
        </w:rPr>
      </w:pPr>
    </w:p>
    <w:p w:rsidR="00542D95" w:rsidRPr="006D75FC" w:rsidRDefault="00542D95">
      <w:pPr>
        <w:spacing w:after="0" w:line="200" w:lineRule="exact"/>
        <w:rPr>
          <w:sz w:val="20"/>
          <w:szCs w:val="20"/>
          <w:lang w:val="el-GR"/>
        </w:rPr>
      </w:pPr>
    </w:p>
    <w:p w:rsidR="00542D95" w:rsidRPr="006D75FC" w:rsidRDefault="00542D95">
      <w:pPr>
        <w:spacing w:after="0" w:line="200" w:lineRule="exact"/>
        <w:rPr>
          <w:sz w:val="20"/>
          <w:szCs w:val="20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1.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  <w:t>ΟΝΟΜΑΣΙΑ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ΤΟΥ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ΦΑΡΜΑΚΕΥΤΙΚΟΥ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ΠΡΟΪΟΝΤΟΣ</w:t>
      </w:r>
    </w:p>
    <w:p w:rsidR="00542D95" w:rsidRPr="006D75FC" w:rsidRDefault="00542D95">
      <w:pPr>
        <w:spacing w:before="18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Ζιρτέκ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10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g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επικαλυμμένα με λεπτό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υμένιο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δισκία.</w:t>
      </w:r>
    </w:p>
    <w:p w:rsidR="00542D95" w:rsidRPr="006D75FC" w:rsidRDefault="00542D95">
      <w:pPr>
        <w:spacing w:before="9" w:after="0" w:line="120" w:lineRule="exact"/>
        <w:rPr>
          <w:sz w:val="12"/>
          <w:szCs w:val="12"/>
          <w:lang w:val="el-GR"/>
        </w:rPr>
      </w:pPr>
    </w:p>
    <w:p w:rsidR="00542D95" w:rsidRPr="006D75FC" w:rsidRDefault="00542D95">
      <w:pPr>
        <w:spacing w:after="0" w:line="200" w:lineRule="exact"/>
        <w:rPr>
          <w:sz w:val="20"/>
          <w:szCs w:val="20"/>
          <w:lang w:val="el-GR"/>
        </w:rPr>
      </w:pPr>
    </w:p>
    <w:p w:rsidR="00542D95" w:rsidRPr="006D75FC" w:rsidRDefault="00542D95">
      <w:pPr>
        <w:spacing w:after="0" w:line="200" w:lineRule="exact"/>
        <w:rPr>
          <w:sz w:val="20"/>
          <w:szCs w:val="20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2.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ΠΟΙΟΤΙΚ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Η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ΚΑ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ΠΟΣΟΤΙΚ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Η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ΣΥΝΘΕΣΗ</w:t>
      </w:r>
    </w:p>
    <w:p w:rsidR="00542D95" w:rsidRPr="006D75FC" w:rsidRDefault="00542D95">
      <w:pPr>
        <w:spacing w:before="2" w:after="0" w:line="260" w:lineRule="exact"/>
        <w:rPr>
          <w:sz w:val="26"/>
          <w:szCs w:val="26"/>
          <w:lang w:val="el-GR"/>
        </w:rPr>
      </w:pPr>
    </w:p>
    <w:p w:rsidR="00647281" w:rsidRDefault="00A845E8" w:rsidP="00B43DFE">
      <w:pPr>
        <w:spacing w:after="0" w:line="252" w:lineRule="exact"/>
        <w:ind w:left="118" w:right="1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Κάθε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επικαλυμ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ένο με λεπτό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υμένιο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δισκίο περιέχει 10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g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διυδροχλωρική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>.</w:t>
      </w:r>
    </w:p>
    <w:p w:rsidR="00542D95" w:rsidRPr="0068363E" w:rsidRDefault="00A845E8" w:rsidP="00B43DFE">
      <w:pPr>
        <w:spacing w:after="0" w:line="252" w:lineRule="exact"/>
        <w:ind w:left="118" w:right="1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 Έκδοχα με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γνωστές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δράσει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: κάθε </w:t>
      </w:r>
      <w:r w:rsidR="00E927FE">
        <w:rPr>
          <w:rFonts w:ascii="Times New Roman" w:eastAsia="Times New Roman" w:hAnsi="Times New Roman" w:cs="Times New Roman"/>
          <w:lang w:val="el-GR"/>
        </w:rPr>
        <w:t xml:space="preserve">επικαλυμμένο με λεπτό </w:t>
      </w:r>
      <w:proofErr w:type="spellStart"/>
      <w:r w:rsidR="00E927FE">
        <w:rPr>
          <w:rFonts w:ascii="Times New Roman" w:eastAsia="Times New Roman" w:hAnsi="Times New Roman" w:cs="Times New Roman"/>
          <w:lang w:val="el-GR"/>
        </w:rPr>
        <w:t>υμένιο</w:t>
      </w:r>
      <w:proofErr w:type="spellEnd"/>
      <w:r w:rsidR="00E927FE">
        <w:rPr>
          <w:rFonts w:ascii="Times New Roman" w:eastAsia="Times New Roman" w:hAnsi="Times New Roman" w:cs="Times New Roman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δισκίο περιέχει </w:t>
      </w:r>
      <w:r w:rsidR="00B43DFE">
        <w:rPr>
          <w:rFonts w:ascii="Times New Roman" w:eastAsia="Times New Roman" w:hAnsi="Times New Roman" w:cs="Times New Roman"/>
          <w:lang w:val="el-GR"/>
        </w:rPr>
        <w:t>6</w:t>
      </w:r>
      <w:r w:rsidRPr="006D75FC">
        <w:rPr>
          <w:rFonts w:ascii="Times New Roman" w:eastAsia="Times New Roman" w:hAnsi="Times New Roman" w:cs="Times New Roman"/>
          <w:lang w:val="el-GR"/>
        </w:rPr>
        <w:t>6,40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g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λακτόζη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μονοϋδρική</w:t>
      </w:r>
      <w:proofErr w:type="spellEnd"/>
      <w:r w:rsidR="0068363E" w:rsidRPr="0068363E">
        <w:rPr>
          <w:rFonts w:ascii="Times New Roman" w:eastAsia="Times New Roman" w:hAnsi="Times New Roman" w:cs="Times New Roman"/>
          <w:lang w:val="el-GR"/>
        </w:rPr>
        <w:t>.</w:t>
      </w:r>
    </w:p>
    <w:p w:rsidR="00542D95" w:rsidRPr="0068363E" w:rsidRDefault="00A845E8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Για  τον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πλήρη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κατάλογο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των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εκδόχω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6D75FC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βλ.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παράγραφο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6.1</w:t>
      </w:r>
      <w:r w:rsidR="0068363E" w:rsidRPr="0068363E">
        <w:rPr>
          <w:rFonts w:ascii="Times New Roman" w:eastAsia="Times New Roman" w:hAnsi="Times New Roman" w:cs="Times New Roman"/>
          <w:lang w:val="el-GR"/>
        </w:rPr>
        <w:t>.</w:t>
      </w:r>
    </w:p>
    <w:p w:rsidR="00542D95" w:rsidRPr="006D75FC" w:rsidRDefault="00542D95">
      <w:pPr>
        <w:spacing w:before="9" w:after="0" w:line="120" w:lineRule="exact"/>
        <w:rPr>
          <w:sz w:val="12"/>
          <w:szCs w:val="12"/>
          <w:lang w:val="el-GR"/>
        </w:rPr>
      </w:pPr>
    </w:p>
    <w:p w:rsidR="00542D95" w:rsidRPr="006D75FC" w:rsidRDefault="00542D95">
      <w:pPr>
        <w:spacing w:after="0" w:line="200" w:lineRule="exact"/>
        <w:rPr>
          <w:sz w:val="20"/>
          <w:szCs w:val="20"/>
          <w:lang w:val="el-GR"/>
        </w:rPr>
      </w:pPr>
    </w:p>
    <w:p w:rsidR="00542D95" w:rsidRPr="006D75FC" w:rsidRDefault="00542D95">
      <w:pPr>
        <w:spacing w:after="0" w:line="200" w:lineRule="exact"/>
        <w:rPr>
          <w:sz w:val="20"/>
          <w:szCs w:val="20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3.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ΦΑΡΜΑΚΟΤΕΧΝΙΚ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Η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ΜΟΡΦΗ</w:t>
      </w:r>
    </w:p>
    <w:p w:rsidR="00542D95" w:rsidRPr="006D75FC" w:rsidRDefault="00542D95">
      <w:pPr>
        <w:spacing w:before="16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Επικαλυμμένα με λεπτό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υμένιο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6D75FC">
        <w:rPr>
          <w:rFonts w:ascii="Times New Roman" w:eastAsia="Times New Roman" w:hAnsi="Times New Roman" w:cs="Times New Roman"/>
          <w:lang w:val="el-GR"/>
        </w:rPr>
        <w:t>ισκία.</w:t>
      </w:r>
    </w:p>
    <w:p w:rsidR="00542D95" w:rsidRPr="006D75FC" w:rsidRDefault="00542D95">
      <w:pPr>
        <w:spacing w:before="3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spacing w:after="0" w:line="248" w:lineRule="auto"/>
        <w:ind w:left="118" w:right="464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Λευκό, επίμηκες, επικαλυμμένο με λεπτό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υμένιο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δισκίο, με σημείο τομής  και λογότυπο 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>Υ</w:t>
      </w:r>
      <w:r w:rsidRPr="006D75FC">
        <w:rPr>
          <w:rFonts w:ascii="Times New Roman" w:eastAsia="Times New Roman" w:hAnsi="Times New Roman" w:cs="Times New Roman"/>
          <w:spacing w:val="-4"/>
          <w:lang w:val="el-GR"/>
        </w:rPr>
        <w:t>-</w:t>
      </w:r>
      <w:r w:rsidRPr="006D75FC">
        <w:rPr>
          <w:rFonts w:ascii="Times New Roman" w:eastAsia="Times New Roman" w:hAnsi="Times New Roman" w:cs="Times New Roman"/>
          <w:lang w:val="el-GR"/>
        </w:rPr>
        <w:t>Υ στη μια όψη.</w:t>
      </w:r>
    </w:p>
    <w:p w:rsidR="00542D95" w:rsidRPr="006D75FC" w:rsidRDefault="00A845E8">
      <w:pPr>
        <w:spacing w:after="0" w:line="241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Το δισκίο μπορεί να διαχωριστεί σε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2 ίσες δόσεις.</w:t>
      </w:r>
    </w:p>
    <w:p w:rsidR="00542D95" w:rsidRDefault="00542D95">
      <w:pPr>
        <w:spacing w:before="10" w:after="0" w:line="260" w:lineRule="exact"/>
        <w:rPr>
          <w:sz w:val="26"/>
          <w:szCs w:val="26"/>
          <w:lang w:val="el-GR"/>
        </w:rPr>
      </w:pPr>
    </w:p>
    <w:p w:rsidR="00F66841" w:rsidRPr="006D75FC" w:rsidRDefault="00F66841">
      <w:pPr>
        <w:spacing w:before="10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4.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  <w:t>ΚΛΙΝΙΚΕΣ ΠΛΗΡΟΦΟΡΙΕΣ</w:t>
      </w:r>
    </w:p>
    <w:p w:rsidR="00542D95" w:rsidRPr="006D75FC" w:rsidRDefault="00542D95">
      <w:pPr>
        <w:spacing w:before="5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4.1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  <w:t>Θεραπευτικές ενδείξεις</w:t>
      </w:r>
    </w:p>
    <w:p w:rsidR="00542D95" w:rsidRPr="006D75FC" w:rsidRDefault="00542D95">
      <w:pPr>
        <w:spacing w:before="18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Σε ενήλικες και παιδιά ηλικίας 6 ετών κ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6D75FC">
        <w:rPr>
          <w:rFonts w:ascii="Times New Roman" w:eastAsia="Times New Roman" w:hAnsi="Times New Roman" w:cs="Times New Roman"/>
          <w:lang w:val="el-GR"/>
        </w:rPr>
        <w:t>ι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άνω:</w:t>
      </w:r>
    </w:p>
    <w:p w:rsidR="00542D95" w:rsidRPr="006D75FC" w:rsidRDefault="00542D95">
      <w:pPr>
        <w:spacing w:before="17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tabs>
          <w:tab w:val="left" w:pos="540"/>
        </w:tabs>
        <w:spacing w:after="0" w:line="252" w:lineRule="exact"/>
        <w:ind w:left="546" w:right="750" w:hanging="427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-</w:t>
      </w:r>
      <w:r w:rsidRPr="006D75FC">
        <w:rPr>
          <w:rFonts w:ascii="Times New Roman" w:eastAsia="Times New Roman" w:hAnsi="Times New Roman" w:cs="Times New Roman"/>
          <w:lang w:val="el-GR"/>
        </w:rPr>
        <w:tab/>
      </w:r>
      <w:r>
        <w:rPr>
          <w:rFonts w:ascii="Times New Roman" w:eastAsia="Times New Roman" w:hAnsi="Times New Roman" w:cs="Times New Roman"/>
        </w:rPr>
        <w:t>H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ενδείκνυται για την ανακούφιση των ρινικών και οφθαλμικών συμπτωμάτων της εποχιακής και χρόνιας αλλεργικής ρινίτιδας.</w:t>
      </w:r>
    </w:p>
    <w:p w:rsidR="00542D95" w:rsidRPr="006D75FC" w:rsidRDefault="00A845E8">
      <w:pPr>
        <w:tabs>
          <w:tab w:val="left" w:pos="540"/>
        </w:tabs>
        <w:spacing w:after="0" w:line="252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-</w:t>
      </w:r>
      <w:r w:rsidRPr="006D75FC">
        <w:rPr>
          <w:rFonts w:ascii="Times New Roman" w:eastAsia="Times New Roman" w:hAnsi="Times New Roman" w:cs="Times New Roman"/>
          <w:lang w:val="el-GR"/>
        </w:rPr>
        <w:tab/>
        <w:t xml:space="preserve">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ενδείκνυται για την ανακούφιση των συμπτωμάτων της χρόνιας ιδιοπαθούς κνίδωσης.</w:t>
      </w:r>
    </w:p>
    <w:p w:rsidR="00542D95" w:rsidRPr="006D75FC" w:rsidRDefault="00542D95">
      <w:pPr>
        <w:spacing w:before="8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4.2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  <w:t>Δοσολογία και τρό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πο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χορήγησης</w:t>
      </w:r>
    </w:p>
    <w:p w:rsidR="00542D95" w:rsidRPr="006D75FC" w:rsidRDefault="00542D95">
      <w:pPr>
        <w:spacing w:before="11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u w:val="single" w:color="000000"/>
          <w:lang w:val="el-GR"/>
        </w:rPr>
        <w:t>Δοσολογία</w:t>
      </w:r>
    </w:p>
    <w:p w:rsidR="00542D95" w:rsidRPr="006D75FC" w:rsidRDefault="00A845E8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i/>
          <w:lang w:val="el-GR"/>
        </w:rPr>
        <w:t>Παιδιά ηλικίας 6 έως 12 ετών:</w:t>
      </w:r>
    </w:p>
    <w:p w:rsidR="00542D95" w:rsidRPr="006D75FC" w:rsidRDefault="00A845E8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5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g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δύο φορές την ημέρα (μισό δισκίο δύο φορές την ημέρα).</w:t>
      </w:r>
    </w:p>
    <w:p w:rsidR="00542D95" w:rsidRPr="006D75FC" w:rsidRDefault="00542D95">
      <w:pPr>
        <w:spacing w:before="13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i/>
          <w:lang w:val="el-GR"/>
        </w:rPr>
        <w:t>Ενήλικες και έφηβοι ηλικίας άνω των 12 ετών:</w:t>
      </w:r>
    </w:p>
    <w:p w:rsidR="00542D95" w:rsidRPr="006D75FC" w:rsidRDefault="00A845E8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10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g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μία φορά την ημέρα (1 δισκίο).</w:t>
      </w:r>
    </w:p>
    <w:p w:rsidR="00542D95" w:rsidRPr="006D75FC" w:rsidRDefault="00542D95">
      <w:pPr>
        <w:spacing w:before="5" w:after="0" w:line="100" w:lineRule="exact"/>
        <w:rPr>
          <w:sz w:val="10"/>
          <w:szCs w:val="10"/>
          <w:lang w:val="el-GR"/>
        </w:rPr>
      </w:pPr>
    </w:p>
    <w:p w:rsidR="00542D95" w:rsidRPr="006D75FC" w:rsidRDefault="00542D95">
      <w:pPr>
        <w:spacing w:after="0" w:line="200" w:lineRule="exact"/>
        <w:rPr>
          <w:sz w:val="20"/>
          <w:szCs w:val="20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i/>
          <w:lang w:val="el-GR"/>
        </w:rPr>
        <w:t>Ηλικιωμένοι ασθενείς:</w:t>
      </w:r>
    </w:p>
    <w:p w:rsidR="00542D95" w:rsidRPr="006D75FC" w:rsidRDefault="00A845E8">
      <w:pPr>
        <w:spacing w:before="5" w:after="0" w:line="252" w:lineRule="exact"/>
        <w:ind w:left="118" w:right="6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ό </w:t>
      </w:r>
      <w:r w:rsidRPr="006D75FC">
        <w:rPr>
          <w:rFonts w:ascii="Times New Roman" w:eastAsia="Times New Roman" w:hAnsi="Times New Roman" w:cs="Times New Roman"/>
          <w:spacing w:val="9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τα </w:t>
      </w:r>
      <w:r w:rsidRPr="006D75FC">
        <w:rPr>
          <w:rFonts w:ascii="Times New Roman" w:eastAsia="Times New Roman" w:hAnsi="Times New Roman" w:cs="Times New Roman"/>
          <w:spacing w:val="10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δεδομένα </w:t>
      </w:r>
      <w:r w:rsidRPr="006D75FC">
        <w:rPr>
          <w:rFonts w:ascii="Times New Roman" w:eastAsia="Times New Roman" w:hAnsi="Times New Roman" w:cs="Times New Roman"/>
          <w:spacing w:val="10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δεν </w:t>
      </w:r>
      <w:r w:rsidRPr="006D75FC">
        <w:rPr>
          <w:rFonts w:ascii="Times New Roman" w:eastAsia="Times New Roman" w:hAnsi="Times New Roman" w:cs="Times New Roman"/>
          <w:spacing w:val="10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προκύπτει </w:t>
      </w:r>
      <w:r w:rsidRPr="006D75FC">
        <w:rPr>
          <w:rFonts w:ascii="Times New Roman" w:eastAsia="Times New Roman" w:hAnsi="Times New Roman" w:cs="Times New Roman"/>
          <w:spacing w:val="10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τι </w:t>
      </w:r>
      <w:r w:rsidRPr="006D75FC">
        <w:rPr>
          <w:rFonts w:ascii="Times New Roman" w:eastAsia="Times New Roman" w:hAnsi="Times New Roman" w:cs="Times New Roman"/>
          <w:spacing w:val="10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η </w:t>
      </w:r>
      <w:r w:rsidRPr="006D75FC">
        <w:rPr>
          <w:rFonts w:ascii="Times New Roman" w:eastAsia="Times New Roman" w:hAnsi="Times New Roman" w:cs="Times New Roman"/>
          <w:spacing w:val="10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δόσ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η </w:t>
      </w:r>
      <w:r w:rsidRPr="006D75FC">
        <w:rPr>
          <w:rFonts w:ascii="Times New Roman" w:eastAsia="Times New Roman" w:hAnsi="Times New Roman" w:cs="Times New Roman"/>
          <w:spacing w:val="9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πρέπει </w:t>
      </w:r>
      <w:r w:rsidRPr="006D75FC">
        <w:rPr>
          <w:rFonts w:ascii="Times New Roman" w:eastAsia="Times New Roman" w:hAnsi="Times New Roman" w:cs="Times New Roman"/>
          <w:spacing w:val="10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να </w:t>
      </w:r>
      <w:r w:rsidRPr="006D75FC">
        <w:rPr>
          <w:rFonts w:ascii="Times New Roman" w:eastAsia="Times New Roman" w:hAnsi="Times New Roman" w:cs="Times New Roman"/>
          <w:spacing w:val="10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μειωθε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ί </w:t>
      </w:r>
      <w:r w:rsidRPr="006D75FC">
        <w:rPr>
          <w:rFonts w:ascii="Times New Roman" w:eastAsia="Times New Roman" w:hAnsi="Times New Roman" w:cs="Times New Roman"/>
          <w:spacing w:val="9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σε </w:t>
      </w:r>
      <w:r w:rsidRPr="006D75FC">
        <w:rPr>
          <w:rFonts w:ascii="Times New Roman" w:eastAsia="Times New Roman" w:hAnsi="Times New Roman" w:cs="Times New Roman"/>
          <w:spacing w:val="10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ηλικιωμένους </w:t>
      </w:r>
      <w:r w:rsidRPr="006D75FC">
        <w:rPr>
          <w:rFonts w:ascii="Times New Roman" w:eastAsia="Times New Roman" w:hAnsi="Times New Roman" w:cs="Times New Roman"/>
          <w:spacing w:val="10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ασθενείς </w:t>
      </w:r>
      <w:r w:rsidRPr="006D75FC">
        <w:rPr>
          <w:rFonts w:ascii="Times New Roman" w:eastAsia="Times New Roman" w:hAnsi="Times New Roman" w:cs="Times New Roman"/>
          <w:spacing w:val="10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με </w:t>
      </w:r>
      <w:r w:rsidRPr="006D75FC">
        <w:rPr>
          <w:rFonts w:ascii="Times New Roman" w:eastAsia="Times New Roman" w:hAnsi="Times New Roman" w:cs="Times New Roman"/>
          <w:spacing w:val="10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την </w:t>
      </w:r>
      <w:r w:rsidRPr="006D75FC">
        <w:rPr>
          <w:rFonts w:ascii="Times New Roman" w:eastAsia="Times New Roman" w:hAnsi="Times New Roman" w:cs="Times New Roman"/>
          <w:lang w:val="el-GR"/>
        </w:rPr>
        <w:t>προϋπόθεση ότι η νεφρική λειτουργία είναι φυσιολογική.</w:t>
      </w:r>
    </w:p>
    <w:p w:rsidR="00542D95" w:rsidRPr="006D75FC" w:rsidRDefault="00542D95">
      <w:pPr>
        <w:spacing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i/>
          <w:lang w:val="el-GR"/>
        </w:rPr>
        <w:t>Ασθενείς με μέτρια έως σοβαρή νεφρική ανεπάρκει</w:t>
      </w:r>
      <w:r w:rsidRPr="006D75FC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6D75FC">
        <w:rPr>
          <w:rFonts w:ascii="Times New Roman" w:eastAsia="Times New Roman" w:hAnsi="Times New Roman" w:cs="Times New Roman"/>
          <w:lang w:val="el-GR"/>
        </w:rPr>
        <w:t>:</w:t>
      </w:r>
    </w:p>
    <w:p w:rsidR="00542D95" w:rsidRPr="006D75FC" w:rsidRDefault="00A845E8" w:rsidP="00BC52A7">
      <w:pPr>
        <w:spacing w:before="6" w:after="0" w:line="246" w:lineRule="auto"/>
        <w:ind w:left="118" w:right="88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Δεν υπάρχου</w:t>
      </w:r>
      <w:r w:rsidR="00BC52A7">
        <w:rPr>
          <w:rFonts w:ascii="Times New Roman" w:eastAsia="Times New Roman" w:hAnsi="Times New Roman" w:cs="Times New Roman"/>
          <w:lang w:val="el-GR"/>
        </w:rPr>
        <w:t xml:space="preserve">ν δεδομένα που να τεκμηριώνουν </w:t>
      </w:r>
      <w:r w:rsidRPr="006D75FC">
        <w:rPr>
          <w:rFonts w:ascii="Times New Roman" w:eastAsia="Times New Roman" w:hAnsi="Times New Roman" w:cs="Times New Roman"/>
          <w:lang w:val="el-GR"/>
        </w:rPr>
        <w:t>την αναλογία αποτελεσ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ατικότητας / ασφάλειας σε ασθενείς με νεφρική ανεπάρκεια. Δεδομένου ότι 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συνήθως απεκκρίνεται διά των νεφρών (βλέπε παράγραφο 5.2.), σε περιπτώσεις στις οποίες δεν μπορεί να χρησιμοποιηθεί εναλλακτική θεραπεία</w:t>
      </w:r>
      <w:r w:rsidR="00C000AE" w:rsidRPr="00C000AE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="00C000AE">
        <w:rPr>
          <w:rFonts w:ascii="Times New Roman" w:eastAsia="Times New Roman" w:hAnsi="Times New Roman" w:cs="Times New Roman"/>
          <w:spacing w:val="-3"/>
          <w:lang w:val="el-GR"/>
        </w:rPr>
        <w:t>τ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α διαστήματα μεταξύ </w:t>
      </w:r>
      <w:r w:rsidR="00BC52A7">
        <w:rPr>
          <w:rFonts w:ascii="Times New Roman" w:eastAsia="Times New Roman" w:hAnsi="Times New Roman" w:cs="Times New Roman"/>
          <w:lang w:val="el-GR"/>
        </w:rPr>
        <w:t>των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 δόσεων 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>π</w:t>
      </w:r>
      <w:r w:rsidRPr="006D75FC">
        <w:rPr>
          <w:rFonts w:ascii="Times New Roman" w:eastAsia="Times New Roman" w:hAnsi="Times New Roman" w:cs="Times New Roman"/>
          <w:lang w:val="el-GR"/>
        </w:rPr>
        <w:t>ρέπει να εξατομικεύονται</w:t>
      </w:r>
      <w:r w:rsidR="00BC52A7">
        <w:rPr>
          <w:rFonts w:ascii="Times New Roman" w:eastAsia="Times New Roman" w:hAnsi="Times New Roman" w:cs="Times New Roman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ανάλογα με τη νεφρική </w:t>
      </w:r>
      <w:r w:rsidRPr="006D75FC">
        <w:rPr>
          <w:rFonts w:ascii="Times New Roman" w:eastAsia="Times New Roman" w:hAnsi="Times New Roman" w:cs="Times New Roman"/>
          <w:lang w:val="el-GR"/>
        </w:rPr>
        <w:lastRenderedPageBreak/>
        <w:t xml:space="preserve">λειτουργία. Συμβουλευθείτε τον παρακάτω πίνακα και προσαρμόσετε τη δόση όπως συνιστάται. Για να χρησιμοποιήσετε αυτό το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δοσολογικό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πίνακα, χρειάζεται να υπολογισθεί η κάθαρση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κρεατινίνης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(</w:t>
      </w:r>
      <w:r>
        <w:rPr>
          <w:rFonts w:ascii="Times New Roman" w:eastAsia="Times New Roman" w:hAnsi="Times New Roman" w:cs="Times New Roman"/>
          <w:spacing w:val="-1"/>
        </w:rPr>
        <w:t>CL</w:t>
      </w:r>
      <w:proofErr w:type="spellStart"/>
      <w:r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1"/>
          <w:position w:val="-3"/>
          <w:sz w:val="14"/>
          <w:szCs w:val="14"/>
        </w:rPr>
        <w:t>r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>)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του ασθενούς σε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/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. </w:t>
      </w:r>
      <w:r>
        <w:rPr>
          <w:rFonts w:ascii="Times New Roman" w:eastAsia="Times New Roman" w:hAnsi="Times New Roman" w:cs="Times New Roman"/>
        </w:rPr>
        <w:t>H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</w:t>
      </w:r>
      <w:proofErr w:type="spellStart"/>
      <w:r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r</w:t>
      </w:r>
      <w:proofErr w:type="spellEnd"/>
      <w:r w:rsidRPr="006D75FC">
        <w:rPr>
          <w:rFonts w:ascii="Times New Roman" w:eastAsia="Times New Roman" w:hAnsi="Times New Roman" w:cs="Times New Roman"/>
          <w:spacing w:val="18"/>
          <w:position w:val="-3"/>
          <w:sz w:val="14"/>
          <w:szCs w:val="14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(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 w:rsidRPr="006D75FC">
        <w:rPr>
          <w:rFonts w:ascii="Times New Roman" w:eastAsia="Times New Roman" w:hAnsi="Times New Roman" w:cs="Times New Roman"/>
          <w:spacing w:val="3"/>
          <w:lang w:val="el-GR"/>
        </w:rPr>
        <w:t>/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) υπολογίζεται από την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κρεατινίνη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ορού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(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g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/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 w:rsidRPr="006D75FC">
        <w:rPr>
          <w:rFonts w:ascii="Times New Roman" w:eastAsia="Times New Roman" w:hAnsi="Times New Roman" w:cs="Times New Roman"/>
          <w:lang w:val="el-GR"/>
        </w:rPr>
        <w:t>) με τον ακόλουθο τύπο:</w:t>
      </w:r>
    </w:p>
    <w:p w:rsidR="00542D95" w:rsidRPr="006D75FC" w:rsidRDefault="00542D95">
      <w:pPr>
        <w:spacing w:before="5" w:after="0" w:line="260" w:lineRule="exact"/>
        <w:rPr>
          <w:sz w:val="26"/>
          <w:szCs w:val="26"/>
          <w:lang w:val="el-GR"/>
        </w:rPr>
      </w:pPr>
    </w:p>
    <w:p w:rsidR="00542D95" w:rsidRPr="006D75FC" w:rsidRDefault="00C000AE">
      <w:pPr>
        <w:spacing w:after="0" w:line="240" w:lineRule="auto"/>
        <w:ind w:left="1347" w:right="-20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spacing w:val="-1"/>
          <w:lang w:val="el-GR"/>
        </w:rPr>
        <w:t xml:space="preserve">    </w:t>
      </w:r>
      <w:r w:rsidR="00A845E8" w:rsidRPr="006D75FC">
        <w:rPr>
          <w:rFonts w:ascii="Times New Roman" w:eastAsia="Times New Roman" w:hAnsi="Times New Roman" w:cs="Times New Roman"/>
          <w:spacing w:val="-1"/>
          <w:lang w:val="el-GR"/>
        </w:rPr>
        <w:t>[14</w:t>
      </w:r>
      <w:r w:rsidR="00A845E8" w:rsidRPr="006D75FC">
        <w:rPr>
          <w:rFonts w:ascii="Times New Roman" w:eastAsia="Times New Roman" w:hAnsi="Times New Roman" w:cs="Times New Roman"/>
          <w:lang w:val="el-GR"/>
        </w:rPr>
        <w:t>0</w:t>
      </w:r>
      <w:r w:rsidR="00A845E8" w:rsidRPr="006D75FC">
        <w:rPr>
          <w:rFonts w:ascii="Times New Roman" w:eastAsia="Times New Roman" w:hAnsi="Times New Roman" w:cs="Times New Roman"/>
          <w:spacing w:val="-4"/>
          <w:lang w:val="el-GR"/>
        </w:rPr>
        <w:t>-</w:t>
      </w:r>
      <w:r w:rsidR="00A845E8" w:rsidRPr="006D75FC">
        <w:rPr>
          <w:rFonts w:ascii="Times New Roman" w:eastAsia="Times New Roman" w:hAnsi="Times New Roman" w:cs="Times New Roman"/>
          <w:lang w:val="el-GR"/>
        </w:rPr>
        <w:t xml:space="preserve">ηλικία (έτη)] </w:t>
      </w:r>
      <w:r w:rsidR="00A845E8">
        <w:rPr>
          <w:rFonts w:ascii="Times New Roman" w:eastAsia="Times New Roman" w:hAnsi="Times New Roman" w:cs="Times New Roman"/>
        </w:rPr>
        <w:t>x</w:t>
      </w:r>
      <w:r w:rsidR="00A845E8" w:rsidRPr="006D75FC">
        <w:rPr>
          <w:rFonts w:ascii="Times New Roman" w:eastAsia="Times New Roman" w:hAnsi="Times New Roman" w:cs="Times New Roman"/>
          <w:lang w:val="el-GR"/>
        </w:rPr>
        <w:t xml:space="preserve"> βάρος (</w:t>
      </w:r>
      <w:r w:rsidR="00A845E8">
        <w:rPr>
          <w:rFonts w:ascii="Times New Roman" w:eastAsia="Times New Roman" w:hAnsi="Times New Roman" w:cs="Times New Roman"/>
          <w:spacing w:val="-2"/>
        </w:rPr>
        <w:t>kg</w:t>
      </w:r>
      <w:r w:rsidR="00A845E8" w:rsidRPr="006D75FC">
        <w:rPr>
          <w:rFonts w:ascii="Times New Roman" w:eastAsia="Times New Roman" w:hAnsi="Times New Roman" w:cs="Times New Roman"/>
          <w:lang w:val="el-GR"/>
        </w:rPr>
        <w:t>)</w:t>
      </w:r>
    </w:p>
    <w:p w:rsidR="00542D95" w:rsidRPr="006D75FC" w:rsidRDefault="00EB2841" w:rsidP="00C000AE">
      <w:pPr>
        <w:tabs>
          <w:tab w:val="left" w:pos="4180"/>
        </w:tabs>
        <w:spacing w:before="6" w:after="0" w:line="240" w:lineRule="auto"/>
        <w:ind w:left="648" w:right="3161"/>
        <w:jc w:val="center"/>
        <w:rPr>
          <w:rFonts w:ascii="Times New Roman" w:eastAsia="Times New Roman" w:hAnsi="Times New Roman" w:cs="Times New Roman"/>
          <w:lang w:val="el-GR"/>
        </w:rPr>
      </w:pPr>
      <w:r w:rsidRPr="00EB2841">
        <w:pict>
          <v:group id="_x0000_s2263" style="position:absolute;left:0;text-align:left;margin-left:144.25pt;margin-top:2.9pt;width:136.8pt;height:.1pt;z-index:-1243;mso-position-horizontal-relative:page" coordorigin="2885,58" coordsize="2736,2">
            <v:shape id="_x0000_s2264" style="position:absolute;left:2885;top:58;width:2736;height:2" coordorigin="2885,58" coordsize="2736,0" path="m2885,58r2736,e" filled="f">
              <v:path arrowok="t"/>
            </v:shape>
            <w10:wrap anchorx="page"/>
          </v:group>
        </w:pict>
      </w:r>
      <w:proofErr w:type="spellStart"/>
      <w:r w:rsidR="00A845E8">
        <w:rPr>
          <w:rFonts w:ascii="Times New Roman" w:eastAsia="Times New Roman" w:hAnsi="Times New Roman" w:cs="Times New Roman"/>
        </w:rPr>
        <w:t>CLcr</w:t>
      </w:r>
      <w:proofErr w:type="spellEnd"/>
      <w:r w:rsidR="00A845E8" w:rsidRPr="006D75FC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A845E8" w:rsidRPr="006D75FC">
        <w:rPr>
          <w:rFonts w:ascii="Times New Roman" w:eastAsia="Times New Roman" w:hAnsi="Times New Roman" w:cs="Times New Roman"/>
          <w:lang w:val="el-GR"/>
        </w:rPr>
        <w:t>=</w:t>
      </w:r>
      <w:r w:rsidR="00A845E8" w:rsidRPr="006D75FC">
        <w:rPr>
          <w:rFonts w:ascii="Times New Roman" w:eastAsia="Times New Roman" w:hAnsi="Times New Roman" w:cs="Times New Roman"/>
          <w:lang w:val="el-GR"/>
        </w:rPr>
        <w:tab/>
      </w:r>
      <w:r w:rsidR="00C000AE">
        <w:rPr>
          <w:rFonts w:ascii="Times New Roman" w:eastAsia="Times New Roman" w:hAnsi="Times New Roman" w:cs="Times New Roman"/>
          <w:lang w:val="el-GR"/>
        </w:rPr>
        <w:t xml:space="preserve">    </w:t>
      </w:r>
      <w:r w:rsidR="00A845E8" w:rsidRPr="006D75FC">
        <w:rPr>
          <w:rFonts w:ascii="Times New Roman" w:eastAsia="Times New Roman" w:hAnsi="Times New Roman" w:cs="Times New Roman"/>
          <w:lang w:val="el-GR"/>
        </w:rPr>
        <w:t>(</w:t>
      </w:r>
      <w:r w:rsidR="00A845E8">
        <w:rPr>
          <w:rFonts w:ascii="Times New Roman" w:eastAsia="Times New Roman" w:hAnsi="Times New Roman" w:cs="Times New Roman"/>
        </w:rPr>
        <w:t>x</w:t>
      </w:r>
      <w:r w:rsidR="00A845E8"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="00A845E8" w:rsidRPr="006D75FC">
        <w:rPr>
          <w:rFonts w:ascii="Times New Roman" w:eastAsia="Times New Roman" w:hAnsi="Times New Roman" w:cs="Times New Roman"/>
          <w:lang w:val="el-GR"/>
        </w:rPr>
        <w:t>0</w:t>
      </w:r>
      <w:proofErr w:type="gramStart"/>
      <w:r w:rsidR="00A845E8" w:rsidRPr="006D75FC">
        <w:rPr>
          <w:rFonts w:ascii="Times New Roman" w:eastAsia="Times New Roman" w:hAnsi="Times New Roman" w:cs="Times New Roman"/>
          <w:lang w:val="el-GR"/>
        </w:rPr>
        <w:t>,85</w:t>
      </w:r>
      <w:proofErr w:type="gramEnd"/>
      <w:r w:rsidR="00A845E8"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="00A845E8" w:rsidRPr="006D75FC">
        <w:rPr>
          <w:rFonts w:ascii="Times New Roman" w:eastAsia="Times New Roman" w:hAnsi="Times New Roman" w:cs="Times New Roman"/>
          <w:lang w:val="el-GR"/>
        </w:rPr>
        <w:t>για</w:t>
      </w:r>
      <w:r w:rsidR="00A845E8"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="00A845E8" w:rsidRPr="006D75FC">
        <w:rPr>
          <w:rFonts w:ascii="Times New Roman" w:eastAsia="Times New Roman" w:hAnsi="Times New Roman" w:cs="Times New Roman"/>
          <w:lang w:val="el-GR"/>
        </w:rPr>
        <w:t>γυναίκες)</w:t>
      </w:r>
    </w:p>
    <w:p w:rsidR="00542D95" w:rsidRPr="006D75FC" w:rsidRDefault="00C000AE">
      <w:pPr>
        <w:spacing w:before="8" w:after="0" w:line="240" w:lineRule="auto"/>
        <w:ind w:left="1347" w:right="-20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 xml:space="preserve">     </w:t>
      </w:r>
      <w:r w:rsidR="00A845E8" w:rsidRPr="006D75FC">
        <w:rPr>
          <w:rFonts w:ascii="Times New Roman" w:eastAsia="Times New Roman" w:hAnsi="Times New Roman" w:cs="Times New Roman"/>
          <w:lang w:val="el-GR"/>
        </w:rPr>
        <w:t>72</w:t>
      </w:r>
      <w:r w:rsidR="00A845E8"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="00A845E8">
        <w:rPr>
          <w:rFonts w:ascii="Times New Roman" w:eastAsia="Times New Roman" w:hAnsi="Times New Roman" w:cs="Times New Roman"/>
        </w:rPr>
        <w:t>x</w:t>
      </w:r>
      <w:r w:rsidR="00A845E8" w:rsidRPr="006D75FC"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 w:rsidR="00A845E8" w:rsidRPr="006D75FC">
        <w:rPr>
          <w:rFonts w:ascii="Times New Roman" w:eastAsia="Times New Roman" w:hAnsi="Times New Roman" w:cs="Times New Roman"/>
          <w:lang w:val="el-GR"/>
        </w:rPr>
        <w:t>κρεατινίνη</w:t>
      </w:r>
      <w:proofErr w:type="spellEnd"/>
      <w:r w:rsidR="00A845E8" w:rsidRPr="006D75FC">
        <w:rPr>
          <w:rFonts w:ascii="Times New Roman" w:eastAsia="Times New Roman" w:hAnsi="Times New Roman" w:cs="Times New Roman"/>
          <w:lang w:val="el-GR"/>
        </w:rPr>
        <w:t xml:space="preserve"> ορού </w:t>
      </w:r>
      <w:r w:rsidR="00A845E8" w:rsidRPr="006D75FC">
        <w:rPr>
          <w:rFonts w:ascii="Times New Roman" w:eastAsia="Times New Roman" w:hAnsi="Times New Roman" w:cs="Times New Roman"/>
          <w:spacing w:val="1"/>
          <w:lang w:val="el-GR"/>
        </w:rPr>
        <w:t>(</w:t>
      </w:r>
      <w:r w:rsidR="00A845E8">
        <w:rPr>
          <w:rFonts w:ascii="Times New Roman" w:eastAsia="Times New Roman" w:hAnsi="Times New Roman" w:cs="Times New Roman"/>
          <w:spacing w:val="-4"/>
        </w:rPr>
        <w:t>m</w:t>
      </w:r>
      <w:r w:rsidR="00A845E8">
        <w:rPr>
          <w:rFonts w:ascii="Times New Roman" w:eastAsia="Times New Roman" w:hAnsi="Times New Roman" w:cs="Times New Roman"/>
          <w:spacing w:val="-2"/>
        </w:rPr>
        <w:t>g</w:t>
      </w:r>
      <w:r w:rsidR="00A845E8" w:rsidRPr="006D75FC">
        <w:rPr>
          <w:rFonts w:ascii="Times New Roman" w:eastAsia="Times New Roman" w:hAnsi="Times New Roman" w:cs="Times New Roman"/>
          <w:spacing w:val="1"/>
          <w:lang w:val="el-GR"/>
        </w:rPr>
        <w:t>/</w:t>
      </w:r>
      <w:r w:rsidR="00A845E8">
        <w:rPr>
          <w:rFonts w:ascii="Times New Roman" w:eastAsia="Times New Roman" w:hAnsi="Times New Roman" w:cs="Times New Roman"/>
        </w:rPr>
        <w:t>d</w:t>
      </w:r>
      <w:r w:rsidR="00A845E8">
        <w:rPr>
          <w:rFonts w:ascii="Times New Roman" w:eastAsia="Times New Roman" w:hAnsi="Times New Roman" w:cs="Times New Roman"/>
          <w:spacing w:val="1"/>
        </w:rPr>
        <w:t>l</w:t>
      </w:r>
      <w:r w:rsidR="00A845E8" w:rsidRPr="006D75FC">
        <w:rPr>
          <w:rFonts w:ascii="Times New Roman" w:eastAsia="Times New Roman" w:hAnsi="Times New Roman" w:cs="Times New Roman"/>
          <w:lang w:val="el-GR"/>
        </w:rPr>
        <w:t>)</w:t>
      </w:r>
    </w:p>
    <w:p w:rsidR="00542D95" w:rsidRPr="006D75FC" w:rsidRDefault="00542D95">
      <w:pPr>
        <w:spacing w:before="16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Προσαρμογές στις δόσεις για ενήλικες ασθενείς με νεφρική δυσλειτουργία</w:t>
      </w:r>
    </w:p>
    <w:p w:rsidR="00542D95" w:rsidRPr="006D75FC" w:rsidRDefault="00542D95">
      <w:pPr>
        <w:spacing w:before="3" w:after="0" w:line="260" w:lineRule="exact"/>
        <w:rPr>
          <w:sz w:val="26"/>
          <w:szCs w:val="26"/>
          <w:lang w:val="el-GR"/>
        </w:rPr>
      </w:pPr>
    </w:p>
    <w:p w:rsidR="00542D95" w:rsidRPr="004635B0" w:rsidRDefault="00EB2841" w:rsidP="00D07950">
      <w:pPr>
        <w:tabs>
          <w:tab w:val="left" w:pos="3544"/>
          <w:tab w:val="left" w:pos="6860"/>
        </w:tabs>
        <w:spacing w:after="0" w:line="240" w:lineRule="auto"/>
        <w:ind w:left="1390" w:right="-20"/>
        <w:rPr>
          <w:rFonts w:ascii="Times New Roman" w:eastAsia="Times New Roman" w:hAnsi="Times New Roman" w:cs="Times New Roman"/>
          <w:lang w:val="el-GR"/>
        </w:rPr>
      </w:pPr>
      <w:r w:rsidRPr="00EB2841">
        <w:pict>
          <v:group id="_x0000_s2261" style="position:absolute;left:0;text-align:left;margin-left:75pt;margin-top:.05pt;width:462pt;height:.1pt;z-index:-1246;mso-position-horizontal-relative:page" coordorigin="1500,1" coordsize="9240,2">
            <v:shape id="_x0000_s2262" style="position:absolute;left:1500;top:1;width:9240;height:2" coordorigin="1500,1" coordsize="9240,0" path="m1500,1r9240,e" filled="f" strokeweight=".58pt">
              <v:path arrowok="t"/>
            </v:shape>
            <w10:wrap anchorx="page"/>
          </v:group>
        </w:pict>
      </w:r>
      <w:r w:rsidR="004635B0">
        <w:rPr>
          <w:rFonts w:ascii="Times New Roman" w:eastAsia="Times New Roman" w:hAnsi="Times New Roman" w:cs="Times New Roman"/>
          <w:lang w:val="el-GR"/>
        </w:rPr>
        <w:t>Ομάδα</w:t>
      </w:r>
      <w:r w:rsidR="00A845E8" w:rsidRPr="004635B0">
        <w:rPr>
          <w:rFonts w:ascii="Times New Roman" w:eastAsia="Times New Roman" w:hAnsi="Times New Roman" w:cs="Times New Roman"/>
          <w:lang w:val="el-GR"/>
        </w:rPr>
        <w:tab/>
      </w:r>
      <w:r w:rsidR="004635B0">
        <w:rPr>
          <w:rFonts w:ascii="Times New Roman" w:eastAsia="Times New Roman" w:hAnsi="Times New Roman" w:cs="Times New Roman"/>
          <w:lang w:val="el-GR"/>
        </w:rPr>
        <w:t>Κάθαρση</w:t>
      </w:r>
      <w:r w:rsidR="004635B0" w:rsidRPr="004635B0"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 w:rsidR="004635B0">
        <w:rPr>
          <w:rFonts w:ascii="Times New Roman" w:eastAsia="Times New Roman" w:hAnsi="Times New Roman" w:cs="Times New Roman"/>
          <w:lang w:val="el-GR"/>
        </w:rPr>
        <w:t>Κρεατινίνης</w:t>
      </w:r>
      <w:proofErr w:type="spellEnd"/>
      <w:r w:rsidR="00A845E8" w:rsidRPr="004635B0">
        <w:rPr>
          <w:rFonts w:ascii="Times New Roman" w:eastAsia="Times New Roman" w:hAnsi="Times New Roman" w:cs="Times New Roman"/>
          <w:lang w:val="el-GR"/>
        </w:rPr>
        <w:t xml:space="preserve"> (</w:t>
      </w:r>
      <w:r w:rsidR="00A845E8">
        <w:rPr>
          <w:rFonts w:ascii="Times New Roman" w:eastAsia="Times New Roman" w:hAnsi="Times New Roman" w:cs="Times New Roman"/>
        </w:rPr>
        <w:t>ml</w:t>
      </w:r>
      <w:r w:rsidR="00A845E8" w:rsidRPr="004635B0">
        <w:rPr>
          <w:rFonts w:ascii="Times New Roman" w:eastAsia="Times New Roman" w:hAnsi="Times New Roman" w:cs="Times New Roman"/>
          <w:lang w:val="el-GR"/>
        </w:rPr>
        <w:t>/</w:t>
      </w:r>
      <w:r w:rsidR="00A845E8">
        <w:rPr>
          <w:rFonts w:ascii="Times New Roman" w:eastAsia="Times New Roman" w:hAnsi="Times New Roman" w:cs="Times New Roman"/>
        </w:rPr>
        <w:t>min</w:t>
      </w:r>
      <w:r w:rsidR="00A845E8" w:rsidRPr="004635B0">
        <w:rPr>
          <w:rFonts w:ascii="Times New Roman" w:eastAsia="Times New Roman" w:hAnsi="Times New Roman" w:cs="Times New Roman"/>
          <w:lang w:val="el-GR"/>
        </w:rPr>
        <w:t>)</w:t>
      </w:r>
      <w:r w:rsidR="00A845E8" w:rsidRPr="004635B0">
        <w:rPr>
          <w:rFonts w:ascii="Times New Roman" w:eastAsia="Times New Roman" w:hAnsi="Times New Roman" w:cs="Times New Roman"/>
          <w:lang w:val="el-GR"/>
        </w:rPr>
        <w:tab/>
      </w:r>
      <w:r w:rsidR="004635B0">
        <w:rPr>
          <w:rFonts w:ascii="Times New Roman" w:eastAsia="Times New Roman" w:hAnsi="Times New Roman" w:cs="Times New Roman"/>
          <w:lang w:val="el-GR"/>
        </w:rPr>
        <w:t>Δοσολογία και συχνότητα</w:t>
      </w:r>
    </w:p>
    <w:p w:rsidR="00542D95" w:rsidRPr="006D75FC" w:rsidRDefault="00EB2841">
      <w:pPr>
        <w:spacing w:before="8" w:after="0" w:line="240" w:lineRule="auto"/>
        <w:ind w:left="308" w:right="1021"/>
        <w:jc w:val="both"/>
        <w:rPr>
          <w:rFonts w:ascii="Times New Roman" w:eastAsia="Times New Roman" w:hAnsi="Times New Roman" w:cs="Times New Roman"/>
          <w:lang w:val="el-GR"/>
        </w:rPr>
      </w:pPr>
      <w:r w:rsidRPr="00EB2841">
        <w:pict>
          <v:group id="_x0000_s2259" style="position:absolute;left:0;text-align:left;margin-left:75pt;margin-top:.65pt;width:462pt;height:.1pt;z-index:-1245;mso-position-horizontal-relative:page" coordorigin="1500,13" coordsize="9240,2">
            <v:shape id="_x0000_s2260" style="position:absolute;left:1500;top:13;width:9240;height:2" coordorigin="1500,13" coordsize="9240,0" path="m1500,13r9240,e" filled="f" strokeweight=".58pt">
              <v:path arrowok="t"/>
            </v:shape>
            <w10:wrap anchorx="page"/>
          </v:group>
        </w:pict>
      </w:r>
      <w:r w:rsidR="00A845E8" w:rsidRPr="006D75FC">
        <w:rPr>
          <w:rFonts w:ascii="Times New Roman" w:eastAsia="Times New Roman" w:hAnsi="Times New Roman" w:cs="Times New Roman"/>
          <w:position w:val="1"/>
          <w:lang w:val="el-GR"/>
        </w:rPr>
        <w:t xml:space="preserve">Φυσιολογική λειτουργία                                    </w:t>
      </w:r>
      <w:r w:rsidR="00A845E8" w:rsidRPr="006D75FC">
        <w:rPr>
          <w:rFonts w:ascii="Times New Roman" w:eastAsia="Times New Roman" w:hAnsi="Times New Roman" w:cs="Times New Roman"/>
          <w:spacing w:val="28"/>
          <w:position w:val="1"/>
          <w:lang w:val="el-GR"/>
        </w:rPr>
        <w:t xml:space="preserve"> </w:t>
      </w:r>
      <w:r w:rsidR="00ED67D4">
        <w:rPr>
          <w:rFonts w:ascii="Times New Roman" w:eastAsia="Times New Roman" w:hAnsi="Times New Roman" w:cs="Times New Roman"/>
          <w:spacing w:val="28"/>
          <w:position w:val="1"/>
          <w:lang w:val="el-GR"/>
        </w:rPr>
        <w:t>≥</w:t>
      </w:r>
      <w:r w:rsidR="00A845E8" w:rsidRPr="006D75FC">
        <w:rPr>
          <w:rFonts w:ascii="Times New Roman" w:eastAsia="Times New Roman" w:hAnsi="Times New Roman" w:cs="Times New Roman"/>
          <w:lang w:val="el-GR"/>
        </w:rPr>
        <w:t xml:space="preserve">80                                         </w:t>
      </w:r>
      <w:r w:rsidR="00A845E8" w:rsidRPr="006D75FC">
        <w:rPr>
          <w:rFonts w:ascii="Times New Roman" w:eastAsia="Times New Roman" w:hAnsi="Times New Roman" w:cs="Times New Roman"/>
          <w:spacing w:val="54"/>
          <w:lang w:val="el-GR"/>
        </w:rPr>
        <w:t xml:space="preserve"> </w:t>
      </w:r>
      <w:r w:rsidR="00A845E8" w:rsidRPr="006D75FC">
        <w:rPr>
          <w:rFonts w:ascii="Times New Roman" w:eastAsia="Times New Roman" w:hAnsi="Times New Roman" w:cs="Times New Roman"/>
          <w:spacing w:val="-1"/>
          <w:position w:val="2"/>
          <w:lang w:val="el-GR"/>
        </w:rPr>
        <w:t>1</w:t>
      </w:r>
      <w:r w:rsidR="00A845E8" w:rsidRPr="006D75FC">
        <w:rPr>
          <w:rFonts w:ascii="Times New Roman" w:eastAsia="Times New Roman" w:hAnsi="Times New Roman" w:cs="Times New Roman"/>
          <w:position w:val="2"/>
          <w:lang w:val="el-GR"/>
        </w:rPr>
        <w:t>0</w:t>
      </w:r>
      <w:r w:rsidR="00A845E8" w:rsidRPr="006D75FC">
        <w:rPr>
          <w:rFonts w:ascii="Times New Roman" w:eastAsia="Times New Roman" w:hAnsi="Times New Roman" w:cs="Times New Roman"/>
          <w:spacing w:val="-1"/>
          <w:position w:val="2"/>
          <w:lang w:val="el-GR"/>
        </w:rPr>
        <w:t xml:space="preserve"> </w:t>
      </w:r>
      <w:r w:rsidR="00A845E8">
        <w:rPr>
          <w:rFonts w:ascii="Times New Roman" w:eastAsia="Times New Roman" w:hAnsi="Times New Roman" w:cs="Times New Roman"/>
          <w:spacing w:val="-1"/>
          <w:position w:val="2"/>
        </w:rPr>
        <w:t>m</w:t>
      </w:r>
      <w:r w:rsidR="00A845E8">
        <w:rPr>
          <w:rFonts w:ascii="Times New Roman" w:eastAsia="Times New Roman" w:hAnsi="Times New Roman" w:cs="Times New Roman"/>
          <w:position w:val="2"/>
        </w:rPr>
        <w:t>g</w:t>
      </w:r>
      <w:r w:rsidR="00A845E8" w:rsidRPr="006D75FC">
        <w:rPr>
          <w:rFonts w:ascii="Times New Roman" w:eastAsia="Times New Roman" w:hAnsi="Times New Roman" w:cs="Times New Roman"/>
          <w:spacing w:val="-1"/>
          <w:position w:val="2"/>
          <w:lang w:val="el-GR"/>
        </w:rPr>
        <w:t xml:space="preserve"> </w:t>
      </w:r>
      <w:r w:rsidR="00A845E8" w:rsidRPr="006D75FC">
        <w:rPr>
          <w:rFonts w:ascii="Times New Roman" w:eastAsia="Times New Roman" w:hAnsi="Times New Roman" w:cs="Times New Roman"/>
          <w:position w:val="2"/>
          <w:lang w:val="el-GR"/>
        </w:rPr>
        <w:t>/ημέρα</w:t>
      </w:r>
    </w:p>
    <w:p w:rsidR="00542D95" w:rsidRPr="006D75FC" w:rsidRDefault="00A845E8">
      <w:pPr>
        <w:spacing w:after="0" w:line="237" w:lineRule="auto"/>
        <w:ind w:left="308" w:right="956"/>
        <w:jc w:val="both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Ήπια ανεπάρκεια                                           </w:t>
      </w:r>
      <w:r w:rsidRPr="006D75FC">
        <w:rPr>
          <w:rFonts w:ascii="Times New Roman" w:eastAsia="Times New Roman" w:hAnsi="Times New Roman" w:cs="Times New Roman"/>
          <w:spacing w:val="27"/>
          <w:lang w:val="el-GR"/>
        </w:rPr>
        <w:t xml:space="preserve"> </w:t>
      </w:r>
      <w:r w:rsidR="001574B2">
        <w:rPr>
          <w:rFonts w:ascii="Times New Roman" w:eastAsia="Times New Roman" w:hAnsi="Times New Roman" w:cs="Times New Roman"/>
          <w:spacing w:val="27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position w:val="1"/>
          <w:lang w:val="el-GR"/>
        </w:rPr>
        <w:t xml:space="preserve">50 – 79                                      </w:t>
      </w:r>
      <w:r w:rsidRPr="006D75FC">
        <w:rPr>
          <w:rFonts w:ascii="Times New Roman" w:eastAsia="Times New Roman" w:hAnsi="Times New Roman" w:cs="Times New Roman"/>
          <w:spacing w:val="-1"/>
          <w:position w:val="1"/>
          <w:lang w:val="el-GR"/>
        </w:rPr>
        <w:t>1</w:t>
      </w:r>
      <w:r w:rsidRPr="006D75FC">
        <w:rPr>
          <w:rFonts w:ascii="Times New Roman" w:eastAsia="Times New Roman" w:hAnsi="Times New Roman" w:cs="Times New Roman"/>
          <w:position w:val="1"/>
          <w:lang w:val="el-GR"/>
        </w:rPr>
        <w:t>0</w:t>
      </w:r>
      <w:r w:rsidRPr="006D75FC">
        <w:rPr>
          <w:rFonts w:ascii="Times New Roman" w:eastAsia="Times New Roman" w:hAnsi="Times New Roman" w:cs="Times New Roman"/>
          <w:spacing w:val="-1"/>
          <w:position w:val="1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g</w:t>
      </w:r>
      <w:r w:rsidRPr="006D75FC">
        <w:rPr>
          <w:rFonts w:ascii="Times New Roman" w:eastAsia="Times New Roman" w:hAnsi="Times New Roman" w:cs="Times New Roman"/>
          <w:spacing w:val="-1"/>
          <w:position w:val="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position w:val="1"/>
          <w:lang w:val="el-GR"/>
        </w:rPr>
        <w:t xml:space="preserve">/ημέρα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Μέτρια                                                            </w:t>
      </w:r>
      <w:r w:rsidRPr="006D75FC">
        <w:rPr>
          <w:rFonts w:ascii="Times New Roman" w:eastAsia="Times New Roman" w:hAnsi="Times New Roman" w:cs="Times New Roman"/>
          <w:spacing w:val="45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position w:val="1"/>
          <w:lang w:val="el-GR"/>
        </w:rPr>
        <w:t>30 – 49                                       5</w:t>
      </w:r>
      <w:r w:rsidRPr="006D75FC">
        <w:rPr>
          <w:rFonts w:ascii="Times New Roman" w:eastAsia="Times New Roman" w:hAnsi="Times New Roman" w:cs="Times New Roman"/>
          <w:spacing w:val="-2"/>
          <w:position w:val="1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g</w:t>
      </w:r>
      <w:r w:rsidRPr="006D75FC">
        <w:rPr>
          <w:rFonts w:ascii="Times New Roman" w:eastAsia="Times New Roman" w:hAnsi="Times New Roman" w:cs="Times New Roman"/>
          <w:spacing w:val="-1"/>
          <w:position w:val="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position w:val="1"/>
          <w:lang w:val="el-GR"/>
        </w:rPr>
        <w:t xml:space="preserve">/ημέρα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Βαριά                                                                 </w:t>
      </w:r>
      <w:r w:rsidRPr="006D75FC">
        <w:rPr>
          <w:rFonts w:ascii="Times New Roman" w:eastAsia="Times New Roman" w:hAnsi="Times New Roman" w:cs="Times New Roman"/>
          <w:spacing w:val="17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position w:val="1"/>
          <w:lang w:val="el-GR"/>
        </w:rPr>
        <w:t xml:space="preserve">&lt; 30                                        </w:t>
      </w:r>
      <w:r w:rsidRPr="006D75FC">
        <w:rPr>
          <w:rFonts w:ascii="Times New Roman" w:eastAsia="Times New Roman" w:hAnsi="Times New Roman" w:cs="Times New Roman"/>
          <w:spacing w:val="20"/>
          <w:position w:val="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position w:val="1"/>
          <w:lang w:val="el-GR"/>
        </w:rPr>
        <w:t>5</w:t>
      </w:r>
      <w:r w:rsidRPr="006D75FC">
        <w:rPr>
          <w:rFonts w:ascii="Times New Roman" w:eastAsia="Times New Roman" w:hAnsi="Times New Roman" w:cs="Times New Roman"/>
          <w:spacing w:val="-2"/>
          <w:position w:val="1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g</w:t>
      </w:r>
      <w:r w:rsidRPr="006D75FC">
        <w:rPr>
          <w:rFonts w:ascii="Times New Roman" w:eastAsia="Times New Roman" w:hAnsi="Times New Roman" w:cs="Times New Roman"/>
          <w:spacing w:val="-1"/>
          <w:position w:val="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position w:val="1"/>
          <w:lang w:val="el-GR"/>
        </w:rPr>
        <w:t>/2</w:t>
      </w:r>
      <w:r w:rsidRPr="006D75FC">
        <w:rPr>
          <w:rFonts w:ascii="Times New Roman" w:eastAsia="Times New Roman" w:hAnsi="Times New Roman" w:cs="Times New Roman"/>
          <w:spacing w:val="1"/>
          <w:position w:val="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position w:val="1"/>
          <w:lang w:val="el-GR"/>
        </w:rPr>
        <w:t>ημέρες</w:t>
      </w:r>
    </w:p>
    <w:p w:rsidR="00542D95" w:rsidRPr="006D75FC" w:rsidRDefault="00542D95">
      <w:pPr>
        <w:spacing w:after="0"/>
        <w:jc w:val="both"/>
        <w:rPr>
          <w:lang w:val="el-GR"/>
        </w:rPr>
        <w:sectPr w:rsidR="00542D95" w:rsidRPr="006D75FC">
          <w:pgSz w:w="12240" w:h="15840"/>
          <w:pgMar w:top="1060" w:right="1400" w:bottom="900" w:left="1300" w:header="0" w:footer="705" w:gutter="0"/>
          <w:cols w:space="720"/>
        </w:sectPr>
      </w:pPr>
    </w:p>
    <w:p w:rsidR="00542D95" w:rsidRPr="006D75FC" w:rsidRDefault="00A845E8" w:rsidP="00D07950">
      <w:pPr>
        <w:spacing w:before="6" w:after="0" w:line="240" w:lineRule="auto"/>
        <w:ind w:left="308" w:right="-41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lastRenderedPageBreak/>
        <w:t>Τελικό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στάδιο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νεφροπάθειας</w:t>
      </w:r>
      <w:r w:rsidR="00D07950">
        <w:rPr>
          <w:rFonts w:ascii="Times New Roman" w:eastAsia="Times New Roman" w:hAnsi="Times New Roman" w:cs="Times New Roman"/>
          <w:lang w:val="el-GR"/>
        </w:rPr>
        <w:t xml:space="preserve"> -</w:t>
      </w:r>
    </w:p>
    <w:p w:rsidR="00542D95" w:rsidRPr="006D75FC" w:rsidRDefault="00EB2841">
      <w:pPr>
        <w:spacing w:before="8" w:after="0" w:line="249" w:lineRule="exact"/>
        <w:ind w:left="308" w:right="-20"/>
        <w:rPr>
          <w:rFonts w:ascii="Times New Roman" w:eastAsia="Times New Roman" w:hAnsi="Times New Roman" w:cs="Times New Roman"/>
          <w:lang w:val="el-GR"/>
        </w:rPr>
      </w:pPr>
      <w:r w:rsidRPr="00EB2841">
        <w:pict>
          <v:group id="_x0000_s2257" style="position:absolute;left:0;text-align:left;margin-left:74.3pt;margin-top:13.45pt;width:462.7pt;height:.1pt;z-index:-1244;mso-position-horizontal-relative:page" coordorigin="1486,269" coordsize="9254,2">
            <v:shape id="_x0000_s2258" style="position:absolute;left:1486;top:269;width:9254;height:2" coordorigin="1486,269" coordsize="9254,0" path="m1486,269r9254,e" filled="f" strokeweight=".58pt">
              <v:path arrowok="t"/>
            </v:shape>
            <w10:wrap anchorx="page"/>
          </v:group>
        </w:pict>
      </w:r>
      <w:r w:rsidR="00A845E8" w:rsidRPr="006D75FC">
        <w:rPr>
          <w:rFonts w:ascii="Times New Roman" w:eastAsia="Times New Roman" w:hAnsi="Times New Roman" w:cs="Times New Roman"/>
          <w:position w:val="-1"/>
          <w:lang w:val="el-GR"/>
        </w:rPr>
        <w:t>Ασθενείς σε αιμοκάθαρση</w:t>
      </w:r>
    </w:p>
    <w:p w:rsidR="00542D95" w:rsidRPr="006D75FC" w:rsidRDefault="00A845E8">
      <w:pPr>
        <w:tabs>
          <w:tab w:val="left" w:pos="2640"/>
        </w:tabs>
        <w:spacing w:after="0" w:line="250" w:lineRule="exact"/>
        <w:ind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lang w:val="el-GR"/>
        </w:rPr>
        <w:br w:type="column"/>
      </w:r>
      <w:r w:rsidRPr="006D75FC">
        <w:rPr>
          <w:rFonts w:ascii="Times New Roman" w:eastAsia="Times New Roman" w:hAnsi="Times New Roman" w:cs="Times New Roman"/>
          <w:lang w:val="el-GR"/>
        </w:rPr>
        <w:lastRenderedPageBreak/>
        <w:t>&lt; 10</w:t>
      </w:r>
      <w:r w:rsidRPr="006D75FC">
        <w:rPr>
          <w:rFonts w:ascii="Times New Roman" w:eastAsia="Times New Roman" w:hAnsi="Times New Roman" w:cs="Times New Roman"/>
          <w:lang w:val="el-GR"/>
        </w:rPr>
        <w:tab/>
        <w:t>Αντενδείκνυται</w:t>
      </w:r>
    </w:p>
    <w:p w:rsidR="00542D95" w:rsidRPr="006D75FC" w:rsidRDefault="00542D95">
      <w:pPr>
        <w:spacing w:after="0"/>
        <w:rPr>
          <w:lang w:val="el-GR"/>
        </w:rPr>
        <w:sectPr w:rsidR="00542D95" w:rsidRPr="006D75FC">
          <w:type w:val="continuous"/>
          <w:pgSz w:w="12240" w:h="15840"/>
          <w:pgMar w:top="1480" w:right="1400" w:bottom="900" w:left="1300" w:header="720" w:footer="720" w:gutter="0"/>
          <w:cols w:num="2" w:space="720" w:equalWidth="0">
            <w:col w:w="2851" w:space="1652"/>
            <w:col w:w="5037"/>
          </w:cols>
        </w:sectPr>
      </w:pPr>
    </w:p>
    <w:p w:rsidR="00A4426A" w:rsidRDefault="00A4426A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</w:p>
    <w:p w:rsidR="00542D95" w:rsidRPr="006D75FC" w:rsidRDefault="00A845E8">
      <w:pPr>
        <w:spacing w:after="0" w:line="252" w:lineRule="exact"/>
        <w:ind w:left="118" w:right="334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Σε παιδιατρικούς ασθενείς που πάσχουν από νεφρική ανεπάρκεια</w:t>
      </w:r>
      <w:r w:rsidR="002859A7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 η δόση θα πρέπει να εξατομικεύεται λαμβάνοντας υπόψη την νεφρική κάθαρση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κρεατινίνης</w:t>
      </w:r>
      <w:proofErr w:type="spellEnd"/>
      <w:r w:rsidR="005C7619">
        <w:rPr>
          <w:rFonts w:ascii="Times New Roman" w:eastAsia="Times New Roman" w:hAnsi="Times New Roman" w:cs="Times New Roman"/>
          <w:lang w:val="el-GR"/>
        </w:rPr>
        <w:t>, την ηλικία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 και το σωματικό βάρος του ασθενούς.</w:t>
      </w:r>
    </w:p>
    <w:p w:rsidR="00542D95" w:rsidRPr="006D75FC" w:rsidRDefault="00542D95">
      <w:pPr>
        <w:spacing w:before="11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i/>
          <w:lang w:val="el-GR"/>
        </w:rPr>
        <w:t>Ασθενείς με ηπατική ανεπάρκει</w:t>
      </w:r>
      <w:r w:rsidRPr="006D75FC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6D75FC">
        <w:rPr>
          <w:rFonts w:ascii="Times New Roman" w:eastAsia="Times New Roman" w:hAnsi="Times New Roman" w:cs="Times New Roman"/>
          <w:lang w:val="el-GR"/>
        </w:rPr>
        <w:t>:</w:t>
      </w:r>
    </w:p>
    <w:p w:rsidR="00542D95" w:rsidRPr="006D75FC" w:rsidRDefault="00A845E8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Δεν απαιτείται προσαρμογή της δόσης σε ασθενείς </w:t>
      </w:r>
      <w:r w:rsidR="00AB0B21">
        <w:rPr>
          <w:rFonts w:ascii="Times New Roman" w:eastAsia="Times New Roman" w:hAnsi="Times New Roman" w:cs="Times New Roman"/>
          <w:lang w:val="el-GR"/>
        </w:rPr>
        <w:t xml:space="preserve">μόνο </w:t>
      </w:r>
      <w:r w:rsidRPr="006D75FC">
        <w:rPr>
          <w:rFonts w:ascii="Times New Roman" w:eastAsia="Times New Roman" w:hAnsi="Times New Roman" w:cs="Times New Roman"/>
          <w:lang w:val="el-GR"/>
        </w:rPr>
        <w:t>με ηπατική ανεπάρκεια.</w:t>
      </w:r>
    </w:p>
    <w:p w:rsidR="00542D95" w:rsidRPr="006D75FC" w:rsidRDefault="00542D95">
      <w:pPr>
        <w:spacing w:before="11" w:after="0" w:line="240" w:lineRule="exact"/>
        <w:rPr>
          <w:sz w:val="24"/>
          <w:szCs w:val="24"/>
          <w:lang w:val="el-GR"/>
        </w:rPr>
      </w:pPr>
    </w:p>
    <w:p w:rsidR="0016573F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16573F">
        <w:rPr>
          <w:rFonts w:ascii="Times New Roman" w:eastAsia="Times New Roman" w:hAnsi="Times New Roman" w:cs="Times New Roman"/>
          <w:i/>
          <w:lang w:val="el-GR"/>
        </w:rPr>
        <w:t>Ασθενείς</w:t>
      </w:r>
      <w:r w:rsidR="006D75FC" w:rsidRPr="0016573F">
        <w:rPr>
          <w:rFonts w:ascii="Times New Roman" w:eastAsia="Times New Roman" w:hAnsi="Times New Roman" w:cs="Times New Roman"/>
          <w:i/>
          <w:lang w:val="el-GR"/>
        </w:rPr>
        <w:t xml:space="preserve"> </w:t>
      </w:r>
      <w:r w:rsidRPr="0016573F">
        <w:rPr>
          <w:rFonts w:ascii="Times New Roman" w:eastAsia="Times New Roman" w:hAnsi="Times New Roman" w:cs="Times New Roman"/>
          <w:i/>
          <w:spacing w:val="-61"/>
          <w:lang w:val="el-GR"/>
        </w:rPr>
        <w:t xml:space="preserve"> </w:t>
      </w:r>
      <w:r w:rsidR="006D75FC" w:rsidRPr="0016573F">
        <w:rPr>
          <w:rFonts w:ascii="Times New Roman" w:eastAsia="Times New Roman" w:hAnsi="Times New Roman" w:cs="Times New Roman"/>
          <w:i/>
          <w:spacing w:val="-61"/>
          <w:lang w:val="el-GR"/>
        </w:rPr>
        <w:t xml:space="preserve">  </w:t>
      </w:r>
      <w:r w:rsidRPr="0016573F">
        <w:rPr>
          <w:rFonts w:ascii="Times New Roman" w:eastAsia="Times New Roman" w:hAnsi="Times New Roman" w:cs="Times New Roman"/>
          <w:i/>
          <w:lang w:val="el-GR"/>
        </w:rPr>
        <w:t>με</w:t>
      </w:r>
      <w:r w:rsidR="006D75FC" w:rsidRPr="0016573F">
        <w:rPr>
          <w:rFonts w:ascii="Times New Roman" w:eastAsia="Times New Roman" w:hAnsi="Times New Roman" w:cs="Times New Roman"/>
          <w:i/>
          <w:lang w:val="el-GR"/>
        </w:rPr>
        <w:t xml:space="preserve"> </w:t>
      </w:r>
      <w:r w:rsidRPr="0016573F">
        <w:rPr>
          <w:rFonts w:ascii="Times New Roman" w:eastAsia="Times New Roman" w:hAnsi="Times New Roman" w:cs="Times New Roman"/>
          <w:i/>
          <w:spacing w:val="-61"/>
          <w:lang w:val="el-GR"/>
        </w:rPr>
        <w:t xml:space="preserve"> </w:t>
      </w:r>
      <w:r w:rsidRPr="0016573F">
        <w:rPr>
          <w:rFonts w:ascii="Times New Roman" w:eastAsia="Times New Roman" w:hAnsi="Times New Roman" w:cs="Times New Roman"/>
          <w:i/>
          <w:lang w:val="el-GR"/>
        </w:rPr>
        <w:t>ηπατική</w:t>
      </w:r>
      <w:r w:rsidR="006D75FC" w:rsidRPr="0016573F">
        <w:rPr>
          <w:rFonts w:ascii="Times New Roman" w:eastAsia="Times New Roman" w:hAnsi="Times New Roman" w:cs="Times New Roman"/>
          <w:i/>
          <w:lang w:val="el-GR"/>
        </w:rPr>
        <w:t xml:space="preserve"> </w:t>
      </w:r>
      <w:r w:rsidRPr="0016573F">
        <w:rPr>
          <w:rFonts w:ascii="Times New Roman" w:eastAsia="Times New Roman" w:hAnsi="Times New Roman" w:cs="Times New Roman"/>
          <w:i/>
          <w:spacing w:val="-61"/>
          <w:lang w:val="el-GR"/>
        </w:rPr>
        <w:t xml:space="preserve"> </w:t>
      </w:r>
      <w:r w:rsidRPr="0016573F">
        <w:rPr>
          <w:rFonts w:ascii="Times New Roman" w:eastAsia="Times New Roman" w:hAnsi="Times New Roman" w:cs="Times New Roman"/>
          <w:i/>
          <w:lang w:val="el-GR"/>
        </w:rPr>
        <w:t>και</w:t>
      </w:r>
      <w:r w:rsidR="006D75FC" w:rsidRPr="0016573F">
        <w:rPr>
          <w:rFonts w:ascii="Times New Roman" w:eastAsia="Times New Roman" w:hAnsi="Times New Roman" w:cs="Times New Roman"/>
          <w:i/>
          <w:lang w:val="el-GR"/>
        </w:rPr>
        <w:t xml:space="preserve"> </w:t>
      </w:r>
      <w:r w:rsidRPr="0016573F">
        <w:rPr>
          <w:rFonts w:ascii="Times New Roman" w:eastAsia="Times New Roman" w:hAnsi="Times New Roman" w:cs="Times New Roman"/>
          <w:i/>
          <w:spacing w:val="-61"/>
          <w:lang w:val="el-GR"/>
        </w:rPr>
        <w:t xml:space="preserve"> </w:t>
      </w:r>
      <w:r w:rsidR="006D75FC" w:rsidRPr="0016573F">
        <w:rPr>
          <w:rFonts w:ascii="Times New Roman" w:eastAsia="Times New Roman" w:hAnsi="Times New Roman" w:cs="Times New Roman"/>
          <w:i/>
          <w:spacing w:val="-61"/>
          <w:lang w:val="el-GR"/>
        </w:rPr>
        <w:t xml:space="preserve"> </w:t>
      </w:r>
      <w:r w:rsidRPr="0016573F">
        <w:rPr>
          <w:rFonts w:ascii="Times New Roman" w:eastAsia="Times New Roman" w:hAnsi="Times New Roman" w:cs="Times New Roman"/>
          <w:i/>
          <w:lang w:val="el-GR"/>
        </w:rPr>
        <w:t>νεφρική</w:t>
      </w:r>
      <w:r w:rsidR="006D75FC" w:rsidRPr="0016573F">
        <w:rPr>
          <w:rFonts w:ascii="Times New Roman" w:eastAsia="Times New Roman" w:hAnsi="Times New Roman" w:cs="Times New Roman"/>
          <w:i/>
          <w:lang w:val="el-GR"/>
        </w:rPr>
        <w:t xml:space="preserve"> </w:t>
      </w:r>
      <w:r w:rsidRPr="0016573F">
        <w:rPr>
          <w:rFonts w:ascii="Times New Roman" w:eastAsia="Times New Roman" w:hAnsi="Times New Roman" w:cs="Times New Roman"/>
          <w:i/>
          <w:spacing w:val="-61"/>
          <w:lang w:val="el-GR"/>
        </w:rPr>
        <w:t xml:space="preserve"> </w:t>
      </w:r>
      <w:r w:rsidR="006D75FC" w:rsidRPr="0016573F">
        <w:rPr>
          <w:rFonts w:ascii="Times New Roman" w:eastAsia="Times New Roman" w:hAnsi="Times New Roman" w:cs="Times New Roman"/>
          <w:i/>
          <w:spacing w:val="-61"/>
          <w:lang w:val="el-GR"/>
        </w:rPr>
        <w:t xml:space="preserve">                 </w:t>
      </w:r>
      <w:r w:rsidRPr="0016573F">
        <w:rPr>
          <w:rFonts w:ascii="Times New Roman" w:eastAsia="Times New Roman" w:hAnsi="Times New Roman" w:cs="Times New Roman"/>
          <w:i/>
          <w:lang w:val="el-GR"/>
        </w:rPr>
        <w:t>ανεπάρκεια:</w:t>
      </w:r>
      <w:r w:rsidR="00071C87">
        <w:rPr>
          <w:rFonts w:ascii="Times New Roman" w:eastAsia="Times New Roman" w:hAnsi="Times New Roman" w:cs="Times New Roman"/>
          <w:lang w:val="el-GR"/>
        </w:rPr>
        <w:t xml:space="preserve"> </w:t>
      </w:r>
    </w:p>
    <w:p w:rsidR="00542D95" w:rsidRPr="006D75FC" w:rsidRDefault="00A845E8" w:rsidP="0016573F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Συνιστάται προσαρ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6D75FC">
        <w:rPr>
          <w:rFonts w:ascii="Times New Roman" w:eastAsia="Times New Roman" w:hAnsi="Times New Roman" w:cs="Times New Roman"/>
          <w:lang w:val="el-GR"/>
        </w:rPr>
        <w:t>ογή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της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δόσης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(βλ.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παραπάνω</w:t>
      </w:r>
      <w:r w:rsidR="0016573F">
        <w:rPr>
          <w:rFonts w:ascii="Times New Roman" w:eastAsia="Times New Roman" w:hAnsi="Times New Roman" w:cs="Times New Roman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Ασθενείς με μέτρια έως σοβαρή νεφρική ανεπάρκεια)</w:t>
      </w:r>
      <w:r w:rsidR="00071C87">
        <w:rPr>
          <w:rFonts w:ascii="Times New Roman" w:eastAsia="Times New Roman" w:hAnsi="Times New Roman" w:cs="Times New Roman"/>
          <w:lang w:val="el-GR"/>
        </w:rPr>
        <w:t>.</w:t>
      </w:r>
    </w:p>
    <w:p w:rsidR="00542D95" w:rsidRPr="006D75FC" w:rsidRDefault="00542D95">
      <w:pPr>
        <w:spacing w:before="10" w:after="0" w:line="260" w:lineRule="exact"/>
        <w:rPr>
          <w:sz w:val="26"/>
          <w:szCs w:val="26"/>
          <w:lang w:val="el-GR"/>
        </w:rPr>
      </w:pPr>
    </w:p>
    <w:p w:rsidR="00542D95" w:rsidRPr="00ED5F86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u w:val="single" w:color="000000"/>
          <w:lang w:val="el-GR"/>
        </w:rPr>
        <w:t>Τρόπος</w:t>
      </w:r>
      <w:r w:rsidR="006D75FC" w:rsidRPr="00ED5F86">
        <w:rPr>
          <w:rFonts w:ascii="Times New Roman" w:eastAsia="Times New Roman" w:hAnsi="Times New Roman" w:cs="Times New Roman"/>
          <w:spacing w:val="-60"/>
          <w:u w:val="single" w:color="000000"/>
          <w:lang w:val="el-GR"/>
        </w:rPr>
        <w:t xml:space="preserve">                                   </w:t>
      </w:r>
      <w:r w:rsidR="00BE660F" w:rsidRPr="00ED5F86">
        <w:rPr>
          <w:rFonts w:ascii="Times New Roman" w:eastAsia="Times New Roman" w:hAnsi="Times New Roman" w:cs="Times New Roman"/>
          <w:spacing w:val="-60"/>
          <w:u w:val="single" w:color="000000"/>
          <w:lang w:val="el-GR"/>
        </w:rPr>
        <w:t xml:space="preserve"> </w:t>
      </w:r>
      <w:r w:rsidR="00545D91" w:rsidRPr="00ED5F86">
        <w:rPr>
          <w:rFonts w:ascii="Times New Roman" w:eastAsia="Times New Roman" w:hAnsi="Times New Roman" w:cs="Times New Roman"/>
          <w:u w:val="single" w:color="000000"/>
          <w:lang w:val="el-GR"/>
        </w:rPr>
        <w:t xml:space="preserve"> </w:t>
      </w:r>
      <w:r w:rsidR="00545D91">
        <w:rPr>
          <w:rFonts w:ascii="Times New Roman" w:eastAsia="Times New Roman" w:hAnsi="Times New Roman" w:cs="Times New Roman"/>
          <w:u w:val="single" w:color="000000"/>
          <w:lang w:val="el-GR"/>
        </w:rPr>
        <w:t>χ</w:t>
      </w:r>
      <w:r w:rsidRPr="006D75FC">
        <w:rPr>
          <w:rFonts w:ascii="Times New Roman" w:eastAsia="Times New Roman" w:hAnsi="Times New Roman" w:cs="Times New Roman"/>
          <w:u w:val="single" w:color="000000"/>
          <w:lang w:val="el-GR"/>
        </w:rPr>
        <w:t>ορήγησης</w:t>
      </w:r>
      <w:r w:rsidR="006D75FC" w:rsidRPr="00ED5F86">
        <w:rPr>
          <w:rFonts w:ascii="Times New Roman" w:eastAsia="Times New Roman" w:hAnsi="Times New Roman" w:cs="Times New Roman"/>
          <w:u w:val="single" w:color="000000"/>
          <w:lang w:val="el-GR"/>
        </w:rPr>
        <w:t xml:space="preserve"> </w:t>
      </w:r>
    </w:p>
    <w:p w:rsidR="00542D95" w:rsidRPr="006D75FC" w:rsidRDefault="00A845E8">
      <w:pPr>
        <w:spacing w:after="0" w:line="250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Τα δισκία πρέπει να καταπίνονται με ένα ποτήρι υγρό.</w:t>
      </w:r>
    </w:p>
    <w:p w:rsidR="00542D95" w:rsidRPr="006D75FC" w:rsidRDefault="00542D95">
      <w:pPr>
        <w:spacing w:before="10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4.3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  <w:t>Αντενδείξεις</w:t>
      </w:r>
    </w:p>
    <w:p w:rsidR="00542D95" w:rsidRPr="006D75FC" w:rsidRDefault="00542D95">
      <w:pPr>
        <w:spacing w:before="16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Υπερευαισθησία στη δραστική ουσία, σε οποιοδήποτε από τα  έκδοχα </w:t>
      </w:r>
      <w:r w:rsidRPr="00460B51">
        <w:rPr>
          <w:rFonts w:ascii="Times New Roman" w:eastAsia="Times New Roman" w:hAnsi="Times New Roman" w:cs="Times New Roman"/>
          <w:lang w:val="el-GR"/>
        </w:rPr>
        <w:t>που</w:t>
      </w:r>
      <w:r w:rsidRPr="00460B51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460B51">
        <w:rPr>
          <w:rFonts w:ascii="Times New Roman" w:eastAsia="Times New Roman" w:hAnsi="Times New Roman" w:cs="Times New Roman"/>
          <w:lang w:val="el-GR"/>
        </w:rPr>
        <w:t>αναφέρονται</w:t>
      </w:r>
      <w:r w:rsidRPr="00460B51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460B51">
        <w:rPr>
          <w:rFonts w:ascii="Times New Roman" w:eastAsia="Times New Roman" w:hAnsi="Times New Roman" w:cs="Times New Roman"/>
          <w:lang w:val="el-GR"/>
        </w:rPr>
        <w:t>στην παράγραφο</w:t>
      </w:r>
    </w:p>
    <w:p w:rsidR="00542D95" w:rsidRPr="006D75FC" w:rsidRDefault="00A845E8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594389">
        <w:rPr>
          <w:rFonts w:ascii="Times New Roman" w:eastAsia="Times New Roman" w:hAnsi="Times New Roman" w:cs="Times New Roman"/>
          <w:lang w:val="el-GR"/>
        </w:rPr>
        <w:t>6.1</w:t>
      </w:r>
      <w:r w:rsidRPr="006D75FC">
        <w:rPr>
          <w:rFonts w:ascii="Times New Roman" w:eastAsia="Times New Roman" w:hAnsi="Times New Roman" w:cs="Times New Roman"/>
          <w:color w:val="000000"/>
          <w:lang w:val="el-GR"/>
        </w:rPr>
        <w:t xml:space="preserve">, την </w:t>
      </w:r>
      <w:proofErr w:type="spellStart"/>
      <w:r w:rsidRPr="006D75FC">
        <w:rPr>
          <w:rFonts w:ascii="Times New Roman" w:eastAsia="Times New Roman" w:hAnsi="Times New Roman" w:cs="Times New Roman"/>
          <w:color w:val="000000"/>
          <w:lang w:val="el-GR"/>
        </w:rPr>
        <w:t>υδροξυζίνη</w:t>
      </w:r>
      <w:proofErr w:type="spellEnd"/>
      <w:r w:rsidRPr="006D75FC">
        <w:rPr>
          <w:rFonts w:ascii="Times New Roman" w:eastAsia="Times New Roman" w:hAnsi="Times New Roman" w:cs="Times New Roman"/>
          <w:color w:val="000000"/>
          <w:lang w:val="el-GR"/>
        </w:rPr>
        <w:t xml:space="preserve"> ή σε οποιοδήποτε παράγωγο της </w:t>
      </w:r>
      <w:proofErr w:type="spellStart"/>
      <w:r w:rsidRPr="006D75FC">
        <w:rPr>
          <w:rFonts w:ascii="Times New Roman" w:eastAsia="Times New Roman" w:hAnsi="Times New Roman" w:cs="Times New Roman"/>
          <w:color w:val="000000"/>
          <w:lang w:val="el-GR"/>
        </w:rPr>
        <w:t>πιπεραζίνης</w:t>
      </w:r>
      <w:proofErr w:type="spellEnd"/>
      <w:r w:rsidRPr="006D75FC">
        <w:rPr>
          <w:rFonts w:ascii="Times New Roman" w:eastAsia="Times New Roman" w:hAnsi="Times New Roman" w:cs="Times New Roman"/>
          <w:color w:val="000000"/>
          <w:lang w:val="el-GR"/>
        </w:rPr>
        <w:t>.</w:t>
      </w:r>
    </w:p>
    <w:p w:rsidR="00542D95" w:rsidRPr="006D75FC" w:rsidRDefault="00542D95">
      <w:pPr>
        <w:spacing w:before="1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Ασθενείς με βαριά νεφρική ανεπάρκεια και κάθαρση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κρεατινίνης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μικρότερη των 10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 w:rsidRPr="006D75FC">
        <w:rPr>
          <w:rFonts w:ascii="Times New Roman" w:eastAsia="Times New Roman" w:hAnsi="Times New Roman" w:cs="Times New Roman"/>
          <w:lang w:val="el-GR"/>
        </w:rPr>
        <w:t>/λεπτό</w:t>
      </w:r>
      <w:r w:rsidR="00071C87">
        <w:rPr>
          <w:rFonts w:ascii="Times New Roman" w:eastAsia="Times New Roman" w:hAnsi="Times New Roman" w:cs="Times New Roman"/>
          <w:lang w:val="el-GR"/>
        </w:rPr>
        <w:t>.</w:t>
      </w:r>
    </w:p>
    <w:p w:rsidR="00542D95" w:rsidRPr="006D75FC" w:rsidRDefault="00542D95">
      <w:pPr>
        <w:spacing w:before="7" w:after="0" w:line="120" w:lineRule="exact"/>
        <w:rPr>
          <w:sz w:val="12"/>
          <w:szCs w:val="12"/>
          <w:lang w:val="el-GR"/>
        </w:rPr>
      </w:pPr>
    </w:p>
    <w:p w:rsidR="00542D95" w:rsidRPr="006D75FC" w:rsidRDefault="00542D95">
      <w:pPr>
        <w:spacing w:after="0" w:line="200" w:lineRule="exact"/>
        <w:rPr>
          <w:sz w:val="20"/>
          <w:szCs w:val="20"/>
          <w:lang w:val="el-GR"/>
        </w:rPr>
      </w:pPr>
    </w:p>
    <w:p w:rsidR="00542D95" w:rsidRPr="006D75FC" w:rsidRDefault="00A845E8">
      <w:pPr>
        <w:tabs>
          <w:tab w:val="left" w:pos="74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4.4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  <w:t>Ειδικές προειδοποιήσεις και προφυλάξεις κατά τη χρήση</w:t>
      </w:r>
    </w:p>
    <w:p w:rsidR="00542D95" w:rsidRPr="006D75FC" w:rsidRDefault="00542D95">
      <w:pPr>
        <w:spacing w:before="18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1" w:lineRule="auto"/>
        <w:ind w:left="118" w:right="109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Σε θεραπευτικές δόσεις, δεν έχουν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παρατηρηθεί κλινικά σημαντικές αλληλεπιδράσεις με το αλκοόλ (για επίπεδο αλκοόλ στο αίμα 0</w:t>
      </w:r>
      <w:r w:rsidR="00454F8C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5 </w:t>
      </w:r>
      <w:r>
        <w:rPr>
          <w:rFonts w:ascii="Times New Roman" w:eastAsia="Times New Roman" w:hAnsi="Times New Roman" w:cs="Times New Roman"/>
          <w:spacing w:val="-2"/>
        </w:rPr>
        <w:t>g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/</w:t>
      </w:r>
      <w:r>
        <w:rPr>
          <w:rFonts w:ascii="Times New Roman" w:eastAsia="Times New Roman" w:hAnsi="Times New Roman" w:cs="Times New Roman"/>
          <w:spacing w:val="1"/>
        </w:rPr>
        <w:t>l</w:t>
      </w:r>
      <w:r w:rsidRPr="006D75FC">
        <w:rPr>
          <w:rFonts w:ascii="Times New Roman" w:eastAsia="Times New Roman" w:hAnsi="Times New Roman" w:cs="Times New Roman"/>
          <w:lang w:val="el-GR"/>
        </w:rPr>
        <w:t>).</w:t>
      </w:r>
      <w:r w:rsidRPr="006D75FC">
        <w:rPr>
          <w:rFonts w:ascii="Times New Roman" w:eastAsia="Times New Roman" w:hAnsi="Times New Roman" w:cs="Times New Roman"/>
          <w:spacing w:val="54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Ωστόσο, συνιστάται προσοχή αν λαμβάνετε ταυτόχρονα αλκοόλ.</w:t>
      </w:r>
    </w:p>
    <w:p w:rsidR="00542D95" w:rsidRPr="006D75FC" w:rsidRDefault="00542D95">
      <w:pPr>
        <w:spacing w:before="19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6" w:lineRule="auto"/>
        <w:ind w:left="118" w:right="333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Απαιτείται προσοχή σε ασθενείς με παράγοντες προδιάθεσης για κατακράτηση ούρων (π.χ. βλάβη του νωτιαίου μυελού, υπερπλασία του προστάτη) καθώς 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μπορεί να αυξήσει τον κίνδυνο κατακράτησης ούρων.</w:t>
      </w:r>
    </w:p>
    <w:p w:rsidR="00542D95" w:rsidRPr="006D75FC" w:rsidRDefault="00542D95">
      <w:pPr>
        <w:spacing w:before="16" w:after="0" w:line="280" w:lineRule="exact"/>
        <w:rPr>
          <w:sz w:val="28"/>
          <w:szCs w:val="28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Συνιστάται προσοχή σε ασθενείς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με επιληψία και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σε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ασθενείς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σε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κίνδυνο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σπασμών.</w:t>
      </w:r>
    </w:p>
    <w:p w:rsidR="00542D95" w:rsidRPr="006D75FC" w:rsidRDefault="00542D95">
      <w:pPr>
        <w:spacing w:after="0"/>
        <w:rPr>
          <w:lang w:val="el-GR"/>
        </w:rPr>
        <w:sectPr w:rsidR="00542D95" w:rsidRPr="006D75FC">
          <w:type w:val="continuous"/>
          <w:pgSz w:w="12240" w:h="15840"/>
          <w:pgMar w:top="1480" w:right="1400" w:bottom="900" w:left="1300" w:header="720" w:footer="720" w:gutter="0"/>
          <w:cols w:space="720"/>
        </w:sectPr>
      </w:pPr>
    </w:p>
    <w:p w:rsidR="00542D95" w:rsidRPr="006D75FC" w:rsidRDefault="00A845E8">
      <w:pPr>
        <w:spacing w:before="81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lastRenderedPageBreak/>
        <w:t xml:space="preserve">Τα δερματικά τεστ αλλεργίας αναστέλλονται από τα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αντι</w:t>
      </w:r>
      <w:r w:rsidR="00A31457">
        <w:rPr>
          <w:rFonts w:ascii="Times New Roman" w:eastAsia="Times New Roman" w:hAnsi="Times New Roman" w:cs="Times New Roman"/>
          <w:lang w:val="el-GR"/>
        </w:rPr>
        <w:t>ι</w:t>
      </w:r>
      <w:r w:rsidRPr="006D75FC">
        <w:rPr>
          <w:rFonts w:ascii="Times New Roman" w:eastAsia="Times New Roman" w:hAnsi="Times New Roman" w:cs="Times New Roman"/>
          <w:lang w:val="el-GR"/>
        </w:rPr>
        <w:t>σταμινι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>κ</w:t>
      </w:r>
      <w:r w:rsidRPr="006D75FC">
        <w:rPr>
          <w:rFonts w:ascii="Times New Roman" w:eastAsia="Times New Roman" w:hAnsi="Times New Roman" w:cs="Times New Roman"/>
          <w:lang w:val="el-GR"/>
        </w:rPr>
        <w:t>ά</w:t>
      </w:r>
      <w:proofErr w:type="spellEnd"/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και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μία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περίοδος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έκπλυσης</w:t>
      </w:r>
      <w:proofErr w:type="spellEnd"/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(3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ημερών)</w:t>
      </w:r>
    </w:p>
    <w:p w:rsidR="00542D95" w:rsidRPr="006D75FC" w:rsidRDefault="00A845E8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απα</w:t>
      </w:r>
      <w:r w:rsidR="00A31457">
        <w:rPr>
          <w:rFonts w:ascii="Times New Roman" w:eastAsia="Times New Roman" w:hAnsi="Times New Roman" w:cs="Times New Roman"/>
          <w:lang w:val="el-GR"/>
        </w:rPr>
        <w:t>ι</w:t>
      </w:r>
      <w:r w:rsidRPr="006D75FC">
        <w:rPr>
          <w:rFonts w:ascii="Times New Roman" w:eastAsia="Times New Roman" w:hAnsi="Times New Roman" w:cs="Times New Roman"/>
          <w:lang w:val="el-GR"/>
        </w:rPr>
        <w:t>τείται πριν την εκτέλεση τους.</w:t>
      </w:r>
    </w:p>
    <w:p w:rsidR="00542D95" w:rsidRPr="006D75FC" w:rsidRDefault="00542D95">
      <w:pPr>
        <w:spacing w:before="3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spacing w:after="0" w:line="246" w:lineRule="auto"/>
        <w:ind w:left="118" w:right="156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Ασθενείς με σπάνια κληρονομικά προβλήματα δυσανεξίας στη γαλακτόζη, έλλειψη ενζύμου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Lapp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λακτάσης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ή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δυσαπορρόφησης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γλυκόζη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6D75FC">
        <w:rPr>
          <w:rFonts w:ascii="Times New Roman" w:eastAsia="Times New Roman" w:hAnsi="Times New Roman" w:cs="Times New Roman"/>
          <w:spacing w:val="-4"/>
          <w:lang w:val="el-GR"/>
        </w:rPr>
        <w:t>-</w:t>
      </w:r>
      <w:r w:rsidRPr="006D75FC">
        <w:rPr>
          <w:rFonts w:ascii="Times New Roman" w:eastAsia="Times New Roman" w:hAnsi="Times New Roman" w:cs="Times New Roman"/>
          <w:lang w:val="el-GR"/>
        </w:rPr>
        <w:t>γαλακτόζης δεν πρέπει να λαμβάνουν το επικαλυμμένο με λεπ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>τ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ό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υμένιο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δισκίο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>.</w:t>
      </w:r>
    </w:p>
    <w:p w:rsidR="00542D95" w:rsidRPr="006D75FC" w:rsidRDefault="00542D95">
      <w:pPr>
        <w:spacing w:before="4" w:after="0" w:line="240" w:lineRule="exact"/>
        <w:rPr>
          <w:sz w:val="24"/>
          <w:szCs w:val="24"/>
          <w:lang w:val="el-GR"/>
        </w:rPr>
      </w:pPr>
    </w:p>
    <w:p w:rsidR="00542D95" w:rsidRPr="00086C04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u w:val="single"/>
          <w:lang w:val="el-GR"/>
        </w:rPr>
      </w:pPr>
      <w:r w:rsidRPr="00086C04">
        <w:rPr>
          <w:rFonts w:ascii="Times New Roman" w:eastAsia="Times New Roman" w:hAnsi="Times New Roman" w:cs="Times New Roman"/>
          <w:u w:val="single"/>
          <w:lang w:val="el-GR"/>
        </w:rPr>
        <w:t>Παιδιατρικός πληθυσμός</w:t>
      </w:r>
    </w:p>
    <w:p w:rsidR="00542D95" w:rsidRPr="006D75FC" w:rsidRDefault="00A845E8">
      <w:pPr>
        <w:spacing w:before="3" w:after="0" w:line="252" w:lineRule="exact"/>
        <w:ind w:left="118" w:right="184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Η χρήση της μορφής </w:t>
      </w:r>
      <w:r w:rsidR="00086C04">
        <w:rPr>
          <w:rFonts w:ascii="Times New Roman" w:eastAsia="Times New Roman" w:hAnsi="Times New Roman" w:cs="Times New Roman"/>
          <w:lang w:val="el-GR"/>
        </w:rPr>
        <w:t xml:space="preserve">των επικαλυμμένων με λεπτό </w:t>
      </w:r>
      <w:proofErr w:type="spellStart"/>
      <w:r w:rsidR="00086C04">
        <w:rPr>
          <w:rFonts w:ascii="Times New Roman" w:eastAsia="Times New Roman" w:hAnsi="Times New Roman" w:cs="Times New Roman"/>
          <w:lang w:val="el-GR"/>
        </w:rPr>
        <w:t>υμένιο</w:t>
      </w:r>
      <w:proofErr w:type="spellEnd"/>
      <w:r w:rsidR="00086C04">
        <w:rPr>
          <w:rFonts w:ascii="Times New Roman" w:eastAsia="Times New Roman" w:hAnsi="Times New Roman" w:cs="Times New Roman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δισκίων δεν συνιστάται σε παιδιά ηλικίας κάτω των 6 ετών, διότι αυτή η μορφή δεν επιτρέπει την κατάλληλη προσαρμογή της δοσολογίας.</w:t>
      </w:r>
    </w:p>
    <w:p w:rsidR="00542D95" w:rsidRPr="006D75FC" w:rsidRDefault="00542D95">
      <w:pPr>
        <w:spacing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4.5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  <w:t>Αλληλεπιδράσεις με άλλα φαρμακευτικά προϊόντα</w:t>
      </w:r>
      <w:r w:rsidRPr="006D75FC">
        <w:rPr>
          <w:rFonts w:ascii="Times New Roman" w:eastAsia="Times New Roman" w:hAnsi="Times New Roman" w:cs="Times New Roman"/>
          <w:b/>
          <w:bCs/>
          <w:spacing w:val="-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και άλλες μορφές αλληλεπίδρασης</w:t>
      </w:r>
    </w:p>
    <w:p w:rsidR="00542D95" w:rsidRPr="006D75FC" w:rsidRDefault="00542D95">
      <w:pPr>
        <w:spacing w:before="18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39" w:lineRule="auto"/>
        <w:ind w:left="118" w:right="266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Εξαιτίας του προφίλ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φαρμακοκινητικής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, φαρμακοδυναμικής και ανοχής της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, δεν αναμένεται να παρατηρηθούν αλληλεπιδράσεις με το </w:t>
      </w:r>
      <w:proofErr w:type="spellStart"/>
      <w:r w:rsidRPr="006D75FC">
        <w:rPr>
          <w:rFonts w:ascii="Times New Roman" w:eastAsia="Times New Roman" w:hAnsi="Times New Roman" w:cs="Times New Roman"/>
          <w:spacing w:val="-1"/>
          <w:lang w:val="el-GR"/>
        </w:rPr>
        <w:t>αντιισταμινικ</w:t>
      </w:r>
      <w:r w:rsidRPr="006D75FC">
        <w:rPr>
          <w:rFonts w:ascii="Times New Roman" w:eastAsia="Times New Roman" w:hAnsi="Times New Roman" w:cs="Times New Roman"/>
          <w:lang w:val="el-GR"/>
        </w:rPr>
        <w:t>ό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αυτό. Μάλιστα σε μελέτες φαρμακευτικής αλληλεπίδρασης δεν έχουν παρατηρηθεί ούτε φαρμακοδυναμικές ούτε σημαντικές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φαρμακοκινητικές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αλληλεπιδράσεις, ιδιαίτερα με την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ψευδοεφεδρίνη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ή την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θε</w:t>
      </w:r>
      <w:proofErr w:type="spellEnd"/>
      <w:r>
        <w:rPr>
          <w:rFonts w:ascii="Times New Roman" w:eastAsia="Times New Roman" w:hAnsi="Times New Roman" w:cs="Times New Roman"/>
          <w:spacing w:val="-2"/>
        </w:rPr>
        <w:t>o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φυλλίνη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(400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g</w:t>
      </w:r>
      <w:r w:rsidRPr="006D75FC">
        <w:rPr>
          <w:rFonts w:ascii="Times New Roman" w:eastAsia="Times New Roman" w:hAnsi="Times New Roman" w:cs="Times New Roman"/>
          <w:lang w:val="el-GR"/>
        </w:rPr>
        <w:t>/ημέρα).</w:t>
      </w:r>
    </w:p>
    <w:p w:rsidR="00542D95" w:rsidRPr="006D75FC" w:rsidRDefault="00542D95">
      <w:pPr>
        <w:spacing w:before="17" w:after="0" w:line="240" w:lineRule="exact"/>
        <w:rPr>
          <w:sz w:val="24"/>
          <w:szCs w:val="24"/>
          <w:lang w:val="el-GR"/>
        </w:rPr>
      </w:pPr>
    </w:p>
    <w:p w:rsidR="00542D95" w:rsidRPr="006D75FC" w:rsidRDefault="00A845E8" w:rsidP="001313EF">
      <w:pPr>
        <w:spacing w:after="0" w:line="252" w:lineRule="exact"/>
        <w:ind w:left="118" w:right="6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Ο βαθμός της απορρόφησης της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δεν μειώνεται με την τροφή, αν και η </w:t>
      </w:r>
      <w:r w:rsidR="001313EF">
        <w:rPr>
          <w:rFonts w:ascii="Times New Roman" w:eastAsia="Times New Roman" w:hAnsi="Times New Roman" w:cs="Times New Roman"/>
          <w:lang w:val="el-GR"/>
        </w:rPr>
        <w:t>τ</w:t>
      </w:r>
      <w:r w:rsidRPr="006D75FC">
        <w:rPr>
          <w:rFonts w:ascii="Times New Roman" w:eastAsia="Times New Roman" w:hAnsi="Times New Roman" w:cs="Times New Roman"/>
          <w:lang w:val="el-GR"/>
        </w:rPr>
        <w:t>αχύτητα της απορρόφησης μειώνεται.</w:t>
      </w:r>
    </w:p>
    <w:p w:rsidR="00542D95" w:rsidRPr="006D75FC" w:rsidRDefault="00542D95">
      <w:pPr>
        <w:spacing w:before="7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4.6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  <w:t>Γονιμότητα, κύηση και γαλουχία</w:t>
      </w:r>
    </w:p>
    <w:p w:rsidR="00542D95" w:rsidRPr="006D75FC" w:rsidRDefault="00542D95">
      <w:pPr>
        <w:spacing w:before="8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Κύηση</w:t>
      </w:r>
    </w:p>
    <w:p w:rsidR="00542D95" w:rsidRPr="006D75FC" w:rsidRDefault="00A845E8" w:rsidP="001313EF">
      <w:pPr>
        <w:spacing w:after="0" w:line="252" w:lineRule="exact"/>
        <w:ind w:left="118" w:right="6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Όσον αφορά κυήσεις που έχουν εκτεθεί στη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υπάρχουν πολύ σπάνια κλινικά δεδομένα. Μελέτες σε πειραματόζωα δεν έδειξαν άμεσες ή έμμεσες δυσμενείς επιπτώσεις στην κύηση, την</w:t>
      </w:r>
      <w:r w:rsidR="005F1E58">
        <w:rPr>
          <w:rFonts w:ascii="Times New Roman" w:eastAsia="Times New Roman" w:hAnsi="Times New Roman" w:cs="Times New Roman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ανάπτυξη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του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εμβρύου/κυήματο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, τον τοκετό ή τη μεταγεννητική </w:t>
      </w:r>
      <w:r w:rsidR="003D2952">
        <w:rPr>
          <w:rFonts w:ascii="Times New Roman" w:eastAsia="Times New Roman" w:hAnsi="Times New Roman" w:cs="Times New Roman"/>
          <w:lang w:val="el-GR"/>
        </w:rPr>
        <w:t>α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νάπτυξη.  Η χορήγηση της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σε εγκύους γυναίκες πρέπει να γίνεται με προσοχή</w:t>
      </w:r>
      <w:r w:rsidR="0047769F">
        <w:rPr>
          <w:rFonts w:ascii="Times New Roman" w:eastAsia="Times New Roman" w:hAnsi="Times New Roman" w:cs="Times New Roman"/>
          <w:lang w:val="el-GR"/>
        </w:rPr>
        <w:t>.</w:t>
      </w:r>
    </w:p>
    <w:p w:rsidR="0047769F" w:rsidRDefault="0047769F" w:rsidP="001313EF">
      <w:pPr>
        <w:spacing w:before="2" w:after="0" w:line="252" w:lineRule="exact"/>
        <w:ind w:left="118" w:right="6"/>
        <w:rPr>
          <w:rFonts w:ascii="Times New Roman" w:eastAsia="Times New Roman" w:hAnsi="Times New Roman" w:cs="Times New Roman"/>
          <w:lang w:val="el-GR"/>
        </w:rPr>
      </w:pPr>
    </w:p>
    <w:p w:rsidR="003737DB" w:rsidRDefault="00A845E8" w:rsidP="001313EF">
      <w:pPr>
        <w:spacing w:before="2" w:after="0" w:line="252" w:lineRule="exact"/>
        <w:ind w:left="118" w:right="6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Θηλασμός</w:t>
      </w:r>
    </w:p>
    <w:p w:rsidR="00542D95" w:rsidRPr="006D75FC" w:rsidRDefault="00A845E8" w:rsidP="001313EF">
      <w:pPr>
        <w:spacing w:before="2" w:after="0" w:line="252" w:lineRule="exact"/>
        <w:ind w:left="118" w:right="6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εκκρίνεται στο μητρικό γάλα σε συγκεντρώσεις που όταν μετριούνται στο πλάσμα κυμαίνονται από 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25</w:t>
      </w:r>
      <w:r w:rsidRPr="006D75FC">
        <w:rPr>
          <w:rFonts w:ascii="Times New Roman" w:eastAsia="Times New Roman" w:hAnsi="Times New Roman" w:cs="Times New Roman"/>
          <w:lang w:val="el-GR"/>
        </w:rPr>
        <w:t>%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έως 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90</w:t>
      </w:r>
      <w:r w:rsidRPr="006D75FC">
        <w:rPr>
          <w:rFonts w:ascii="Times New Roman" w:eastAsia="Times New Roman" w:hAnsi="Times New Roman" w:cs="Times New Roman"/>
          <w:lang w:val="el-GR"/>
        </w:rPr>
        <w:t>%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ανάλογα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την ώρα λήψης του δείγματος μετά την χορήγηση.</w:t>
      </w:r>
      <w:r w:rsidRPr="006D75FC">
        <w:rPr>
          <w:rFonts w:ascii="Times New Roman" w:eastAsia="Times New Roman" w:hAnsi="Times New Roman" w:cs="Times New Roman"/>
          <w:spacing w:val="5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Συνεπώς, συνίσταται προσοχή όταν 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συνταγογραφείται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σε γυναίκες που</w:t>
      </w:r>
      <w:r w:rsidR="003D2FB6">
        <w:rPr>
          <w:rFonts w:ascii="Times New Roman" w:eastAsia="Times New Roman" w:hAnsi="Times New Roman" w:cs="Times New Roman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θηλάζουν.</w:t>
      </w:r>
    </w:p>
    <w:p w:rsidR="00542D95" w:rsidRPr="006D75FC" w:rsidRDefault="00542D95">
      <w:pPr>
        <w:spacing w:before="10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4.7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  <w:t>Επιδράσεις στην ικανότητα οδήγησης και χειρισμού μηχαν</w:t>
      </w:r>
      <w:r w:rsidRPr="006D75FC">
        <w:rPr>
          <w:rFonts w:ascii="Times New Roman" w:eastAsia="Times New Roman" w:hAnsi="Times New Roman" w:cs="Times New Roman"/>
          <w:b/>
          <w:bCs/>
          <w:spacing w:val="-6"/>
          <w:lang w:val="el-GR"/>
        </w:rPr>
        <w:t>ώ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ν</w:t>
      </w:r>
    </w:p>
    <w:p w:rsidR="00542D95" w:rsidRPr="006D75FC" w:rsidRDefault="00542D95">
      <w:pPr>
        <w:spacing w:before="16" w:after="0" w:line="240" w:lineRule="exact"/>
        <w:rPr>
          <w:sz w:val="24"/>
          <w:szCs w:val="24"/>
          <w:lang w:val="el-GR"/>
        </w:rPr>
      </w:pPr>
    </w:p>
    <w:p w:rsidR="00542D95" w:rsidRPr="006D75FC" w:rsidRDefault="00A845E8" w:rsidP="001313EF">
      <w:pPr>
        <w:spacing w:after="0" w:line="240" w:lineRule="auto"/>
        <w:ind w:left="118" w:right="6"/>
        <w:jc w:val="both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Αντικειμενικές μετρήσεις της δυνατότητας οδήγησης, του λανθάνοντος χρόνου ύπνου και της επίδοσης στην γραμμή συναρμολόγησης δεν έχουν δείξει κλινικά σημαντικές επιδράσεις</w:t>
      </w:r>
      <w:r w:rsidRPr="006D75FC">
        <w:rPr>
          <w:rFonts w:ascii="Times New Roman" w:eastAsia="Times New Roman" w:hAnsi="Times New Roman" w:cs="Times New Roman"/>
          <w:spacing w:val="54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στη συνιστώμενη δόση των 10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g</w:t>
      </w:r>
      <w:r w:rsidRPr="006D75FC">
        <w:rPr>
          <w:rFonts w:ascii="Times New Roman" w:eastAsia="Times New Roman" w:hAnsi="Times New Roman" w:cs="Times New Roman"/>
          <w:lang w:val="el-GR"/>
        </w:rPr>
        <w:t>.</w:t>
      </w:r>
    </w:p>
    <w:p w:rsidR="001313EF" w:rsidRDefault="00A845E8" w:rsidP="001313EF">
      <w:pPr>
        <w:spacing w:before="1" w:after="0" w:line="239" w:lineRule="auto"/>
        <w:ind w:left="118" w:right="6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Επομένως, ασθενείς οι οποίοι προτίθενται να οδηγούν ή να απασχοληθούν σε δυνητικά επικίνδυνες δραστηριότητες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ή να χειρισθούν μηχανήματα </w:t>
      </w:r>
      <w:r w:rsidR="001313EF">
        <w:rPr>
          <w:rFonts w:ascii="Times New Roman" w:eastAsia="Times New Roman" w:hAnsi="Times New Roman" w:cs="Times New Roman"/>
          <w:lang w:val="el-GR"/>
        </w:rPr>
        <w:t xml:space="preserve">δεν πρέπει να υπερβαίνουν τη συνιστώμενη δοσολογία και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πρέπει να λαμβάνουν υπόψη την ανταπόκρισή τους στο φάρμακο.  </w:t>
      </w:r>
    </w:p>
    <w:p w:rsidR="00542D95" w:rsidRPr="006D75FC" w:rsidRDefault="00A845E8" w:rsidP="001313EF">
      <w:pPr>
        <w:spacing w:before="1" w:after="0" w:line="239" w:lineRule="auto"/>
        <w:ind w:left="118" w:right="6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Στους ευαίσθητους ασθενείς η ταυτόχρονη χρήση αλκοόλ ή άλλων κατασταλτικών του ΚΝΣ μπορεί να προκαλέσει επιπλέον μειώσεις στην εγρήγορση και επιβάρυνση της επίδοσης.</w:t>
      </w:r>
    </w:p>
    <w:p w:rsidR="00542D95" w:rsidRPr="006D75FC" w:rsidRDefault="00542D95">
      <w:pPr>
        <w:spacing w:before="8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4.8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  <w:t>Ανεπιθύμητες ενέργειες</w:t>
      </w:r>
    </w:p>
    <w:p w:rsidR="00542D95" w:rsidRPr="006D75FC" w:rsidRDefault="00542D95">
      <w:pPr>
        <w:spacing w:before="18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96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Κλινικές μελέτες έδειξαν ότι 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στη συνιστώμενη δοσολογία έχει ήπιες ανεπιθύμητες ενέργειες στο ΚΝΣ, συμπεριλαμβανομένης υπνηλίας, κόπωσης,</w:t>
      </w:r>
      <w:r w:rsidRPr="006D75FC">
        <w:rPr>
          <w:rFonts w:ascii="Times New Roman" w:eastAsia="Times New Roman" w:hAnsi="Times New Roman" w:cs="Times New Roman"/>
          <w:spacing w:val="54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ζάλης και κεφαλαλγίας. Σε ορισμένες περιπτώσεις, έχει αναφερθεί παράδοξη δ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6D75FC">
        <w:rPr>
          <w:rFonts w:ascii="Times New Roman" w:eastAsia="Times New Roman" w:hAnsi="Times New Roman" w:cs="Times New Roman"/>
          <w:lang w:val="el-GR"/>
        </w:rPr>
        <w:t>έγερση του ΚΝΣ.</w:t>
      </w:r>
    </w:p>
    <w:p w:rsidR="00542D95" w:rsidRPr="006D75FC" w:rsidRDefault="00542D95">
      <w:pPr>
        <w:spacing w:before="18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34" w:lineRule="auto"/>
        <w:ind w:left="118" w:right="96"/>
        <w:jc w:val="both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lastRenderedPageBreak/>
        <w:t xml:space="preserve">Αν και 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είναι εκλεκτικός ανταγωνιστής των περιφερικών </w:t>
      </w:r>
      <w:r>
        <w:rPr>
          <w:rFonts w:ascii="Times New Roman" w:eastAsia="Times New Roman" w:hAnsi="Times New Roman" w:cs="Times New Roman"/>
          <w:spacing w:val="-1"/>
        </w:rPr>
        <w:t>H</w:t>
      </w:r>
      <w:r w:rsidRPr="006D75FC">
        <w:rPr>
          <w:rFonts w:ascii="Times New Roman" w:eastAsia="Times New Roman" w:hAnsi="Times New Roman" w:cs="Times New Roman"/>
          <w:position w:val="-3"/>
          <w:sz w:val="14"/>
          <w:szCs w:val="14"/>
          <w:lang w:val="el-GR"/>
        </w:rPr>
        <w:t>1</w:t>
      </w:r>
      <w:r w:rsidRPr="006D75FC">
        <w:rPr>
          <w:rFonts w:ascii="Times New Roman" w:eastAsia="Times New Roman" w:hAnsi="Times New Roman" w:cs="Times New Roman"/>
          <w:spacing w:val="-4"/>
          <w:lang w:val="el-GR"/>
        </w:rPr>
        <w:t>-</w:t>
      </w:r>
      <w:r w:rsidRPr="006D75FC">
        <w:rPr>
          <w:rFonts w:ascii="Times New Roman" w:eastAsia="Times New Roman" w:hAnsi="Times New Roman" w:cs="Times New Roman"/>
          <w:lang w:val="el-GR"/>
        </w:rPr>
        <w:t>υποδοχέων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και σχετικά ελεύθερη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αντιχο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6D75FC">
        <w:rPr>
          <w:rFonts w:ascii="Times New Roman" w:eastAsia="Times New Roman" w:hAnsi="Times New Roman" w:cs="Times New Roman"/>
          <w:lang w:val="el-GR"/>
        </w:rPr>
        <w:t>νεργικής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δράσης, έχουν αναφερθεί μεμονωμένα περιστατικά δυσκολίας στην ούρηση, διαταραχές στην προσαρμογή των οφθαλμών και ξηροστο</w:t>
      </w:r>
      <w:r w:rsidRPr="006D75FC">
        <w:rPr>
          <w:rFonts w:ascii="Times New Roman" w:eastAsia="Times New Roman" w:hAnsi="Times New Roman" w:cs="Times New Roman"/>
          <w:spacing w:val="-4"/>
          <w:lang w:val="el-GR"/>
        </w:rPr>
        <w:t>μ</w:t>
      </w:r>
      <w:r w:rsidRPr="006D75FC">
        <w:rPr>
          <w:rFonts w:ascii="Times New Roman" w:eastAsia="Times New Roman" w:hAnsi="Times New Roman" w:cs="Times New Roman"/>
          <w:lang w:val="el-GR"/>
        </w:rPr>
        <w:t>ία.</w:t>
      </w:r>
    </w:p>
    <w:p w:rsidR="00542D95" w:rsidRDefault="00542D95">
      <w:pPr>
        <w:spacing w:after="0"/>
        <w:jc w:val="both"/>
        <w:rPr>
          <w:lang w:val="el-GR"/>
        </w:rPr>
      </w:pPr>
    </w:p>
    <w:p w:rsidR="00542D95" w:rsidRPr="006D75FC" w:rsidRDefault="00A845E8">
      <w:pPr>
        <w:spacing w:before="81" w:after="0" w:line="240" w:lineRule="auto"/>
        <w:ind w:left="118" w:right="94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Έχουν αναφερθεί περιστατικά μη φυσιολογικής ηπατικής λειτουργίας και αυξημένα ηπατικά ένζυμα που συνοδεύτηκαν από αυξημένα επίπεδα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χολερυθρίνης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>.</w:t>
      </w:r>
      <w:r w:rsidRPr="006D75FC">
        <w:rPr>
          <w:rFonts w:ascii="Times New Roman" w:eastAsia="Times New Roman" w:hAnsi="Times New Roman" w:cs="Times New Roman"/>
          <w:spacing w:val="54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Στις περισσότερες περιπτώσεις αυτό υποχωρεί κατά την διακοπή της θεραπείας με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διϋδροχλωρική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>.</w:t>
      </w:r>
    </w:p>
    <w:p w:rsidR="00542D95" w:rsidRPr="006D75FC" w:rsidRDefault="00542D95">
      <w:pPr>
        <w:spacing w:before="13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9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>Κλινικές</w:t>
      </w:r>
      <w:r w:rsidR="00581007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-60"/>
          <w:position w:val="-1"/>
          <w:u w:val="single" w:color="000000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>δοκιμές</w:t>
      </w:r>
    </w:p>
    <w:p w:rsidR="00542D95" w:rsidRPr="006D75FC" w:rsidRDefault="00542D95">
      <w:pPr>
        <w:spacing w:before="3" w:after="0" w:line="220" w:lineRule="exact"/>
        <w:rPr>
          <w:lang w:val="el-GR"/>
        </w:rPr>
      </w:pPr>
    </w:p>
    <w:p w:rsidR="00542D95" w:rsidRPr="006D75FC" w:rsidRDefault="00A845E8">
      <w:pPr>
        <w:spacing w:before="32" w:after="0" w:line="240" w:lineRule="auto"/>
        <w:ind w:left="118" w:right="49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Διπλά τυφλές ελεγχόμενες κλινικές δοκιμές σύγκρισης της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με το εικονικό φάρμακο ή άλλα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αντιισταμινικά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 στη συνιστώμενη δοσολογία ((10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g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 ημερησίως για τη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>) για τις οποίες υπάρχουν</w:t>
      </w:r>
      <w:r w:rsidR="000C37A7">
        <w:rPr>
          <w:rFonts w:ascii="Times New Roman" w:eastAsia="Times New Roman" w:hAnsi="Times New Roman" w:cs="Times New Roman"/>
          <w:lang w:val="el-GR"/>
        </w:rPr>
        <w:t xml:space="preserve"> διαθέσιμα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ποσοτικοποιημένα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δεδομένα ασφαλείας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συμπεριέλαβαν περισσότερους από 3.200 ασθενείς που εκτέθηκαν στη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>.</w:t>
      </w:r>
    </w:p>
    <w:p w:rsidR="00542D95" w:rsidRPr="006D75FC" w:rsidRDefault="00A845E8">
      <w:pPr>
        <w:spacing w:before="2" w:after="0" w:line="252" w:lineRule="exact"/>
        <w:ind w:left="118" w:right="75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Από τα αθροιστικά αυτά δεδομένα, αναφέρθηκαν οι παρακάτω ανεπιθύμητες αντιδράσεις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για τη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10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g</w:t>
      </w:r>
      <w:r w:rsidRPr="006D75FC">
        <w:rPr>
          <w:rFonts w:ascii="Times New Roman" w:eastAsia="Times New Roman" w:hAnsi="Times New Roman" w:cs="Times New Roman"/>
          <w:spacing w:val="5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σε ελεγχόμενες με εικονικό φάρμακο κλινικές δοκιμές σε ποσοστά 1</w:t>
      </w:r>
      <w:r w:rsidR="00B74336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lang w:val="el-GR"/>
        </w:rPr>
        <w:t>0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%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ή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ψηλότερα:</w:t>
      </w:r>
    </w:p>
    <w:p w:rsidR="00542D95" w:rsidRPr="006D75FC" w:rsidRDefault="00542D95">
      <w:pPr>
        <w:spacing w:before="16" w:after="0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6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2"/>
        <w:gridCol w:w="1985"/>
        <w:gridCol w:w="1822"/>
      </w:tblGrid>
      <w:tr w:rsidR="00542D95">
        <w:trPr>
          <w:trHeight w:hRule="exact" w:val="528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Default="00A845E8">
            <w:pPr>
              <w:spacing w:before="2" w:after="0" w:line="240" w:lineRule="auto"/>
              <w:ind w:left="980" w:right="96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Ανεπιθύμητες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Αντιδράσεις</w:t>
            </w:r>
            <w:proofErr w:type="spellEnd"/>
          </w:p>
          <w:p w:rsidR="00542D95" w:rsidRDefault="00A845E8">
            <w:pPr>
              <w:spacing w:before="4" w:after="0" w:line="252" w:lineRule="exact"/>
              <w:ind w:left="1621" w:right="16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(WH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ART)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Default="00A845E8">
            <w:pPr>
              <w:spacing w:after="0" w:line="251" w:lineRule="exact"/>
              <w:ind w:left="147" w:right="12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Σετιριζίνη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mg</w:t>
            </w:r>
          </w:p>
          <w:p w:rsidR="00542D95" w:rsidRDefault="00A845E8">
            <w:pPr>
              <w:spacing w:before="1" w:after="0" w:line="240" w:lineRule="auto"/>
              <w:ind w:left="502" w:right="4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(n= 3</w:t>
            </w:r>
            <w:r w:rsidR="00601435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260)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Default="00A845E8">
            <w:pPr>
              <w:spacing w:after="0" w:line="251" w:lineRule="exact"/>
              <w:ind w:left="495" w:right="4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Placebo</w:t>
            </w:r>
          </w:p>
          <w:p w:rsidR="00542D95" w:rsidRDefault="00A845E8">
            <w:pPr>
              <w:spacing w:before="1" w:after="0" w:line="240" w:lineRule="auto"/>
              <w:ind w:left="391" w:right="3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(n = 3</w:t>
            </w:r>
            <w:r w:rsidR="00601435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061)</w:t>
            </w:r>
          </w:p>
        </w:tc>
      </w:tr>
      <w:tr w:rsidR="00542D95">
        <w:trPr>
          <w:trHeight w:hRule="exact" w:val="521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Pr="006D75FC" w:rsidRDefault="00A845E8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6D75FC">
              <w:rPr>
                <w:rFonts w:ascii="Times New Roman" w:eastAsia="Times New Roman" w:hAnsi="Times New Roman" w:cs="Times New Roman"/>
                <w:lang w:val="el-GR"/>
              </w:rPr>
              <w:t>Οργανισμός ως σύνολο –</w:t>
            </w:r>
            <w:r w:rsidRPr="006D75FC">
              <w:rPr>
                <w:rFonts w:ascii="Times New Roman" w:eastAsia="Times New Roman" w:hAnsi="Times New Roman" w:cs="Times New Roman"/>
                <w:spacing w:val="-2"/>
                <w:lang w:val="el-GR"/>
              </w:rPr>
              <w:t xml:space="preserve"> </w:t>
            </w:r>
            <w:r w:rsidR="00C21EFA">
              <w:rPr>
                <w:rFonts w:ascii="Times New Roman" w:eastAsia="Times New Roman" w:hAnsi="Times New Roman" w:cs="Times New Roman"/>
                <w:lang w:val="el-GR"/>
              </w:rPr>
              <w:t>Γ</w:t>
            </w:r>
            <w:r w:rsidRPr="006D75FC">
              <w:rPr>
                <w:rFonts w:ascii="Times New Roman" w:eastAsia="Times New Roman" w:hAnsi="Times New Roman" w:cs="Times New Roman"/>
                <w:lang w:val="el-GR"/>
              </w:rPr>
              <w:t>ενικές διαταραχές</w:t>
            </w:r>
          </w:p>
          <w:p w:rsidR="00542D95" w:rsidRPr="006D75FC" w:rsidRDefault="00A845E8">
            <w:pPr>
              <w:spacing w:before="1" w:after="0" w:line="240" w:lineRule="auto"/>
              <w:ind w:left="109"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6D75FC">
              <w:rPr>
                <w:rFonts w:ascii="Times New Roman" w:eastAsia="Times New Roman" w:hAnsi="Times New Roman" w:cs="Times New Roman"/>
                <w:lang w:val="el-GR"/>
              </w:rPr>
              <w:t>Κόπωση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Pr="006D75FC" w:rsidRDefault="00542D95">
            <w:pPr>
              <w:spacing w:before="7" w:after="0" w:line="240" w:lineRule="exact"/>
              <w:rPr>
                <w:sz w:val="24"/>
                <w:szCs w:val="24"/>
                <w:lang w:val="el-GR"/>
              </w:rPr>
            </w:pPr>
          </w:p>
          <w:p w:rsidR="00542D95" w:rsidRDefault="00A845E8">
            <w:pPr>
              <w:spacing w:after="0" w:line="240" w:lineRule="auto"/>
              <w:ind w:left="634" w:right="6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1,63 %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Default="00542D9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42D95" w:rsidRDefault="00A845E8">
            <w:pPr>
              <w:spacing w:after="0" w:line="240" w:lineRule="auto"/>
              <w:ind w:left="5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0,95 %</w:t>
            </w:r>
          </w:p>
        </w:tc>
      </w:tr>
      <w:tr w:rsidR="00542D95">
        <w:trPr>
          <w:trHeight w:hRule="exact" w:val="1027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Pr="006D75FC" w:rsidRDefault="00A845E8">
            <w:pPr>
              <w:spacing w:after="0" w:line="248" w:lineRule="exact"/>
              <w:ind w:left="109"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6D75FC">
              <w:rPr>
                <w:rFonts w:ascii="Times New Roman" w:eastAsia="Times New Roman" w:hAnsi="Times New Roman" w:cs="Times New Roman"/>
                <w:lang w:val="el-GR"/>
              </w:rPr>
              <w:t>Διαταραχές του κεντρικού και περιφερικού</w:t>
            </w:r>
          </w:p>
          <w:p w:rsidR="00542D95" w:rsidRPr="006D75FC" w:rsidRDefault="00A845E8">
            <w:pPr>
              <w:spacing w:after="0" w:line="252" w:lineRule="exact"/>
              <w:ind w:left="109"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6D75FC">
              <w:rPr>
                <w:rFonts w:ascii="Times New Roman" w:eastAsia="Times New Roman" w:hAnsi="Times New Roman" w:cs="Times New Roman"/>
                <w:lang w:val="el-GR"/>
              </w:rPr>
              <w:t>νευρικού συστήματος</w:t>
            </w:r>
          </w:p>
          <w:p w:rsidR="00542D95" w:rsidRDefault="00A845E8">
            <w:pPr>
              <w:spacing w:after="0" w:line="252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Ζάλη</w:t>
            </w:r>
            <w:proofErr w:type="spellEnd"/>
          </w:p>
          <w:p w:rsidR="00542D95" w:rsidRDefault="00A845E8">
            <w:pPr>
              <w:spacing w:before="1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Κεφαλαλγία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Default="00542D9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42D95" w:rsidRDefault="00A845E8">
            <w:pPr>
              <w:spacing w:after="0" w:line="240" w:lineRule="auto"/>
              <w:ind w:left="634" w:right="6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1,10 %</w:t>
            </w:r>
          </w:p>
          <w:p w:rsidR="00542D95" w:rsidRDefault="00A845E8">
            <w:pPr>
              <w:spacing w:after="0" w:line="252" w:lineRule="exact"/>
              <w:ind w:left="634" w:right="6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7,42 %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Default="00542D9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42D95" w:rsidRDefault="00A845E8">
            <w:pPr>
              <w:spacing w:after="0" w:line="240" w:lineRule="auto"/>
              <w:ind w:left="5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0,98 %</w:t>
            </w:r>
          </w:p>
          <w:p w:rsidR="00542D95" w:rsidRDefault="00A845E8">
            <w:pPr>
              <w:spacing w:after="0" w:line="252" w:lineRule="exact"/>
              <w:ind w:left="5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8,07 %</w:t>
            </w:r>
          </w:p>
        </w:tc>
      </w:tr>
      <w:tr w:rsidR="00542D95">
        <w:trPr>
          <w:trHeight w:hRule="exact" w:val="1027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Pr="006D75FC" w:rsidRDefault="00A845E8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6D75FC">
              <w:rPr>
                <w:rFonts w:ascii="Times New Roman" w:eastAsia="Times New Roman" w:hAnsi="Times New Roman" w:cs="Times New Roman"/>
                <w:lang w:val="el-GR"/>
              </w:rPr>
              <w:t>Διαταραχές του γαστρεντερικού συστήματος</w:t>
            </w:r>
          </w:p>
          <w:p w:rsidR="00542D95" w:rsidRPr="006D75FC" w:rsidRDefault="00A845E8">
            <w:pPr>
              <w:spacing w:before="1" w:after="0" w:line="240" w:lineRule="auto"/>
              <w:ind w:left="109" w:right="2993"/>
              <w:rPr>
                <w:rFonts w:ascii="Times New Roman" w:eastAsia="Times New Roman" w:hAnsi="Times New Roman" w:cs="Times New Roman"/>
                <w:lang w:val="el-GR"/>
              </w:rPr>
            </w:pPr>
            <w:r w:rsidRPr="006D75FC">
              <w:rPr>
                <w:rFonts w:ascii="Times New Roman" w:eastAsia="Times New Roman" w:hAnsi="Times New Roman" w:cs="Times New Roman"/>
                <w:lang w:val="el-GR"/>
              </w:rPr>
              <w:t>Κοιλιακό άλγος Ξηροστομία Ναυτία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Pr="006D75FC" w:rsidRDefault="00542D95">
            <w:pPr>
              <w:spacing w:before="7" w:after="0" w:line="240" w:lineRule="exact"/>
              <w:rPr>
                <w:sz w:val="24"/>
                <w:szCs w:val="24"/>
                <w:lang w:val="el-GR"/>
              </w:rPr>
            </w:pPr>
          </w:p>
          <w:p w:rsidR="00542D95" w:rsidRDefault="00A845E8">
            <w:pPr>
              <w:spacing w:after="0" w:line="240" w:lineRule="auto"/>
              <w:ind w:left="634" w:right="6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0,98 %</w:t>
            </w:r>
          </w:p>
          <w:p w:rsidR="00542D95" w:rsidRDefault="00A845E8">
            <w:pPr>
              <w:spacing w:after="0" w:line="252" w:lineRule="exact"/>
              <w:ind w:left="634" w:right="6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2,09 %</w:t>
            </w:r>
          </w:p>
          <w:p w:rsidR="00542D95" w:rsidRDefault="00A845E8">
            <w:pPr>
              <w:spacing w:before="1" w:after="0" w:line="240" w:lineRule="auto"/>
              <w:ind w:left="634" w:right="6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1,07 %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Default="00542D9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42D95" w:rsidRDefault="00A845E8">
            <w:pPr>
              <w:spacing w:after="0" w:line="240" w:lineRule="auto"/>
              <w:ind w:left="5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1,08 %</w:t>
            </w:r>
          </w:p>
          <w:p w:rsidR="00542D95" w:rsidRDefault="00A845E8">
            <w:pPr>
              <w:spacing w:after="0" w:line="252" w:lineRule="exact"/>
              <w:ind w:left="5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0,82 %</w:t>
            </w:r>
          </w:p>
          <w:p w:rsidR="00542D95" w:rsidRDefault="00A845E8">
            <w:pPr>
              <w:spacing w:before="1" w:after="0" w:line="240" w:lineRule="auto"/>
              <w:ind w:left="5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1,14 %</w:t>
            </w:r>
          </w:p>
        </w:tc>
      </w:tr>
      <w:tr w:rsidR="00542D95">
        <w:trPr>
          <w:trHeight w:hRule="exact" w:val="521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Default="00A845E8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Ψυχιατρικές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διαταραχές</w:t>
            </w:r>
            <w:proofErr w:type="spellEnd"/>
          </w:p>
          <w:p w:rsidR="00542D95" w:rsidRDefault="00A845E8">
            <w:pPr>
              <w:spacing w:before="1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Υπνηλία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Default="00542D9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42D95" w:rsidRDefault="00A845E8">
            <w:pPr>
              <w:spacing w:after="0" w:line="240" w:lineRule="auto"/>
              <w:ind w:left="634" w:right="6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9,63 %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Default="00542D9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42D95" w:rsidRDefault="00A845E8">
            <w:pPr>
              <w:spacing w:after="0" w:line="240" w:lineRule="auto"/>
              <w:ind w:left="5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5,00 %</w:t>
            </w:r>
          </w:p>
        </w:tc>
      </w:tr>
      <w:tr w:rsidR="00542D95">
        <w:trPr>
          <w:trHeight w:hRule="exact" w:val="521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Pr="006D75FC" w:rsidRDefault="00A845E8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6D75FC">
              <w:rPr>
                <w:rFonts w:ascii="Times New Roman" w:eastAsia="Times New Roman" w:hAnsi="Times New Roman" w:cs="Times New Roman"/>
                <w:lang w:val="el-GR"/>
              </w:rPr>
              <w:t>Διαταραχές του αναπνευστικού συστήματος</w:t>
            </w:r>
          </w:p>
          <w:p w:rsidR="00542D95" w:rsidRPr="006D75FC" w:rsidRDefault="00A845E8">
            <w:pPr>
              <w:spacing w:before="1" w:after="0" w:line="240" w:lineRule="auto"/>
              <w:ind w:left="109"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6D75FC">
              <w:rPr>
                <w:rFonts w:ascii="Times New Roman" w:eastAsia="Times New Roman" w:hAnsi="Times New Roman" w:cs="Times New Roman"/>
                <w:lang w:val="el-GR"/>
              </w:rPr>
              <w:t>Φαρυγγίτιδα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Pr="006D75FC" w:rsidRDefault="00542D95">
            <w:pPr>
              <w:spacing w:before="7" w:after="0" w:line="240" w:lineRule="exact"/>
              <w:rPr>
                <w:sz w:val="24"/>
                <w:szCs w:val="24"/>
                <w:lang w:val="el-GR"/>
              </w:rPr>
            </w:pPr>
          </w:p>
          <w:p w:rsidR="00542D95" w:rsidRDefault="00A845E8">
            <w:pPr>
              <w:spacing w:after="0" w:line="240" w:lineRule="auto"/>
              <w:ind w:left="634" w:right="6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1,29 %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Default="00542D9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42D95" w:rsidRDefault="00A845E8">
            <w:pPr>
              <w:spacing w:after="0" w:line="240" w:lineRule="auto"/>
              <w:ind w:left="5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1,34 %</w:t>
            </w:r>
          </w:p>
        </w:tc>
      </w:tr>
    </w:tbl>
    <w:p w:rsidR="00542D95" w:rsidRDefault="00542D95">
      <w:pPr>
        <w:spacing w:before="15" w:after="0" w:line="200" w:lineRule="exact"/>
        <w:rPr>
          <w:sz w:val="20"/>
          <w:szCs w:val="20"/>
        </w:rPr>
      </w:pPr>
    </w:p>
    <w:p w:rsidR="00542D95" w:rsidRPr="006D75FC" w:rsidRDefault="00A845E8">
      <w:pPr>
        <w:spacing w:before="32" w:after="0" w:line="239" w:lineRule="auto"/>
        <w:ind w:left="118" w:right="293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Αν 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αι στατιστικά συχνότερη απ' ότι με το </w:t>
      </w:r>
      <w:r>
        <w:rPr>
          <w:rFonts w:ascii="Times New Roman" w:eastAsia="Times New Roman" w:hAnsi="Times New Roman" w:cs="Times New Roman"/>
        </w:rPr>
        <w:t>placebo</w:t>
      </w:r>
      <w:r w:rsidRPr="006D75FC">
        <w:rPr>
          <w:rFonts w:ascii="Times New Roman" w:eastAsia="Times New Roman" w:hAnsi="Times New Roman" w:cs="Times New Roman"/>
          <w:lang w:val="el-GR"/>
        </w:rPr>
        <w:t>, η υπνηλία ήταν ήπια έως μέτρια στην πλειονότητα των περιπτώσεων.  Αντικειμενικές εξετάσεις όπως έδειξαν άλλες μελέτες κατέδειξαν ότι οι συνήθεις καθημερινές δραστηριότητες δεν επηρεάζονται στη συνιστώμενη ημ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6D75FC">
        <w:rPr>
          <w:rFonts w:ascii="Times New Roman" w:eastAsia="Times New Roman" w:hAnsi="Times New Roman" w:cs="Times New Roman"/>
          <w:lang w:val="el-GR"/>
        </w:rPr>
        <w:t>ρήσια δόση σε υγιείς νεαρούς εθελοντές.</w:t>
      </w:r>
    </w:p>
    <w:p w:rsidR="00542D95" w:rsidRPr="006D75FC" w:rsidRDefault="00542D95">
      <w:pPr>
        <w:spacing w:before="17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52" w:lineRule="exact"/>
        <w:ind w:left="118" w:right="411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Ανεπιθύμητες αντιδράσεις σε ποσοστά 1 %</w:t>
      </w:r>
      <w:r w:rsidRPr="006D75FC">
        <w:rPr>
          <w:rFonts w:ascii="Times New Roman" w:eastAsia="Times New Roman" w:hAnsi="Times New Roman" w:cs="Times New Roman"/>
          <w:spacing w:val="54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ή υψηλότερα σε παιδιά ηλικίας </w:t>
      </w:r>
      <w:r w:rsidR="00E668EB">
        <w:rPr>
          <w:rFonts w:ascii="Times New Roman" w:eastAsia="Times New Roman" w:hAnsi="Times New Roman" w:cs="Times New Roman"/>
          <w:lang w:val="el-GR"/>
        </w:rPr>
        <w:t xml:space="preserve">από </w:t>
      </w:r>
      <w:r w:rsidRPr="006D75FC">
        <w:rPr>
          <w:rFonts w:ascii="Times New Roman" w:eastAsia="Times New Roman" w:hAnsi="Times New Roman" w:cs="Times New Roman"/>
          <w:lang w:val="el-GR"/>
        </w:rPr>
        <w:t>6 μηνών έως 12 ετών που εισήχθησαν σε ελεγχόμενες με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>
        <w:rPr>
          <w:rFonts w:ascii="Times New Roman" w:eastAsia="Times New Roman" w:hAnsi="Times New Roman" w:cs="Times New Roman"/>
        </w:rPr>
        <w:t>placebo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κλινικές δοκιμές είναι:</w:t>
      </w:r>
    </w:p>
    <w:p w:rsidR="00542D95" w:rsidRPr="006D75FC" w:rsidRDefault="00542D95">
      <w:pPr>
        <w:spacing w:before="16" w:after="0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6"/>
        <w:gridCol w:w="1985"/>
        <w:gridCol w:w="1822"/>
      </w:tblGrid>
      <w:tr w:rsidR="00542D95">
        <w:trPr>
          <w:trHeight w:hRule="exact" w:val="528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Default="00A845E8">
            <w:pPr>
              <w:spacing w:before="2" w:after="0" w:line="240" w:lineRule="auto"/>
              <w:ind w:left="606" w:right="58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Ανεπιθύμητες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Αντιδράσεις</w:t>
            </w:r>
            <w:proofErr w:type="spellEnd"/>
          </w:p>
          <w:p w:rsidR="00542D95" w:rsidRDefault="00A845E8">
            <w:pPr>
              <w:spacing w:before="4" w:after="0" w:line="252" w:lineRule="exact"/>
              <w:ind w:left="1246" w:right="1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(WH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ART)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Default="00A845E8">
            <w:pPr>
              <w:spacing w:after="0" w:line="251" w:lineRule="exact"/>
              <w:ind w:left="49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Σετιριζίνη</w:t>
            </w:r>
            <w:proofErr w:type="spellEnd"/>
          </w:p>
          <w:p w:rsidR="00542D95" w:rsidRDefault="00A845E8">
            <w:pPr>
              <w:spacing w:before="1" w:after="0" w:line="240" w:lineRule="auto"/>
              <w:ind w:left="5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(n=1</w:t>
            </w:r>
            <w:r w:rsidR="008D6EBA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656)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Default="00A845E8">
            <w:pPr>
              <w:spacing w:after="0" w:line="251" w:lineRule="exact"/>
              <w:ind w:left="5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acebo</w:t>
            </w:r>
          </w:p>
          <w:p w:rsidR="00542D95" w:rsidRDefault="00A845E8">
            <w:pPr>
              <w:spacing w:before="1" w:after="0" w:line="240" w:lineRule="auto"/>
              <w:ind w:left="4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(n =1</w:t>
            </w:r>
            <w:r w:rsidR="008D6EBA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294)</w:t>
            </w:r>
          </w:p>
        </w:tc>
      </w:tr>
      <w:tr w:rsidR="00542D95">
        <w:trPr>
          <w:trHeight w:hRule="exact" w:val="775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Pr="006D75FC" w:rsidRDefault="00A845E8">
            <w:pPr>
              <w:spacing w:after="0" w:line="246" w:lineRule="exact"/>
              <w:ind w:left="112"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6D75FC">
              <w:rPr>
                <w:rFonts w:ascii="Times New Roman" w:eastAsia="Times New Roman" w:hAnsi="Times New Roman" w:cs="Times New Roman"/>
                <w:lang w:val="el-GR"/>
              </w:rPr>
              <w:t>Διαταραχές του γαστρεντερικού</w:t>
            </w:r>
          </w:p>
          <w:p w:rsidR="00542D95" w:rsidRPr="006D75FC" w:rsidRDefault="00A845E8">
            <w:pPr>
              <w:spacing w:before="1" w:after="0" w:line="240" w:lineRule="auto"/>
              <w:ind w:left="112"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6D75FC">
              <w:rPr>
                <w:rFonts w:ascii="Times New Roman" w:eastAsia="Times New Roman" w:hAnsi="Times New Roman" w:cs="Times New Roman"/>
                <w:lang w:val="el-GR"/>
              </w:rPr>
              <w:t>συστήματος</w:t>
            </w:r>
          </w:p>
          <w:p w:rsidR="00542D95" w:rsidRPr="006D75FC" w:rsidRDefault="00A845E8">
            <w:pPr>
              <w:spacing w:after="0" w:line="252" w:lineRule="exact"/>
              <w:ind w:left="112"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6D75FC">
              <w:rPr>
                <w:rFonts w:ascii="Times New Roman" w:eastAsia="Times New Roman" w:hAnsi="Times New Roman" w:cs="Times New Roman"/>
                <w:lang w:val="el-GR"/>
              </w:rPr>
              <w:t>Διάρροια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Pr="006D75FC" w:rsidRDefault="00542D95">
            <w:pPr>
              <w:spacing w:before="7" w:after="0" w:line="240" w:lineRule="exact"/>
              <w:rPr>
                <w:sz w:val="24"/>
                <w:szCs w:val="24"/>
                <w:lang w:val="el-GR"/>
              </w:rPr>
            </w:pPr>
          </w:p>
          <w:p w:rsidR="004D7A38" w:rsidRDefault="004D7A38">
            <w:pPr>
              <w:spacing w:after="0" w:line="240" w:lineRule="auto"/>
              <w:ind w:left="690" w:right="671"/>
              <w:jc w:val="center"/>
              <w:rPr>
                <w:rFonts w:ascii="Times New Roman" w:eastAsia="Times New Roman" w:hAnsi="Times New Roman" w:cs="Times New Roman"/>
                <w:lang w:val="el-GR"/>
              </w:rPr>
            </w:pPr>
          </w:p>
          <w:p w:rsidR="00542D95" w:rsidRDefault="00A845E8">
            <w:pPr>
              <w:spacing w:after="0" w:line="240" w:lineRule="auto"/>
              <w:ind w:left="690" w:right="6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1.0 %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Default="00542D9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4D7A38" w:rsidRDefault="004D7A38">
            <w:pPr>
              <w:spacing w:after="0" w:line="240" w:lineRule="auto"/>
              <w:ind w:left="608" w:right="589"/>
              <w:jc w:val="center"/>
              <w:rPr>
                <w:rFonts w:ascii="Times New Roman" w:eastAsia="Times New Roman" w:hAnsi="Times New Roman" w:cs="Times New Roman"/>
                <w:lang w:val="el-GR"/>
              </w:rPr>
            </w:pPr>
          </w:p>
          <w:p w:rsidR="00542D95" w:rsidRDefault="00A845E8">
            <w:pPr>
              <w:spacing w:after="0" w:line="240" w:lineRule="auto"/>
              <w:ind w:left="608" w:right="5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0.6 %</w:t>
            </w:r>
          </w:p>
        </w:tc>
      </w:tr>
      <w:tr w:rsidR="00542D95">
        <w:trPr>
          <w:trHeight w:hRule="exact" w:val="521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Default="00A845E8">
            <w:pPr>
              <w:spacing w:after="0" w:line="246" w:lineRule="exact"/>
              <w:ind w:left="11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Ψυχιατρικές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διαταραχές</w:t>
            </w:r>
            <w:proofErr w:type="spellEnd"/>
          </w:p>
          <w:p w:rsidR="00542D95" w:rsidRDefault="00A845E8">
            <w:pPr>
              <w:spacing w:after="0" w:line="252" w:lineRule="exact"/>
              <w:ind w:left="11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Υπνηλία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Default="00542D9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542D95" w:rsidRDefault="00A845E8">
            <w:pPr>
              <w:spacing w:after="0" w:line="240" w:lineRule="auto"/>
              <w:ind w:left="690" w:right="6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1.8 %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Default="00542D9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542D95" w:rsidRDefault="00A845E8">
            <w:pPr>
              <w:spacing w:after="0" w:line="240" w:lineRule="auto"/>
              <w:ind w:left="582" w:right="5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1. 4 %</w:t>
            </w:r>
          </w:p>
        </w:tc>
      </w:tr>
      <w:tr w:rsidR="00542D95">
        <w:trPr>
          <w:trHeight w:hRule="exact" w:val="773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Pr="006D75FC" w:rsidRDefault="00A845E8">
            <w:pPr>
              <w:spacing w:after="0" w:line="246" w:lineRule="exact"/>
              <w:ind w:left="112"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6D75FC">
              <w:rPr>
                <w:rFonts w:ascii="Times New Roman" w:eastAsia="Times New Roman" w:hAnsi="Times New Roman" w:cs="Times New Roman"/>
                <w:lang w:val="el-GR"/>
              </w:rPr>
              <w:lastRenderedPageBreak/>
              <w:t>Διαταραχές του αναπνευστικού</w:t>
            </w:r>
          </w:p>
          <w:p w:rsidR="00542D95" w:rsidRPr="006D75FC" w:rsidRDefault="00A845E8">
            <w:pPr>
              <w:spacing w:after="0" w:line="252" w:lineRule="exact"/>
              <w:ind w:left="112"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6D75FC">
              <w:rPr>
                <w:rFonts w:ascii="Times New Roman" w:eastAsia="Times New Roman" w:hAnsi="Times New Roman" w:cs="Times New Roman"/>
                <w:lang w:val="el-GR"/>
              </w:rPr>
              <w:t>συστήματος</w:t>
            </w:r>
          </w:p>
          <w:p w:rsidR="00542D95" w:rsidRPr="006D75FC" w:rsidRDefault="00A845E8">
            <w:pPr>
              <w:spacing w:before="1" w:after="0" w:line="240" w:lineRule="auto"/>
              <w:ind w:left="112"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6D75FC">
              <w:rPr>
                <w:rFonts w:ascii="Times New Roman" w:eastAsia="Times New Roman" w:hAnsi="Times New Roman" w:cs="Times New Roman"/>
                <w:lang w:val="el-GR"/>
              </w:rPr>
              <w:t>Ρινίτιδα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Pr="006D75FC" w:rsidRDefault="00542D95">
            <w:pPr>
              <w:spacing w:before="5" w:after="0" w:line="240" w:lineRule="exact"/>
              <w:rPr>
                <w:sz w:val="24"/>
                <w:szCs w:val="24"/>
                <w:lang w:val="el-GR"/>
              </w:rPr>
            </w:pPr>
          </w:p>
          <w:p w:rsidR="004D7A38" w:rsidRDefault="004D7A38">
            <w:pPr>
              <w:spacing w:after="0" w:line="240" w:lineRule="auto"/>
              <w:ind w:left="690" w:right="671"/>
              <w:jc w:val="center"/>
              <w:rPr>
                <w:rFonts w:ascii="Times New Roman" w:eastAsia="Times New Roman" w:hAnsi="Times New Roman" w:cs="Times New Roman"/>
                <w:lang w:val="el-GR"/>
              </w:rPr>
            </w:pPr>
          </w:p>
          <w:p w:rsidR="00542D95" w:rsidRDefault="00A845E8">
            <w:pPr>
              <w:spacing w:after="0" w:line="240" w:lineRule="auto"/>
              <w:ind w:left="690" w:right="6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1.4 %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Default="00542D9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D7A38" w:rsidRDefault="004D7A38">
            <w:pPr>
              <w:spacing w:after="0" w:line="240" w:lineRule="auto"/>
              <w:ind w:left="608" w:right="589"/>
              <w:jc w:val="center"/>
              <w:rPr>
                <w:rFonts w:ascii="Times New Roman" w:eastAsia="Times New Roman" w:hAnsi="Times New Roman" w:cs="Times New Roman"/>
                <w:lang w:val="el-GR"/>
              </w:rPr>
            </w:pPr>
          </w:p>
          <w:p w:rsidR="00542D95" w:rsidRDefault="00A845E8">
            <w:pPr>
              <w:spacing w:after="0" w:line="240" w:lineRule="auto"/>
              <w:ind w:left="608" w:right="5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1.1 %</w:t>
            </w:r>
          </w:p>
        </w:tc>
      </w:tr>
      <w:tr w:rsidR="00542D95">
        <w:trPr>
          <w:trHeight w:hRule="exact" w:val="775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Pr="006D75FC" w:rsidRDefault="00A845E8">
            <w:pPr>
              <w:spacing w:after="0" w:line="246" w:lineRule="exact"/>
              <w:ind w:left="112"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6D75FC">
              <w:rPr>
                <w:rFonts w:ascii="Times New Roman" w:eastAsia="Times New Roman" w:hAnsi="Times New Roman" w:cs="Times New Roman"/>
                <w:lang w:val="el-GR"/>
              </w:rPr>
              <w:t>Οργανισμός ως σύνολο –</w:t>
            </w:r>
            <w:r w:rsidRPr="006D75FC">
              <w:rPr>
                <w:rFonts w:ascii="Times New Roman" w:eastAsia="Times New Roman" w:hAnsi="Times New Roman" w:cs="Times New Roman"/>
                <w:spacing w:val="-2"/>
                <w:lang w:val="el-GR"/>
              </w:rPr>
              <w:t xml:space="preserve"> </w:t>
            </w:r>
            <w:r w:rsidRPr="006D75FC">
              <w:rPr>
                <w:rFonts w:ascii="Times New Roman" w:eastAsia="Times New Roman" w:hAnsi="Times New Roman" w:cs="Times New Roman"/>
                <w:lang w:val="el-GR"/>
              </w:rPr>
              <w:t>γενικές</w:t>
            </w:r>
          </w:p>
          <w:p w:rsidR="00542D95" w:rsidRPr="006D75FC" w:rsidRDefault="00A845E8">
            <w:pPr>
              <w:spacing w:before="1" w:after="0" w:line="240" w:lineRule="auto"/>
              <w:ind w:left="112"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6D75FC">
              <w:rPr>
                <w:rFonts w:ascii="Times New Roman" w:eastAsia="Times New Roman" w:hAnsi="Times New Roman" w:cs="Times New Roman"/>
                <w:lang w:val="el-GR"/>
              </w:rPr>
              <w:t>διαταραχές</w:t>
            </w:r>
          </w:p>
          <w:p w:rsidR="00542D95" w:rsidRPr="006D75FC" w:rsidRDefault="00A845E8">
            <w:pPr>
              <w:spacing w:after="0" w:line="252" w:lineRule="exact"/>
              <w:ind w:left="112"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6D75FC">
              <w:rPr>
                <w:rFonts w:ascii="Times New Roman" w:eastAsia="Times New Roman" w:hAnsi="Times New Roman" w:cs="Times New Roman"/>
                <w:lang w:val="el-GR"/>
              </w:rPr>
              <w:t>Κόπωση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Pr="006D75FC" w:rsidRDefault="00542D95">
            <w:pPr>
              <w:spacing w:before="7" w:after="0" w:line="240" w:lineRule="exact"/>
              <w:rPr>
                <w:sz w:val="24"/>
                <w:szCs w:val="24"/>
                <w:lang w:val="el-GR"/>
              </w:rPr>
            </w:pPr>
          </w:p>
          <w:p w:rsidR="004D7A38" w:rsidRDefault="004D7A38" w:rsidP="004D7A38">
            <w:pPr>
              <w:tabs>
                <w:tab w:val="center" w:pos="994"/>
              </w:tabs>
              <w:spacing w:after="0" w:line="240" w:lineRule="auto"/>
              <w:ind w:left="690" w:right="671"/>
              <w:rPr>
                <w:rFonts w:ascii="Times New Roman" w:eastAsia="Times New Roman" w:hAnsi="Times New Roman" w:cs="Times New Roman"/>
                <w:lang w:val="el-GR"/>
              </w:rPr>
            </w:pPr>
            <w:r w:rsidRPr="00ED5F86">
              <w:rPr>
                <w:rFonts w:ascii="Times New Roman" w:eastAsia="Times New Roman" w:hAnsi="Times New Roman" w:cs="Times New Roman"/>
                <w:lang w:val="el-GR"/>
              </w:rPr>
              <w:tab/>
            </w:r>
          </w:p>
          <w:p w:rsidR="00542D95" w:rsidRDefault="00A845E8" w:rsidP="004D7A38">
            <w:pPr>
              <w:tabs>
                <w:tab w:val="center" w:pos="994"/>
              </w:tabs>
              <w:spacing w:after="0" w:line="240" w:lineRule="auto"/>
              <w:ind w:left="690" w:right="6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1.0 %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D95" w:rsidRDefault="00542D9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4D7A38" w:rsidRDefault="004D7A38">
            <w:pPr>
              <w:spacing w:after="0" w:line="240" w:lineRule="auto"/>
              <w:ind w:left="608" w:right="589"/>
              <w:jc w:val="center"/>
              <w:rPr>
                <w:rFonts w:ascii="Times New Roman" w:eastAsia="Times New Roman" w:hAnsi="Times New Roman" w:cs="Times New Roman"/>
                <w:lang w:val="el-GR"/>
              </w:rPr>
            </w:pPr>
          </w:p>
          <w:p w:rsidR="00542D95" w:rsidRDefault="00A845E8">
            <w:pPr>
              <w:spacing w:after="0" w:line="240" w:lineRule="auto"/>
              <w:ind w:left="608" w:right="5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0.3 %</w:t>
            </w:r>
          </w:p>
        </w:tc>
      </w:tr>
    </w:tbl>
    <w:p w:rsidR="008C42E2" w:rsidRDefault="008C42E2">
      <w:pPr>
        <w:spacing w:before="81" w:after="0" w:line="249" w:lineRule="exact"/>
        <w:ind w:left="118" w:right="-20"/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</w:pPr>
    </w:p>
    <w:p w:rsidR="00542D95" w:rsidRPr="006D75FC" w:rsidRDefault="00A845E8">
      <w:pPr>
        <w:spacing w:before="81" w:after="0" w:line="249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>Εμπειρία</w:t>
      </w:r>
      <w:r w:rsidRPr="006D75FC">
        <w:rPr>
          <w:rFonts w:ascii="Times New Roman" w:eastAsia="Times New Roman" w:hAnsi="Times New Roman" w:cs="Times New Roman"/>
          <w:spacing w:val="-61"/>
          <w:position w:val="-1"/>
          <w:u w:val="single" w:color="000000"/>
          <w:lang w:val="el-GR"/>
        </w:rPr>
        <w:t xml:space="preserve"> </w:t>
      </w:r>
      <w:r w:rsidR="00284CA5">
        <w:rPr>
          <w:rFonts w:ascii="Times New Roman" w:eastAsia="Times New Roman" w:hAnsi="Times New Roman" w:cs="Times New Roman"/>
          <w:spacing w:val="-61"/>
          <w:position w:val="-1"/>
          <w:u w:val="single" w:color="000000"/>
          <w:lang w:val="el-GR"/>
        </w:rPr>
        <w:t xml:space="preserve">    </w:t>
      </w:r>
      <w:r w:rsidR="00284CA5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 xml:space="preserve"> μ</w:t>
      </w:r>
      <w:r w:rsidRPr="006D75FC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>ετά</w:t>
      </w:r>
      <w:r w:rsidR="00284CA5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-61"/>
          <w:position w:val="-1"/>
          <w:u w:val="single" w:color="000000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>την</w:t>
      </w:r>
      <w:r w:rsidRPr="006D75FC">
        <w:rPr>
          <w:rFonts w:ascii="Times New Roman" w:eastAsia="Times New Roman" w:hAnsi="Times New Roman" w:cs="Times New Roman"/>
          <w:spacing w:val="-61"/>
          <w:position w:val="-1"/>
          <w:u w:val="single" w:color="000000"/>
          <w:lang w:val="el-GR"/>
        </w:rPr>
        <w:t xml:space="preserve"> </w:t>
      </w:r>
      <w:r w:rsidR="00284CA5">
        <w:rPr>
          <w:rFonts w:ascii="Times New Roman" w:eastAsia="Times New Roman" w:hAnsi="Times New Roman" w:cs="Times New Roman"/>
          <w:spacing w:val="-61"/>
          <w:position w:val="-1"/>
          <w:u w:val="single" w:color="000000"/>
          <w:lang w:val="el-GR"/>
        </w:rPr>
        <w:t xml:space="preserve">   </w:t>
      </w:r>
      <w:r w:rsidR="00284CA5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 xml:space="preserve"> κ</w:t>
      </w:r>
      <w:r w:rsidRPr="006D75FC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>υκλοφορία</w:t>
      </w:r>
      <w:r w:rsidRPr="006D75FC">
        <w:rPr>
          <w:rFonts w:ascii="Times New Roman" w:eastAsia="Times New Roman" w:hAnsi="Times New Roman" w:cs="Times New Roman"/>
          <w:spacing w:val="-61"/>
          <w:position w:val="-1"/>
          <w:u w:val="single" w:color="000000"/>
          <w:lang w:val="el-GR"/>
        </w:rPr>
        <w:t xml:space="preserve"> </w:t>
      </w:r>
      <w:r w:rsidR="00284CA5">
        <w:rPr>
          <w:rFonts w:ascii="Times New Roman" w:eastAsia="Times New Roman" w:hAnsi="Times New Roman" w:cs="Times New Roman"/>
          <w:spacing w:val="-61"/>
          <w:position w:val="-1"/>
          <w:u w:val="single" w:color="000000"/>
          <w:lang w:val="el-GR"/>
        </w:rPr>
        <w:t xml:space="preserve">  </w:t>
      </w:r>
      <w:r w:rsidR="00284CA5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 xml:space="preserve"> σ</w:t>
      </w:r>
      <w:r w:rsidRPr="006D75FC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>την</w:t>
      </w:r>
      <w:r w:rsidR="00284CA5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-61"/>
          <w:position w:val="-1"/>
          <w:u w:val="single" w:color="000000"/>
          <w:lang w:val="el-GR"/>
        </w:rPr>
        <w:t xml:space="preserve"> </w:t>
      </w:r>
      <w:r w:rsidR="00284CA5">
        <w:rPr>
          <w:rFonts w:ascii="Times New Roman" w:eastAsia="Times New Roman" w:hAnsi="Times New Roman" w:cs="Times New Roman"/>
          <w:spacing w:val="-61"/>
          <w:position w:val="-1"/>
          <w:u w:val="single" w:color="000000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>αγορά</w:t>
      </w:r>
    </w:p>
    <w:p w:rsidR="00542D95" w:rsidRPr="006D75FC" w:rsidRDefault="00542D95">
      <w:pPr>
        <w:spacing w:before="15" w:after="0" w:line="220" w:lineRule="exact"/>
        <w:rPr>
          <w:lang w:val="el-GR"/>
        </w:rPr>
      </w:pPr>
    </w:p>
    <w:p w:rsidR="00542D95" w:rsidRPr="006D75FC" w:rsidRDefault="00A845E8">
      <w:pPr>
        <w:spacing w:before="32" w:after="0" w:line="245" w:lineRule="auto"/>
        <w:ind w:left="118" w:right="53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Εκτός από τις ανεπιθύμητες αντιδράσεις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που αναφέρονται κατά τη διάρκεια κλινικών μελετών και αναφέρονται παραπάνω, από την εμπειρία μετά την κυκλοφορία του φαρμάκου στην αγορά αναφέρθηκαν οι παρακάτω ανεπιθύμη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6D75FC">
        <w:rPr>
          <w:rFonts w:ascii="Times New Roman" w:eastAsia="Times New Roman" w:hAnsi="Times New Roman" w:cs="Times New Roman"/>
          <w:lang w:val="el-GR"/>
        </w:rPr>
        <w:t>ες ενέργειες.</w:t>
      </w:r>
    </w:p>
    <w:p w:rsidR="00542D95" w:rsidRPr="006D75FC" w:rsidRDefault="00542D95">
      <w:pPr>
        <w:spacing w:before="5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spacing w:val="-1"/>
          <w:lang w:val="el-GR"/>
        </w:rPr>
        <w:t>Ο</w:t>
      </w:r>
      <w:r w:rsidRPr="006D75FC">
        <w:rPr>
          <w:rFonts w:ascii="Times New Roman" w:eastAsia="Times New Roman" w:hAnsi="Times New Roman" w:cs="Times New Roman"/>
          <w:lang w:val="el-GR"/>
        </w:rPr>
        <w:t>ι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ανεπιθύμητες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ενέργειες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περιγράφονται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σύμφωνα 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6D75FC">
        <w:rPr>
          <w:rFonts w:ascii="Times New Roman" w:eastAsia="Times New Roman" w:hAnsi="Times New Roman" w:cs="Times New Roman"/>
          <w:lang w:val="el-GR"/>
        </w:rPr>
        <w:t>ε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την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Κατηγορία Οργάνου Συστήματος του</w:t>
      </w:r>
    </w:p>
    <w:p w:rsidR="00542D95" w:rsidRPr="006D75FC" w:rsidRDefault="00A845E8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MedDRA</w:t>
      </w:r>
      <w:proofErr w:type="spellEnd"/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και με την εκτιμωμένη συχνότητα βάσει της εμπειρίας μετά την κυκλοφορία στην αγορά.</w:t>
      </w:r>
      <w:proofErr w:type="gramEnd"/>
    </w:p>
    <w:p w:rsidR="00542D95" w:rsidRPr="006D75FC" w:rsidRDefault="00542D95">
      <w:pPr>
        <w:spacing w:before="11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156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Οι συχνότητες ορίζονται ως εξής: πολύ συχνή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(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≥1/10)</w:t>
      </w:r>
      <w:r w:rsidRPr="006D75FC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συχνή (≥1/100  έως &lt;1/10), όχι συχνή (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≥1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/1.000 έως &lt;1/100)</w:t>
      </w:r>
      <w:r w:rsidR="006D241D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σπάνια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(</w:t>
      </w:r>
      <w:r w:rsidRPr="006D75FC">
        <w:rPr>
          <w:rFonts w:ascii="Times New Roman" w:eastAsia="Times New Roman" w:hAnsi="Times New Roman" w:cs="Times New Roman"/>
          <w:lang w:val="el-GR"/>
        </w:rPr>
        <w:t>≥1/10</w:t>
      </w:r>
      <w:r w:rsidR="00323AAF">
        <w:rPr>
          <w:rFonts w:ascii="Times New Roman" w:eastAsia="Times New Roman" w:hAnsi="Times New Roman" w:cs="Times New Roman"/>
          <w:lang w:val="el-GR"/>
        </w:rPr>
        <w:t>.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000 </w:t>
      </w:r>
      <w:r w:rsidR="00323AAF">
        <w:rPr>
          <w:rFonts w:ascii="Times New Roman" w:eastAsia="Times New Roman" w:hAnsi="Times New Roman" w:cs="Times New Roman"/>
          <w:lang w:val="el-GR"/>
        </w:rPr>
        <w:t>έως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&lt;1/1</w:t>
      </w:r>
      <w:r w:rsidR="00323AAF">
        <w:rPr>
          <w:rFonts w:ascii="Times New Roman" w:eastAsia="Times New Roman" w:hAnsi="Times New Roman" w:cs="Times New Roman"/>
          <w:lang w:val="el-GR"/>
        </w:rPr>
        <w:t>.</w:t>
      </w:r>
      <w:r w:rsidRPr="006D75FC">
        <w:rPr>
          <w:rFonts w:ascii="Times New Roman" w:eastAsia="Times New Roman" w:hAnsi="Times New Roman" w:cs="Times New Roman"/>
          <w:lang w:val="el-GR"/>
        </w:rPr>
        <w:t>000)</w:t>
      </w:r>
      <w:r w:rsidR="006D241D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πολ</w:t>
      </w:r>
      <w:r w:rsidRPr="006D75FC">
        <w:rPr>
          <w:rFonts w:ascii="Times New Roman" w:eastAsia="Times New Roman" w:hAnsi="Times New Roman" w:cs="Times New Roman"/>
          <w:lang w:val="el-GR"/>
        </w:rPr>
        <w:t>ύ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σπάνι</w:t>
      </w:r>
      <w:r w:rsidRPr="006D75FC">
        <w:rPr>
          <w:rFonts w:ascii="Times New Roman" w:eastAsia="Times New Roman" w:hAnsi="Times New Roman" w:cs="Times New Roman"/>
          <w:lang w:val="el-GR"/>
        </w:rPr>
        <w:t>α (&lt;1/10</w:t>
      </w:r>
      <w:r w:rsidR="00323AAF">
        <w:rPr>
          <w:rFonts w:ascii="Times New Roman" w:eastAsia="Times New Roman" w:hAnsi="Times New Roman" w:cs="Times New Roman"/>
          <w:lang w:val="el-GR"/>
        </w:rPr>
        <w:t>.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000), 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όχ</w:t>
      </w:r>
      <w:r w:rsidRPr="006D75FC">
        <w:rPr>
          <w:rFonts w:ascii="Times New Roman" w:eastAsia="Times New Roman" w:hAnsi="Times New Roman" w:cs="Times New Roman"/>
          <w:lang w:val="el-GR"/>
        </w:rPr>
        <w:t>ι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γνωστ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ή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(</w:t>
      </w:r>
      <w:r w:rsidRPr="006D75FC">
        <w:rPr>
          <w:rFonts w:ascii="Times New Roman" w:eastAsia="Times New Roman" w:hAnsi="Times New Roman" w:cs="Times New Roman"/>
          <w:lang w:val="el-GR"/>
        </w:rPr>
        <w:t>δεν μπορεί να εκτιμηθεί από τα διαθέσιμα δεδομέν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)</w:t>
      </w:r>
      <w:r w:rsidRPr="006D75FC">
        <w:rPr>
          <w:rFonts w:ascii="Times New Roman" w:eastAsia="Times New Roman" w:hAnsi="Times New Roman" w:cs="Times New Roman"/>
          <w:lang w:val="el-GR"/>
        </w:rPr>
        <w:t>.</w:t>
      </w:r>
    </w:p>
    <w:p w:rsidR="00542D95" w:rsidRPr="006D75FC" w:rsidRDefault="00542D95">
      <w:pPr>
        <w:spacing w:before="5" w:after="0" w:line="100" w:lineRule="exact"/>
        <w:rPr>
          <w:sz w:val="10"/>
          <w:szCs w:val="10"/>
          <w:lang w:val="el-GR"/>
        </w:rPr>
      </w:pPr>
    </w:p>
    <w:p w:rsidR="00542D95" w:rsidRPr="006D75FC" w:rsidRDefault="00542D95">
      <w:pPr>
        <w:spacing w:after="0" w:line="200" w:lineRule="exact"/>
        <w:rPr>
          <w:sz w:val="20"/>
          <w:szCs w:val="20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i/>
          <w:lang w:val="el-GR"/>
        </w:rPr>
        <w:t>Διαταραχές του αιμοποιητικού και του λεμφικού συστήματος:</w:t>
      </w:r>
    </w:p>
    <w:p w:rsidR="00542D95" w:rsidRPr="006D75FC" w:rsidRDefault="00A845E8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ολύ σπάνιες: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θρομβοκυτταροπενία</w:t>
      </w:r>
      <w:proofErr w:type="spellEnd"/>
    </w:p>
    <w:p w:rsidR="00542D95" w:rsidRPr="006D75FC" w:rsidRDefault="00542D95">
      <w:pPr>
        <w:spacing w:before="13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i/>
          <w:lang w:val="el-GR"/>
        </w:rPr>
        <w:t>Διαταραχές του ανοσοποιητικού συστήματος:</w:t>
      </w:r>
    </w:p>
    <w:p w:rsidR="00542D95" w:rsidRPr="006D75FC" w:rsidRDefault="00A845E8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Σπάνιες: υπερευαισθησία</w:t>
      </w:r>
    </w:p>
    <w:p w:rsidR="00542D95" w:rsidRPr="006D75FC" w:rsidRDefault="00A845E8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Πολύ σπάνιες: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αναφυλακτικό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</w:t>
      </w:r>
      <w:r>
        <w:rPr>
          <w:rFonts w:ascii="Times New Roman" w:eastAsia="Times New Roman" w:hAnsi="Times New Roman" w:cs="Times New Roman"/>
        </w:rPr>
        <w:t>shock</w:t>
      </w:r>
    </w:p>
    <w:p w:rsidR="00542D95" w:rsidRPr="006D75FC" w:rsidRDefault="00542D95">
      <w:pPr>
        <w:spacing w:before="13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i/>
          <w:lang w:val="el-GR"/>
        </w:rPr>
        <w:t>Διαταραχές του μεταβολισμού και της θρέψης:</w:t>
      </w:r>
    </w:p>
    <w:p w:rsidR="00542D95" w:rsidRPr="006D75FC" w:rsidRDefault="00A845E8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Όχι γνωστ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6D75FC">
        <w:rPr>
          <w:rFonts w:ascii="Times New Roman" w:eastAsia="Times New Roman" w:hAnsi="Times New Roman" w:cs="Times New Roman"/>
          <w:lang w:val="el-GR"/>
        </w:rPr>
        <w:t>: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αυξημένη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όρεξη</w:t>
      </w:r>
    </w:p>
    <w:p w:rsidR="00542D95" w:rsidRPr="006D75FC" w:rsidRDefault="00542D95">
      <w:pPr>
        <w:spacing w:before="11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i/>
          <w:lang w:val="el-GR"/>
        </w:rPr>
        <w:t>Ψυχιατρικές διαταραχές:</w:t>
      </w:r>
    </w:p>
    <w:p w:rsidR="00542D95" w:rsidRPr="006D75FC" w:rsidRDefault="00A845E8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Μη συχνές: διέγερση</w:t>
      </w:r>
    </w:p>
    <w:p w:rsidR="00542D95" w:rsidRPr="006D75FC" w:rsidRDefault="00A845E8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Σπάνι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6D75FC">
        <w:rPr>
          <w:rFonts w:ascii="Times New Roman" w:eastAsia="Times New Roman" w:hAnsi="Times New Roman" w:cs="Times New Roman"/>
          <w:lang w:val="el-GR"/>
        </w:rPr>
        <w:t>ς: επιθετικότητα, σύγχυση, κατάθλιψη, ψευδαίσθηση, αϋπνία</w:t>
      </w:r>
    </w:p>
    <w:p w:rsidR="00542D95" w:rsidRPr="006D75FC" w:rsidRDefault="00A845E8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Πολύ σπάνιες: τικ</w:t>
      </w:r>
    </w:p>
    <w:p w:rsidR="00542D95" w:rsidRPr="006D75FC" w:rsidRDefault="00A845E8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Όχι γνωστ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6D75FC">
        <w:rPr>
          <w:rFonts w:ascii="Times New Roman" w:eastAsia="Times New Roman" w:hAnsi="Times New Roman" w:cs="Times New Roman"/>
          <w:lang w:val="el-GR"/>
        </w:rPr>
        <w:t>: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ιδεασμός αυτοκτονίας</w:t>
      </w:r>
    </w:p>
    <w:p w:rsidR="00542D95" w:rsidRPr="006D75FC" w:rsidRDefault="00542D95">
      <w:pPr>
        <w:spacing w:before="13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i/>
          <w:lang w:val="el-GR"/>
        </w:rPr>
        <w:t>Διαταραχές του νευρικού συστήματος:</w:t>
      </w:r>
    </w:p>
    <w:p w:rsidR="00542D95" w:rsidRPr="006D75FC" w:rsidRDefault="00A845E8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Μη συχνές: παραισθησία</w:t>
      </w:r>
    </w:p>
    <w:p w:rsidR="00542D95" w:rsidRPr="006D75FC" w:rsidRDefault="00A845E8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Σπάνιες: σπασμοί</w:t>
      </w:r>
    </w:p>
    <w:p w:rsidR="00542D95" w:rsidRPr="006D75FC" w:rsidRDefault="00A845E8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Πολύ σπάνιες: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δυσγευσία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>, συγκοπή, τρόμος, δυστονία, δυσκινησία</w:t>
      </w:r>
    </w:p>
    <w:p w:rsidR="00542D95" w:rsidRPr="006D75FC" w:rsidRDefault="00A845E8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Όχι γνωστέ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>ς</w:t>
      </w:r>
      <w:r w:rsidRPr="006D75FC">
        <w:rPr>
          <w:rFonts w:ascii="Times New Roman" w:eastAsia="Times New Roman" w:hAnsi="Times New Roman" w:cs="Times New Roman"/>
          <w:lang w:val="el-GR"/>
        </w:rPr>
        <w:t>: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αμνησί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6D75FC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6D75FC">
        <w:rPr>
          <w:rFonts w:ascii="Times New Roman" w:eastAsia="Times New Roman" w:hAnsi="Times New Roman" w:cs="Times New Roman"/>
          <w:lang w:val="el-GR"/>
        </w:rPr>
        <w:t>πηρεασμένη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μνήμη</w:t>
      </w:r>
    </w:p>
    <w:p w:rsidR="00542D95" w:rsidRPr="006D75FC" w:rsidRDefault="00542D95">
      <w:pPr>
        <w:spacing w:before="11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i/>
          <w:lang w:val="el-GR"/>
        </w:rPr>
        <w:t>Οφθαλμικές διαταραχέ</w:t>
      </w:r>
      <w:r w:rsidRPr="006D75FC">
        <w:rPr>
          <w:rFonts w:ascii="Times New Roman" w:eastAsia="Times New Roman" w:hAnsi="Times New Roman" w:cs="Times New Roman"/>
          <w:i/>
          <w:spacing w:val="-1"/>
          <w:lang w:val="el-GR"/>
        </w:rPr>
        <w:t>ς</w:t>
      </w:r>
      <w:r w:rsidRPr="006D75FC">
        <w:rPr>
          <w:rFonts w:ascii="Times New Roman" w:eastAsia="Times New Roman" w:hAnsi="Times New Roman" w:cs="Times New Roman"/>
          <w:i/>
          <w:lang w:val="el-GR"/>
        </w:rPr>
        <w:t>:</w:t>
      </w:r>
    </w:p>
    <w:p w:rsidR="00542D95" w:rsidRPr="006D75FC" w:rsidRDefault="00A845E8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Πολύ σπάνιες: διαταραχή προσαρμογής, θαμπή όραση,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βολβοστροφή</w:t>
      </w:r>
      <w:proofErr w:type="spellEnd"/>
    </w:p>
    <w:p w:rsidR="00542D95" w:rsidRPr="006D75FC" w:rsidRDefault="00542D95">
      <w:pPr>
        <w:spacing w:before="13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i/>
          <w:lang w:val="el-GR"/>
        </w:rPr>
        <w:t xml:space="preserve">Διαταραχές του </w:t>
      </w:r>
      <w:proofErr w:type="spellStart"/>
      <w:r w:rsidRPr="006D75FC">
        <w:rPr>
          <w:rFonts w:ascii="Times New Roman" w:eastAsia="Times New Roman" w:hAnsi="Times New Roman" w:cs="Times New Roman"/>
          <w:i/>
          <w:lang w:val="el-GR"/>
        </w:rPr>
        <w:t>ωτός</w:t>
      </w:r>
      <w:proofErr w:type="spellEnd"/>
      <w:r w:rsidRPr="006D75FC">
        <w:rPr>
          <w:rFonts w:ascii="Times New Roman" w:eastAsia="Times New Roman" w:hAnsi="Times New Roman" w:cs="Times New Roman"/>
          <w:i/>
          <w:lang w:val="el-GR"/>
        </w:rPr>
        <w:t xml:space="preserve"> και του λαβυρίνθου:</w:t>
      </w:r>
    </w:p>
    <w:p w:rsidR="00542D95" w:rsidRPr="006D75FC" w:rsidRDefault="00A845E8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Μη  γνωστ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6D75FC">
        <w:rPr>
          <w:rFonts w:ascii="Times New Roman" w:eastAsia="Times New Roman" w:hAnsi="Times New Roman" w:cs="Times New Roman"/>
          <w:lang w:val="el-GR"/>
        </w:rPr>
        <w:t>: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ίλιγγος</w:t>
      </w:r>
    </w:p>
    <w:p w:rsidR="00542D95" w:rsidRPr="006D75FC" w:rsidRDefault="00542D95">
      <w:pPr>
        <w:spacing w:before="13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i/>
          <w:lang w:val="el-GR"/>
        </w:rPr>
        <w:t>Καρδιακές διαταραχές:</w:t>
      </w:r>
    </w:p>
    <w:p w:rsidR="00542D95" w:rsidRPr="006D75FC" w:rsidRDefault="00A845E8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Σπάνια: ταχυκαρδία</w:t>
      </w:r>
    </w:p>
    <w:p w:rsidR="00542D95" w:rsidRPr="006D75FC" w:rsidRDefault="00542D95">
      <w:pPr>
        <w:spacing w:before="13" w:after="0" w:line="240" w:lineRule="exact"/>
        <w:rPr>
          <w:sz w:val="24"/>
          <w:szCs w:val="24"/>
          <w:lang w:val="el-GR"/>
        </w:rPr>
      </w:pPr>
    </w:p>
    <w:p w:rsidR="00542D95" w:rsidRPr="006D75FC" w:rsidRDefault="00A845E8" w:rsidP="00F66841">
      <w:pPr>
        <w:keepNext/>
        <w:keepLines/>
        <w:spacing w:after="0" w:line="240" w:lineRule="auto"/>
        <w:ind w:left="119" w:right="-23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i/>
          <w:lang w:val="el-GR"/>
        </w:rPr>
        <w:lastRenderedPageBreak/>
        <w:t>Διαταραχές του γαστρεντερικού συστήματος:</w:t>
      </w:r>
    </w:p>
    <w:p w:rsidR="00542D95" w:rsidRPr="006D75FC" w:rsidRDefault="00A845E8" w:rsidP="00F66841">
      <w:pPr>
        <w:keepNext/>
        <w:keepLines/>
        <w:spacing w:after="0" w:line="252" w:lineRule="exact"/>
        <w:ind w:left="119" w:right="-23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Μη συχνή: διάρροια</w:t>
      </w:r>
    </w:p>
    <w:p w:rsidR="00542D95" w:rsidRPr="006D75FC" w:rsidRDefault="00542D95">
      <w:pPr>
        <w:spacing w:before="13" w:after="0" w:line="240" w:lineRule="exact"/>
        <w:rPr>
          <w:sz w:val="24"/>
          <w:szCs w:val="24"/>
          <w:lang w:val="el-GR"/>
        </w:rPr>
      </w:pPr>
    </w:p>
    <w:p w:rsidR="00542D95" w:rsidRPr="006D75FC" w:rsidRDefault="00A845E8" w:rsidP="00A8200E">
      <w:pPr>
        <w:keepNext/>
        <w:keepLines/>
        <w:spacing w:after="0" w:line="240" w:lineRule="auto"/>
        <w:ind w:left="119" w:right="-23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i/>
          <w:lang w:val="el-GR"/>
        </w:rPr>
        <w:t>Διαταραχές του ήπατος και των χοληφόρων οδών:</w:t>
      </w:r>
    </w:p>
    <w:p w:rsidR="00542D95" w:rsidRPr="006D75FC" w:rsidRDefault="00A845E8" w:rsidP="00A8200E">
      <w:pPr>
        <w:keepNext/>
        <w:keepLines/>
        <w:spacing w:before="1" w:after="0" w:line="240" w:lineRule="auto"/>
        <w:ind w:left="119" w:right="-23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Σπάνιες: μη φυσιολογική ηπατική λειτουργία (αυξημένες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τρανσαμινάσες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, αλκαλική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φωσφατάση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,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6D75FC">
        <w:rPr>
          <w:rFonts w:ascii="Times New Roman" w:eastAsia="Times New Roman" w:hAnsi="Times New Roman" w:cs="Times New Roman"/>
          <w:spacing w:val="-4"/>
          <w:lang w:val="el-GR"/>
        </w:rPr>
        <w:t>-</w:t>
      </w:r>
      <w:r>
        <w:rPr>
          <w:rFonts w:ascii="Times New Roman" w:eastAsia="Times New Roman" w:hAnsi="Times New Roman" w:cs="Times New Roman"/>
          <w:spacing w:val="-1"/>
        </w:rPr>
        <w:t>GT</w:t>
      </w:r>
    </w:p>
    <w:p w:rsidR="00542D95" w:rsidRPr="006D75FC" w:rsidRDefault="00A845E8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και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χολερυθρίνη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>)</w:t>
      </w:r>
    </w:p>
    <w:p w:rsidR="00542D95" w:rsidRDefault="00542D95">
      <w:pPr>
        <w:spacing w:after="0"/>
        <w:rPr>
          <w:lang w:val="el-GR"/>
        </w:rPr>
      </w:pPr>
    </w:p>
    <w:p w:rsidR="00542D95" w:rsidRPr="006D75FC" w:rsidRDefault="00A845E8" w:rsidP="00F66841">
      <w:pPr>
        <w:spacing w:after="0" w:line="240" w:lineRule="auto"/>
        <w:ind w:left="119" w:right="-23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i/>
          <w:lang w:val="el-GR"/>
        </w:rPr>
        <w:t>Διαταραχές του δέρματος και του υποδόριου ιστού:</w:t>
      </w:r>
    </w:p>
    <w:p w:rsidR="00542D95" w:rsidRPr="006D75FC" w:rsidRDefault="00A845E8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Μη συχνές: 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>κ</w:t>
      </w:r>
      <w:r w:rsidRPr="006D75FC">
        <w:rPr>
          <w:rFonts w:ascii="Times New Roman" w:eastAsia="Times New Roman" w:hAnsi="Times New Roman" w:cs="Times New Roman"/>
          <w:lang w:val="el-GR"/>
        </w:rPr>
        <w:t>νησμός,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εξάνθημα</w:t>
      </w:r>
    </w:p>
    <w:p w:rsidR="00542D95" w:rsidRPr="006D75FC" w:rsidRDefault="00A845E8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Σπάνιες: κνίδωση</w:t>
      </w:r>
    </w:p>
    <w:p w:rsidR="00542D95" w:rsidRPr="006D75FC" w:rsidRDefault="00A845E8">
      <w:pPr>
        <w:spacing w:before="5" w:after="0" w:line="252" w:lineRule="exact"/>
        <w:ind w:left="118" w:right="738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Πολύ σπάνιες: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αγγειονευρωτικό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οίδημα, </w:t>
      </w:r>
      <w:r w:rsidRPr="00594389">
        <w:rPr>
          <w:rFonts w:ascii="Times New Roman" w:eastAsia="Times New Roman" w:hAnsi="Times New Roman" w:cs="Times New Roman"/>
          <w:lang w:val="el-GR"/>
        </w:rPr>
        <w:t>σταθερό (ως προς την περιοχή εμφάνισης)</w:t>
      </w:r>
      <w:r w:rsidRPr="006D75FC">
        <w:rPr>
          <w:rFonts w:ascii="Times New Roman" w:eastAsia="Times New Roman" w:hAnsi="Times New Roman" w:cs="Times New Roman"/>
          <w:color w:val="007F00"/>
          <w:spacing w:val="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color w:val="000000"/>
          <w:lang w:val="el-GR"/>
        </w:rPr>
        <w:t>φαρμακευτικό εξάνθημα</w:t>
      </w:r>
    </w:p>
    <w:p w:rsidR="00542D95" w:rsidRPr="006D75FC" w:rsidRDefault="00542D95">
      <w:pPr>
        <w:spacing w:before="11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i/>
          <w:lang w:val="el-GR"/>
        </w:rPr>
        <w:t>Διαταραχές των νεφρών και του ουροποιητικού:</w:t>
      </w:r>
    </w:p>
    <w:p w:rsidR="00542D95" w:rsidRPr="006D75FC" w:rsidRDefault="00A845E8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Πολύ σπάνιες: δυσουρία, ενούρηση</w:t>
      </w:r>
    </w:p>
    <w:p w:rsidR="00542D95" w:rsidRPr="006D75FC" w:rsidRDefault="00A845E8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Μη γνωστ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6D75FC">
        <w:rPr>
          <w:rFonts w:ascii="Times New Roman" w:eastAsia="Times New Roman" w:hAnsi="Times New Roman" w:cs="Times New Roman"/>
          <w:lang w:val="el-GR"/>
        </w:rPr>
        <w:t>: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κατακράτηση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ούρων</w:t>
      </w:r>
    </w:p>
    <w:p w:rsidR="00542D95" w:rsidRPr="006D75FC" w:rsidRDefault="00542D95">
      <w:pPr>
        <w:spacing w:before="13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i/>
          <w:lang w:val="el-GR"/>
        </w:rPr>
        <w:t>Γενικές δι</w:t>
      </w:r>
      <w:r w:rsidRPr="006D75FC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6D75FC">
        <w:rPr>
          <w:rFonts w:ascii="Times New Roman" w:eastAsia="Times New Roman" w:hAnsi="Times New Roman" w:cs="Times New Roman"/>
          <w:i/>
          <w:lang w:val="el-GR"/>
        </w:rPr>
        <w:t>ταραχές και καταστάσεις της οδού χορήγησης:</w:t>
      </w:r>
    </w:p>
    <w:p w:rsidR="00542D95" w:rsidRPr="006D75FC" w:rsidRDefault="00A845E8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Μη συχνές: εξασθένιση, αίσθημα κακουχίας</w:t>
      </w:r>
    </w:p>
    <w:p w:rsidR="00542D95" w:rsidRPr="006D75FC" w:rsidRDefault="00A845E8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Σπάνια: οίδημα</w:t>
      </w:r>
    </w:p>
    <w:p w:rsidR="00542D95" w:rsidRPr="006D75FC" w:rsidRDefault="00542D95">
      <w:pPr>
        <w:spacing w:before="13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proofErr w:type="spellStart"/>
      <w:r w:rsidRPr="006D75FC">
        <w:rPr>
          <w:rFonts w:ascii="Times New Roman" w:eastAsia="Times New Roman" w:hAnsi="Times New Roman" w:cs="Times New Roman"/>
          <w:i/>
          <w:lang w:val="el-GR"/>
        </w:rPr>
        <w:t>Παρακλινικές</w:t>
      </w:r>
      <w:proofErr w:type="spellEnd"/>
      <w:r w:rsidRPr="006D75FC">
        <w:rPr>
          <w:rFonts w:ascii="Times New Roman" w:eastAsia="Times New Roman" w:hAnsi="Times New Roman" w:cs="Times New Roman"/>
          <w:i/>
          <w:lang w:val="el-GR"/>
        </w:rPr>
        <w:t xml:space="preserve"> Εξετάσεις:</w:t>
      </w:r>
    </w:p>
    <w:p w:rsidR="00542D95" w:rsidRPr="006D75FC" w:rsidRDefault="00A845E8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Σπάνια: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αύξηση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του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βάρους</w:t>
      </w:r>
    </w:p>
    <w:p w:rsidR="00542D95" w:rsidRPr="006D75FC" w:rsidRDefault="00542D95">
      <w:pPr>
        <w:spacing w:before="8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4.9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</w:r>
      <w:proofErr w:type="spellStart"/>
      <w:r w:rsidRPr="006D75FC">
        <w:rPr>
          <w:rFonts w:ascii="Times New Roman" w:eastAsia="Times New Roman" w:hAnsi="Times New Roman" w:cs="Times New Roman"/>
          <w:b/>
          <w:bCs/>
          <w:lang w:val="el-GR"/>
        </w:rPr>
        <w:t>Υπερδοσολογία</w:t>
      </w:r>
      <w:proofErr w:type="spellEnd"/>
    </w:p>
    <w:p w:rsidR="00542D95" w:rsidRPr="006D75FC" w:rsidRDefault="00542D95">
      <w:pPr>
        <w:spacing w:before="18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9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>Συμπτώματα</w:t>
      </w:r>
    </w:p>
    <w:p w:rsidR="00542D95" w:rsidRPr="006D75FC" w:rsidRDefault="00542D95">
      <w:pPr>
        <w:spacing w:before="6" w:after="0" w:line="220" w:lineRule="exact"/>
        <w:rPr>
          <w:lang w:val="el-GR"/>
        </w:rPr>
      </w:pPr>
    </w:p>
    <w:p w:rsidR="00542D95" w:rsidRPr="006D75FC" w:rsidRDefault="00A845E8">
      <w:pPr>
        <w:spacing w:before="36" w:after="0" w:line="252" w:lineRule="exact"/>
        <w:ind w:left="118" w:right="659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Τα συμπτώματα που παρατηρούνται μετά από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υπερδοσολογία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συσ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>χ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ετίζονται κυρίως με επιδράσεις στο ΚΝΣ ή επιδράσεις που συνηγορούν για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αντιχολινεργική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δράση.</w:t>
      </w:r>
    </w:p>
    <w:p w:rsidR="00542D95" w:rsidRPr="006D75FC" w:rsidRDefault="00A845E8">
      <w:pPr>
        <w:spacing w:before="2" w:after="0" w:line="252" w:lineRule="exact"/>
        <w:ind w:left="118" w:right="47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Οι ανεπιθύμητες ενέργειες που αναφέρονται μετά από λήψη δόσης τουλάχιστον 5 φορές μεγαλύτερης από τη συνιστώμενη ημερήσια δόση είναι: σύγχυση, διάρροια, ζάλη, κό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>π</w:t>
      </w:r>
      <w:r w:rsidRPr="006D75FC">
        <w:rPr>
          <w:rFonts w:ascii="Times New Roman" w:eastAsia="Times New Roman" w:hAnsi="Times New Roman" w:cs="Times New Roman"/>
          <w:lang w:val="el-GR"/>
        </w:rPr>
        <w:t>ωση, κεφαλαλγία, αίσθημα κακουχίας, μυδρίαση, κνησμός, ανησυχία, καταστολή, υπνηλία, λήθαργος, ταχυκαρδία, τρόμος και</w:t>
      </w:r>
    </w:p>
    <w:p w:rsidR="00542D95" w:rsidRPr="006D75FC" w:rsidRDefault="00A845E8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κατακράτηση ούρων.</w:t>
      </w:r>
    </w:p>
    <w:p w:rsidR="00542D95" w:rsidRPr="006D75FC" w:rsidRDefault="00542D95">
      <w:pPr>
        <w:spacing w:before="13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9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position w:val="-1"/>
          <w:u w:val="single" w:color="000000"/>
          <w:lang w:val="el-GR"/>
        </w:rPr>
        <w:t>Αντιμετώπιση</w:t>
      </w:r>
    </w:p>
    <w:p w:rsidR="00542D95" w:rsidRPr="006D75FC" w:rsidRDefault="00542D95">
      <w:pPr>
        <w:spacing w:before="6" w:after="0" w:line="220" w:lineRule="exact"/>
        <w:rPr>
          <w:lang w:val="el-GR"/>
        </w:rPr>
      </w:pPr>
    </w:p>
    <w:p w:rsidR="00542D95" w:rsidRPr="006D75FC" w:rsidRDefault="00A845E8">
      <w:pPr>
        <w:spacing w:before="32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Δεν υπάρχει ειδικό αντίδοτο για τη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.</w:t>
      </w:r>
    </w:p>
    <w:p w:rsidR="00542D95" w:rsidRPr="006D75FC" w:rsidRDefault="00A845E8">
      <w:pPr>
        <w:spacing w:before="3" w:after="0" w:line="252" w:lineRule="exact"/>
        <w:ind w:left="118" w:right="57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Αν παρατηρηθεί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υπερδοσολογία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>, συνιστάται συμπτωματική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ή υποστηρικτική θεραπεία. Πρέπει να εξεταστεί η πλύση στομάχου σύντομα μετά από την κατάποση.</w:t>
      </w:r>
    </w:p>
    <w:p w:rsidR="00542D95" w:rsidRPr="006D75FC" w:rsidRDefault="00A845E8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 δεν απομακρύνεται αποτελεσματικά με αιμοκάθαρση.</w:t>
      </w:r>
    </w:p>
    <w:p w:rsidR="00542D95" w:rsidRPr="006D75FC" w:rsidRDefault="00542D95">
      <w:pPr>
        <w:spacing w:before="9" w:after="0" w:line="120" w:lineRule="exact"/>
        <w:rPr>
          <w:sz w:val="12"/>
          <w:szCs w:val="12"/>
          <w:lang w:val="el-GR"/>
        </w:rPr>
      </w:pPr>
    </w:p>
    <w:p w:rsidR="00542D95" w:rsidRPr="006D75FC" w:rsidRDefault="00542D95">
      <w:pPr>
        <w:spacing w:after="0" w:line="200" w:lineRule="exact"/>
        <w:rPr>
          <w:sz w:val="20"/>
          <w:szCs w:val="20"/>
          <w:lang w:val="el-GR"/>
        </w:rPr>
      </w:pPr>
    </w:p>
    <w:p w:rsidR="00542D95" w:rsidRPr="006D75FC" w:rsidRDefault="00542D95">
      <w:pPr>
        <w:spacing w:after="0" w:line="200" w:lineRule="exact"/>
        <w:rPr>
          <w:sz w:val="20"/>
          <w:szCs w:val="20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5.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  <w:t>ΦΑΡΜΑΚΟΛΟΓΙΚΕΣ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ΙΔΙΟΤΗΤΕΣ</w:t>
      </w:r>
    </w:p>
    <w:p w:rsidR="00542D95" w:rsidRPr="006D75FC" w:rsidRDefault="00542D95">
      <w:pPr>
        <w:spacing w:before="5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5.1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  <w:t>Φαρμακοδυναμικές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ιδιότητες</w:t>
      </w:r>
    </w:p>
    <w:p w:rsidR="00542D95" w:rsidRPr="006D75FC" w:rsidRDefault="00542D95">
      <w:pPr>
        <w:spacing w:before="18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Φαρμακοθεραπευτική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κατηγορία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: Παρ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γωγα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πιπεραζίνης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, κωδικός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C</w:t>
      </w:r>
      <w:r w:rsidRPr="006D75FC">
        <w:rPr>
          <w:rFonts w:ascii="Times New Roman" w:eastAsia="Times New Roman" w:hAnsi="Times New Roman" w:cs="Times New Roman"/>
          <w:lang w:val="el-GR"/>
        </w:rPr>
        <w:t>: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 w:rsidRPr="006D75FC">
        <w:rPr>
          <w:rFonts w:ascii="Times New Roman" w:eastAsia="Times New Roman" w:hAnsi="Times New Roman" w:cs="Times New Roman"/>
          <w:lang w:val="el-GR"/>
        </w:rPr>
        <w:t>06</w:t>
      </w:r>
      <w:r>
        <w:rPr>
          <w:rFonts w:ascii="Times New Roman" w:eastAsia="Times New Roman" w:hAnsi="Times New Roman" w:cs="Times New Roman"/>
        </w:rPr>
        <w:t>A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 w:rsidRPr="006D75FC">
        <w:rPr>
          <w:rFonts w:ascii="Times New Roman" w:eastAsia="Times New Roman" w:hAnsi="Times New Roman" w:cs="Times New Roman"/>
          <w:lang w:val="el-GR"/>
        </w:rPr>
        <w:t>07</w:t>
      </w:r>
    </w:p>
    <w:p w:rsidR="00542D95" w:rsidRPr="006D75FC" w:rsidRDefault="00542D95">
      <w:pPr>
        <w:spacing w:before="18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34" w:lineRule="auto"/>
        <w:ind w:left="118" w:right="145"/>
        <w:jc w:val="both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, ένας ανθρώπινος μεταβολίτης της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υδροξυζίνης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, είναι ισχυρός και εκλεκτικός ανταγωνιστής των περιφερικών  </w:t>
      </w:r>
      <w:r>
        <w:rPr>
          <w:rFonts w:ascii="Times New Roman" w:eastAsia="Times New Roman" w:hAnsi="Times New Roman" w:cs="Times New Roman"/>
          <w:spacing w:val="-1"/>
        </w:rPr>
        <w:t>H</w:t>
      </w:r>
      <w:r w:rsidRPr="006D75FC">
        <w:rPr>
          <w:rFonts w:ascii="Times New Roman" w:eastAsia="Times New Roman" w:hAnsi="Times New Roman" w:cs="Times New Roman"/>
          <w:position w:val="-3"/>
          <w:sz w:val="14"/>
          <w:szCs w:val="14"/>
          <w:lang w:val="el-GR"/>
        </w:rPr>
        <w:t>1</w:t>
      </w:r>
      <w:r w:rsidRPr="006D75FC">
        <w:rPr>
          <w:rFonts w:ascii="Times New Roman" w:eastAsia="Times New Roman" w:hAnsi="Times New Roman" w:cs="Times New Roman"/>
          <w:spacing w:val="-4"/>
          <w:lang w:val="el-GR"/>
        </w:rPr>
        <w:t>-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υποδοχέων. </w:t>
      </w:r>
      <w:proofErr w:type="gramStart"/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 w:rsidRPr="006D75FC">
        <w:rPr>
          <w:rFonts w:ascii="Times New Roman" w:eastAsia="Times New Roman" w:hAnsi="Times New Roman" w:cs="Times New Roman"/>
          <w:i/>
          <w:spacing w:val="-2"/>
          <w:lang w:val="el-GR"/>
        </w:rPr>
        <w:t xml:space="preserve"> </w:t>
      </w:r>
      <w:r>
        <w:rPr>
          <w:rFonts w:ascii="Times New Roman" w:eastAsia="Times New Roman" w:hAnsi="Times New Roman" w:cs="Times New Roman"/>
          <w:i/>
        </w:rPr>
        <w:t>vitro</w:t>
      </w:r>
      <w:r w:rsidRPr="006D75FC">
        <w:rPr>
          <w:rFonts w:ascii="Times New Roman" w:eastAsia="Times New Roman" w:hAnsi="Times New Roman" w:cs="Times New Roman"/>
          <w:i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μελέτες </w:t>
      </w:r>
      <w:r w:rsidR="00381F18">
        <w:rPr>
          <w:rFonts w:ascii="Times New Roman" w:eastAsia="Times New Roman" w:hAnsi="Times New Roman" w:cs="Times New Roman"/>
          <w:lang w:val="el-GR"/>
        </w:rPr>
        <w:t>σύνδε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σης με τους υποδοχείς δεν έδειξαν μετρήσιμη συγγένεια για 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άλλου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ς </w:t>
      </w:r>
      <w:r>
        <w:rPr>
          <w:rFonts w:ascii="Times New Roman" w:eastAsia="Times New Roman" w:hAnsi="Times New Roman" w:cs="Times New Roman"/>
          <w:spacing w:val="-1"/>
        </w:rPr>
        <w:t>H</w:t>
      </w:r>
      <w:r w:rsidRPr="006D75FC">
        <w:rPr>
          <w:rFonts w:ascii="Times New Roman" w:eastAsia="Times New Roman" w:hAnsi="Times New Roman" w:cs="Times New Roman"/>
          <w:position w:val="-3"/>
          <w:sz w:val="14"/>
          <w:szCs w:val="14"/>
          <w:lang w:val="el-GR"/>
        </w:rPr>
        <w:t>1</w:t>
      </w:r>
      <w:r w:rsidRPr="006D75FC">
        <w:rPr>
          <w:rFonts w:ascii="Times New Roman" w:eastAsia="Times New Roman" w:hAnsi="Times New Roman" w:cs="Times New Roman"/>
          <w:spacing w:val="-4"/>
          <w:lang w:val="el-GR"/>
        </w:rPr>
        <w:t>-</w:t>
      </w:r>
      <w:r w:rsidRPr="006D75FC">
        <w:rPr>
          <w:rFonts w:ascii="Times New Roman" w:eastAsia="Times New Roman" w:hAnsi="Times New Roman" w:cs="Times New Roman"/>
          <w:lang w:val="el-GR"/>
        </w:rPr>
        <w:t>υποδοχείς.</w:t>
      </w:r>
      <w:proofErr w:type="gramEnd"/>
    </w:p>
    <w:p w:rsidR="00542D95" w:rsidRPr="006D75FC" w:rsidRDefault="00542D95">
      <w:pPr>
        <w:spacing w:before="6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35" w:lineRule="auto"/>
        <w:ind w:left="118" w:right="315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lastRenderedPageBreak/>
        <w:t xml:space="preserve">Εκτός από την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αντι</w:t>
      </w:r>
      <w:proofErr w:type="spellEnd"/>
      <w:r w:rsidRPr="006D75FC">
        <w:rPr>
          <w:rFonts w:ascii="Times New Roman" w:eastAsia="Times New Roman" w:hAnsi="Times New Roman" w:cs="Times New Roman"/>
          <w:spacing w:val="-4"/>
          <w:lang w:val="el-GR"/>
        </w:rPr>
        <w:t>-</w:t>
      </w:r>
      <w:r>
        <w:rPr>
          <w:rFonts w:ascii="Times New Roman" w:eastAsia="Times New Roman" w:hAnsi="Times New Roman" w:cs="Times New Roman"/>
          <w:spacing w:val="-1"/>
        </w:rPr>
        <w:t>H</w:t>
      </w:r>
      <w:r w:rsidRPr="006D75FC">
        <w:rPr>
          <w:rFonts w:ascii="Times New Roman" w:eastAsia="Times New Roman" w:hAnsi="Times New Roman" w:cs="Times New Roman"/>
          <w:position w:val="-3"/>
          <w:sz w:val="14"/>
          <w:szCs w:val="14"/>
          <w:lang w:val="el-GR"/>
        </w:rPr>
        <w:t>1</w:t>
      </w:r>
      <w:r w:rsidRPr="006D75FC">
        <w:rPr>
          <w:rFonts w:ascii="Times New Roman" w:eastAsia="Times New Roman" w:hAnsi="Times New Roman" w:cs="Times New Roman"/>
          <w:spacing w:val="19"/>
          <w:position w:val="-3"/>
          <w:sz w:val="14"/>
          <w:szCs w:val="14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δράση της, 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 αποδείχθηκε ότι παρουσιάζει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αντιαλλεργικές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δράσεις: Κατά την όψιμη φάση της αλλεργικής αντίδρασης 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σε δόση 10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g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χορηγούμενη μία ή δύο φορές ημερησίως, μειώνει την συγκέ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τρωση των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ηωσινοφίλων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, στο δέρμα και στον επιπεφυκότα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ατοπικών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ασθενών έπειτα  από πρόκληση με αλλεργιογόνο.</w:t>
      </w:r>
    </w:p>
    <w:p w:rsidR="00542D95" w:rsidRDefault="00542D95">
      <w:pPr>
        <w:spacing w:after="0"/>
        <w:rPr>
          <w:lang w:val="el-GR"/>
        </w:rPr>
      </w:pPr>
    </w:p>
    <w:p w:rsidR="00542D95" w:rsidRPr="006D75FC" w:rsidRDefault="00A845E8">
      <w:pPr>
        <w:spacing w:before="66" w:after="0" w:line="240" w:lineRule="auto"/>
        <w:ind w:left="118" w:right="16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Μελέτες σε υγιείς εθελοντές δείχνουν ότι 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="00FA73CB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 σε δόσεις 5 και 10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g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αναστέλλει ισχυρά τις αντιδράσεις πομφών και ερυθρότητας που προκαλούνται από πολύ υψηλές συγκεντρώσεις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ισταμίνης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στο δέρμα, αλλά η συσχέτιση με την αποτελεσματικότητα δεν έχει τεκμηριωθεί.</w:t>
      </w:r>
    </w:p>
    <w:p w:rsidR="00542D95" w:rsidRPr="006D75FC" w:rsidRDefault="00A845E8">
      <w:pPr>
        <w:spacing w:before="1" w:after="0" w:line="239" w:lineRule="auto"/>
        <w:ind w:left="118" w:right="61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Σε μία μελέτη 35 ημερών σε παιδιά ηλικίας 5 έως 12 ετών, δεν παρατηρήθηκε ανοχή στην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αντι</w:t>
      </w:r>
      <w:r w:rsidR="0003639A">
        <w:rPr>
          <w:rFonts w:ascii="Times New Roman" w:eastAsia="Times New Roman" w:hAnsi="Times New Roman" w:cs="Times New Roman"/>
          <w:lang w:val="el-GR"/>
        </w:rPr>
        <w:t>ι</w:t>
      </w:r>
      <w:r w:rsidRPr="006D75FC">
        <w:rPr>
          <w:rFonts w:ascii="Times New Roman" w:eastAsia="Times New Roman" w:hAnsi="Times New Roman" w:cs="Times New Roman"/>
          <w:lang w:val="el-GR"/>
        </w:rPr>
        <w:t>σταμινική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δράση (καταστολή των πομφών και τ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η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ς ερυθρότητας) της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. Όταν η θεραπεία με τη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διακόπτεται μετά από επανειλημμένη χορήγηση, το δέρμα ανακτά την φυσιολογική του αντιδραστικότητα στην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ισταμίνη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εντός 3 ημερών.</w:t>
      </w:r>
    </w:p>
    <w:p w:rsidR="00542D95" w:rsidRPr="006D75FC" w:rsidRDefault="00542D95">
      <w:pPr>
        <w:spacing w:before="14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39" w:lineRule="auto"/>
        <w:ind w:left="118" w:right="251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Σε μία ελεγχόμενη με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>
        <w:rPr>
          <w:rFonts w:ascii="Times New Roman" w:eastAsia="Times New Roman" w:hAnsi="Times New Roman" w:cs="Times New Roman"/>
        </w:rPr>
        <w:t>placebo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 μελέτη 6 εβδομάδων σε 186 ασθενε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ς με αλλεργική ρινίτιδα και συνυπάρχον ήπιο έως μέτριο άσθμα, 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10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g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χορηγούμενη μία φορά την ημέρα βελτίωσε τα συμπτώματα ρινίτιδας και δεν μετέβαλε την πνευμονική λειτουργία. Η μελέτη αυτή υποστηρίζει την ασφάλεια της χορήγησης της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σε αλλεργικούς ασθενείς με ήπιο έως μέτριο άσθμα.</w:t>
      </w:r>
    </w:p>
    <w:p w:rsidR="00542D95" w:rsidRPr="006D75FC" w:rsidRDefault="00542D95">
      <w:pPr>
        <w:spacing w:before="17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52" w:lineRule="exact"/>
        <w:ind w:left="118" w:right="323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Σε ελεγχόμενη με </w:t>
      </w:r>
      <w:r>
        <w:rPr>
          <w:rFonts w:ascii="Times New Roman" w:eastAsia="Times New Roman" w:hAnsi="Times New Roman" w:cs="Times New Roman"/>
        </w:rPr>
        <w:t>placebo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μελέτη, 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>, χορηγούμενη σε υψηλή ημερήσια δόση 60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g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επί επτά ημέρες δεν προκάλεσε στατιστικά σημαντική επιμήκυνση του διαστήματος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2"/>
        </w:rPr>
        <w:t>T</w:t>
      </w:r>
      <w:r w:rsidRPr="006D75FC">
        <w:rPr>
          <w:rFonts w:ascii="Times New Roman" w:eastAsia="Times New Roman" w:hAnsi="Times New Roman" w:cs="Times New Roman"/>
          <w:lang w:val="el-GR"/>
        </w:rPr>
        <w:t>.</w:t>
      </w:r>
    </w:p>
    <w:p w:rsidR="00542D95" w:rsidRPr="006D75FC" w:rsidRDefault="00542D95">
      <w:pPr>
        <w:spacing w:before="14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52" w:lineRule="exact"/>
        <w:ind w:left="118" w:right="505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Στη συνιστώμενη δοσολογία, 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ε</w:t>
      </w:r>
      <w:r w:rsidRPr="006D75FC">
        <w:rPr>
          <w:rFonts w:ascii="Times New Roman" w:eastAsia="Times New Roman" w:hAnsi="Times New Roman" w:cs="Times New Roman"/>
          <w:lang w:val="el-GR"/>
        </w:rPr>
        <w:t>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απέδειξε ότι βελτιώνει την ποιότητα ζωής των ασθενών με χρόνια και εποχιακή αλλεργική ρινίτιδα.</w:t>
      </w:r>
    </w:p>
    <w:p w:rsidR="00542D95" w:rsidRPr="006D75FC" w:rsidRDefault="00542D95">
      <w:pPr>
        <w:spacing w:before="7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5.2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</w:r>
      <w:proofErr w:type="spellStart"/>
      <w:r w:rsidRPr="006D75FC">
        <w:rPr>
          <w:rFonts w:ascii="Times New Roman" w:eastAsia="Times New Roman" w:hAnsi="Times New Roman" w:cs="Times New Roman"/>
          <w:b/>
          <w:bCs/>
          <w:lang w:val="el-GR"/>
        </w:rPr>
        <w:t>Φαρμακοκινητικές</w:t>
      </w:r>
      <w:proofErr w:type="spellEnd"/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ιδιότητες</w:t>
      </w:r>
    </w:p>
    <w:p w:rsidR="00542D95" w:rsidRPr="006D75FC" w:rsidRDefault="00542D95">
      <w:pPr>
        <w:spacing w:before="18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211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Οι μέγιστες συγκεντρώσεις στο πλάσμα σε σταθερή κατάσταση είναι περίπου 300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proofErr w:type="spellEnd"/>
      <w:r w:rsidRPr="006D75FC">
        <w:rPr>
          <w:rFonts w:ascii="Times New Roman" w:eastAsia="Times New Roman" w:hAnsi="Times New Roman" w:cs="Times New Roman"/>
          <w:spacing w:val="1"/>
          <w:lang w:val="el-GR"/>
        </w:rPr>
        <w:t>/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l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και επιτυγχάνονται εντός 1</w:t>
      </w:r>
      <w:r w:rsidR="0003639A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lang w:val="el-GR"/>
        </w:rPr>
        <w:t>0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="00783A74" w:rsidRPr="00783A74">
        <w:rPr>
          <w:rFonts w:ascii="Times New Roman" w:eastAsia="Times New Roman" w:hAnsi="Times New Roman" w:cs="Times New Roman"/>
          <w:lang w:val="el-GR"/>
        </w:rPr>
        <w:t>±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0</w:t>
      </w:r>
      <w:r w:rsidR="0003639A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5 </w:t>
      </w:r>
      <w:r>
        <w:rPr>
          <w:rFonts w:ascii="Times New Roman" w:eastAsia="Times New Roman" w:hAnsi="Times New Roman" w:cs="Times New Roman"/>
        </w:rPr>
        <w:t>h</w:t>
      </w:r>
      <w:r w:rsidRPr="006D75FC">
        <w:rPr>
          <w:rFonts w:ascii="Times New Roman" w:eastAsia="Times New Roman" w:hAnsi="Times New Roman" w:cs="Times New Roman"/>
          <w:lang w:val="el-GR"/>
        </w:rPr>
        <w:t>.</w:t>
      </w:r>
      <w:r w:rsidRPr="006D75FC">
        <w:rPr>
          <w:rFonts w:ascii="Times New Roman" w:eastAsia="Times New Roman" w:hAnsi="Times New Roman" w:cs="Times New Roman"/>
          <w:spacing w:val="54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Δεν παρατηρείται συσσώρευση για τη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spacing w:val="54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μετά από ημερήσιες δόσεις 10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g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επί 10 ημέρες. Η κατανομή των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φαρμακοκινητικών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παραμέτρων όπως είναι η μέγιστη συγκέντρωση στο πλάσμα 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>(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5"/>
          <w:position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3"/>
          <w:position w:val="-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position w:val="-3"/>
          <w:sz w:val="14"/>
          <w:szCs w:val="14"/>
        </w:rPr>
        <w:t>x</w:t>
      </w:r>
      <w:r w:rsidRPr="006D75FC">
        <w:rPr>
          <w:rFonts w:ascii="Times New Roman" w:eastAsia="Times New Roman" w:hAnsi="Times New Roman" w:cs="Times New Roman"/>
          <w:lang w:val="el-GR"/>
        </w:rPr>
        <w:t>)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και το εμβαδόν της περιοχής υπό την καμπύλη 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>(</w:t>
      </w:r>
      <w:r>
        <w:rPr>
          <w:rFonts w:ascii="Times New Roman" w:eastAsia="Times New Roman" w:hAnsi="Times New Roman" w:cs="Times New Roman"/>
          <w:spacing w:val="-1"/>
        </w:rPr>
        <w:t>AUC</w:t>
      </w:r>
      <w:r w:rsidRPr="006D75FC">
        <w:rPr>
          <w:rFonts w:ascii="Times New Roman" w:eastAsia="Times New Roman" w:hAnsi="Times New Roman" w:cs="Times New Roman"/>
          <w:lang w:val="el-GR"/>
        </w:rPr>
        <w:t>), είναι μονοκόρυφο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σε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εθελοντές.</w:t>
      </w:r>
    </w:p>
    <w:p w:rsidR="00542D95" w:rsidRPr="006D75FC" w:rsidRDefault="00A845E8">
      <w:pPr>
        <w:spacing w:after="0" w:line="240" w:lineRule="auto"/>
        <w:ind w:left="118" w:right="207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Ο βαθμός απορρόφησης της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δεν μειώνεται από την τροφή, αν και η ταχύτητα της απορρόφησης μειώνεται. Ο βαθμός της βιοδιαθεσιμότητας είναι παρόμοιος όταν 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χορηγείται σε μορφή διαλύματος, καψακίων ή δισκίων.</w:t>
      </w:r>
    </w:p>
    <w:p w:rsidR="00542D95" w:rsidRPr="006D75FC" w:rsidRDefault="00542D95">
      <w:pPr>
        <w:spacing w:before="11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57" w:lineRule="auto"/>
        <w:ind w:left="118" w:right="436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Ο φαι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ομενικός όγκος κατανομής είναι 0,50 </w:t>
      </w:r>
      <w:r>
        <w:rPr>
          <w:rFonts w:ascii="Times New Roman" w:eastAsia="Times New Roman" w:hAnsi="Times New Roman" w:cs="Times New Roman"/>
          <w:spacing w:val="-1"/>
        </w:rPr>
        <w:t>l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/</w:t>
      </w:r>
      <w:r>
        <w:rPr>
          <w:rFonts w:ascii="Times New Roman" w:eastAsia="Times New Roman" w:hAnsi="Times New Roman" w:cs="Times New Roman"/>
          <w:spacing w:val="-2"/>
        </w:rPr>
        <w:t>kg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. Η σύνδεση της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με τις πρωτεΐνες του πλάσματος είναι 93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="00783A74" w:rsidRPr="00783A74">
        <w:rPr>
          <w:rFonts w:ascii="Times New Roman" w:eastAsia="Times New Roman" w:hAnsi="Times New Roman" w:cs="Times New Roman"/>
          <w:lang w:val="el-GR"/>
        </w:rPr>
        <w:t>±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0,3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%.  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δεν αλλάζει την σύνδεση της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βαρφαρίνης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με τις πρωτεΐνες.</w:t>
      </w:r>
    </w:p>
    <w:p w:rsidR="00542D95" w:rsidRPr="006D75FC" w:rsidRDefault="00542D95">
      <w:pPr>
        <w:spacing w:before="20" w:after="0" w:line="220" w:lineRule="exact"/>
        <w:rPr>
          <w:lang w:val="el-GR"/>
        </w:rPr>
      </w:pPr>
    </w:p>
    <w:p w:rsidR="00542D95" w:rsidRPr="006D75FC" w:rsidRDefault="00A845E8">
      <w:pPr>
        <w:spacing w:after="0" w:line="252" w:lineRule="exact"/>
        <w:ind w:left="118" w:right="468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spacing w:val="54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δεν υποβάλλεται σε εκτεταμένο μεταβολισμό πρώτης διό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>δ</w:t>
      </w:r>
      <w:r w:rsidRPr="006D75FC">
        <w:rPr>
          <w:rFonts w:ascii="Times New Roman" w:eastAsia="Times New Roman" w:hAnsi="Times New Roman" w:cs="Times New Roman"/>
          <w:lang w:val="el-GR"/>
        </w:rPr>
        <w:t>ου. Περίπου τα 2/3 της δόσης απεκκρίνονται αμετάβλητες στα ούρα. Ο χρόνος ημίσειας  ζωής είναι περίπου 10 ώρες.</w:t>
      </w:r>
    </w:p>
    <w:p w:rsidR="00542D95" w:rsidRPr="006D75FC" w:rsidRDefault="00A845E8">
      <w:pPr>
        <w:spacing w:before="51" w:after="0" w:line="506" w:lineRule="exact"/>
        <w:ind w:left="118" w:right="3679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spacing w:val="54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διαθέτει γραμμική κινητική σε φάσμα 5 έως 60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g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. </w:t>
      </w:r>
      <w:r w:rsidRPr="006D75FC">
        <w:rPr>
          <w:rFonts w:ascii="Times New Roman" w:eastAsia="Times New Roman" w:hAnsi="Times New Roman" w:cs="Times New Roman"/>
          <w:u w:val="single" w:color="000000"/>
          <w:lang w:val="el-GR"/>
        </w:rPr>
        <w:t>Ειδικοί</w:t>
      </w:r>
      <w:r w:rsidRPr="006D75FC">
        <w:rPr>
          <w:rFonts w:ascii="Times New Roman" w:eastAsia="Times New Roman" w:hAnsi="Times New Roman" w:cs="Times New Roman"/>
          <w:spacing w:val="-60"/>
          <w:u w:val="single" w:color="000000"/>
          <w:lang w:val="el-GR"/>
        </w:rPr>
        <w:t xml:space="preserve"> </w:t>
      </w:r>
      <w:r w:rsidR="00783A74">
        <w:rPr>
          <w:rFonts w:ascii="Times New Roman" w:eastAsia="Times New Roman" w:hAnsi="Times New Roman" w:cs="Times New Roman"/>
          <w:spacing w:val="-60"/>
          <w:u w:val="single" w:color="000000"/>
          <w:lang w:val="el-GR"/>
        </w:rPr>
        <w:t xml:space="preserve"> </w:t>
      </w:r>
      <w:r w:rsidR="00783A74">
        <w:rPr>
          <w:rFonts w:ascii="Times New Roman" w:eastAsia="Times New Roman" w:hAnsi="Times New Roman" w:cs="Times New Roman"/>
          <w:u w:val="single" w:color="000000"/>
          <w:lang w:val="el-GR"/>
        </w:rPr>
        <w:t xml:space="preserve"> π</w:t>
      </w:r>
      <w:r w:rsidRPr="006D75FC">
        <w:rPr>
          <w:rFonts w:ascii="Times New Roman" w:eastAsia="Times New Roman" w:hAnsi="Times New Roman" w:cs="Times New Roman"/>
          <w:u w:val="single" w:color="000000"/>
          <w:lang w:val="el-GR"/>
        </w:rPr>
        <w:t>ληθυσμοί:</w:t>
      </w:r>
    </w:p>
    <w:p w:rsidR="00542D95" w:rsidRPr="006D75FC" w:rsidRDefault="00542D95">
      <w:pPr>
        <w:spacing w:before="5" w:after="0" w:line="160" w:lineRule="exact"/>
        <w:rPr>
          <w:sz w:val="16"/>
          <w:szCs w:val="16"/>
          <w:lang w:val="el-GR"/>
        </w:rPr>
      </w:pPr>
    </w:p>
    <w:p w:rsidR="00542D95" w:rsidRPr="006D75FC" w:rsidRDefault="00A845E8">
      <w:pPr>
        <w:spacing w:before="32" w:after="0" w:line="240" w:lineRule="auto"/>
        <w:ind w:left="118" w:right="369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i/>
          <w:lang w:val="el-GR"/>
        </w:rPr>
        <w:t>Ηλικιωμένοι:</w:t>
      </w:r>
      <w:r w:rsidRPr="006D75FC">
        <w:rPr>
          <w:rFonts w:ascii="Times New Roman" w:eastAsia="Times New Roman" w:hAnsi="Times New Roman" w:cs="Times New Roman"/>
          <w:i/>
          <w:spacing w:val="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Μετά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από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εφάπαξ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από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του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στόματος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χορηγούμενη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δόση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10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g</w:t>
      </w:r>
      <w:r w:rsidRPr="006D75FC">
        <w:rPr>
          <w:rFonts w:ascii="Times New Roman" w:eastAsia="Times New Roman" w:hAnsi="Times New Roman" w:cs="Times New Roman"/>
          <w:lang w:val="el-GR"/>
        </w:rPr>
        <w:t>, ο χρόνος ημίσειας  ζωής αυξήθηκε κατά περίπου 50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% και η κάθαρση μειώθηκε κατά</w:t>
      </w:r>
      <w:r w:rsidRPr="006D75FC">
        <w:rPr>
          <w:rFonts w:ascii="Times New Roman" w:eastAsia="Times New Roman" w:hAnsi="Times New Roman" w:cs="Times New Roman"/>
          <w:spacing w:val="54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40 % σε 16 ηλικιωμένους ασθενείς σε σύγκριση με  υγιή άτομα. Η μείωση αυτή στην κάθαρση της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στους ηλικιωμένους αυτούς εθελοντές φάνηκε να συσχετίζεται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με 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μειωμέν</w:t>
      </w:r>
      <w:r w:rsidRPr="006D75FC">
        <w:rPr>
          <w:rFonts w:ascii="Times New Roman" w:eastAsia="Times New Roman" w:hAnsi="Times New Roman" w:cs="Times New Roman"/>
          <w:lang w:val="el-GR"/>
        </w:rPr>
        <w:t>η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νεφρικ</w:t>
      </w:r>
      <w:r w:rsidRPr="006D75FC">
        <w:rPr>
          <w:rFonts w:ascii="Times New Roman" w:eastAsia="Times New Roman" w:hAnsi="Times New Roman" w:cs="Times New Roman"/>
          <w:lang w:val="el-GR"/>
        </w:rPr>
        <w:t>ή λειτουργία.</w:t>
      </w:r>
    </w:p>
    <w:p w:rsidR="00542D95" w:rsidRPr="006D75FC" w:rsidRDefault="00542D95">
      <w:pPr>
        <w:spacing w:before="11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151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i/>
          <w:lang w:val="el-GR"/>
        </w:rPr>
        <w:t>Παιδιά, βρέφη και νήπια:</w:t>
      </w:r>
      <w:r w:rsidRPr="006D75FC">
        <w:rPr>
          <w:rFonts w:ascii="Times New Roman" w:eastAsia="Times New Roman" w:hAnsi="Times New Roman" w:cs="Times New Roman"/>
          <w:i/>
          <w:spacing w:val="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ημιπερίοδος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ζωής της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ήταν περίπου 6 ώρες σε παιδιά 6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– 12 </w:t>
      </w:r>
      <w:r w:rsidRPr="006D75FC">
        <w:rPr>
          <w:rFonts w:ascii="Times New Roman" w:eastAsia="Times New Roman" w:hAnsi="Times New Roman" w:cs="Times New Roman"/>
          <w:lang w:val="el-GR"/>
        </w:rPr>
        <w:lastRenderedPageBreak/>
        <w:t>ετών και 5 ώρες σε παιδιά ηλικίας 2 – 6 ετών. Σε βρέφη και νήπια ηλικίας 6 έως 24 μηνών</w:t>
      </w:r>
      <w:r w:rsidR="004B3457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 μειώθηκε σε 3,1 ώρες.</w:t>
      </w:r>
    </w:p>
    <w:p w:rsidR="00542D95" w:rsidRPr="006D75FC" w:rsidRDefault="00542D95">
      <w:pPr>
        <w:spacing w:before="13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39" w:lineRule="auto"/>
        <w:ind w:left="118" w:right="192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i/>
          <w:lang w:val="el-GR"/>
        </w:rPr>
        <w:t>Ασθενείς με νεφρική ανεπάρκεια:</w:t>
      </w:r>
      <w:r w:rsidRPr="006D75FC">
        <w:rPr>
          <w:rFonts w:ascii="Times New Roman" w:eastAsia="Times New Roman" w:hAnsi="Times New Roman" w:cs="Times New Roman"/>
          <w:i/>
          <w:spacing w:val="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φαρμακοκινητική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του φαρμάκου ήταν παρόμοια σε ασθενείς με ήπια ανεπάρκεια (κάθαρση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κρεατινίνης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μεγαλύτερη από 40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 w:rsidRPr="006D75FC">
        <w:rPr>
          <w:rFonts w:ascii="Times New Roman" w:eastAsia="Times New Roman" w:hAnsi="Times New Roman" w:cs="Times New Roman"/>
          <w:spacing w:val="3"/>
          <w:lang w:val="el-GR"/>
        </w:rPr>
        <w:t>/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</w:t>
      </w:r>
      <w:r w:rsidRPr="006D75FC">
        <w:rPr>
          <w:rFonts w:ascii="Times New Roman" w:eastAsia="Times New Roman" w:hAnsi="Times New Roman" w:cs="Times New Roman"/>
          <w:lang w:val="el-GR"/>
        </w:rPr>
        <w:t>) και υγιείς εθελοντές. Οι ασθενείς με μέτρια νεφρική ανεπάρκεια είχαν τριπλάσια αύξηση στο χρόνο ημίσειας  ζωής κ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6D75FC">
        <w:rPr>
          <w:rFonts w:ascii="Times New Roman" w:eastAsia="Times New Roman" w:hAnsi="Times New Roman" w:cs="Times New Roman"/>
          <w:lang w:val="el-GR"/>
        </w:rPr>
        <w:t>ι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7</w:t>
      </w:r>
      <w:r w:rsidRPr="006D75FC">
        <w:rPr>
          <w:rFonts w:ascii="Times New Roman" w:eastAsia="Times New Roman" w:hAnsi="Times New Roman" w:cs="Times New Roman"/>
          <w:lang w:val="el-GR"/>
        </w:rPr>
        <w:t>0 % μείωση στην κάθαρση σε σύγκριση με τους υγιείς εθελοντές.</w:t>
      </w:r>
    </w:p>
    <w:p w:rsidR="00542D95" w:rsidRDefault="00542D95">
      <w:pPr>
        <w:spacing w:after="0"/>
        <w:rPr>
          <w:lang w:val="el-GR"/>
        </w:rPr>
      </w:pPr>
    </w:p>
    <w:p w:rsidR="00542D95" w:rsidRPr="006D75FC" w:rsidRDefault="00A845E8">
      <w:pPr>
        <w:spacing w:before="66" w:after="0" w:line="240" w:lineRule="auto"/>
        <w:ind w:left="118" w:right="98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Οι ασθενείς που υποβάλλονταν σε αιμοκάθαρση (κάθαρση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κρεατινίνης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κάτω των 7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/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</w:t>
      </w:r>
      <w:r w:rsidRPr="006D75FC">
        <w:rPr>
          <w:rFonts w:ascii="Times New Roman" w:eastAsia="Times New Roman" w:hAnsi="Times New Roman" w:cs="Times New Roman"/>
          <w:lang w:val="el-GR"/>
        </w:rPr>
        <w:t>) στους οποίους χορηγήθηκε εφάπαξ από του στόματος δόση 10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g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είχαν τριπλάσια αύξηση στο χρόνο η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6D75FC">
        <w:rPr>
          <w:rFonts w:ascii="Times New Roman" w:eastAsia="Times New Roman" w:hAnsi="Times New Roman" w:cs="Times New Roman"/>
          <w:lang w:val="el-GR"/>
        </w:rPr>
        <w:t>ίσειας ζωής και 70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% μείωση της κάθαρσης σε σύγκριση με τους υγιείς εθελοντές. Η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είχε χαμηλά επίπεδα αποβολής με την αιμοκάθαρση. Η προσαρμογή της δόσης είναι απαραίτητη σε ασθενείς με μέτρια ή σοβαρή νεφρική ανεπάρκεια (βλέπε παράγραφο 4.2).</w:t>
      </w:r>
    </w:p>
    <w:p w:rsidR="00542D95" w:rsidRPr="006D75FC" w:rsidRDefault="00542D95">
      <w:pPr>
        <w:spacing w:before="13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39" w:lineRule="auto"/>
        <w:ind w:left="118" w:right="152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i/>
          <w:lang w:val="el-GR"/>
        </w:rPr>
        <w:t xml:space="preserve">Ασθενείς με ηπατική ανεπάρκεια: </w:t>
      </w:r>
      <w:r w:rsidRPr="006D75FC">
        <w:rPr>
          <w:rFonts w:ascii="Times New Roman" w:eastAsia="Times New Roman" w:hAnsi="Times New Roman" w:cs="Times New Roman"/>
          <w:lang w:val="el-GR"/>
        </w:rPr>
        <w:t>Οι ασθενείς με χρόνια ηπατικά νοσήματα (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ηπατοκυτταρική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,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χολοστατική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και χολική κίρρωση) στους οποίους χορηγήθηκαν 10 ή 20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g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σετιριζίνης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σε εφάπαξ δόση είχαν 50 % αύξηση στο χρόνο ημίσειας  ζωής σε συνδυασμό με 40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% μείω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6D75FC">
        <w:rPr>
          <w:rFonts w:ascii="Times New Roman" w:eastAsia="Times New Roman" w:hAnsi="Times New Roman" w:cs="Times New Roman"/>
          <w:lang w:val="el-GR"/>
        </w:rPr>
        <w:t>η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στην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κάθαρση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σε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σύγκριση με τους υγιείς εθελοντές.</w:t>
      </w:r>
    </w:p>
    <w:p w:rsidR="00542D95" w:rsidRPr="006D75FC" w:rsidRDefault="00A845E8">
      <w:pPr>
        <w:spacing w:before="5" w:after="0" w:line="252" w:lineRule="exact"/>
        <w:ind w:left="118" w:right="104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Η προσαρμογή της δόσης απαιτείται μόνο σε ασθενείς με ηπατική ανεπάρκεια αν παρατηρείται ταυτόχρονη νεφρική ανεπάρκεια.</w:t>
      </w:r>
    </w:p>
    <w:p w:rsidR="00542D95" w:rsidRPr="006D75FC" w:rsidRDefault="00542D95">
      <w:pPr>
        <w:spacing w:before="7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5.3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</w:r>
      <w:proofErr w:type="spellStart"/>
      <w:r w:rsidRPr="006D75FC">
        <w:rPr>
          <w:rFonts w:ascii="Times New Roman" w:eastAsia="Times New Roman" w:hAnsi="Times New Roman" w:cs="Times New Roman"/>
          <w:b/>
          <w:bCs/>
          <w:lang w:val="el-GR"/>
        </w:rPr>
        <w:t>Προκλινικά</w:t>
      </w:r>
      <w:proofErr w:type="spellEnd"/>
      <w:r w:rsidRPr="006D75FC">
        <w:rPr>
          <w:rFonts w:ascii="Times New Roman" w:eastAsia="Times New Roman" w:hAnsi="Times New Roman" w:cs="Times New Roman"/>
          <w:b/>
          <w:bCs/>
          <w:lang w:val="el-GR"/>
        </w:rPr>
        <w:t xml:space="preserve"> δεδομένα ασφαλείας</w:t>
      </w:r>
    </w:p>
    <w:p w:rsidR="00542D95" w:rsidRPr="006D75FC" w:rsidRDefault="00542D95">
      <w:pPr>
        <w:spacing w:before="16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346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Από τα μη κλινικά δεδομένα δεν προκύπτει ιδιαίτερος κίνδυνος για τον άνθρωπο με βάση συμβατικές μελέτες </w:t>
      </w:r>
      <w:r w:rsidR="009359B8">
        <w:rPr>
          <w:rFonts w:ascii="Times New Roman" w:eastAsia="Times New Roman" w:hAnsi="Times New Roman" w:cs="Times New Roman"/>
          <w:lang w:val="el-GR"/>
        </w:rPr>
        <w:t xml:space="preserve">φαρμακολογικής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ασφάλειας, τοξικότητας επανειλημμένων δόσεων,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γονοτοξικότητας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spacing w:val="54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δυναμικό καρκινογένεσης , αναπαραγωγικής τοξικότητας.</w:t>
      </w:r>
    </w:p>
    <w:p w:rsidR="00542D95" w:rsidRPr="006D75FC" w:rsidRDefault="00542D95">
      <w:pPr>
        <w:spacing w:before="9" w:after="0" w:line="120" w:lineRule="exact"/>
        <w:rPr>
          <w:sz w:val="12"/>
          <w:szCs w:val="12"/>
          <w:lang w:val="el-GR"/>
        </w:rPr>
      </w:pPr>
    </w:p>
    <w:p w:rsidR="00542D95" w:rsidRPr="006D75FC" w:rsidRDefault="00542D95">
      <w:pPr>
        <w:spacing w:after="0" w:line="200" w:lineRule="exact"/>
        <w:rPr>
          <w:sz w:val="20"/>
          <w:szCs w:val="20"/>
          <w:lang w:val="el-GR"/>
        </w:rPr>
      </w:pPr>
    </w:p>
    <w:p w:rsidR="00542D95" w:rsidRPr="006D75FC" w:rsidRDefault="00542D95">
      <w:pPr>
        <w:spacing w:after="0" w:line="200" w:lineRule="exact"/>
        <w:rPr>
          <w:sz w:val="20"/>
          <w:szCs w:val="20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6.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  <w:t>ΦΑΡΜΑΚΕΥΤΙΚΕΣ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ΠΛΗΡΟΦΟΡΙΕΣ</w:t>
      </w:r>
    </w:p>
    <w:p w:rsidR="00542D95" w:rsidRPr="006D75FC" w:rsidRDefault="00542D95">
      <w:pPr>
        <w:spacing w:before="8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6.1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  <w:t>Κατάλογος εκδόχ</w:t>
      </w:r>
      <w:r w:rsidRPr="006D75FC">
        <w:rPr>
          <w:rFonts w:ascii="Times New Roman" w:eastAsia="Times New Roman" w:hAnsi="Times New Roman" w:cs="Times New Roman"/>
          <w:b/>
          <w:bCs/>
          <w:spacing w:val="-6"/>
          <w:lang w:val="el-GR"/>
        </w:rPr>
        <w:t>ω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ν</w:t>
      </w:r>
    </w:p>
    <w:p w:rsidR="00542D95" w:rsidRPr="006D75FC" w:rsidRDefault="00542D95">
      <w:pPr>
        <w:spacing w:before="8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Μικρο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6D75FC">
        <w:rPr>
          <w:rFonts w:ascii="Times New Roman" w:eastAsia="Times New Roman" w:hAnsi="Times New Roman" w:cs="Times New Roman"/>
          <w:lang w:val="el-GR"/>
        </w:rPr>
        <w:t>ρυσταλλική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κυτταρίνη</w:t>
      </w:r>
    </w:p>
    <w:p w:rsidR="00542D95" w:rsidRPr="006D75FC" w:rsidRDefault="00A845E8">
      <w:pPr>
        <w:spacing w:before="6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proofErr w:type="spellStart"/>
      <w:r w:rsidRPr="006D75FC">
        <w:rPr>
          <w:rFonts w:ascii="Times New Roman" w:eastAsia="Times New Roman" w:hAnsi="Times New Roman" w:cs="Times New Roman"/>
          <w:spacing w:val="1"/>
          <w:lang w:val="el-GR"/>
        </w:rPr>
        <w:t>Μ</w:t>
      </w:r>
      <w:r w:rsidRPr="006D75FC">
        <w:rPr>
          <w:rFonts w:ascii="Times New Roman" w:eastAsia="Times New Roman" w:hAnsi="Times New Roman" w:cs="Times New Roman"/>
          <w:lang w:val="el-GR"/>
        </w:rPr>
        <w:t>ονο</w:t>
      </w:r>
      <w:r w:rsidR="009359B8">
        <w:rPr>
          <w:rFonts w:ascii="Times New Roman" w:eastAsia="Times New Roman" w:hAnsi="Times New Roman" w:cs="Times New Roman"/>
          <w:lang w:val="el-GR"/>
        </w:rPr>
        <w:t>ϋ</w:t>
      </w:r>
      <w:r w:rsidRPr="006D75FC">
        <w:rPr>
          <w:rFonts w:ascii="Times New Roman" w:eastAsia="Times New Roman" w:hAnsi="Times New Roman" w:cs="Times New Roman"/>
          <w:lang w:val="el-GR"/>
        </w:rPr>
        <w:t>δρική</w:t>
      </w:r>
      <w:proofErr w:type="spellEnd"/>
      <w:r w:rsidRPr="006D75FC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6D75FC">
        <w:rPr>
          <w:rFonts w:ascii="Times New Roman" w:eastAsia="Times New Roman" w:hAnsi="Times New Roman" w:cs="Times New Roman"/>
          <w:lang w:val="el-GR"/>
        </w:rPr>
        <w:t>ακτόζη</w:t>
      </w:r>
    </w:p>
    <w:p w:rsidR="00542D95" w:rsidRPr="006D75FC" w:rsidRDefault="00A845E8">
      <w:pPr>
        <w:spacing w:before="6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Άνυδρο κολλοειδές οξείδιο του πυριτίου</w:t>
      </w:r>
    </w:p>
    <w:p w:rsidR="00542D95" w:rsidRPr="006D75FC" w:rsidRDefault="00A845E8">
      <w:pPr>
        <w:spacing w:before="8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Στεατικό μαγνήσιο</w:t>
      </w:r>
    </w:p>
    <w:p w:rsidR="00542D95" w:rsidRPr="006D75FC" w:rsidRDefault="00A845E8">
      <w:pPr>
        <w:spacing w:before="6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proofErr w:type="spellStart"/>
      <w:r>
        <w:rPr>
          <w:rFonts w:ascii="Times New Roman" w:eastAsia="Times New Roman" w:hAnsi="Times New Roman" w:cs="Times New Roman"/>
        </w:rPr>
        <w:t>Opadr</w:t>
      </w:r>
      <w:r>
        <w:rPr>
          <w:rFonts w:ascii="Times New Roman" w:eastAsia="Times New Roman" w:hAnsi="Times New Roman" w:cs="Times New Roman"/>
          <w:spacing w:val="-2"/>
        </w:rPr>
        <w:t>y</w:t>
      </w:r>
      <w:proofErr w:type="spellEnd"/>
      <w:r w:rsidR="009359B8" w:rsidRPr="009359B8">
        <w:rPr>
          <w:rFonts w:ascii="Times New Roman" w:eastAsia="Times New Roman" w:hAnsi="Times New Roman" w:cs="Times New Roman"/>
          <w:lang w:val="el-GR"/>
        </w:rPr>
        <w:t>®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 w:rsidRPr="006D75FC">
        <w:rPr>
          <w:rFonts w:ascii="Times New Roman" w:eastAsia="Times New Roman" w:hAnsi="Times New Roman" w:cs="Times New Roman"/>
          <w:spacing w:val="-4"/>
          <w:lang w:val="el-GR"/>
        </w:rPr>
        <w:t>-</w:t>
      </w:r>
      <w:r w:rsidRPr="006D75FC">
        <w:rPr>
          <w:rFonts w:ascii="Times New Roman" w:eastAsia="Times New Roman" w:hAnsi="Times New Roman" w:cs="Times New Roman"/>
          <w:spacing w:val="2"/>
          <w:lang w:val="el-GR"/>
        </w:rPr>
        <w:t>1</w:t>
      </w:r>
      <w:r w:rsidRPr="006D75FC">
        <w:rPr>
          <w:rFonts w:ascii="Times New Roman" w:eastAsia="Times New Roman" w:hAnsi="Times New Roman" w:cs="Times New Roman"/>
          <w:spacing w:val="-4"/>
          <w:lang w:val="el-GR"/>
        </w:rPr>
        <w:t>-</w:t>
      </w:r>
      <w:r w:rsidRPr="006D75FC">
        <w:rPr>
          <w:rFonts w:ascii="Times New Roman" w:eastAsia="Times New Roman" w:hAnsi="Times New Roman" w:cs="Times New Roman"/>
          <w:lang w:val="el-GR"/>
        </w:rPr>
        <w:t>7000 που αποτελείται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6D75FC">
        <w:rPr>
          <w:rFonts w:ascii="Times New Roman" w:eastAsia="Times New Roman" w:hAnsi="Times New Roman" w:cs="Times New Roman"/>
          <w:lang w:val="el-GR"/>
        </w:rPr>
        <w:t>ό:</w:t>
      </w:r>
    </w:p>
    <w:p w:rsidR="00542D95" w:rsidRPr="009359B8" w:rsidRDefault="00A845E8" w:rsidP="009359B8">
      <w:pPr>
        <w:pStyle w:val="a4"/>
        <w:numPr>
          <w:ilvl w:val="0"/>
          <w:numId w:val="1"/>
        </w:numPr>
        <w:spacing w:before="6"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proofErr w:type="spellStart"/>
      <w:r w:rsidRPr="009359B8">
        <w:rPr>
          <w:rFonts w:ascii="Times New Roman" w:eastAsia="Times New Roman" w:hAnsi="Times New Roman" w:cs="Times New Roman"/>
          <w:lang w:val="el-GR"/>
        </w:rPr>
        <w:t>Υπρομελλόζη</w:t>
      </w:r>
      <w:proofErr w:type="spellEnd"/>
      <w:r w:rsidRPr="009359B8">
        <w:rPr>
          <w:rFonts w:ascii="Times New Roman" w:eastAsia="Times New Roman" w:hAnsi="Times New Roman" w:cs="Times New Roman"/>
          <w:lang w:val="el-GR"/>
        </w:rPr>
        <w:t xml:space="preserve"> </w:t>
      </w:r>
      <w:r w:rsidRPr="009359B8">
        <w:rPr>
          <w:rFonts w:ascii="Times New Roman" w:eastAsia="Times New Roman" w:hAnsi="Times New Roman" w:cs="Times New Roman"/>
          <w:spacing w:val="1"/>
          <w:lang w:val="el-GR"/>
        </w:rPr>
        <w:t>(</w:t>
      </w:r>
      <w:r w:rsidRPr="009359B8">
        <w:rPr>
          <w:rFonts w:ascii="Times New Roman" w:eastAsia="Times New Roman" w:hAnsi="Times New Roman" w:cs="Times New Roman"/>
          <w:spacing w:val="-1"/>
        </w:rPr>
        <w:t>E</w:t>
      </w:r>
      <w:r w:rsidRPr="009359B8">
        <w:rPr>
          <w:rFonts w:ascii="Times New Roman" w:eastAsia="Times New Roman" w:hAnsi="Times New Roman" w:cs="Times New Roman"/>
          <w:spacing w:val="-1"/>
          <w:lang w:val="el-GR"/>
        </w:rPr>
        <w:t>464)</w:t>
      </w:r>
    </w:p>
    <w:p w:rsidR="00542D95" w:rsidRPr="009359B8" w:rsidRDefault="00A845E8" w:rsidP="009359B8">
      <w:pPr>
        <w:pStyle w:val="a4"/>
        <w:numPr>
          <w:ilvl w:val="0"/>
          <w:numId w:val="1"/>
        </w:numPr>
        <w:spacing w:before="6" w:after="0" w:line="240" w:lineRule="auto"/>
        <w:ind w:right="-20"/>
        <w:rPr>
          <w:rFonts w:ascii="Times New Roman" w:eastAsia="Times New Roman" w:hAnsi="Times New Roman" w:cs="Times New Roman"/>
          <w:spacing w:val="50"/>
          <w:lang w:val="el-GR"/>
        </w:rPr>
      </w:pPr>
      <w:r w:rsidRPr="009359B8">
        <w:rPr>
          <w:rFonts w:ascii="Times New Roman" w:eastAsia="Times New Roman" w:hAnsi="Times New Roman" w:cs="Times New Roman"/>
          <w:lang w:val="el-GR"/>
        </w:rPr>
        <w:t xml:space="preserve">Διοξείδιο του τιτανίου </w:t>
      </w:r>
      <w:r w:rsidRPr="009359B8">
        <w:rPr>
          <w:rFonts w:ascii="Times New Roman" w:eastAsia="Times New Roman" w:hAnsi="Times New Roman" w:cs="Times New Roman"/>
          <w:spacing w:val="1"/>
          <w:lang w:val="el-GR"/>
        </w:rPr>
        <w:t>(</w:t>
      </w:r>
      <w:r w:rsidRPr="009359B8">
        <w:rPr>
          <w:rFonts w:ascii="Times New Roman" w:eastAsia="Times New Roman" w:hAnsi="Times New Roman" w:cs="Times New Roman"/>
        </w:rPr>
        <w:t>E</w:t>
      </w:r>
      <w:r w:rsidRPr="009359B8">
        <w:rPr>
          <w:rFonts w:ascii="Times New Roman" w:eastAsia="Times New Roman" w:hAnsi="Times New Roman" w:cs="Times New Roman"/>
          <w:lang w:val="el-GR"/>
        </w:rPr>
        <w:t xml:space="preserve"> </w:t>
      </w:r>
      <w:r w:rsidRPr="009359B8">
        <w:rPr>
          <w:rFonts w:ascii="Times New Roman" w:eastAsia="Times New Roman" w:hAnsi="Times New Roman" w:cs="Times New Roman"/>
          <w:spacing w:val="-1"/>
          <w:lang w:val="el-GR"/>
        </w:rPr>
        <w:t>171)</w:t>
      </w:r>
    </w:p>
    <w:p w:rsidR="00542D95" w:rsidRPr="009359B8" w:rsidRDefault="00A845E8" w:rsidP="009359B8">
      <w:pPr>
        <w:pStyle w:val="a4"/>
        <w:numPr>
          <w:ilvl w:val="0"/>
          <w:numId w:val="1"/>
        </w:numPr>
        <w:spacing w:before="6"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proofErr w:type="spellStart"/>
      <w:r w:rsidRPr="009359B8">
        <w:rPr>
          <w:rFonts w:ascii="Times New Roman" w:eastAsia="Times New Roman" w:hAnsi="Times New Roman" w:cs="Times New Roman"/>
          <w:lang w:val="el-GR"/>
        </w:rPr>
        <w:t>Πολυαιθυλενογλυκόλη</w:t>
      </w:r>
      <w:proofErr w:type="spellEnd"/>
      <w:r w:rsidRPr="009359B8">
        <w:rPr>
          <w:rFonts w:ascii="Times New Roman" w:eastAsia="Times New Roman" w:hAnsi="Times New Roman" w:cs="Times New Roman"/>
          <w:lang w:val="el-GR"/>
        </w:rPr>
        <w:t xml:space="preserve"> 400</w:t>
      </w:r>
    </w:p>
    <w:p w:rsidR="00542D95" w:rsidRPr="006D75FC" w:rsidRDefault="00542D95">
      <w:pPr>
        <w:spacing w:before="8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6.2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Ασυμβατότητες</w:t>
      </w:r>
    </w:p>
    <w:p w:rsidR="00542D95" w:rsidRPr="006D75FC" w:rsidRDefault="00542D95">
      <w:pPr>
        <w:spacing w:before="5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Δεν εφαρμόζεται.</w:t>
      </w:r>
    </w:p>
    <w:p w:rsidR="00542D95" w:rsidRPr="006D75FC" w:rsidRDefault="00542D95">
      <w:pPr>
        <w:spacing w:before="8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6.3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</w:r>
      <w:r w:rsidRPr="006D75FC">
        <w:rPr>
          <w:rFonts w:ascii="Times New Roman" w:eastAsia="Times New Roman" w:hAnsi="Times New Roman" w:cs="Times New Roman"/>
          <w:b/>
          <w:bCs/>
          <w:spacing w:val="1"/>
          <w:lang w:val="el-GR"/>
        </w:rPr>
        <w:t>Δι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ά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ρκεια ζ</w:t>
      </w:r>
      <w:r w:rsidRPr="006D75FC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ω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ής</w:t>
      </w:r>
    </w:p>
    <w:p w:rsidR="00542D95" w:rsidRPr="006D75FC" w:rsidRDefault="00542D95">
      <w:pPr>
        <w:spacing w:before="18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60 μήνες</w:t>
      </w:r>
    </w:p>
    <w:p w:rsidR="00542D95" w:rsidRPr="006D75FC" w:rsidRDefault="00542D95">
      <w:pPr>
        <w:spacing w:before="8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6.4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  <w:t>Ιδιαίτερες προφυλάξεις κατά την φύλαξη του προϊόντος</w:t>
      </w:r>
    </w:p>
    <w:p w:rsidR="00542D95" w:rsidRPr="006D75FC" w:rsidRDefault="00542D95">
      <w:pPr>
        <w:spacing w:before="18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Για το φαρμακευτικό αυτό προϊόν δεν απαιτούνται ιδιαίτερες συνθήκες φύλαξης.</w:t>
      </w:r>
    </w:p>
    <w:p w:rsidR="00542D95" w:rsidRPr="006D75FC" w:rsidRDefault="00542D95">
      <w:pPr>
        <w:spacing w:before="10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6.5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  <w:t xml:space="preserve">Φύση και συστατικά του </w:t>
      </w:r>
      <w:proofErr w:type="spellStart"/>
      <w:r w:rsidRPr="006D75FC">
        <w:rPr>
          <w:rFonts w:ascii="Times New Roman" w:eastAsia="Times New Roman" w:hAnsi="Times New Roman" w:cs="Times New Roman"/>
          <w:b/>
          <w:bCs/>
          <w:lang w:val="el-GR"/>
        </w:rPr>
        <w:t>περιέκτη</w:t>
      </w:r>
      <w:proofErr w:type="spellEnd"/>
    </w:p>
    <w:p w:rsidR="00542D95" w:rsidRPr="006D75FC" w:rsidRDefault="00542D95">
      <w:pPr>
        <w:spacing w:before="16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41" w:lineRule="auto"/>
        <w:ind w:left="118" w:right="221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Τα δισκία είναι έγκλειστα</w:t>
      </w:r>
      <w:r w:rsidRPr="006D75FC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σε </w:t>
      </w:r>
      <w:r w:rsidR="00A27F65" w:rsidRPr="002E10FA">
        <w:rPr>
          <w:rFonts w:ascii="Times New Roman" w:eastAsia="Times New Roman" w:hAnsi="Times New Roman" w:cs="Times New Roman"/>
          <w:lang w:val="el-GR"/>
        </w:rPr>
        <w:t>δ</w:t>
      </w:r>
      <w:r w:rsidR="00A27F65" w:rsidRPr="002E10FA">
        <w:rPr>
          <w:rFonts w:ascii="Times New Roman" w:hAnsi="Times New Roman" w:cs="Times New Roman"/>
          <w:lang w:val="el-GR"/>
        </w:rPr>
        <w:t xml:space="preserve">ιαυγή, </w:t>
      </w:r>
      <w:proofErr w:type="spellStart"/>
      <w:r w:rsidR="00A27F65" w:rsidRPr="002E10FA">
        <w:rPr>
          <w:rFonts w:ascii="Times New Roman" w:hAnsi="Times New Roman" w:cs="Times New Roman"/>
          <w:lang w:val="el-GR"/>
        </w:rPr>
        <w:t>άχρωµη</w:t>
      </w:r>
      <w:proofErr w:type="spellEnd"/>
      <w:r w:rsidR="00A27F65" w:rsidRPr="002E10FA">
        <w:rPr>
          <w:rFonts w:ascii="Times New Roman" w:hAnsi="Times New Roman" w:cs="Times New Roman"/>
          <w:lang w:val="el-GR"/>
        </w:rPr>
        <w:t xml:space="preserve"> κυψέλη από φύλλο </w:t>
      </w:r>
      <w:proofErr w:type="spellStart"/>
      <w:r w:rsidR="00A27F65" w:rsidRPr="002E10FA">
        <w:rPr>
          <w:rFonts w:ascii="Times New Roman" w:eastAsia="Times New Roman" w:hAnsi="Times New Roman" w:cs="Times New Roman"/>
          <w:lang w:val="el-GR"/>
        </w:rPr>
        <w:t>πολυβινυλοχλωριδίου</w:t>
      </w:r>
      <w:proofErr w:type="spellEnd"/>
      <w:r w:rsidR="00A27F65" w:rsidRPr="002E10FA">
        <w:rPr>
          <w:rFonts w:ascii="Times New Roman" w:hAnsi="Times New Roman" w:cs="Times New Roman"/>
          <w:lang w:val="el-GR"/>
        </w:rPr>
        <w:t xml:space="preserve"> (</w:t>
      </w:r>
      <w:r w:rsidR="00A27F65" w:rsidRPr="002E10FA">
        <w:rPr>
          <w:rFonts w:ascii="Times New Roman" w:hAnsi="Times New Roman" w:cs="Times New Roman"/>
        </w:rPr>
        <w:t>PVC</w:t>
      </w:r>
      <w:r w:rsidR="00A27F65" w:rsidRPr="002E10FA">
        <w:rPr>
          <w:rFonts w:ascii="Times New Roman" w:hAnsi="Times New Roman" w:cs="Times New Roman"/>
          <w:lang w:val="el-GR"/>
        </w:rPr>
        <w:t xml:space="preserve">) φυσιολογικά αδρανούς, </w:t>
      </w:r>
      <w:proofErr w:type="spellStart"/>
      <w:r w:rsidR="00A27F65" w:rsidRPr="002E10FA">
        <w:rPr>
          <w:rFonts w:ascii="Times New Roman" w:hAnsi="Times New Roman" w:cs="Times New Roman"/>
          <w:lang w:val="el-GR"/>
        </w:rPr>
        <w:t>θερµοσφραγισµένη</w:t>
      </w:r>
      <w:proofErr w:type="spellEnd"/>
      <w:r w:rsidR="00A27F65" w:rsidRPr="002E10FA">
        <w:rPr>
          <w:rFonts w:ascii="Times New Roman" w:hAnsi="Times New Roman" w:cs="Times New Roman"/>
          <w:lang w:val="el-GR"/>
        </w:rPr>
        <w:t xml:space="preserve"> µε φύλλο </w:t>
      </w:r>
      <w:proofErr w:type="spellStart"/>
      <w:r w:rsidR="00A27F65" w:rsidRPr="002E10FA">
        <w:rPr>
          <w:rFonts w:ascii="Times New Roman" w:hAnsi="Times New Roman" w:cs="Times New Roman"/>
          <w:lang w:val="el-GR"/>
        </w:rPr>
        <w:t>αλουµινίου</w:t>
      </w:r>
      <w:proofErr w:type="spellEnd"/>
      <w:r w:rsidR="00A27F65" w:rsidRPr="002E10FA">
        <w:rPr>
          <w:rFonts w:ascii="Times New Roman" w:hAnsi="Times New Roman" w:cs="Times New Roman"/>
          <w:lang w:val="el-GR"/>
        </w:rPr>
        <w:t xml:space="preserve"> επικαλυμμένο από βερνίκι, και </w:t>
      </w:r>
      <w:proofErr w:type="spellStart"/>
      <w:r w:rsidR="00A27F65" w:rsidRPr="002E10FA">
        <w:rPr>
          <w:rFonts w:ascii="Times New Roman" w:hAnsi="Times New Roman" w:cs="Times New Roman"/>
          <w:lang w:val="el-GR"/>
        </w:rPr>
        <w:t>τοποθετηµένη</w:t>
      </w:r>
      <w:proofErr w:type="spellEnd"/>
      <w:r w:rsidR="00A27F65" w:rsidRPr="002E10FA">
        <w:rPr>
          <w:rFonts w:ascii="Times New Roman" w:hAnsi="Times New Roman" w:cs="Times New Roman"/>
          <w:lang w:val="el-GR"/>
        </w:rPr>
        <w:t xml:space="preserve"> σε χάρτινο κουτί</w:t>
      </w:r>
      <w:r w:rsidRPr="006D75FC">
        <w:rPr>
          <w:rFonts w:ascii="Times New Roman" w:eastAsia="Times New Roman" w:hAnsi="Times New Roman" w:cs="Times New Roman"/>
          <w:lang w:val="el-GR"/>
        </w:rPr>
        <w:t>.</w:t>
      </w:r>
    </w:p>
    <w:p w:rsidR="00542D95" w:rsidRPr="006D75FC" w:rsidRDefault="00542D95">
      <w:pPr>
        <w:spacing w:before="16" w:after="0" w:line="240" w:lineRule="exact"/>
        <w:rPr>
          <w:sz w:val="24"/>
          <w:szCs w:val="24"/>
          <w:lang w:val="el-GR"/>
        </w:rPr>
      </w:pPr>
    </w:p>
    <w:p w:rsidR="00542D95" w:rsidRPr="006D75FC" w:rsidRDefault="00A845E8">
      <w:pPr>
        <w:spacing w:after="0" w:line="252" w:lineRule="exact"/>
        <w:ind w:left="118" w:right="6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Συσκευασίες</w:t>
      </w:r>
      <w:r w:rsidRPr="006D75FC">
        <w:rPr>
          <w:rFonts w:ascii="Times New Roman" w:eastAsia="Times New Roman" w:hAnsi="Times New Roman" w:cs="Times New Roman"/>
          <w:spacing w:val="5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των</w:t>
      </w:r>
      <w:r w:rsidRPr="006D75FC">
        <w:rPr>
          <w:rFonts w:ascii="Times New Roman" w:eastAsia="Times New Roman" w:hAnsi="Times New Roman" w:cs="Times New Roman"/>
          <w:spacing w:val="5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1</w:t>
      </w:r>
      <w:r w:rsidRPr="006D75FC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4</w:t>
      </w:r>
      <w:r w:rsidRPr="006D75FC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5</w:t>
      </w:r>
      <w:r w:rsidRPr="006D75FC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7</w:t>
      </w:r>
      <w:r w:rsidRPr="006D75FC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10</w:t>
      </w:r>
      <w:r w:rsidRPr="006D75FC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14</w:t>
      </w:r>
      <w:r w:rsidRPr="006D75FC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15</w:t>
      </w:r>
      <w:r w:rsidRPr="006D75FC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20</w:t>
      </w:r>
      <w:r w:rsidRPr="006D75FC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21</w:t>
      </w:r>
      <w:r w:rsidRPr="006D75FC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30</w:t>
      </w:r>
      <w:r w:rsidRPr="006D75FC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40</w:t>
      </w:r>
      <w:r w:rsidRPr="006D75FC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45</w:t>
      </w:r>
      <w:r w:rsidRPr="006D75FC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50</w:t>
      </w:r>
      <w:r w:rsidRPr="006D75FC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60</w:t>
      </w:r>
      <w:r w:rsidRPr="006D75FC">
        <w:rPr>
          <w:rFonts w:ascii="Times New Roman" w:eastAsia="Times New Roman" w:hAnsi="Times New Roman" w:cs="Times New Roman"/>
          <w:lang w:val="el-GR"/>
        </w:rPr>
        <w:t>,</w:t>
      </w:r>
      <w:r w:rsidRPr="006D75FC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9</w:t>
      </w:r>
      <w:r w:rsidRPr="006D75FC">
        <w:rPr>
          <w:rFonts w:ascii="Times New Roman" w:eastAsia="Times New Roman" w:hAnsi="Times New Roman" w:cs="Times New Roman"/>
          <w:lang w:val="el-GR"/>
        </w:rPr>
        <w:t>0,</w:t>
      </w:r>
      <w:r w:rsidRPr="006D75FC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10</w:t>
      </w:r>
      <w:r w:rsidRPr="006D75FC">
        <w:rPr>
          <w:rFonts w:ascii="Times New Roman" w:eastAsia="Times New Roman" w:hAnsi="Times New Roman" w:cs="Times New Roman"/>
          <w:lang w:val="el-GR"/>
        </w:rPr>
        <w:t>0</w:t>
      </w:r>
      <w:r w:rsidRPr="006D75FC">
        <w:rPr>
          <w:rFonts w:ascii="Times New Roman" w:eastAsia="Times New Roman" w:hAnsi="Times New Roman" w:cs="Times New Roman"/>
          <w:spacing w:val="5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ή</w:t>
      </w:r>
      <w:r w:rsidRPr="006D75FC">
        <w:rPr>
          <w:rFonts w:ascii="Times New Roman" w:eastAsia="Times New Roman" w:hAnsi="Times New Roman" w:cs="Times New Roman"/>
          <w:spacing w:val="5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100</w:t>
      </w:r>
      <w:r w:rsidRPr="006D75FC">
        <w:rPr>
          <w:rFonts w:ascii="Times New Roman" w:eastAsia="Times New Roman" w:hAnsi="Times New Roman" w:cs="Times New Roman"/>
          <w:spacing w:val="5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(1</w:t>
      </w:r>
      <w:r w:rsidRPr="006D75FC">
        <w:rPr>
          <w:rFonts w:ascii="Times New Roman" w:eastAsia="Times New Roman" w:hAnsi="Times New Roman" w:cs="Times New Roman"/>
          <w:lang w:val="el-GR"/>
        </w:rPr>
        <w:t>0</w:t>
      </w:r>
      <w:r w:rsidRPr="006D75FC">
        <w:rPr>
          <w:rFonts w:ascii="Times New Roman" w:eastAsia="Times New Roman" w:hAnsi="Times New Roman" w:cs="Times New Roman"/>
          <w:spacing w:val="4"/>
          <w:lang w:val="el-GR"/>
        </w:rPr>
        <w:t xml:space="preserve"> </w:t>
      </w:r>
      <w:r>
        <w:rPr>
          <w:rFonts w:ascii="Times New Roman" w:eastAsia="Times New Roman" w:hAnsi="Times New Roman" w:cs="Times New Roman"/>
        </w:rPr>
        <w:t>x</w:t>
      </w:r>
      <w:r w:rsidRPr="006D75FC">
        <w:rPr>
          <w:rFonts w:ascii="Times New Roman" w:eastAsia="Times New Roman" w:hAnsi="Times New Roman" w:cs="Times New Roman"/>
          <w:spacing w:val="5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>10)</w:t>
      </w:r>
      <w:r w:rsidRPr="006D75FC">
        <w:rPr>
          <w:rFonts w:ascii="Times New Roman" w:eastAsia="Times New Roman" w:hAnsi="Times New Roman" w:cs="Times New Roman"/>
          <w:spacing w:val="6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lang w:val="el-GR"/>
        </w:rPr>
        <w:t xml:space="preserve">επικαλυμμένων με λεπτό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υμένιο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 xml:space="preserve"> δισκίων.</w:t>
      </w:r>
    </w:p>
    <w:p w:rsidR="00542D95" w:rsidRDefault="00542D95">
      <w:pPr>
        <w:spacing w:after="0"/>
        <w:rPr>
          <w:lang w:val="el-GR"/>
        </w:rPr>
      </w:pPr>
    </w:p>
    <w:p w:rsidR="00542D95" w:rsidRPr="006D75FC" w:rsidRDefault="00A845E8">
      <w:pPr>
        <w:spacing w:before="68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Δ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6D75FC">
        <w:rPr>
          <w:rFonts w:ascii="Times New Roman" w:eastAsia="Times New Roman" w:hAnsi="Times New Roman" w:cs="Times New Roman"/>
          <w:lang w:val="el-GR"/>
        </w:rPr>
        <w:t>ν κυκλοφορούν στην αγορά όλα τα μεγέθη συσκευασίας.</w:t>
      </w:r>
    </w:p>
    <w:p w:rsidR="00542D95" w:rsidRPr="006D75FC" w:rsidRDefault="00542D95">
      <w:pPr>
        <w:spacing w:before="10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6.6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  <w:t>Ιδιαίτερες προφυλάξεις απόρριψης</w:t>
      </w:r>
    </w:p>
    <w:p w:rsidR="00542D95" w:rsidRPr="006D75FC" w:rsidRDefault="00542D95">
      <w:pPr>
        <w:spacing w:before="5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Καμία ειδική υποχρέωσ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>η</w:t>
      </w:r>
      <w:r w:rsidRPr="006D75FC">
        <w:rPr>
          <w:rFonts w:ascii="Times New Roman" w:eastAsia="Times New Roman" w:hAnsi="Times New Roman" w:cs="Times New Roman"/>
          <w:lang w:val="el-GR"/>
        </w:rPr>
        <w:t>.</w:t>
      </w:r>
    </w:p>
    <w:p w:rsidR="00542D95" w:rsidRPr="006D75FC" w:rsidRDefault="00542D95">
      <w:pPr>
        <w:spacing w:before="7" w:after="0" w:line="120" w:lineRule="exact"/>
        <w:rPr>
          <w:sz w:val="12"/>
          <w:szCs w:val="12"/>
          <w:lang w:val="el-GR"/>
        </w:rPr>
      </w:pPr>
    </w:p>
    <w:p w:rsidR="00542D95" w:rsidRPr="006D75FC" w:rsidRDefault="00542D95">
      <w:pPr>
        <w:spacing w:after="0" w:line="200" w:lineRule="exact"/>
        <w:rPr>
          <w:sz w:val="20"/>
          <w:szCs w:val="20"/>
          <w:lang w:val="el-GR"/>
        </w:rPr>
      </w:pPr>
    </w:p>
    <w:p w:rsidR="00542D95" w:rsidRPr="006D75FC" w:rsidRDefault="00542D95">
      <w:pPr>
        <w:spacing w:after="0" w:line="200" w:lineRule="exact"/>
        <w:rPr>
          <w:sz w:val="20"/>
          <w:szCs w:val="20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7.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  <w:t>ΚΑΤΟΧΟΣ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ΤΗΣ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ΑΔΕΙΑΣ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ΚΥΚΛΟΦΟΡΙΑΣ</w:t>
      </w:r>
    </w:p>
    <w:p w:rsidR="00542D95" w:rsidRPr="006D75FC" w:rsidRDefault="00542D95">
      <w:pPr>
        <w:spacing w:before="8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spacing w:val="-1"/>
        </w:rPr>
        <w:t>UC</w:t>
      </w:r>
      <w:r>
        <w:rPr>
          <w:rFonts w:ascii="Times New Roman" w:eastAsia="Times New Roman" w:hAnsi="Times New Roman" w:cs="Times New Roman"/>
        </w:rPr>
        <w:t>B</w:t>
      </w:r>
      <w:r w:rsidRPr="006D75FC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 w:rsidRPr="006D75FC">
        <w:rPr>
          <w:rFonts w:ascii="Times New Roman" w:eastAsia="Times New Roman" w:hAnsi="Times New Roman" w:cs="Times New Roman"/>
          <w:lang w:val="el-GR"/>
        </w:rPr>
        <w:t>.</w:t>
      </w:r>
      <w:r>
        <w:rPr>
          <w:rFonts w:ascii="Times New Roman" w:eastAsia="Times New Roman" w:hAnsi="Times New Roman" w:cs="Times New Roman"/>
          <w:spacing w:val="-1"/>
        </w:rPr>
        <w:t>E</w:t>
      </w:r>
      <w:r w:rsidRPr="006D75FC">
        <w:rPr>
          <w:rFonts w:ascii="Times New Roman" w:eastAsia="Times New Roman" w:hAnsi="Times New Roman" w:cs="Times New Roman"/>
          <w:lang w:val="el-GR"/>
        </w:rPr>
        <w:t>.</w:t>
      </w:r>
    </w:p>
    <w:p w:rsidR="00542D95" w:rsidRPr="006D75FC" w:rsidRDefault="00A845E8">
      <w:pPr>
        <w:spacing w:before="6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 xml:space="preserve">Αγ. Δημητρίου 63, 17456 </w:t>
      </w: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Άλιμος</w:t>
      </w:r>
      <w:proofErr w:type="spellEnd"/>
    </w:p>
    <w:p w:rsidR="00542D95" w:rsidRPr="006D75FC" w:rsidRDefault="00A845E8">
      <w:pPr>
        <w:spacing w:before="8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proofErr w:type="spellStart"/>
      <w:r w:rsidRPr="006D75FC">
        <w:rPr>
          <w:rFonts w:ascii="Times New Roman" w:eastAsia="Times New Roman" w:hAnsi="Times New Roman" w:cs="Times New Roman"/>
          <w:lang w:val="el-GR"/>
        </w:rPr>
        <w:t>Τηλ</w:t>
      </w:r>
      <w:proofErr w:type="spellEnd"/>
      <w:r w:rsidRPr="006D75FC">
        <w:rPr>
          <w:rFonts w:ascii="Times New Roman" w:eastAsia="Times New Roman" w:hAnsi="Times New Roman" w:cs="Times New Roman"/>
          <w:lang w:val="el-GR"/>
        </w:rPr>
        <w:t>. 210</w:t>
      </w:r>
      <w:r w:rsidRPr="006D75FC">
        <w:rPr>
          <w:rFonts w:ascii="Times New Roman" w:eastAsia="Times New Roman" w:hAnsi="Times New Roman" w:cs="Times New Roman"/>
          <w:spacing w:val="-4"/>
          <w:lang w:val="el-GR"/>
        </w:rPr>
        <w:t>-</w:t>
      </w:r>
      <w:r w:rsidRPr="006D75FC">
        <w:rPr>
          <w:rFonts w:ascii="Times New Roman" w:eastAsia="Times New Roman" w:hAnsi="Times New Roman" w:cs="Times New Roman"/>
          <w:lang w:val="el-GR"/>
        </w:rPr>
        <w:t>9974000</w:t>
      </w:r>
    </w:p>
    <w:p w:rsidR="00542D95" w:rsidRPr="006D75FC" w:rsidRDefault="00542D95">
      <w:pPr>
        <w:spacing w:before="7" w:after="0" w:line="120" w:lineRule="exact"/>
        <w:rPr>
          <w:sz w:val="12"/>
          <w:szCs w:val="12"/>
          <w:lang w:val="el-GR"/>
        </w:rPr>
      </w:pPr>
    </w:p>
    <w:p w:rsidR="00542D95" w:rsidRPr="006D75FC" w:rsidRDefault="00542D95">
      <w:pPr>
        <w:spacing w:after="0" w:line="200" w:lineRule="exact"/>
        <w:rPr>
          <w:sz w:val="20"/>
          <w:szCs w:val="20"/>
          <w:lang w:val="el-GR"/>
        </w:rPr>
      </w:pPr>
    </w:p>
    <w:p w:rsidR="00542D95" w:rsidRPr="006D75FC" w:rsidRDefault="00542D95">
      <w:pPr>
        <w:spacing w:after="0" w:line="200" w:lineRule="exact"/>
        <w:rPr>
          <w:sz w:val="20"/>
          <w:szCs w:val="20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8.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  <w:t>ΑΡΙΘΜΟΣ(ΟΙ)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ΑΔΕΙΑΣ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ΚΥΚΛΟΦΟΡΙΑΣ</w:t>
      </w:r>
    </w:p>
    <w:p w:rsidR="00542D95" w:rsidRPr="006D75FC" w:rsidRDefault="00542D95">
      <w:pPr>
        <w:spacing w:before="5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47907/08</w:t>
      </w:r>
      <w:r w:rsidRPr="006D75FC">
        <w:rPr>
          <w:rFonts w:ascii="Times New Roman" w:eastAsia="Times New Roman" w:hAnsi="Times New Roman" w:cs="Times New Roman"/>
          <w:spacing w:val="1"/>
          <w:lang w:val="el-GR"/>
        </w:rPr>
        <w:t>/</w:t>
      </w:r>
      <w:r w:rsidRPr="006D75FC">
        <w:rPr>
          <w:rFonts w:ascii="Times New Roman" w:eastAsia="Times New Roman" w:hAnsi="Times New Roman" w:cs="Times New Roman"/>
          <w:spacing w:val="-2"/>
          <w:lang w:val="el-GR"/>
        </w:rPr>
        <w:t>1</w:t>
      </w:r>
      <w:r w:rsidRPr="006D75FC">
        <w:rPr>
          <w:rFonts w:ascii="Times New Roman" w:eastAsia="Times New Roman" w:hAnsi="Times New Roman" w:cs="Times New Roman"/>
          <w:lang w:val="el-GR"/>
        </w:rPr>
        <w:t>6</w:t>
      </w:r>
      <w:r w:rsidRPr="006D75FC">
        <w:rPr>
          <w:rFonts w:ascii="Times New Roman" w:eastAsia="Times New Roman" w:hAnsi="Times New Roman" w:cs="Times New Roman"/>
          <w:spacing w:val="-4"/>
          <w:lang w:val="el-GR"/>
        </w:rPr>
        <w:t>-</w:t>
      </w:r>
      <w:r w:rsidRPr="006D75FC">
        <w:rPr>
          <w:rFonts w:ascii="Times New Roman" w:eastAsia="Times New Roman" w:hAnsi="Times New Roman" w:cs="Times New Roman"/>
          <w:lang w:val="el-GR"/>
        </w:rPr>
        <w:t>0</w:t>
      </w:r>
      <w:r w:rsidRPr="006D75FC">
        <w:rPr>
          <w:rFonts w:ascii="Times New Roman" w:eastAsia="Times New Roman" w:hAnsi="Times New Roman" w:cs="Times New Roman"/>
          <w:spacing w:val="2"/>
          <w:lang w:val="el-GR"/>
        </w:rPr>
        <w:t>1</w:t>
      </w:r>
      <w:r w:rsidRPr="006D75FC">
        <w:rPr>
          <w:rFonts w:ascii="Times New Roman" w:eastAsia="Times New Roman" w:hAnsi="Times New Roman" w:cs="Times New Roman"/>
          <w:spacing w:val="-4"/>
          <w:lang w:val="el-GR"/>
        </w:rPr>
        <w:t>-</w:t>
      </w:r>
      <w:r w:rsidRPr="006D75FC">
        <w:rPr>
          <w:rFonts w:ascii="Times New Roman" w:eastAsia="Times New Roman" w:hAnsi="Times New Roman" w:cs="Times New Roman"/>
          <w:lang w:val="el-GR"/>
        </w:rPr>
        <w:t>2009</w:t>
      </w:r>
    </w:p>
    <w:p w:rsidR="00542D95" w:rsidRPr="006D75FC" w:rsidRDefault="00542D95">
      <w:pPr>
        <w:spacing w:before="7" w:after="0" w:line="120" w:lineRule="exact"/>
        <w:rPr>
          <w:sz w:val="12"/>
          <w:szCs w:val="12"/>
          <w:lang w:val="el-GR"/>
        </w:rPr>
      </w:pPr>
    </w:p>
    <w:p w:rsidR="00542D95" w:rsidRPr="006D75FC" w:rsidRDefault="00542D95">
      <w:pPr>
        <w:spacing w:after="0" w:line="200" w:lineRule="exact"/>
        <w:rPr>
          <w:sz w:val="20"/>
          <w:szCs w:val="20"/>
          <w:lang w:val="el-GR"/>
        </w:rPr>
      </w:pPr>
    </w:p>
    <w:p w:rsidR="00542D95" w:rsidRPr="006D75FC" w:rsidRDefault="00542D95">
      <w:pPr>
        <w:spacing w:after="0" w:line="200" w:lineRule="exact"/>
        <w:rPr>
          <w:sz w:val="20"/>
          <w:szCs w:val="20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9.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  <w:t>ΗΜΕΡΟΜΗΝΙΑ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ΠΡΩΤΗΣ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ΕΓΚΡΙΣΗΣ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/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ΑΝΑΝΕΩΣΗΣ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ΤΗΣ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ΑΔΕΙΑΣ</w:t>
      </w:r>
    </w:p>
    <w:p w:rsidR="00542D95" w:rsidRPr="006D75FC" w:rsidRDefault="00542D95">
      <w:pPr>
        <w:spacing w:before="8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16/01/2009</w:t>
      </w:r>
    </w:p>
    <w:p w:rsidR="00542D95" w:rsidRPr="006D75FC" w:rsidRDefault="00542D95">
      <w:pPr>
        <w:spacing w:before="7" w:after="0" w:line="120" w:lineRule="exact"/>
        <w:rPr>
          <w:sz w:val="12"/>
          <w:szCs w:val="12"/>
          <w:lang w:val="el-GR"/>
        </w:rPr>
      </w:pPr>
    </w:p>
    <w:p w:rsidR="00542D95" w:rsidRPr="006D75FC" w:rsidRDefault="00542D95">
      <w:pPr>
        <w:spacing w:after="0" w:line="200" w:lineRule="exact"/>
        <w:rPr>
          <w:sz w:val="20"/>
          <w:szCs w:val="20"/>
          <w:lang w:val="el-GR"/>
        </w:rPr>
      </w:pPr>
    </w:p>
    <w:p w:rsidR="00542D95" w:rsidRPr="006D75FC" w:rsidRDefault="00542D95">
      <w:pPr>
        <w:spacing w:after="0" w:line="200" w:lineRule="exact"/>
        <w:rPr>
          <w:sz w:val="20"/>
          <w:szCs w:val="20"/>
          <w:lang w:val="el-GR"/>
        </w:rPr>
      </w:pPr>
    </w:p>
    <w:p w:rsidR="00542D95" w:rsidRPr="006D75FC" w:rsidRDefault="00A845E8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b/>
          <w:bCs/>
          <w:lang w:val="el-GR"/>
        </w:rPr>
        <w:t>10.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ab/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ΗΜΕΡΟΜΗΝΙ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ΑΝΑΘΕΩΡΗΣΗ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ΤΟ</w:t>
      </w:r>
      <w:r w:rsidRPr="006D75FC">
        <w:rPr>
          <w:rFonts w:ascii="Times New Roman" w:eastAsia="Times New Roman" w:hAnsi="Times New Roman" w:cs="Times New Roman"/>
          <w:b/>
          <w:bCs/>
          <w:lang w:val="el-GR"/>
        </w:rPr>
        <w:t>Υ</w:t>
      </w:r>
      <w:r w:rsidRPr="006D75FC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ΚΕΙΜΕΝΟΥ</w:t>
      </w:r>
    </w:p>
    <w:p w:rsidR="00542D95" w:rsidRPr="006D75FC" w:rsidRDefault="00542D95">
      <w:pPr>
        <w:spacing w:before="8" w:after="0" w:line="260" w:lineRule="exact"/>
        <w:rPr>
          <w:sz w:val="26"/>
          <w:szCs w:val="26"/>
          <w:lang w:val="el-GR"/>
        </w:rPr>
      </w:pPr>
    </w:p>
    <w:p w:rsidR="00542D95" w:rsidRPr="006D75FC" w:rsidRDefault="00A845E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D75FC">
        <w:rPr>
          <w:rFonts w:ascii="Times New Roman" w:eastAsia="Times New Roman" w:hAnsi="Times New Roman" w:cs="Times New Roman"/>
          <w:lang w:val="el-GR"/>
        </w:rPr>
        <w:t>20/12/2011</w:t>
      </w:r>
    </w:p>
    <w:p w:rsidR="00542D95" w:rsidRPr="006D75FC" w:rsidRDefault="00542D95">
      <w:pPr>
        <w:spacing w:after="0"/>
        <w:rPr>
          <w:lang w:val="el-GR"/>
        </w:rPr>
        <w:sectPr w:rsidR="00542D95" w:rsidRPr="006D75FC">
          <w:pgSz w:w="12240" w:h="15840"/>
          <w:pgMar w:top="1320" w:right="1720" w:bottom="900" w:left="1300" w:header="0" w:footer="705" w:gutter="0"/>
          <w:cols w:space="720"/>
        </w:sectPr>
      </w:pPr>
    </w:p>
    <w:p w:rsidR="00542D95" w:rsidRPr="006D75FC" w:rsidRDefault="00542D95" w:rsidP="00557FFD">
      <w:pPr>
        <w:spacing w:after="0" w:line="200" w:lineRule="exact"/>
        <w:rPr>
          <w:rFonts w:ascii="Times New Roman" w:eastAsia="Times New Roman" w:hAnsi="Times New Roman" w:cs="Times New Roman"/>
          <w:lang w:val="el-GR"/>
        </w:rPr>
      </w:pPr>
    </w:p>
    <w:sectPr w:rsidR="00542D95" w:rsidRPr="006D75FC" w:rsidSect="00557FFD">
      <w:pgSz w:w="12240" w:h="15840"/>
      <w:pgMar w:top="1480" w:right="1720" w:bottom="900" w:left="1720" w:header="0" w:footer="7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F5A" w:rsidRDefault="00651F5A" w:rsidP="00542D95">
      <w:pPr>
        <w:spacing w:after="0" w:line="240" w:lineRule="auto"/>
      </w:pPr>
      <w:r>
        <w:separator/>
      </w:r>
    </w:p>
  </w:endnote>
  <w:endnote w:type="continuationSeparator" w:id="0">
    <w:p w:rsidR="00651F5A" w:rsidRDefault="00651F5A" w:rsidP="0054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95" w:rsidRDefault="00EB2841">
    <w:pPr>
      <w:spacing w:after="0" w:line="200" w:lineRule="exact"/>
      <w:rPr>
        <w:sz w:val="20"/>
        <w:szCs w:val="20"/>
      </w:rPr>
    </w:pPr>
    <w:r w:rsidRPr="00EB28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15pt;margin-top:745.75pt;width:12.9pt;height:10.05pt;z-index:-251658752;mso-position-horizontal-relative:page;mso-position-vertical-relative:page" filled="f" stroked="f">
          <v:textbox inset="0,0,0,0">
            <w:txbxContent>
              <w:p w:rsidR="00542D95" w:rsidRDefault="00EB2841">
                <w:pPr>
                  <w:spacing w:after="0" w:line="240" w:lineRule="auto"/>
                  <w:ind w:left="4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A845E8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57FFD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F5A" w:rsidRDefault="00651F5A" w:rsidP="00542D95">
      <w:pPr>
        <w:spacing w:after="0" w:line="240" w:lineRule="auto"/>
      </w:pPr>
      <w:r>
        <w:separator/>
      </w:r>
    </w:p>
  </w:footnote>
  <w:footnote w:type="continuationSeparator" w:id="0">
    <w:p w:rsidR="00651F5A" w:rsidRDefault="00651F5A" w:rsidP="00542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17CB"/>
    <w:multiLevelType w:val="hybridMultilevel"/>
    <w:tmpl w:val="E1865676"/>
    <w:lvl w:ilvl="0" w:tplc="0408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2D95"/>
    <w:rsid w:val="0003639A"/>
    <w:rsid w:val="00064A13"/>
    <w:rsid w:val="00071C87"/>
    <w:rsid w:val="00086C04"/>
    <w:rsid w:val="000B2642"/>
    <w:rsid w:val="000C37A7"/>
    <w:rsid w:val="000F66E5"/>
    <w:rsid w:val="0010689C"/>
    <w:rsid w:val="0011776B"/>
    <w:rsid w:val="001313EF"/>
    <w:rsid w:val="001574B2"/>
    <w:rsid w:val="0016573F"/>
    <w:rsid w:val="00176D8A"/>
    <w:rsid w:val="001E219F"/>
    <w:rsid w:val="002324DA"/>
    <w:rsid w:val="00237101"/>
    <w:rsid w:val="00284CA5"/>
    <w:rsid w:val="002859A7"/>
    <w:rsid w:val="002A4ABE"/>
    <w:rsid w:val="002F3C28"/>
    <w:rsid w:val="00323AAF"/>
    <w:rsid w:val="00343594"/>
    <w:rsid w:val="003737DB"/>
    <w:rsid w:val="00381F18"/>
    <w:rsid w:val="003B64A0"/>
    <w:rsid w:val="003D2952"/>
    <w:rsid w:val="003D2FB6"/>
    <w:rsid w:val="003E19FD"/>
    <w:rsid w:val="003E7432"/>
    <w:rsid w:val="00435C22"/>
    <w:rsid w:val="00437C2B"/>
    <w:rsid w:val="00452F42"/>
    <w:rsid w:val="00454F8C"/>
    <w:rsid w:val="00460B51"/>
    <w:rsid w:val="004635B0"/>
    <w:rsid w:val="00465553"/>
    <w:rsid w:val="0047769F"/>
    <w:rsid w:val="004A67F7"/>
    <w:rsid w:val="004B3457"/>
    <w:rsid w:val="004D7A38"/>
    <w:rsid w:val="00542D95"/>
    <w:rsid w:val="00545D91"/>
    <w:rsid w:val="00557FFD"/>
    <w:rsid w:val="00572C3C"/>
    <w:rsid w:val="00581007"/>
    <w:rsid w:val="00594389"/>
    <w:rsid w:val="005C7619"/>
    <w:rsid w:val="005F1E58"/>
    <w:rsid w:val="00601435"/>
    <w:rsid w:val="00606B10"/>
    <w:rsid w:val="00627FB8"/>
    <w:rsid w:val="00647281"/>
    <w:rsid w:val="00651AD6"/>
    <w:rsid w:val="00651F5A"/>
    <w:rsid w:val="00664374"/>
    <w:rsid w:val="006650D1"/>
    <w:rsid w:val="00667B46"/>
    <w:rsid w:val="0068363E"/>
    <w:rsid w:val="006D241D"/>
    <w:rsid w:val="006D75FC"/>
    <w:rsid w:val="00736D5F"/>
    <w:rsid w:val="00743D93"/>
    <w:rsid w:val="00761C1E"/>
    <w:rsid w:val="00771846"/>
    <w:rsid w:val="00776E32"/>
    <w:rsid w:val="00783A74"/>
    <w:rsid w:val="007D36DA"/>
    <w:rsid w:val="00833E11"/>
    <w:rsid w:val="008776D2"/>
    <w:rsid w:val="008B4BB6"/>
    <w:rsid w:val="008C42E2"/>
    <w:rsid w:val="008D6EBA"/>
    <w:rsid w:val="009014BE"/>
    <w:rsid w:val="0092415A"/>
    <w:rsid w:val="009359B8"/>
    <w:rsid w:val="009628B5"/>
    <w:rsid w:val="0096575E"/>
    <w:rsid w:val="009D1B80"/>
    <w:rsid w:val="009F133F"/>
    <w:rsid w:val="00A27F65"/>
    <w:rsid w:val="00A31457"/>
    <w:rsid w:val="00A4426A"/>
    <w:rsid w:val="00A8200E"/>
    <w:rsid w:val="00A845E8"/>
    <w:rsid w:val="00AB0B21"/>
    <w:rsid w:val="00AD155B"/>
    <w:rsid w:val="00B337C9"/>
    <w:rsid w:val="00B43DFE"/>
    <w:rsid w:val="00B5331D"/>
    <w:rsid w:val="00B562F2"/>
    <w:rsid w:val="00B74336"/>
    <w:rsid w:val="00B768C7"/>
    <w:rsid w:val="00B92C9B"/>
    <w:rsid w:val="00BB2C66"/>
    <w:rsid w:val="00BC52A7"/>
    <w:rsid w:val="00BE660F"/>
    <w:rsid w:val="00BE6613"/>
    <w:rsid w:val="00BF07A7"/>
    <w:rsid w:val="00BF2699"/>
    <w:rsid w:val="00C000AE"/>
    <w:rsid w:val="00C21EFA"/>
    <w:rsid w:val="00C45A33"/>
    <w:rsid w:val="00C6351C"/>
    <w:rsid w:val="00C81A8D"/>
    <w:rsid w:val="00CC4BC1"/>
    <w:rsid w:val="00D06CC6"/>
    <w:rsid w:val="00D07950"/>
    <w:rsid w:val="00D252FF"/>
    <w:rsid w:val="00E25ACD"/>
    <w:rsid w:val="00E355D8"/>
    <w:rsid w:val="00E540E7"/>
    <w:rsid w:val="00E54242"/>
    <w:rsid w:val="00E668EB"/>
    <w:rsid w:val="00E927FE"/>
    <w:rsid w:val="00EA4022"/>
    <w:rsid w:val="00EB2841"/>
    <w:rsid w:val="00EC6318"/>
    <w:rsid w:val="00EC7E35"/>
    <w:rsid w:val="00ED5F86"/>
    <w:rsid w:val="00ED67D4"/>
    <w:rsid w:val="00F05C70"/>
    <w:rsid w:val="00F66841"/>
    <w:rsid w:val="00F87012"/>
    <w:rsid w:val="00FA73CB"/>
    <w:rsid w:val="00FD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75F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35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2922</Words>
  <Characters>15785</Characters>
  <Application>Microsoft Office Word</Application>
  <DocSecurity>0</DocSecurity>
  <Lines>131</Lines>
  <Paragraphs>37</Paragraphs>
  <ScaleCrop>false</ScaleCrop>
  <Company/>
  <LinksUpToDate>false</LinksUpToDate>
  <CharactersWithSpaces>18670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Information - Clean</dc:title>
  <dc:creator>Stanescou Ileana</dc:creator>
  <cp:lastModifiedBy>user146</cp:lastModifiedBy>
  <cp:revision>2</cp:revision>
  <dcterms:created xsi:type="dcterms:W3CDTF">2014-12-30T06:22:00Z</dcterms:created>
  <dcterms:modified xsi:type="dcterms:W3CDTF">2014-12-30T06:22:00Z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2014-07-14T00:00:00Z</vt:filetime>
  </property>
</Properties>
</file>