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outlineLvl w:val="0"/>
        <w:rPr>
          <w:noProof/>
          <w:color w:val="000000"/>
          <w:lang w:val="el-GR"/>
        </w:rPr>
      </w:pPr>
    </w:p>
    <w:p w:rsidR="00AF3582" w:rsidRPr="00477C5E" w:rsidRDefault="00AF3582" w:rsidP="00340CD5">
      <w:pPr>
        <w:tabs>
          <w:tab w:val="clear" w:pos="567"/>
        </w:tabs>
        <w:spacing w:line="240" w:lineRule="auto"/>
        <w:jc w:val="center"/>
        <w:rPr>
          <w:b/>
          <w:bCs/>
          <w:noProof/>
          <w:color w:val="000000"/>
          <w:lang w:val="el-GR"/>
        </w:rPr>
      </w:pPr>
      <w:r w:rsidRPr="00477C5E">
        <w:rPr>
          <w:b/>
          <w:bCs/>
          <w:color w:val="000000"/>
          <w:lang w:val="el-GR"/>
        </w:rPr>
        <w:t>ΦΥΛΛΟ ΟΔΗΓΙΩΝ ΧΡΗΣΗΣ</w:t>
      </w:r>
    </w:p>
    <w:p w:rsidR="00AF3582" w:rsidRPr="00477C5E" w:rsidRDefault="00AF3582" w:rsidP="00340CD5">
      <w:pPr>
        <w:tabs>
          <w:tab w:val="clear" w:pos="567"/>
        </w:tabs>
        <w:spacing w:line="240" w:lineRule="auto"/>
        <w:jc w:val="center"/>
        <w:rPr>
          <w:b/>
          <w:bCs/>
          <w:color w:val="000000"/>
          <w:lang w:val="el-GR"/>
        </w:rPr>
      </w:pPr>
      <w:r w:rsidRPr="00477C5E">
        <w:rPr>
          <w:b/>
          <w:bCs/>
          <w:noProof/>
          <w:color w:val="000000"/>
          <w:lang w:val="el-GR"/>
        </w:rPr>
        <w:br w:type="page"/>
      </w:r>
      <w:r w:rsidRPr="00477C5E">
        <w:rPr>
          <w:b/>
          <w:bCs/>
          <w:color w:val="000000"/>
          <w:lang w:val="el-GR"/>
        </w:rPr>
        <w:lastRenderedPageBreak/>
        <w:t>ΦΥΛΛΟ ΟΔΗΓΙΩΝ ΧΡΗΣΗΣ: ΠΛΗΡΟΦΟΡΙΕΣ ΓΙΑ ΤΟΝ ΧΡΗΣΤΗ</w:t>
      </w:r>
    </w:p>
    <w:p w:rsidR="00AF3582" w:rsidRPr="00477C5E" w:rsidRDefault="00AF3582" w:rsidP="00340CD5">
      <w:pPr>
        <w:tabs>
          <w:tab w:val="clear" w:pos="567"/>
        </w:tabs>
        <w:spacing w:line="240" w:lineRule="auto"/>
        <w:jc w:val="center"/>
        <w:rPr>
          <w:color w:val="000000"/>
          <w:lang w:val="el-GR"/>
        </w:rPr>
      </w:pPr>
    </w:p>
    <w:p w:rsidR="00AF3582" w:rsidRPr="003C4FE6" w:rsidRDefault="00AF3582" w:rsidP="00340CD5">
      <w:pPr>
        <w:tabs>
          <w:tab w:val="clear" w:pos="567"/>
        </w:tabs>
        <w:spacing w:line="240" w:lineRule="auto"/>
        <w:ind w:firstLine="567"/>
        <w:jc w:val="center"/>
        <w:rPr>
          <w:b/>
          <w:bCs/>
          <w:color w:val="000000"/>
          <w:lang w:val="el-GR"/>
        </w:rPr>
      </w:pPr>
      <w:r w:rsidRPr="00477C5E">
        <w:rPr>
          <w:b/>
          <w:bCs/>
          <w:color w:val="000000"/>
          <w:lang w:val="el-GR"/>
        </w:rPr>
        <w:t>Diovan επικαλυμμέ</w:t>
      </w:r>
      <w:r w:rsidR="00903AD9">
        <w:rPr>
          <w:b/>
          <w:bCs/>
          <w:color w:val="000000"/>
          <w:lang w:val="el-GR"/>
        </w:rPr>
        <w:t>να με λεπτό υμένιο δισκία 40 mg</w:t>
      </w:r>
    </w:p>
    <w:p w:rsidR="00AF3582" w:rsidRPr="003C4FE6" w:rsidRDefault="00AF3582" w:rsidP="00340CD5">
      <w:pPr>
        <w:tabs>
          <w:tab w:val="clear" w:pos="567"/>
        </w:tabs>
        <w:spacing w:line="240" w:lineRule="auto"/>
        <w:ind w:firstLine="567"/>
        <w:jc w:val="center"/>
        <w:rPr>
          <w:b/>
          <w:bCs/>
          <w:color w:val="000000"/>
          <w:lang w:val="el-GR"/>
        </w:rPr>
      </w:pPr>
      <w:r w:rsidRPr="00477C5E">
        <w:rPr>
          <w:b/>
          <w:bCs/>
          <w:color w:val="000000"/>
          <w:lang w:val="el-GR"/>
        </w:rPr>
        <w:t>Diovan επικαλυμμέ</w:t>
      </w:r>
      <w:r w:rsidR="00903AD9">
        <w:rPr>
          <w:b/>
          <w:bCs/>
          <w:color w:val="000000"/>
          <w:lang w:val="el-GR"/>
        </w:rPr>
        <w:t>να με λεπτό υμένιο δισκία 80 mg</w:t>
      </w:r>
    </w:p>
    <w:p w:rsidR="00AF3582" w:rsidRPr="003C4FE6" w:rsidRDefault="00AF3582" w:rsidP="00340CD5">
      <w:pPr>
        <w:tabs>
          <w:tab w:val="clear" w:pos="567"/>
        </w:tabs>
        <w:spacing w:line="240" w:lineRule="auto"/>
        <w:ind w:firstLine="567"/>
        <w:jc w:val="center"/>
        <w:rPr>
          <w:b/>
          <w:bCs/>
          <w:color w:val="000000"/>
          <w:lang w:val="el-GR"/>
        </w:rPr>
      </w:pPr>
      <w:r w:rsidRPr="00477C5E">
        <w:rPr>
          <w:b/>
          <w:bCs/>
          <w:color w:val="000000"/>
          <w:lang w:val="el-GR"/>
        </w:rPr>
        <w:t>Diovan επικαλυμμέν</w:t>
      </w:r>
      <w:r w:rsidR="00903AD9">
        <w:rPr>
          <w:b/>
          <w:bCs/>
          <w:color w:val="000000"/>
          <w:lang w:val="el-GR"/>
        </w:rPr>
        <w:t>α με λεπτό υμένιο δισκία 160 mg</w:t>
      </w:r>
    </w:p>
    <w:p w:rsidR="00AF3582" w:rsidRPr="003C4FE6" w:rsidRDefault="00AF3582" w:rsidP="00340CD5">
      <w:pPr>
        <w:tabs>
          <w:tab w:val="clear" w:pos="567"/>
        </w:tabs>
        <w:spacing w:line="240" w:lineRule="auto"/>
        <w:ind w:firstLine="567"/>
        <w:jc w:val="center"/>
        <w:rPr>
          <w:b/>
          <w:bCs/>
          <w:color w:val="000000"/>
          <w:lang w:val="el-GR"/>
        </w:rPr>
      </w:pPr>
      <w:r w:rsidRPr="00477C5E">
        <w:rPr>
          <w:b/>
          <w:bCs/>
          <w:color w:val="000000"/>
          <w:lang w:val="el-GR"/>
        </w:rPr>
        <w:t xml:space="preserve">Diovan επικαλυμμένα με λεπτό </w:t>
      </w:r>
      <w:r w:rsidR="00903AD9">
        <w:rPr>
          <w:b/>
          <w:bCs/>
          <w:color w:val="000000"/>
          <w:lang w:val="el-GR"/>
        </w:rPr>
        <w:t>υμένιο δισκία 320 mg</w:t>
      </w:r>
    </w:p>
    <w:p w:rsidR="00AF3582" w:rsidRPr="00477C5E" w:rsidRDefault="00AF3582" w:rsidP="00340CD5">
      <w:pPr>
        <w:jc w:val="center"/>
        <w:rPr>
          <w:color w:val="000000"/>
          <w:lang w:val="el-GR"/>
        </w:rPr>
      </w:pPr>
      <w:r w:rsidRPr="00477C5E">
        <w:rPr>
          <w:color w:val="000000"/>
          <w:lang w:val="el-GR"/>
        </w:rPr>
        <w:t>Βαλσαρτάνη</w:t>
      </w:r>
    </w:p>
    <w:p w:rsidR="00AF3582" w:rsidRPr="00477C5E" w:rsidRDefault="00AF3582" w:rsidP="00340CD5">
      <w:pPr>
        <w:rPr>
          <w:color w:val="000000"/>
          <w:lang w:val="el-GR"/>
        </w:rPr>
      </w:pPr>
    </w:p>
    <w:p w:rsidR="00AF3582" w:rsidRPr="00477C5E" w:rsidRDefault="00AF3582" w:rsidP="00340CD5">
      <w:pPr>
        <w:ind w:right="-2"/>
        <w:rPr>
          <w:color w:val="000000"/>
          <w:lang w:val="el-GR"/>
        </w:rPr>
      </w:pPr>
      <w:r w:rsidRPr="00477C5E">
        <w:rPr>
          <w:b/>
          <w:bCs/>
          <w:color w:val="000000"/>
          <w:lang w:val="el-GR"/>
        </w:rPr>
        <w:t>Διαβάστε προσεκτικά ολόκληρο το φύλλο οδηγιών χρήσης προτού αρχίσετε να παίρνετε αυτό το φάρμακο.</w:t>
      </w:r>
    </w:p>
    <w:p w:rsidR="00AF3582" w:rsidRPr="00477C5E" w:rsidRDefault="00AF3582" w:rsidP="00340CD5">
      <w:pPr>
        <w:numPr>
          <w:ilvl w:val="0"/>
          <w:numId w:val="6"/>
        </w:numPr>
        <w:tabs>
          <w:tab w:val="clear" w:pos="357"/>
          <w:tab w:val="clear" w:pos="567"/>
        </w:tabs>
        <w:spacing w:line="240" w:lineRule="auto"/>
        <w:ind w:left="567" w:hanging="567"/>
        <w:rPr>
          <w:color w:val="000000"/>
          <w:lang w:val="el-GR"/>
        </w:rPr>
      </w:pPr>
      <w:r w:rsidRPr="00477C5E">
        <w:rPr>
          <w:color w:val="000000"/>
          <w:lang w:val="el-GR"/>
        </w:rPr>
        <w:t>Φυλάξτε αυτό το φύλλο οδηγιών χρήσης. Ίσως χρειαστεί να το διαβάσετε ξανά.</w:t>
      </w:r>
    </w:p>
    <w:p w:rsidR="00AF3582" w:rsidRPr="00477C5E" w:rsidRDefault="00AF3582" w:rsidP="00340CD5">
      <w:pPr>
        <w:numPr>
          <w:ilvl w:val="0"/>
          <w:numId w:val="6"/>
        </w:numPr>
        <w:tabs>
          <w:tab w:val="clear" w:pos="357"/>
          <w:tab w:val="clear" w:pos="567"/>
        </w:tabs>
        <w:spacing w:line="240" w:lineRule="auto"/>
        <w:ind w:left="567" w:hanging="567"/>
        <w:rPr>
          <w:color w:val="000000"/>
          <w:lang w:val="el-GR"/>
        </w:rPr>
      </w:pPr>
      <w:r w:rsidRPr="00477C5E">
        <w:rPr>
          <w:color w:val="000000"/>
          <w:lang w:val="el-GR"/>
        </w:rPr>
        <w:t>Εάν έχετε περαιτέρω απορίες, ρωτήστε το γιατρό ή το φαρμακοποιό σας.</w:t>
      </w:r>
    </w:p>
    <w:p w:rsidR="00AF3582" w:rsidRPr="00477C5E" w:rsidRDefault="00AF3582" w:rsidP="00340CD5">
      <w:pPr>
        <w:numPr>
          <w:ilvl w:val="0"/>
          <w:numId w:val="6"/>
        </w:numPr>
        <w:tabs>
          <w:tab w:val="clear" w:pos="357"/>
          <w:tab w:val="clear" w:pos="567"/>
        </w:tabs>
        <w:spacing w:line="240" w:lineRule="auto"/>
        <w:ind w:left="567" w:hanging="567"/>
        <w:rPr>
          <w:color w:val="000000"/>
          <w:lang w:val="el-GR"/>
        </w:rPr>
      </w:pPr>
      <w:r w:rsidRPr="00477C5E">
        <w:rPr>
          <w:color w:val="000000"/>
          <w:lang w:val="el-GR"/>
        </w:rPr>
        <w:t>Η συνταγή για αυτό το φάρμακο χορηγήθηκε για σας . Δεν πρέπει να δώσετε το φάρμακο σε άλλους. Μπορεί να τους προκαλέσει βλάβη, ακόμα και όταν τα συμπτώματά τους είναι ίδια με τα δικά σας.</w:t>
      </w:r>
    </w:p>
    <w:p w:rsidR="00AF3582" w:rsidRPr="00477C5E" w:rsidRDefault="00AF3582" w:rsidP="00340CD5">
      <w:pPr>
        <w:numPr>
          <w:ilvl w:val="0"/>
          <w:numId w:val="6"/>
        </w:numPr>
        <w:tabs>
          <w:tab w:val="clear" w:pos="357"/>
          <w:tab w:val="clear" w:pos="567"/>
        </w:tabs>
        <w:spacing w:line="240" w:lineRule="auto"/>
        <w:ind w:left="567" w:hanging="567"/>
        <w:rPr>
          <w:color w:val="000000"/>
          <w:lang w:val="el-GR"/>
        </w:rPr>
      </w:pPr>
      <w:r w:rsidRPr="00477C5E">
        <w:rPr>
          <w:color w:val="000000"/>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w:t>
      </w:r>
    </w:p>
    <w:p w:rsidR="00AF3582" w:rsidRPr="00477C5E" w:rsidRDefault="00AF3582" w:rsidP="00340CD5">
      <w:pPr>
        <w:numPr>
          <w:ilvl w:val="12"/>
          <w:numId w:val="0"/>
        </w:numPr>
        <w:ind w:right="-2"/>
        <w:rPr>
          <w:color w:val="000000"/>
          <w:lang w:val="el-GR"/>
        </w:rPr>
      </w:pPr>
    </w:p>
    <w:p w:rsidR="00AF3582" w:rsidRPr="00477C5E" w:rsidRDefault="00AF3582" w:rsidP="00340CD5">
      <w:pPr>
        <w:numPr>
          <w:ilvl w:val="12"/>
          <w:numId w:val="0"/>
        </w:numPr>
        <w:ind w:right="-2"/>
        <w:rPr>
          <w:color w:val="000000"/>
          <w:lang w:val="el-GR"/>
        </w:rPr>
      </w:pPr>
      <w:r w:rsidRPr="00477C5E">
        <w:rPr>
          <w:b/>
          <w:bCs/>
          <w:color w:val="000000"/>
          <w:lang w:val="el-GR"/>
        </w:rPr>
        <w:t>Το παρόν φύλλο οδηγιών περιέχει:</w:t>
      </w:r>
    </w:p>
    <w:p w:rsidR="00AF3582" w:rsidRPr="00477C5E" w:rsidRDefault="00AF3582" w:rsidP="00340CD5">
      <w:pPr>
        <w:numPr>
          <w:ilvl w:val="12"/>
          <w:numId w:val="0"/>
        </w:numPr>
        <w:tabs>
          <w:tab w:val="clear" w:pos="567"/>
        </w:tabs>
        <w:ind w:left="567" w:right="-29" w:hanging="567"/>
        <w:rPr>
          <w:color w:val="000000"/>
          <w:lang w:val="el-GR"/>
        </w:rPr>
      </w:pPr>
      <w:r w:rsidRPr="00477C5E">
        <w:rPr>
          <w:color w:val="000000"/>
          <w:lang w:val="el-GR"/>
        </w:rPr>
        <w:t>1.</w:t>
      </w:r>
      <w:r w:rsidRPr="00477C5E">
        <w:rPr>
          <w:color w:val="000000"/>
          <w:lang w:val="el-GR"/>
        </w:rPr>
        <w:tab/>
        <w:t>Τι είναι το Diovan και ποια είναι η χρήση του</w:t>
      </w:r>
    </w:p>
    <w:p w:rsidR="006827C1" w:rsidRDefault="00AF3582" w:rsidP="00340CD5">
      <w:pPr>
        <w:numPr>
          <w:ilvl w:val="12"/>
          <w:numId w:val="0"/>
        </w:numPr>
        <w:tabs>
          <w:tab w:val="clear" w:pos="567"/>
        </w:tabs>
        <w:ind w:left="567" w:right="-29" w:hanging="567"/>
        <w:rPr>
          <w:color w:val="000000"/>
          <w:lang w:val="el-GR"/>
        </w:rPr>
      </w:pPr>
      <w:r w:rsidRPr="00477C5E">
        <w:rPr>
          <w:color w:val="000000"/>
          <w:lang w:val="el-GR"/>
        </w:rPr>
        <w:t>2.</w:t>
      </w:r>
      <w:r w:rsidRPr="00477C5E">
        <w:rPr>
          <w:color w:val="000000"/>
          <w:lang w:val="el-GR"/>
        </w:rPr>
        <w:tab/>
        <w:t>Τι πρέπει να γνωρίζετε προτού πάρετε το Diovan</w:t>
      </w:r>
    </w:p>
    <w:p w:rsidR="006827C1" w:rsidRDefault="00AF3582" w:rsidP="00340CD5">
      <w:pPr>
        <w:numPr>
          <w:ilvl w:val="12"/>
          <w:numId w:val="0"/>
        </w:numPr>
        <w:tabs>
          <w:tab w:val="clear" w:pos="567"/>
        </w:tabs>
        <w:ind w:left="567" w:right="-29" w:hanging="567"/>
        <w:rPr>
          <w:color w:val="000000"/>
          <w:lang w:val="el-GR"/>
        </w:rPr>
      </w:pPr>
      <w:r w:rsidRPr="00477C5E">
        <w:rPr>
          <w:color w:val="000000"/>
          <w:lang w:val="el-GR"/>
        </w:rPr>
        <w:t>3.</w:t>
      </w:r>
      <w:r w:rsidRPr="00477C5E">
        <w:rPr>
          <w:color w:val="000000"/>
          <w:lang w:val="el-GR"/>
        </w:rPr>
        <w:tab/>
        <w:t>Πώς να πάρετε το Diovan</w:t>
      </w:r>
    </w:p>
    <w:p w:rsidR="00AF3582" w:rsidRPr="00477C5E" w:rsidRDefault="00AF3582" w:rsidP="00340CD5">
      <w:pPr>
        <w:numPr>
          <w:ilvl w:val="12"/>
          <w:numId w:val="0"/>
        </w:numPr>
        <w:tabs>
          <w:tab w:val="clear" w:pos="567"/>
        </w:tabs>
        <w:ind w:left="567" w:right="-29" w:hanging="567"/>
        <w:rPr>
          <w:color w:val="000000"/>
          <w:lang w:val="el-GR"/>
        </w:rPr>
      </w:pPr>
      <w:r w:rsidRPr="00477C5E">
        <w:rPr>
          <w:color w:val="000000"/>
          <w:lang w:val="el-GR"/>
        </w:rPr>
        <w:t>4.</w:t>
      </w:r>
      <w:r w:rsidRPr="00477C5E">
        <w:rPr>
          <w:color w:val="000000"/>
          <w:lang w:val="el-GR"/>
        </w:rPr>
        <w:tab/>
        <w:t>Πιθανές ανεπιθύμητες ενέργειες</w:t>
      </w:r>
    </w:p>
    <w:p w:rsidR="006827C1" w:rsidRDefault="00AF3582" w:rsidP="00340CD5">
      <w:pPr>
        <w:numPr>
          <w:ilvl w:val="12"/>
          <w:numId w:val="0"/>
        </w:numPr>
        <w:tabs>
          <w:tab w:val="clear" w:pos="567"/>
        </w:tabs>
        <w:ind w:left="567" w:right="-29" w:hanging="567"/>
        <w:rPr>
          <w:color w:val="000000"/>
          <w:lang w:val="el-GR"/>
        </w:rPr>
      </w:pPr>
      <w:r w:rsidRPr="00477C5E">
        <w:rPr>
          <w:color w:val="000000"/>
          <w:lang w:val="el-GR"/>
        </w:rPr>
        <w:t>5.</w:t>
      </w:r>
      <w:r w:rsidRPr="00477C5E">
        <w:rPr>
          <w:color w:val="000000"/>
          <w:lang w:val="el-GR"/>
        </w:rPr>
        <w:tab/>
        <w:t>Πώς να φυλάσσεται το Diovan</w:t>
      </w:r>
    </w:p>
    <w:p w:rsidR="00AF3582" w:rsidRPr="00477C5E" w:rsidRDefault="00AF3582" w:rsidP="00340CD5">
      <w:pPr>
        <w:numPr>
          <w:ilvl w:val="12"/>
          <w:numId w:val="0"/>
        </w:numPr>
        <w:tabs>
          <w:tab w:val="clear" w:pos="567"/>
        </w:tabs>
        <w:ind w:left="567" w:right="-29" w:hanging="567"/>
        <w:rPr>
          <w:color w:val="000000"/>
          <w:lang w:val="el-GR"/>
        </w:rPr>
      </w:pPr>
      <w:r w:rsidRPr="00477C5E">
        <w:rPr>
          <w:color w:val="000000"/>
          <w:lang w:val="el-GR"/>
        </w:rPr>
        <w:t>6.</w:t>
      </w:r>
      <w:r w:rsidRPr="00477C5E">
        <w:rPr>
          <w:color w:val="000000"/>
          <w:lang w:val="el-GR"/>
        </w:rPr>
        <w:tab/>
        <w:t>Λοιπές πληροφορίες</w:t>
      </w:r>
    </w:p>
    <w:p w:rsidR="00AF3582" w:rsidRPr="00477C5E" w:rsidRDefault="00AF3582" w:rsidP="00340CD5">
      <w:pPr>
        <w:ind w:right="-2"/>
        <w:rPr>
          <w:color w:val="000000"/>
          <w:lang w:val="el-GR"/>
        </w:rPr>
      </w:pPr>
    </w:p>
    <w:p w:rsidR="00AF3582" w:rsidRPr="003C4FE6" w:rsidRDefault="00AF3582" w:rsidP="00340CD5">
      <w:pPr>
        <w:ind w:right="-2"/>
        <w:rPr>
          <w:color w:val="000000"/>
          <w:lang w:val="el-GR"/>
        </w:rPr>
      </w:pPr>
    </w:p>
    <w:p w:rsidR="00AF3582" w:rsidRPr="00477C5E" w:rsidRDefault="00AF3582" w:rsidP="00340CD5">
      <w:pPr>
        <w:ind w:right="-2"/>
        <w:rPr>
          <w:color w:val="000000"/>
          <w:lang w:val="el-GR"/>
        </w:rPr>
      </w:pPr>
      <w:r w:rsidRPr="00477C5E">
        <w:rPr>
          <w:b/>
          <w:bCs/>
          <w:color w:val="000000"/>
          <w:lang w:val="el-GR"/>
        </w:rPr>
        <w:t>1.</w:t>
      </w:r>
      <w:r w:rsidRPr="00477C5E">
        <w:rPr>
          <w:b/>
          <w:bCs/>
          <w:color w:val="000000"/>
          <w:lang w:val="el-GR"/>
        </w:rPr>
        <w:tab/>
        <w:t>ΤΙ ΕΙΝΑΙ ΤΟ DIOVAN ΚΑΙ ΠΟΙΑ ΕΙΝΑΙ Η ΧΡΗΣΗ ΤΟΥ</w:t>
      </w:r>
    </w:p>
    <w:p w:rsidR="00AF3582" w:rsidRPr="00477C5E" w:rsidRDefault="00AF3582" w:rsidP="00340CD5">
      <w:pPr>
        <w:numPr>
          <w:ilvl w:val="12"/>
          <w:numId w:val="0"/>
        </w:numPr>
        <w:rPr>
          <w:color w:val="000000"/>
          <w:lang w:val="el-GR"/>
        </w:rPr>
      </w:pPr>
    </w:p>
    <w:p w:rsidR="00AF3582" w:rsidRPr="00477C5E" w:rsidRDefault="00AF3582" w:rsidP="00340CD5">
      <w:pPr>
        <w:rPr>
          <w:color w:val="000000"/>
          <w:lang w:val="el-GR"/>
        </w:rPr>
      </w:pPr>
      <w:r w:rsidRPr="00477C5E">
        <w:rPr>
          <w:color w:val="000000"/>
          <w:lang w:val="el-GR"/>
        </w:rPr>
        <w:t>Το Diovan ανήκει σε μια κατηγορία φαρμάκων, γνωστά ως ανταγωνιστές των υποδοχέων της αγγειοτασίνης II, που βοηθούν στον έλεγχο της υψηλής αρτηριακής πίεσης. Η αγγειοτασίνη II είναι μια ουσία στον οργανισμό που προκαλεί τη σύσπαση των αιμοφόρων αγγείων, προκαλώντας έτσι αύξηση της αρτηριακής σας πίεσης. Το Diovan δρα αποκλείοντας τη δράση της αγγειοτασίνης II. Σαν αποτέλεσμα αυτού, τα αιμοφόρα αγγεία χαλαρώνουν και η αρτηριακή πίεση μειώνεται.</w:t>
      </w:r>
    </w:p>
    <w:p w:rsidR="00AF3582" w:rsidRPr="00477C5E" w:rsidRDefault="00AF3582" w:rsidP="00340CD5">
      <w:pPr>
        <w:rPr>
          <w:color w:val="000000"/>
          <w:lang w:val="el-GR"/>
        </w:rPr>
      </w:pPr>
    </w:p>
    <w:p w:rsidR="00AF3582" w:rsidRPr="00477C5E" w:rsidRDefault="00AF3582" w:rsidP="00340CD5">
      <w:pPr>
        <w:tabs>
          <w:tab w:val="clear" w:pos="567"/>
        </w:tabs>
        <w:spacing w:line="240" w:lineRule="auto"/>
        <w:rPr>
          <w:color w:val="000000"/>
          <w:lang w:val="el-GR"/>
        </w:rPr>
      </w:pPr>
      <w:r w:rsidRPr="00477C5E">
        <w:rPr>
          <w:color w:val="000000"/>
          <w:lang w:val="el-GR"/>
        </w:rPr>
        <w:t xml:space="preserve">Τα επικαλυμμένα με υμένιο δισκία Diovan 40 mg </w:t>
      </w:r>
      <w:r w:rsidRPr="00477C5E">
        <w:rPr>
          <w:b/>
          <w:bCs/>
          <w:color w:val="000000"/>
          <w:lang w:val="el-GR"/>
        </w:rPr>
        <w:t xml:space="preserve">μπορούν να χρησιμοποιηθούν για </w:t>
      </w:r>
      <w:r w:rsidR="00C200F0" w:rsidRPr="00477C5E">
        <w:rPr>
          <w:b/>
          <w:bCs/>
          <w:color w:val="000000"/>
          <w:lang w:val="el-GR"/>
        </w:rPr>
        <w:t xml:space="preserve">τρεις </w:t>
      </w:r>
      <w:r w:rsidRPr="00477C5E">
        <w:rPr>
          <w:b/>
          <w:bCs/>
          <w:color w:val="000000"/>
          <w:lang w:val="el-GR"/>
        </w:rPr>
        <w:t>διαφορετικές καταστάσεις:</w:t>
      </w:r>
    </w:p>
    <w:p w:rsidR="00C200F0" w:rsidRPr="00903AD9" w:rsidRDefault="00C200F0" w:rsidP="00340CD5">
      <w:pPr>
        <w:pStyle w:val="Text"/>
        <w:numPr>
          <w:ilvl w:val="0"/>
          <w:numId w:val="13"/>
        </w:numPr>
        <w:tabs>
          <w:tab w:val="clear" w:pos="357"/>
        </w:tabs>
        <w:spacing w:before="0"/>
        <w:ind w:left="567" w:hanging="567"/>
        <w:jc w:val="left"/>
        <w:rPr>
          <w:color w:val="000000"/>
          <w:sz w:val="22"/>
          <w:szCs w:val="22"/>
          <w:lang w:val="el-GR"/>
        </w:rPr>
      </w:pPr>
      <w:r w:rsidRPr="00477C5E">
        <w:rPr>
          <w:b/>
          <w:color w:val="000000"/>
          <w:sz w:val="22"/>
          <w:szCs w:val="22"/>
          <w:lang w:val="el-GR"/>
        </w:rPr>
        <w:t>για τη θεραπεία της υψηλής αρτηριακής πίεσης σε παιδιά και εφήβους ηλικίας 6 έως 18</w:t>
      </w:r>
      <w:r w:rsidR="00837551" w:rsidRPr="00477C5E">
        <w:rPr>
          <w:b/>
          <w:color w:val="000000"/>
          <w:sz w:val="22"/>
          <w:szCs w:val="22"/>
          <w:lang w:val="el-GR"/>
        </w:rPr>
        <w:t> </w:t>
      </w:r>
      <w:r w:rsidRPr="00477C5E">
        <w:rPr>
          <w:b/>
          <w:color w:val="000000"/>
          <w:sz w:val="22"/>
          <w:szCs w:val="22"/>
          <w:lang w:val="el-GR"/>
        </w:rPr>
        <w:t>ετών.</w:t>
      </w:r>
      <w:r w:rsidRPr="00477C5E">
        <w:rPr>
          <w:color w:val="000000"/>
          <w:sz w:val="22"/>
          <w:szCs w:val="22"/>
          <w:lang w:val="el-GR"/>
        </w:rPr>
        <w:t xml:space="preserve"> Η υψηλή αρτηριακή πίεση αυξάνει το φόρτο εργασίας της καρδιάς και των αρτηριών. Εάν δεν αντιμετωπιστεί, μπορεί να προκαλέσει βλάβη στα αιμοφόρα αγγεία του εγκεφάλου, της καρδιάς και των νεφρών και μπορεί να καταλήξει σε εγκεφαλικό επεισόδιο, καρδιακή ανεπάρκεια ή νεφρική ανεπάρκεια. Η υψηλή αρτηριακή πίεση αυξάνει τον κίνδυνο καρδιακών προσβολών. Μειώνοντας την αρτηριακή πίεσή σας στο φυσιολογικό, μειώνεται ο κίνδυνος ανάπτυξης των διαταραχών αυτών.</w:t>
      </w:r>
    </w:p>
    <w:p w:rsidR="00AF3582" w:rsidRPr="006827C1" w:rsidRDefault="00AF3582" w:rsidP="00340CD5">
      <w:pPr>
        <w:pStyle w:val="Text"/>
        <w:numPr>
          <w:ilvl w:val="0"/>
          <w:numId w:val="13"/>
        </w:numPr>
        <w:tabs>
          <w:tab w:val="clear" w:pos="357"/>
        </w:tabs>
        <w:spacing w:before="0"/>
        <w:ind w:left="567" w:hanging="567"/>
        <w:jc w:val="left"/>
        <w:rPr>
          <w:color w:val="000000"/>
          <w:sz w:val="22"/>
          <w:szCs w:val="22"/>
          <w:lang w:val="el-GR"/>
        </w:rPr>
      </w:pPr>
      <w:r w:rsidRPr="00477C5E">
        <w:rPr>
          <w:b/>
          <w:bCs/>
          <w:color w:val="000000"/>
          <w:sz w:val="22"/>
          <w:szCs w:val="22"/>
          <w:lang w:val="el-GR"/>
        </w:rPr>
        <w:t xml:space="preserve">για τη θεραπεία </w:t>
      </w:r>
      <w:r w:rsidR="00C200F0" w:rsidRPr="00477C5E">
        <w:rPr>
          <w:b/>
          <w:bCs/>
          <w:color w:val="000000"/>
          <w:sz w:val="22"/>
          <w:szCs w:val="22"/>
          <w:lang w:val="el-GR"/>
        </w:rPr>
        <w:t xml:space="preserve">ενηλίκων ασθενών </w:t>
      </w:r>
      <w:r w:rsidR="00C957C3" w:rsidRPr="00477C5E">
        <w:rPr>
          <w:b/>
          <w:bCs/>
          <w:color w:val="000000"/>
          <w:sz w:val="22"/>
          <w:szCs w:val="22"/>
          <w:lang w:val="el-GR"/>
        </w:rPr>
        <w:t xml:space="preserve">μετά </w:t>
      </w:r>
      <w:r w:rsidRPr="00477C5E">
        <w:rPr>
          <w:b/>
          <w:bCs/>
          <w:color w:val="000000"/>
          <w:sz w:val="22"/>
          <w:szCs w:val="22"/>
          <w:lang w:val="el-GR"/>
        </w:rPr>
        <w:t>από πρόσφατη καρδιακή προσβολή</w:t>
      </w:r>
      <w:r w:rsidRPr="00477C5E">
        <w:rPr>
          <w:color w:val="000000"/>
          <w:sz w:val="22"/>
          <w:szCs w:val="22"/>
          <w:lang w:val="el-GR"/>
        </w:rPr>
        <w:t xml:space="preserve"> (έμφραγμα του μυοκαρδίου).</w:t>
      </w:r>
      <w:r w:rsidRPr="00477C5E">
        <w:rPr>
          <w:b/>
          <w:bCs/>
          <w:color w:val="000000"/>
          <w:sz w:val="22"/>
          <w:szCs w:val="22"/>
          <w:lang w:val="el-GR"/>
        </w:rPr>
        <w:t xml:space="preserve"> </w:t>
      </w:r>
      <w:r w:rsidRPr="00477C5E">
        <w:rPr>
          <w:color w:val="000000"/>
          <w:sz w:val="22"/>
          <w:szCs w:val="22"/>
          <w:lang w:val="el-GR"/>
        </w:rPr>
        <w:t>Με τον όρο «πρόσφατο» εννοούμε εδώ διάστημα μεταξύ 12</w:t>
      </w:r>
      <w:r w:rsidR="003C26E0" w:rsidRPr="00477C5E">
        <w:rPr>
          <w:color w:val="000000"/>
          <w:sz w:val="22"/>
          <w:szCs w:val="22"/>
          <w:lang w:val="el-GR"/>
        </w:rPr>
        <w:t> </w:t>
      </w:r>
      <w:r w:rsidRPr="00477C5E">
        <w:rPr>
          <w:color w:val="000000"/>
          <w:sz w:val="22"/>
          <w:szCs w:val="22"/>
          <w:lang w:val="el-GR"/>
        </w:rPr>
        <w:t>ωρών και 10</w:t>
      </w:r>
      <w:r w:rsidR="003C26E0" w:rsidRPr="00477C5E">
        <w:rPr>
          <w:color w:val="000000"/>
          <w:sz w:val="22"/>
          <w:szCs w:val="22"/>
          <w:lang w:val="el-GR"/>
        </w:rPr>
        <w:t> </w:t>
      </w:r>
      <w:r w:rsidRPr="00477C5E">
        <w:rPr>
          <w:color w:val="000000"/>
          <w:sz w:val="22"/>
          <w:szCs w:val="22"/>
          <w:lang w:val="el-GR"/>
        </w:rPr>
        <w:t>ημερών.</w:t>
      </w:r>
    </w:p>
    <w:p w:rsidR="00AF3582" w:rsidRPr="00477C5E" w:rsidRDefault="00AF3582" w:rsidP="00340CD5">
      <w:pPr>
        <w:numPr>
          <w:ilvl w:val="0"/>
          <w:numId w:val="13"/>
        </w:numPr>
        <w:tabs>
          <w:tab w:val="clear" w:pos="357"/>
        </w:tabs>
        <w:ind w:left="567" w:hanging="567"/>
        <w:rPr>
          <w:color w:val="000000"/>
          <w:lang w:val="el-GR"/>
        </w:rPr>
      </w:pPr>
      <w:r w:rsidRPr="00477C5E">
        <w:rPr>
          <w:b/>
          <w:bCs/>
          <w:color w:val="000000"/>
          <w:lang w:val="el-GR"/>
        </w:rPr>
        <w:t>για τη θεραπεία της συμπτωματικής καρδιακής ανεπάρκειας</w:t>
      </w:r>
      <w:r w:rsidR="00C200F0" w:rsidRPr="00477C5E">
        <w:rPr>
          <w:b/>
          <w:bCs/>
          <w:color w:val="000000"/>
          <w:lang w:val="el-GR"/>
        </w:rPr>
        <w:t xml:space="preserve"> σε ενηλίκους ασθενείς</w:t>
      </w:r>
      <w:r w:rsidRPr="00477C5E">
        <w:rPr>
          <w:b/>
          <w:bCs/>
          <w:color w:val="000000"/>
          <w:lang w:val="el-GR"/>
        </w:rPr>
        <w:t xml:space="preserve">. </w:t>
      </w:r>
      <w:r w:rsidRPr="00477C5E">
        <w:rPr>
          <w:color w:val="000000"/>
          <w:lang w:val="el-GR"/>
        </w:rPr>
        <w:t xml:space="preserve">Το Diovan χρησιμοποιείται όταν δεν μπορεί να χρησιμοποιηθεί μια άλλη ομάδα φαρμάκων που ονομάζονται αναστολείς του μετατρεπτικού ενζύμου της </w:t>
      </w:r>
      <w:r w:rsidR="00CE31A6">
        <w:rPr>
          <w:color w:val="000000"/>
          <w:lang w:val="el-GR"/>
        </w:rPr>
        <w:t>αγγειοτασίνης</w:t>
      </w:r>
      <w:r w:rsidRPr="00477C5E">
        <w:rPr>
          <w:color w:val="000000"/>
          <w:lang w:val="el-GR"/>
        </w:rPr>
        <w:t xml:space="preserve"> (ΜΕΑ) (φάρμακο για τη θεραπεία της καρδιακής ανεπάρκειας), ή μπορεί να χρησιμοποιηθεί επιπρόσθετα των αναστολέων ΜΕΑ όταν δεν μπορούν να χρησιμοποιηθούν β-αποκλειστές (ένα άλλο φάρμακο για τη θεραπεία της καρδιακής ανεπάρκειας). </w:t>
      </w:r>
      <w:r w:rsidRPr="00477C5E">
        <w:rPr>
          <w:color w:val="000000"/>
          <w:lang w:val="el-GR"/>
        </w:rPr>
        <w:br/>
        <w:t xml:space="preserve">Τα συμπτώματα της καρδιακής ανεπάρκειας περιλαμβάνουν δύσπνοια, και πρήξιμο των ποδιών και των κάτω άκρων λόγω συσσώρευσης υγρού. Καρδιακή ανεπάρκεια προκαλείται όταν ο </w:t>
      </w:r>
      <w:r w:rsidRPr="00477C5E">
        <w:rPr>
          <w:color w:val="000000"/>
          <w:lang w:val="el-GR"/>
        </w:rPr>
        <w:lastRenderedPageBreak/>
        <w:t>καρδιακός μυς δεν μπορεί να αντλήσει το αίμα με την απαραίτητη δύναμη ώστε να εφοδιάσει το σώμα με το αίμα που χρειάζεται.</w:t>
      </w:r>
    </w:p>
    <w:p w:rsidR="00AF3582" w:rsidRPr="00477C5E" w:rsidRDefault="00AF3582" w:rsidP="00340CD5">
      <w:pPr>
        <w:rPr>
          <w:color w:val="000000"/>
          <w:lang w:val="el-GR"/>
        </w:rPr>
      </w:pPr>
    </w:p>
    <w:p w:rsidR="00AF3582" w:rsidRPr="00477C5E" w:rsidRDefault="00AF3582" w:rsidP="00340CD5">
      <w:pPr>
        <w:tabs>
          <w:tab w:val="clear" w:pos="567"/>
        </w:tabs>
        <w:spacing w:line="240" w:lineRule="auto"/>
        <w:rPr>
          <w:color w:val="000000"/>
          <w:lang w:val="el-GR"/>
        </w:rPr>
      </w:pPr>
      <w:r w:rsidRPr="00477C5E">
        <w:rPr>
          <w:color w:val="000000"/>
          <w:lang w:val="el-GR"/>
        </w:rPr>
        <w:t xml:space="preserve">Τα επικαλυμμένα με υμένιο δισκία Diovan 80 mg </w:t>
      </w:r>
      <w:r w:rsidRPr="00477C5E">
        <w:rPr>
          <w:b/>
          <w:bCs/>
          <w:color w:val="000000"/>
          <w:lang w:val="el-GR"/>
        </w:rPr>
        <w:t>μπορούν να χρησιμοποιηθούν για τρεις διαφορετικές καταστάσεις:</w:t>
      </w:r>
    </w:p>
    <w:p w:rsidR="00AF3582" w:rsidRPr="00477C5E" w:rsidRDefault="00AF3582" w:rsidP="00340CD5">
      <w:pPr>
        <w:numPr>
          <w:ilvl w:val="0"/>
          <w:numId w:val="13"/>
        </w:numPr>
        <w:tabs>
          <w:tab w:val="clear" w:pos="357"/>
          <w:tab w:val="clear" w:pos="567"/>
        </w:tabs>
        <w:ind w:left="567" w:hanging="567"/>
        <w:rPr>
          <w:color w:val="000000"/>
          <w:lang w:val="el-GR"/>
        </w:rPr>
      </w:pPr>
      <w:r w:rsidRPr="00477C5E">
        <w:rPr>
          <w:b/>
          <w:bCs/>
          <w:color w:val="000000"/>
          <w:lang w:val="el-GR"/>
        </w:rPr>
        <w:t>για τη θεραπεία της υψηλής αρτηριακής πίεσης</w:t>
      </w:r>
      <w:r w:rsidR="00C200F0" w:rsidRPr="00477C5E">
        <w:rPr>
          <w:b/>
          <w:bCs/>
          <w:color w:val="000000"/>
          <w:lang w:val="el-GR"/>
        </w:rPr>
        <w:t xml:space="preserve"> σε ενηλίκους και σε παιδιά και εφήβους ηλικίας 6 έως 18 ετών</w:t>
      </w:r>
      <w:r w:rsidRPr="00477C5E">
        <w:rPr>
          <w:b/>
          <w:bCs/>
          <w:color w:val="000000"/>
          <w:lang w:val="el-GR"/>
        </w:rPr>
        <w:t>.</w:t>
      </w:r>
      <w:r w:rsidRPr="00477C5E">
        <w:rPr>
          <w:color w:val="000000"/>
          <w:lang w:val="el-GR"/>
        </w:rPr>
        <w:t xml:space="preserve"> Η υψηλή αρτηριακή πίεση αυξάνει το φόρτο εργασίας της καρδιάς και των αρτηριών. Εάν δεν αντιμετωπιστεί, μπορεί να προκαλέσει βλάβη στα αιμοφόρα αγγεία του εγκεφάλου, της καρδιάς και των νεφρών και μπορεί να καταλήξει σε εγκεφαλικό επεισόδιο, καρδιακή ανεπάρκεια ή νεφρική ανεπάρκεια. Η υψηλή αρτηριακή πίεση αυξάνει τον κίνδυνο καρδιακών προσβολών. Μειώνοντας την αρτηριακή πίεσή σας στο φυσιολογικό, μειώνεται ο κίνδυνος ανάπτυξης των διαταραχών αυτών.</w:t>
      </w:r>
    </w:p>
    <w:p w:rsidR="00AF3582" w:rsidRPr="006827C1" w:rsidRDefault="00AF3582" w:rsidP="00340CD5">
      <w:pPr>
        <w:pStyle w:val="Text"/>
        <w:numPr>
          <w:ilvl w:val="0"/>
          <w:numId w:val="13"/>
        </w:numPr>
        <w:tabs>
          <w:tab w:val="clear" w:pos="357"/>
        </w:tabs>
        <w:spacing w:before="0"/>
        <w:ind w:left="567" w:hanging="567"/>
        <w:jc w:val="left"/>
        <w:rPr>
          <w:color w:val="000000"/>
          <w:sz w:val="22"/>
          <w:szCs w:val="22"/>
          <w:lang w:val="el-GR"/>
        </w:rPr>
      </w:pPr>
      <w:r w:rsidRPr="00477C5E">
        <w:rPr>
          <w:b/>
          <w:bCs/>
          <w:color w:val="000000"/>
          <w:sz w:val="22"/>
          <w:szCs w:val="22"/>
          <w:lang w:val="el-GR"/>
        </w:rPr>
        <w:t xml:space="preserve">για τη θεραπεία </w:t>
      </w:r>
      <w:r w:rsidR="00C200F0" w:rsidRPr="00477C5E">
        <w:rPr>
          <w:b/>
          <w:bCs/>
          <w:color w:val="000000"/>
          <w:sz w:val="22"/>
          <w:szCs w:val="22"/>
          <w:lang w:val="el-GR"/>
        </w:rPr>
        <w:t xml:space="preserve">ενηλίκων ασθενών </w:t>
      </w:r>
      <w:r w:rsidRPr="00477C5E">
        <w:rPr>
          <w:b/>
          <w:bCs/>
          <w:color w:val="000000"/>
          <w:sz w:val="22"/>
          <w:szCs w:val="22"/>
          <w:lang w:val="el-GR"/>
        </w:rPr>
        <w:t>έπειτα από πρόσφατη καρδιακή προσβολή</w:t>
      </w:r>
      <w:r w:rsidRPr="00477C5E">
        <w:rPr>
          <w:color w:val="000000"/>
          <w:sz w:val="22"/>
          <w:szCs w:val="22"/>
          <w:lang w:val="el-GR"/>
        </w:rPr>
        <w:t xml:space="preserve"> (έμφραγμα του μυοκαρδίου).</w:t>
      </w:r>
      <w:r w:rsidRPr="00477C5E">
        <w:rPr>
          <w:b/>
          <w:bCs/>
          <w:color w:val="000000"/>
          <w:sz w:val="22"/>
          <w:szCs w:val="22"/>
          <w:lang w:val="el-GR"/>
        </w:rPr>
        <w:t xml:space="preserve"> </w:t>
      </w:r>
      <w:r w:rsidRPr="00477C5E">
        <w:rPr>
          <w:color w:val="000000"/>
          <w:sz w:val="22"/>
          <w:szCs w:val="22"/>
          <w:lang w:val="el-GR"/>
        </w:rPr>
        <w:t>Με τον όρο «πρόσφατο» εννοούμε εδώ διάστημα μεταξύ 12</w:t>
      </w:r>
      <w:r w:rsidR="00837551" w:rsidRPr="00477C5E">
        <w:rPr>
          <w:color w:val="000000"/>
          <w:sz w:val="22"/>
          <w:szCs w:val="22"/>
          <w:lang w:val="el-GR"/>
        </w:rPr>
        <w:t> </w:t>
      </w:r>
      <w:r w:rsidRPr="00477C5E">
        <w:rPr>
          <w:color w:val="000000"/>
          <w:sz w:val="22"/>
          <w:szCs w:val="22"/>
          <w:lang w:val="el-GR"/>
        </w:rPr>
        <w:t>ωρών και 10</w:t>
      </w:r>
      <w:r w:rsidR="00837551" w:rsidRPr="00477C5E">
        <w:rPr>
          <w:color w:val="000000"/>
          <w:sz w:val="22"/>
          <w:szCs w:val="22"/>
          <w:lang w:val="el-GR"/>
        </w:rPr>
        <w:t> </w:t>
      </w:r>
      <w:r w:rsidRPr="00477C5E">
        <w:rPr>
          <w:color w:val="000000"/>
          <w:sz w:val="22"/>
          <w:szCs w:val="22"/>
          <w:lang w:val="el-GR"/>
        </w:rPr>
        <w:t>ημερών.</w:t>
      </w:r>
    </w:p>
    <w:p w:rsidR="00AF3582" w:rsidRPr="00477C5E" w:rsidRDefault="00AF3582" w:rsidP="00340CD5">
      <w:pPr>
        <w:numPr>
          <w:ilvl w:val="0"/>
          <w:numId w:val="13"/>
        </w:numPr>
        <w:tabs>
          <w:tab w:val="clear" w:pos="357"/>
          <w:tab w:val="clear" w:pos="567"/>
        </w:tabs>
        <w:ind w:left="567" w:hanging="567"/>
        <w:rPr>
          <w:color w:val="000000"/>
          <w:lang w:val="el-GR"/>
        </w:rPr>
      </w:pPr>
      <w:r w:rsidRPr="00477C5E">
        <w:rPr>
          <w:b/>
          <w:bCs/>
          <w:color w:val="000000"/>
          <w:lang w:val="el-GR"/>
        </w:rPr>
        <w:t>για τη θεραπεία της συμπτωματικής καρδιακής ανεπάρκειας</w:t>
      </w:r>
      <w:r w:rsidR="00C200F0" w:rsidRPr="00477C5E">
        <w:rPr>
          <w:b/>
          <w:bCs/>
          <w:color w:val="000000"/>
          <w:lang w:val="el-GR"/>
        </w:rPr>
        <w:t xml:space="preserve"> σε ενηλίκους ασθενείς</w:t>
      </w:r>
      <w:r w:rsidRPr="00477C5E">
        <w:rPr>
          <w:b/>
          <w:bCs/>
          <w:color w:val="000000"/>
          <w:lang w:val="el-GR"/>
        </w:rPr>
        <w:t xml:space="preserve">. </w:t>
      </w:r>
      <w:r w:rsidRPr="00477C5E">
        <w:rPr>
          <w:color w:val="000000"/>
          <w:lang w:val="el-GR"/>
        </w:rPr>
        <w:t xml:space="preserve">Το Diovan χρησιμοποιείται όταν δεν μπορεί να χρησιμοποιηθεί μια άλλη ομάδα φαρμάκων που ονομάζονται αναστολείς του μετατρεπτικού ενζύμου της </w:t>
      </w:r>
      <w:r w:rsidR="00CE31A6">
        <w:rPr>
          <w:color w:val="000000"/>
          <w:lang w:val="el-GR"/>
        </w:rPr>
        <w:t>αγγειοτασίνης</w:t>
      </w:r>
      <w:r w:rsidRPr="00477C5E">
        <w:rPr>
          <w:color w:val="000000"/>
          <w:lang w:val="el-GR"/>
        </w:rPr>
        <w:t xml:space="preserve"> (ΜΕΑ) (φάρμακο για τη θεραπεία της καρδιακής ανεπάρκειας), ή μπορεί να χρησιμοποιηθεί επιπρόσθετα των αναστολέων ΜΕΑ όταν δεν μπορούν να χρησιμοποιηθούν β-αποκλειστές (ένα άλλο φάρμακο για τη θεραπεία της καρδιακής ανεπάρκειας). </w:t>
      </w:r>
      <w:r w:rsidRPr="00477C5E">
        <w:rPr>
          <w:color w:val="000000"/>
          <w:lang w:val="el-GR"/>
        </w:rPr>
        <w:br/>
        <w:t>Τα συμπτώματα της καρδιακής ανεπάρκειας περιλαμβάνουν δύσπνοια, και πρήξιμο των ποδιών και των κάτω άκρων λόγω συσσώρευσης υγρού. Καρδιακή ανεπάρκεια προκαλείται όταν ο καρδιακός μυς δεν μπορεί να αντλήσει το αίμα με την απαραίτητη δύναμη ώστε να εφοδιάσει το σώμα με το αίμα που χρειάζεται.</w:t>
      </w:r>
    </w:p>
    <w:p w:rsidR="00AF3582" w:rsidRPr="00477C5E" w:rsidRDefault="00AF3582" w:rsidP="00340CD5">
      <w:pPr>
        <w:pStyle w:val="a6"/>
        <w:pBdr>
          <w:top w:val="none" w:sz="0" w:space="0" w:color="auto"/>
          <w:left w:val="none" w:sz="0" w:space="0" w:color="auto"/>
          <w:bottom w:val="none" w:sz="0" w:space="0" w:color="auto"/>
          <w:right w:val="none" w:sz="0" w:space="0" w:color="auto"/>
        </w:pBdr>
        <w:tabs>
          <w:tab w:val="clear" w:pos="567"/>
        </w:tabs>
        <w:spacing w:line="240" w:lineRule="auto"/>
        <w:jc w:val="left"/>
        <w:rPr>
          <w:b w:val="0"/>
          <w:bCs w:val="0"/>
          <w:color w:val="000000"/>
          <w:u w:val="none"/>
          <w:lang w:val="el-GR"/>
        </w:rPr>
      </w:pPr>
    </w:p>
    <w:p w:rsidR="00AF3582" w:rsidRPr="00477C5E" w:rsidRDefault="00AF3582" w:rsidP="00340CD5">
      <w:pPr>
        <w:tabs>
          <w:tab w:val="clear" w:pos="567"/>
        </w:tabs>
        <w:spacing w:line="240" w:lineRule="auto"/>
        <w:rPr>
          <w:color w:val="000000"/>
          <w:lang w:val="el-GR"/>
        </w:rPr>
      </w:pPr>
      <w:r w:rsidRPr="00477C5E">
        <w:rPr>
          <w:color w:val="000000"/>
          <w:lang w:val="el-GR"/>
        </w:rPr>
        <w:t xml:space="preserve">Τα επικαλυμμένα με υμένιο δισκία Diovan 160 mg </w:t>
      </w:r>
      <w:r w:rsidRPr="00477C5E">
        <w:rPr>
          <w:b/>
          <w:bCs/>
          <w:color w:val="000000"/>
          <w:lang w:val="el-GR"/>
        </w:rPr>
        <w:t>μπορούν να χρησιμοποιηθούν για τρεις διαφορετικές καταστάσεις:</w:t>
      </w:r>
    </w:p>
    <w:p w:rsidR="00AF3582" w:rsidRPr="00477C5E" w:rsidRDefault="00AF3582" w:rsidP="00340CD5">
      <w:pPr>
        <w:numPr>
          <w:ilvl w:val="0"/>
          <w:numId w:val="13"/>
        </w:numPr>
        <w:tabs>
          <w:tab w:val="clear" w:pos="357"/>
          <w:tab w:val="clear" w:pos="567"/>
        </w:tabs>
        <w:ind w:left="567" w:hanging="567"/>
        <w:rPr>
          <w:color w:val="000000"/>
          <w:lang w:val="el-GR"/>
        </w:rPr>
      </w:pPr>
      <w:r w:rsidRPr="00477C5E">
        <w:rPr>
          <w:b/>
          <w:bCs/>
          <w:color w:val="000000"/>
          <w:lang w:val="el-GR"/>
        </w:rPr>
        <w:t>για τη θεραπεία της υψηλής αρτηριακής πίεσης</w:t>
      </w:r>
      <w:r w:rsidR="00C200F0" w:rsidRPr="00477C5E">
        <w:rPr>
          <w:b/>
          <w:bCs/>
          <w:color w:val="000000"/>
          <w:lang w:val="el-GR"/>
        </w:rPr>
        <w:t xml:space="preserve"> σε ενηλίκους και σε παιδιά και εφήβους ηλικίας 6 έως 18 ετών</w:t>
      </w:r>
      <w:r w:rsidRPr="00477C5E">
        <w:rPr>
          <w:b/>
          <w:bCs/>
          <w:color w:val="000000"/>
          <w:lang w:val="el-GR"/>
        </w:rPr>
        <w:t>.</w:t>
      </w:r>
      <w:r w:rsidRPr="00477C5E">
        <w:rPr>
          <w:color w:val="000000"/>
          <w:lang w:val="el-GR"/>
        </w:rPr>
        <w:t xml:space="preserve"> Η υψηλή αρτηριακή πίεση αυξάνει το φόρτο εργασίας της καρδιάς και των αρτηριών. Εάν δεν αντιμετωπιστεί, μπορεί να προκαλέσει βλάβη στα αιμοφόρα αγγεία του εγκεφάλου, της καρδιάς και των νεφρών και μπορεί να καταλήξει σε εγκεφαλικό επεισόδιο, καρδιακή ανεπάρκεια ή νεφρική ανεπάρκεια. Η υψηλή αρτηριακή πίεση αυξάνει τον κίνδυνο καρδιακών προσβολών. Μειώνοντας την αρτηριακή πίεσή σας στο φυσιολογικό, μειώνεται ο κίνδυνος ανάπτυξης των διαταραχών αυτών.</w:t>
      </w:r>
    </w:p>
    <w:p w:rsidR="00AF3582" w:rsidRPr="006827C1" w:rsidRDefault="00AF3582" w:rsidP="00340CD5">
      <w:pPr>
        <w:pStyle w:val="Text"/>
        <w:numPr>
          <w:ilvl w:val="0"/>
          <w:numId w:val="13"/>
        </w:numPr>
        <w:tabs>
          <w:tab w:val="clear" w:pos="357"/>
        </w:tabs>
        <w:spacing w:before="0"/>
        <w:ind w:left="567" w:hanging="567"/>
        <w:jc w:val="left"/>
        <w:rPr>
          <w:color w:val="000000"/>
          <w:sz w:val="22"/>
          <w:szCs w:val="22"/>
          <w:lang w:val="el-GR"/>
        </w:rPr>
      </w:pPr>
      <w:r w:rsidRPr="00477C5E">
        <w:rPr>
          <w:b/>
          <w:bCs/>
          <w:color w:val="000000"/>
          <w:sz w:val="22"/>
          <w:szCs w:val="22"/>
          <w:lang w:val="el-GR"/>
        </w:rPr>
        <w:t xml:space="preserve">για τη θεραπεία </w:t>
      </w:r>
      <w:r w:rsidR="00C200F0" w:rsidRPr="00477C5E">
        <w:rPr>
          <w:b/>
          <w:bCs/>
          <w:color w:val="000000"/>
          <w:sz w:val="22"/>
          <w:szCs w:val="22"/>
          <w:lang w:val="el-GR"/>
        </w:rPr>
        <w:t xml:space="preserve">ενηλίκων ασθενών </w:t>
      </w:r>
      <w:r w:rsidRPr="00477C5E">
        <w:rPr>
          <w:b/>
          <w:bCs/>
          <w:color w:val="000000"/>
          <w:sz w:val="22"/>
          <w:szCs w:val="22"/>
          <w:lang w:val="el-GR"/>
        </w:rPr>
        <w:t>έπειτα από πρόσφατη καρδιακή προσβολή</w:t>
      </w:r>
      <w:r w:rsidRPr="00477C5E">
        <w:rPr>
          <w:color w:val="000000"/>
          <w:sz w:val="22"/>
          <w:szCs w:val="22"/>
          <w:lang w:val="el-GR"/>
        </w:rPr>
        <w:t xml:space="preserve"> (έμφραγμα του μυοκαρδίου).</w:t>
      </w:r>
      <w:r w:rsidRPr="00477C5E">
        <w:rPr>
          <w:b/>
          <w:bCs/>
          <w:color w:val="000000"/>
          <w:sz w:val="22"/>
          <w:szCs w:val="22"/>
          <w:lang w:val="el-GR"/>
        </w:rPr>
        <w:t xml:space="preserve"> </w:t>
      </w:r>
      <w:r w:rsidRPr="00477C5E">
        <w:rPr>
          <w:color w:val="000000"/>
          <w:sz w:val="22"/>
          <w:szCs w:val="22"/>
          <w:lang w:val="el-GR"/>
        </w:rPr>
        <w:t>Με τον όρο «πρόσφατο» εννοούμε εδώ διάστημα μεταξύ 12</w:t>
      </w:r>
      <w:r w:rsidR="00E04090" w:rsidRPr="00477C5E">
        <w:rPr>
          <w:color w:val="000000"/>
          <w:sz w:val="22"/>
          <w:szCs w:val="22"/>
          <w:lang w:val="el-GR"/>
        </w:rPr>
        <w:t> </w:t>
      </w:r>
      <w:r w:rsidRPr="00477C5E">
        <w:rPr>
          <w:color w:val="000000"/>
          <w:sz w:val="22"/>
          <w:szCs w:val="22"/>
          <w:lang w:val="el-GR"/>
        </w:rPr>
        <w:t>ωρών και 10</w:t>
      </w:r>
      <w:r w:rsidR="00E04090" w:rsidRPr="00477C5E">
        <w:rPr>
          <w:color w:val="000000"/>
          <w:sz w:val="22"/>
          <w:szCs w:val="22"/>
          <w:lang w:val="el-GR"/>
        </w:rPr>
        <w:t> </w:t>
      </w:r>
      <w:r w:rsidRPr="00477C5E">
        <w:rPr>
          <w:color w:val="000000"/>
          <w:sz w:val="22"/>
          <w:szCs w:val="22"/>
          <w:lang w:val="el-GR"/>
        </w:rPr>
        <w:t>ημερών.</w:t>
      </w:r>
    </w:p>
    <w:p w:rsidR="00AF3582" w:rsidRPr="00477C5E" w:rsidRDefault="00AF3582" w:rsidP="00340CD5">
      <w:pPr>
        <w:numPr>
          <w:ilvl w:val="0"/>
          <w:numId w:val="13"/>
        </w:numPr>
        <w:tabs>
          <w:tab w:val="clear" w:pos="357"/>
          <w:tab w:val="clear" w:pos="567"/>
        </w:tabs>
        <w:ind w:left="567" w:hanging="567"/>
        <w:rPr>
          <w:color w:val="000000"/>
          <w:lang w:val="el-GR"/>
        </w:rPr>
      </w:pPr>
      <w:r w:rsidRPr="00477C5E">
        <w:rPr>
          <w:b/>
          <w:bCs/>
          <w:color w:val="000000"/>
          <w:lang w:val="el-GR"/>
        </w:rPr>
        <w:t>για τη θεραπεία της συμπτωματικής καρδιακής ανεπάρκειας</w:t>
      </w:r>
      <w:r w:rsidR="00C200F0" w:rsidRPr="00477C5E">
        <w:rPr>
          <w:b/>
          <w:bCs/>
          <w:color w:val="000000"/>
          <w:lang w:val="el-GR"/>
        </w:rPr>
        <w:t xml:space="preserve"> σε ενηλίκους ασθενείς</w:t>
      </w:r>
      <w:r w:rsidRPr="00477C5E">
        <w:rPr>
          <w:b/>
          <w:bCs/>
          <w:color w:val="000000"/>
          <w:lang w:val="el-GR"/>
        </w:rPr>
        <w:t xml:space="preserve">. </w:t>
      </w:r>
      <w:r w:rsidRPr="00477C5E">
        <w:rPr>
          <w:color w:val="000000"/>
          <w:lang w:val="el-GR"/>
        </w:rPr>
        <w:t xml:space="preserve">Το Diovan χρησιμοποιείται όταν δεν μπορεί να χρησιμοποιηθεί μια άλλη ομάδα φαρμάκων που ονομάζονται αναστολείς του μετατρεπτικού ενζύμου της </w:t>
      </w:r>
      <w:r w:rsidR="00CE31A6">
        <w:rPr>
          <w:color w:val="000000"/>
          <w:lang w:val="el-GR"/>
        </w:rPr>
        <w:t>αγγειοτασίνης</w:t>
      </w:r>
      <w:r w:rsidRPr="00477C5E">
        <w:rPr>
          <w:color w:val="000000"/>
          <w:lang w:val="el-GR"/>
        </w:rPr>
        <w:t xml:space="preserve"> (ΜΕΑ) (φάρμακο για τη θεραπεία της καρδιακής ανεπάρκειας), ή μπορεί να χρησιμοποιηθεί επιπρόσθετα των αναστολέων ΜΕΑ όταν δεν μπορούν να χρησιμοποιηθούν β-αποκλειστές (ένα άλλο φάρμακο για τη θεραπεία της καρδιακής ανεπάρκειας). </w:t>
      </w:r>
      <w:r w:rsidRPr="00477C5E">
        <w:rPr>
          <w:color w:val="000000"/>
          <w:lang w:val="el-GR"/>
        </w:rPr>
        <w:br/>
        <w:t>Τα συμπτώματα της καρδιακής ανεπάρκειας περιλαμβάνουν δύσπνοια, και πρήξιμο των ποδιών και των κάτω άκρων λόγω συσσώρευσης υγρού. Καρδιακή ανεπάρκεια προκαλείται όταν ο καρδιακός μυς δεν μπορεί να αντλήσει το αίμα με την απαραίτητη δύναμη ώστε να εφοδιάσει το σώμα με το αίμα που χρειάζεται.</w:t>
      </w:r>
    </w:p>
    <w:p w:rsidR="003B76E2" w:rsidRDefault="003B76E2" w:rsidP="00340CD5">
      <w:pPr>
        <w:tabs>
          <w:tab w:val="clear" w:pos="567"/>
        </w:tabs>
        <w:spacing w:line="240" w:lineRule="auto"/>
        <w:rPr>
          <w:color w:val="000000"/>
          <w:lang w:val="en-US"/>
        </w:rPr>
      </w:pPr>
    </w:p>
    <w:p w:rsidR="00AF3582" w:rsidRPr="00477C5E" w:rsidRDefault="00AF3582" w:rsidP="00340CD5">
      <w:pPr>
        <w:tabs>
          <w:tab w:val="clear" w:pos="567"/>
        </w:tabs>
        <w:spacing w:line="240" w:lineRule="auto"/>
        <w:rPr>
          <w:color w:val="000000"/>
          <w:lang w:val="el-GR"/>
        </w:rPr>
      </w:pPr>
      <w:r w:rsidRPr="00477C5E">
        <w:rPr>
          <w:color w:val="000000"/>
          <w:lang w:val="el-GR"/>
        </w:rPr>
        <w:t xml:space="preserve">Τα επικαλυμμένα με υμένιο δισκία Diovan 320 mg </w:t>
      </w:r>
      <w:r w:rsidRPr="00477C5E">
        <w:rPr>
          <w:b/>
          <w:bCs/>
          <w:color w:val="000000"/>
          <w:lang w:val="el-GR"/>
        </w:rPr>
        <w:t>μπορούν να χρησιμοποιηθούν</w:t>
      </w:r>
    </w:p>
    <w:p w:rsidR="00AF3582" w:rsidRPr="00477C5E" w:rsidRDefault="00AF3582" w:rsidP="00340CD5">
      <w:pPr>
        <w:numPr>
          <w:ilvl w:val="0"/>
          <w:numId w:val="13"/>
        </w:numPr>
        <w:tabs>
          <w:tab w:val="clear" w:pos="357"/>
          <w:tab w:val="clear" w:pos="567"/>
        </w:tabs>
        <w:ind w:left="567" w:hanging="567"/>
        <w:rPr>
          <w:color w:val="000000"/>
          <w:lang w:val="el-GR"/>
        </w:rPr>
      </w:pPr>
      <w:r w:rsidRPr="00477C5E">
        <w:rPr>
          <w:b/>
          <w:bCs/>
          <w:color w:val="000000"/>
          <w:lang w:val="el-GR"/>
        </w:rPr>
        <w:t>για τη θεραπεία της υψηλής αρτηριακής πίεσης</w:t>
      </w:r>
      <w:r w:rsidR="00C200F0" w:rsidRPr="00477C5E">
        <w:rPr>
          <w:b/>
          <w:bCs/>
          <w:color w:val="000000"/>
          <w:lang w:val="el-GR"/>
        </w:rPr>
        <w:t xml:space="preserve"> σε ενηλίκους και σε παιδιά και εφήβους ηλικίας 6 έως 18 ετών</w:t>
      </w:r>
      <w:r w:rsidRPr="00477C5E">
        <w:rPr>
          <w:b/>
          <w:bCs/>
          <w:color w:val="000000"/>
          <w:lang w:val="el-GR"/>
        </w:rPr>
        <w:t>.</w:t>
      </w:r>
      <w:r w:rsidRPr="00477C5E">
        <w:rPr>
          <w:color w:val="000000"/>
          <w:lang w:val="el-GR"/>
        </w:rPr>
        <w:t xml:space="preserve"> Η υψηλή αρτηριακή πίεση αυξάνει το φόρτο εργασίας της καρδιάς και των αρτηριών. Εάν δεν αντιμετωπιστεί, μπορεί να προκαλέσει βλάβη στα αιμοφόρα αγγεία του εγκεφάλου, της καρδιάς και των νεφρών και μπορεί να καταλήξει σε εγκεφαλικό επεισόδιο, καρδιακή ανεπάρκεια ή νεφρική ανεπάρκεια. Η υψηλή αρτηριακή πίεση αυξάνει τον κίνδυνο </w:t>
      </w:r>
      <w:r w:rsidRPr="00477C5E">
        <w:rPr>
          <w:color w:val="000000"/>
          <w:lang w:val="el-GR"/>
        </w:rPr>
        <w:lastRenderedPageBreak/>
        <w:t>καρδιακών προσβολών. Μειώνοντας την αρτηριακή πίεσή σας στο φυσιολογικό, μειώνεται ο κίνδυνος ανάπτυξης των διαταραχών αυτών.</w:t>
      </w:r>
    </w:p>
    <w:p w:rsidR="00AF3582" w:rsidRPr="00477C5E" w:rsidRDefault="00AF3582" w:rsidP="00340CD5">
      <w:pPr>
        <w:ind w:right="-2"/>
        <w:rPr>
          <w:color w:val="000000"/>
          <w:lang w:val="el-GR"/>
        </w:rPr>
      </w:pPr>
    </w:p>
    <w:p w:rsidR="00AF3582" w:rsidRPr="00477C5E" w:rsidRDefault="00AF3582" w:rsidP="00340CD5">
      <w:pPr>
        <w:ind w:right="-2"/>
        <w:rPr>
          <w:color w:val="000000"/>
          <w:lang w:val="el-GR"/>
        </w:rPr>
      </w:pPr>
    </w:p>
    <w:p w:rsidR="00AF3582" w:rsidRPr="00477C5E" w:rsidRDefault="00AF3582" w:rsidP="00340CD5">
      <w:pPr>
        <w:tabs>
          <w:tab w:val="clear" w:pos="567"/>
        </w:tabs>
        <w:ind w:right="-2"/>
        <w:rPr>
          <w:color w:val="000000"/>
          <w:lang w:val="el-GR"/>
        </w:rPr>
      </w:pPr>
      <w:r w:rsidRPr="00477C5E">
        <w:rPr>
          <w:b/>
          <w:bCs/>
          <w:color w:val="000000"/>
          <w:lang w:val="el-GR"/>
        </w:rPr>
        <w:t>2.</w:t>
      </w:r>
      <w:r w:rsidRPr="00477C5E">
        <w:rPr>
          <w:b/>
          <w:bCs/>
          <w:color w:val="000000"/>
          <w:lang w:val="el-GR"/>
        </w:rPr>
        <w:tab/>
        <w:t>ΤΙ ΠΡΕΠΕΙ ΝΑ ΓΝΩΡΙΖΕΤΕ ΠΡΙΝ ΝΑ ΠΑΡΕΤΕ ΤΟ DIOVAN</w:t>
      </w:r>
    </w:p>
    <w:p w:rsidR="00AF3582" w:rsidRPr="00477C5E" w:rsidRDefault="00AF3582" w:rsidP="00340CD5">
      <w:pPr>
        <w:numPr>
          <w:ilvl w:val="12"/>
          <w:numId w:val="0"/>
        </w:numPr>
        <w:rPr>
          <w:color w:val="000000"/>
          <w:lang w:val="el-GR"/>
        </w:rPr>
      </w:pPr>
    </w:p>
    <w:p w:rsidR="00AF3582" w:rsidRPr="00477C5E" w:rsidRDefault="00AF3582" w:rsidP="00340CD5">
      <w:pPr>
        <w:numPr>
          <w:ilvl w:val="12"/>
          <w:numId w:val="0"/>
        </w:numPr>
        <w:ind w:right="-2"/>
        <w:rPr>
          <w:color w:val="000000"/>
          <w:lang w:val="el-GR"/>
        </w:rPr>
      </w:pPr>
      <w:r w:rsidRPr="00477C5E">
        <w:rPr>
          <w:b/>
          <w:bCs/>
          <w:color w:val="000000"/>
          <w:lang w:val="el-GR"/>
        </w:rPr>
        <w:t>Μην πάρετε το Diovan:</w:t>
      </w:r>
    </w:p>
    <w:p w:rsidR="00AF3582" w:rsidRPr="00477C5E" w:rsidRDefault="00AF3582" w:rsidP="00340CD5">
      <w:pPr>
        <w:numPr>
          <w:ilvl w:val="0"/>
          <w:numId w:val="7"/>
        </w:numPr>
        <w:tabs>
          <w:tab w:val="clear" w:pos="357"/>
          <w:tab w:val="clear" w:pos="567"/>
        </w:tabs>
        <w:spacing w:line="240" w:lineRule="auto"/>
        <w:ind w:left="567" w:hanging="567"/>
        <w:rPr>
          <w:color w:val="000000"/>
          <w:lang w:val="el-GR"/>
        </w:rPr>
      </w:pPr>
      <w:r w:rsidRPr="00477C5E">
        <w:rPr>
          <w:color w:val="000000"/>
          <w:lang w:val="el-GR"/>
        </w:rPr>
        <w:t xml:space="preserve">σε περίπτωση </w:t>
      </w:r>
      <w:r w:rsidRPr="00477C5E">
        <w:rPr>
          <w:b/>
          <w:color w:val="000000"/>
          <w:lang w:val="el-GR"/>
        </w:rPr>
        <w:t>αλλεργίας</w:t>
      </w:r>
      <w:r w:rsidRPr="00477C5E">
        <w:rPr>
          <w:color w:val="000000"/>
          <w:lang w:val="el-GR"/>
        </w:rPr>
        <w:t xml:space="preserve"> (υπερευαισθησίας) στη βαλσαρτάνη ή σε οποιοδήποτε άλλο συστατικό του Diovan</w:t>
      </w:r>
      <w:r w:rsidR="00C200F0" w:rsidRPr="00477C5E">
        <w:rPr>
          <w:color w:val="000000"/>
          <w:lang w:val="el-GR"/>
        </w:rPr>
        <w:t xml:space="preserve"> που αναφέρεται στο τέλος του παρόντος φυλλαδίου</w:t>
      </w:r>
      <w:r w:rsidRPr="00477C5E">
        <w:rPr>
          <w:color w:val="000000"/>
          <w:lang w:val="el-GR"/>
        </w:rPr>
        <w:t>.</w:t>
      </w:r>
    </w:p>
    <w:p w:rsidR="00AF3582" w:rsidRPr="00477C5E" w:rsidRDefault="00AF3582" w:rsidP="00340CD5">
      <w:pPr>
        <w:numPr>
          <w:ilvl w:val="0"/>
          <w:numId w:val="7"/>
        </w:numPr>
        <w:tabs>
          <w:tab w:val="clear" w:pos="357"/>
          <w:tab w:val="clear" w:pos="567"/>
        </w:tabs>
        <w:spacing w:line="240" w:lineRule="auto"/>
        <w:ind w:left="567" w:hanging="567"/>
        <w:rPr>
          <w:color w:val="000000"/>
          <w:lang w:val="el-GR"/>
        </w:rPr>
      </w:pPr>
      <w:r w:rsidRPr="00477C5E">
        <w:rPr>
          <w:color w:val="000000"/>
          <w:lang w:val="el-GR"/>
        </w:rPr>
        <w:t xml:space="preserve">σε περίπτωση που έχετε </w:t>
      </w:r>
      <w:r w:rsidRPr="00477C5E">
        <w:rPr>
          <w:b/>
          <w:bCs/>
          <w:color w:val="000000"/>
          <w:lang w:val="el-GR"/>
        </w:rPr>
        <w:t>βαριά ηπατική νόσο</w:t>
      </w:r>
    </w:p>
    <w:p w:rsidR="00AF3582" w:rsidRPr="00985ABE" w:rsidRDefault="00AF3582" w:rsidP="00340CD5">
      <w:pPr>
        <w:numPr>
          <w:ilvl w:val="0"/>
          <w:numId w:val="7"/>
        </w:numPr>
        <w:tabs>
          <w:tab w:val="clear" w:pos="357"/>
          <w:tab w:val="clear" w:pos="567"/>
        </w:tabs>
        <w:spacing w:line="240" w:lineRule="auto"/>
        <w:ind w:left="567" w:hanging="567"/>
        <w:rPr>
          <w:color w:val="000000"/>
          <w:lang w:val="el-GR"/>
        </w:rPr>
      </w:pPr>
      <w:r w:rsidRPr="00477C5E">
        <w:rPr>
          <w:color w:val="000000"/>
          <w:lang w:val="el-GR"/>
        </w:rPr>
        <w:t xml:space="preserve">εάν είστε </w:t>
      </w:r>
      <w:r w:rsidRPr="00477C5E">
        <w:rPr>
          <w:b/>
          <w:bCs/>
          <w:color w:val="000000"/>
          <w:lang w:val="el-GR"/>
        </w:rPr>
        <w:t>πάνω από 3</w:t>
      </w:r>
      <w:r w:rsidR="003C26E0" w:rsidRPr="00477C5E">
        <w:rPr>
          <w:b/>
          <w:bCs/>
          <w:color w:val="000000"/>
          <w:lang w:val="el-GR"/>
        </w:rPr>
        <w:t> </w:t>
      </w:r>
      <w:r w:rsidRPr="00477C5E">
        <w:rPr>
          <w:b/>
          <w:bCs/>
          <w:color w:val="000000"/>
          <w:lang w:val="el-GR"/>
        </w:rPr>
        <w:t>μηνών έγκυος</w:t>
      </w:r>
      <w:r w:rsidRPr="00477C5E">
        <w:rPr>
          <w:color w:val="000000"/>
          <w:lang w:val="el-GR"/>
        </w:rPr>
        <w:t xml:space="preserve"> (ακόμα καλύτερα αποφύγετε να πάρετε το Diovan κατά την αρχή της εγκυμοσύνης – βλέπε παράγραφο «Κύηση»).</w:t>
      </w:r>
    </w:p>
    <w:p w:rsidR="0020726D" w:rsidRPr="006E28A2" w:rsidRDefault="0020726D" w:rsidP="0020726D">
      <w:pPr>
        <w:numPr>
          <w:ilvl w:val="0"/>
          <w:numId w:val="7"/>
        </w:numPr>
        <w:tabs>
          <w:tab w:val="clear" w:pos="357"/>
          <w:tab w:val="clear" w:pos="567"/>
        </w:tabs>
        <w:spacing w:line="240" w:lineRule="auto"/>
        <w:ind w:left="567" w:hanging="567"/>
        <w:rPr>
          <w:lang w:val="el-GR"/>
        </w:rPr>
      </w:pPr>
      <w:r w:rsidRPr="006E28A2">
        <w:rPr>
          <w:lang w:val="el-GR"/>
        </w:rPr>
        <w:t>εάν έχετε διαβήτη ή νεφρική δυσλειτουργία και λαμβάνεται ένα φάρμακο για τη μείωση της αρτηριακής πίεσης που ονομάζεται αλισκιρένη.</w:t>
      </w:r>
    </w:p>
    <w:p w:rsidR="00985ABE" w:rsidRPr="00477C5E" w:rsidRDefault="00985ABE" w:rsidP="00985ABE">
      <w:pPr>
        <w:tabs>
          <w:tab w:val="clear" w:pos="567"/>
        </w:tabs>
        <w:spacing w:line="240" w:lineRule="auto"/>
        <w:ind w:left="567"/>
        <w:rPr>
          <w:color w:val="000000"/>
          <w:lang w:val="el-GR"/>
        </w:rPr>
      </w:pPr>
    </w:p>
    <w:p w:rsidR="00AF3582" w:rsidRPr="00477C5E" w:rsidRDefault="00AF3582" w:rsidP="00340CD5">
      <w:pPr>
        <w:rPr>
          <w:b/>
          <w:bCs/>
          <w:color w:val="000000"/>
          <w:lang w:val="el-GR"/>
        </w:rPr>
      </w:pPr>
      <w:r w:rsidRPr="00477C5E">
        <w:rPr>
          <w:b/>
          <w:bCs/>
          <w:color w:val="000000"/>
          <w:lang w:val="el-GR"/>
        </w:rPr>
        <w:t>Εάν οποιοδήποτε από τα παραπάνω ισχύει για εσάς, μην πάρετε το Diovan</w:t>
      </w:r>
    </w:p>
    <w:p w:rsidR="00AF3582" w:rsidRPr="00477C5E" w:rsidRDefault="00AF3582" w:rsidP="00340CD5">
      <w:pPr>
        <w:pStyle w:val="a3"/>
        <w:rPr>
          <w:rFonts w:ascii="Times New Roman" w:hAnsi="Times New Roman"/>
          <w:color w:val="000000"/>
          <w:sz w:val="22"/>
          <w:szCs w:val="22"/>
          <w:lang w:val="el-GR"/>
        </w:rPr>
      </w:pPr>
    </w:p>
    <w:p w:rsidR="00AF3582" w:rsidRPr="00477C5E" w:rsidRDefault="00AF3582" w:rsidP="00340CD5">
      <w:pPr>
        <w:ind w:right="-2"/>
        <w:rPr>
          <w:color w:val="000000"/>
          <w:lang w:val="el-GR"/>
        </w:rPr>
      </w:pPr>
      <w:r w:rsidRPr="00477C5E">
        <w:rPr>
          <w:b/>
          <w:bCs/>
          <w:color w:val="000000"/>
          <w:lang w:val="el-GR"/>
        </w:rPr>
        <w:t>Προσέξτε ιδιαιτέρως με το Diovan:</w:t>
      </w:r>
    </w:p>
    <w:p w:rsidR="00AF3582" w:rsidRPr="00477C5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έχετε ηπατική νόσο.</w:t>
      </w:r>
    </w:p>
    <w:p w:rsidR="00AF3582" w:rsidRPr="00477C5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έχετε βαριά ηπατοπάθεια ή εάν υποβάλλεστε σε αιμοκάθαρση.</w:t>
      </w:r>
    </w:p>
    <w:p w:rsidR="00AF3582" w:rsidRPr="00477C5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πάσχετε από στένωση της νεφρικής αρτηρίας.</w:t>
      </w:r>
    </w:p>
    <w:p w:rsidR="00AF3582" w:rsidRPr="00477C5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έχετε υποβληθεί πρόσφατα σε μεταμόσχευση νεφρού (λήψη νέου νεφρού).</w:t>
      </w:r>
    </w:p>
    <w:p w:rsidR="006827C1"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ακολουθείτε θεραπεία μετά από καρδιακή προσβολή ή για καρδιακή ανεπάρκεια, ο γιατρός σας ενδέχεται να ελέγξει τη νεφρική σας λειτουργία.</w:t>
      </w:r>
    </w:p>
    <w:p w:rsidR="00AF3582" w:rsidRPr="006E1C8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έχετε βαριά καρδιοπάθεια εκτός από καρδιακή ανεπάρκεια ή καρδιακή προσβολή.</w:t>
      </w:r>
    </w:p>
    <w:p w:rsidR="00CB1992" w:rsidRPr="00477C5E" w:rsidRDefault="00CB199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 xml:space="preserve">σε περίπτωση που </w:t>
      </w:r>
      <w:r>
        <w:rPr>
          <w:color w:val="000000"/>
          <w:lang w:val="el-GR"/>
        </w:rPr>
        <w:t xml:space="preserve">είχατε </w:t>
      </w:r>
      <w:r w:rsidRPr="002A52A2">
        <w:rPr>
          <w:iCs/>
          <w:color w:val="000000"/>
          <w:lang w:val="el-GR"/>
        </w:rPr>
        <w:t>παρουσ</w:t>
      </w:r>
      <w:r>
        <w:rPr>
          <w:iCs/>
          <w:color w:val="000000"/>
          <w:lang w:val="el-GR"/>
        </w:rPr>
        <w:t>ιάσει</w:t>
      </w:r>
      <w:r w:rsidRPr="00D77F3F">
        <w:rPr>
          <w:iCs/>
          <w:color w:val="000000"/>
          <w:lang w:val="el-GR"/>
        </w:rPr>
        <w:t xml:space="preserve"> </w:t>
      </w:r>
      <w:r w:rsidRPr="0034115C">
        <w:rPr>
          <w:iCs/>
          <w:color w:val="000000"/>
          <w:lang w:val="el-GR"/>
        </w:rPr>
        <w:t xml:space="preserve">στο παρελθόν </w:t>
      </w:r>
      <w:r>
        <w:rPr>
          <w:color w:val="000000"/>
          <w:lang w:val="el-GR"/>
        </w:rPr>
        <w:t>πρήξιμο της γλώσσας ή του προσώπου που είχε προκληθεί από μία αλλεργική αντίδραση που ονομάζεται αγγειοοίδημα</w:t>
      </w:r>
      <w:r w:rsidR="00F85F6F" w:rsidRPr="006E1C8E">
        <w:rPr>
          <w:color w:val="000000"/>
          <w:lang w:val="el-GR"/>
        </w:rPr>
        <w:t xml:space="preserve"> </w:t>
      </w:r>
      <w:r>
        <w:rPr>
          <w:color w:val="000000"/>
          <w:lang w:val="el-GR"/>
        </w:rPr>
        <w:t>εν</w:t>
      </w:r>
      <w:r w:rsidR="00F85F6F">
        <w:rPr>
          <w:color w:val="000000"/>
          <w:lang w:val="el-GR"/>
        </w:rPr>
        <w:t>ώ λαμβάνατε</w:t>
      </w:r>
      <w:r>
        <w:rPr>
          <w:color w:val="000000"/>
          <w:lang w:val="el-GR"/>
        </w:rPr>
        <w:t xml:space="preserve"> άλλο φάρμακο (συμπεριλαμβανομένων των αναστολέων ΜΕΑ), ενημερώστε το γιατρό σας. Εάν αυτά τα συμπτώματα εμφανιστούν ενώ λαμβάνεται </w:t>
      </w:r>
      <w:r>
        <w:rPr>
          <w:color w:val="000000"/>
          <w:lang w:val="en-US"/>
        </w:rPr>
        <w:t>Diovan</w:t>
      </w:r>
      <w:r w:rsidR="00F85F6F" w:rsidRPr="00F85F6F">
        <w:rPr>
          <w:color w:val="000000"/>
          <w:lang w:val="el-GR"/>
        </w:rPr>
        <w:t>,</w:t>
      </w:r>
      <w:r w:rsidR="00F85F6F">
        <w:rPr>
          <w:color w:val="000000"/>
          <w:lang w:val="el-GR"/>
        </w:rPr>
        <w:t xml:space="preserve"> διακόψτε το </w:t>
      </w:r>
      <w:r w:rsidRPr="00D77F3F">
        <w:rPr>
          <w:iCs/>
          <w:color w:val="000000"/>
          <w:lang w:val="el-GR"/>
        </w:rPr>
        <w:t xml:space="preserve">Diovan αμέσως και </w:t>
      </w:r>
      <w:r w:rsidR="00F85F6F">
        <w:rPr>
          <w:iCs/>
          <w:color w:val="000000"/>
          <w:lang w:val="el-GR"/>
        </w:rPr>
        <w:t xml:space="preserve">μη το λάβετε ξανά. </w:t>
      </w:r>
      <w:r w:rsidR="00B26122">
        <w:rPr>
          <w:iCs/>
          <w:color w:val="000000"/>
          <w:lang w:val="el-GR"/>
        </w:rPr>
        <w:t xml:space="preserve">Βλ. επίσης </w:t>
      </w:r>
      <w:r w:rsidR="00F85F6F">
        <w:rPr>
          <w:iCs/>
          <w:color w:val="000000"/>
          <w:lang w:val="el-GR"/>
        </w:rPr>
        <w:t>παράγραφο 4, «Πιθανές Ανεπιθύμητες ενέργειες».</w:t>
      </w:r>
    </w:p>
    <w:p w:rsidR="00AF3582" w:rsidRPr="00477C5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παίρνετε φάρμακα που αυξάνουν την ποσότητα καλίου στο αίμα σας. Αυτά περιλαμβάνουν συμπληρώματα καλίου ή υποκατάστατα άλατος που περιέχουν κάλιο, καλιοπροστατευτικά σκευάσματα και ηπαρίνη</w:t>
      </w:r>
      <w:r w:rsidR="00CD0037" w:rsidRPr="00CD0037">
        <w:rPr>
          <w:color w:val="000000"/>
          <w:lang w:val="el-GR"/>
        </w:rPr>
        <w:t>.</w:t>
      </w:r>
      <w:r w:rsidRPr="00477C5E">
        <w:rPr>
          <w:color w:val="000000"/>
          <w:lang w:val="el-GR"/>
        </w:rPr>
        <w:t xml:space="preserve"> Ίσως να χρειαστεί έλεγχος των επιπέδων καλίου στο αίμα σας ανά τακτά χρονικά διαστήματα.</w:t>
      </w:r>
    </w:p>
    <w:p w:rsidR="00A069CF" w:rsidRPr="00477C5E" w:rsidRDefault="00A069CF" w:rsidP="00340CD5">
      <w:pPr>
        <w:numPr>
          <w:ilvl w:val="0"/>
          <w:numId w:val="8"/>
        </w:numPr>
        <w:tabs>
          <w:tab w:val="clear" w:pos="357"/>
          <w:tab w:val="clear" w:pos="567"/>
        </w:tabs>
        <w:spacing w:line="240" w:lineRule="auto"/>
        <w:ind w:left="567" w:hanging="567"/>
        <w:rPr>
          <w:color w:val="000000"/>
          <w:lang w:val="el-GR"/>
        </w:rPr>
      </w:pPr>
      <w:r w:rsidRPr="00477C5E">
        <w:rPr>
          <w:bCs/>
          <w:color w:val="000000"/>
          <w:lang w:val="el-GR"/>
        </w:rPr>
        <w:t>εάν είστε κάτω των 18</w:t>
      </w:r>
      <w:r w:rsidRPr="00477C5E">
        <w:rPr>
          <w:bCs/>
          <w:color w:val="000000"/>
        </w:rPr>
        <w:t> </w:t>
      </w:r>
      <w:r w:rsidRPr="00477C5E">
        <w:rPr>
          <w:bCs/>
          <w:color w:val="000000"/>
          <w:lang w:val="el-GR"/>
        </w:rPr>
        <w:t xml:space="preserve">ετών και παίρνετε </w:t>
      </w:r>
      <w:r w:rsidRPr="00477C5E">
        <w:rPr>
          <w:bCs/>
          <w:color w:val="000000"/>
        </w:rPr>
        <w:t>Diovan</w:t>
      </w:r>
      <w:r w:rsidRPr="00477C5E">
        <w:rPr>
          <w:bCs/>
          <w:color w:val="000000"/>
          <w:lang w:val="el-GR"/>
        </w:rPr>
        <w:t xml:space="preserve"> σε συνδυασμό με άλλα φάρμακα που αναστέλλουν το σύστημα ρενίνης </w:t>
      </w:r>
      <w:r w:rsidR="002A0E15" w:rsidRPr="00477C5E">
        <w:rPr>
          <w:bCs/>
          <w:color w:val="000000"/>
          <w:lang w:val="el-GR"/>
        </w:rPr>
        <w:t xml:space="preserve">αγγειοτασίνης αλδοστερόνης </w:t>
      </w:r>
      <w:r w:rsidRPr="00477C5E">
        <w:rPr>
          <w:bCs/>
          <w:color w:val="000000"/>
          <w:lang w:val="el-GR"/>
        </w:rPr>
        <w:t xml:space="preserve">(φάρμακα που μειώνουν την αρτηριακή πίεση), ο γιατρός σας </w:t>
      </w:r>
      <w:r w:rsidR="002A0E15" w:rsidRPr="00477C5E">
        <w:rPr>
          <w:bCs/>
          <w:color w:val="000000"/>
          <w:lang w:val="el-GR"/>
        </w:rPr>
        <w:t>πιθανώς</w:t>
      </w:r>
      <w:r w:rsidRPr="00477C5E">
        <w:rPr>
          <w:bCs/>
          <w:color w:val="000000"/>
          <w:lang w:val="el-GR"/>
        </w:rPr>
        <w:t xml:space="preserve"> να ελέγχει ανά τακτά χρονικά διαστήματα </w:t>
      </w:r>
      <w:r w:rsidR="002661A5">
        <w:rPr>
          <w:bCs/>
          <w:color w:val="000000"/>
          <w:lang w:val="el-GR"/>
        </w:rPr>
        <w:t xml:space="preserve">τη νεφρική </w:t>
      </w:r>
      <w:r w:rsidR="00DB3666">
        <w:rPr>
          <w:bCs/>
          <w:color w:val="000000"/>
          <w:lang w:val="el-GR"/>
        </w:rPr>
        <w:t xml:space="preserve">σας </w:t>
      </w:r>
      <w:r w:rsidR="002661A5">
        <w:rPr>
          <w:bCs/>
          <w:color w:val="000000"/>
          <w:lang w:val="el-GR"/>
        </w:rPr>
        <w:t xml:space="preserve">λειτουργία και </w:t>
      </w:r>
      <w:r w:rsidRPr="00477C5E">
        <w:rPr>
          <w:bCs/>
          <w:color w:val="000000"/>
          <w:lang w:val="el-GR"/>
        </w:rPr>
        <w:t>την ποσότητα καλίου στο αίμα σας</w:t>
      </w:r>
      <w:r w:rsidR="00903AD9" w:rsidRPr="00903AD9">
        <w:rPr>
          <w:bCs/>
          <w:color w:val="000000"/>
          <w:lang w:val="el-GR"/>
        </w:rPr>
        <w:t>.</w:t>
      </w:r>
    </w:p>
    <w:p w:rsidR="00AF3582" w:rsidRPr="00477C5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σε περίπτωση που πάσχετε από αλδοστερονισμό. Πρόκειται για μια ασθένεια στην οποία τα επινεφρίδιά σας παράγουν υπερβολική ποσότητα της ορμόνης αλδοστερόνης. Εάν αυτό ισχύει για εσάς, δεν συνιστάται η χρήση του Diovan.</w:t>
      </w:r>
    </w:p>
    <w:p w:rsidR="00AF3582" w:rsidRPr="00477C5E"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 xml:space="preserve">σε περίπτωση που έχετε χάσει πολλά υγρά (αφυδάτωση) λόγω διάρροιας, εμέτου ή υψηλών δόσεων διουρητικών </w:t>
      </w:r>
      <w:r w:rsidR="00A069CF" w:rsidRPr="00477C5E">
        <w:rPr>
          <w:color w:val="000000"/>
          <w:lang w:val="el-GR"/>
        </w:rPr>
        <w:t>δισκίων</w:t>
      </w:r>
      <w:r w:rsidRPr="00477C5E">
        <w:rPr>
          <w:color w:val="000000"/>
          <w:lang w:val="el-GR"/>
        </w:rPr>
        <w:t>.</w:t>
      </w:r>
    </w:p>
    <w:p w:rsidR="00AF3582" w:rsidRPr="008C27A4" w:rsidRDefault="00AF3582" w:rsidP="00340CD5">
      <w:pPr>
        <w:numPr>
          <w:ilvl w:val="0"/>
          <w:numId w:val="8"/>
        </w:numPr>
        <w:tabs>
          <w:tab w:val="clear" w:pos="357"/>
          <w:tab w:val="clear" w:pos="567"/>
        </w:tabs>
        <w:spacing w:line="240" w:lineRule="auto"/>
        <w:ind w:left="567" w:hanging="567"/>
        <w:rPr>
          <w:color w:val="000000"/>
          <w:lang w:val="el-GR"/>
        </w:rPr>
      </w:pPr>
      <w:r w:rsidRPr="00477C5E">
        <w:rPr>
          <w:color w:val="000000"/>
          <w:lang w:val="el-GR"/>
        </w:rPr>
        <w:t>πρέπει να ενημερώσετε το γιατρό σας εάν πιστεύετε ότι είστε (</w:t>
      </w:r>
      <w:r w:rsidRPr="00477C5E">
        <w:rPr>
          <w:color w:val="000000"/>
          <w:u w:val="single"/>
          <w:lang w:val="el-GR"/>
        </w:rPr>
        <w:t>ή ενδέχεται να μείνετε</w:t>
      </w:r>
      <w:r w:rsidRPr="00477C5E">
        <w:rPr>
          <w:color w:val="000000"/>
          <w:lang w:val="el-GR"/>
        </w:rPr>
        <w:t>) έγκυος. Το Diovan δεν συνιστάται στην αρχή της εγκυμοσύνης, και δεν πρέπει να λαμβάνεται εάν είστε έγκυος άνω των 3</w:t>
      </w:r>
      <w:r w:rsidR="00E04090" w:rsidRPr="00477C5E">
        <w:rPr>
          <w:color w:val="000000"/>
          <w:lang w:val="el-GR"/>
        </w:rPr>
        <w:t> </w:t>
      </w:r>
      <w:r w:rsidRPr="00477C5E">
        <w:rPr>
          <w:color w:val="000000"/>
          <w:lang w:val="el-GR"/>
        </w:rPr>
        <w:t>μηνών, καθώς ενδέχεται να προκαλέσει σοβαρές βλάβες στο μωρό σας εάν χρησιμοποιηθεί σε αυτό το στάδιο (βλ. παράγραφο «Κύηση»).</w:t>
      </w:r>
    </w:p>
    <w:p w:rsidR="00562460" w:rsidRPr="006E28A2" w:rsidRDefault="00562460" w:rsidP="00562460">
      <w:pPr>
        <w:numPr>
          <w:ilvl w:val="0"/>
          <w:numId w:val="8"/>
        </w:numPr>
        <w:tabs>
          <w:tab w:val="clear" w:pos="357"/>
          <w:tab w:val="clear" w:pos="567"/>
        </w:tabs>
        <w:spacing w:line="240" w:lineRule="auto"/>
        <w:ind w:left="567" w:hanging="567"/>
        <w:rPr>
          <w:lang w:val="el-GR"/>
        </w:rPr>
      </w:pPr>
      <w:r w:rsidRPr="006E28A2">
        <w:rPr>
          <w:lang w:val="el-GR"/>
        </w:rPr>
        <w:t>εάν λαμβάνεται οποιοδήποτε από τα παρακάτω φάρμακα που χρησιμοποιούνται για τη θεραπεία της υψηλής αρτηριακής πίεσης:</w:t>
      </w:r>
    </w:p>
    <w:p w:rsidR="00562460" w:rsidRPr="006E28A2" w:rsidRDefault="00562460" w:rsidP="00562460">
      <w:pPr>
        <w:numPr>
          <w:ilvl w:val="0"/>
          <w:numId w:val="36"/>
        </w:numPr>
        <w:tabs>
          <w:tab w:val="clear" w:pos="567"/>
        </w:tabs>
        <w:spacing w:line="240" w:lineRule="auto"/>
        <w:rPr>
          <w:lang w:val="el-GR"/>
        </w:rPr>
      </w:pPr>
      <w:r w:rsidRPr="006E28A2">
        <w:rPr>
          <w:lang w:val="el-GR"/>
        </w:rPr>
        <w:t xml:space="preserve">«αναστολέα του μετατρεπτικού ενζύμου της </w:t>
      </w:r>
      <w:r w:rsidR="00CE31A6" w:rsidRPr="006E28A2">
        <w:rPr>
          <w:lang w:val="el-GR"/>
        </w:rPr>
        <w:t>αγγειοτασίνης</w:t>
      </w:r>
      <w:r w:rsidRPr="006E28A2">
        <w:rPr>
          <w:lang w:val="el-GR"/>
        </w:rPr>
        <w:t>» (ΑΜΕΑ) όπως εναλαπρίλη, λισινοπρίλη, κ.α. ή</w:t>
      </w:r>
    </w:p>
    <w:p w:rsidR="00562460" w:rsidRPr="006E28A2" w:rsidRDefault="00562460" w:rsidP="00562460">
      <w:pPr>
        <w:numPr>
          <w:ilvl w:val="0"/>
          <w:numId w:val="36"/>
        </w:numPr>
        <w:tabs>
          <w:tab w:val="clear" w:pos="567"/>
        </w:tabs>
        <w:spacing w:line="240" w:lineRule="auto"/>
        <w:rPr>
          <w:lang w:val="el-GR"/>
        </w:rPr>
      </w:pPr>
      <w:r w:rsidRPr="006E28A2">
        <w:rPr>
          <w:lang w:val="el-GR"/>
        </w:rPr>
        <w:t>αλισκιρένη.</w:t>
      </w:r>
    </w:p>
    <w:p w:rsidR="008C27A4" w:rsidRPr="00477C5E" w:rsidRDefault="008C27A4" w:rsidP="008C27A4">
      <w:pPr>
        <w:tabs>
          <w:tab w:val="clear" w:pos="567"/>
        </w:tabs>
        <w:spacing w:line="240" w:lineRule="auto"/>
        <w:ind w:left="567"/>
        <w:rPr>
          <w:color w:val="000000"/>
          <w:lang w:val="el-GR"/>
        </w:rPr>
      </w:pPr>
    </w:p>
    <w:p w:rsidR="00AF3582" w:rsidRPr="00477C5E" w:rsidRDefault="00AF3582" w:rsidP="00340CD5">
      <w:pPr>
        <w:ind w:right="-2"/>
        <w:rPr>
          <w:b/>
          <w:bCs/>
          <w:color w:val="000000"/>
          <w:lang w:val="el-GR"/>
        </w:rPr>
      </w:pPr>
      <w:r w:rsidRPr="00477C5E">
        <w:rPr>
          <w:b/>
          <w:bCs/>
          <w:color w:val="000000"/>
          <w:lang w:val="el-GR"/>
        </w:rPr>
        <w:t>Εάν κάτι από αυτά ισχύει για εσάς, ενημερώστε το γιατρό σας πριν πάρετε το Diovan.</w:t>
      </w:r>
    </w:p>
    <w:p w:rsidR="00AF3582" w:rsidRPr="00477C5E" w:rsidRDefault="00AF3582" w:rsidP="00340CD5">
      <w:pPr>
        <w:ind w:right="-29"/>
        <w:rPr>
          <w:color w:val="000000"/>
          <w:lang w:val="el-GR"/>
        </w:rPr>
      </w:pPr>
    </w:p>
    <w:p w:rsidR="00AF3582" w:rsidRPr="00477C5E" w:rsidRDefault="00AF3582" w:rsidP="00340CD5">
      <w:pPr>
        <w:ind w:right="-2"/>
        <w:rPr>
          <w:color w:val="000000"/>
          <w:lang w:val="el-GR"/>
        </w:rPr>
      </w:pPr>
      <w:r w:rsidRPr="00477C5E">
        <w:rPr>
          <w:b/>
          <w:bCs/>
          <w:color w:val="000000"/>
          <w:lang w:val="el-GR"/>
        </w:rPr>
        <w:lastRenderedPageBreak/>
        <w:t>Λήψη άλλων φαρμάκων</w:t>
      </w:r>
    </w:p>
    <w:p w:rsidR="006827C1" w:rsidRDefault="00AF3582" w:rsidP="00340CD5">
      <w:pPr>
        <w:ind w:right="-2"/>
        <w:rPr>
          <w:color w:val="000000"/>
          <w:lang w:val="el-GR"/>
        </w:rPr>
      </w:pPr>
      <w:r w:rsidRPr="00477C5E">
        <w:rPr>
          <w:color w:val="000000"/>
          <w:lang w:val="el-GR"/>
        </w:rPr>
        <w:t>Παρακαλείσθε να ενημερώσετε τον γιατρό ή τον φαρμακοποιό σας εάν παίρνετε ή έχετε πάρει πρόσφατα άλλα φάρμακα, ακόμα και αυτά που δεν σας έχουν χορηγηθεί με συνταγή.</w:t>
      </w:r>
    </w:p>
    <w:p w:rsidR="00AF3582" w:rsidRPr="00477C5E" w:rsidRDefault="00AF3582" w:rsidP="00340CD5">
      <w:pPr>
        <w:ind w:right="-2"/>
        <w:rPr>
          <w:color w:val="000000"/>
          <w:lang w:val="el-GR"/>
        </w:rPr>
      </w:pPr>
    </w:p>
    <w:p w:rsidR="00AF3582" w:rsidRPr="00477C5E" w:rsidRDefault="00AF3582" w:rsidP="00340CD5">
      <w:pPr>
        <w:ind w:right="-2"/>
        <w:rPr>
          <w:color w:val="000000"/>
          <w:lang w:val="el-GR"/>
        </w:rPr>
      </w:pPr>
      <w:r w:rsidRPr="00477C5E">
        <w:rPr>
          <w:color w:val="000000"/>
          <w:lang w:val="el-GR"/>
        </w:rPr>
        <w:t>Η αποτελεσματικότητα της θεραπείας μπορεί να επηρεαστεί σε περίπτωση λήψης του Diovan ταυτόχρονα με ορισμένα άλλα φάρμακα. Μπορεί να χρειαστεί αλλαγή δόσης, λήψη άλλων προφυλάξεων, ή σε ορισμένες περιπτώσεις διακοπή κάποιου εκ των φαρμάκων. Αυτό ισχύει για φάρμακα με και χωρίς ιατρική συνταγή, ιδιαίτερα:</w:t>
      </w:r>
    </w:p>
    <w:p w:rsidR="00AF3582" w:rsidRPr="00477C5E" w:rsidRDefault="00AF3582" w:rsidP="00340CD5">
      <w:pPr>
        <w:ind w:right="-2"/>
        <w:rPr>
          <w:color w:val="000000"/>
          <w:lang w:val="el-GR"/>
        </w:rPr>
      </w:pPr>
    </w:p>
    <w:p w:rsidR="00937A3D" w:rsidRPr="006D6450" w:rsidRDefault="00AF3582" w:rsidP="00937A3D">
      <w:pPr>
        <w:numPr>
          <w:ilvl w:val="0"/>
          <w:numId w:val="14"/>
        </w:numPr>
        <w:tabs>
          <w:tab w:val="clear" w:pos="357"/>
          <w:tab w:val="clear" w:pos="567"/>
        </w:tabs>
        <w:spacing w:line="240" w:lineRule="auto"/>
        <w:ind w:left="567" w:hanging="567"/>
        <w:rPr>
          <w:lang w:val="el-GR"/>
        </w:rPr>
      </w:pPr>
      <w:r w:rsidRPr="00477C5E">
        <w:rPr>
          <w:b/>
          <w:bCs/>
          <w:color w:val="000000"/>
          <w:lang w:val="el-GR"/>
        </w:rPr>
        <w:t xml:space="preserve">άλλα φάρμακα που μειώνουν </w:t>
      </w:r>
      <w:r w:rsidRPr="006D6450">
        <w:rPr>
          <w:b/>
          <w:bCs/>
          <w:lang w:val="el-GR"/>
        </w:rPr>
        <w:t>την αρτηριακή πίεση</w:t>
      </w:r>
      <w:r w:rsidRPr="006D6450">
        <w:rPr>
          <w:lang w:val="el-GR"/>
        </w:rPr>
        <w:t xml:space="preserve">, ειδικά τα </w:t>
      </w:r>
      <w:r w:rsidRPr="006D6450">
        <w:rPr>
          <w:b/>
          <w:bCs/>
          <w:lang w:val="el-GR"/>
        </w:rPr>
        <w:t xml:space="preserve">διουρητικά </w:t>
      </w:r>
      <w:r w:rsidR="00A069CF" w:rsidRPr="006D6450">
        <w:rPr>
          <w:b/>
          <w:bCs/>
          <w:lang w:val="el-GR"/>
        </w:rPr>
        <w:t>δισκία</w:t>
      </w:r>
      <w:r w:rsidR="00836CB0" w:rsidRPr="006D6450">
        <w:rPr>
          <w:b/>
          <w:bCs/>
          <w:lang w:val="el-GR"/>
        </w:rPr>
        <w:t>,</w:t>
      </w:r>
      <w:r w:rsidR="00937A3D" w:rsidRPr="006D6450">
        <w:rPr>
          <w:lang w:val="el-GR"/>
        </w:rPr>
        <w:t xml:space="preserve">αναστολέα του μετατρεπτικού ενζύμου της </w:t>
      </w:r>
      <w:r w:rsidR="00CE31A6" w:rsidRPr="006D6450">
        <w:rPr>
          <w:lang w:val="el-GR"/>
        </w:rPr>
        <w:t>αγγειοτασίνης</w:t>
      </w:r>
      <w:r w:rsidR="00937A3D" w:rsidRPr="006D6450">
        <w:rPr>
          <w:lang w:val="el-GR"/>
        </w:rPr>
        <w:t xml:space="preserve"> (ΑΜΕΑ όπως η εναλαπρίλη, η λισινοπρίλη, κ.α.) ή αλισκιρένη.</w:t>
      </w:r>
      <w:r w:rsidR="00937A3D" w:rsidRPr="006D6450">
        <w:rPr>
          <w:b/>
          <w:lang w:val="el-GR"/>
        </w:rPr>
        <w:t xml:space="preserve"> </w:t>
      </w:r>
      <w:r w:rsidR="00937A3D" w:rsidRPr="006D6450">
        <w:rPr>
          <w:b/>
          <w:bCs/>
          <w:lang w:val="el-GR"/>
        </w:rPr>
        <w:t xml:space="preserve"> </w:t>
      </w:r>
    </w:p>
    <w:p w:rsidR="00AF3582" w:rsidRPr="00477C5E" w:rsidRDefault="00AF3582" w:rsidP="00340CD5">
      <w:pPr>
        <w:numPr>
          <w:ilvl w:val="0"/>
          <w:numId w:val="14"/>
        </w:numPr>
        <w:tabs>
          <w:tab w:val="clear" w:pos="357"/>
          <w:tab w:val="clear" w:pos="567"/>
        </w:tabs>
        <w:spacing w:line="240" w:lineRule="auto"/>
        <w:ind w:left="567" w:hanging="567"/>
        <w:rPr>
          <w:color w:val="000000"/>
          <w:lang w:val="el-GR"/>
        </w:rPr>
      </w:pPr>
      <w:r w:rsidRPr="00477C5E">
        <w:rPr>
          <w:b/>
          <w:bCs/>
          <w:color w:val="000000"/>
          <w:lang w:val="el-GR"/>
        </w:rPr>
        <w:t>φάρμακα που αυξάνουν την ποσότητα καλίου</w:t>
      </w:r>
      <w:r w:rsidRPr="00477C5E">
        <w:rPr>
          <w:color w:val="000000"/>
          <w:lang w:val="el-GR"/>
        </w:rPr>
        <w:t xml:space="preserve"> στο αίμα σας. Αυτά περιλαμβάνουν συμπληρώματα καλίου ή υποκατάστατα άλατος που περιέχουν κάλιο, καλιοπροστατευτικά σκευάσματα και ηπαρίνη</w:t>
      </w:r>
    </w:p>
    <w:p w:rsidR="006827C1" w:rsidRDefault="00AF3582" w:rsidP="00340CD5">
      <w:pPr>
        <w:numPr>
          <w:ilvl w:val="0"/>
          <w:numId w:val="14"/>
        </w:numPr>
        <w:tabs>
          <w:tab w:val="clear" w:pos="357"/>
          <w:tab w:val="clear" w:pos="567"/>
        </w:tabs>
        <w:spacing w:line="240" w:lineRule="auto"/>
        <w:ind w:left="567" w:hanging="567"/>
        <w:rPr>
          <w:color w:val="000000"/>
          <w:lang w:val="el-GR"/>
        </w:rPr>
      </w:pPr>
      <w:r w:rsidRPr="00477C5E">
        <w:rPr>
          <w:b/>
          <w:bCs/>
          <w:color w:val="000000"/>
          <w:lang w:val="el-GR"/>
        </w:rPr>
        <w:t>κάποιο τύπο παυσίπονων</w:t>
      </w:r>
      <w:r w:rsidRPr="00477C5E">
        <w:rPr>
          <w:color w:val="000000"/>
          <w:lang w:val="el-GR"/>
        </w:rPr>
        <w:t xml:space="preserve"> που ονομάζονται</w:t>
      </w:r>
      <w:r w:rsidRPr="00477C5E">
        <w:rPr>
          <w:b/>
          <w:bCs/>
          <w:color w:val="000000"/>
          <w:lang w:val="el-GR"/>
        </w:rPr>
        <w:t xml:space="preserve"> </w:t>
      </w:r>
      <w:r w:rsidRPr="00477C5E">
        <w:rPr>
          <w:color w:val="000000"/>
          <w:lang w:val="el-GR"/>
        </w:rPr>
        <w:t xml:space="preserve">μη στεροειδή αντιφλεγμονώδη φάρμακα </w:t>
      </w:r>
      <w:r w:rsidRPr="00477C5E">
        <w:rPr>
          <w:b/>
          <w:bCs/>
          <w:color w:val="000000"/>
          <w:lang w:val="el-GR"/>
        </w:rPr>
        <w:t>(ΜΣΑΦ)</w:t>
      </w:r>
      <w:r w:rsidRPr="00477C5E">
        <w:rPr>
          <w:color w:val="000000"/>
          <w:lang w:val="el-GR"/>
        </w:rPr>
        <w:t>.</w:t>
      </w:r>
    </w:p>
    <w:p w:rsidR="00F85F6F" w:rsidRPr="0073649C" w:rsidRDefault="00F85F6F" w:rsidP="00340CD5">
      <w:pPr>
        <w:numPr>
          <w:ilvl w:val="0"/>
          <w:numId w:val="14"/>
        </w:numPr>
        <w:tabs>
          <w:tab w:val="clear" w:pos="357"/>
          <w:tab w:val="clear" w:pos="567"/>
        </w:tabs>
        <w:spacing w:line="240" w:lineRule="auto"/>
        <w:ind w:left="567" w:hanging="567"/>
        <w:rPr>
          <w:color w:val="000000"/>
          <w:lang w:val="el-GR"/>
        </w:rPr>
      </w:pPr>
      <w:r w:rsidRPr="006E1C8E">
        <w:rPr>
          <w:bCs/>
          <w:color w:val="000000"/>
          <w:lang w:val="el-GR"/>
        </w:rPr>
        <w:t>μερικά αντιβιοτικά (</w:t>
      </w:r>
      <w:r w:rsidR="0073649C" w:rsidRPr="0073649C">
        <w:rPr>
          <w:bCs/>
          <w:color w:val="000000"/>
          <w:lang w:val="el-GR"/>
        </w:rPr>
        <w:t>ομάδα</w:t>
      </w:r>
      <w:r w:rsidRPr="006E1C8E">
        <w:rPr>
          <w:bCs/>
          <w:color w:val="000000"/>
          <w:lang w:val="el-GR"/>
        </w:rPr>
        <w:t xml:space="preserve"> της</w:t>
      </w:r>
      <w:r w:rsidR="0073649C" w:rsidRPr="0073649C">
        <w:rPr>
          <w:bCs/>
          <w:color w:val="000000"/>
          <w:lang w:val="el-GR"/>
        </w:rPr>
        <w:t xml:space="preserve"> ριφαμ</w:t>
      </w:r>
      <w:r w:rsidR="0073649C">
        <w:rPr>
          <w:bCs/>
          <w:color w:val="000000"/>
          <w:lang w:val="el-GR"/>
        </w:rPr>
        <w:t>πι</w:t>
      </w:r>
      <w:r w:rsidRPr="006E1C8E">
        <w:rPr>
          <w:bCs/>
          <w:color w:val="000000"/>
          <w:lang w:val="el-GR"/>
        </w:rPr>
        <w:t xml:space="preserve">κίνης), ένα φάρμακο που χρησιμοποιείται για την προστασία έναντι της απόρριψης μοσχεύματος (κυκλοσπορίνη) ή ένα αντιρετροϊκό φάρμακο που χρησιμοποιείται για τη θεραπεία της λοίμωξης από </w:t>
      </w:r>
      <w:r w:rsidRPr="006E1C8E">
        <w:rPr>
          <w:bCs/>
          <w:color w:val="000000"/>
          <w:lang w:val="en-US"/>
        </w:rPr>
        <w:t>HIV</w:t>
      </w:r>
      <w:r w:rsidRPr="006E1C8E">
        <w:rPr>
          <w:bCs/>
          <w:color w:val="000000"/>
          <w:lang w:val="el-GR"/>
        </w:rPr>
        <w:t>/</w:t>
      </w:r>
      <w:r w:rsidRPr="006E1C8E">
        <w:rPr>
          <w:bCs/>
          <w:color w:val="000000"/>
          <w:lang w:val="en-US"/>
        </w:rPr>
        <w:t>AIDS</w:t>
      </w:r>
      <w:r w:rsidRPr="006E1C8E">
        <w:rPr>
          <w:bCs/>
          <w:color w:val="000000"/>
          <w:lang w:val="el-GR"/>
        </w:rPr>
        <w:t xml:space="preserve"> (</w:t>
      </w:r>
      <w:r w:rsidRPr="0073649C">
        <w:rPr>
          <w:color w:val="000000"/>
          <w:lang w:val="el-GR"/>
        </w:rPr>
        <w:t>ριτοναβίρη</w:t>
      </w:r>
      <w:r w:rsidRPr="006E1C8E">
        <w:rPr>
          <w:color w:val="000000"/>
          <w:lang w:val="el-GR"/>
        </w:rPr>
        <w:t xml:space="preserve">). </w:t>
      </w:r>
      <w:r w:rsidRPr="0073649C">
        <w:rPr>
          <w:color w:val="000000"/>
          <w:lang w:val="el-GR"/>
        </w:rPr>
        <w:t>Αυτά τα φάρμακα μπορεί να αυξήσ</w:t>
      </w:r>
      <w:r w:rsidR="0073649C" w:rsidRPr="0073649C">
        <w:rPr>
          <w:color w:val="000000"/>
          <w:lang w:val="el-GR"/>
        </w:rPr>
        <w:t xml:space="preserve">ουν τη δράση του </w:t>
      </w:r>
      <w:r w:rsidR="0073649C" w:rsidRPr="0073649C">
        <w:rPr>
          <w:color w:val="000000"/>
          <w:lang w:val="en-US"/>
        </w:rPr>
        <w:t>Diovan</w:t>
      </w:r>
      <w:r w:rsidR="0073649C" w:rsidRPr="006E1C8E">
        <w:rPr>
          <w:color w:val="000000"/>
          <w:lang w:val="el-GR"/>
        </w:rPr>
        <w:t>.</w:t>
      </w:r>
    </w:p>
    <w:p w:rsidR="00AF3582" w:rsidRPr="00477C5E" w:rsidRDefault="00AF3582" w:rsidP="00340CD5">
      <w:pPr>
        <w:numPr>
          <w:ilvl w:val="0"/>
          <w:numId w:val="14"/>
        </w:numPr>
        <w:tabs>
          <w:tab w:val="clear" w:pos="357"/>
          <w:tab w:val="clear" w:pos="567"/>
        </w:tabs>
        <w:spacing w:line="240" w:lineRule="auto"/>
        <w:ind w:left="567" w:hanging="567"/>
        <w:rPr>
          <w:color w:val="000000"/>
          <w:lang w:val="el-GR"/>
        </w:rPr>
      </w:pPr>
      <w:r w:rsidRPr="00477C5E">
        <w:rPr>
          <w:b/>
          <w:bCs/>
          <w:color w:val="000000"/>
          <w:lang w:val="el-GR"/>
        </w:rPr>
        <w:t>λίθιο</w:t>
      </w:r>
      <w:r w:rsidRPr="00477C5E">
        <w:rPr>
          <w:color w:val="000000"/>
          <w:lang w:val="el-GR"/>
        </w:rPr>
        <w:t>, ένα φάρμακο που χρησιμοποιείται για τη θεραπεία ορισμένων τύπων ψυχιατρικών παθήσεων.</w:t>
      </w:r>
    </w:p>
    <w:p w:rsidR="009B37B0" w:rsidRPr="00477C5E" w:rsidRDefault="009B37B0" w:rsidP="00340CD5">
      <w:pPr>
        <w:tabs>
          <w:tab w:val="clear" w:pos="567"/>
        </w:tabs>
        <w:spacing w:line="240" w:lineRule="auto"/>
        <w:rPr>
          <w:color w:val="000000"/>
          <w:lang w:val="el-GR"/>
        </w:rPr>
      </w:pPr>
    </w:p>
    <w:p w:rsidR="00AF3582" w:rsidRPr="00477C5E" w:rsidRDefault="00AF3582" w:rsidP="00340CD5">
      <w:pPr>
        <w:tabs>
          <w:tab w:val="clear" w:pos="567"/>
        </w:tabs>
        <w:spacing w:line="240" w:lineRule="auto"/>
        <w:rPr>
          <w:b/>
          <w:bCs/>
          <w:color w:val="000000"/>
          <w:lang w:val="el-GR"/>
        </w:rPr>
      </w:pPr>
      <w:r w:rsidRPr="00477C5E">
        <w:rPr>
          <w:b/>
          <w:bCs/>
          <w:color w:val="000000"/>
          <w:lang w:val="el-GR"/>
        </w:rPr>
        <w:t>Επιπλέον:</w:t>
      </w:r>
    </w:p>
    <w:p w:rsidR="00AF3582" w:rsidRPr="00477C5E" w:rsidRDefault="00AF3582" w:rsidP="00340CD5">
      <w:pPr>
        <w:numPr>
          <w:ilvl w:val="0"/>
          <w:numId w:val="14"/>
        </w:numPr>
        <w:tabs>
          <w:tab w:val="clear" w:pos="357"/>
          <w:tab w:val="clear" w:pos="567"/>
        </w:tabs>
        <w:spacing w:line="240" w:lineRule="auto"/>
        <w:ind w:left="567" w:hanging="567"/>
        <w:rPr>
          <w:color w:val="000000"/>
          <w:lang w:val="el-GR"/>
        </w:rPr>
      </w:pPr>
      <w:r w:rsidRPr="00477C5E">
        <w:rPr>
          <w:color w:val="000000"/>
          <w:lang w:val="el-GR"/>
        </w:rPr>
        <w:t xml:space="preserve">εάν ακολουθείτε </w:t>
      </w:r>
      <w:r w:rsidRPr="00477C5E">
        <w:rPr>
          <w:b/>
          <w:bCs/>
          <w:color w:val="000000"/>
          <w:lang w:val="el-GR"/>
        </w:rPr>
        <w:t>θεραπεία μετά από καρδιακή προσβολή</w:t>
      </w:r>
      <w:r w:rsidRPr="00477C5E">
        <w:rPr>
          <w:color w:val="000000"/>
          <w:lang w:val="el-GR"/>
        </w:rPr>
        <w:t xml:space="preserve">, δεν συνιστάται ο συνδυασμός με </w:t>
      </w:r>
      <w:r w:rsidRPr="00477C5E">
        <w:rPr>
          <w:b/>
          <w:bCs/>
          <w:color w:val="000000"/>
          <w:lang w:val="el-GR"/>
        </w:rPr>
        <w:t xml:space="preserve">αναστολείς ΜΕΑ </w:t>
      </w:r>
      <w:r w:rsidRPr="00477C5E">
        <w:rPr>
          <w:color w:val="000000"/>
          <w:lang w:val="el-GR"/>
        </w:rPr>
        <w:t>(φάρμακο για τη θεραπεία της καρδιακής προσβολής).</w:t>
      </w:r>
    </w:p>
    <w:p w:rsidR="00AF3582" w:rsidRPr="00477C5E" w:rsidRDefault="00AF3582" w:rsidP="00340CD5">
      <w:pPr>
        <w:numPr>
          <w:ilvl w:val="0"/>
          <w:numId w:val="14"/>
        </w:numPr>
        <w:tabs>
          <w:tab w:val="clear" w:pos="357"/>
          <w:tab w:val="clear" w:pos="567"/>
        </w:tabs>
        <w:spacing w:line="240" w:lineRule="auto"/>
        <w:ind w:left="567" w:hanging="567"/>
        <w:rPr>
          <w:color w:val="000000"/>
          <w:lang w:val="el-GR"/>
        </w:rPr>
      </w:pPr>
      <w:r w:rsidRPr="00477C5E">
        <w:rPr>
          <w:color w:val="000000"/>
          <w:lang w:val="el-GR"/>
        </w:rPr>
        <w:t xml:space="preserve">εάν ακολουθείτε </w:t>
      </w:r>
      <w:r w:rsidRPr="00477C5E">
        <w:rPr>
          <w:b/>
          <w:bCs/>
          <w:color w:val="000000"/>
          <w:lang w:val="el-GR"/>
        </w:rPr>
        <w:t>θεραπεία μετά από καρδιακή ανεπάρκεια</w:t>
      </w:r>
      <w:r w:rsidRPr="00477C5E">
        <w:rPr>
          <w:color w:val="000000"/>
          <w:lang w:val="el-GR"/>
        </w:rPr>
        <w:t xml:space="preserve">, δεν συνιστάται ο τριπλός συνδυασμός με </w:t>
      </w:r>
      <w:r w:rsidRPr="00477C5E">
        <w:rPr>
          <w:b/>
          <w:bCs/>
          <w:color w:val="000000"/>
          <w:lang w:val="el-GR"/>
        </w:rPr>
        <w:t>αναστολείς ΜΕΑ και β-</w:t>
      </w:r>
      <w:r w:rsidR="00440960" w:rsidRPr="00477C5E">
        <w:rPr>
          <w:b/>
          <w:bCs/>
          <w:color w:val="000000"/>
          <w:lang w:val="el-GR"/>
        </w:rPr>
        <w:t xml:space="preserve">αποκλειστές </w:t>
      </w:r>
      <w:r w:rsidRPr="00477C5E">
        <w:rPr>
          <w:color w:val="000000"/>
          <w:lang w:val="el-GR"/>
        </w:rPr>
        <w:t>(φάρμακα για τη θεραπεία της καρδιακής ανεπάρκειας).</w:t>
      </w:r>
    </w:p>
    <w:p w:rsidR="00D40512" w:rsidRPr="006827C1" w:rsidRDefault="00D40512" w:rsidP="00340CD5">
      <w:pPr>
        <w:ind w:right="-2"/>
        <w:rPr>
          <w:color w:val="000000"/>
          <w:lang w:val="el-GR"/>
        </w:rPr>
      </w:pPr>
    </w:p>
    <w:p w:rsidR="00AF3582" w:rsidRPr="00477C5E" w:rsidRDefault="00AF3582" w:rsidP="00340CD5">
      <w:pPr>
        <w:ind w:right="-2"/>
        <w:rPr>
          <w:color w:val="000000"/>
          <w:lang w:val="el-GR"/>
        </w:rPr>
      </w:pPr>
      <w:r w:rsidRPr="00477C5E">
        <w:rPr>
          <w:b/>
          <w:bCs/>
          <w:color w:val="000000"/>
          <w:lang w:val="el-GR"/>
        </w:rPr>
        <w:t>Λήψη του Diovan με τροφές και ποτά</w:t>
      </w:r>
    </w:p>
    <w:p w:rsidR="00AF3582" w:rsidRPr="00477C5E" w:rsidRDefault="00AF3582" w:rsidP="00340CD5">
      <w:pPr>
        <w:ind w:right="-2"/>
        <w:rPr>
          <w:color w:val="000000"/>
          <w:lang w:val="el-GR"/>
        </w:rPr>
      </w:pPr>
      <w:r w:rsidRPr="00477C5E">
        <w:rPr>
          <w:color w:val="000000"/>
          <w:lang w:val="el-GR"/>
        </w:rPr>
        <w:t>Μπορείτε να παίρνετε το Diovan με ή χωρίς τροφή.</w:t>
      </w:r>
    </w:p>
    <w:p w:rsidR="00AF3582" w:rsidRPr="00477C5E" w:rsidRDefault="00AF3582" w:rsidP="00340CD5">
      <w:pPr>
        <w:ind w:right="-2"/>
        <w:rPr>
          <w:color w:val="000000"/>
          <w:lang w:val="el-GR"/>
        </w:rPr>
      </w:pPr>
    </w:p>
    <w:p w:rsidR="00AF3582" w:rsidRPr="00477C5E" w:rsidRDefault="00AF3582" w:rsidP="00340CD5">
      <w:pPr>
        <w:rPr>
          <w:color w:val="000000"/>
          <w:lang w:val="el-GR"/>
        </w:rPr>
      </w:pPr>
      <w:r w:rsidRPr="00477C5E">
        <w:rPr>
          <w:b/>
          <w:bCs/>
          <w:color w:val="000000"/>
          <w:lang w:val="el-GR"/>
        </w:rPr>
        <w:t>Κύηση και θηλασμός</w:t>
      </w:r>
    </w:p>
    <w:p w:rsidR="006827C1" w:rsidRDefault="00AF3582" w:rsidP="00340CD5">
      <w:pPr>
        <w:rPr>
          <w:color w:val="000000"/>
          <w:lang w:val="el-GR"/>
        </w:rPr>
      </w:pPr>
      <w:r w:rsidRPr="00477C5E">
        <w:rPr>
          <w:color w:val="000000"/>
          <w:lang w:val="el-GR"/>
        </w:rPr>
        <w:t>Ζητήστε τη συμβουλή του γιατρού ή του φαρμακοποιού σας προτού πάρετε οποιοδήποτε φάρμακο.</w:t>
      </w:r>
    </w:p>
    <w:p w:rsidR="00AF3582" w:rsidRPr="00477C5E" w:rsidRDefault="00AF3582" w:rsidP="00340CD5">
      <w:pPr>
        <w:rPr>
          <w:color w:val="000000"/>
          <w:lang w:val="el-GR"/>
        </w:rPr>
      </w:pPr>
    </w:p>
    <w:p w:rsidR="00AF3582" w:rsidRPr="00477C5E" w:rsidRDefault="00AF3582" w:rsidP="00340CD5">
      <w:pPr>
        <w:numPr>
          <w:ilvl w:val="0"/>
          <w:numId w:val="12"/>
        </w:numPr>
        <w:tabs>
          <w:tab w:val="clear" w:pos="357"/>
          <w:tab w:val="clear" w:pos="567"/>
        </w:tabs>
        <w:ind w:left="567" w:hanging="567"/>
        <w:rPr>
          <w:color w:val="000000"/>
          <w:lang w:val="el-GR"/>
        </w:rPr>
      </w:pPr>
      <w:r w:rsidRPr="00477C5E">
        <w:rPr>
          <w:b/>
          <w:bCs/>
          <w:color w:val="000000"/>
          <w:lang w:val="el-GR"/>
        </w:rPr>
        <w:t>Πρέπει να ενημερώσετε το γιατρό σας εάν πιστεύετε ότι είστε (</w:t>
      </w:r>
      <w:r w:rsidRPr="00477C5E">
        <w:rPr>
          <w:b/>
          <w:bCs/>
          <w:color w:val="000000"/>
          <w:u w:val="single"/>
          <w:lang w:val="el-GR"/>
        </w:rPr>
        <w:t>ή ενδέχεται να μείνετε</w:t>
      </w:r>
      <w:r w:rsidRPr="00477C5E">
        <w:rPr>
          <w:b/>
          <w:bCs/>
          <w:color w:val="000000"/>
          <w:lang w:val="el-GR"/>
        </w:rPr>
        <w:t>) έγκυος.</w:t>
      </w:r>
      <w:r w:rsidRPr="00477C5E">
        <w:rPr>
          <w:color w:val="000000"/>
          <w:lang w:val="el-GR"/>
        </w:rPr>
        <w:t xml:space="preserve"> Ο γιατρός σας κατά κανόνα θα σας συμβουλέψει να σταματήσετε τη λήψη του Diovan προτού μείνετε έγκυος ή μόλις μάθετε ότι είστε έγκυος, και θα σας συμβουλέψει να πάρετε κάποιο άλλο φάρμακο αντί του Diovan. Το Diovan δεν συνιστάται στην αρχή της εγκυμοσύνης, και δεν πρέπει να λαμβάνεται όταν είστε έγκυος άνω των 3</w:t>
      </w:r>
      <w:r w:rsidR="003C26E0" w:rsidRPr="00477C5E">
        <w:rPr>
          <w:color w:val="000000"/>
          <w:lang w:val="el-GR"/>
        </w:rPr>
        <w:t> </w:t>
      </w:r>
      <w:r w:rsidRPr="00477C5E">
        <w:rPr>
          <w:color w:val="000000"/>
          <w:lang w:val="el-GR"/>
        </w:rPr>
        <w:t>μηνών, καθώς ενδέχεται να προκαλέσει σοβαρές βλάβες στο μωρό σας εάν χρησιμοποιηθεί μετά τον τρίτο μήνα της κύησης.</w:t>
      </w:r>
      <w:r w:rsidRPr="00477C5E">
        <w:rPr>
          <w:color w:val="000000"/>
          <w:lang w:val="el-GR"/>
        </w:rPr>
        <w:br/>
      </w:r>
    </w:p>
    <w:p w:rsidR="00AF3582" w:rsidRPr="00477C5E" w:rsidRDefault="00AF3582" w:rsidP="00340CD5">
      <w:pPr>
        <w:numPr>
          <w:ilvl w:val="0"/>
          <w:numId w:val="9"/>
        </w:numPr>
        <w:tabs>
          <w:tab w:val="clear" w:pos="357"/>
          <w:tab w:val="clear" w:pos="567"/>
        </w:tabs>
        <w:spacing w:line="240" w:lineRule="auto"/>
        <w:ind w:left="567" w:hanging="567"/>
        <w:rPr>
          <w:color w:val="000000"/>
          <w:lang w:val="el-GR"/>
        </w:rPr>
      </w:pPr>
      <w:r w:rsidRPr="00477C5E">
        <w:rPr>
          <w:b/>
          <w:bCs/>
          <w:color w:val="000000"/>
          <w:lang w:val="el-GR"/>
        </w:rPr>
        <w:t>Ενημερώστε το γιατρό σας εάν θηλάζετε ή πρόκειται να ξεκινήσετε το θηλασμό.</w:t>
      </w:r>
      <w:r w:rsidRPr="00477C5E">
        <w:rPr>
          <w:color w:val="000000"/>
          <w:lang w:val="el-GR"/>
        </w:rPr>
        <w:t xml:space="preserve"> Το Diovan δεν συνιστάται για μητέρες που θηλάζουν, και ο γιατρός σας ενδέχεται να επιλέξει κάποια άλλη θεραπεία για εσάς εάν επιθυμείτε να θηλάσετε, ειδικά εάν το μωρό σας είναι νεογέννητο, ή έχει γεννηθεί πρόωρα.</w:t>
      </w:r>
    </w:p>
    <w:p w:rsidR="00AF3582" w:rsidRPr="006827C1" w:rsidRDefault="00AF3582" w:rsidP="00340CD5">
      <w:pPr>
        <w:rPr>
          <w:color w:val="000000"/>
          <w:lang w:val="el-GR"/>
        </w:rPr>
      </w:pPr>
    </w:p>
    <w:p w:rsidR="00AF3582" w:rsidRPr="00477C5E" w:rsidRDefault="00AF3582" w:rsidP="00340CD5">
      <w:pPr>
        <w:rPr>
          <w:color w:val="000000"/>
          <w:lang w:val="el-GR"/>
        </w:rPr>
      </w:pPr>
      <w:r w:rsidRPr="00477C5E">
        <w:rPr>
          <w:b/>
          <w:bCs/>
          <w:color w:val="000000"/>
          <w:lang w:val="el-GR"/>
        </w:rPr>
        <w:t>Οδήγηση και χειρισμός μηχανών</w:t>
      </w:r>
    </w:p>
    <w:p w:rsidR="00AF3582" w:rsidRPr="00477C5E" w:rsidRDefault="00AF3582" w:rsidP="00340CD5">
      <w:pPr>
        <w:rPr>
          <w:color w:val="000000"/>
          <w:lang w:val="el-GR"/>
        </w:rPr>
      </w:pPr>
      <w:r w:rsidRPr="00477C5E">
        <w:rPr>
          <w:color w:val="000000"/>
          <w:lang w:val="el-GR"/>
        </w:rPr>
        <w:t>Προτού οδηγήσετε κάποιο όχημα, χρησιμοποιήσετε εργαλεία ή χειριστείτε μηχανήματα, ή κάνετε άλλες δραστηριότητες που απαιτούν συγκέντρωση, βεβαιωθείτε ότι γνωρίζετε πως επιδρά το Diovan σε εσάς. Όπως πολλά άλλα φάρμακα που χρησιμοποιούνται για τη θεραπεία της υψηλής αρτηριακής πίεσης, το Diovan μπορεί σε σπάνιες περιπτώσεις να προκαλέσει ζάλη και να επηρεάσει την ικανότητα συγκέντρωσης.</w:t>
      </w:r>
    </w:p>
    <w:p w:rsidR="00AF3582" w:rsidRPr="00477C5E" w:rsidRDefault="00AF3582" w:rsidP="00340CD5">
      <w:pPr>
        <w:rPr>
          <w:color w:val="000000"/>
          <w:lang w:val="el-GR"/>
        </w:rPr>
      </w:pPr>
    </w:p>
    <w:p w:rsidR="00AF3582" w:rsidRPr="00477C5E" w:rsidRDefault="00AF3582" w:rsidP="00340CD5">
      <w:pPr>
        <w:rPr>
          <w:color w:val="000000"/>
          <w:lang w:val="el-GR"/>
        </w:rPr>
      </w:pPr>
    </w:p>
    <w:p w:rsidR="00AF3582" w:rsidRPr="00477C5E" w:rsidRDefault="00AF3582" w:rsidP="00340CD5">
      <w:pPr>
        <w:ind w:right="-2"/>
        <w:rPr>
          <w:color w:val="000000"/>
          <w:lang w:val="el-GR"/>
        </w:rPr>
      </w:pPr>
      <w:r w:rsidRPr="00477C5E">
        <w:rPr>
          <w:b/>
          <w:bCs/>
          <w:color w:val="000000"/>
          <w:lang w:val="el-GR"/>
        </w:rPr>
        <w:t>3.</w:t>
      </w:r>
      <w:r w:rsidRPr="00477C5E">
        <w:rPr>
          <w:b/>
          <w:bCs/>
          <w:color w:val="000000"/>
          <w:lang w:val="el-GR"/>
        </w:rPr>
        <w:tab/>
        <w:t>ΠΩΣ ΝΑ ΠΑΡΕΤΕ ΤΟ DIOVAN</w:t>
      </w:r>
    </w:p>
    <w:p w:rsidR="00AF3582" w:rsidRPr="00477C5E" w:rsidRDefault="00AF3582" w:rsidP="00340CD5">
      <w:pPr>
        <w:ind w:right="-2"/>
        <w:rPr>
          <w:color w:val="000000"/>
          <w:lang w:val="el-GR"/>
        </w:rPr>
      </w:pPr>
    </w:p>
    <w:p w:rsidR="00AF3582" w:rsidRPr="00477C5E" w:rsidRDefault="00AF3582" w:rsidP="00340CD5">
      <w:pPr>
        <w:rPr>
          <w:color w:val="000000"/>
          <w:lang w:val="el-GR"/>
        </w:rPr>
      </w:pPr>
      <w:r w:rsidRPr="00477C5E">
        <w:rPr>
          <w:color w:val="000000"/>
          <w:lang w:val="el-GR"/>
        </w:rPr>
        <w:t>Ακολουθείτε πάντα τις συστάσεις του γιατρού σας ως προς τη λήψη του Diovan προκειμένου να έχετε καλύτερα αποτελέσματα και να αποφύγετε τον κίνδυνο ανεπιθύμητων ενεργειών. Εάν έχετε αμφιβολίες, ρωτήστε τον γιατρό ή τον φαρμακοποιό σας. Άτομα με υψηλή αρτηριακή πίεση συχνά δεν παρουσιάζουν συμπτώματα ανάλογα της πάθησης αυτής. Πολλοί αισθάνονται αρκετά φυσιολογικά. Για το λόγο αυτό μην αμελείτε να επισκέπτεστε το γιατρό σας ακόμα και εάν αισθάνεστε καλά.</w:t>
      </w:r>
    </w:p>
    <w:p w:rsidR="00AF3582" w:rsidRPr="00477C5E" w:rsidRDefault="00AF3582" w:rsidP="00340CD5">
      <w:pPr>
        <w:rPr>
          <w:color w:val="000000"/>
          <w:lang w:val="el-GR"/>
        </w:rPr>
      </w:pPr>
    </w:p>
    <w:p w:rsidR="00AF3582" w:rsidRPr="00477C5E" w:rsidRDefault="00D40512" w:rsidP="00340CD5">
      <w:pPr>
        <w:rPr>
          <w:color w:val="000000"/>
          <w:lang w:val="el-GR"/>
        </w:rPr>
      </w:pPr>
      <w:r w:rsidRPr="00477C5E">
        <w:rPr>
          <w:b/>
          <w:bCs/>
          <w:color w:val="000000"/>
          <w:lang w:val="el-GR"/>
        </w:rPr>
        <w:t>Ενήλικοι ασθενείς με υ</w:t>
      </w:r>
      <w:r w:rsidR="00AF3582" w:rsidRPr="00477C5E">
        <w:rPr>
          <w:b/>
          <w:bCs/>
          <w:color w:val="000000"/>
          <w:lang w:val="el-GR"/>
        </w:rPr>
        <w:t xml:space="preserve">ψηλή αρτηριακή πίεση: </w:t>
      </w:r>
      <w:r w:rsidR="00AF3582" w:rsidRPr="00477C5E">
        <w:rPr>
          <w:color w:val="000000"/>
          <w:lang w:val="el-GR"/>
        </w:rPr>
        <w:t>Η συνήθης δόση είναι 80 mg ημερησίως. Σε ορισμένες περιπτώσεις ο γιατρός σας μπορεί να συνταγογραφήσει υψηλότερες δόσεις (π.χ.160 mg ή 320 mg). Ενδέχεται επίσης να συνδυάσει το Diovan με επιπλέον φαρμακευτική αγωγή (π.χ. διουρητικό).</w:t>
      </w:r>
    </w:p>
    <w:p w:rsidR="00D40512" w:rsidRPr="00903AD9" w:rsidRDefault="00D40512" w:rsidP="00340CD5">
      <w:pPr>
        <w:rPr>
          <w:iCs/>
          <w:color w:val="000000"/>
          <w:lang w:val="el-GR"/>
        </w:rPr>
      </w:pPr>
    </w:p>
    <w:p w:rsidR="00D40512" w:rsidRPr="00477C5E" w:rsidRDefault="00D40512" w:rsidP="00340CD5">
      <w:pPr>
        <w:rPr>
          <w:b/>
          <w:bCs/>
          <w:iCs/>
          <w:color w:val="000000"/>
          <w:lang w:val="el-GR"/>
        </w:rPr>
      </w:pPr>
      <w:r w:rsidRPr="00477C5E">
        <w:rPr>
          <w:b/>
          <w:bCs/>
          <w:iCs/>
          <w:color w:val="000000"/>
          <w:lang w:val="el-GR"/>
        </w:rPr>
        <w:t>Παιδιά και έφηβοι (ηλικίας 6 έως 18</w:t>
      </w:r>
      <w:r w:rsidRPr="00477C5E">
        <w:rPr>
          <w:color w:val="000000"/>
        </w:rPr>
        <w:t> </w:t>
      </w:r>
      <w:r w:rsidRPr="00477C5E">
        <w:rPr>
          <w:b/>
          <w:bCs/>
          <w:iCs/>
          <w:color w:val="000000"/>
          <w:lang w:val="el-GR"/>
        </w:rPr>
        <w:t>ετών) με υψηλή αρτηριακή πίεση</w:t>
      </w:r>
    </w:p>
    <w:p w:rsidR="00D40512" w:rsidRPr="00477C5E" w:rsidRDefault="00D40512" w:rsidP="00340CD5">
      <w:pPr>
        <w:rPr>
          <w:iCs/>
          <w:color w:val="000000"/>
          <w:lang w:val="el-GR"/>
        </w:rPr>
      </w:pPr>
      <w:r w:rsidRPr="00477C5E">
        <w:rPr>
          <w:iCs/>
          <w:color w:val="000000"/>
          <w:lang w:val="el-GR"/>
        </w:rPr>
        <w:t>Σε ασθενείς που ζυγίζουν λιγότερο από 35</w:t>
      </w:r>
      <w:r w:rsidRPr="00477C5E">
        <w:rPr>
          <w:color w:val="000000"/>
        </w:rPr>
        <w:t> </w:t>
      </w:r>
      <w:r w:rsidRPr="00477C5E">
        <w:rPr>
          <w:iCs/>
          <w:color w:val="000000"/>
        </w:rPr>
        <w:t>kg</w:t>
      </w:r>
      <w:r w:rsidRPr="00477C5E">
        <w:rPr>
          <w:iCs/>
          <w:color w:val="000000"/>
          <w:lang w:val="el-GR"/>
        </w:rPr>
        <w:t>, η συνήθης δόση είναι 40</w:t>
      </w:r>
      <w:r w:rsidRPr="00477C5E">
        <w:rPr>
          <w:color w:val="000000"/>
        </w:rPr>
        <w:t> </w:t>
      </w:r>
      <w:r w:rsidRPr="00477C5E">
        <w:rPr>
          <w:iCs/>
          <w:color w:val="000000"/>
        </w:rPr>
        <w:t>mg</w:t>
      </w:r>
      <w:r w:rsidRPr="00477C5E">
        <w:rPr>
          <w:iCs/>
          <w:color w:val="000000"/>
          <w:lang w:val="el-GR"/>
        </w:rPr>
        <w:t xml:space="preserve"> βαλσαρτάνης άπαξ ημερησίως.</w:t>
      </w:r>
    </w:p>
    <w:p w:rsidR="00D40512" w:rsidRPr="00477C5E" w:rsidRDefault="00D40512" w:rsidP="00340CD5">
      <w:pPr>
        <w:rPr>
          <w:iCs/>
          <w:color w:val="000000"/>
          <w:lang w:val="el-GR"/>
        </w:rPr>
      </w:pPr>
      <w:r w:rsidRPr="00477C5E">
        <w:rPr>
          <w:iCs/>
          <w:color w:val="000000"/>
          <w:lang w:val="el-GR"/>
        </w:rPr>
        <w:t>Σε ασθενείς που ζυγίζουν 35</w:t>
      </w:r>
      <w:r w:rsidRPr="00477C5E">
        <w:rPr>
          <w:color w:val="000000"/>
        </w:rPr>
        <w:t> </w:t>
      </w:r>
      <w:r w:rsidRPr="00477C5E">
        <w:rPr>
          <w:iCs/>
          <w:color w:val="000000"/>
        </w:rPr>
        <w:t>kg</w:t>
      </w:r>
      <w:r w:rsidRPr="00477C5E">
        <w:rPr>
          <w:iCs/>
          <w:color w:val="000000"/>
          <w:lang w:val="el-GR"/>
        </w:rPr>
        <w:t xml:space="preserve"> ή περισσότερο, η συνήθης αρχική δόση είναι 80</w:t>
      </w:r>
      <w:r w:rsidRPr="00477C5E">
        <w:rPr>
          <w:color w:val="000000"/>
        </w:rPr>
        <w:t> </w:t>
      </w:r>
      <w:r w:rsidRPr="00477C5E">
        <w:rPr>
          <w:iCs/>
          <w:color w:val="000000"/>
        </w:rPr>
        <w:t>mg</w:t>
      </w:r>
      <w:r w:rsidRPr="00477C5E">
        <w:rPr>
          <w:iCs/>
          <w:color w:val="000000"/>
          <w:lang w:val="el-GR"/>
        </w:rPr>
        <w:t xml:space="preserve">  βαλσαρτάνης άπαξ ημερησίως.</w:t>
      </w:r>
    </w:p>
    <w:p w:rsidR="00D40512" w:rsidRPr="00477C5E" w:rsidRDefault="00D40512" w:rsidP="00340CD5">
      <w:pPr>
        <w:rPr>
          <w:iCs/>
          <w:color w:val="000000"/>
          <w:lang w:val="el-GR"/>
        </w:rPr>
      </w:pPr>
      <w:r w:rsidRPr="00477C5E">
        <w:rPr>
          <w:iCs/>
          <w:color w:val="000000"/>
          <w:lang w:val="el-GR"/>
        </w:rPr>
        <w:t xml:space="preserve">Σε ορισμένες περιπτώσεις, ο γιατρός σας μπορεί να χορηγήσει υψηλότερες δόσεις (η δόση μπορεί να αυξηθεί στα </w:t>
      </w:r>
      <w:r w:rsidRPr="00477C5E">
        <w:rPr>
          <w:color w:val="000000"/>
          <w:lang w:val="el-GR"/>
        </w:rPr>
        <w:t>160</w:t>
      </w:r>
      <w:r w:rsidRPr="00477C5E">
        <w:rPr>
          <w:color w:val="000000"/>
        </w:rPr>
        <w:t> mg</w:t>
      </w:r>
      <w:r w:rsidRPr="00477C5E">
        <w:rPr>
          <w:color w:val="000000"/>
          <w:lang w:val="el-GR"/>
        </w:rPr>
        <w:t xml:space="preserve"> και το πολύ στα 320</w:t>
      </w:r>
      <w:r w:rsidRPr="00477C5E">
        <w:rPr>
          <w:color w:val="000000"/>
        </w:rPr>
        <w:t> mg</w:t>
      </w:r>
      <w:r w:rsidRPr="00477C5E">
        <w:rPr>
          <w:color w:val="000000"/>
          <w:lang w:val="el-GR"/>
        </w:rPr>
        <w:t>)</w:t>
      </w:r>
      <w:r w:rsidRPr="00477C5E">
        <w:rPr>
          <w:iCs/>
          <w:color w:val="000000"/>
          <w:lang w:val="el-GR"/>
        </w:rPr>
        <w:t>.</w:t>
      </w:r>
    </w:p>
    <w:p w:rsidR="00D40512" w:rsidRPr="00477C5E" w:rsidRDefault="00D40512" w:rsidP="00340CD5">
      <w:pPr>
        <w:rPr>
          <w:color w:val="000000"/>
          <w:lang w:val="el-GR"/>
        </w:rPr>
      </w:pPr>
    </w:p>
    <w:p w:rsidR="00AF3582" w:rsidRPr="00477C5E" w:rsidRDefault="00D40512" w:rsidP="00340CD5">
      <w:pPr>
        <w:rPr>
          <w:color w:val="000000"/>
          <w:lang w:val="el-GR"/>
        </w:rPr>
      </w:pPr>
      <w:r w:rsidRPr="00477C5E">
        <w:rPr>
          <w:b/>
          <w:bCs/>
          <w:color w:val="000000"/>
          <w:lang w:val="el-GR"/>
        </w:rPr>
        <w:t>Ενήλικοι ασθενείς μ</w:t>
      </w:r>
      <w:r w:rsidR="00AF3582" w:rsidRPr="00477C5E">
        <w:rPr>
          <w:b/>
          <w:bCs/>
          <w:color w:val="000000"/>
          <w:lang w:val="el-GR"/>
        </w:rPr>
        <w:t xml:space="preserve">ετά από πρόσφατη καρδιακή προσβολή: </w:t>
      </w:r>
      <w:r w:rsidR="00AF3582" w:rsidRPr="00477C5E">
        <w:rPr>
          <w:color w:val="000000"/>
          <w:lang w:val="el-GR"/>
        </w:rPr>
        <w:t>Μετά από καρδιακή προσβολή η θεραπεία αρχίζει συνήθως ακόμη και μετά από 12 ώρες, συνήθως με χαμηλή δόση 20 mg δύο φορές ημερησίως. Η δόση των 20 mg παρέχεται διαιρώντας το δισκίο των 40 mg. Ο γιατρός σας θα αυξήσει τη δόση αυτή βαθμιαία μέσα στις επόμενες εβδομάδες και η μέγιστη δόση θα φτάσει τα 160 mg δυο φορές ημερησίως. Η τελική δόση εξαρτάται από την ανοχή που έχετε ως μεμονωμένος ασθενής.</w:t>
      </w:r>
    </w:p>
    <w:p w:rsidR="00AF3582" w:rsidRPr="00477C5E" w:rsidRDefault="00AF3582" w:rsidP="00340CD5">
      <w:pPr>
        <w:rPr>
          <w:color w:val="000000"/>
          <w:lang w:val="el-GR"/>
        </w:rPr>
      </w:pPr>
      <w:r w:rsidRPr="00477C5E">
        <w:rPr>
          <w:color w:val="000000"/>
          <w:lang w:val="el-GR"/>
        </w:rPr>
        <w:t>Το Diovan μπορεί να δοθεί ταυτόχρονα με άλλη φαρμακευτική αγωγή για την καρδιακή προσβολή και ο γιατρός σας θα αποφασίσει ποια θεραπεία είναι κατάλληλη για εσάς.</w:t>
      </w:r>
    </w:p>
    <w:p w:rsidR="00AF3582" w:rsidRPr="00477C5E" w:rsidRDefault="00AF3582" w:rsidP="00340CD5">
      <w:pPr>
        <w:rPr>
          <w:color w:val="000000"/>
          <w:lang w:val="el-GR"/>
        </w:rPr>
      </w:pPr>
    </w:p>
    <w:p w:rsidR="00AF3582" w:rsidRPr="00477C5E" w:rsidRDefault="00160E3A" w:rsidP="00340CD5">
      <w:pPr>
        <w:rPr>
          <w:color w:val="000000"/>
          <w:lang w:val="el-GR"/>
        </w:rPr>
      </w:pPr>
      <w:r w:rsidRPr="00477C5E">
        <w:rPr>
          <w:b/>
          <w:bCs/>
          <w:color w:val="000000"/>
          <w:lang w:val="el-GR"/>
        </w:rPr>
        <w:t>Ενήλικοι ασθενείς με κ</w:t>
      </w:r>
      <w:r w:rsidR="00AF3582" w:rsidRPr="00477C5E">
        <w:rPr>
          <w:b/>
          <w:bCs/>
          <w:color w:val="000000"/>
          <w:lang w:val="el-GR"/>
        </w:rPr>
        <w:t>αρδιακή ανεπάρκεια:</w:t>
      </w:r>
      <w:r w:rsidR="00AF3582" w:rsidRPr="00477C5E">
        <w:rPr>
          <w:color w:val="000000"/>
          <w:lang w:val="el-GR"/>
        </w:rPr>
        <w:t xml:space="preserve"> Η θεραπεία ξεκινά γενικώς με δόση 40 mg δύο φορές ημερησίως. Ο γιατρός σας θα αυξήσει τη δόση βαθμιαία μέσα στις επόμενες εβδομάδες και η μέγιστη δόση θα φτάσει τα 160 mg δυο φορές ημερησίως. Η τελική δόση εξαρτάται από την ανοχή που έχετε ως μεμονωμένος ασθενής.</w:t>
      </w:r>
    </w:p>
    <w:p w:rsidR="00AF3582" w:rsidRPr="00477C5E" w:rsidRDefault="00AF3582" w:rsidP="00340CD5">
      <w:pPr>
        <w:rPr>
          <w:color w:val="000000"/>
          <w:lang w:val="el-GR"/>
        </w:rPr>
      </w:pPr>
      <w:r w:rsidRPr="00477C5E">
        <w:rPr>
          <w:color w:val="000000"/>
          <w:lang w:val="el-GR"/>
        </w:rPr>
        <w:t>Το Diovan μπορεί να δοθεί ταυτόχρονα με άλλη φαρμακευτική αγωγή για την καρδιακή ανεπάρκεια και ο γιατρός σας θα αποφασίσει ποια θεραπεία είναι κατάλληλη για εσάς.</w:t>
      </w:r>
    </w:p>
    <w:p w:rsidR="00AF3582" w:rsidRPr="00477C5E" w:rsidRDefault="00AF3582" w:rsidP="00340CD5">
      <w:pPr>
        <w:pStyle w:val="Text"/>
        <w:spacing w:before="0"/>
        <w:jc w:val="left"/>
        <w:rPr>
          <w:color w:val="000000"/>
          <w:sz w:val="22"/>
          <w:szCs w:val="22"/>
          <w:lang w:val="el-GR"/>
        </w:rPr>
      </w:pPr>
    </w:p>
    <w:p w:rsidR="00AF3582" w:rsidRPr="00477C5E" w:rsidRDefault="00AF3582" w:rsidP="00340CD5">
      <w:pPr>
        <w:rPr>
          <w:color w:val="000000"/>
          <w:lang w:val="el-GR"/>
        </w:rPr>
      </w:pPr>
      <w:r w:rsidRPr="00477C5E">
        <w:rPr>
          <w:color w:val="000000"/>
          <w:lang w:val="el-GR"/>
        </w:rPr>
        <w:t>Μπορείτε να παίρνετε το Diovan με ή χωρίς τροφή. Καταπίνετε το Diovan με ένα ποτήρι νερό.</w:t>
      </w:r>
    </w:p>
    <w:p w:rsidR="00AF3582" w:rsidRDefault="00AF3582" w:rsidP="00340CD5">
      <w:pPr>
        <w:ind w:right="-2"/>
        <w:rPr>
          <w:color w:val="000000"/>
          <w:lang w:val="en-US"/>
        </w:rPr>
      </w:pPr>
      <w:r w:rsidRPr="00477C5E">
        <w:rPr>
          <w:color w:val="000000"/>
          <w:lang w:val="el-GR"/>
        </w:rPr>
        <w:t>Να παίρνετε το Diovan περίπου την ίδια ώρα κάθε μέρα.</w:t>
      </w:r>
    </w:p>
    <w:p w:rsidR="003B76E2" w:rsidRPr="003B76E2" w:rsidRDefault="003B76E2" w:rsidP="00340CD5">
      <w:pPr>
        <w:ind w:right="-2"/>
        <w:rPr>
          <w:color w:val="000000"/>
          <w:lang w:val="en-US"/>
        </w:rPr>
      </w:pPr>
    </w:p>
    <w:p w:rsidR="00AF3582" w:rsidRPr="00477C5E" w:rsidRDefault="00AF3582" w:rsidP="00340CD5">
      <w:pPr>
        <w:ind w:right="-2"/>
        <w:rPr>
          <w:color w:val="000000"/>
          <w:lang w:val="el-GR"/>
        </w:rPr>
      </w:pPr>
      <w:r w:rsidRPr="00477C5E">
        <w:rPr>
          <w:b/>
          <w:bCs/>
          <w:color w:val="000000"/>
          <w:lang w:val="el-GR"/>
        </w:rPr>
        <w:t>Εάν πάρετε μεγαλύτερη δόση Diovan από την κανονική</w:t>
      </w:r>
    </w:p>
    <w:p w:rsidR="006827C1" w:rsidRDefault="00AF3582" w:rsidP="00340CD5">
      <w:pPr>
        <w:rPr>
          <w:color w:val="000000"/>
          <w:lang w:val="el-GR"/>
        </w:rPr>
      </w:pPr>
      <w:r w:rsidRPr="00477C5E">
        <w:rPr>
          <w:color w:val="000000"/>
          <w:lang w:val="el-GR"/>
        </w:rPr>
        <w:t>Εάν παρουσιαστεί έντονη ζάλη ή/και λιποθυμία, επικοινωνήστε αμέσως με το γιατρό σας</w:t>
      </w:r>
      <w:r w:rsidR="00B40FF1" w:rsidRPr="00477C5E">
        <w:rPr>
          <w:color w:val="000000"/>
          <w:lang w:val="el-GR"/>
        </w:rPr>
        <w:t xml:space="preserve"> και ξαπλώστε</w:t>
      </w:r>
      <w:r w:rsidRPr="00477C5E">
        <w:rPr>
          <w:color w:val="000000"/>
          <w:lang w:val="el-GR"/>
        </w:rPr>
        <w:t>. Εάν πήρατε κατά λάθος πολλά δισκία, απευθυνθείτε στο γιατρό, το φαρμακοποιό σας ή σε νοσοκομείο.</w:t>
      </w:r>
    </w:p>
    <w:p w:rsidR="00AF3582" w:rsidRPr="00477C5E" w:rsidRDefault="00AF3582" w:rsidP="00340CD5">
      <w:pPr>
        <w:ind w:right="-29"/>
        <w:rPr>
          <w:color w:val="000000"/>
          <w:lang w:val="el-GR"/>
        </w:rPr>
      </w:pPr>
    </w:p>
    <w:p w:rsidR="006827C1" w:rsidRDefault="00AF3582" w:rsidP="00340CD5">
      <w:pPr>
        <w:spacing w:line="240" w:lineRule="auto"/>
        <w:ind w:right="-2"/>
        <w:rPr>
          <w:b/>
          <w:bCs/>
          <w:color w:val="000000"/>
          <w:lang w:val="el-GR"/>
        </w:rPr>
      </w:pPr>
      <w:r w:rsidRPr="00477C5E">
        <w:rPr>
          <w:b/>
          <w:bCs/>
          <w:color w:val="000000"/>
          <w:lang w:val="el-GR"/>
        </w:rPr>
        <w:t>Εάν ξεχάσετε να πάρετε το Diovan</w:t>
      </w:r>
    </w:p>
    <w:p w:rsidR="00AF3582" w:rsidRPr="00477C5E" w:rsidRDefault="00AF3582" w:rsidP="00340CD5">
      <w:pPr>
        <w:spacing w:line="240" w:lineRule="auto"/>
        <w:ind w:right="-2"/>
        <w:rPr>
          <w:lang w:val="el-GR"/>
        </w:rPr>
      </w:pPr>
      <w:r w:rsidRPr="00477C5E">
        <w:rPr>
          <w:lang w:val="el-GR"/>
        </w:rPr>
        <w:t>Εάν ξεχάσετε να πάρετε μια δόση, πάρτε το μόλις το θυμηθείτε. Ωστόσο, εάν πλησιάζει η ώρα για την επόμενη δόση σας, παραλείψτε τη δόση που ξεχάσατε.</w:t>
      </w:r>
    </w:p>
    <w:p w:rsidR="00903AD9" w:rsidRPr="003C4FE6" w:rsidRDefault="00903AD9" w:rsidP="00340CD5">
      <w:pPr>
        <w:pStyle w:val="Text"/>
        <w:spacing w:before="0"/>
        <w:jc w:val="left"/>
        <w:rPr>
          <w:color w:val="000000"/>
          <w:sz w:val="22"/>
          <w:szCs w:val="22"/>
          <w:lang w:val="el-GR"/>
        </w:rPr>
      </w:pPr>
    </w:p>
    <w:p w:rsidR="00FC5356" w:rsidRPr="00477C5E" w:rsidRDefault="00FC5356" w:rsidP="00340CD5">
      <w:pPr>
        <w:pStyle w:val="Text"/>
        <w:spacing w:before="0"/>
        <w:jc w:val="left"/>
        <w:rPr>
          <w:color w:val="000000"/>
          <w:sz w:val="22"/>
          <w:szCs w:val="22"/>
          <w:lang w:val="el-GR"/>
        </w:rPr>
      </w:pPr>
      <w:r w:rsidRPr="00477C5E">
        <w:rPr>
          <w:color w:val="000000"/>
          <w:sz w:val="22"/>
          <w:szCs w:val="22"/>
          <w:lang w:val="el-GR"/>
        </w:rPr>
        <w:t>Μην πάρετε διπλή δόση για να αναπληρώσετε τη δόση που ξεχάσατε.</w:t>
      </w:r>
    </w:p>
    <w:p w:rsidR="008A2124" w:rsidRDefault="008A2124" w:rsidP="00340CD5">
      <w:pPr>
        <w:ind w:right="-2"/>
        <w:rPr>
          <w:color w:val="000000"/>
          <w:lang w:val="en-US"/>
        </w:rPr>
      </w:pPr>
    </w:p>
    <w:p w:rsidR="008A2124" w:rsidRDefault="008A2124" w:rsidP="00340CD5">
      <w:pPr>
        <w:ind w:right="-2"/>
        <w:rPr>
          <w:color w:val="000000"/>
          <w:lang w:val="en-US"/>
        </w:rPr>
      </w:pPr>
    </w:p>
    <w:p w:rsidR="008A2124" w:rsidRDefault="008A2124" w:rsidP="00340CD5">
      <w:pPr>
        <w:ind w:right="-2"/>
        <w:rPr>
          <w:color w:val="000000"/>
          <w:lang w:val="en-US"/>
        </w:rPr>
      </w:pPr>
    </w:p>
    <w:p w:rsidR="00AF3582" w:rsidRPr="00477C5E" w:rsidRDefault="00AF3582" w:rsidP="00340CD5">
      <w:pPr>
        <w:ind w:right="-2"/>
        <w:rPr>
          <w:b/>
          <w:bCs/>
          <w:color w:val="000000"/>
          <w:lang w:val="el-GR"/>
        </w:rPr>
      </w:pPr>
      <w:r w:rsidRPr="00477C5E">
        <w:rPr>
          <w:b/>
          <w:bCs/>
          <w:color w:val="000000"/>
          <w:lang w:val="el-GR"/>
        </w:rPr>
        <w:t>Εάν σταματήσετε να παίρνετε το Diovan</w:t>
      </w:r>
    </w:p>
    <w:p w:rsidR="00AF3582" w:rsidRPr="00477C5E" w:rsidRDefault="00AF3582" w:rsidP="00340CD5">
      <w:pPr>
        <w:ind w:right="-2"/>
        <w:rPr>
          <w:color w:val="000000"/>
          <w:lang w:val="el-GR"/>
        </w:rPr>
      </w:pPr>
      <w:r w:rsidRPr="00477C5E">
        <w:rPr>
          <w:color w:val="000000"/>
          <w:lang w:val="el-GR"/>
        </w:rPr>
        <w:lastRenderedPageBreak/>
        <w:t>Η διακοπή της λήψης Diovan μπορεί να επιδεινώσει την κατάσταση της πάθησής σας. Μη διακόπτετε τη λήψη του φαρμάκου σας χωρίς προηγούμενη έγκριση από το γιατρό σας.</w:t>
      </w:r>
    </w:p>
    <w:p w:rsidR="00AF3582" w:rsidRPr="00477C5E" w:rsidRDefault="00AF3582" w:rsidP="00340CD5">
      <w:pPr>
        <w:ind w:right="-2"/>
        <w:rPr>
          <w:color w:val="000000"/>
          <w:lang w:val="el-GR"/>
        </w:rPr>
      </w:pPr>
    </w:p>
    <w:p w:rsidR="00AF3582" w:rsidRPr="00477C5E" w:rsidRDefault="00AF3582" w:rsidP="00340CD5">
      <w:pPr>
        <w:ind w:right="-2"/>
        <w:rPr>
          <w:color w:val="000000"/>
          <w:lang w:val="el-GR"/>
        </w:rPr>
      </w:pPr>
      <w:r w:rsidRPr="00477C5E">
        <w:rPr>
          <w:color w:val="000000"/>
          <w:lang w:val="el-GR"/>
        </w:rPr>
        <w:t>Εάν έχετε περισσότερες ερωτήσεις σχετικά με τη χρήση αυτού του προϊόντος ρωτήστε το γιατρό ή τον φαρμακοποιό σας .</w:t>
      </w:r>
    </w:p>
    <w:p w:rsidR="00AF3582" w:rsidRPr="00477C5E" w:rsidRDefault="00AF3582" w:rsidP="00340CD5">
      <w:pPr>
        <w:ind w:right="-2"/>
        <w:rPr>
          <w:color w:val="000000"/>
          <w:lang w:val="el-GR"/>
        </w:rPr>
      </w:pPr>
    </w:p>
    <w:p w:rsidR="00AF3582" w:rsidRPr="00477C5E" w:rsidRDefault="00AF3582" w:rsidP="00340CD5">
      <w:pPr>
        <w:ind w:right="-2"/>
        <w:rPr>
          <w:color w:val="000000"/>
          <w:lang w:val="el-GR"/>
        </w:rPr>
      </w:pPr>
    </w:p>
    <w:p w:rsidR="00AF3582" w:rsidRPr="00477C5E" w:rsidRDefault="00AF3582" w:rsidP="00340CD5">
      <w:pPr>
        <w:tabs>
          <w:tab w:val="clear" w:pos="567"/>
        </w:tabs>
        <w:ind w:right="-2"/>
        <w:rPr>
          <w:b/>
          <w:bCs/>
          <w:color w:val="000000"/>
          <w:lang w:val="el-GR"/>
        </w:rPr>
      </w:pPr>
      <w:r w:rsidRPr="00477C5E">
        <w:rPr>
          <w:b/>
          <w:bCs/>
          <w:color w:val="000000"/>
          <w:lang w:val="el-GR"/>
        </w:rPr>
        <w:t>4.</w:t>
      </w:r>
      <w:r w:rsidRPr="00477C5E">
        <w:rPr>
          <w:b/>
          <w:bCs/>
          <w:color w:val="000000"/>
          <w:lang w:val="el-GR"/>
        </w:rPr>
        <w:tab/>
        <w:t>ΠΙΘΑΝΕΣ ΑΝΕΠΙΘΥΜΗΤΕΣ ΕΝΕΡΓΕΙΕΣ</w:t>
      </w:r>
    </w:p>
    <w:p w:rsidR="00AF3582" w:rsidRPr="00477C5E" w:rsidRDefault="00AF3582" w:rsidP="00340CD5">
      <w:pPr>
        <w:ind w:right="-2"/>
        <w:rPr>
          <w:color w:val="000000"/>
          <w:lang w:val="el-GR"/>
        </w:rPr>
      </w:pPr>
    </w:p>
    <w:p w:rsidR="006827C1" w:rsidRDefault="00AF3582" w:rsidP="00340CD5">
      <w:pPr>
        <w:ind w:right="-29"/>
        <w:rPr>
          <w:color w:val="000000"/>
          <w:lang w:val="el-GR"/>
        </w:rPr>
      </w:pPr>
      <w:r w:rsidRPr="00477C5E">
        <w:rPr>
          <w:color w:val="000000"/>
          <w:lang w:val="el-GR"/>
        </w:rPr>
        <w:t>Όπως όλα τα φάρμακα, έτσι και το Diovan μπορεί να προκαλέσει ανεπιθύμητες ενέργειες αν και δεν παρουσιάζονται σε όλους τους ανθρώπους.</w:t>
      </w:r>
    </w:p>
    <w:p w:rsidR="00AF3582" w:rsidRPr="006827C1" w:rsidRDefault="00AF3582" w:rsidP="00340CD5">
      <w:pPr>
        <w:rPr>
          <w:color w:val="000000"/>
          <w:lang w:val="el-GR"/>
        </w:rPr>
      </w:pPr>
    </w:p>
    <w:p w:rsidR="006827C1" w:rsidRDefault="00AF3582" w:rsidP="00340CD5">
      <w:pPr>
        <w:pStyle w:val="a9"/>
        <w:rPr>
          <w:color w:val="000000"/>
          <w:sz w:val="22"/>
          <w:szCs w:val="22"/>
          <w:lang w:val="el-GR"/>
        </w:rPr>
      </w:pPr>
      <w:r w:rsidRPr="00477C5E">
        <w:rPr>
          <w:color w:val="000000"/>
          <w:sz w:val="22"/>
          <w:szCs w:val="22"/>
          <w:lang w:val="el-GR"/>
        </w:rPr>
        <w:t>Αυτές οι ανεπιθύμητες ενέργειες μπορεί να παρουσιαστούν με ορισμένες συχνότητες, οι οποίες ορίζονται ως εξής:</w:t>
      </w:r>
    </w:p>
    <w:p w:rsidR="00AF3582" w:rsidRPr="00477C5E" w:rsidRDefault="00AF3582" w:rsidP="00340CD5">
      <w:pPr>
        <w:pStyle w:val="a9"/>
        <w:numPr>
          <w:ilvl w:val="0"/>
          <w:numId w:val="15"/>
        </w:numPr>
        <w:tabs>
          <w:tab w:val="clear" w:pos="567"/>
          <w:tab w:val="clear" w:pos="720"/>
        </w:tabs>
        <w:ind w:left="567" w:hanging="567"/>
        <w:rPr>
          <w:color w:val="000000"/>
          <w:sz w:val="22"/>
          <w:szCs w:val="22"/>
          <w:lang w:val="el-GR"/>
        </w:rPr>
      </w:pPr>
      <w:r w:rsidRPr="00477C5E">
        <w:rPr>
          <w:color w:val="000000"/>
          <w:sz w:val="22"/>
          <w:szCs w:val="22"/>
          <w:lang w:val="el-GR"/>
        </w:rPr>
        <w:t>πολύ συχνές: επηρεάζουν λιγότερο από 1</w:t>
      </w:r>
      <w:r w:rsidR="003C26E0" w:rsidRPr="00477C5E">
        <w:rPr>
          <w:color w:val="000000"/>
          <w:sz w:val="22"/>
          <w:szCs w:val="22"/>
          <w:lang w:val="el-GR"/>
        </w:rPr>
        <w:t> </w:t>
      </w:r>
      <w:r w:rsidRPr="00477C5E">
        <w:rPr>
          <w:color w:val="000000"/>
          <w:sz w:val="22"/>
          <w:szCs w:val="22"/>
          <w:lang w:val="el-GR"/>
        </w:rPr>
        <w:t>χρήστη στους 10</w:t>
      </w:r>
    </w:p>
    <w:p w:rsidR="00AF3582" w:rsidRPr="00477C5E" w:rsidRDefault="00AF3582" w:rsidP="00340CD5">
      <w:pPr>
        <w:pStyle w:val="a9"/>
        <w:numPr>
          <w:ilvl w:val="0"/>
          <w:numId w:val="15"/>
        </w:numPr>
        <w:tabs>
          <w:tab w:val="clear" w:pos="567"/>
          <w:tab w:val="clear" w:pos="720"/>
        </w:tabs>
        <w:ind w:left="567" w:hanging="567"/>
        <w:rPr>
          <w:color w:val="000000"/>
          <w:sz w:val="22"/>
          <w:szCs w:val="22"/>
          <w:lang w:val="el-GR"/>
        </w:rPr>
      </w:pPr>
      <w:r w:rsidRPr="00477C5E">
        <w:rPr>
          <w:color w:val="000000"/>
          <w:sz w:val="22"/>
          <w:szCs w:val="22"/>
          <w:lang w:val="el-GR"/>
        </w:rPr>
        <w:t>συχνές: επηρεάζει 1 έως 10</w:t>
      </w:r>
      <w:r w:rsidR="003C26E0" w:rsidRPr="00477C5E">
        <w:rPr>
          <w:color w:val="000000"/>
          <w:sz w:val="22"/>
          <w:szCs w:val="22"/>
          <w:lang w:val="el-GR"/>
        </w:rPr>
        <w:t> </w:t>
      </w:r>
      <w:r w:rsidRPr="00477C5E">
        <w:rPr>
          <w:color w:val="000000"/>
          <w:sz w:val="22"/>
          <w:szCs w:val="22"/>
          <w:lang w:val="el-GR"/>
        </w:rPr>
        <w:t>χρήστες στους 100</w:t>
      </w:r>
    </w:p>
    <w:p w:rsidR="00AF3582" w:rsidRPr="00477C5E" w:rsidRDefault="00AF3582" w:rsidP="00340CD5">
      <w:pPr>
        <w:pStyle w:val="a9"/>
        <w:numPr>
          <w:ilvl w:val="0"/>
          <w:numId w:val="15"/>
        </w:numPr>
        <w:tabs>
          <w:tab w:val="clear" w:pos="567"/>
          <w:tab w:val="clear" w:pos="720"/>
        </w:tabs>
        <w:ind w:left="567" w:hanging="567"/>
        <w:rPr>
          <w:color w:val="000000"/>
          <w:sz w:val="22"/>
          <w:szCs w:val="22"/>
          <w:lang w:val="el-GR"/>
        </w:rPr>
      </w:pPr>
      <w:r w:rsidRPr="00477C5E">
        <w:rPr>
          <w:color w:val="000000"/>
          <w:sz w:val="22"/>
          <w:szCs w:val="22"/>
          <w:lang w:val="el-GR"/>
        </w:rPr>
        <w:t>όχι συχνές: επηρεάζει 1 έως 10</w:t>
      </w:r>
      <w:r w:rsidR="003C26E0" w:rsidRPr="00477C5E">
        <w:rPr>
          <w:color w:val="000000"/>
          <w:sz w:val="22"/>
          <w:szCs w:val="22"/>
          <w:lang w:val="el-GR"/>
        </w:rPr>
        <w:t> </w:t>
      </w:r>
      <w:r w:rsidRPr="00477C5E">
        <w:rPr>
          <w:color w:val="000000"/>
          <w:sz w:val="22"/>
          <w:szCs w:val="22"/>
          <w:lang w:val="el-GR"/>
        </w:rPr>
        <w:t>χρήστες στους 1.000</w:t>
      </w:r>
    </w:p>
    <w:p w:rsidR="00AF3582" w:rsidRPr="00477C5E" w:rsidRDefault="00AF3582" w:rsidP="00340CD5">
      <w:pPr>
        <w:pStyle w:val="a9"/>
        <w:numPr>
          <w:ilvl w:val="0"/>
          <w:numId w:val="15"/>
        </w:numPr>
        <w:tabs>
          <w:tab w:val="clear" w:pos="567"/>
          <w:tab w:val="clear" w:pos="720"/>
        </w:tabs>
        <w:ind w:left="567" w:hanging="567"/>
        <w:rPr>
          <w:color w:val="000000"/>
          <w:sz w:val="22"/>
          <w:szCs w:val="22"/>
          <w:lang w:val="el-GR"/>
        </w:rPr>
      </w:pPr>
      <w:r w:rsidRPr="00477C5E">
        <w:rPr>
          <w:color w:val="000000"/>
          <w:sz w:val="22"/>
          <w:szCs w:val="22"/>
          <w:lang w:val="el-GR"/>
        </w:rPr>
        <w:t>σπάνιες: επηρεάζει 1 έως 10</w:t>
      </w:r>
      <w:r w:rsidR="003C26E0" w:rsidRPr="00477C5E">
        <w:rPr>
          <w:color w:val="000000"/>
          <w:sz w:val="22"/>
          <w:szCs w:val="22"/>
          <w:lang w:val="el-GR"/>
        </w:rPr>
        <w:t> </w:t>
      </w:r>
      <w:r w:rsidRPr="00477C5E">
        <w:rPr>
          <w:color w:val="000000"/>
          <w:sz w:val="22"/>
          <w:szCs w:val="22"/>
          <w:lang w:val="el-GR"/>
        </w:rPr>
        <w:t>χρήστες στους 10.000</w:t>
      </w:r>
    </w:p>
    <w:p w:rsidR="00AF3582" w:rsidRPr="00477C5E" w:rsidRDefault="00AF3582" w:rsidP="00340CD5">
      <w:pPr>
        <w:pStyle w:val="a9"/>
        <w:numPr>
          <w:ilvl w:val="0"/>
          <w:numId w:val="15"/>
        </w:numPr>
        <w:tabs>
          <w:tab w:val="clear" w:pos="567"/>
          <w:tab w:val="clear" w:pos="720"/>
        </w:tabs>
        <w:ind w:left="567" w:hanging="567"/>
        <w:rPr>
          <w:color w:val="000000"/>
          <w:sz w:val="22"/>
          <w:szCs w:val="22"/>
          <w:lang w:val="el-GR"/>
        </w:rPr>
      </w:pPr>
      <w:r w:rsidRPr="00477C5E">
        <w:rPr>
          <w:color w:val="000000"/>
          <w:sz w:val="22"/>
          <w:szCs w:val="22"/>
          <w:lang w:val="el-GR"/>
        </w:rPr>
        <w:t>πολύ σπάνιες: επηρεάζουν λιγότερο από 1</w:t>
      </w:r>
      <w:r w:rsidR="003C26E0" w:rsidRPr="00477C5E">
        <w:rPr>
          <w:color w:val="000000"/>
          <w:sz w:val="22"/>
          <w:szCs w:val="22"/>
          <w:lang w:val="el-GR"/>
        </w:rPr>
        <w:t> </w:t>
      </w:r>
      <w:r w:rsidRPr="00477C5E">
        <w:rPr>
          <w:color w:val="000000"/>
          <w:sz w:val="22"/>
          <w:szCs w:val="22"/>
          <w:lang w:val="el-GR"/>
        </w:rPr>
        <w:t>χρήστη στους 10.000</w:t>
      </w:r>
    </w:p>
    <w:p w:rsidR="00AF3582" w:rsidRPr="00477C5E" w:rsidRDefault="00AF3582" w:rsidP="00340CD5">
      <w:pPr>
        <w:pStyle w:val="a9"/>
        <w:numPr>
          <w:ilvl w:val="0"/>
          <w:numId w:val="15"/>
        </w:numPr>
        <w:tabs>
          <w:tab w:val="clear" w:pos="567"/>
          <w:tab w:val="clear" w:pos="720"/>
        </w:tabs>
        <w:ind w:left="567" w:hanging="567"/>
        <w:rPr>
          <w:color w:val="000000"/>
          <w:sz w:val="22"/>
          <w:szCs w:val="22"/>
          <w:lang w:val="el-GR"/>
        </w:rPr>
      </w:pPr>
      <w:r w:rsidRPr="00477C5E">
        <w:rPr>
          <w:color w:val="000000"/>
          <w:sz w:val="22"/>
          <w:szCs w:val="22"/>
          <w:lang w:val="el-GR"/>
        </w:rPr>
        <w:t>μη γνωστές: η συχνότητα δεν μπορεί να εκτιμηθεί με βάση τα διαθέσιμα δεδομένα.</w:t>
      </w:r>
    </w:p>
    <w:p w:rsidR="00AF3582" w:rsidRPr="00477C5E" w:rsidRDefault="00AF3582" w:rsidP="00340CD5">
      <w:pPr>
        <w:pStyle w:val="a9"/>
        <w:tabs>
          <w:tab w:val="clear" w:pos="567"/>
        </w:tabs>
        <w:rPr>
          <w:rFonts w:eastAsia="SimSun"/>
          <w:color w:val="000000"/>
          <w:sz w:val="22"/>
          <w:szCs w:val="22"/>
          <w:lang w:val="el-GR"/>
        </w:rPr>
      </w:pPr>
    </w:p>
    <w:p w:rsidR="00AF3582" w:rsidRPr="00477C5E" w:rsidRDefault="00AF3582" w:rsidP="00340CD5">
      <w:pPr>
        <w:rPr>
          <w:b/>
          <w:bCs/>
          <w:color w:val="000000"/>
          <w:lang w:val="el-GR"/>
        </w:rPr>
      </w:pPr>
      <w:r w:rsidRPr="00477C5E">
        <w:rPr>
          <w:b/>
          <w:bCs/>
          <w:color w:val="000000"/>
          <w:lang w:val="el-GR"/>
        </w:rPr>
        <w:t>Μερικά συμπτώματα χρειάζονται άμεση ιατρική φροντίδα:</w:t>
      </w:r>
    </w:p>
    <w:p w:rsidR="00AF3582" w:rsidRPr="00477C5E" w:rsidRDefault="00AF3582" w:rsidP="00340CD5">
      <w:pPr>
        <w:rPr>
          <w:color w:val="000000"/>
          <w:lang w:val="el-GR"/>
        </w:rPr>
      </w:pPr>
      <w:r w:rsidRPr="00477C5E">
        <w:rPr>
          <w:color w:val="000000"/>
          <w:lang w:val="el-GR"/>
        </w:rPr>
        <w:t>Ενδέχεται να παρουσιάσετε συμπτώματα αγγειοοιδήματος</w:t>
      </w:r>
      <w:r w:rsidR="00FC5356" w:rsidRPr="00477C5E">
        <w:rPr>
          <w:color w:val="000000"/>
          <w:lang w:val="el-GR"/>
        </w:rPr>
        <w:t xml:space="preserve"> (ειδική αλλεργική αντίδραση)</w:t>
      </w:r>
      <w:r w:rsidRPr="00477C5E">
        <w:rPr>
          <w:color w:val="000000"/>
          <w:lang w:val="el-GR"/>
        </w:rPr>
        <w:t>, όπως</w:t>
      </w:r>
    </w:p>
    <w:p w:rsidR="00AF3582" w:rsidRPr="00477C5E" w:rsidRDefault="00AF3582" w:rsidP="00340CD5">
      <w:pPr>
        <w:numPr>
          <w:ilvl w:val="0"/>
          <w:numId w:val="11"/>
        </w:numPr>
        <w:tabs>
          <w:tab w:val="clear" w:pos="360"/>
          <w:tab w:val="clear" w:pos="567"/>
        </w:tabs>
        <w:ind w:left="567" w:hanging="567"/>
        <w:rPr>
          <w:color w:val="000000"/>
          <w:lang w:val="el-GR"/>
        </w:rPr>
      </w:pPr>
      <w:r w:rsidRPr="00477C5E">
        <w:rPr>
          <w:color w:val="000000"/>
          <w:lang w:val="el-GR"/>
        </w:rPr>
        <w:t xml:space="preserve">διογκωμένο πρόσωπο, </w:t>
      </w:r>
      <w:r w:rsidR="00FC5356" w:rsidRPr="00477C5E">
        <w:rPr>
          <w:color w:val="000000"/>
          <w:lang w:val="el-GR"/>
        </w:rPr>
        <w:t xml:space="preserve">χείλη, </w:t>
      </w:r>
      <w:r w:rsidRPr="00477C5E">
        <w:rPr>
          <w:color w:val="000000"/>
          <w:lang w:val="el-GR"/>
        </w:rPr>
        <w:t>γλώσσα ή λαιμός</w:t>
      </w:r>
    </w:p>
    <w:p w:rsidR="00AF3582" w:rsidRPr="00477C5E" w:rsidRDefault="00AF3582" w:rsidP="00340CD5">
      <w:pPr>
        <w:numPr>
          <w:ilvl w:val="0"/>
          <w:numId w:val="11"/>
        </w:numPr>
        <w:tabs>
          <w:tab w:val="clear" w:pos="360"/>
          <w:tab w:val="clear" w:pos="567"/>
        </w:tabs>
        <w:ind w:left="567" w:hanging="567"/>
        <w:rPr>
          <w:color w:val="000000"/>
          <w:lang w:val="el-GR"/>
        </w:rPr>
      </w:pPr>
      <w:r w:rsidRPr="00477C5E">
        <w:rPr>
          <w:color w:val="000000"/>
          <w:lang w:val="el-GR"/>
        </w:rPr>
        <w:t xml:space="preserve">δυσκολία στην </w:t>
      </w:r>
      <w:r w:rsidR="00FC5356" w:rsidRPr="00477C5E">
        <w:rPr>
          <w:color w:val="000000"/>
          <w:lang w:val="el-GR"/>
        </w:rPr>
        <w:t xml:space="preserve">αναπνοή ή την </w:t>
      </w:r>
      <w:r w:rsidRPr="00477C5E">
        <w:rPr>
          <w:color w:val="000000"/>
          <w:lang w:val="el-GR"/>
        </w:rPr>
        <w:t>κατάποση</w:t>
      </w:r>
    </w:p>
    <w:p w:rsidR="00AF3582" w:rsidRPr="00477C5E" w:rsidRDefault="00AF3582" w:rsidP="00340CD5">
      <w:pPr>
        <w:numPr>
          <w:ilvl w:val="0"/>
          <w:numId w:val="11"/>
        </w:numPr>
        <w:tabs>
          <w:tab w:val="clear" w:pos="360"/>
          <w:tab w:val="clear" w:pos="567"/>
        </w:tabs>
        <w:ind w:left="567" w:hanging="567"/>
        <w:rPr>
          <w:color w:val="000000"/>
          <w:lang w:val="el-GR"/>
        </w:rPr>
      </w:pPr>
      <w:r w:rsidRPr="00477C5E">
        <w:rPr>
          <w:color w:val="000000"/>
          <w:lang w:val="el-GR"/>
        </w:rPr>
        <w:t>εξάνθημα</w:t>
      </w:r>
      <w:r w:rsidR="00FC5356" w:rsidRPr="00477C5E">
        <w:rPr>
          <w:color w:val="000000"/>
          <w:lang w:val="el-GR"/>
        </w:rPr>
        <w:t>, κνησμός</w:t>
      </w:r>
    </w:p>
    <w:p w:rsidR="00AF3582" w:rsidRPr="00477C5E" w:rsidRDefault="00AF3582" w:rsidP="00340CD5">
      <w:pPr>
        <w:pStyle w:val="Default"/>
        <w:rPr>
          <w:b/>
          <w:bCs/>
          <w:color w:val="000000"/>
          <w:sz w:val="22"/>
          <w:szCs w:val="22"/>
          <w:lang w:val="el-GR"/>
        </w:rPr>
      </w:pPr>
      <w:r w:rsidRPr="00477C5E">
        <w:rPr>
          <w:b/>
          <w:bCs/>
          <w:color w:val="000000"/>
          <w:sz w:val="22"/>
          <w:szCs w:val="22"/>
          <w:lang w:val="el-GR"/>
        </w:rPr>
        <w:t>Εάν παρουσιάσετε οποιοδήποτε από τα παραπάνω</w:t>
      </w:r>
      <w:r w:rsidR="0073649C">
        <w:rPr>
          <w:b/>
          <w:bCs/>
          <w:color w:val="000000"/>
          <w:sz w:val="22"/>
          <w:szCs w:val="22"/>
          <w:lang w:val="el-GR"/>
        </w:rPr>
        <w:t xml:space="preserve"> συμπτώματα</w:t>
      </w:r>
      <w:r w:rsidRPr="00477C5E">
        <w:rPr>
          <w:b/>
          <w:bCs/>
          <w:color w:val="000000"/>
          <w:sz w:val="22"/>
          <w:szCs w:val="22"/>
          <w:lang w:val="el-GR"/>
        </w:rPr>
        <w:t>,</w:t>
      </w:r>
      <w:r w:rsidR="0073649C">
        <w:rPr>
          <w:b/>
          <w:bCs/>
          <w:color w:val="000000"/>
          <w:sz w:val="22"/>
          <w:szCs w:val="22"/>
          <w:lang w:val="el-GR"/>
        </w:rPr>
        <w:t xml:space="preserve"> σταματήστε να λαμβάνεται το </w:t>
      </w:r>
      <w:r w:rsidR="0073649C">
        <w:rPr>
          <w:b/>
          <w:bCs/>
          <w:color w:val="000000"/>
          <w:sz w:val="22"/>
          <w:szCs w:val="22"/>
        </w:rPr>
        <w:t>Diovan</w:t>
      </w:r>
      <w:r w:rsidR="0073649C" w:rsidRPr="006E1C8E">
        <w:rPr>
          <w:b/>
          <w:bCs/>
          <w:color w:val="000000"/>
          <w:sz w:val="22"/>
          <w:szCs w:val="22"/>
          <w:lang w:val="el-GR"/>
        </w:rPr>
        <w:t xml:space="preserve"> </w:t>
      </w:r>
      <w:r w:rsidR="0073649C">
        <w:rPr>
          <w:b/>
          <w:bCs/>
          <w:color w:val="000000"/>
          <w:sz w:val="22"/>
          <w:szCs w:val="22"/>
          <w:lang w:val="el-GR"/>
        </w:rPr>
        <w:t xml:space="preserve">και επικοινωνήστε με το γιατρό σας αμέσως (βλ. επίσης παράγραφο 2 «Προσέξτε ιδιαιτέρως με το </w:t>
      </w:r>
      <w:r w:rsidR="0073649C">
        <w:rPr>
          <w:b/>
          <w:bCs/>
          <w:color w:val="000000"/>
          <w:sz w:val="22"/>
          <w:szCs w:val="22"/>
        </w:rPr>
        <w:t>Diovan</w:t>
      </w:r>
      <w:r w:rsidR="008D3075">
        <w:rPr>
          <w:b/>
          <w:bCs/>
          <w:color w:val="000000"/>
          <w:sz w:val="22"/>
          <w:szCs w:val="22"/>
          <w:lang w:val="el-GR"/>
        </w:rPr>
        <w:t>»</w:t>
      </w:r>
      <w:r w:rsidR="0073649C" w:rsidRPr="006E1C8E">
        <w:rPr>
          <w:b/>
          <w:bCs/>
          <w:color w:val="000000"/>
          <w:sz w:val="22"/>
          <w:szCs w:val="22"/>
          <w:lang w:val="el-GR"/>
        </w:rPr>
        <w:t>.</w:t>
      </w:r>
    </w:p>
    <w:p w:rsidR="00AF3582" w:rsidRPr="00477C5E" w:rsidRDefault="00AF3582" w:rsidP="00340CD5">
      <w:pPr>
        <w:pStyle w:val="Default"/>
        <w:rPr>
          <w:color w:val="000000"/>
          <w:sz w:val="22"/>
          <w:szCs w:val="22"/>
          <w:lang w:val="el-GR"/>
        </w:rPr>
      </w:pPr>
    </w:p>
    <w:p w:rsidR="00AF3582" w:rsidRPr="00477C5E" w:rsidRDefault="00FC5356" w:rsidP="00340CD5">
      <w:pPr>
        <w:pStyle w:val="Default"/>
        <w:rPr>
          <w:b/>
          <w:bCs/>
          <w:color w:val="000000"/>
          <w:sz w:val="22"/>
          <w:szCs w:val="22"/>
          <w:lang w:val="el-GR"/>
        </w:rPr>
      </w:pPr>
      <w:r w:rsidRPr="00477C5E">
        <w:rPr>
          <w:b/>
          <w:bCs/>
          <w:color w:val="000000"/>
          <w:sz w:val="22"/>
          <w:szCs w:val="22"/>
          <w:lang w:val="el-GR"/>
        </w:rPr>
        <w:t>Α</w:t>
      </w:r>
      <w:r w:rsidR="00AF3582" w:rsidRPr="00477C5E">
        <w:rPr>
          <w:b/>
          <w:bCs/>
          <w:color w:val="000000"/>
          <w:sz w:val="22"/>
          <w:szCs w:val="22"/>
          <w:lang w:val="el-GR"/>
        </w:rPr>
        <w:t>νεπιθύμητες ενέργειες περιλαμβάνουν:</w:t>
      </w:r>
    </w:p>
    <w:p w:rsidR="00AF3582" w:rsidRPr="00477C5E" w:rsidRDefault="00AF3582" w:rsidP="00340CD5">
      <w:pPr>
        <w:pStyle w:val="Listlevel1"/>
        <w:spacing w:before="0" w:after="0"/>
        <w:ind w:left="0" w:firstLine="0"/>
        <w:rPr>
          <w:color w:val="000000"/>
          <w:sz w:val="22"/>
          <w:szCs w:val="22"/>
          <w:lang w:val="el-GR"/>
        </w:rPr>
      </w:pPr>
    </w:p>
    <w:p w:rsidR="00AF3582" w:rsidRPr="006E1C8E" w:rsidRDefault="00AF3582" w:rsidP="00340CD5">
      <w:pPr>
        <w:pStyle w:val="Listlevel1"/>
        <w:spacing w:before="0" w:after="0"/>
        <w:ind w:left="0" w:firstLine="0"/>
        <w:rPr>
          <w:color w:val="000000"/>
          <w:sz w:val="22"/>
          <w:szCs w:val="22"/>
          <w:lang w:val="el-GR"/>
        </w:rPr>
      </w:pPr>
      <w:r w:rsidRPr="00477C5E">
        <w:rPr>
          <w:b/>
          <w:bCs/>
          <w:color w:val="000000"/>
          <w:sz w:val="22"/>
          <w:szCs w:val="22"/>
          <w:lang w:val="el-GR"/>
        </w:rPr>
        <w:t>Συχνές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ζάλη</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 xml:space="preserve">χαμηλή αρτηριακή πίεση με </w:t>
      </w:r>
      <w:r w:rsidR="00FC5356" w:rsidRPr="00477C5E">
        <w:rPr>
          <w:color w:val="000000"/>
          <w:sz w:val="22"/>
          <w:szCs w:val="22"/>
          <w:lang w:val="el-GR"/>
        </w:rPr>
        <w:t xml:space="preserve">ή χωρίς </w:t>
      </w:r>
      <w:r w:rsidRPr="00477C5E">
        <w:rPr>
          <w:color w:val="000000"/>
          <w:sz w:val="22"/>
          <w:szCs w:val="22"/>
          <w:lang w:val="el-GR"/>
        </w:rPr>
        <w:t>συμπτώματα όπως ζάλη</w:t>
      </w:r>
      <w:r w:rsidR="00FC5356" w:rsidRPr="00477C5E">
        <w:rPr>
          <w:color w:val="000000"/>
          <w:sz w:val="22"/>
          <w:szCs w:val="22"/>
          <w:lang w:val="el-GR"/>
        </w:rPr>
        <w:t xml:space="preserve"> και λιποθυμία κατά την ορθοστασία</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μειωμένη νεφρική λειτουργία (σημεία νεφρικής ανεπάρκειας)</w:t>
      </w:r>
    </w:p>
    <w:p w:rsidR="00AF3582" w:rsidRPr="00477C5E" w:rsidRDefault="00AF3582" w:rsidP="00340CD5">
      <w:pPr>
        <w:pStyle w:val="Listlevel1"/>
        <w:spacing w:before="0" w:after="0"/>
        <w:ind w:left="0" w:firstLine="0"/>
        <w:rPr>
          <w:color w:val="000000"/>
          <w:sz w:val="22"/>
          <w:szCs w:val="22"/>
          <w:lang w:val="el-GR"/>
        </w:rPr>
      </w:pPr>
    </w:p>
    <w:p w:rsidR="006827C1" w:rsidRPr="00392C09" w:rsidRDefault="00AF3582" w:rsidP="00340CD5">
      <w:pPr>
        <w:pStyle w:val="Text"/>
        <w:spacing w:before="0"/>
        <w:jc w:val="left"/>
        <w:rPr>
          <w:i/>
          <w:iCs/>
          <w:color w:val="000000"/>
          <w:sz w:val="22"/>
          <w:szCs w:val="22"/>
        </w:rPr>
      </w:pPr>
      <w:r w:rsidRPr="00477C5E">
        <w:rPr>
          <w:b/>
          <w:bCs/>
          <w:color w:val="000000"/>
          <w:sz w:val="22"/>
          <w:szCs w:val="22"/>
          <w:lang w:val="el-GR"/>
        </w:rPr>
        <w:t>Όχι συχνές</w:t>
      </w:r>
    </w:p>
    <w:p w:rsidR="00AF3582" w:rsidRPr="00477C5E" w:rsidRDefault="00FC5356"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αγγειοοίδημα (βλ. παράγραφο «μερικά συμπτώματα χρειάζονται άμεση ιατρική φροντίδα»)</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ξαφνική απώλεια συνείδησης</w:t>
      </w:r>
      <w:r w:rsidR="00FC5356" w:rsidRPr="00477C5E">
        <w:rPr>
          <w:color w:val="000000"/>
          <w:sz w:val="22"/>
          <w:szCs w:val="22"/>
          <w:lang w:val="el-GR"/>
        </w:rPr>
        <w:t xml:space="preserve"> (συγκοπή)</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αίσθημα περιστροφής</w:t>
      </w:r>
      <w:r w:rsidR="00FC5356" w:rsidRPr="00477C5E">
        <w:rPr>
          <w:color w:val="000000"/>
          <w:sz w:val="22"/>
          <w:szCs w:val="22"/>
          <w:lang w:val="el-GR"/>
        </w:rPr>
        <w:t xml:space="preserve"> (ίλιγγος)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ιδιαίτερα μειωμένη νεφρική λειτουργία (σημεία οξείας νεφρικής ανεπάρκειας)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μυϊκοί σπασμοί, μη φυσιολογικός καρδιακός ρυθμός (σημεία υπερκαλιαιμίας)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δύσπνοια, δυσκολία στην αναπνοή σε ύπτια θέση, διόγκωση των ποδιών και των κάτω άκρων (σημεία καρδιακής ανεπάρκειας)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κεφαλαλγία</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βήχας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κοιλιακό άλγος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ναυτία</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διάρροια</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κόπωση</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αδυναμία</w:t>
      </w:r>
    </w:p>
    <w:p w:rsidR="00AF3582" w:rsidRPr="00477C5E" w:rsidRDefault="00AF3582" w:rsidP="00340CD5">
      <w:pPr>
        <w:pStyle w:val="Listlevel1"/>
        <w:spacing w:before="0" w:after="0"/>
        <w:ind w:left="0" w:firstLine="0"/>
        <w:rPr>
          <w:i/>
          <w:iCs/>
          <w:color w:val="000000"/>
          <w:sz w:val="22"/>
          <w:szCs w:val="22"/>
          <w:lang w:val="el-GR"/>
        </w:rPr>
      </w:pPr>
    </w:p>
    <w:p w:rsidR="00AF3582" w:rsidRPr="00477C5E" w:rsidRDefault="00AF3582" w:rsidP="00340CD5">
      <w:pPr>
        <w:pStyle w:val="Listlevel1"/>
        <w:spacing w:before="0" w:after="0"/>
        <w:ind w:left="0" w:firstLine="0"/>
        <w:rPr>
          <w:b/>
          <w:bCs/>
          <w:color w:val="000000"/>
          <w:sz w:val="22"/>
          <w:szCs w:val="22"/>
          <w:lang w:val="el-GR"/>
        </w:rPr>
      </w:pPr>
      <w:r w:rsidRPr="00477C5E">
        <w:rPr>
          <w:b/>
          <w:bCs/>
          <w:color w:val="000000"/>
          <w:sz w:val="22"/>
          <w:szCs w:val="22"/>
          <w:lang w:val="el-GR"/>
        </w:rPr>
        <w:t>Μη γνωστές</w:t>
      </w:r>
    </w:p>
    <w:p w:rsidR="00AF3582" w:rsidRPr="00477C5E" w:rsidRDefault="00690A2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lastRenderedPageBreak/>
        <w:t>μπορεί να παρουσιαστούν αλλεργικές αντιδράσεις με εξάνθημα, κνησμό και</w:t>
      </w:r>
      <w:r w:rsidR="00AC52D5" w:rsidRPr="00477C5E">
        <w:rPr>
          <w:color w:val="000000"/>
          <w:sz w:val="22"/>
          <w:szCs w:val="22"/>
          <w:lang w:val="el-GR"/>
        </w:rPr>
        <w:t xml:space="preserve"> κνίδωση.</w:t>
      </w:r>
      <w:r w:rsidRPr="00477C5E">
        <w:rPr>
          <w:color w:val="000000"/>
          <w:sz w:val="22"/>
          <w:szCs w:val="22"/>
          <w:lang w:val="el-GR"/>
        </w:rPr>
        <w:t xml:space="preserve"> Συμπτώματα πυρετού, οιδηματώδεις αρθρώσεις και </w:t>
      </w:r>
      <w:r w:rsidR="00AF3582" w:rsidRPr="00477C5E">
        <w:rPr>
          <w:color w:val="000000"/>
          <w:sz w:val="22"/>
          <w:szCs w:val="22"/>
          <w:lang w:val="el-GR"/>
        </w:rPr>
        <w:t>αρθραλγία, μυαλγία, διογκωμένοι λεμφαδένες ή/και συμπτώματα γρίπης (σημεία ορονοσίας)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πορφυρο-κόκκινες κηλίδες, έντονος κνησμός (σημεία φλεγμονής των αιμοφόρων αγγείων που ονομάζεται και αγγειίτιδα)</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ασυνήθιστη αιμορραγία και μώλωπες (σημεία θρομβοπενίας)</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μυϊκός πόνος (μυαλγία)</w:t>
      </w:r>
    </w:p>
    <w:p w:rsidR="00AF3582" w:rsidRPr="00477C5E" w:rsidRDefault="00AF3582" w:rsidP="00340CD5">
      <w:pPr>
        <w:pStyle w:val="Listlevel1"/>
        <w:numPr>
          <w:ilvl w:val="0"/>
          <w:numId w:val="5"/>
        </w:numPr>
        <w:tabs>
          <w:tab w:val="clear" w:pos="357"/>
        </w:tabs>
        <w:spacing w:before="0" w:after="0"/>
        <w:ind w:left="567" w:hanging="567"/>
        <w:rPr>
          <w:color w:val="000000"/>
          <w:sz w:val="22"/>
          <w:szCs w:val="22"/>
          <w:lang w:val="el-GR"/>
        </w:rPr>
      </w:pPr>
      <w:r w:rsidRPr="00477C5E">
        <w:rPr>
          <w:color w:val="000000"/>
          <w:sz w:val="22"/>
          <w:szCs w:val="22"/>
          <w:lang w:val="el-GR"/>
        </w:rPr>
        <w:t>πυρετός, ερεθισμός του φάρυγγα ή εξελκώσεις του στόματος λόγω λοιμώξεων (συμπτώματα χαμηλού επιπέδου λευκών αιμοσφαιρίων που ονομάζεται και ουδετεροπενία)</w:t>
      </w:r>
    </w:p>
    <w:p w:rsidR="00AF3582" w:rsidRPr="00477C5E" w:rsidRDefault="00AF3582" w:rsidP="00340CD5">
      <w:pPr>
        <w:pStyle w:val="Listlevel1"/>
        <w:numPr>
          <w:ilvl w:val="0"/>
          <w:numId w:val="5"/>
        </w:numPr>
        <w:tabs>
          <w:tab w:val="clear" w:pos="357"/>
        </w:tabs>
        <w:ind w:left="567" w:hanging="567"/>
        <w:rPr>
          <w:color w:val="000000"/>
          <w:sz w:val="22"/>
          <w:szCs w:val="22"/>
          <w:lang w:val="el-GR"/>
        </w:rPr>
      </w:pPr>
      <w:r w:rsidRPr="00477C5E">
        <w:rPr>
          <w:color w:val="000000"/>
          <w:sz w:val="22"/>
          <w:szCs w:val="22"/>
          <w:lang w:val="el-GR"/>
        </w:rPr>
        <w:t>μείωση στο επίπεδο της αιμοσφαιρίνης και μείωση του ποσοστού των ερυθρών αιμοσφαιρίων στο αίμα (που μπορεί</w:t>
      </w:r>
      <w:r w:rsidR="00690A22" w:rsidRPr="00477C5E">
        <w:rPr>
          <w:color w:val="000000"/>
          <w:sz w:val="22"/>
          <w:szCs w:val="22"/>
          <w:lang w:val="el-GR"/>
        </w:rPr>
        <w:t xml:space="preserve"> </w:t>
      </w:r>
      <w:r w:rsidRPr="00477C5E">
        <w:rPr>
          <w:color w:val="000000"/>
          <w:sz w:val="22"/>
          <w:szCs w:val="22"/>
          <w:lang w:val="el-GR"/>
        </w:rPr>
        <w:t>να οδηγήσει σε αναιμία</w:t>
      </w:r>
      <w:r w:rsidR="00690A22" w:rsidRPr="00477C5E">
        <w:rPr>
          <w:color w:val="000000"/>
          <w:sz w:val="22"/>
          <w:szCs w:val="22"/>
          <w:lang w:val="el-GR"/>
        </w:rPr>
        <w:t xml:space="preserve"> σε </w:t>
      </w:r>
      <w:r w:rsidR="00566179" w:rsidRPr="00477C5E">
        <w:rPr>
          <w:color w:val="000000"/>
          <w:sz w:val="22"/>
          <w:szCs w:val="22"/>
          <w:lang w:val="el-GR"/>
        </w:rPr>
        <w:t>σοβαρές</w:t>
      </w:r>
      <w:r w:rsidR="00690A22" w:rsidRPr="00477C5E">
        <w:rPr>
          <w:color w:val="000000"/>
          <w:sz w:val="22"/>
          <w:szCs w:val="22"/>
          <w:lang w:val="el-GR"/>
        </w:rPr>
        <w:t xml:space="preserve"> περιπτώσεις</w:t>
      </w:r>
      <w:r w:rsidRPr="00477C5E">
        <w:rPr>
          <w:color w:val="000000"/>
          <w:sz w:val="22"/>
          <w:szCs w:val="22"/>
          <w:lang w:val="el-GR"/>
        </w:rPr>
        <w:t>)</w:t>
      </w:r>
    </w:p>
    <w:p w:rsidR="00AF3582" w:rsidRPr="00477C5E" w:rsidRDefault="00AF3582" w:rsidP="00340CD5">
      <w:pPr>
        <w:pStyle w:val="Listlevel1"/>
        <w:numPr>
          <w:ilvl w:val="0"/>
          <w:numId w:val="5"/>
        </w:numPr>
        <w:tabs>
          <w:tab w:val="clear" w:pos="357"/>
        </w:tabs>
        <w:ind w:left="567" w:hanging="567"/>
        <w:rPr>
          <w:color w:val="000000"/>
          <w:sz w:val="22"/>
          <w:szCs w:val="22"/>
          <w:lang w:val="el-GR"/>
        </w:rPr>
      </w:pPr>
      <w:r w:rsidRPr="00477C5E">
        <w:rPr>
          <w:color w:val="000000"/>
          <w:sz w:val="22"/>
          <w:szCs w:val="22"/>
          <w:lang w:val="el-GR"/>
        </w:rPr>
        <w:t>αύξηση στο επίπεδο του καλίου στο αίμα (που μπορεί να πυροδοτήσει μυϊκούς σπασμούς</w:t>
      </w:r>
      <w:r w:rsidR="00690A22" w:rsidRPr="00477C5E">
        <w:rPr>
          <w:color w:val="000000"/>
          <w:sz w:val="22"/>
          <w:szCs w:val="22"/>
          <w:lang w:val="el-GR"/>
        </w:rPr>
        <w:t xml:space="preserve"> και</w:t>
      </w:r>
      <w:r w:rsidRPr="00477C5E">
        <w:rPr>
          <w:color w:val="000000"/>
          <w:sz w:val="22"/>
          <w:szCs w:val="22"/>
          <w:lang w:val="el-GR"/>
        </w:rPr>
        <w:t xml:space="preserve"> μη φυσιολογικό καρδιακό ρυθμό</w:t>
      </w:r>
      <w:r w:rsidR="00690A22" w:rsidRPr="00477C5E">
        <w:rPr>
          <w:color w:val="000000"/>
          <w:sz w:val="22"/>
          <w:szCs w:val="22"/>
          <w:lang w:val="el-GR"/>
        </w:rPr>
        <w:t xml:space="preserve"> σε </w:t>
      </w:r>
      <w:r w:rsidR="00566179" w:rsidRPr="00477C5E">
        <w:rPr>
          <w:color w:val="000000"/>
          <w:sz w:val="22"/>
          <w:szCs w:val="22"/>
          <w:lang w:val="el-GR"/>
        </w:rPr>
        <w:t>σοβαρές</w:t>
      </w:r>
      <w:r w:rsidR="00690A22" w:rsidRPr="00477C5E">
        <w:rPr>
          <w:color w:val="000000"/>
          <w:sz w:val="22"/>
          <w:szCs w:val="22"/>
          <w:lang w:val="el-GR"/>
        </w:rPr>
        <w:t xml:space="preserve"> περιπτώσεις</w:t>
      </w:r>
      <w:r w:rsidRPr="00477C5E">
        <w:rPr>
          <w:color w:val="000000"/>
          <w:sz w:val="22"/>
          <w:szCs w:val="22"/>
          <w:lang w:val="el-GR"/>
        </w:rPr>
        <w:t>)</w:t>
      </w:r>
    </w:p>
    <w:p w:rsidR="00AF3582" w:rsidRPr="00477C5E" w:rsidRDefault="00AF3582" w:rsidP="00340CD5">
      <w:pPr>
        <w:pStyle w:val="Listlevel1"/>
        <w:numPr>
          <w:ilvl w:val="0"/>
          <w:numId w:val="5"/>
        </w:numPr>
        <w:tabs>
          <w:tab w:val="clear" w:pos="357"/>
        </w:tabs>
        <w:ind w:left="567" w:hanging="567"/>
        <w:rPr>
          <w:color w:val="000000"/>
          <w:sz w:val="22"/>
          <w:szCs w:val="22"/>
          <w:lang w:val="el-GR"/>
        </w:rPr>
      </w:pPr>
      <w:r w:rsidRPr="00477C5E">
        <w:rPr>
          <w:color w:val="000000"/>
          <w:sz w:val="22"/>
          <w:szCs w:val="22"/>
          <w:lang w:val="el-GR"/>
        </w:rPr>
        <w:t>αύξηση στο επίπεδο των τιμών της ηπατικής λειτουργίας (που μπορεί να υποδεικνύει ηπατική βλάβη) περιλαμβάνοντας αύξηση στο επίπεδο χολερυθρίνης στο αίμα (που μπορεί να πυροδοτήσει κιτρίνισμα του δέρματος και των οφθαλμών</w:t>
      </w:r>
      <w:r w:rsidR="00690A22" w:rsidRPr="00477C5E">
        <w:rPr>
          <w:color w:val="000000"/>
          <w:sz w:val="22"/>
          <w:szCs w:val="22"/>
          <w:lang w:val="el-GR"/>
        </w:rPr>
        <w:t xml:space="preserve"> σε </w:t>
      </w:r>
      <w:r w:rsidR="00566179" w:rsidRPr="00477C5E">
        <w:rPr>
          <w:color w:val="000000"/>
          <w:sz w:val="22"/>
          <w:szCs w:val="22"/>
          <w:lang w:val="el-GR"/>
        </w:rPr>
        <w:t>σοβαρές</w:t>
      </w:r>
      <w:r w:rsidR="00690A22" w:rsidRPr="00477C5E">
        <w:rPr>
          <w:color w:val="000000"/>
          <w:sz w:val="22"/>
          <w:szCs w:val="22"/>
          <w:lang w:val="el-GR"/>
        </w:rPr>
        <w:t xml:space="preserve"> περιπτώσεις</w:t>
      </w:r>
      <w:r w:rsidRPr="00477C5E">
        <w:rPr>
          <w:color w:val="000000"/>
          <w:sz w:val="22"/>
          <w:szCs w:val="22"/>
          <w:lang w:val="el-GR"/>
        </w:rPr>
        <w:t>)</w:t>
      </w:r>
    </w:p>
    <w:p w:rsidR="00AF3582" w:rsidRPr="00477C5E" w:rsidRDefault="00AF3582" w:rsidP="00340CD5">
      <w:pPr>
        <w:pStyle w:val="Listlevel1"/>
        <w:numPr>
          <w:ilvl w:val="0"/>
          <w:numId w:val="5"/>
        </w:numPr>
        <w:tabs>
          <w:tab w:val="clear" w:pos="357"/>
        </w:tabs>
        <w:ind w:left="567" w:hanging="567"/>
        <w:rPr>
          <w:color w:val="000000"/>
          <w:sz w:val="22"/>
          <w:szCs w:val="22"/>
          <w:lang w:val="el-GR"/>
        </w:rPr>
      </w:pPr>
      <w:r w:rsidRPr="00477C5E">
        <w:rPr>
          <w:color w:val="000000"/>
          <w:sz w:val="22"/>
          <w:szCs w:val="22"/>
          <w:lang w:val="el-GR"/>
        </w:rPr>
        <w:t>αύξηση στα επίπεδα αζώτου ουρίας στο αίμα και αύξηση στο επίπεδο της κρεατινίνης ορού (που μπορεί να υποδεικνύει μη φυσιολογική νεφρική λειτουργία)</w:t>
      </w:r>
    </w:p>
    <w:p w:rsidR="00AF3582" w:rsidRPr="006827C1" w:rsidRDefault="00AF3582" w:rsidP="00340CD5">
      <w:pPr>
        <w:pStyle w:val="Listlevel1"/>
        <w:spacing w:before="0" w:after="0"/>
        <w:ind w:left="0" w:firstLine="0"/>
        <w:rPr>
          <w:color w:val="000000"/>
          <w:sz w:val="22"/>
          <w:szCs w:val="22"/>
          <w:lang w:val="el-GR"/>
        </w:rPr>
      </w:pPr>
    </w:p>
    <w:p w:rsidR="00AF3582" w:rsidRPr="006827C1" w:rsidRDefault="00AF3582" w:rsidP="00340CD5">
      <w:pPr>
        <w:pStyle w:val="Listlevel1"/>
        <w:spacing w:before="0" w:after="0"/>
        <w:ind w:left="0" w:firstLine="0"/>
        <w:rPr>
          <w:color w:val="000000"/>
          <w:sz w:val="22"/>
          <w:szCs w:val="22"/>
          <w:lang w:val="el-GR"/>
        </w:rPr>
      </w:pPr>
      <w:r w:rsidRPr="00477C5E">
        <w:rPr>
          <w:color w:val="000000"/>
          <w:sz w:val="22"/>
          <w:szCs w:val="22"/>
          <w:lang w:val="el-GR"/>
        </w:rPr>
        <w:t xml:space="preserve">Η συχνότητα ορισμένων ανεπιθύμητων ενεργειών μπορεί να ποικίλλει ανάλογα με την κατάστασή σας. Για παράδειγμα, ανεπιθύμητες ενέργειες όπως ζάλη, και μειωμένη νεφρική λειτουργία, παρατηρήθηκαν λιγότερο συχνά σε </w:t>
      </w:r>
      <w:r w:rsidR="00690A22" w:rsidRPr="00477C5E">
        <w:rPr>
          <w:color w:val="000000"/>
          <w:sz w:val="22"/>
          <w:szCs w:val="22"/>
          <w:lang w:val="el-GR"/>
        </w:rPr>
        <w:t xml:space="preserve">ενηλίκους </w:t>
      </w:r>
      <w:r w:rsidRPr="00477C5E">
        <w:rPr>
          <w:color w:val="000000"/>
          <w:sz w:val="22"/>
          <w:szCs w:val="22"/>
          <w:lang w:val="el-GR"/>
        </w:rPr>
        <w:t xml:space="preserve">ασθενείς που έλαβαν θεραπεία για υψηλή αρτηριακή πίεση παρά σε </w:t>
      </w:r>
      <w:r w:rsidR="00690A22" w:rsidRPr="00477C5E">
        <w:rPr>
          <w:color w:val="000000"/>
          <w:sz w:val="22"/>
          <w:szCs w:val="22"/>
          <w:lang w:val="el-GR"/>
        </w:rPr>
        <w:t xml:space="preserve">ενηλίκους </w:t>
      </w:r>
      <w:r w:rsidRPr="00477C5E">
        <w:rPr>
          <w:color w:val="000000"/>
          <w:sz w:val="22"/>
          <w:szCs w:val="22"/>
          <w:lang w:val="el-GR"/>
        </w:rPr>
        <w:t>ασθενείς που έλαβαν θεραπεία για καρδιακή ανεπάρκεια ή έπειτα από πρόσφατη καρδιακή προσβολή.</w:t>
      </w:r>
    </w:p>
    <w:p w:rsidR="00AF3582" w:rsidRPr="00477C5E" w:rsidRDefault="00AF3582" w:rsidP="00340CD5">
      <w:pPr>
        <w:ind w:right="-2"/>
        <w:rPr>
          <w:color w:val="000000"/>
          <w:lang w:val="el-GR"/>
        </w:rPr>
      </w:pPr>
    </w:p>
    <w:p w:rsidR="00690A22" w:rsidRPr="00477C5E" w:rsidRDefault="00690A22" w:rsidP="00340CD5">
      <w:pPr>
        <w:ind w:right="-2"/>
        <w:rPr>
          <w:color w:val="000000"/>
          <w:lang w:val="el-GR"/>
        </w:rPr>
      </w:pPr>
      <w:r w:rsidRPr="00477C5E">
        <w:rPr>
          <w:color w:val="000000"/>
          <w:lang w:val="el-GR"/>
        </w:rPr>
        <w:t>Οι ανεπιθύμητες ενέργειες σε παιδιά και εφήβους είναι παρόμοιες με εκείνες που διαπιστώνονται σε ενηλίκους.</w:t>
      </w:r>
    </w:p>
    <w:p w:rsidR="00690A22" w:rsidRPr="00477C5E" w:rsidRDefault="00690A22" w:rsidP="00340CD5">
      <w:pPr>
        <w:ind w:right="-2"/>
        <w:rPr>
          <w:color w:val="000000"/>
          <w:lang w:val="el-GR"/>
        </w:rPr>
      </w:pPr>
    </w:p>
    <w:p w:rsidR="00AF3582" w:rsidRPr="00477C5E" w:rsidRDefault="00AF3582" w:rsidP="00340CD5">
      <w:pPr>
        <w:ind w:right="-2"/>
        <w:rPr>
          <w:b/>
          <w:bCs/>
          <w:color w:val="000000"/>
          <w:lang w:val="el-GR"/>
        </w:rPr>
      </w:pPr>
      <w:r w:rsidRPr="00477C5E">
        <w:rPr>
          <w:b/>
          <w:bCs/>
          <w:color w:val="000000"/>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w:t>
      </w:r>
    </w:p>
    <w:p w:rsidR="00AF3582" w:rsidRPr="00477C5E" w:rsidRDefault="00AF3582" w:rsidP="00340CD5">
      <w:pPr>
        <w:pStyle w:val="Default"/>
        <w:rPr>
          <w:color w:val="000000"/>
          <w:sz w:val="22"/>
          <w:szCs w:val="22"/>
          <w:lang w:val="el-GR"/>
        </w:rPr>
      </w:pPr>
    </w:p>
    <w:p w:rsidR="00AF3582" w:rsidRPr="00477C5E" w:rsidRDefault="00AF3582" w:rsidP="00340CD5">
      <w:pPr>
        <w:ind w:right="-2"/>
        <w:rPr>
          <w:color w:val="000000"/>
          <w:lang w:val="el-GR"/>
        </w:rPr>
      </w:pPr>
    </w:p>
    <w:p w:rsidR="006827C1" w:rsidRDefault="00AF3582" w:rsidP="00340CD5">
      <w:pPr>
        <w:tabs>
          <w:tab w:val="clear" w:pos="567"/>
        </w:tabs>
        <w:ind w:right="-2"/>
        <w:rPr>
          <w:b/>
          <w:bCs/>
          <w:color w:val="000000"/>
          <w:lang w:val="el-GR"/>
        </w:rPr>
      </w:pPr>
      <w:r w:rsidRPr="00477C5E">
        <w:rPr>
          <w:b/>
          <w:bCs/>
          <w:color w:val="000000"/>
          <w:lang w:val="el-GR"/>
        </w:rPr>
        <w:t>5.</w:t>
      </w:r>
      <w:r w:rsidRPr="00477C5E">
        <w:rPr>
          <w:b/>
          <w:bCs/>
          <w:color w:val="000000"/>
          <w:lang w:val="el-GR"/>
        </w:rPr>
        <w:tab/>
        <w:t>ΠΩΣ ΝΑ ΦΥΛΑΣΣΕΤΑΙ ΤΟ DIOVAN</w:t>
      </w:r>
    </w:p>
    <w:p w:rsidR="00AF3582" w:rsidRPr="00477C5E" w:rsidRDefault="00AF3582" w:rsidP="00340CD5">
      <w:pPr>
        <w:ind w:right="-2"/>
        <w:rPr>
          <w:color w:val="000000"/>
          <w:lang w:val="el-GR"/>
        </w:rPr>
      </w:pPr>
    </w:p>
    <w:p w:rsidR="000E706C" w:rsidRPr="00782BC3" w:rsidRDefault="000E706C" w:rsidP="000E706C">
      <w:pPr>
        <w:numPr>
          <w:ilvl w:val="0"/>
          <w:numId w:val="10"/>
        </w:numPr>
        <w:tabs>
          <w:tab w:val="clear" w:pos="357"/>
          <w:tab w:val="clear" w:pos="567"/>
        </w:tabs>
        <w:spacing w:line="240" w:lineRule="auto"/>
        <w:ind w:left="567" w:right="-2" w:hanging="567"/>
        <w:rPr>
          <w:lang w:val="el-GR"/>
        </w:rPr>
      </w:pPr>
      <w:r w:rsidRPr="00ED719B">
        <w:rPr>
          <w:lang w:val="el-GR"/>
        </w:rPr>
        <w:t>Να μη φυλάσσεται σε θερμοκρασία άνω των 30</w:t>
      </w:r>
      <w:r w:rsidRPr="00ED719B">
        <w:sym w:font="Symbol" w:char="F0B0"/>
      </w:r>
      <w:r w:rsidRPr="00ED719B">
        <w:t>C</w:t>
      </w:r>
      <w:r w:rsidRPr="00ED719B">
        <w:rPr>
          <w:lang w:val="el-GR"/>
        </w:rPr>
        <w:t>. Να φυλάσσεται στην αρχική του συσκευασία</w:t>
      </w:r>
      <w:r>
        <w:rPr>
          <w:lang w:val="el-GR"/>
        </w:rPr>
        <w:t xml:space="preserve"> για να προστατεύεται από την υγρασία</w:t>
      </w:r>
      <w:r w:rsidRPr="00ED719B">
        <w:rPr>
          <w:lang w:val="el-GR"/>
        </w:rPr>
        <w:t>.</w:t>
      </w:r>
    </w:p>
    <w:p w:rsidR="00AF3582" w:rsidRPr="00477C5E" w:rsidRDefault="00AF3582" w:rsidP="00340CD5">
      <w:pPr>
        <w:numPr>
          <w:ilvl w:val="0"/>
          <w:numId w:val="10"/>
        </w:numPr>
        <w:tabs>
          <w:tab w:val="clear" w:pos="357"/>
          <w:tab w:val="clear" w:pos="567"/>
        </w:tabs>
        <w:spacing w:line="240" w:lineRule="auto"/>
        <w:ind w:left="567" w:right="-2" w:hanging="567"/>
        <w:rPr>
          <w:color w:val="000000"/>
          <w:lang w:val="el-GR"/>
        </w:rPr>
      </w:pPr>
      <w:r w:rsidRPr="00477C5E">
        <w:rPr>
          <w:color w:val="000000"/>
          <w:lang w:val="el-GR"/>
        </w:rPr>
        <w:t>Να φυλάσσεται σε μέρη που δεν το φθάνουν και δεν το βλέπουν τα παιδιά.</w:t>
      </w:r>
    </w:p>
    <w:p w:rsidR="00AF3582" w:rsidRPr="00477C5E" w:rsidRDefault="00AF3582" w:rsidP="00340CD5">
      <w:pPr>
        <w:numPr>
          <w:ilvl w:val="0"/>
          <w:numId w:val="10"/>
        </w:numPr>
        <w:tabs>
          <w:tab w:val="clear" w:pos="357"/>
          <w:tab w:val="clear" w:pos="567"/>
        </w:tabs>
        <w:spacing w:line="240" w:lineRule="auto"/>
        <w:ind w:left="567" w:right="-2" w:hanging="567"/>
        <w:rPr>
          <w:color w:val="000000"/>
          <w:lang w:val="el-GR"/>
        </w:rPr>
      </w:pPr>
      <w:r w:rsidRPr="00477C5E">
        <w:rPr>
          <w:color w:val="000000"/>
          <w:lang w:val="el-GR"/>
        </w:rPr>
        <w:t>Μην χρησιμοποιείτε το Diovan μετά την ημερομηνία λήξης που αναγράφεται στη συσκευασία. Η ημερομηνία λήξης είναι η τελευταία ημέρα του μήνα που αναφέρεται.</w:t>
      </w:r>
    </w:p>
    <w:p w:rsidR="00AF3582" w:rsidRPr="00477C5E" w:rsidRDefault="00AF3582" w:rsidP="00340CD5">
      <w:pPr>
        <w:numPr>
          <w:ilvl w:val="0"/>
          <w:numId w:val="10"/>
        </w:numPr>
        <w:tabs>
          <w:tab w:val="clear" w:pos="357"/>
          <w:tab w:val="clear" w:pos="567"/>
        </w:tabs>
        <w:spacing w:line="240" w:lineRule="auto"/>
        <w:ind w:left="567" w:right="-2" w:hanging="567"/>
        <w:rPr>
          <w:color w:val="000000"/>
          <w:lang w:val="el-GR"/>
        </w:rPr>
      </w:pPr>
      <w:r w:rsidRPr="00477C5E">
        <w:rPr>
          <w:color w:val="000000"/>
          <w:lang w:val="el-GR"/>
        </w:rPr>
        <w:t>Να μην χρησιμοποιήσετε το Diovan εάν παρατηρήσετε ότι η συσκευασία έχει υποστεί ζημιά ή υπάρχουν σημεία αλλοίωσης.</w:t>
      </w:r>
    </w:p>
    <w:p w:rsidR="00AF3582" w:rsidRPr="00477C5E" w:rsidRDefault="00AF3582" w:rsidP="00340CD5">
      <w:pPr>
        <w:pStyle w:val="Listlevel1"/>
        <w:numPr>
          <w:ilvl w:val="0"/>
          <w:numId w:val="10"/>
        </w:numPr>
        <w:tabs>
          <w:tab w:val="clear" w:pos="357"/>
        </w:tabs>
        <w:spacing w:before="0" w:after="0"/>
        <w:ind w:left="567" w:hanging="567"/>
        <w:rPr>
          <w:color w:val="000000"/>
          <w:sz w:val="22"/>
          <w:szCs w:val="22"/>
          <w:lang w:val="el-GR"/>
        </w:rPr>
      </w:pPr>
      <w:r w:rsidRPr="00477C5E">
        <w:rPr>
          <w:color w:val="000000"/>
          <w:sz w:val="22"/>
          <w:szCs w:val="22"/>
          <w:lang w:val="el-GR"/>
        </w:rPr>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w:t>
      </w:r>
    </w:p>
    <w:p w:rsidR="00AF3582" w:rsidRPr="00477C5E" w:rsidRDefault="00AF3582" w:rsidP="00340CD5">
      <w:pPr>
        <w:ind w:right="-2"/>
        <w:rPr>
          <w:color w:val="000000"/>
          <w:lang w:val="el-GR"/>
        </w:rPr>
      </w:pPr>
    </w:p>
    <w:p w:rsidR="00AF3582" w:rsidRPr="00477C5E" w:rsidRDefault="00AF3582" w:rsidP="00340CD5">
      <w:pPr>
        <w:ind w:right="-2"/>
        <w:rPr>
          <w:color w:val="000000"/>
          <w:lang w:val="el-GR"/>
        </w:rPr>
      </w:pPr>
    </w:p>
    <w:p w:rsidR="00AF3582" w:rsidRPr="00477C5E" w:rsidRDefault="00AF3582" w:rsidP="00340CD5">
      <w:pPr>
        <w:ind w:right="-2"/>
        <w:rPr>
          <w:b/>
          <w:bCs/>
          <w:color w:val="000000"/>
          <w:lang w:val="el-GR"/>
        </w:rPr>
      </w:pPr>
      <w:r w:rsidRPr="00477C5E">
        <w:rPr>
          <w:b/>
          <w:bCs/>
          <w:color w:val="000000"/>
          <w:lang w:val="el-GR"/>
        </w:rPr>
        <w:t>6.</w:t>
      </w:r>
      <w:r w:rsidRPr="00477C5E">
        <w:rPr>
          <w:b/>
          <w:bCs/>
          <w:color w:val="000000"/>
          <w:lang w:val="el-GR"/>
        </w:rPr>
        <w:tab/>
        <w:t>ΛΟΙΠΕΣ ΠΛΗΡΟΦΟΡΙΕΣ</w:t>
      </w:r>
    </w:p>
    <w:p w:rsidR="00AF3582" w:rsidRPr="00477C5E" w:rsidRDefault="00AF3582" w:rsidP="00340CD5">
      <w:pPr>
        <w:ind w:right="-2"/>
        <w:rPr>
          <w:color w:val="000000"/>
          <w:lang w:val="el-GR"/>
        </w:rPr>
      </w:pPr>
    </w:p>
    <w:p w:rsidR="006827C1" w:rsidRDefault="00AF3582" w:rsidP="00340CD5">
      <w:pPr>
        <w:ind w:right="-2"/>
        <w:rPr>
          <w:b/>
          <w:bCs/>
          <w:color w:val="000000"/>
          <w:lang w:val="el-GR"/>
        </w:rPr>
      </w:pPr>
      <w:r w:rsidRPr="00477C5E">
        <w:rPr>
          <w:b/>
          <w:bCs/>
          <w:color w:val="000000"/>
          <w:lang w:val="el-GR"/>
        </w:rPr>
        <w:t>Τι περιέχει το Diovan</w:t>
      </w:r>
    </w:p>
    <w:p w:rsidR="000E706C" w:rsidRPr="00477C5E" w:rsidRDefault="000E706C" w:rsidP="000E706C">
      <w:pPr>
        <w:ind w:right="-2"/>
        <w:rPr>
          <w:color w:val="000000"/>
          <w:lang w:val="el-GR"/>
        </w:rPr>
      </w:pPr>
    </w:p>
    <w:p w:rsidR="000E706C" w:rsidRDefault="000E706C" w:rsidP="000E706C">
      <w:pPr>
        <w:numPr>
          <w:ilvl w:val="0"/>
          <w:numId w:val="35"/>
        </w:numPr>
        <w:tabs>
          <w:tab w:val="clear" w:pos="567"/>
        </w:tabs>
        <w:spacing w:line="240" w:lineRule="auto"/>
        <w:ind w:left="567" w:right="-2" w:hanging="567"/>
        <w:rPr>
          <w:lang w:val="el-GR"/>
        </w:rPr>
      </w:pPr>
      <w:r w:rsidRPr="00ED719B">
        <w:rPr>
          <w:lang w:val="el-GR"/>
        </w:rPr>
        <w:t>Η δραστική ουσία είναι η βαλσαρτάνη.</w:t>
      </w:r>
    </w:p>
    <w:p w:rsidR="000E706C" w:rsidRPr="00347EB9" w:rsidRDefault="000E706C" w:rsidP="000E706C">
      <w:pPr>
        <w:numPr>
          <w:ilvl w:val="0"/>
          <w:numId w:val="35"/>
        </w:numPr>
        <w:tabs>
          <w:tab w:val="clear" w:pos="567"/>
        </w:tabs>
        <w:spacing w:line="240" w:lineRule="auto"/>
        <w:ind w:left="567" w:right="-2" w:hanging="567"/>
        <w:rPr>
          <w:lang w:val="el-GR"/>
        </w:rPr>
      </w:pPr>
      <w:r>
        <w:rPr>
          <w:lang w:val="el-GR"/>
        </w:rPr>
        <w:t xml:space="preserve">Ένα επικαλυμμένο με λεπτό υμένιο δισκίο περιέχει </w:t>
      </w:r>
      <w:r w:rsidRPr="00ED719B">
        <w:rPr>
          <w:lang w:val="el-GR"/>
        </w:rPr>
        <w:t>40</w:t>
      </w:r>
      <w:r w:rsidRPr="00ED719B">
        <w:t> mg</w:t>
      </w:r>
      <w:r w:rsidRPr="0073649C">
        <w:rPr>
          <w:lang w:val="el-GR"/>
        </w:rPr>
        <w:t>,</w:t>
      </w:r>
      <w:r w:rsidRPr="00ED719B">
        <w:rPr>
          <w:lang w:val="el-GR"/>
        </w:rPr>
        <w:t xml:space="preserve"> </w:t>
      </w:r>
      <w:r w:rsidRPr="0073649C">
        <w:rPr>
          <w:lang w:val="el-GR"/>
        </w:rPr>
        <w:t>8</w:t>
      </w:r>
      <w:r w:rsidRPr="00ED719B">
        <w:rPr>
          <w:lang w:val="el-GR"/>
        </w:rPr>
        <w:t>0</w:t>
      </w:r>
      <w:r w:rsidRPr="00ED719B">
        <w:t> mg</w:t>
      </w:r>
      <w:r w:rsidRPr="0073649C">
        <w:rPr>
          <w:lang w:val="el-GR"/>
        </w:rPr>
        <w:t>,</w:t>
      </w:r>
      <w:r w:rsidRPr="00ED719B">
        <w:rPr>
          <w:lang w:val="el-GR"/>
        </w:rPr>
        <w:t xml:space="preserve"> </w:t>
      </w:r>
      <w:r w:rsidRPr="0073649C">
        <w:rPr>
          <w:lang w:val="el-GR"/>
        </w:rPr>
        <w:t>16</w:t>
      </w:r>
      <w:r w:rsidRPr="00ED719B">
        <w:rPr>
          <w:lang w:val="el-GR"/>
        </w:rPr>
        <w:t>0</w:t>
      </w:r>
      <w:r w:rsidRPr="00ED719B">
        <w:t> mg</w:t>
      </w:r>
      <w:r w:rsidRPr="00ED719B">
        <w:rPr>
          <w:lang w:val="el-GR"/>
        </w:rPr>
        <w:t xml:space="preserve"> </w:t>
      </w:r>
      <w:r>
        <w:rPr>
          <w:lang w:val="el-GR"/>
        </w:rPr>
        <w:t>ή 32</w:t>
      </w:r>
      <w:r w:rsidRPr="00ED719B">
        <w:rPr>
          <w:lang w:val="el-GR"/>
        </w:rPr>
        <w:t>0</w:t>
      </w:r>
      <w:r w:rsidRPr="00ED719B">
        <w:t> mg</w:t>
      </w:r>
      <w:r w:rsidRPr="00ED719B">
        <w:rPr>
          <w:lang w:val="el-GR"/>
        </w:rPr>
        <w:t xml:space="preserve"> βαλσαρτάνη</w:t>
      </w:r>
      <w:r>
        <w:rPr>
          <w:lang w:val="el-GR"/>
        </w:rPr>
        <w:t>ς.</w:t>
      </w:r>
      <w:r w:rsidRPr="00ED719B">
        <w:rPr>
          <w:lang w:val="el-GR"/>
        </w:rPr>
        <w:t xml:space="preserve"> </w:t>
      </w:r>
    </w:p>
    <w:p w:rsidR="000E706C" w:rsidRDefault="000E706C" w:rsidP="000E706C">
      <w:pPr>
        <w:numPr>
          <w:ilvl w:val="0"/>
          <w:numId w:val="35"/>
        </w:numPr>
        <w:tabs>
          <w:tab w:val="clear" w:pos="567"/>
        </w:tabs>
        <w:spacing w:line="240" w:lineRule="auto"/>
        <w:ind w:left="567" w:right="-2" w:hanging="567"/>
        <w:rPr>
          <w:lang w:val="el-GR"/>
        </w:rPr>
      </w:pPr>
      <w:r w:rsidRPr="00ED719B">
        <w:rPr>
          <w:lang w:val="el-GR"/>
        </w:rPr>
        <w:lastRenderedPageBreak/>
        <w:t>Τα</w:t>
      </w:r>
      <w:r w:rsidRPr="00347EB9">
        <w:rPr>
          <w:lang w:val="el-GR"/>
        </w:rPr>
        <w:t xml:space="preserve"> </w:t>
      </w:r>
      <w:r w:rsidRPr="00347EB9">
        <w:rPr>
          <w:noProof/>
          <w:lang w:val="el-GR"/>
        </w:rPr>
        <w:t>άλλα συστατικά είναι</w:t>
      </w:r>
      <w:r w:rsidRPr="00347EB9">
        <w:rPr>
          <w:lang w:val="el-GR"/>
        </w:rPr>
        <w:t xml:space="preserve"> </w:t>
      </w:r>
      <w:r>
        <w:rPr>
          <w:lang w:val="el-GR"/>
        </w:rPr>
        <w:t>κ</w:t>
      </w:r>
      <w:r w:rsidRPr="002533ED">
        <w:rPr>
          <w:lang w:val="el-GR"/>
        </w:rPr>
        <w:t>υτταρίνη μικροκρυσταλλική</w:t>
      </w:r>
      <w:r>
        <w:rPr>
          <w:lang w:val="el-GR"/>
        </w:rPr>
        <w:t>, κ</w:t>
      </w:r>
      <w:r w:rsidRPr="002533ED">
        <w:rPr>
          <w:lang w:val="el-GR"/>
        </w:rPr>
        <w:t>ροσποβιδόνη</w:t>
      </w:r>
      <w:r>
        <w:rPr>
          <w:lang w:val="el-GR"/>
        </w:rPr>
        <w:t>, π</w:t>
      </w:r>
      <w:r w:rsidRPr="002533ED">
        <w:rPr>
          <w:lang w:val="el-GR"/>
        </w:rPr>
        <w:t>υρίτιο κολλοειδές άνυδρο</w:t>
      </w:r>
      <w:r>
        <w:rPr>
          <w:lang w:val="el-GR"/>
        </w:rPr>
        <w:t>, μ</w:t>
      </w:r>
      <w:r w:rsidRPr="002533ED">
        <w:rPr>
          <w:lang w:val="el-GR"/>
        </w:rPr>
        <w:t>αγνήσιο στεατικό</w:t>
      </w:r>
      <w:r>
        <w:rPr>
          <w:lang w:val="el-GR"/>
        </w:rPr>
        <w:t xml:space="preserve">. </w:t>
      </w:r>
    </w:p>
    <w:p w:rsidR="000E706C" w:rsidRPr="00347EB9" w:rsidRDefault="000E706C" w:rsidP="000E706C">
      <w:pPr>
        <w:numPr>
          <w:ilvl w:val="0"/>
          <w:numId w:val="35"/>
        </w:numPr>
        <w:tabs>
          <w:tab w:val="clear" w:pos="567"/>
        </w:tabs>
        <w:spacing w:line="240" w:lineRule="auto"/>
        <w:ind w:left="567" w:right="-2" w:hanging="567"/>
        <w:rPr>
          <w:lang w:val="el-GR"/>
        </w:rPr>
      </w:pPr>
      <w:r w:rsidRPr="00ED719B">
        <w:rPr>
          <w:lang w:val="el-GR"/>
        </w:rPr>
        <w:t>Η</w:t>
      </w:r>
      <w:r w:rsidRPr="00347EB9">
        <w:rPr>
          <w:lang w:val="el-GR"/>
        </w:rPr>
        <w:t xml:space="preserve"> </w:t>
      </w:r>
      <w:r w:rsidRPr="00ED719B">
        <w:rPr>
          <w:lang w:val="el-GR"/>
        </w:rPr>
        <w:t>επικάλυψη</w:t>
      </w:r>
      <w:r w:rsidRPr="00347EB9">
        <w:rPr>
          <w:lang w:val="el-GR"/>
        </w:rPr>
        <w:t xml:space="preserve"> </w:t>
      </w:r>
      <w:r w:rsidRPr="00ED719B">
        <w:rPr>
          <w:lang w:val="el-GR"/>
        </w:rPr>
        <w:t>του</w:t>
      </w:r>
      <w:r w:rsidRPr="00347EB9">
        <w:rPr>
          <w:lang w:val="el-GR"/>
        </w:rPr>
        <w:t xml:space="preserve"> </w:t>
      </w:r>
      <w:r w:rsidRPr="00ED719B">
        <w:rPr>
          <w:lang w:val="el-GR"/>
        </w:rPr>
        <w:t>δισκίου</w:t>
      </w:r>
      <w:r w:rsidRPr="00347EB9">
        <w:rPr>
          <w:lang w:val="el-GR"/>
        </w:rPr>
        <w:t xml:space="preserve"> </w:t>
      </w:r>
      <w:r w:rsidRPr="00ED719B">
        <w:rPr>
          <w:lang w:val="el-GR"/>
        </w:rPr>
        <w:t>περιέχει</w:t>
      </w:r>
      <w:r>
        <w:rPr>
          <w:lang w:val="el-GR"/>
        </w:rPr>
        <w:t xml:space="preserve"> υ</w:t>
      </w:r>
      <w:r w:rsidRPr="002533ED">
        <w:rPr>
          <w:lang w:val="el-GR"/>
        </w:rPr>
        <w:t>προμελλόζη</w:t>
      </w:r>
      <w:r>
        <w:rPr>
          <w:lang w:val="el-GR"/>
        </w:rPr>
        <w:t>, τ</w:t>
      </w:r>
      <w:r w:rsidRPr="002533ED">
        <w:rPr>
          <w:lang w:val="el-GR"/>
        </w:rPr>
        <w:t>ιτανίου διοξείδιο (E 171)</w:t>
      </w:r>
      <w:r>
        <w:rPr>
          <w:lang w:val="el-GR"/>
        </w:rPr>
        <w:t>, π</w:t>
      </w:r>
      <w:r w:rsidRPr="002533ED">
        <w:rPr>
          <w:lang w:val="el-GR"/>
        </w:rPr>
        <w:t>ολυαιθυλενογλυκόλη 8000</w:t>
      </w:r>
      <w:r>
        <w:rPr>
          <w:lang w:val="el-GR"/>
        </w:rPr>
        <w:t>, ε</w:t>
      </w:r>
      <w:r w:rsidRPr="002533ED">
        <w:rPr>
          <w:lang w:val="el-GR"/>
        </w:rPr>
        <w:t>ρυθρό σιδήρου οξείδιο (E 172)</w:t>
      </w:r>
      <w:r>
        <w:rPr>
          <w:lang w:val="el-GR"/>
        </w:rPr>
        <w:t>, κ</w:t>
      </w:r>
      <w:r w:rsidRPr="002533ED">
        <w:rPr>
          <w:lang w:val="el-GR"/>
        </w:rPr>
        <w:t>ίτρινο σιδήρου οξείδιο (E 172)</w:t>
      </w:r>
      <w:r>
        <w:rPr>
          <w:lang w:val="el-GR"/>
        </w:rPr>
        <w:t>, μ</w:t>
      </w:r>
      <w:r w:rsidRPr="002533ED">
        <w:rPr>
          <w:lang w:val="el-GR"/>
        </w:rPr>
        <w:t>αύρο</w:t>
      </w:r>
      <w:r w:rsidRPr="00347EB9">
        <w:rPr>
          <w:lang w:val="el-GR"/>
        </w:rPr>
        <w:t xml:space="preserve"> </w:t>
      </w:r>
      <w:r w:rsidRPr="002533ED">
        <w:rPr>
          <w:lang w:val="el-GR"/>
        </w:rPr>
        <w:t>σιδήρου</w:t>
      </w:r>
      <w:r w:rsidRPr="00347EB9">
        <w:rPr>
          <w:lang w:val="el-GR"/>
        </w:rPr>
        <w:t xml:space="preserve"> </w:t>
      </w:r>
      <w:r w:rsidRPr="002533ED">
        <w:rPr>
          <w:lang w:val="el-GR"/>
        </w:rPr>
        <w:t>οξείδιο</w:t>
      </w:r>
      <w:r w:rsidRPr="00347EB9">
        <w:rPr>
          <w:lang w:val="el-GR"/>
        </w:rPr>
        <w:t xml:space="preserve"> (</w:t>
      </w:r>
      <w:r w:rsidRPr="00347EB9">
        <w:rPr>
          <w:lang w:val="en-US"/>
        </w:rPr>
        <w:t>E</w:t>
      </w:r>
      <w:r w:rsidRPr="00347EB9">
        <w:rPr>
          <w:lang w:val="el-GR"/>
        </w:rPr>
        <w:t xml:space="preserve"> 172</w:t>
      </w:r>
      <w:r>
        <w:rPr>
          <w:lang w:val="el-GR"/>
        </w:rPr>
        <w:t xml:space="preserve">, μόνο για τα </w:t>
      </w:r>
      <w:r w:rsidRPr="00ED719B">
        <w:rPr>
          <w:lang w:val="el-GR"/>
        </w:rPr>
        <w:t>40</w:t>
      </w:r>
      <w:r w:rsidRPr="00ED719B">
        <w:t> mg</w:t>
      </w:r>
      <w:r w:rsidRPr="000E706C">
        <w:rPr>
          <w:lang w:val="el-GR"/>
        </w:rPr>
        <w:t>,</w:t>
      </w:r>
      <w:r w:rsidRPr="00ED719B">
        <w:rPr>
          <w:lang w:val="el-GR"/>
        </w:rPr>
        <w:t xml:space="preserve"> </w:t>
      </w:r>
      <w:r>
        <w:rPr>
          <w:lang w:val="el-GR"/>
        </w:rPr>
        <w:t>16</w:t>
      </w:r>
      <w:r w:rsidRPr="00ED719B">
        <w:rPr>
          <w:lang w:val="el-GR"/>
        </w:rPr>
        <w:t>0</w:t>
      </w:r>
      <w:r w:rsidRPr="00ED719B">
        <w:t> mg</w:t>
      </w:r>
      <w:r>
        <w:rPr>
          <w:lang w:val="el-GR"/>
        </w:rPr>
        <w:t xml:space="preserve"> και 32</w:t>
      </w:r>
      <w:r w:rsidRPr="00ED719B">
        <w:rPr>
          <w:lang w:val="el-GR"/>
        </w:rPr>
        <w:t>0</w:t>
      </w:r>
      <w:r w:rsidRPr="00ED719B">
        <w:t> mg</w:t>
      </w:r>
      <w:r w:rsidRPr="00347EB9">
        <w:rPr>
          <w:lang w:val="el-GR"/>
        </w:rPr>
        <w:t>).</w:t>
      </w:r>
    </w:p>
    <w:p w:rsidR="00AF3582" w:rsidRPr="00477C5E" w:rsidRDefault="00AF3582" w:rsidP="00340CD5">
      <w:pPr>
        <w:ind w:right="-2"/>
        <w:rPr>
          <w:color w:val="000000"/>
          <w:lang w:val="el-GR"/>
        </w:rPr>
      </w:pPr>
    </w:p>
    <w:p w:rsidR="00AF3582" w:rsidRPr="00477C5E" w:rsidRDefault="00AF3582" w:rsidP="00340CD5">
      <w:pPr>
        <w:ind w:right="-2"/>
        <w:rPr>
          <w:b/>
          <w:bCs/>
          <w:color w:val="000000"/>
          <w:lang w:val="el-GR"/>
        </w:rPr>
      </w:pPr>
      <w:r w:rsidRPr="00477C5E">
        <w:rPr>
          <w:b/>
          <w:bCs/>
          <w:color w:val="000000"/>
          <w:lang w:val="el-GR"/>
        </w:rPr>
        <w:t>Εμφάνιση του Diovan και περιεχόμενο της συσκευασίας</w:t>
      </w:r>
    </w:p>
    <w:p w:rsidR="00AF3582" w:rsidRPr="00477C5E" w:rsidRDefault="00AF3582" w:rsidP="00340CD5">
      <w:pPr>
        <w:ind w:right="-2"/>
        <w:rPr>
          <w:color w:val="000000"/>
          <w:lang w:val="el-GR"/>
        </w:rPr>
      </w:pPr>
    </w:p>
    <w:p w:rsidR="000E706C" w:rsidRDefault="000E706C" w:rsidP="000E706C">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rPr>
          <w:snapToGrid/>
          <w:lang w:val="el-GR" w:eastAsia="en-US"/>
        </w:rPr>
      </w:pPr>
      <w:r w:rsidRPr="005C73DA">
        <w:rPr>
          <w:snapToGrid/>
          <w:lang w:val="el-GR" w:eastAsia="en-US"/>
        </w:rPr>
        <w:t xml:space="preserve">Τα επικαλυμμένα με </w:t>
      </w:r>
      <w:r>
        <w:rPr>
          <w:snapToGrid/>
          <w:lang w:val="el-GR" w:eastAsia="en-US"/>
        </w:rPr>
        <w:t xml:space="preserve">λεπτό </w:t>
      </w:r>
      <w:r w:rsidRPr="005C73DA">
        <w:rPr>
          <w:snapToGrid/>
          <w:lang w:val="el-GR" w:eastAsia="en-US"/>
        </w:rPr>
        <w:t xml:space="preserve">υμένιο δισκία </w:t>
      </w:r>
      <w:r w:rsidR="00556E77">
        <w:rPr>
          <w:snapToGrid/>
          <w:lang w:eastAsia="en-US"/>
        </w:rPr>
        <w:t>Diovan</w:t>
      </w:r>
      <w:r w:rsidRPr="005C73DA">
        <w:rPr>
          <w:snapToGrid/>
          <w:lang w:val="el-GR" w:eastAsia="en-US"/>
        </w:rPr>
        <w:t xml:space="preserve"> 40</w:t>
      </w:r>
      <w:r w:rsidRPr="005C73DA">
        <w:rPr>
          <w:snapToGrid/>
          <w:lang w:eastAsia="en-US"/>
        </w:rPr>
        <w:t> mg</w:t>
      </w:r>
      <w:r w:rsidRPr="005C73DA">
        <w:rPr>
          <w:snapToGrid/>
          <w:lang w:val="el-GR" w:eastAsia="en-US"/>
        </w:rPr>
        <w:t xml:space="preserve"> είναι χρώματος κίτρινου, σχήματος οβάλ και είναι χαραγμένα στη μια πλευρά. Φέρουν τα γράμματα “</w:t>
      </w:r>
      <w:r w:rsidRPr="005C73DA">
        <w:rPr>
          <w:snapToGrid/>
          <w:lang w:eastAsia="en-US"/>
        </w:rPr>
        <w:t>D</w:t>
      </w:r>
      <w:r w:rsidRPr="005C73DA">
        <w:rPr>
          <w:snapToGrid/>
          <w:lang w:val="el-GR" w:eastAsia="en-US"/>
        </w:rPr>
        <w:t xml:space="preserve">” </w:t>
      </w:r>
      <w:r>
        <w:rPr>
          <w:snapToGrid/>
          <w:lang w:val="el-GR" w:eastAsia="en-US"/>
        </w:rPr>
        <w:t xml:space="preserve">από </w:t>
      </w:r>
      <w:r w:rsidRPr="005C73DA">
        <w:rPr>
          <w:snapToGrid/>
          <w:lang w:val="el-GR" w:eastAsia="en-US"/>
        </w:rPr>
        <w:t xml:space="preserve">τη μια πλευρά </w:t>
      </w:r>
      <w:r>
        <w:rPr>
          <w:snapToGrid/>
          <w:lang w:val="el-GR" w:eastAsia="en-US"/>
        </w:rPr>
        <w:t xml:space="preserve">της χαραγής και </w:t>
      </w:r>
      <w:r w:rsidRPr="005C73DA">
        <w:rPr>
          <w:snapToGrid/>
          <w:lang w:val="el-GR" w:eastAsia="en-US"/>
        </w:rPr>
        <w:t>“</w:t>
      </w:r>
      <w:r>
        <w:rPr>
          <w:snapToGrid/>
          <w:lang w:val="el-GR" w:eastAsia="en-US"/>
        </w:rPr>
        <w:t>Ο</w:t>
      </w:r>
      <w:r w:rsidRPr="005C73DA">
        <w:rPr>
          <w:snapToGrid/>
          <w:lang w:val="el-GR" w:eastAsia="en-US"/>
        </w:rPr>
        <w:t>”</w:t>
      </w:r>
      <w:r>
        <w:rPr>
          <w:snapToGrid/>
          <w:lang w:val="el-GR" w:eastAsia="en-US"/>
        </w:rPr>
        <w:t xml:space="preserve"> από την άλλη πλευρά της χαραγής </w:t>
      </w:r>
      <w:r w:rsidRPr="005C73DA">
        <w:rPr>
          <w:snapToGrid/>
          <w:lang w:val="el-GR" w:eastAsia="en-US"/>
        </w:rPr>
        <w:t>και “</w:t>
      </w:r>
      <w:r w:rsidRPr="005C73DA">
        <w:rPr>
          <w:snapToGrid/>
          <w:lang w:eastAsia="en-US"/>
        </w:rPr>
        <w:t>NVR</w:t>
      </w:r>
      <w:r w:rsidRPr="005C73DA">
        <w:rPr>
          <w:snapToGrid/>
          <w:lang w:val="el-GR" w:eastAsia="en-US"/>
        </w:rPr>
        <w:t xml:space="preserve">” στην </w:t>
      </w:r>
      <w:r>
        <w:rPr>
          <w:snapToGrid/>
          <w:lang w:val="el-GR" w:eastAsia="en-US"/>
        </w:rPr>
        <w:t>αντίθετη πλευρά του δισκίου</w:t>
      </w:r>
      <w:r w:rsidRPr="005C73DA">
        <w:rPr>
          <w:snapToGrid/>
          <w:lang w:val="el-GR" w:eastAsia="en-US"/>
        </w:rPr>
        <w:t xml:space="preserve">. </w:t>
      </w:r>
      <w:r>
        <w:rPr>
          <w:snapToGrid/>
          <w:lang w:val="el-GR" w:eastAsia="en-US"/>
        </w:rPr>
        <w:t xml:space="preserve">Το δισκίο μπορεί να διαιρεθεί σε δύο ίσες δόσεις. </w:t>
      </w:r>
    </w:p>
    <w:p w:rsidR="000E706C" w:rsidRDefault="000E706C" w:rsidP="000E706C">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rPr>
          <w:snapToGrid/>
          <w:lang w:val="el-GR" w:eastAsia="en-US"/>
        </w:rPr>
      </w:pPr>
    </w:p>
    <w:p w:rsidR="000E706C" w:rsidRPr="00F9781A" w:rsidRDefault="000E706C" w:rsidP="000E706C">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rPr>
          <w:snapToGrid/>
          <w:lang w:val="el-GR" w:eastAsia="en-US"/>
        </w:rPr>
      </w:pPr>
      <w:r w:rsidRPr="005C73DA">
        <w:rPr>
          <w:snapToGrid/>
          <w:lang w:val="el-GR" w:eastAsia="en-US"/>
        </w:rPr>
        <w:t xml:space="preserve">Τα επικαλυμμένα με </w:t>
      </w:r>
      <w:r>
        <w:rPr>
          <w:snapToGrid/>
          <w:lang w:val="el-GR" w:eastAsia="en-US"/>
        </w:rPr>
        <w:t xml:space="preserve">λεπτό </w:t>
      </w:r>
      <w:r w:rsidRPr="005C73DA">
        <w:rPr>
          <w:snapToGrid/>
          <w:lang w:val="el-GR" w:eastAsia="en-US"/>
        </w:rPr>
        <w:t xml:space="preserve">υμένιο δισκία </w:t>
      </w:r>
      <w:r w:rsidR="00556E77">
        <w:rPr>
          <w:snapToGrid/>
          <w:lang w:eastAsia="en-US"/>
        </w:rPr>
        <w:t>Diovan</w:t>
      </w:r>
      <w:r>
        <w:rPr>
          <w:snapToGrid/>
          <w:lang w:val="el-GR" w:eastAsia="en-US"/>
        </w:rPr>
        <w:t xml:space="preserve"> 8</w:t>
      </w:r>
      <w:r w:rsidRPr="005C73DA">
        <w:rPr>
          <w:snapToGrid/>
          <w:lang w:val="el-GR" w:eastAsia="en-US"/>
        </w:rPr>
        <w:t>0</w:t>
      </w:r>
      <w:r w:rsidRPr="005C73DA">
        <w:rPr>
          <w:snapToGrid/>
          <w:lang w:eastAsia="en-US"/>
        </w:rPr>
        <w:t> mg</w:t>
      </w:r>
      <w:r>
        <w:rPr>
          <w:snapToGrid/>
          <w:lang w:val="el-GR" w:eastAsia="en-US"/>
        </w:rPr>
        <w:t xml:space="preserve"> είναι χρώματος ανοιχτού κόκκινου, στρογγυλά</w:t>
      </w:r>
      <w:r w:rsidRPr="005C73DA">
        <w:rPr>
          <w:snapToGrid/>
          <w:lang w:val="el-GR" w:eastAsia="en-US"/>
        </w:rPr>
        <w:t xml:space="preserve"> και είναι χαραγμένα στη μια πλευρά. Φέρουν τα γράμματα “</w:t>
      </w:r>
      <w:r w:rsidRPr="005C73DA">
        <w:rPr>
          <w:snapToGrid/>
          <w:lang w:eastAsia="en-US"/>
        </w:rPr>
        <w:t>D</w:t>
      </w:r>
      <w:r w:rsidRPr="005C73DA">
        <w:rPr>
          <w:snapToGrid/>
          <w:lang w:val="el-GR" w:eastAsia="en-US"/>
        </w:rPr>
        <w:t xml:space="preserve">” </w:t>
      </w:r>
      <w:r>
        <w:rPr>
          <w:snapToGrid/>
          <w:lang w:val="el-GR" w:eastAsia="en-US"/>
        </w:rPr>
        <w:t xml:space="preserve">από </w:t>
      </w:r>
      <w:r w:rsidRPr="005C73DA">
        <w:rPr>
          <w:snapToGrid/>
          <w:lang w:val="el-GR" w:eastAsia="en-US"/>
        </w:rPr>
        <w:t xml:space="preserve">τη μια πλευρά </w:t>
      </w:r>
      <w:r>
        <w:rPr>
          <w:snapToGrid/>
          <w:lang w:val="el-GR" w:eastAsia="en-US"/>
        </w:rPr>
        <w:t xml:space="preserve">της χαραγής και </w:t>
      </w:r>
      <w:r w:rsidRPr="005C73DA">
        <w:rPr>
          <w:snapToGrid/>
          <w:lang w:val="el-GR" w:eastAsia="en-US"/>
        </w:rPr>
        <w:t>“</w:t>
      </w:r>
      <w:r>
        <w:rPr>
          <w:snapToGrid/>
          <w:lang w:val="en-US" w:eastAsia="en-US"/>
        </w:rPr>
        <w:t>V</w:t>
      </w:r>
      <w:r w:rsidRPr="005C73DA">
        <w:rPr>
          <w:snapToGrid/>
          <w:lang w:val="el-GR" w:eastAsia="en-US"/>
        </w:rPr>
        <w:t>”</w:t>
      </w:r>
      <w:r>
        <w:rPr>
          <w:snapToGrid/>
          <w:lang w:val="el-GR" w:eastAsia="en-US"/>
        </w:rPr>
        <w:t xml:space="preserve"> από την άλλη πλευρά της χαραγής </w:t>
      </w:r>
      <w:r w:rsidRPr="005C73DA">
        <w:rPr>
          <w:snapToGrid/>
          <w:lang w:val="el-GR" w:eastAsia="en-US"/>
        </w:rPr>
        <w:t>και “</w:t>
      </w:r>
      <w:r w:rsidRPr="005C73DA">
        <w:rPr>
          <w:snapToGrid/>
          <w:lang w:eastAsia="en-US"/>
        </w:rPr>
        <w:t>NVR</w:t>
      </w:r>
      <w:r w:rsidRPr="005C73DA">
        <w:rPr>
          <w:snapToGrid/>
          <w:lang w:val="el-GR" w:eastAsia="en-US"/>
        </w:rPr>
        <w:t xml:space="preserve">” στην </w:t>
      </w:r>
      <w:r>
        <w:rPr>
          <w:snapToGrid/>
          <w:lang w:val="el-GR" w:eastAsia="en-US"/>
        </w:rPr>
        <w:t>αντίθετη πλευρά του δισκίου</w:t>
      </w:r>
      <w:r w:rsidRPr="005C73DA">
        <w:rPr>
          <w:snapToGrid/>
          <w:lang w:val="el-GR" w:eastAsia="en-US"/>
        </w:rPr>
        <w:t xml:space="preserve">. </w:t>
      </w:r>
      <w:r w:rsidR="00E7453C" w:rsidRPr="0031779B">
        <w:rPr>
          <w:lang w:val="el-GR"/>
        </w:rPr>
        <w:t>Η διαχωριστική γραμμή χρησιμεύει μόνο για να διευκολύνει τη θραύση και την κατάποση και όχι για τον διαχωρισμό σε ίσες δόσεις</w:t>
      </w:r>
      <w:r w:rsidR="00E7453C">
        <w:rPr>
          <w:lang w:val="el-GR"/>
        </w:rPr>
        <w:t>.</w:t>
      </w:r>
    </w:p>
    <w:p w:rsidR="000E706C" w:rsidRDefault="000E706C" w:rsidP="000E706C">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rPr>
          <w:snapToGrid/>
          <w:lang w:val="el-GR" w:eastAsia="en-US"/>
        </w:rPr>
      </w:pPr>
    </w:p>
    <w:p w:rsidR="0073649C" w:rsidRDefault="000E706C" w:rsidP="000E706C">
      <w:pPr>
        <w:tabs>
          <w:tab w:val="clear" w:pos="567"/>
        </w:tabs>
        <w:spacing w:line="240" w:lineRule="auto"/>
        <w:rPr>
          <w:lang w:val="en-US"/>
        </w:rPr>
      </w:pPr>
      <w:r w:rsidRPr="005C73DA">
        <w:rPr>
          <w:snapToGrid/>
          <w:lang w:val="el-GR" w:eastAsia="en-US"/>
        </w:rPr>
        <w:t xml:space="preserve">Τα επικαλυμμένα με </w:t>
      </w:r>
      <w:r>
        <w:rPr>
          <w:snapToGrid/>
          <w:lang w:val="el-GR" w:eastAsia="en-US"/>
        </w:rPr>
        <w:t xml:space="preserve">λεπτό </w:t>
      </w:r>
      <w:r w:rsidRPr="005C73DA">
        <w:rPr>
          <w:snapToGrid/>
          <w:lang w:val="el-GR" w:eastAsia="en-US"/>
        </w:rPr>
        <w:t xml:space="preserve">υμένιο δισκία </w:t>
      </w:r>
      <w:r w:rsidR="00556E77">
        <w:rPr>
          <w:snapToGrid/>
          <w:lang w:eastAsia="en-US"/>
        </w:rPr>
        <w:t>Diovan</w:t>
      </w:r>
      <w:r>
        <w:rPr>
          <w:snapToGrid/>
          <w:lang w:val="el-GR" w:eastAsia="en-US"/>
        </w:rPr>
        <w:t xml:space="preserve"> 16</w:t>
      </w:r>
      <w:r w:rsidRPr="005C73DA">
        <w:rPr>
          <w:snapToGrid/>
          <w:lang w:val="el-GR" w:eastAsia="en-US"/>
        </w:rPr>
        <w:t>0</w:t>
      </w:r>
      <w:r w:rsidRPr="005C73DA">
        <w:rPr>
          <w:snapToGrid/>
          <w:lang w:eastAsia="en-US"/>
        </w:rPr>
        <w:t> mg</w:t>
      </w:r>
      <w:r>
        <w:rPr>
          <w:snapToGrid/>
          <w:lang w:val="el-GR" w:eastAsia="en-US"/>
        </w:rPr>
        <w:t xml:space="preserve"> είναι χρώματος γκρι-πορτοκαλί, ωοειδή</w:t>
      </w:r>
      <w:r w:rsidRPr="005C73DA">
        <w:rPr>
          <w:snapToGrid/>
          <w:lang w:val="el-GR" w:eastAsia="en-US"/>
        </w:rPr>
        <w:t xml:space="preserve"> και είναι χαραγμένα στη μια πλευρά. Φέρουν τα γράμματα “</w:t>
      </w:r>
      <w:r w:rsidRPr="005C73DA">
        <w:rPr>
          <w:snapToGrid/>
          <w:lang w:eastAsia="en-US"/>
        </w:rPr>
        <w:t>D</w:t>
      </w:r>
      <w:r>
        <w:rPr>
          <w:snapToGrid/>
          <w:lang w:val="en-US" w:eastAsia="en-US"/>
        </w:rPr>
        <w:t>X</w:t>
      </w:r>
      <w:r w:rsidRPr="005C73DA">
        <w:rPr>
          <w:snapToGrid/>
          <w:lang w:val="el-GR" w:eastAsia="en-US"/>
        </w:rPr>
        <w:t xml:space="preserve">” </w:t>
      </w:r>
      <w:r>
        <w:rPr>
          <w:snapToGrid/>
          <w:lang w:val="el-GR" w:eastAsia="en-US"/>
        </w:rPr>
        <w:t xml:space="preserve">από </w:t>
      </w:r>
      <w:r w:rsidRPr="005C73DA">
        <w:rPr>
          <w:snapToGrid/>
          <w:lang w:val="el-GR" w:eastAsia="en-US"/>
        </w:rPr>
        <w:t xml:space="preserve">τη μια πλευρά </w:t>
      </w:r>
      <w:r>
        <w:rPr>
          <w:snapToGrid/>
          <w:lang w:val="el-GR" w:eastAsia="en-US"/>
        </w:rPr>
        <w:t xml:space="preserve">της χαραγής και </w:t>
      </w:r>
      <w:r w:rsidRPr="005C73DA">
        <w:rPr>
          <w:snapToGrid/>
          <w:lang w:val="el-GR" w:eastAsia="en-US"/>
        </w:rPr>
        <w:t>“</w:t>
      </w:r>
      <w:r>
        <w:rPr>
          <w:snapToGrid/>
          <w:lang w:val="en-US" w:eastAsia="en-US"/>
        </w:rPr>
        <w:t>DX</w:t>
      </w:r>
      <w:r w:rsidRPr="005C73DA">
        <w:rPr>
          <w:snapToGrid/>
          <w:lang w:val="el-GR" w:eastAsia="en-US"/>
        </w:rPr>
        <w:t>”</w:t>
      </w:r>
      <w:r>
        <w:rPr>
          <w:snapToGrid/>
          <w:lang w:val="el-GR" w:eastAsia="en-US"/>
        </w:rPr>
        <w:t xml:space="preserve"> από την άλλη πλευρά της χαραγής </w:t>
      </w:r>
      <w:r w:rsidRPr="005C73DA">
        <w:rPr>
          <w:snapToGrid/>
          <w:lang w:val="el-GR" w:eastAsia="en-US"/>
        </w:rPr>
        <w:t>και “</w:t>
      </w:r>
      <w:r w:rsidRPr="005C73DA">
        <w:rPr>
          <w:snapToGrid/>
          <w:lang w:eastAsia="en-US"/>
        </w:rPr>
        <w:t>NVR</w:t>
      </w:r>
      <w:r w:rsidRPr="005C73DA">
        <w:rPr>
          <w:snapToGrid/>
          <w:lang w:val="el-GR" w:eastAsia="en-US"/>
        </w:rPr>
        <w:t xml:space="preserve">” στην </w:t>
      </w:r>
      <w:r>
        <w:rPr>
          <w:snapToGrid/>
          <w:lang w:val="el-GR" w:eastAsia="en-US"/>
        </w:rPr>
        <w:t>αντίθετη πλευρά του δισκίου</w:t>
      </w:r>
      <w:r w:rsidRPr="005C73DA">
        <w:rPr>
          <w:snapToGrid/>
          <w:lang w:val="el-GR" w:eastAsia="en-US"/>
        </w:rPr>
        <w:t xml:space="preserve">. </w:t>
      </w:r>
      <w:r w:rsidR="00B01082" w:rsidRPr="0031779B">
        <w:rPr>
          <w:lang w:val="el-GR"/>
        </w:rPr>
        <w:t>Η διαχωριστική γραμμή χρησιμεύει μόνο για να διευκολύνει τη θραύση και την κατάποση και όχι για τον διαχωρισμό σε ίσες δόσεις</w:t>
      </w:r>
      <w:r w:rsidR="00B01082">
        <w:rPr>
          <w:lang w:val="el-GR"/>
        </w:rPr>
        <w:t>.</w:t>
      </w:r>
    </w:p>
    <w:p w:rsidR="00B01082" w:rsidRPr="00B01082" w:rsidRDefault="00B01082" w:rsidP="000E706C">
      <w:pPr>
        <w:tabs>
          <w:tab w:val="clear" w:pos="567"/>
        </w:tabs>
        <w:spacing w:line="240" w:lineRule="auto"/>
        <w:rPr>
          <w:lang w:val="en-US"/>
        </w:rPr>
      </w:pPr>
    </w:p>
    <w:p w:rsidR="000E706C" w:rsidRPr="005A7743" w:rsidRDefault="000E706C" w:rsidP="000E706C">
      <w:pPr>
        <w:tabs>
          <w:tab w:val="clear" w:pos="567"/>
        </w:tabs>
        <w:spacing w:line="240" w:lineRule="auto"/>
        <w:rPr>
          <w:lang w:val="el-GR"/>
        </w:rPr>
      </w:pPr>
      <w:r w:rsidRPr="005C73DA">
        <w:rPr>
          <w:snapToGrid/>
          <w:lang w:val="el-GR" w:eastAsia="en-US"/>
        </w:rPr>
        <w:t xml:space="preserve">Τα επικαλυμμένα με </w:t>
      </w:r>
      <w:r>
        <w:rPr>
          <w:snapToGrid/>
          <w:lang w:val="el-GR" w:eastAsia="en-US"/>
        </w:rPr>
        <w:t xml:space="preserve">λεπτό </w:t>
      </w:r>
      <w:r w:rsidRPr="005C73DA">
        <w:rPr>
          <w:snapToGrid/>
          <w:lang w:val="el-GR" w:eastAsia="en-US"/>
        </w:rPr>
        <w:t xml:space="preserve">υμένιο δισκία </w:t>
      </w:r>
      <w:r w:rsidR="00556E77">
        <w:rPr>
          <w:snapToGrid/>
          <w:lang w:eastAsia="en-US"/>
        </w:rPr>
        <w:t>Diovan</w:t>
      </w:r>
      <w:r>
        <w:rPr>
          <w:snapToGrid/>
          <w:lang w:val="el-GR" w:eastAsia="en-US"/>
        </w:rPr>
        <w:t xml:space="preserve"> 32</w:t>
      </w:r>
      <w:r w:rsidRPr="005C73DA">
        <w:rPr>
          <w:snapToGrid/>
          <w:lang w:val="el-GR" w:eastAsia="en-US"/>
        </w:rPr>
        <w:t>0</w:t>
      </w:r>
      <w:r w:rsidRPr="005C73DA">
        <w:rPr>
          <w:snapToGrid/>
          <w:lang w:eastAsia="en-US"/>
        </w:rPr>
        <w:t> mg</w:t>
      </w:r>
      <w:r>
        <w:rPr>
          <w:snapToGrid/>
          <w:lang w:val="el-GR" w:eastAsia="en-US"/>
        </w:rPr>
        <w:t xml:space="preserve"> είναι χρώματος </w:t>
      </w:r>
      <w:r w:rsidR="00A310BF">
        <w:rPr>
          <w:snapToGrid/>
          <w:lang w:val="el-GR" w:eastAsia="en-US"/>
        </w:rPr>
        <w:t xml:space="preserve">σκούρο </w:t>
      </w:r>
      <w:r>
        <w:rPr>
          <w:snapToGrid/>
          <w:lang w:val="el-GR" w:eastAsia="en-US"/>
        </w:rPr>
        <w:t>γκρι-βιολετί, ωοειδή</w:t>
      </w:r>
      <w:r w:rsidRPr="005C73DA">
        <w:rPr>
          <w:snapToGrid/>
          <w:lang w:val="el-GR" w:eastAsia="en-US"/>
        </w:rPr>
        <w:t xml:space="preserve"> </w:t>
      </w:r>
      <w:r>
        <w:rPr>
          <w:snapToGrid/>
          <w:lang w:val="el-GR" w:eastAsia="en-US"/>
        </w:rPr>
        <w:t xml:space="preserve">με στρογγυλεμένες άκρες </w:t>
      </w:r>
      <w:r w:rsidRPr="005C73DA">
        <w:rPr>
          <w:snapToGrid/>
          <w:lang w:val="el-GR" w:eastAsia="en-US"/>
        </w:rPr>
        <w:t>και είναι χαραγμένα στη μια πλευρά. Φέρουν τα γράμματα “</w:t>
      </w:r>
      <w:r w:rsidRPr="005C73DA">
        <w:rPr>
          <w:snapToGrid/>
          <w:lang w:eastAsia="en-US"/>
        </w:rPr>
        <w:t>D</w:t>
      </w:r>
      <w:r>
        <w:rPr>
          <w:snapToGrid/>
          <w:lang w:val="en-US" w:eastAsia="en-US"/>
        </w:rPr>
        <w:t>C</w:t>
      </w:r>
      <w:r w:rsidRPr="005C73DA">
        <w:rPr>
          <w:snapToGrid/>
          <w:lang w:val="el-GR" w:eastAsia="en-US"/>
        </w:rPr>
        <w:t xml:space="preserve">” </w:t>
      </w:r>
      <w:r>
        <w:rPr>
          <w:snapToGrid/>
          <w:lang w:val="el-GR" w:eastAsia="en-US"/>
        </w:rPr>
        <w:t xml:space="preserve">από </w:t>
      </w:r>
      <w:r w:rsidRPr="005C73DA">
        <w:rPr>
          <w:snapToGrid/>
          <w:lang w:val="el-GR" w:eastAsia="en-US"/>
        </w:rPr>
        <w:t xml:space="preserve">τη μια πλευρά </w:t>
      </w:r>
      <w:r>
        <w:rPr>
          <w:snapToGrid/>
          <w:lang w:val="el-GR" w:eastAsia="en-US"/>
        </w:rPr>
        <w:t xml:space="preserve">της χαραγής και </w:t>
      </w:r>
      <w:r w:rsidRPr="005C73DA">
        <w:rPr>
          <w:snapToGrid/>
          <w:lang w:val="el-GR" w:eastAsia="en-US"/>
        </w:rPr>
        <w:t>“</w:t>
      </w:r>
      <w:r>
        <w:rPr>
          <w:snapToGrid/>
          <w:lang w:val="en-US" w:eastAsia="en-US"/>
        </w:rPr>
        <w:t>DC</w:t>
      </w:r>
      <w:r w:rsidRPr="005C73DA">
        <w:rPr>
          <w:snapToGrid/>
          <w:lang w:val="el-GR" w:eastAsia="en-US"/>
        </w:rPr>
        <w:t>”</w:t>
      </w:r>
      <w:r>
        <w:rPr>
          <w:snapToGrid/>
          <w:lang w:val="el-GR" w:eastAsia="en-US"/>
        </w:rPr>
        <w:t xml:space="preserve"> από την άλλη πλευρά της χαραγής </w:t>
      </w:r>
      <w:r w:rsidRPr="005C73DA">
        <w:rPr>
          <w:snapToGrid/>
          <w:lang w:val="el-GR" w:eastAsia="en-US"/>
        </w:rPr>
        <w:t>και “</w:t>
      </w:r>
      <w:r w:rsidRPr="005C73DA">
        <w:rPr>
          <w:snapToGrid/>
          <w:lang w:eastAsia="en-US"/>
        </w:rPr>
        <w:t>NVR</w:t>
      </w:r>
      <w:r w:rsidRPr="005C73DA">
        <w:rPr>
          <w:snapToGrid/>
          <w:lang w:val="el-GR" w:eastAsia="en-US"/>
        </w:rPr>
        <w:t xml:space="preserve">” στην </w:t>
      </w:r>
      <w:r>
        <w:rPr>
          <w:snapToGrid/>
          <w:lang w:val="el-GR" w:eastAsia="en-US"/>
        </w:rPr>
        <w:t>αντίθετη πλευρά του δισκίου</w:t>
      </w:r>
      <w:r w:rsidRPr="005C73DA">
        <w:rPr>
          <w:snapToGrid/>
          <w:lang w:val="el-GR" w:eastAsia="en-US"/>
        </w:rPr>
        <w:t xml:space="preserve">. </w:t>
      </w:r>
      <w:r w:rsidRPr="0031779B">
        <w:rPr>
          <w:lang w:val="el-GR"/>
        </w:rPr>
        <w:t>Η διαχωριστική γραμμή χρησιμεύει μόνο για να διευκολύνει τη θραύση και την κατάποση και όχι για τον διαχωρισμό σε ίσες δόσεις</w:t>
      </w:r>
      <w:r>
        <w:rPr>
          <w:lang w:val="el-GR"/>
        </w:rPr>
        <w:t>.</w:t>
      </w:r>
    </w:p>
    <w:p w:rsidR="000E706C" w:rsidRDefault="000E706C" w:rsidP="000E706C">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rPr>
          <w:snapToGrid/>
          <w:lang w:val="el-GR" w:eastAsia="en-US"/>
        </w:rPr>
      </w:pPr>
    </w:p>
    <w:p w:rsidR="000E706C" w:rsidRPr="005A7743" w:rsidRDefault="000E706C" w:rsidP="000E706C">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rPr>
          <w:lang w:val="el-GR"/>
        </w:rPr>
      </w:pPr>
      <w:r w:rsidRPr="005C73DA">
        <w:rPr>
          <w:snapToGrid/>
          <w:lang w:val="el-GR" w:eastAsia="en-US"/>
        </w:rPr>
        <w:t>Τα δισκία διατίθενται σε συσκευασί</w:t>
      </w:r>
      <w:r>
        <w:rPr>
          <w:snapToGrid/>
          <w:lang w:val="el-GR" w:eastAsia="en-US"/>
        </w:rPr>
        <w:t>ες</w:t>
      </w:r>
      <w:r w:rsidRPr="005C73DA">
        <w:rPr>
          <w:snapToGrid/>
          <w:lang w:val="el-GR" w:eastAsia="en-US"/>
        </w:rPr>
        <w:t xml:space="preserve"> </w:t>
      </w:r>
      <w:r w:rsidRPr="005C73DA">
        <w:rPr>
          <w:snapToGrid/>
          <w:lang w:eastAsia="en-US"/>
        </w:rPr>
        <w:t>blister</w:t>
      </w:r>
      <w:r w:rsidRPr="005C73DA">
        <w:rPr>
          <w:snapToGrid/>
          <w:lang w:val="el-GR" w:eastAsia="en-US"/>
        </w:rPr>
        <w:t xml:space="preserve"> των </w:t>
      </w:r>
      <w:r>
        <w:rPr>
          <w:snapToGrid/>
          <w:lang w:val="el-GR" w:eastAsia="en-US"/>
        </w:rPr>
        <w:t xml:space="preserve">7, </w:t>
      </w:r>
      <w:r w:rsidRPr="005C73DA">
        <w:rPr>
          <w:snapToGrid/>
          <w:lang w:val="el-GR" w:eastAsia="en-US"/>
        </w:rPr>
        <w:t>14, 28</w:t>
      </w:r>
      <w:r>
        <w:rPr>
          <w:snapToGrid/>
          <w:lang w:val="el-GR" w:eastAsia="en-US"/>
        </w:rPr>
        <w:t>, 30, 56, 90 ή 98</w:t>
      </w:r>
      <w:r w:rsidRPr="005C73DA">
        <w:rPr>
          <w:snapToGrid/>
          <w:lang w:val="el-GR" w:eastAsia="en-US"/>
        </w:rPr>
        <w:t xml:space="preserve"> δισκίων</w:t>
      </w:r>
      <w:r>
        <w:rPr>
          <w:snapToGrid/>
          <w:lang w:val="el-GR" w:eastAsia="en-US"/>
        </w:rPr>
        <w:t xml:space="preserve"> και σε ημερολογιακές </w:t>
      </w:r>
      <w:r w:rsidRPr="005C73DA">
        <w:rPr>
          <w:snapToGrid/>
          <w:lang w:val="el-GR" w:eastAsia="en-US"/>
        </w:rPr>
        <w:t>συσκευασί</w:t>
      </w:r>
      <w:r>
        <w:rPr>
          <w:snapToGrid/>
          <w:lang w:val="el-GR" w:eastAsia="en-US"/>
        </w:rPr>
        <w:t>ες</w:t>
      </w:r>
      <w:r w:rsidRPr="005C73DA">
        <w:rPr>
          <w:snapToGrid/>
          <w:lang w:val="el-GR" w:eastAsia="en-US"/>
        </w:rPr>
        <w:t xml:space="preserve"> </w:t>
      </w:r>
      <w:r w:rsidRPr="005C73DA">
        <w:rPr>
          <w:snapToGrid/>
          <w:lang w:eastAsia="en-US"/>
        </w:rPr>
        <w:t>blister</w:t>
      </w:r>
      <w:r w:rsidRPr="005C73DA">
        <w:rPr>
          <w:snapToGrid/>
          <w:lang w:val="el-GR" w:eastAsia="en-US"/>
        </w:rPr>
        <w:t xml:space="preserve"> των 14, 28</w:t>
      </w:r>
      <w:r>
        <w:rPr>
          <w:snapToGrid/>
          <w:lang w:val="el-GR" w:eastAsia="en-US"/>
        </w:rPr>
        <w:t>, 56, 98</w:t>
      </w:r>
      <w:r w:rsidRPr="005C73DA">
        <w:rPr>
          <w:snapToGrid/>
          <w:lang w:val="el-GR" w:eastAsia="en-US"/>
        </w:rPr>
        <w:t xml:space="preserve"> </w:t>
      </w:r>
      <w:r>
        <w:rPr>
          <w:snapToGrid/>
          <w:lang w:val="el-GR" w:eastAsia="en-US"/>
        </w:rPr>
        <w:t xml:space="preserve">και 280 </w:t>
      </w:r>
      <w:r w:rsidRPr="005C73DA">
        <w:rPr>
          <w:snapToGrid/>
          <w:lang w:val="el-GR" w:eastAsia="en-US"/>
        </w:rPr>
        <w:t>δισκίων. Διατίθεται επίσης συσκευασί</w:t>
      </w:r>
      <w:r>
        <w:rPr>
          <w:snapToGrid/>
          <w:lang w:val="el-GR" w:eastAsia="en-US"/>
        </w:rPr>
        <w:t>ες</w:t>
      </w:r>
      <w:r w:rsidRPr="005C73DA">
        <w:rPr>
          <w:snapToGrid/>
          <w:lang w:val="el-GR" w:eastAsia="en-US"/>
        </w:rPr>
        <w:t xml:space="preserve"> διάτρητου </w:t>
      </w:r>
      <w:r w:rsidRPr="005C73DA">
        <w:rPr>
          <w:snapToGrid/>
          <w:lang w:eastAsia="en-US"/>
        </w:rPr>
        <w:t>blister</w:t>
      </w:r>
      <w:r w:rsidRPr="005C73DA">
        <w:rPr>
          <w:snapToGrid/>
          <w:lang w:val="el-GR" w:eastAsia="en-US"/>
        </w:rPr>
        <w:t xml:space="preserve"> μονάδων δόσης των 56</w:t>
      </w:r>
      <w:r w:rsidRPr="005C73DA">
        <w:rPr>
          <w:snapToGrid/>
          <w:lang w:eastAsia="en-US"/>
        </w:rPr>
        <w:t>x</w:t>
      </w:r>
      <w:r w:rsidRPr="005C73DA">
        <w:rPr>
          <w:snapToGrid/>
          <w:lang w:val="el-GR" w:eastAsia="en-US"/>
        </w:rPr>
        <w:t>1, 98</w:t>
      </w:r>
      <w:r w:rsidRPr="005C73DA">
        <w:rPr>
          <w:snapToGrid/>
          <w:lang w:eastAsia="en-US"/>
        </w:rPr>
        <w:t>x</w:t>
      </w:r>
      <w:r w:rsidRPr="005C73DA">
        <w:rPr>
          <w:snapToGrid/>
          <w:lang w:val="el-GR" w:eastAsia="en-US"/>
        </w:rPr>
        <w:t>1 ή 280</w:t>
      </w:r>
      <w:r w:rsidRPr="005C73DA">
        <w:rPr>
          <w:snapToGrid/>
          <w:lang w:eastAsia="en-US"/>
        </w:rPr>
        <w:t>x</w:t>
      </w:r>
      <w:r w:rsidRPr="005C73DA">
        <w:rPr>
          <w:snapToGrid/>
          <w:lang w:val="el-GR" w:eastAsia="en-US"/>
        </w:rPr>
        <w:t>1 δισκίων.</w:t>
      </w:r>
    </w:p>
    <w:p w:rsidR="000E706C" w:rsidRPr="00477C5E" w:rsidRDefault="000E706C" w:rsidP="000E706C">
      <w:pPr>
        <w:pStyle w:val="a6"/>
        <w:pBdr>
          <w:top w:val="none" w:sz="0" w:space="0" w:color="auto"/>
          <w:left w:val="none" w:sz="0" w:space="0" w:color="auto"/>
          <w:bottom w:val="none" w:sz="0" w:space="0" w:color="auto"/>
          <w:right w:val="none" w:sz="0" w:space="0" w:color="auto"/>
        </w:pBdr>
        <w:tabs>
          <w:tab w:val="clear" w:pos="567"/>
        </w:tabs>
        <w:spacing w:line="240" w:lineRule="auto"/>
        <w:jc w:val="left"/>
        <w:rPr>
          <w:b w:val="0"/>
          <w:bCs w:val="0"/>
          <w:color w:val="000000"/>
          <w:u w:val="none"/>
          <w:lang w:val="el-GR"/>
        </w:rPr>
      </w:pPr>
    </w:p>
    <w:p w:rsidR="000E706C" w:rsidRDefault="000E706C" w:rsidP="000E706C">
      <w:pPr>
        <w:tabs>
          <w:tab w:val="left" w:pos="6096"/>
          <w:tab w:val="left" w:pos="7655"/>
        </w:tabs>
        <w:ind w:right="-482"/>
        <w:jc w:val="both"/>
        <w:rPr>
          <w:lang w:val="el-GR"/>
        </w:rPr>
      </w:pPr>
      <w:r>
        <w:rPr>
          <w:color w:val="000000"/>
          <w:lang w:val="el-GR"/>
        </w:rPr>
        <w:t>Συσκευασίες που κυκλοφορούν στην ελληνική αγορά:</w:t>
      </w:r>
    </w:p>
    <w:p w:rsidR="000E706C" w:rsidRPr="0039135F" w:rsidRDefault="000E706C" w:rsidP="000E706C">
      <w:pPr>
        <w:tabs>
          <w:tab w:val="left" w:pos="6096"/>
          <w:tab w:val="left" w:pos="7655"/>
        </w:tabs>
        <w:ind w:right="-482"/>
        <w:jc w:val="both"/>
        <w:rPr>
          <w:lang w:val="el-GR"/>
        </w:rPr>
      </w:pPr>
      <w:r>
        <w:rPr>
          <w:lang w:val="el-GR"/>
        </w:rPr>
        <w:t>Ημερολογιακά</w:t>
      </w:r>
      <w:r w:rsidRPr="00363C6E">
        <w:rPr>
          <w:lang w:val="el-GR"/>
        </w:rPr>
        <w:t xml:space="preserve"> </w:t>
      </w:r>
      <w:r w:rsidRPr="0039135F">
        <w:t>Blisters</w:t>
      </w:r>
      <w:r w:rsidRPr="0039135F">
        <w:rPr>
          <w:lang w:val="el-GR"/>
        </w:rPr>
        <w:t xml:space="preserve"> από </w:t>
      </w:r>
      <w:r w:rsidRPr="0039135F">
        <w:t>PVC</w:t>
      </w:r>
      <w:r w:rsidRPr="0039135F">
        <w:rPr>
          <w:lang w:val="el-GR"/>
        </w:rPr>
        <w:t>/</w:t>
      </w:r>
      <w:r w:rsidRPr="0039135F">
        <w:t>PE</w:t>
      </w:r>
      <w:r w:rsidRPr="0039135F">
        <w:rPr>
          <w:lang w:val="el-GR"/>
        </w:rPr>
        <w:t>/</w:t>
      </w:r>
      <w:r w:rsidRPr="0039135F">
        <w:t>PVDC</w:t>
      </w:r>
      <w:r w:rsidRPr="0039135F">
        <w:rPr>
          <w:color w:val="000000"/>
          <w:lang w:val="el-GR"/>
        </w:rPr>
        <w:t>/</w:t>
      </w:r>
      <w:r w:rsidRPr="0039135F">
        <w:rPr>
          <w:color w:val="000000"/>
          <w:lang w:val="en-US"/>
        </w:rPr>
        <w:t>Alu</w:t>
      </w:r>
      <w:r w:rsidRPr="0039135F">
        <w:rPr>
          <w:color w:val="000000"/>
          <w:lang w:val="el-GR"/>
        </w:rPr>
        <w:t xml:space="preserve"> ή </w:t>
      </w:r>
      <w:r w:rsidRPr="0039135F">
        <w:rPr>
          <w:color w:val="000000"/>
        </w:rPr>
        <w:t>PVC</w:t>
      </w:r>
      <w:r w:rsidRPr="0039135F">
        <w:rPr>
          <w:color w:val="000000"/>
          <w:lang w:val="el-GR"/>
        </w:rPr>
        <w:t>/</w:t>
      </w:r>
      <w:r w:rsidRPr="0039135F">
        <w:rPr>
          <w:color w:val="000000"/>
        </w:rPr>
        <w:t>PVDC</w:t>
      </w:r>
      <w:r w:rsidRPr="0039135F">
        <w:rPr>
          <w:color w:val="000000"/>
          <w:lang w:val="el-GR"/>
        </w:rPr>
        <w:t>/</w:t>
      </w:r>
      <w:r w:rsidRPr="0039135F">
        <w:rPr>
          <w:color w:val="000000"/>
        </w:rPr>
        <w:t>Alu</w:t>
      </w:r>
    </w:p>
    <w:p w:rsidR="000E706C" w:rsidRDefault="000E706C" w:rsidP="000E706C">
      <w:pPr>
        <w:tabs>
          <w:tab w:val="left" w:pos="6096"/>
          <w:tab w:val="left" w:pos="7655"/>
        </w:tabs>
        <w:ind w:right="-482"/>
        <w:jc w:val="both"/>
        <w:rPr>
          <w:lang w:val="el-GR"/>
        </w:rPr>
      </w:pPr>
      <w:r w:rsidRPr="0039135F">
        <w:rPr>
          <w:lang w:val="el-GR"/>
        </w:rPr>
        <w:t>Μεγέθη συσκευασίας: 14</w:t>
      </w:r>
      <w:r>
        <w:rPr>
          <w:lang w:val="el-GR"/>
        </w:rPr>
        <w:t xml:space="preserve"> </w:t>
      </w:r>
      <w:r w:rsidRPr="0039135F">
        <w:rPr>
          <w:lang w:val="el-GR"/>
        </w:rPr>
        <w:t>επικαλυμμένα με λεπτό υμένιο δισκία.</w:t>
      </w:r>
    </w:p>
    <w:p w:rsidR="00AF3582" w:rsidRPr="00477C5E" w:rsidRDefault="00AF3582" w:rsidP="00340CD5">
      <w:pPr>
        <w:pStyle w:val="a6"/>
        <w:pBdr>
          <w:top w:val="none" w:sz="0" w:space="0" w:color="auto"/>
          <w:left w:val="none" w:sz="0" w:space="0" w:color="auto"/>
          <w:bottom w:val="none" w:sz="0" w:space="0" w:color="auto"/>
          <w:right w:val="none" w:sz="0" w:space="0" w:color="auto"/>
        </w:pBdr>
        <w:tabs>
          <w:tab w:val="clear" w:pos="567"/>
        </w:tabs>
        <w:spacing w:line="240" w:lineRule="auto"/>
        <w:jc w:val="left"/>
        <w:rPr>
          <w:b w:val="0"/>
          <w:bCs w:val="0"/>
          <w:color w:val="000000"/>
          <w:u w:val="none"/>
          <w:lang w:val="el-GR"/>
        </w:rPr>
      </w:pPr>
    </w:p>
    <w:p w:rsidR="00AF3582" w:rsidRPr="00477C5E" w:rsidRDefault="00AF3582" w:rsidP="00340CD5">
      <w:pPr>
        <w:pStyle w:val="a6"/>
        <w:pBdr>
          <w:top w:val="none" w:sz="0" w:space="0" w:color="auto"/>
          <w:left w:val="none" w:sz="0" w:space="0" w:color="auto"/>
          <w:bottom w:val="none" w:sz="0" w:space="0" w:color="auto"/>
          <w:right w:val="none" w:sz="0" w:space="0" w:color="auto"/>
        </w:pBdr>
        <w:tabs>
          <w:tab w:val="clear" w:pos="567"/>
        </w:tabs>
        <w:spacing w:line="240" w:lineRule="auto"/>
        <w:jc w:val="left"/>
        <w:rPr>
          <w:b w:val="0"/>
          <w:bCs w:val="0"/>
          <w:color w:val="000000"/>
          <w:u w:val="none"/>
          <w:lang w:val="el-GR"/>
        </w:rPr>
      </w:pPr>
      <w:r w:rsidRPr="00477C5E">
        <w:rPr>
          <w:b w:val="0"/>
          <w:bCs w:val="0"/>
          <w:color w:val="000000"/>
          <w:u w:val="none"/>
          <w:lang w:val="el-GR"/>
        </w:rPr>
        <w:t>Μπορεί να μη</w:t>
      </w:r>
      <w:r w:rsidR="0073649C">
        <w:rPr>
          <w:b w:val="0"/>
          <w:bCs w:val="0"/>
          <w:color w:val="000000"/>
          <w:u w:val="none"/>
          <w:lang w:val="el-GR"/>
        </w:rPr>
        <w:t>ν</w:t>
      </w:r>
      <w:r w:rsidRPr="00477C5E">
        <w:rPr>
          <w:b w:val="0"/>
          <w:bCs w:val="0"/>
          <w:color w:val="000000"/>
          <w:u w:val="none"/>
          <w:lang w:val="el-GR"/>
        </w:rPr>
        <w:t xml:space="preserve"> κυκλοφορούν όλες οι συσκευασίες</w:t>
      </w:r>
      <w:r w:rsidR="0073649C">
        <w:rPr>
          <w:b w:val="0"/>
          <w:bCs w:val="0"/>
          <w:color w:val="000000"/>
          <w:u w:val="none"/>
          <w:lang w:val="el-GR"/>
        </w:rPr>
        <w:t>.</w:t>
      </w:r>
    </w:p>
    <w:p w:rsidR="00AF3582" w:rsidRPr="00477C5E" w:rsidRDefault="00AF3582" w:rsidP="00340CD5">
      <w:pPr>
        <w:numPr>
          <w:ilvl w:val="12"/>
          <w:numId w:val="0"/>
        </w:numPr>
        <w:rPr>
          <w:color w:val="000000"/>
          <w:lang w:val="el-GR"/>
        </w:rPr>
      </w:pPr>
    </w:p>
    <w:p w:rsidR="00AF3582" w:rsidRPr="00477C5E" w:rsidRDefault="00AF3582" w:rsidP="00340CD5">
      <w:pPr>
        <w:numPr>
          <w:ilvl w:val="12"/>
          <w:numId w:val="0"/>
        </w:numPr>
        <w:rPr>
          <w:color w:val="000000"/>
          <w:lang w:val="el-GR"/>
        </w:rPr>
      </w:pPr>
      <w:r w:rsidRPr="00477C5E">
        <w:rPr>
          <w:b/>
          <w:bCs/>
          <w:color w:val="000000"/>
          <w:lang w:val="el-GR"/>
        </w:rPr>
        <w:t>Κάτοχος αδείας κυκλοφορίας και παραγωγός</w:t>
      </w:r>
    </w:p>
    <w:p w:rsidR="00AF3582" w:rsidRPr="00477C5E" w:rsidRDefault="00AF3582" w:rsidP="00340CD5">
      <w:pPr>
        <w:rPr>
          <w:color w:val="000000"/>
          <w:lang w:val="el-GR"/>
        </w:rPr>
      </w:pPr>
    </w:p>
    <w:p w:rsidR="00A310BF" w:rsidRDefault="00A310BF" w:rsidP="00A310BF">
      <w:pPr>
        <w:rPr>
          <w:noProof/>
          <w:lang w:val="el-GR"/>
        </w:rPr>
      </w:pPr>
      <w:r>
        <w:rPr>
          <w:noProof/>
        </w:rPr>
        <w:t>Novartis</w:t>
      </w:r>
      <w:r w:rsidRPr="0057592F">
        <w:rPr>
          <w:noProof/>
          <w:lang w:val="el-GR"/>
        </w:rPr>
        <w:t xml:space="preserve"> (</w:t>
      </w:r>
      <w:smartTag w:uri="urn:schemas-microsoft-com:office:smarttags" w:element="place">
        <w:r>
          <w:rPr>
            <w:noProof/>
          </w:rPr>
          <w:t>Hellas</w:t>
        </w:r>
      </w:smartTag>
      <w:r w:rsidRPr="0057592F">
        <w:rPr>
          <w:noProof/>
          <w:lang w:val="el-GR"/>
        </w:rPr>
        <w:t xml:space="preserve">) </w:t>
      </w:r>
      <w:r>
        <w:rPr>
          <w:noProof/>
          <w:lang w:val="el-GR"/>
        </w:rPr>
        <w:t>ΑΕΒΕ</w:t>
      </w:r>
    </w:p>
    <w:p w:rsidR="00A310BF" w:rsidRDefault="00A310BF" w:rsidP="00A310BF">
      <w:pPr>
        <w:rPr>
          <w:noProof/>
          <w:lang w:val="el-GR"/>
        </w:rPr>
      </w:pPr>
      <w:r>
        <w:rPr>
          <w:noProof/>
          <w:lang w:val="el-GR"/>
        </w:rPr>
        <w:t>12</w:t>
      </w:r>
      <w:r w:rsidRPr="0057592F">
        <w:rPr>
          <w:noProof/>
          <w:vertAlign w:val="superscript"/>
          <w:lang w:val="el-GR"/>
        </w:rPr>
        <w:t>ο</w:t>
      </w:r>
      <w:r>
        <w:rPr>
          <w:noProof/>
          <w:lang w:val="el-GR"/>
        </w:rPr>
        <w:t xml:space="preserve"> χλμ Εθνικής Οδού Νο.1 </w:t>
      </w:r>
    </w:p>
    <w:p w:rsidR="00A310BF" w:rsidRPr="005A7743" w:rsidRDefault="00A310BF" w:rsidP="00A310BF">
      <w:pPr>
        <w:tabs>
          <w:tab w:val="clear" w:pos="567"/>
        </w:tabs>
        <w:spacing w:line="240" w:lineRule="auto"/>
        <w:ind w:right="-2"/>
        <w:rPr>
          <w:lang w:val="el-GR"/>
        </w:rPr>
      </w:pPr>
      <w:r>
        <w:rPr>
          <w:noProof/>
          <w:lang w:val="el-GR"/>
        </w:rPr>
        <w:t>144 51 Μεταμόρφωση</w:t>
      </w:r>
    </w:p>
    <w:p w:rsidR="00AF3582" w:rsidRPr="00477C5E" w:rsidRDefault="00AF3582" w:rsidP="00340CD5">
      <w:pPr>
        <w:rPr>
          <w:color w:val="000000"/>
          <w:lang w:val="el-GR"/>
        </w:rPr>
      </w:pPr>
    </w:p>
    <w:p w:rsidR="00AF3582" w:rsidRPr="00477C5E" w:rsidRDefault="00AF3582" w:rsidP="00340CD5">
      <w:pPr>
        <w:rPr>
          <w:color w:val="000000"/>
          <w:lang w:val="el-GR"/>
        </w:rPr>
      </w:pPr>
      <w:r w:rsidRPr="00477C5E">
        <w:rPr>
          <w:color w:val="000000"/>
          <w:lang w:val="el-GR"/>
        </w:rPr>
        <w:t>Για πληροφορίες σχετικά με το παρόν φαρμακευτικό προϊόν, παρακαλείστε να απευθυνθείτε στον κάτοχο της άδειας κυκλοφορίας.</w:t>
      </w:r>
    </w:p>
    <w:p w:rsidR="00AF3582" w:rsidRPr="00477C5E" w:rsidRDefault="00AF3582" w:rsidP="00340CD5">
      <w:pPr>
        <w:rPr>
          <w:color w:val="000000"/>
          <w:lang w:val="el-GR"/>
        </w:rPr>
      </w:pPr>
    </w:p>
    <w:p w:rsidR="00AF3582" w:rsidRPr="002935E8" w:rsidRDefault="00AF3582" w:rsidP="00340CD5">
      <w:pPr>
        <w:rPr>
          <w:b/>
          <w:bCs/>
          <w:color w:val="000000"/>
          <w:lang w:val="el-GR"/>
        </w:rPr>
      </w:pPr>
      <w:r w:rsidRPr="00477C5E">
        <w:rPr>
          <w:b/>
          <w:bCs/>
          <w:color w:val="000000"/>
          <w:lang w:val="el-GR"/>
        </w:rPr>
        <w:t xml:space="preserve">Το παρόν φύλλο οδηγιών χρήσης εγκρίθηκε για τελευταία φορά </w:t>
      </w:r>
      <w:r w:rsidR="002935E8">
        <w:rPr>
          <w:b/>
          <w:bCs/>
          <w:color w:val="000000"/>
          <w:lang w:val="el-GR"/>
        </w:rPr>
        <w:t>στις</w:t>
      </w:r>
      <w:r w:rsidR="002935E8" w:rsidRPr="002935E8">
        <w:rPr>
          <w:b/>
          <w:bCs/>
          <w:color w:val="000000"/>
          <w:lang w:val="el-GR"/>
        </w:rPr>
        <w:t xml:space="preserve"> </w:t>
      </w:r>
    </w:p>
    <w:p w:rsidR="008D1EE2" w:rsidRPr="008D1EE2" w:rsidRDefault="008D1EE2" w:rsidP="008D1EE2">
      <w:pPr>
        <w:rPr>
          <w:color w:val="000000"/>
          <w:lang w:val="en-US"/>
        </w:rPr>
      </w:pPr>
      <w:r>
        <w:rPr>
          <w:color w:val="000000"/>
          <w:lang w:val="en-US"/>
        </w:rPr>
        <w:t>2013-09-25</w:t>
      </w:r>
    </w:p>
    <w:p w:rsidR="008D1EE2" w:rsidRDefault="008D1EE2" w:rsidP="00556E77">
      <w:pPr>
        <w:rPr>
          <w:b/>
          <w:bCs/>
          <w:color w:val="000000"/>
          <w:lang w:val="en-US"/>
        </w:rPr>
      </w:pPr>
    </w:p>
    <w:p w:rsidR="00556E77" w:rsidRPr="00477C5E" w:rsidRDefault="00AF3582" w:rsidP="00556E77">
      <w:pPr>
        <w:rPr>
          <w:b/>
          <w:bCs/>
          <w:color w:val="000000"/>
          <w:lang w:val="el-GR"/>
        </w:rPr>
      </w:pPr>
      <w:r w:rsidRPr="00477C5E">
        <w:rPr>
          <w:b/>
          <w:bCs/>
          <w:color w:val="000000"/>
          <w:lang w:val="el-GR"/>
        </w:rPr>
        <w:t>Αυτό το φαρμακευτικό προϊόν έχει εγκριθεί στα Κράτη Μέλη του Ευρωπαϊκού Οικονομικού Χώρου (ΕΟΧ) με τις ακόλουθες ονομασίες:</w:t>
      </w:r>
    </w:p>
    <w:p w:rsidR="00556E77" w:rsidRPr="00477C5E" w:rsidRDefault="00556E77" w:rsidP="00556E77">
      <w:pPr>
        <w:rPr>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9"/>
        <w:gridCol w:w="4618"/>
      </w:tblGrid>
      <w:tr w:rsidR="00556E77" w:rsidRPr="00F004CB" w:rsidTr="00F004CB">
        <w:tc>
          <w:tcPr>
            <w:tcW w:w="4927"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l-GR"/>
              </w:rPr>
              <w:lastRenderedPageBreak/>
              <w:t xml:space="preserve">Αυστρία, Βουλγαρία, Κύπρος, Δημοκρατία της Τσεχίας, Δανία, Εσθονία, Φινλανδία, Γερμανία, Ουγγαρία, Ισλανδία, Ιρλανδία, Λετονία, Λουξεμβούργο, Μάλτα, Ολλανδία, Νορβηγία, Πολωνία, Πορτογαλία, Ρουμανία, </w:t>
            </w:r>
          </w:p>
          <w:p w:rsidR="00556E77" w:rsidRPr="00F004CB" w:rsidRDefault="00556E77" w:rsidP="00F004CB">
            <w:pPr>
              <w:tabs>
                <w:tab w:val="clear" w:pos="567"/>
              </w:tabs>
              <w:spacing w:line="240" w:lineRule="auto"/>
              <w:ind w:right="-2"/>
              <w:rPr>
                <w:b/>
                <w:bCs/>
                <w:lang w:val="el-GR"/>
              </w:rPr>
            </w:pPr>
            <w:r w:rsidRPr="00F004CB">
              <w:rPr>
                <w:b/>
                <w:bCs/>
                <w:lang w:val="el-GR"/>
              </w:rPr>
              <w:t xml:space="preserve">Δημοκρατία της Σλοβακίας, Σλοβενία, </w:t>
            </w:r>
          </w:p>
          <w:p w:rsidR="00556E77" w:rsidRPr="00F004CB" w:rsidRDefault="00556E77" w:rsidP="00F004CB">
            <w:pPr>
              <w:tabs>
                <w:tab w:val="clear" w:pos="567"/>
              </w:tabs>
              <w:spacing w:line="240" w:lineRule="auto"/>
              <w:ind w:right="-2"/>
              <w:rPr>
                <w:b/>
                <w:bCs/>
                <w:lang w:val="el-GR"/>
              </w:rPr>
            </w:pPr>
            <w:r w:rsidRPr="00F004CB">
              <w:rPr>
                <w:b/>
                <w:bCs/>
                <w:lang w:val="el-GR"/>
              </w:rPr>
              <w:t xml:space="preserve">Σουηδία, Ηνωμένο Βασίλειο. </w:t>
            </w:r>
          </w:p>
          <w:p w:rsidR="00556E77" w:rsidRPr="00F004CB" w:rsidRDefault="00556E77" w:rsidP="00F004CB">
            <w:pPr>
              <w:tabs>
                <w:tab w:val="clear" w:pos="567"/>
              </w:tabs>
              <w:spacing w:line="240" w:lineRule="auto"/>
              <w:ind w:right="-2"/>
              <w:rPr>
                <w:b/>
                <w:bCs/>
                <w:lang w:val="el-GR"/>
              </w:rPr>
            </w:pPr>
          </w:p>
        </w:tc>
        <w:tc>
          <w:tcPr>
            <w:tcW w:w="4928"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n-US"/>
              </w:rPr>
              <w:t>Diovan</w:t>
            </w:r>
          </w:p>
        </w:tc>
      </w:tr>
      <w:tr w:rsidR="00556E77" w:rsidRPr="00F004CB" w:rsidTr="00F004CB">
        <w:tc>
          <w:tcPr>
            <w:tcW w:w="4927"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l-GR"/>
              </w:rPr>
              <w:t xml:space="preserve">Βέλγιο </w:t>
            </w:r>
          </w:p>
          <w:p w:rsidR="00556E77" w:rsidRPr="00F004CB" w:rsidRDefault="00556E77" w:rsidP="00F004CB">
            <w:pPr>
              <w:tabs>
                <w:tab w:val="clear" w:pos="567"/>
              </w:tabs>
              <w:spacing w:line="240" w:lineRule="auto"/>
              <w:ind w:right="-2"/>
              <w:rPr>
                <w:b/>
                <w:bCs/>
                <w:lang w:val="el-GR"/>
              </w:rPr>
            </w:pPr>
          </w:p>
        </w:tc>
        <w:tc>
          <w:tcPr>
            <w:tcW w:w="4928"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n-US"/>
              </w:rPr>
              <w:t>Diovane</w:t>
            </w:r>
          </w:p>
        </w:tc>
      </w:tr>
      <w:tr w:rsidR="00556E77" w:rsidRPr="00F004CB" w:rsidTr="00F004CB">
        <w:tc>
          <w:tcPr>
            <w:tcW w:w="4927"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l-GR"/>
              </w:rPr>
              <w:t>Γαλλία, Ιταλία</w:t>
            </w:r>
          </w:p>
        </w:tc>
        <w:tc>
          <w:tcPr>
            <w:tcW w:w="4928"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n-US"/>
              </w:rPr>
              <w:t>Tareg</w:t>
            </w:r>
          </w:p>
        </w:tc>
      </w:tr>
      <w:tr w:rsidR="00556E77" w:rsidRPr="00F004CB" w:rsidTr="00F004CB">
        <w:tc>
          <w:tcPr>
            <w:tcW w:w="4927"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l-GR"/>
              </w:rPr>
              <w:t>Ισπανία</w:t>
            </w:r>
          </w:p>
        </w:tc>
        <w:tc>
          <w:tcPr>
            <w:tcW w:w="4928" w:type="dxa"/>
            <w:shd w:val="clear" w:color="auto" w:fill="auto"/>
          </w:tcPr>
          <w:p w:rsidR="00556E77" w:rsidRPr="00F004CB" w:rsidRDefault="00556E77" w:rsidP="00F004CB">
            <w:pPr>
              <w:tabs>
                <w:tab w:val="clear" w:pos="567"/>
              </w:tabs>
              <w:spacing w:line="240" w:lineRule="auto"/>
              <w:ind w:right="-2"/>
              <w:rPr>
                <w:b/>
                <w:bCs/>
                <w:lang w:val="el-GR"/>
              </w:rPr>
            </w:pPr>
            <w:r w:rsidRPr="00F004CB">
              <w:rPr>
                <w:b/>
                <w:bCs/>
                <w:lang w:val="en-US"/>
              </w:rPr>
              <w:t>Diovan</w:t>
            </w:r>
            <w:r w:rsidRPr="00F004CB">
              <w:rPr>
                <w:b/>
                <w:bCs/>
                <w:lang w:val="el-GR"/>
              </w:rPr>
              <w:t xml:space="preserve"> </w:t>
            </w:r>
            <w:r w:rsidRPr="00F004CB">
              <w:rPr>
                <w:b/>
                <w:bCs/>
                <w:lang w:val="en-US"/>
              </w:rPr>
              <w:t>Cardio</w:t>
            </w:r>
          </w:p>
        </w:tc>
      </w:tr>
    </w:tbl>
    <w:p w:rsidR="002B0B2E" w:rsidRPr="003C4FE6" w:rsidRDefault="00556E77" w:rsidP="00556E77">
      <w:pPr>
        <w:tabs>
          <w:tab w:val="clear" w:pos="567"/>
        </w:tabs>
        <w:spacing w:line="240" w:lineRule="auto"/>
        <w:rPr>
          <w:color w:val="000000"/>
          <w:lang w:val="el-GR"/>
        </w:rPr>
      </w:pPr>
      <w:r w:rsidRPr="00477C5E" w:rsidDel="00A310BF">
        <w:rPr>
          <w:color w:val="000000"/>
          <w:lang w:val="el-GR"/>
        </w:rPr>
        <w:t xml:space="preserve"> </w:t>
      </w:r>
      <w:r w:rsidR="002B0B2E">
        <w:rPr>
          <w:lang w:val="el-GR"/>
        </w:rPr>
        <w:br w:type="page"/>
      </w:r>
    </w:p>
    <w:sectPr w:rsidR="002B0B2E" w:rsidRPr="003C4FE6" w:rsidSect="00AF3582">
      <w:footerReference w:type="default" r:id="rId8"/>
      <w:footerReference w:type="first" r:id="rId9"/>
      <w:endnotePr>
        <w:numFmt w:val="decimal"/>
      </w:endnotePr>
      <w:pgSz w:w="11907" w:h="16840"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F7" w:rsidRDefault="00B864F7">
      <w:r>
        <w:separator/>
      </w:r>
    </w:p>
  </w:endnote>
  <w:endnote w:type="continuationSeparator" w:id="0">
    <w:p w:rsidR="00B864F7" w:rsidRDefault="00B86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9C" w:rsidRDefault="00EE2112">
    <w:pPr>
      <w:pStyle w:val="a4"/>
      <w:tabs>
        <w:tab w:val="clear" w:pos="8930"/>
        <w:tab w:val="right" w:pos="8931"/>
      </w:tabs>
      <w:ind w:right="96"/>
      <w:jc w:val="center"/>
    </w:pPr>
    <w:r>
      <w:fldChar w:fldCharType="begin"/>
    </w:r>
    <w:r w:rsidR="0073649C">
      <w:instrText xml:space="preserve"> EQ </w:instrText>
    </w:r>
    <w:r>
      <w:fldChar w:fldCharType="end"/>
    </w:r>
    <w:r>
      <w:rPr>
        <w:rStyle w:val="a5"/>
        <w:rFonts w:ascii="Arial" w:hAnsi="Arial" w:cs="Arial"/>
      </w:rPr>
      <w:fldChar w:fldCharType="begin"/>
    </w:r>
    <w:r w:rsidR="0073649C">
      <w:rPr>
        <w:rStyle w:val="a5"/>
        <w:rFonts w:ascii="Arial" w:hAnsi="Arial" w:cs="Arial"/>
      </w:rPr>
      <w:instrText xml:space="preserve">PAGE  </w:instrText>
    </w:r>
    <w:r>
      <w:rPr>
        <w:rStyle w:val="a5"/>
        <w:rFonts w:ascii="Arial" w:hAnsi="Arial" w:cs="Arial"/>
      </w:rPr>
      <w:fldChar w:fldCharType="separate"/>
    </w:r>
    <w:r w:rsidR="000D1660">
      <w:rPr>
        <w:rStyle w:val="a5"/>
        <w:rFonts w:ascii="Arial" w:hAnsi="Arial" w:cs="Arial"/>
        <w:noProof/>
      </w:rPr>
      <w:t>11</w:t>
    </w:r>
    <w:r>
      <w:rPr>
        <w:rStyle w:val="a5"/>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9C" w:rsidRDefault="00EE2112">
    <w:pPr>
      <w:pStyle w:val="a4"/>
      <w:tabs>
        <w:tab w:val="clear" w:pos="8930"/>
        <w:tab w:val="right" w:pos="8931"/>
      </w:tabs>
      <w:ind w:right="96"/>
      <w:jc w:val="center"/>
    </w:pPr>
    <w:r>
      <w:fldChar w:fldCharType="begin"/>
    </w:r>
    <w:r w:rsidR="0073649C">
      <w:instrText xml:space="preserve"> EQ </w:instrText>
    </w:r>
    <w:r>
      <w:fldChar w:fldCharType="end"/>
    </w:r>
    <w:r>
      <w:rPr>
        <w:rStyle w:val="a5"/>
      </w:rPr>
      <w:fldChar w:fldCharType="begin"/>
    </w:r>
    <w:r w:rsidR="0073649C">
      <w:rPr>
        <w:rStyle w:val="a5"/>
      </w:rPr>
      <w:instrText xml:space="preserve">PAGE  </w:instrText>
    </w:r>
    <w:r>
      <w:rPr>
        <w:rStyle w:val="a5"/>
      </w:rPr>
      <w:fldChar w:fldCharType="separate"/>
    </w:r>
    <w:r w:rsidR="000D1660">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F7" w:rsidRDefault="00B864F7">
      <w:r>
        <w:separator/>
      </w:r>
    </w:p>
  </w:footnote>
  <w:footnote w:type="continuationSeparator" w:id="0">
    <w:p w:rsidR="00B864F7" w:rsidRDefault="00B86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33BB5"/>
    <w:multiLevelType w:val="hybridMultilevel"/>
    <w:tmpl w:val="9C4827B4"/>
    <w:lvl w:ilvl="0" w:tplc="AF70C690">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7894C73"/>
    <w:multiLevelType w:val="hybridMultilevel"/>
    <w:tmpl w:val="439E7B50"/>
    <w:lvl w:ilvl="0" w:tplc="AF70C690">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A45208A"/>
    <w:multiLevelType w:val="hybridMultilevel"/>
    <w:tmpl w:val="CE4E17A8"/>
    <w:lvl w:ilvl="0" w:tplc="A6A8E858">
      <w:start w:val="1"/>
      <w:numFmt w:val="bullet"/>
      <w:lvlText w:val=""/>
      <w:lvlJc w:val="left"/>
      <w:pPr>
        <w:tabs>
          <w:tab w:val="num" w:pos="720"/>
        </w:tabs>
        <w:ind w:left="720" w:hanging="360"/>
      </w:pPr>
      <w:rPr>
        <w:rFonts w:ascii="Symbol" w:hAnsi="Symbol" w:hint="default"/>
        <w:color w:val="auto"/>
      </w:rPr>
    </w:lvl>
    <w:lvl w:ilvl="1" w:tplc="82EC0240">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1F64BD1"/>
    <w:multiLevelType w:val="hybridMultilevel"/>
    <w:tmpl w:val="D0B401AA"/>
    <w:lvl w:ilvl="0" w:tplc="AF70C690">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2376BCB"/>
    <w:multiLevelType w:val="hybridMultilevel"/>
    <w:tmpl w:val="17E64156"/>
    <w:lvl w:ilvl="0" w:tplc="AF70C690">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16029"/>
    <w:multiLevelType w:val="hybridMultilevel"/>
    <w:tmpl w:val="B748CDE4"/>
    <w:lvl w:ilvl="0" w:tplc="2DD80EDA">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AEF6CC0"/>
    <w:multiLevelType w:val="hybridMultilevel"/>
    <w:tmpl w:val="AD2ADAB2"/>
    <w:lvl w:ilvl="0" w:tplc="AF70C690">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02B3A5E"/>
    <w:multiLevelType w:val="multilevel"/>
    <w:tmpl w:val="76263460"/>
    <w:lvl w:ilvl="0">
      <w:start w:val="1"/>
      <w:numFmt w:val="upperRoman"/>
      <w:pStyle w:val="AHeader1"/>
      <w:lvlText w:val="%1"/>
      <w:lvlJc w:val="left"/>
      <w:pPr>
        <w:tabs>
          <w:tab w:val="num" w:pos="720"/>
        </w:tabs>
        <w:ind w:left="284" w:hanging="284"/>
      </w:pPr>
      <w:rPr>
        <w:rFonts w:ascii="Arial" w:hAnsi="Arial" w:cs="Arial" w:hint="default"/>
        <w:b/>
        <w:bCs/>
        <w:i w:val="0"/>
        <w:iCs w:val="0"/>
        <w:sz w:val="24"/>
        <w:szCs w:val="24"/>
      </w:rPr>
    </w:lvl>
    <w:lvl w:ilvl="1">
      <w:start w:val="1"/>
      <w:numFmt w:val="decimal"/>
      <w:pStyle w:val="AHeader2"/>
      <w:lvlText w:val="%1.%2"/>
      <w:lvlJc w:val="left"/>
      <w:pPr>
        <w:tabs>
          <w:tab w:val="num" w:pos="709"/>
        </w:tabs>
        <w:ind w:left="709" w:hanging="425"/>
      </w:pPr>
      <w:rPr>
        <w:rFonts w:ascii="Arial" w:hAnsi="Arial" w:cs="Arial" w:hint="default"/>
        <w:b/>
        <w:bCs/>
        <w:i w:val="0"/>
        <w:iCs w:val="0"/>
        <w:sz w:val="22"/>
        <w:szCs w:val="22"/>
      </w:rPr>
    </w:lvl>
    <w:lvl w:ilvl="2">
      <w:start w:val="1"/>
      <w:numFmt w:val="decimal"/>
      <w:pStyle w:val="AHeader3"/>
      <w:lvlText w:val="%1.%2.%3"/>
      <w:lvlJc w:val="left"/>
      <w:pPr>
        <w:tabs>
          <w:tab w:val="num" w:pos="1276"/>
        </w:tabs>
        <w:ind w:left="1276" w:hanging="567"/>
      </w:pPr>
      <w:rPr>
        <w:rFonts w:ascii="Arial" w:hAnsi="Arial" w:cs="Arial" w:hint="default"/>
        <w:b/>
        <w:bCs/>
        <w:i w:val="0"/>
        <w:iCs w:val="0"/>
        <w:sz w:val="22"/>
        <w:szCs w:val="22"/>
      </w:rPr>
    </w:lvl>
    <w:lvl w:ilvl="3">
      <w:start w:val="1"/>
      <w:numFmt w:val="lowerLetter"/>
      <w:pStyle w:val="AHeader2abc"/>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9">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31F26EF"/>
    <w:multiLevelType w:val="hybridMultilevel"/>
    <w:tmpl w:val="AADEA74E"/>
    <w:lvl w:ilvl="0" w:tplc="1E1A4402">
      <w:start w:val="2"/>
      <w:numFmt w:val="bullet"/>
      <w:lvlText w:val="-"/>
      <w:lvlJc w:val="left"/>
      <w:pPr>
        <w:tabs>
          <w:tab w:val="num" w:pos="927"/>
        </w:tabs>
        <w:ind w:left="927" w:hanging="360"/>
      </w:pPr>
      <w:rPr>
        <w:rFonts w:hint="default"/>
        <w:u w:val="none"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594C1E"/>
    <w:multiLevelType w:val="hybridMultilevel"/>
    <w:tmpl w:val="CAF0F73E"/>
    <w:lvl w:ilvl="0" w:tplc="1E1A4402">
      <w:start w:val="2"/>
      <w:numFmt w:val="bullet"/>
      <w:lvlText w:val="-"/>
      <w:lvlJc w:val="left"/>
      <w:pPr>
        <w:tabs>
          <w:tab w:val="num" w:pos="1287"/>
        </w:tabs>
        <w:ind w:left="1287" w:hanging="360"/>
      </w:pPr>
      <w:rPr>
        <w:rFonts w:hint="default"/>
        <w:color w:val="000000"/>
        <w:u w:val="none" w:color="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603D30"/>
    <w:multiLevelType w:val="hybridMultilevel"/>
    <w:tmpl w:val="46C44B0E"/>
    <w:lvl w:ilvl="0" w:tplc="E3B07B14">
      <w:start w:val="1"/>
      <w:numFmt w:val="bullet"/>
      <w:lvlText w:val=""/>
      <w:lvlJc w:val="left"/>
      <w:pPr>
        <w:tabs>
          <w:tab w:val="num" w:pos="360"/>
        </w:tabs>
        <w:ind w:left="360" w:hanging="360"/>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0376DA"/>
    <w:multiLevelType w:val="hybridMultilevel"/>
    <w:tmpl w:val="D034E4BA"/>
    <w:lvl w:ilvl="0" w:tplc="F0105A02">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6367897"/>
    <w:multiLevelType w:val="hybridMultilevel"/>
    <w:tmpl w:val="3CCA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01DEF"/>
    <w:multiLevelType w:val="hybridMultilevel"/>
    <w:tmpl w:val="0B10CF34"/>
    <w:lvl w:ilvl="0" w:tplc="A6A8E85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BF444F"/>
    <w:multiLevelType w:val="singleLevel"/>
    <w:tmpl w:val="A5FE9AB6"/>
    <w:lvl w:ilvl="0">
      <w:start w:val="1"/>
      <w:numFmt w:val="decimal"/>
      <w:lvlText w:val="%1."/>
      <w:legacy w:legacy="1" w:legacySpace="0" w:legacyIndent="570"/>
      <w:lvlJc w:val="left"/>
      <w:pPr>
        <w:ind w:left="570" w:hanging="570"/>
      </w:pPr>
    </w:lvl>
  </w:abstractNum>
  <w:abstractNum w:abstractNumId="18">
    <w:nsid w:val="3937403E"/>
    <w:multiLevelType w:val="hybridMultilevel"/>
    <w:tmpl w:val="6A20C676"/>
    <w:lvl w:ilvl="0" w:tplc="F0105A02">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6C70CBF"/>
    <w:multiLevelType w:val="hybridMultilevel"/>
    <w:tmpl w:val="AFAAA71E"/>
    <w:lvl w:ilvl="0" w:tplc="2F3468EC">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nsid w:val="4AFD08A0"/>
    <w:multiLevelType w:val="hybridMultilevel"/>
    <w:tmpl w:val="49A4715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5653E70"/>
    <w:multiLevelType w:val="hybridMultilevel"/>
    <w:tmpl w:val="1F88E6D4"/>
    <w:lvl w:ilvl="0" w:tplc="1E1A4402">
      <w:start w:val="2"/>
      <w:numFmt w:val="bullet"/>
      <w:lvlText w:val="-"/>
      <w:lvlJc w:val="left"/>
      <w:pPr>
        <w:tabs>
          <w:tab w:val="num" w:pos="1287"/>
        </w:tabs>
        <w:ind w:left="1287" w:hanging="360"/>
      </w:pPr>
      <w:rPr>
        <w:rFonts w:hint="default"/>
        <w:u w:val="none" w:color="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60B3242"/>
    <w:multiLevelType w:val="multilevel"/>
    <w:tmpl w:val="D034E4BA"/>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681538D"/>
    <w:multiLevelType w:val="hybridMultilevel"/>
    <w:tmpl w:val="292E33EA"/>
    <w:lvl w:ilvl="0" w:tplc="1E1A4402">
      <w:start w:val="2"/>
      <w:numFmt w:val="bullet"/>
      <w:lvlText w:val="-"/>
      <w:lvlJc w:val="left"/>
      <w:pPr>
        <w:tabs>
          <w:tab w:val="num" w:pos="927"/>
        </w:tabs>
        <w:ind w:left="927" w:hanging="360"/>
      </w:pPr>
      <w:rPr>
        <w:rFonts w:hint="default"/>
        <w:u w:val="none"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156D32"/>
    <w:multiLevelType w:val="hybridMultilevel"/>
    <w:tmpl w:val="C81EB346"/>
    <w:lvl w:ilvl="0" w:tplc="E1B46736">
      <w:start w:val="2"/>
      <w:numFmt w:val="bullet"/>
      <w:lvlText w:val=""/>
      <w:lvlJc w:val="left"/>
      <w:pPr>
        <w:tabs>
          <w:tab w:val="num" w:pos="1287"/>
        </w:tabs>
        <w:ind w:left="1287" w:hanging="360"/>
      </w:pPr>
      <w:rPr>
        <w:rFonts w:ascii="Symbol" w:hAnsi="Symbol" w:hint="default"/>
        <w:color w:val="000000"/>
        <w:u w:val="none" w:color="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C4C1AC8"/>
    <w:multiLevelType w:val="hybridMultilevel"/>
    <w:tmpl w:val="21EA5318"/>
    <w:lvl w:ilvl="0" w:tplc="E3B07B14">
      <w:start w:val="1"/>
      <w:numFmt w:val="bullet"/>
      <w:lvlText w:val=""/>
      <w:lvlJc w:val="left"/>
      <w:pPr>
        <w:tabs>
          <w:tab w:val="num" w:pos="360"/>
        </w:tabs>
        <w:ind w:left="360" w:hanging="360"/>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3B56A75"/>
    <w:multiLevelType w:val="hybridMultilevel"/>
    <w:tmpl w:val="B7BC3088"/>
    <w:lvl w:ilvl="0" w:tplc="2A60ED0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4637D51"/>
    <w:multiLevelType w:val="hybridMultilevel"/>
    <w:tmpl w:val="C01458E8"/>
    <w:lvl w:ilvl="0" w:tplc="683059A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F30A51"/>
    <w:multiLevelType w:val="singleLevel"/>
    <w:tmpl w:val="FBFEDA9E"/>
    <w:lvl w:ilvl="0">
      <w:start w:val="1"/>
      <w:numFmt w:val="upperLetter"/>
      <w:lvlText w:val="%1."/>
      <w:legacy w:legacy="1" w:legacySpace="0" w:legacyIndent="360"/>
      <w:lvlJc w:val="left"/>
      <w:pPr>
        <w:ind w:left="1494" w:hanging="360"/>
      </w:pPr>
    </w:lvl>
  </w:abstractNum>
  <w:abstractNum w:abstractNumId="29">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0C63D79"/>
    <w:multiLevelType w:val="hybridMultilevel"/>
    <w:tmpl w:val="F8D8362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75BF685B"/>
    <w:multiLevelType w:val="hybridMultilevel"/>
    <w:tmpl w:val="8A36C7B0"/>
    <w:lvl w:ilvl="0" w:tplc="E7F2AB36">
      <w:start w:val="1"/>
      <w:numFmt w:val="bullet"/>
      <w:lvlText w:val=""/>
      <w:lvlJc w:val="left"/>
      <w:pPr>
        <w:tabs>
          <w:tab w:val="num" w:pos="357"/>
        </w:tabs>
        <w:ind w:left="357" w:hanging="357"/>
      </w:pPr>
      <w:rPr>
        <w:rFonts w:ascii="Symbol" w:hAnsi="Symbol" w:cs="Symbol" w:hint="default"/>
      </w:rPr>
    </w:lvl>
    <w:lvl w:ilvl="1" w:tplc="893EA568">
      <w:start w:val="1"/>
      <w:numFmt w:val="bullet"/>
      <w:lvlText w:val=""/>
      <w:lvlJc w:val="left"/>
      <w:pPr>
        <w:tabs>
          <w:tab w:val="num" w:pos="1193"/>
        </w:tabs>
        <w:ind w:left="1193" w:hanging="113"/>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7DD3750"/>
    <w:multiLevelType w:val="multilevel"/>
    <w:tmpl w:val="C81EB346"/>
    <w:lvl w:ilvl="0">
      <w:start w:val="2"/>
      <w:numFmt w:val="bullet"/>
      <w:lvlText w:val=""/>
      <w:lvlJc w:val="left"/>
      <w:pPr>
        <w:tabs>
          <w:tab w:val="num" w:pos="1287"/>
        </w:tabs>
        <w:ind w:left="1287" w:hanging="360"/>
      </w:pPr>
      <w:rPr>
        <w:rFonts w:ascii="Symbol" w:hAnsi="Symbol" w:hint="default"/>
        <w:color w:val="000000"/>
        <w:u w:val="none" w:color="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7E166923"/>
    <w:multiLevelType w:val="hybridMultilevel"/>
    <w:tmpl w:val="47D05B10"/>
    <w:lvl w:ilvl="0" w:tplc="AF70C690">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16"/>
  </w:num>
  <w:num w:numId="3">
    <w:abstractNumId w:val="9"/>
  </w:num>
  <w:num w:numId="4">
    <w:abstractNumId w:val="8"/>
  </w:num>
  <w:num w:numId="5">
    <w:abstractNumId w:val="31"/>
  </w:num>
  <w:num w:numId="6">
    <w:abstractNumId w:val="33"/>
  </w:num>
  <w:num w:numId="7">
    <w:abstractNumId w:val="2"/>
  </w:num>
  <w:num w:numId="8">
    <w:abstractNumId w:val="1"/>
  </w:num>
  <w:num w:numId="9">
    <w:abstractNumId w:val="4"/>
  </w:num>
  <w:num w:numId="10">
    <w:abstractNumId w:val="5"/>
  </w:num>
  <w:num w:numId="11">
    <w:abstractNumId w:val="26"/>
  </w:num>
  <w:num w:numId="12">
    <w:abstractNumId w:val="7"/>
  </w:num>
  <w:num w:numId="13">
    <w:abstractNumId w:val="18"/>
  </w:num>
  <w:num w:numId="14">
    <w:abstractNumId w:val="13"/>
  </w:num>
  <w:num w:numId="15">
    <w:abstractNumId w:val="20"/>
  </w:num>
  <w:num w:numId="16">
    <w:abstractNumId w:val="6"/>
  </w:num>
  <w:num w:numId="17">
    <w:abstractNumId w:val="3"/>
  </w:num>
  <w:num w:numId="18">
    <w:abstractNumId w:val="15"/>
  </w:num>
  <w:num w:numId="19">
    <w:abstractNumId w:val="22"/>
  </w:num>
  <w:num w:numId="20">
    <w:abstractNumId w:val="24"/>
  </w:num>
  <w:num w:numId="21">
    <w:abstractNumId w:val="32"/>
  </w:num>
  <w:num w:numId="22">
    <w:abstractNumId w:val="11"/>
  </w:num>
  <w:num w:numId="23">
    <w:abstractNumId w:val="21"/>
  </w:num>
  <w:num w:numId="24">
    <w:abstractNumId w:val="17"/>
  </w:num>
  <w:num w:numId="25">
    <w:abstractNumId w:val="2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0"/>
    <w:lvlOverride w:ilvl="0">
      <w:lvl w:ilvl="0">
        <w:numFmt w:val="bullet"/>
        <w:lvlText w:val="-"/>
        <w:legacy w:legacy="1" w:legacySpace="0" w:legacyIndent="570"/>
        <w:lvlJc w:val="left"/>
        <w:pPr>
          <w:ind w:left="570" w:hanging="570"/>
        </w:pPr>
      </w:lvl>
    </w:lvlOverride>
  </w:num>
  <w:num w:numId="28">
    <w:abstractNumId w:val="25"/>
  </w:num>
  <w:num w:numId="29">
    <w:abstractNumId w:val="12"/>
  </w:num>
  <w:num w:numId="30">
    <w:abstractNumId w:val="14"/>
  </w:num>
  <w:num w:numId="31">
    <w:abstractNumId w:val="30"/>
  </w:num>
  <w:num w:numId="32">
    <w:abstractNumId w:val="10"/>
  </w:num>
  <w:num w:numId="33">
    <w:abstractNumId w:val="23"/>
  </w:num>
  <w:num w:numId="34">
    <w:abstractNumId w:val="27"/>
  </w:num>
  <w:num w:numId="35">
    <w:abstractNumId w:val="0"/>
    <w:lvlOverride w:ilvl="0">
      <w:lvl w:ilvl="0">
        <w:start w:val="1"/>
        <w:numFmt w:val="bullet"/>
        <w:lvlText w:val="-"/>
        <w:legacy w:legacy="1" w:legacySpace="0" w:legacyIndent="360"/>
        <w:lvlJc w:val="left"/>
        <w:pPr>
          <w:ind w:left="360" w:hanging="360"/>
        </w:pPr>
      </w:lvl>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567"/>
  <w:doNotHyphenateCaps/>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docVars>
    <w:docVar w:name="Registered" w:val="-1"/>
    <w:docVar w:name="Version" w:val="0"/>
  </w:docVars>
  <w:rsids>
    <w:rsidRoot w:val="00AF3582"/>
    <w:rsid w:val="00002508"/>
    <w:rsid w:val="000026D1"/>
    <w:rsid w:val="00014280"/>
    <w:rsid w:val="00044EC2"/>
    <w:rsid w:val="000664D1"/>
    <w:rsid w:val="00070E08"/>
    <w:rsid w:val="0007615B"/>
    <w:rsid w:val="00077D7B"/>
    <w:rsid w:val="00090A3E"/>
    <w:rsid w:val="000A29EF"/>
    <w:rsid w:val="000B547E"/>
    <w:rsid w:val="000B637C"/>
    <w:rsid w:val="000C36A4"/>
    <w:rsid w:val="000D1250"/>
    <w:rsid w:val="000D1660"/>
    <w:rsid w:val="000E19A6"/>
    <w:rsid w:val="000E706C"/>
    <w:rsid w:val="000F47EC"/>
    <w:rsid w:val="001023CF"/>
    <w:rsid w:val="0010441C"/>
    <w:rsid w:val="00111AAA"/>
    <w:rsid w:val="00114C81"/>
    <w:rsid w:val="001150AF"/>
    <w:rsid w:val="00132B0C"/>
    <w:rsid w:val="00134A94"/>
    <w:rsid w:val="00135C31"/>
    <w:rsid w:val="00140D13"/>
    <w:rsid w:val="001564DE"/>
    <w:rsid w:val="00160E3A"/>
    <w:rsid w:val="00174A28"/>
    <w:rsid w:val="00183797"/>
    <w:rsid w:val="001964B4"/>
    <w:rsid w:val="001964E7"/>
    <w:rsid w:val="001A02C2"/>
    <w:rsid w:val="001B3715"/>
    <w:rsid w:val="001B50DA"/>
    <w:rsid w:val="001B620C"/>
    <w:rsid w:val="001C196D"/>
    <w:rsid w:val="001E48DB"/>
    <w:rsid w:val="001F7C6B"/>
    <w:rsid w:val="002018DB"/>
    <w:rsid w:val="00203D8F"/>
    <w:rsid w:val="0020726D"/>
    <w:rsid w:val="0021195C"/>
    <w:rsid w:val="00265DCD"/>
    <w:rsid w:val="002661A5"/>
    <w:rsid w:val="002705F5"/>
    <w:rsid w:val="00292B02"/>
    <w:rsid w:val="002935E8"/>
    <w:rsid w:val="00294805"/>
    <w:rsid w:val="002A0E15"/>
    <w:rsid w:val="002B0B2E"/>
    <w:rsid w:val="002C2475"/>
    <w:rsid w:val="002C5BD1"/>
    <w:rsid w:val="002D0A78"/>
    <w:rsid w:val="00311E03"/>
    <w:rsid w:val="003162B7"/>
    <w:rsid w:val="00322DB5"/>
    <w:rsid w:val="0033246B"/>
    <w:rsid w:val="003352C3"/>
    <w:rsid w:val="00336228"/>
    <w:rsid w:val="00340CD5"/>
    <w:rsid w:val="0034408B"/>
    <w:rsid w:val="00346922"/>
    <w:rsid w:val="00384952"/>
    <w:rsid w:val="00391561"/>
    <w:rsid w:val="00392619"/>
    <w:rsid w:val="00392C09"/>
    <w:rsid w:val="003B76E2"/>
    <w:rsid w:val="003C26E0"/>
    <w:rsid w:val="003C2DA1"/>
    <w:rsid w:val="003C3211"/>
    <w:rsid w:val="003C4FE6"/>
    <w:rsid w:val="003D2C93"/>
    <w:rsid w:val="003D6288"/>
    <w:rsid w:val="003E2BB4"/>
    <w:rsid w:val="004212F8"/>
    <w:rsid w:val="0042485F"/>
    <w:rsid w:val="00430CCB"/>
    <w:rsid w:val="00436003"/>
    <w:rsid w:val="00440960"/>
    <w:rsid w:val="0045673D"/>
    <w:rsid w:val="004649D4"/>
    <w:rsid w:val="00466345"/>
    <w:rsid w:val="004663FC"/>
    <w:rsid w:val="00477C5E"/>
    <w:rsid w:val="004831FB"/>
    <w:rsid w:val="00495954"/>
    <w:rsid w:val="004A19CE"/>
    <w:rsid w:val="004A278C"/>
    <w:rsid w:val="004B7D71"/>
    <w:rsid w:val="004C3E58"/>
    <w:rsid w:val="004D1883"/>
    <w:rsid w:val="004F2DB8"/>
    <w:rsid w:val="004F52FF"/>
    <w:rsid w:val="00501FE6"/>
    <w:rsid w:val="005056DD"/>
    <w:rsid w:val="005225E9"/>
    <w:rsid w:val="005228AA"/>
    <w:rsid w:val="0052788A"/>
    <w:rsid w:val="00537ABD"/>
    <w:rsid w:val="0055372B"/>
    <w:rsid w:val="005538C0"/>
    <w:rsid w:val="00556E77"/>
    <w:rsid w:val="00562460"/>
    <w:rsid w:val="00566179"/>
    <w:rsid w:val="005768F2"/>
    <w:rsid w:val="005A2411"/>
    <w:rsid w:val="005B0625"/>
    <w:rsid w:val="005B501F"/>
    <w:rsid w:val="005C5B03"/>
    <w:rsid w:val="005D30C4"/>
    <w:rsid w:val="005E30DC"/>
    <w:rsid w:val="005F08A1"/>
    <w:rsid w:val="005F6AC5"/>
    <w:rsid w:val="006066E0"/>
    <w:rsid w:val="00606F55"/>
    <w:rsid w:val="006260C6"/>
    <w:rsid w:val="00640262"/>
    <w:rsid w:val="00645441"/>
    <w:rsid w:val="00675DB3"/>
    <w:rsid w:val="00677064"/>
    <w:rsid w:val="00677800"/>
    <w:rsid w:val="006827C1"/>
    <w:rsid w:val="00690A22"/>
    <w:rsid w:val="006A37F2"/>
    <w:rsid w:val="006B7F5E"/>
    <w:rsid w:val="006C523A"/>
    <w:rsid w:val="006D6450"/>
    <w:rsid w:val="006E1C8E"/>
    <w:rsid w:val="006E28A2"/>
    <w:rsid w:val="006F0E4A"/>
    <w:rsid w:val="006F3007"/>
    <w:rsid w:val="00707E9B"/>
    <w:rsid w:val="007142F1"/>
    <w:rsid w:val="00726DEF"/>
    <w:rsid w:val="0073649C"/>
    <w:rsid w:val="00743C30"/>
    <w:rsid w:val="00745336"/>
    <w:rsid w:val="007474A6"/>
    <w:rsid w:val="00764CE7"/>
    <w:rsid w:val="007811E7"/>
    <w:rsid w:val="00797341"/>
    <w:rsid w:val="007A1849"/>
    <w:rsid w:val="007B102A"/>
    <w:rsid w:val="007C6E3B"/>
    <w:rsid w:val="007E5ECE"/>
    <w:rsid w:val="007F09B3"/>
    <w:rsid w:val="00802572"/>
    <w:rsid w:val="00836CB0"/>
    <w:rsid w:val="00837551"/>
    <w:rsid w:val="008511C2"/>
    <w:rsid w:val="008618F4"/>
    <w:rsid w:val="00864D48"/>
    <w:rsid w:val="0086733A"/>
    <w:rsid w:val="00874873"/>
    <w:rsid w:val="008766F3"/>
    <w:rsid w:val="008770D5"/>
    <w:rsid w:val="00887C94"/>
    <w:rsid w:val="008A2124"/>
    <w:rsid w:val="008B6E05"/>
    <w:rsid w:val="008C27A4"/>
    <w:rsid w:val="008D1EE2"/>
    <w:rsid w:val="008D21DA"/>
    <w:rsid w:val="008D3075"/>
    <w:rsid w:val="008D30C7"/>
    <w:rsid w:val="008D32E2"/>
    <w:rsid w:val="008D58A8"/>
    <w:rsid w:val="008F495A"/>
    <w:rsid w:val="008F49D9"/>
    <w:rsid w:val="00903AD9"/>
    <w:rsid w:val="00920A36"/>
    <w:rsid w:val="009223FE"/>
    <w:rsid w:val="00925472"/>
    <w:rsid w:val="00937A3D"/>
    <w:rsid w:val="00944ECB"/>
    <w:rsid w:val="0096104B"/>
    <w:rsid w:val="00966EAA"/>
    <w:rsid w:val="009702C5"/>
    <w:rsid w:val="00984151"/>
    <w:rsid w:val="00985ABE"/>
    <w:rsid w:val="00993A5C"/>
    <w:rsid w:val="009A32F0"/>
    <w:rsid w:val="009B1E40"/>
    <w:rsid w:val="009B37B0"/>
    <w:rsid w:val="009B4149"/>
    <w:rsid w:val="009B5A02"/>
    <w:rsid w:val="009B789F"/>
    <w:rsid w:val="009D147C"/>
    <w:rsid w:val="009E22B8"/>
    <w:rsid w:val="00A05D58"/>
    <w:rsid w:val="00A069CF"/>
    <w:rsid w:val="00A12BB8"/>
    <w:rsid w:val="00A14AE2"/>
    <w:rsid w:val="00A15026"/>
    <w:rsid w:val="00A21388"/>
    <w:rsid w:val="00A2551E"/>
    <w:rsid w:val="00A279CA"/>
    <w:rsid w:val="00A27BE0"/>
    <w:rsid w:val="00A310BF"/>
    <w:rsid w:val="00A314DA"/>
    <w:rsid w:val="00A41314"/>
    <w:rsid w:val="00A41638"/>
    <w:rsid w:val="00A46E1B"/>
    <w:rsid w:val="00A97609"/>
    <w:rsid w:val="00AC52D5"/>
    <w:rsid w:val="00AD46B5"/>
    <w:rsid w:val="00AE1252"/>
    <w:rsid w:val="00AF0441"/>
    <w:rsid w:val="00AF3582"/>
    <w:rsid w:val="00B01082"/>
    <w:rsid w:val="00B07DD4"/>
    <w:rsid w:val="00B13FC1"/>
    <w:rsid w:val="00B21B55"/>
    <w:rsid w:val="00B22F8E"/>
    <w:rsid w:val="00B25581"/>
    <w:rsid w:val="00B26122"/>
    <w:rsid w:val="00B35F32"/>
    <w:rsid w:val="00B40FF1"/>
    <w:rsid w:val="00B445E8"/>
    <w:rsid w:val="00B55264"/>
    <w:rsid w:val="00B72251"/>
    <w:rsid w:val="00B77B34"/>
    <w:rsid w:val="00B77E1E"/>
    <w:rsid w:val="00B864F7"/>
    <w:rsid w:val="00BC2E3E"/>
    <w:rsid w:val="00BC3E88"/>
    <w:rsid w:val="00BC514F"/>
    <w:rsid w:val="00BC7390"/>
    <w:rsid w:val="00BD1DE0"/>
    <w:rsid w:val="00BD24FF"/>
    <w:rsid w:val="00BD26D3"/>
    <w:rsid w:val="00C03236"/>
    <w:rsid w:val="00C200F0"/>
    <w:rsid w:val="00C300DC"/>
    <w:rsid w:val="00C311C3"/>
    <w:rsid w:val="00C327C9"/>
    <w:rsid w:val="00C448B1"/>
    <w:rsid w:val="00C6219A"/>
    <w:rsid w:val="00C62328"/>
    <w:rsid w:val="00C70065"/>
    <w:rsid w:val="00C84A24"/>
    <w:rsid w:val="00C84C2F"/>
    <w:rsid w:val="00C85E25"/>
    <w:rsid w:val="00C8754C"/>
    <w:rsid w:val="00C957C3"/>
    <w:rsid w:val="00CA4093"/>
    <w:rsid w:val="00CA665A"/>
    <w:rsid w:val="00CA7CB3"/>
    <w:rsid w:val="00CB1992"/>
    <w:rsid w:val="00CC51BA"/>
    <w:rsid w:val="00CD0037"/>
    <w:rsid w:val="00CD160C"/>
    <w:rsid w:val="00CD7113"/>
    <w:rsid w:val="00CE31A6"/>
    <w:rsid w:val="00CE79BB"/>
    <w:rsid w:val="00D06CED"/>
    <w:rsid w:val="00D200E5"/>
    <w:rsid w:val="00D2441A"/>
    <w:rsid w:val="00D34D04"/>
    <w:rsid w:val="00D40512"/>
    <w:rsid w:val="00D431C5"/>
    <w:rsid w:val="00D5388A"/>
    <w:rsid w:val="00D87D27"/>
    <w:rsid w:val="00D90ACD"/>
    <w:rsid w:val="00D92C1F"/>
    <w:rsid w:val="00D93283"/>
    <w:rsid w:val="00D93A8E"/>
    <w:rsid w:val="00DA21F9"/>
    <w:rsid w:val="00DA4E19"/>
    <w:rsid w:val="00DA6184"/>
    <w:rsid w:val="00DB27F3"/>
    <w:rsid w:val="00DB3666"/>
    <w:rsid w:val="00DD79E6"/>
    <w:rsid w:val="00E02D1D"/>
    <w:rsid w:val="00E04090"/>
    <w:rsid w:val="00E12C8E"/>
    <w:rsid w:val="00E17CBC"/>
    <w:rsid w:val="00E20282"/>
    <w:rsid w:val="00E23F1E"/>
    <w:rsid w:val="00E43E66"/>
    <w:rsid w:val="00E54584"/>
    <w:rsid w:val="00E60885"/>
    <w:rsid w:val="00E60E1E"/>
    <w:rsid w:val="00E73F86"/>
    <w:rsid w:val="00E7453C"/>
    <w:rsid w:val="00E761DA"/>
    <w:rsid w:val="00E943B4"/>
    <w:rsid w:val="00E944A6"/>
    <w:rsid w:val="00E95593"/>
    <w:rsid w:val="00EA0939"/>
    <w:rsid w:val="00EA3B1E"/>
    <w:rsid w:val="00EA4534"/>
    <w:rsid w:val="00EA6CCA"/>
    <w:rsid w:val="00EC12DC"/>
    <w:rsid w:val="00EC1C86"/>
    <w:rsid w:val="00EE2112"/>
    <w:rsid w:val="00EF305B"/>
    <w:rsid w:val="00F004CB"/>
    <w:rsid w:val="00F019B1"/>
    <w:rsid w:val="00F14192"/>
    <w:rsid w:val="00F22C70"/>
    <w:rsid w:val="00F27899"/>
    <w:rsid w:val="00F61010"/>
    <w:rsid w:val="00F65D49"/>
    <w:rsid w:val="00F74504"/>
    <w:rsid w:val="00F834EC"/>
    <w:rsid w:val="00F85F6F"/>
    <w:rsid w:val="00F94B77"/>
    <w:rsid w:val="00F9781A"/>
    <w:rsid w:val="00FA78FF"/>
    <w:rsid w:val="00FA7A2D"/>
    <w:rsid w:val="00FC5356"/>
    <w:rsid w:val="00FE4BAD"/>
    <w:rsid w:val="00FF26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55"/>
    <w:pPr>
      <w:tabs>
        <w:tab w:val="left" w:pos="567"/>
      </w:tabs>
      <w:spacing w:line="260" w:lineRule="exact"/>
    </w:pPr>
    <w:rPr>
      <w:snapToGrid w:val="0"/>
      <w:sz w:val="22"/>
      <w:szCs w:val="22"/>
      <w:lang w:val="en-GB"/>
    </w:rPr>
  </w:style>
  <w:style w:type="paragraph" w:styleId="1">
    <w:name w:val="heading 1"/>
    <w:basedOn w:val="a"/>
    <w:next w:val="a"/>
    <w:qFormat/>
    <w:rsid w:val="00B21B55"/>
    <w:pPr>
      <w:spacing w:before="240" w:after="120"/>
      <w:ind w:left="357" w:hanging="357"/>
      <w:outlineLvl w:val="0"/>
    </w:pPr>
    <w:rPr>
      <w:b/>
      <w:bCs/>
      <w:caps/>
      <w:sz w:val="26"/>
      <w:szCs w:val="26"/>
      <w:lang w:val="en-US"/>
    </w:rPr>
  </w:style>
  <w:style w:type="paragraph" w:styleId="2">
    <w:name w:val="heading 2"/>
    <w:basedOn w:val="a"/>
    <w:next w:val="a"/>
    <w:qFormat/>
    <w:rsid w:val="00B21B55"/>
    <w:pPr>
      <w:keepNext/>
      <w:spacing w:before="240" w:after="60"/>
      <w:outlineLvl w:val="1"/>
    </w:pPr>
    <w:rPr>
      <w:rFonts w:ascii="Helvetica" w:hAnsi="Helvetica" w:cs="Helvetica"/>
      <w:b/>
      <w:bCs/>
      <w:i/>
      <w:iCs/>
      <w:sz w:val="24"/>
      <w:szCs w:val="24"/>
    </w:rPr>
  </w:style>
  <w:style w:type="paragraph" w:styleId="3">
    <w:name w:val="heading 3"/>
    <w:basedOn w:val="a"/>
    <w:next w:val="a"/>
    <w:qFormat/>
    <w:rsid w:val="00B21B55"/>
    <w:pPr>
      <w:keepNext/>
      <w:keepLines/>
      <w:spacing w:before="120" w:after="80"/>
      <w:outlineLvl w:val="2"/>
    </w:pPr>
    <w:rPr>
      <w:b/>
      <w:bCs/>
      <w:kern w:val="28"/>
      <w:sz w:val="24"/>
      <w:szCs w:val="24"/>
      <w:lang w:val="en-US"/>
    </w:rPr>
  </w:style>
  <w:style w:type="paragraph" w:styleId="4">
    <w:name w:val="heading 4"/>
    <w:basedOn w:val="a"/>
    <w:next w:val="a"/>
    <w:qFormat/>
    <w:rsid w:val="00B21B55"/>
    <w:pPr>
      <w:keepNext/>
      <w:jc w:val="both"/>
      <w:outlineLvl w:val="3"/>
    </w:pPr>
    <w:rPr>
      <w:b/>
      <w:bCs/>
      <w:noProof/>
      <w:lang w:val="el-GR"/>
    </w:rPr>
  </w:style>
  <w:style w:type="paragraph" w:styleId="5">
    <w:name w:val="heading 5"/>
    <w:basedOn w:val="a"/>
    <w:next w:val="a"/>
    <w:qFormat/>
    <w:rsid w:val="00B21B55"/>
    <w:pPr>
      <w:keepNext/>
      <w:jc w:val="both"/>
      <w:outlineLvl w:val="4"/>
    </w:pPr>
    <w:rPr>
      <w:noProof/>
      <w:lang w:val="el-GR"/>
    </w:rPr>
  </w:style>
  <w:style w:type="paragraph" w:styleId="6">
    <w:name w:val="heading 6"/>
    <w:basedOn w:val="a"/>
    <w:next w:val="a"/>
    <w:qFormat/>
    <w:rsid w:val="00B21B55"/>
    <w:pPr>
      <w:keepNext/>
      <w:tabs>
        <w:tab w:val="left" w:pos="-720"/>
        <w:tab w:val="left" w:pos="4536"/>
      </w:tabs>
      <w:suppressAutoHyphens/>
      <w:outlineLvl w:val="5"/>
    </w:pPr>
    <w:rPr>
      <w:i/>
      <w:iCs/>
    </w:rPr>
  </w:style>
  <w:style w:type="paragraph" w:styleId="7">
    <w:name w:val="heading 7"/>
    <w:basedOn w:val="a"/>
    <w:next w:val="a"/>
    <w:qFormat/>
    <w:rsid w:val="00B21B55"/>
    <w:pPr>
      <w:keepNext/>
      <w:tabs>
        <w:tab w:val="left" w:pos="-720"/>
        <w:tab w:val="left" w:pos="4536"/>
      </w:tabs>
      <w:suppressAutoHyphens/>
      <w:jc w:val="both"/>
      <w:outlineLvl w:val="6"/>
    </w:pPr>
    <w:rPr>
      <w:i/>
      <w:iCs/>
    </w:rPr>
  </w:style>
  <w:style w:type="paragraph" w:styleId="8">
    <w:name w:val="heading 8"/>
    <w:basedOn w:val="a"/>
    <w:next w:val="a"/>
    <w:qFormat/>
    <w:rsid w:val="00B21B55"/>
    <w:pPr>
      <w:keepNext/>
      <w:ind w:left="567" w:hanging="567"/>
      <w:jc w:val="both"/>
      <w:outlineLvl w:val="7"/>
    </w:pPr>
    <w:rPr>
      <w:b/>
      <w:bCs/>
      <w:i/>
      <w:iCs/>
    </w:rPr>
  </w:style>
  <w:style w:type="paragraph" w:styleId="9">
    <w:name w:val="heading 9"/>
    <w:basedOn w:val="a"/>
    <w:next w:val="a"/>
    <w:qFormat/>
    <w:rsid w:val="00B21B55"/>
    <w:pPr>
      <w:keepNext/>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1B55"/>
    <w:pPr>
      <w:tabs>
        <w:tab w:val="center" w:pos="4153"/>
        <w:tab w:val="right" w:pos="8306"/>
      </w:tabs>
      <w:spacing w:line="240" w:lineRule="auto"/>
    </w:pPr>
    <w:rPr>
      <w:rFonts w:ascii="Helvetica" w:hAnsi="Helvetica" w:cs="Helvetica"/>
      <w:sz w:val="20"/>
      <w:szCs w:val="20"/>
    </w:rPr>
  </w:style>
  <w:style w:type="paragraph" w:styleId="a4">
    <w:name w:val="footer"/>
    <w:basedOn w:val="a"/>
    <w:rsid w:val="00B21B55"/>
    <w:pPr>
      <w:tabs>
        <w:tab w:val="center" w:pos="4536"/>
        <w:tab w:val="center" w:pos="8930"/>
      </w:tabs>
      <w:spacing w:line="240" w:lineRule="auto"/>
    </w:pPr>
    <w:rPr>
      <w:rFonts w:ascii="Helvetica" w:hAnsi="Helvetica" w:cs="Helvetica"/>
      <w:sz w:val="16"/>
      <w:szCs w:val="16"/>
    </w:rPr>
  </w:style>
  <w:style w:type="character" w:styleId="a5">
    <w:name w:val="page number"/>
    <w:basedOn w:val="a0"/>
    <w:rsid w:val="00B21B55"/>
  </w:style>
  <w:style w:type="paragraph" w:styleId="a6">
    <w:name w:val="Body Text Indent"/>
    <w:basedOn w:val="a"/>
    <w:rsid w:val="00B21B55"/>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u w:val="single"/>
    </w:rPr>
  </w:style>
  <w:style w:type="paragraph" w:styleId="30">
    <w:name w:val="Body Text 3"/>
    <w:basedOn w:val="a"/>
    <w:rsid w:val="00B21B55"/>
    <w:pPr>
      <w:tabs>
        <w:tab w:val="clear" w:pos="567"/>
      </w:tabs>
      <w:autoSpaceDE w:val="0"/>
      <w:autoSpaceDN w:val="0"/>
      <w:adjustRightInd w:val="0"/>
      <w:spacing w:line="240" w:lineRule="auto"/>
      <w:jc w:val="both"/>
    </w:pPr>
    <w:rPr>
      <w:color w:val="0000FF"/>
    </w:rPr>
  </w:style>
  <w:style w:type="paragraph" w:styleId="20">
    <w:name w:val="Body Text Indent 2"/>
    <w:basedOn w:val="a"/>
    <w:rsid w:val="00B21B55"/>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rPr>
  </w:style>
  <w:style w:type="paragraph" w:styleId="a7">
    <w:name w:val="Body Text"/>
    <w:basedOn w:val="a"/>
    <w:rsid w:val="00B21B55"/>
    <w:pPr>
      <w:tabs>
        <w:tab w:val="clear" w:pos="567"/>
      </w:tabs>
      <w:spacing w:line="240" w:lineRule="auto"/>
    </w:pPr>
    <w:rPr>
      <w:i/>
      <w:iCs/>
      <w:color w:val="008000"/>
    </w:rPr>
  </w:style>
  <w:style w:type="character" w:styleId="a8">
    <w:name w:val="annotation reference"/>
    <w:semiHidden/>
    <w:rsid w:val="00B21B55"/>
    <w:rPr>
      <w:sz w:val="16"/>
      <w:szCs w:val="16"/>
    </w:rPr>
  </w:style>
  <w:style w:type="paragraph" w:styleId="a9">
    <w:name w:val="annotation text"/>
    <w:basedOn w:val="a"/>
    <w:semiHidden/>
    <w:rsid w:val="00B21B55"/>
    <w:rPr>
      <w:sz w:val="20"/>
      <w:szCs w:val="20"/>
    </w:rPr>
  </w:style>
  <w:style w:type="paragraph" w:customStyle="1" w:styleId="EMEAEnBodyText">
    <w:name w:val="EMEA En Body Text"/>
    <w:basedOn w:val="a"/>
    <w:rsid w:val="00B21B55"/>
    <w:pPr>
      <w:tabs>
        <w:tab w:val="clear" w:pos="567"/>
      </w:tabs>
      <w:spacing w:before="120" w:after="120" w:line="240" w:lineRule="auto"/>
      <w:jc w:val="both"/>
    </w:pPr>
    <w:rPr>
      <w:lang w:val="en-US"/>
    </w:rPr>
  </w:style>
  <w:style w:type="paragraph" w:styleId="aa">
    <w:name w:val="Document Map"/>
    <w:basedOn w:val="a"/>
    <w:semiHidden/>
    <w:rsid w:val="00B21B55"/>
    <w:pPr>
      <w:shd w:val="clear" w:color="auto" w:fill="000080"/>
    </w:pPr>
  </w:style>
  <w:style w:type="character" w:styleId="-">
    <w:name w:val="Hyperlink"/>
    <w:rsid w:val="00B21B55"/>
    <w:rPr>
      <w:color w:val="0000FF"/>
      <w:u w:val="single"/>
    </w:rPr>
  </w:style>
  <w:style w:type="paragraph" w:customStyle="1" w:styleId="AHeader1">
    <w:name w:val="AHeader 1"/>
    <w:basedOn w:val="a"/>
    <w:rsid w:val="00B21B55"/>
    <w:pPr>
      <w:numPr>
        <w:numId w:val="4"/>
      </w:numPr>
      <w:tabs>
        <w:tab w:val="clear" w:pos="567"/>
      </w:tabs>
      <w:spacing w:after="120" w:line="240" w:lineRule="auto"/>
    </w:pPr>
    <w:rPr>
      <w:rFonts w:ascii="Arial" w:hAnsi="Arial" w:cs="Arial"/>
      <w:b/>
      <w:bCs/>
      <w:sz w:val="24"/>
      <w:szCs w:val="24"/>
    </w:rPr>
  </w:style>
  <w:style w:type="paragraph" w:customStyle="1" w:styleId="AHeader2">
    <w:name w:val="AHeader 2"/>
    <w:basedOn w:val="AHeader1"/>
    <w:rsid w:val="00B21B55"/>
    <w:pPr>
      <w:numPr>
        <w:ilvl w:val="1"/>
      </w:numPr>
    </w:pPr>
    <w:rPr>
      <w:sz w:val="22"/>
      <w:szCs w:val="22"/>
    </w:rPr>
  </w:style>
  <w:style w:type="paragraph" w:customStyle="1" w:styleId="AHeader3">
    <w:name w:val="AHeader 3"/>
    <w:basedOn w:val="AHeader2"/>
    <w:rsid w:val="00B21B55"/>
    <w:pPr>
      <w:numPr>
        <w:ilvl w:val="2"/>
      </w:numPr>
    </w:pPr>
  </w:style>
  <w:style w:type="paragraph" w:customStyle="1" w:styleId="AHeader2abc">
    <w:name w:val="AHeader 2 abc"/>
    <w:basedOn w:val="AHeader3"/>
    <w:rsid w:val="00B21B55"/>
    <w:pPr>
      <w:numPr>
        <w:ilvl w:val="3"/>
      </w:numPr>
      <w:jc w:val="both"/>
    </w:pPr>
    <w:rPr>
      <w:b w:val="0"/>
      <w:bCs w:val="0"/>
    </w:rPr>
  </w:style>
  <w:style w:type="paragraph" w:customStyle="1" w:styleId="AHeader3abc">
    <w:name w:val="AHeader 3 abc"/>
    <w:basedOn w:val="AHeader2abc"/>
    <w:rsid w:val="00B21B55"/>
    <w:pPr>
      <w:numPr>
        <w:ilvl w:val="4"/>
      </w:numPr>
    </w:pPr>
  </w:style>
  <w:style w:type="paragraph" w:styleId="31">
    <w:name w:val="Body Text Indent 3"/>
    <w:basedOn w:val="a"/>
    <w:rsid w:val="00B21B55"/>
    <w:pPr>
      <w:tabs>
        <w:tab w:val="left" w:pos="1134"/>
      </w:tabs>
      <w:autoSpaceDE w:val="0"/>
      <w:autoSpaceDN w:val="0"/>
      <w:adjustRightInd w:val="0"/>
      <w:ind w:left="633"/>
      <w:jc w:val="both"/>
    </w:pPr>
  </w:style>
  <w:style w:type="character" w:styleId="-0">
    <w:name w:val="FollowedHyperlink"/>
    <w:rsid w:val="00B21B55"/>
    <w:rPr>
      <w:color w:val="800080"/>
      <w:u w:val="single"/>
    </w:rPr>
  </w:style>
  <w:style w:type="paragraph" w:styleId="ab">
    <w:name w:val="annotation subject"/>
    <w:basedOn w:val="a9"/>
    <w:next w:val="a9"/>
    <w:semiHidden/>
    <w:rsid w:val="00B21B55"/>
    <w:rPr>
      <w:b/>
      <w:bCs/>
    </w:rPr>
  </w:style>
  <w:style w:type="paragraph" w:styleId="ac">
    <w:name w:val="Balloon Text"/>
    <w:basedOn w:val="a"/>
    <w:semiHidden/>
    <w:rsid w:val="00B21B55"/>
    <w:rPr>
      <w:sz w:val="16"/>
      <w:szCs w:val="16"/>
    </w:rPr>
  </w:style>
  <w:style w:type="paragraph" w:customStyle="1" w:styleId="Text">
    <w:name w:val="Text"/>
    <w:basedOn w:val="a"/>
    <w:rsid w:val="00B21B55"/>
    <w:pPr>
      <w:tabs>
        <w:tab w:val="clear" w:pos="567"/>
      </w:tabs>
      <w:spacing w:before="120" w:line="240" w:lineRule="auto"/>
      <w:jc w:val="both"/>
    </w:pPr>
    <w:rPr>
      <w:sz w:val="24"/>
      <w:szCs w:val="24"/>
      <w:lang w:val="en-US"/>
    </w:rPr>
  </w:style>
  <w:style w:type="character" w:customStyle="1" w:styleId="CommentCharChar">
    <w:name w:val="Comment Char Char"/>
    <w:rsid w:val="00B21B55"/>
    <w:rPr>
      <w:i/>
      <w:iCs/>
      <w:color w:val="0000FF"/>
      <w:sz w:val="24"/>
      <w:szCs w:val="24"/>
      <w:lang w:val="en-GB"/>
    </w:rPr>
  </w:style>
  <w:style w:type="character" w:customStyle="1" w:styleId="TextChar">
    <w:name w:val="Text Char"/>
    <w:rsid w:val="00B21B55"/>
    <w:rPr>
      <w:sz w:val="24"/>
      <w:szCs w:val="24"/>
      <w:lang w:val="en-US"/>
    </w:rPr>
  </w:style>
  <w:style w:type="character" w:customStyle="1" w:styleId="tw4winMark">
    <w:name w:val="tw4winMark"/>
    <w:rsid w:val="00B21B55"/>
    <w:rPr>
      <w:rFonts w:ascii="Courier New" w:hAnsi="Courier New" w:cs="Courier New"/>
      <w:vanish/>
      <w:color w:val="800080"/>
      <w:sz w:val="24"/>
      <w:szCs w:val="24"/>
      <w:vertAlign w:val="subscript"/>
    </w:rPr>
  </w:style>
  <w:style w:type="paragraph" w:customStyle="1" w:styleId="Nottoc-headings">
    <w:name w:val="Not toc-headings"/>
    <w:basedOn w:val="a"/>
    <w:next w:val="Text"/>
    <w:rsid w:val="00B21B55"/>
    <w:pPr>
      <w:keepNext/>
      <w:keepLines/>
      <w:tabs>
        <w:tab w:val="clear" w:pos="567"/>
      </w:tabs>
      <w:spacing w:before="240" w:after="60" w:line="240" w:lineRule="auto"/>
      <w:ind w:left="1701" w:hanging="1701"/>
    </w:pPr>
    <w:rPr>
      <w:rFonts w:ascii="Arial" w:hAnsi="Arial" w:cs="Arial"/>
      <w:b/>
      <w:bCs/>
      <w:sz w:val="24"/>
      <w:szCs w:val="24"/>
      <w:lang w:val="en-US"/>
    </w:rPr>
  </w:style>
  <w:style w:type="character" w:customStyle="1" w:styleId="Nottoc-headingsChar">
    <w:name w:val="Not toc-headings Char"/>
    <w:rsid w:val="00B21B55"/>
    <w:rPr>
      <w:rFonts w:ascii="Arial" w:hAnsi="Arial" w:cs="Arial"/>
      <w:b/>
      <w:bCs/>
      <w:sz w:val="24"/>
      <w:szCs w:val="24"/>
      <w:lang w:val="en-US"/>
    </w:rPr>
  </w:style>
  <w:style w:type="paragraph" w:customStyle="1" w:styleId="Table">
    <w:name w:val="Table"/>
    <w:aliases w:val="10 pt  Bold"/>
    <w:basedOn w:val="a"/>
    <w:rsid w:val="00B21B55"/>
    <w:pPr>
      <w:keepLines/>
      <w:tabs>
        <w:tab w:val="clear" w:pos="567"/>
        <w:tab w:val="left" w:pos="284"/>
      </w:tabs>
      <w:spacing w:before="40" w:after="20" w:line="240" w:lineRule="auto"/>
    </w:pPr>
    <w:rPr>
      <w:rFonts w:ascii="Arial" w:eastAsia="MS Mincho" w:hAnsi="Arial" w:cs="Arial"/>
      <w:sz w:val="20"/>
      <w:szCs w:val="20"/>
      <w:lang w:val="en-US"/>
    </w:rPr>
  </w:style>
  <w:style w:type="paragraph" w:customStyle="1" w:styleId="CharCharCharCharChar1CharCharCharCharCharChar">
    <w:name w:val="Char Char Char Char Char1 Char Char Char Char Char Char"/>
    <w:basedOn w:val="a"/>
    <w:rsid w:val="00B21B55"/>
    <w:pPr>
      <w:tabs>
        <w:tab w:val="clear" w:pos="567"/>
      </w:tabs>
      <w:spacing w:after="160" w:line="240" w:lineRule="exact"/>
    </w:pPr>
    <w:rPr>
      <w:sz w:val="20"/>
      <w:szCs w:val="20"/>
      <w:lang w:val="en-US"/>
    </w:rPr>
  </w:style>
  <w:style w:type="paragraph" w:customStyle="1" w:styleId="NormalLatinArial">
    <w:name w:val="Normal + (Latin) Arial"/>
    <w:aliases w:val="(Complex) Arial,9 pt"/>
    <w:basedOn w:val="a"/>
    <w:rsid w:val="00B21B55"/>
    <w:pPr>
      <w:tabs>
        <w:tab w:val="clear" w:pos="567"/>
        <w:tab w:val="left" w:pos="426"/>
      </w:tabs>
      <w:spacing w:line="240" w:lineRule="auto"/>
    </w:pPr>
    <w:rPr>
      <w:rFonts w:ascii="Arial" w:eastAsia="MS Mincho" w:hAnsi="Arial" w:cs="Arial"/>
      <w:sz w:val="18"/>
      <w:szCs w:val="18"/>
      <w:lang w:val="en-US"/>
    </w:rPr>
  </w:style>
  <w:style w:type="paragraph" w:customStyle="1" w:styleId="CharChar">
    <w:name w:val="Char Char"/>
    <w:basedOn w:val="a"/>
    <w:rsid w:val="00B21B55"/>
    <w:pPr>
      <w:tabs>
        <w:tab w:val="clear" w:pos="567"/>
      </w:tabs>
      <w:spacing w:after="160" w:line="240" w:lineRule="exact"/>
    </w:pPr>
    <w:rPr>
      <w:sz w:val="20"/>
      <w:szCs w:val="20"/>
      <w:lang w:val="en-US"/>
    </w:rPr>
  </w:style>
  <w:style w:type="paragraph" w:customStyle="1" w:styleId="ZchnZchnCharCharCharCharCharCharCharZchnZchn">
    <w:name w:val="Zchn Zchn Char Char Char Char Char Char Char Zchn Zchn"/>
    <w:basedOn w:val="a"/>
    <w:rsid w:val="00B21B55"/>
    <w:pPr>
      <w:widowControl w:val="0"/>
      <w:tabs>
        <w:tab w:val="clear" w:pos="567"/>
      </w:tabs>
      <w:adjustRightInd w:val="0"/>
      <w:spacing w:after="160" w:line="240" w:lineRule="exact"/>
      <w:jc w:val="both"/>
      <w:textAlignment w:val="baseline"/>
    </w:pPr>
    <w:rPr>
      <w:sz w:val="20"/>
      <w:szCs w:val="20"/>
      <w:lang w:val="en-US"/>
    </w:rPr>
  </w:style>
  <w:style w:type="paragraph" w:customStyle="1" w:styleId="Default">
    <w:name w:val="Default"/>
    <w:rsid w:val="00B21B55"/>
    <w:pPr>
      <w:autoSpaceDE w:val="0"/>
      <w:autoSpaceDN w:val="0"/>
      <w:adjustRightInd w:val="0"/>
    </w:pPr>
    <w:rPr>
      <w:snapToGrid w:val="0"/>
      <w:lang w:val="en-US"/>
    </w:rPr>
  </w:style>
  <w:style w:type="paragraph" w:customStyle="1" w:styleId="Pil2">
    <w:name w:val="Pil 2"/>
    <w:basedOn w:val="2"/>
    <w:rsid w:val="00B21B55"/>
    <w:pPr>
      <w:tabs>
        <w:tab w:val="clear" w:pos="567"/>
      </w:tabs>
      <w:spacing w:before="320" w:after="120" w:line="240" w:lineRule="auto"/>
      <w:ind w:left="851" w:hanging="851"/>
      <w:outlineLvl w:val="9"/>
    </w:pPr>
    <w:rPr>
      <w:rFonts w:ascii="Times New Roman" w:hAnsi="Times New Roman" w:cs="Times New Roman"/>
      <w:i w:val="0"/>
      <w:iCs w:val="0"/>
      <w:smallCaps/>
      <w:sz w:val="28"/>
      <w:szCs w:val="28"/>
      <w:lang w:val="sv-SE"/>
    </w:rPr>
  </w:style>
  <w:style w:type="paragraph" w:customStyle="1" w:styleId="Listlevel1">
    <w:name w:val="List level 1"/>
    <w:basedOn w:val="a"/>
    <w:rsid w:val="00B21B55"/>
    <w:pPr>
      <w:tabs>
        <w:tab w:val="clear" w:pos="567"/>
      </w:tabs>
      <w:spacing w:before="40" w:after="20" w:line="240" w:lineRule="auto"/>
      <w:ind w:left="425" w:hanging="425"/>
    </w:pPr>
    <w:rPr>
      <w:sz w:val="24"/>
      <w:szCs w:val="24"/>
      <w:lang w:val="en-US"/>
    </w:rPr>
  </w:style>
  <w:style w:type="character" w:customStyle="1" w:styleId="TextChar1">
    <w:name w:val="Text Char1"/>
    <w:rsid w:val="00B21B55"/>
    <w:rPr>
      <w:rFonts w:eastAsia="MS Mincho"/>
      <w:sz w:val="24"/>
      <w:szCs w:val="24"/>
      <w:lang w:val="en-US"/>
    </w:rPr>
  </w:style>
  <w:style w:type="character" w:customStyle="1" w:styleId="TableChar">
    <w:name w:val="Table Char"/>
    <w:aliases w:val="10 pt  Bold Char,9 pt Char"/>
    <w:rsid w:val="00B21B55"/>
    <w:rPr>
      <w:rFonts w:ascii="Arial" w:eastAsia="MS Mincho" w:hAnsi="Arial" w:cs="Arial"/>
      <w:sz w:val="24"/>
      <w:szCs w:val="24"/>
      <w:lang w:val="en-US"/>
    </w:rPr>
  </w:style>
  <w:style w:type="character" w:customStyle="1" w:styleId="tw4winError">
    <w:name w:val="tw4winError"/>
    <w:rsid w:val="00B21B55"/>
    <w:rPr>
      <w:rFonts w:ascii="Courier New" w:hAnsi="Courier New" w:cs="Courier New"/>
      <w:color w:val="00FF00"/>
      <w:sz w:val="40"/>
      <w:szCs w:val="40"/>
    </w:rPr>
  </w:style>
  <w:style w:type="character" w:customStyle="1" w:styleId="tw4winTerm">
    <w:name w:val="tw4winTerm"/>
    <w:rsid w:val="00B21B55"/>
    <w:rPr>
      <w:color w:val="0000FF"/>
    </w:rPr>
  </w:style>
  <w:style w:type="character" w:customStyle="1" w:styleId="tw4winPopup">
    <w:name w:val="tw4winPopup"/>
    <w:rsid w:val="00B21B55"/>
    <w:rPr>
      <w:rFonts w:ascii="Courier New" w:hAnsi="Courier New" w:cs="Courier New"/>
      <w:noProof/>
      <w:color w:val="008000"/>
    </w:rPr>
  </w:style>
  <w:style w:type="character" w:customStyle="1" w:styleId="tw4winJump">
    <w:name w:val="tw4winJump"/>
    <w:rsid w:val="00B21B55"/>
    <w:rPr>
      <w:rFonts w:ascii="Courier New" w:hAnsi="Courier New" w:cs="Courier New"/>
      <w:noProof/>
      <w:color w:val="008080"/>
    </w:rPr>
  </w:style>
  <w:style w:type="character" w:customStyle="1" w:styleId="tw4winExternal">
    <w:name w:val="tw4winExternal"/>
    <w:rsid w:val="00B21B55"/>
    <w:rPr>
      <w:rFonts w:ascii="Courier New" w:hAnsi="Courier New" w:cs="Courier New"/>
      <w:noProof/>
      <w:color w:val="808080"/>
    </w:rPr>
  </w:style>
  <w:style w:type="character" w:customStyle="1" w:styleId="tw4winInternal">
    <w:name w:val="tw4winInternal"/>
    <w:rsid w:val="00B21B55"/>
    <w:rPr>
      <w:rFonts w:ascii="Courier New" w:hAnsi="Courier New" w:cs="Courier New"/>
      <w:noProof/>
      <w:color w:val="FF0000"/>
    </w:rPr>
  </w:style>
  <w:style w:type="character" w:customStyle="1" w:styleId="DONOTTRANSLATE">
    <w:name w:val="DO_NOT_TRANSLATE"/>
    <w:rsid w:val="00B21B55"/>
    <w:rPr>
      <w:rFonts w:ascii="Courier New" w:hAnsi="Courier New" w:cs="Courier New"/>
      <w:noProof/>
      <w:color w:val="800000"/>
    </w:rPr>
  </w:style>
  <w:style w:type="paragraph" w:customStyle="1" w:styleId="CharCharCharCharChar1CharCharCharCharCharCharChar">
    <w:name w:val="Char Char Char Char Char1 Char Char Char Char Char Char Char"/>
    <w:basedOn w:val="a"/>
    <w:rsid w:val="00B21B55"/>
    <w:pPr>
      <w:tabs>
        <w:tab w:val="clear" w:pos="567"/>
      </w:tabs>
      <w:spacing w:after="160" w:line="240" w:lineRule="exact"/>
    </w:pPr>
    <w:rPr>
      <w:rFonts w:ascii="Tahoma" w:hAnsi="Tahoma"/>
      <w:snapToGrid/>
      <w:sz w:val="20"/>
      <w:szCs w:val="20"/>
      <w:lang w:val="en-US" w:eastAsia="en-US"/>
    </w:rPr>
  </w:style>
  <w:style w:type="paragraph" w:customStyle="1" w:styleId="TextMark">
    <w:name w:val="Text Mark"/>
    <w:basedOn w:val="a"/>
    <w:next w:val="TextMark1"/>
    <w:rsid w:val="00B21B55"/>
    <w:pPr>
      <w:tabs>
        <w:tab w:val="clear" w:pos="567"/>
      </w:tabs>
      <w:spacing w:before="120" w:line="240" w:lineRule="auto"/>
      <w:jc w:val="both"/>
    </w:pPr>
    <w:rPr>
      <w:rFonts w:eastAsia="SimSun"/>
      <w:snapToGrid/>
      <w:sz w:val="24"/>
      <w:szCs w:val="24"/>
      <w:lang w:val="en-US" w:eastAsia="zh-CN"/>
    </w:rPr>
  </w:style>
  <w:style w:type="paragraph" w:customStyle="1" w:styleId="TextMark1">
    <w:name w:val="Text Mark1"/>
    <w:basedOn w:val="a"/>
    <w:rsid w:val="00B21B55"/>
    <w:pPr>
      <w:tabs>
        <w:tab w:val="clear" w:pos="567"/>
      </w:tabs>
      <w:spacing w:before="120" w:line="240" w:lineRule="auto"/>
      <w:jc w:val="both"/>
    </w:pPr>
    <w:rPr>
      <w:rFonts w:eastAsia="SimSun"/>
      <w:sz w:val="24"/>
      <w:szCs w:val="24"/>
      <w:lang w:val="en-US" w:eastAsia="zh-CN"/>
    </w:rPr>
  </w:style>
  <w:style w:type="table" w:styleId="ad">
    <w:name w:val="Table Grid"/>
    <w:basedOn w:val="a1"/>
    <w:rsid w:val="00BC7390"/>
    <w:pPr>
      <w:tabs>
        <w:tab w:val="left" w:pos="567"/>
      </w:tabs>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D87D27"/>
    <w:pPr>
      <w:tabs>
        <w:tab w:val="clear" w:pos="567"/>
      </w:tabs>
      <w:spacing w:before="100" w:beforeAutospacing="1" w:after="75" w:line="240" w:lineRule="auto"/>
    </w:pPr>
    <w:rPr>
      <w:snapToGrid/>
      <w:color w:val="000000"/>
      <w:sz w:val="24"/>
      <w:szCs w:val="24"/>
      <w:lang w:val="en-US" w:eastAsia="en-US" w:bidi="th-TH"/>
    </w:rPr>
  </w:style>
  <w:style w:type="character" w:styleId="ae">
    <w:name w:val="Strong"/>
    <w:qFormat/>
    <w:rsid w:val="00002508"/>
    <w:rPr>
      <w:b/>
    </w:rPr>
  </w:style>
  <w:style w:type="paragraph" w:customStyle="1" w:styleId="10">
    <w:name w:val="Κεφαλίδα1"/>
    <w:rsid w:val="00002508"/>
    <w:pPr>
      <w:suppressAutoHyphens/>
      <w:spacing w:line="260" w:lineRule="exact"/>
    </w:pPr>
    <w:rPr>
      <w:rFonts w:ascii="Arial" w:hAnsi="Arial"/>
      <w:b/>
      <w:u w:val="single"/>
      <w:lang w:val="en-GB" w:eastAsia="en-US"/>
    </w:rPr>
  </w:style>
  <w:style w:type="paragraph" w:customStyle="1" w:styleId="11">
    <w:name w:val="Υποσέλιδο1"/>
    <w:rsid w:val="00002508"/>
    <w:rPr>
      <w:rFonts w:ascii="Arial" w:hAnsi="Arial"/>
      <w:sz w:val="16"/>
      <w:lang w:val="en-GB" w:eastAsia="en-US"/>
    </w:rPr>
  </w:style>
  <w:style w:type="paragraph" w:customStyle="1" w:styleId="paragraph">
    <w:name w:val="paragraph"/>
    <w:basedOn w:val="a"/>
    <w:rsid w:val="00002508"/>
    <w:pPr>
      <w:tabs>
        <w:tab w:val="clear" w:pos="567"/>
      </w:tabs>
      <w:spacing w:before="120" w:line="240" w:lineRule="auto"/>
      <w:jc w:val="both"/>
    </w:pPr>
    <w:rPr>
      <w:snapToGrid/>
      <w:sz w:val="24"/>
      <w:szCs w:val="20"/>
      <w:lang w:eastAsia="en-US"/>
    </w:rPr>
  </w:style>
  <w:style w:type="character" w:customStyle="1" w:styleId="paragraphChar">
    <w:name w:val="paragraph Char"/>
    <w:rsid w:val="00002508"/>
    <w:rPr>
      <w:sz w:val="24"/>
      <w:lang w:val="en-GB" w:eastAsia="en-US" w:bidi="ar-SA"/>
    </w:rPr>
  </w:style>
  <w:style w:type="paragraph" w:customStyle="1" w:styleId="Normal-Eng">
    <w:name w:val="Normal-Eng"/>
    <w:basedOn w:val="a"/>
    <w:rsid w:val="00002508"/>
    <w:pPr>
      <w:tabs>
        <w:tab w:val="clear" w:pos="567"/>
      </w:tabs>
      <w:spacing w:line="240" w:lineRule="auto"/>
    </w:pPr>
    <w:rPr>
      <w:snapToGrid/>
      <w:sz w:val="20"/>
      <w:szCs w:val="20"/>
      <w:lang w:val="en-US" w:eastAsia="nl-NL"/>
    </w:rPr>
  </w:style>
  <w:style w:type="paragraph" w:customStyle="1" w:styleId="Numberofpages">
    <w:name w:val="Numberofpages"/>
    <w:basedOn w:val="a"/>
    <w:rsid w:val="00002508"/>
    <w:pPr>
      <w:keepNext/>
      <w:tabs>
        <w:tab w:val="clear" w:pos="567"/>
      </w:tabs>
      <w:spacing w:before="240" w:line="240" w:lineRule="auto"/>
    </w:pPr>
    <w:rPr>
      <w:rFonts w:ascii="Arial" w:eastAsia="MS Gothic" w:hAnsi="Arial"/>
      <w:snapToGrid/>
      <w:sz w:val="24"/>
      <w:szCs w:val="24"/>
      <w:lang w:val="en-US" w:eastAsia="en-US"/>
    </w:rPr>
  </w:style>
  <w:style w:type="paragraph" w:styleId="21">
    <w:name w:val="Body Text 2"/>
    <w:basedOn w:val="a"/>
    <w:rsid w:val="00002508"/>
    <w:pPr>
      <w:pBdr>
        <w:top w:val="wave" w:sz="6" w:space="0" w:color="auto"/>
        <w:left w:val="wave" w:sz="6" w:space="3" w:color="auto"/>
        <w:bottom w:val="wave" w:sz="6" w:space="1" w:color="auto"/>
        <w:right w:val="wave" w:sz="6" w:space="4" w:color="auto"/>
      </w:pBdr>
      <w:autoSpaceDE w:val="0"/>
      <w:autoSpaceDN w:val="0"/>
      <w:adjustRightInd w:val="0"/>
      <w:jc w:val="both"/>
    </w:pPr>
    <w:rPr>
      <w:b/>
      <w:bCs/>
      <w:snapToGrid/>
      <w:color w:val="0000FF"/>
      <w:u w:val="single"/>
      <w:lang w:eastAsia="en-US"/>
    </w:rPr>
  </w:style>
  <w:style w:type="paragraph" w:customStyle="1" w:styleId="CharCharCharCharChar1CharCharCharCharCharChar0">
    <w:name w:val="Char Char Char Char Char1 Char Char Char Char Char Char"/>
    <w:basedOn w:val="a"/>
    <w:rsid w:val="00002508"/>
    <w:pPr>
      <w:tabs>
        <w:tab w:val="clear" w:pos="567"/>
      </w:tabs>
      <w:spacing w:after="160" w:line="240" w:lineRule="exact"/>
    </w:pPr>
    <w:rPr>
      <w:rFonts w:ascii="Tahoma" w:hAnsi="Tahoma"/>
      <w:snapToGrid/>
      <w:sz w:val="20"/>
      <w:szCs w:val="20"/>
      <w:lang w:val="en-US" w:eastAsia="en-US"/>
    </w:rPr>
  </w:style>
  <w:style w:type="paragraph" w:customStyle="1" w:styleId="CharChar0">
    <w:name w:val="Char Char"/>
    <w:basedOn w:val="a"/>
    <w:rsid w:val="00002508"/>
    <w:pPr>
      <w:tabs>
        <w:tab w:val="clear" w:pos="567"/>
      </w:tabs>
      <w:spacing w:after="160" w:line="240" w:lineRule="exact"/>
    </w:pPr>
    <w:rPr>
      <w:rFonts w:ascii="Verdana" w:hAnsi="Verdana" w:cs="Verdana"/>
      <w:snapToGrid/>
      <w:sz w:val="20"/>
      <w:szCs w:val="20"/>
      <w:lang w:val="en-US" w:eastAsia="en-US"/>
    </w:rPr>
  </w:style>
  <w:style w:type="paragraph" w:customStyle="1" w:styleId="ZchnZchnCharCharCharCharCharCharCharZchnZchn0">
    <w:name w:val="Zchn Zchn Char Char Char Char Char Char Char Zchn Zchn"/>
    <w:basedOn w:val="a"/>
    <w:rsid w:val="00002508"/>
    <w:pPr>
      <w:widowControl w:val="0"/>
      <w:tabs>
        <w:tab w:val="clear" w:pos="567"/>
      </w:tabs>
      <w:adjustRightInd w:val="0"/>
      <w:spacing w:after="160" w:line="240" w:lineRule="exact"/>
      <w:jc w:val="both"/>
      <w:textAlignment w:val="baseline"/>
    </w:pPr>
    <w:rPr>
      <w:rFonts w:ascii="Verdana" w:hAnsi="Verdana" w:cs="Verdana"/>
      <w:snapToGrid/>
      <w:sz w:val="20"/>
      <w:szCs w:val="20"/>
      <w:lang w:val="en-US" w:eastAsia="en-US"/>
    </w:rPr>
  </w:style>
  <w:style w:type="paragraph" w:customStyle="1" w:styleId="Pages">
    <w:name w:val="Pages"/>
    <w:basedOn w:val="a7"/>
    <w:rsid w:val="00002508"/>
    <w:rPr>
      <w:rFonts w:ascii="Arial" w:hAnsi="Arial"/>
      <w:b/>
      <w:i w:val="0"/>
      <w:iCs w:val="0"/>
      <w:snapToGrid/>
      <w:color w:val="auto"/>
      <w:sz w:val="20"/>
      <w:szCs w:val="20"/>
      <w:lang w:val="en-US" w:eastAsia="en-US"/>
    </w:rPr>
  </w:style>
  <w:style w:type="paragraph" w:customStyle="1" w:styleId="MessageHeaderFirst">
    <w:name w:val="Message Header First"/>
    <w:basedOn w:val="af"/>
    <w:next w:val="af"/>
    <w:rsid w:val="00002508"/>
    <w:pPr>
      <w:spacing w:before="120"/>
    </w:pPr>
  </w:style>
  <w:style w:type="paragraph" w:styleId="af">
    <w:name w:val="Message Header"/>
    <w:basedOn w:val="a7"/>
    <w:rsid w:val="00002508"/>
    <w:pPr>
      <w:keepLines/>
      <w:tabs>
        <w:tab w:val="left" w:pos="3600"/>
        <w:tab w:val="left" w:pos="4680"/>
      </w:tabs>
      <w:spacing w:after="240"/>
      <w:ind w:left="1080" w:hanging="1080"/>
    </w:pPr>
    <w:rPr>
      <w:rFonts w:ascii="Arial" w:hAnsi="Arial"/>
      <w:i w:val="0"/>
      <w:iCs w:val="0"/>
      <w:snapToGrid/>
      <w:color w:val="auto"/>
      <w:sz w:val="20"/>
      <w:szCs w:val="20"/>
      <w:lang w:val="en-US" w:eastAsia="en-US"/>
    </w:rPr>
  </w:style>
  <w:style w:type="character" w:customStyle="1" w:styleId="MessageHeaderLabel">
    <w:name w:val="Message Header Label"/>
    <w:rsid w:val="00002508"/>
    <w:rPr>
      <w:rFonts w:ascii="Arial" w:hAnsi="Arial"/>
      <w:b/>
      <w:caps/>
      <w:sz w:val="18"/>
    </w:rPr>
  </w:style>
  <w:style w:type="paragraph" w:customStyle="1" w:styleId="MessageHeaderLast">
    <w:name w:val="Message Header Last"/>
    <w:basedOn w:val="af"/>
    <w:next w:val="a7"/>
    <w:rsid w:val="00002508"/>
    <w:pPr>
      <w:spacing w:after="360"/>
    </w:pPr>
  </w:style>
  <w:style w:type="paragraph" w:styleId="af0">
    <w:name w:val="Title"/>
    <w:basedOn w:val="a"/>
    <w:qFormat/>
    <w:rsid w:val="00002508"/>
    <w:pPr>
      <w:tabs>
        <w:tab w:val="clear" w:pos="567"/>
      </w:tabs>
      <w:spacing w:line="240" w:lineRule="auto"/>
      <w:jc w:val="center"/>
    </w:pPr>
    <w:rPr>
      <w:b/>
      <w:snapToGrid/>
      <w:szCs w:val="20"/>
      <w:lang w:eastAsia="en-US"/>
    </w:rPr>
  </w:style>
  <w:style w:type="paragraph" w:customStyle="1" w:styleId="copy">
    <w:name w:val="*copy"/>
    <w:rsid w:val="00002508"/>
    <w:rPr>
      <w:sz w:val="22"/>
      <w:lang w:val="en-GB" w:eastAsia="en-US"/>
    </w:rPr>
  </w:style>
  <w:style w:type="paragraph" w:customStyle="1" w:styleId="TextMrk">
    <w:name w:val="Text Märk"/>
    <w:basedOn w:val="a"/>
    <w:rsid w:val="00002508"/>
    <w:pPr>
      <w:tabs>
        <w:tab w:val="clear" w:pos="567"/>
      </w:tabs>
      <w:spacing w:before="120" w:line="240" w:lineRule="auto"/>
      <w:jc w:val="both"/>
    </w:pPr>
    <w:rPr>
      <w:snapToGrid/>
      <w:sz w:val="24"/>
      <w:szCs w:val="24"/>
      <w:lang w:val="en-US" w:eastAsia="en-US"/>
    </w:rPr>
  </w:style>
  <w:style w:type="paragraph" w:customStyle="1" w:styleId="CharChar1">
    <w:name w:val="Char Char1"/>
    <w:basedOn w:val="a"/>
    <w:rsid w:val="006260C6"/>
    <w:pPr>
      <w:widowControl w:val="0"/>
      <w:tabs>
        <w:tab w:val="clear" w:pos="567"/>
      </w:tabs>
      <w:adjustRightInd w:val="0"/>
      <w:spacing w:after="160" w:line="240" w:lineRule="exact"/>
      <w:jc w:val="both"/>
      <w:textAlignment w:val="baseline"/>
    </w:pPr>
    <w:rPr>
      <w:rFonts w:ascii="Tahoma" w:hAnsi="Tahoma"/>
      <w:snapToGrid/>
      <w:sz w:val="20"/>
      <w:szCs w:val="20"/>
      <w:lang w:val="en-US" w:eastAsia="en-US"/>
    </w:rPr>
  </w:style>
  <w:style w:type="character" w:styleId="af1">
    <w:name w:val="Emphasis"/>
    <w:qFormat/>
    <w:rsid w:val="002B0B2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339A-405B-441E-90B3-2A342620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3805</Words>
  <Characters>20551</Characters>
  <Application>Microsoft Office Word</Application>
  <DocSecurity>0</DocSecurity>
  <Lines>171</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RWS</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subject>Product Information-EMA/88754/2010</dc:subject>
  <dc:creator>Poulakou, Maria</dc:creator>
  <cp:lastModifiedBy>user146</cp:lastModifiedBy>
  <cp:revision>4</cp:revision>
  <cp:lastPrinted>2014-03-19T08:45:00Z</cp:lastPrinted>
  <dcterms:created xsi:type="dcterms:W3CDTF">2014-03-19T08:48:00Z</dcterms:created>
  <dcterms:modified xsi:type="dcterms:W3CDTF">2014-12-03T07:34:00Z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Product Information-EMA/88754/2010</vt:lpwstr>
  </property>
  <property fmtid="{D5CDD505-2E9C-101B-9397-08002B2CF9AE}" pid="3" name="DM_Name">
    <vt:lpwstr>H-A-29-PAD-1219-el</vt:lpwstr>
  </property>
  <property fmtid="{D5CDD505-2E9C-101B-9397-08002B2CF9AE}" pid="4" name="DM_Owner">
    <vt:lpwstr>Dinar Svetlana</vt:lpwstr>
  </property>
  <property fmtid="{D5CDD505-2E9C-101B-9397-08002B2CF9AE}" pid="5" name="DM_Creation_Date">
    <vt:lpwstr>10/02/2010 12:18:14</vt:lpwstr>
  </property>
  <property fmtid="{D5CDD505-2E9C-101B-9397-08002B2CF9AE}" pid="6" name="DM_Creator_Name">
    <vt:lpwstr>Dinar Svetlana</vt:lpwstr>
  </property>
  <property fmtid="{D5CDD505-2E9C-101B-9397-08002B2CF9AE}" pid="7" name="DM_Modifer_Name">
    <vt:lpwstr>Dinar Svetlana</vt:lpwstr>
  </property>
  <property fmtid="{D5CDD505-2E9C-101B-9397-08002B2CF9AE}" pid="8" name="DM_Modified_Date">
    <vt:lpwstr>10/02/2010 12:18:37</vt:lpwstr>
  </property>
  <property fmtid="{D5CDD505-2E9C-101B-9397-08002B2CF9AE}" pid="9" name="DM_Type">
    <vt:lpwstr>emea_product_document</vt:lpwstr>
  </property>
  <property fmtid="{D5CDD505-2E9C-101B-9397-08002B2CF9AE}" pid="10" name="DM_Version">
    <vt:lpwstr>0.1, CURRENT</vt:lpwstr>
  </property>
  <property fmtid="{D5CDD505-2E9C-101B-9397-08002B2CF9AE}" pid="11" name="DM_emea_doc_ref_id">
    <vt:lpwstr>EMA/88754/2010</vt:lpwstr>
  </property>
  <property fmtid="{D5CDD505-2E9C-101B-9397-08002B2CF9AE}" pid="12" name="DM_emea_doc_number">
    <vt:lpwstr>88754</vt:lpwstr>
  </property>
  <property fmtid="{D5CDD505-2E9C-101B-9397-08002B2CF9AE}" pid="13" name="DM_emea_received_date">
    <vt:lpwstr>nulldate</vt:lpwstr>
  </property>
  <property fmtid="{D5CDD505-2E9C-101B-9397-08002B2CF9AE}" pid="14" name="DM_emea_doc_category">
    <vt:lpwstr>Product Information</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year">
    <vt:lpwstr>2010</vt:lpwstr>
  </property>
  <property fmtid="{D5CDD505-2E9C-101B-9397-08002B2CF9AE}" pid="18" name="DM_emea_sent_date">
    <vt:lpwstr>nulldate</vt:lpwstr>
  </property>
  <property fmtid="{D5CDD505-2E9C-101B-9397-08002B2CF9AE}" pid="19" name="DM_emea_procedure_ref">
    <vt:lpwstr>EMEA/H/REF/998</vt:lpwstr>
  </property>
  <property fmtid="{D5CDD505-2E9C-101B-9397-08002B2CF9AE}" pid="20" name="DM_emea_domain">
    <vt:lpwstr>H</vt:lpwstr>
  </property>
  <property fmtid="{D5CDD505-2E9C-101B-9397-08002B2CF9AE}" pid="21" name="DM_emea_procedure">
    <vt:lpwstr>REF</vt:lpwstr>
  </property>
  <property fmtid="{D5CDD505-2E9C-101B-9397-08002B2CF9AE}" pid="22" name="DM_emea_product_number">
    <vt:lpwstr>998</vt:lpwstr>
  </property>
  <property fmtid="{D5CDD505-2E9C-101B-9397-08002B2CF9AE}" pid="23" name="DM_emea_product_substance">
    <vt:lpwstr>Diovan</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emea_cc">
    <vt:lpwstr/>
  </property>
  <property fmtid="{D5CDD505-2E9C-101B-9397-08002B2CF9AE}" pid="30" name="DM_emea_message_subject">
    <vt:lpwstr/>
  </property>
  <property fmtid="{D5CDD505-2E9C-101B-9397-08002B2CF9AE}" pid="31" name="DM_emea_resp_body">
    <vt:lpwstr/>
  </property>
  <property fmtid="{D5CDD505-2E9C-101B-9397-08002B2CF9AE}" pid="32" name="DM_emea_revision_label">
    <vt:lpwstr/>
  </property>
  <property fmtid="{D5CDD505-2E9C-101B-9397-08002B2CF9AE}" pid="33" name="DM_emea_to">
    <vt:lpwstr/>
  </property>
  <property fmtid="{D5CDD505-2E9C-101B-9397-08002B2CF9AE}" pid="34" name="DM_emea_bcc">
    <vt:lpwstr/>
  </property>
  <property fmtid="{D5CDD505-2E9C-101B-9397-08002B2CF9AE}" pid="35" name="DM_emea_from">
    <vt:lpwstr/>
  </property>
  <property fmtid="{D5CDD505-2E9C-101B-9397-08002B2CF9AE}" pid="36" name="DM_emea_doc_lang">
    <vt:lpwstr/>
  </property>
  <property fmtid="{D5CDD505-2E9C-101B-9397-08002B2CF9AE}" pid="37" name="DM_emea_meeting_status">
    <vt:lpwstr/>
  </property>
  <property fmtid="{D5CDD505-2E9C-101B-9397-08002B2CF9AE}" pid="38" name="DM_emea_meeting_action">
    <vt:lpwstr/>
  </property>
  <property fmtid="{D5CDD505-2E9C-101B-9397-08002B2CF9AE}" pid="39" name="DM_emea_meeting_hyperlink">
    <vt:lpwstr/>
  </property>
  <property fmtid="{D5CDD505-2E9C-101B-9397-08002B2CF9AE}" pid="40" name="DM_emea_meeting_title">
    <vt:lpwstr/>
  </property>
  <property fmtid="{D5CDD505-2E9C-101B-9397-08002B2CF9AE}" pid="41" name="DM_emea_meeting_ref">
    <vt:lpwstr/>
  </property>
  <property fmtid="{D5CDD505-2E9C-101B-9397-08002B2CF9AE}" pid="42" name="DM_emea_meeting_flags">
    <vt:lpwstr/>
  </property>
  <property fmtid="{D5CDD505-2E9C-101B-9397-08002B2CF9AE}" pid="43" name="DM_emea_module">
    <vt:lpwstr/>
  </property>
  <property fmtid="{D5CDD505-2E9C-101B-9397-08002B2CF9AE}" pid="44" name="DM_emea_procedure_type">
    <vt:lpwstr/>
  </property>
  <property fmtid="{D5CDD505-2E9C-101B-9397-08002B2CF9AE}" pid="45" name="DM_emea_procedure_number">
    <vt:lpwstr/>
  </property>
  <property fmtid="{D5CDD505-2E9C-101B-9397-08002B2CF9AE}" pid="46" name="DM_emea_par_dist">
    <vt:lpwstr/>
  </property>
</Properties>
</file>