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D9" w:rsidRPr="00A67561" w:rsidRDefault="002D1DD9" w:rsidP="00556201">
      <w:pPr>
        <w:jc w:val="center"/>
        <w:rPr>
          <w:szCs w:val="22"/>
        </w:rPr>
      </w:pPr>
      <w:bookmarkStart w:id="0" w:name="_GoBack"/>
      <w:bookmarkEnd w:id="0"/>
    </w:p>
    <w:p w:rsidR="002D1DD9" w:rsidRPr="00A67561" w:rsidRDefault="002D1DD9" w:rsidP="00556201">
      <w:pPr>
        <w:jc w:val="center"/>
        <w:rPr>
          <w:b/>
          <w:szCs w:val="22"/>
        </w:rPr>
      </w:pPr>
    </w:p>
    <w:p w:rsidR="002D1DD9" w:rsidRPr="00A67561" w:rsidRDefault="002D1DD9" w:rsidP="00556201">
      <w:pPr>
        <w:jc w:val="center"/>
        <w:rPr>
          <w:b/>
          <w:szCs w:val="22"/>
        </w:rPr>
      </w:pPr>
    </w:p>
    <w:p w:rsidR="002D1DD9" w:rsidRPr="00A67561" w:rsidRDefault="002D1DD9" w:rsidP="00556201">
      <w:pPr>
        <w:jc w:val="center"/>
        <w:rPr>
          <w:b/>
          <w:szCs w:val="22"/>
        </w:rPr>
      </w:pPr>
    </w:p>
    <w:p w:rsidR="002D1DD9" w:rsidRPr="00A67561" w:rsidRDefault="002D1DD9" w:rsidP="00556201">
      <w:pPr>
        <w:jc w:val="center"/>
        <w:rPr>
          <w:b/>
          <w:szCs w:val="22"/>
        </w:rPr>
      </w:pPr>
    </w:p>
    <w:p w:rsidR="002D1DD9" w:rsidRPr="00A67561" w:rsidRDefault="002D1DD9" w:rsidP="00556201">
      <w:pPr>
        <w:jc w:val="center"/>
        <w:rPr>
          <w:b/>
          <w:szCs w:val="22"/>
        </w:rPr>
      </w:pPr>
    </w:p>
    <w:p w:rsidR="002D1DD9" w:rsidRPr="00A67561" w:rsidRDefault="002D1DD9" w:rsidP="00556201">
      <w:pPr>
        <w:jc w:val="center"/>
        <w:rPr>
          <w:b/>
          <w:szCs w:val="22"/>
        </w:rPr>
      </w:pPr>
    </w:p>
    <w:p w:rsidR="002D1DD9" w:rsidRPr="00A67561" w:rsidRDefault="002D1DD9" w:rsidP="00556201">
      <w:pPr>
        <w:jc w:val="center"/>
        <w:rPr>
          <w:b/>
          <w:szCs w:val="22"/>
        </w:rPr>
      </w:pPr>
    </w:p>
    <w:p w:rsidR="002D1DD9" w:rsidRPr="00A67561" w:rsidRDefault="002D1DD9" w:rsidP="00556201">
      <w:pPr>
        <w:jc w:val="center"/>
        <w:rPr>
          <w:b/>
          <w:szCs w:val="22"/>
        </w:rPr>
      </w:pPr>
    </w:p>
    <w:p w:rsidR="002D1DD9" w:rsidRPr="00A67561" w:rsidRDefault="002D1DD9" w:rsidP="00556201">
      <w:pPr>
        <w:jc w:val="center"/>
        <w:rPr>
          <w:b/>
          <w:szCs w:val="22"/>
        </w:rPr>
      </w:pPr>
    </w:p>
    <w:p w:rsidR="002D1DD9" w:rsidRPr="00A67561" w:rsidRDefault="002D1DD9" w:rsidP="00556201">
      <w:pPr>
        <w:jc w:val="center"/>
        <w:rPr>
          <w:b/>
          <w:szCs w:val="22"/>
        </w:rPr>
      </w:pPr>
    </w:p>
    <w:p w:rsidR="002D1DD9" w:rsidRPr="00A67561" w:rsidRDefault="002D1DD9" w:rsidP="00556201">
      <w:pPr>
        <w:jc w:val="center"/>
        <w:rPr>
          <w:b/>
          <w:szCs w:val="22"/>
        </w:rPr>
      </w:pPr>
    </w:p>
    <w:p w:rsidR="002D1DD9" w:rsidRPr="00A67561" w:rsidRDefault="002D1DD9" w:rsidP="00556201">
      <w:pPr>
        <w:jc w:val="center"/>
        <w:rPr>
          <w:b/>
          <w:szCs w:val="22"/>
        </w:rPr>
      </w:pPr>
    </w:p>
    <w:p w:rsidR="002D1DD9" w:rsidRPr="00A67561" w:rsidRDefault="002D1DD9" w:rsidP="00556201">
      <w:pPr>
        <w:jc w:val="center"/>
        <w:rPr>
          <w:b/>
          <w:szCs w:val="22"/>
        </w:rPr>
      </w:pPr>
    </w:p>
    <w:p w:rsidR="00D51B1B" w:rsidRPr="00A67561" w:rsidRDefault="00D51B1B" w:rsidP="00556201">
      <w:pPr>
        <w:jc w:val="center"/>
        <w:rPr>
          <w:b/>
          <w:szCs w:val="22"/>
        </w:rPr>
      </w:pPr>
    </w:p>
    <w:p w:rsidR="00D51B1B" w:rsidRPr="00A67561" w:rsidRDefault="00D51B1B" w:rsidP="00556201">
      <w:pPr>
        <w:jc w:val="center"/>
        <w:rPr>
          <w:b/>
          <w:szCs w:val="22"/>
        </w:rPr>
      </w:pPr>
    </w:p>
    <w:p w:rsidR="002D1DD9" w:rsidRPr="00A67561" w:rsidRDefault="002D1DD9" w:rsidP="00556201">
      <w:pPr>
        <w:jc w:val="center"/>
        <w:rPr>
          <w:b/>
          <w:szCs w:val="22"/>
        </w:rPr>
      </w:pPr>
      <w:r w:rsidRPr="00A67561">
        <w:rPr>
          <w:b/>
          <w:szCs w:val="22"/>
        </w:rPr>
        <w:t>ΦΥΛΛΟ ΟΔΗΓΙΩΝ ΧΡΗΣΗΣ</w:t>
      </w:r>
    </w:p>
    <w:p w:rsidR="00BC587A" w:rsidRPr="00A67561" w:rsidRDefault="002D1DD9" w:rsidP="00556201">
      <w:pPr>
        <w:jc w:val="center"/>
        <w:rPr>
          <w:b/>
          <w:bCs/>
          <w:szCs w:val="22"/>
        </w:rPr>
      </w:pPr>
      <w:r w:rsidRPr="00A67561">
        <w:rPr>
          <w:szCs w:val="22"/>
        </w:rPr>
        <w:br w:type="page"/>
      </w:r>
      <w:r w:rsidR="00270648" w:rsidRPr="00A67561">
        <w:rPr>
          <w:b/>
          <w:noProof/>
          <w:szCs w:val="22"/>
        </w:rPr>
        <w:lastRenderedPageBreak/>
        <w:t>Φύλλο οδηγιών χρήσης: Πληροφορίες για τον χρήστη</w:t>
      </w:r>
    </w:p>
    <w:p w:rsidR="00BC587A" w:rsidRPr="00A67561" w:rsidRDefault="00BC587A" w:rsidP="00556201">
      <w:pPr>
        <w:jc w:val="center"/>
        <w:rPr>
          <w:b/>
          <w:bCs/>
          <w:szCs w:val="22"/>
        </w:rPr>
      </w:pPr>
    </w:p>
    <w:p w:rsidR="00BC587A" w:rsidRPr="00A67561" w:rsidRDefault="00556201" w:rsidP="00556201">
      <w:pPr>
        <w:jc w:val="center"/>
        <w:rPr>
          <w:b/>
          <w:szCs w:val="22"/>
        </w:rPr>
      </w:pPr>
      <w:r w:rsidRPr="00A67561">
        <w:rPr>
          <w:b/>
          <w:bCs/>
          <w:szCs w:val="22"/>
          <w:lang w:val="en-US"/>
        </w:rPr>
        <w:t>FOLIVORAN</w:t>
      </w:r>
      <w:r w:rsidR="00BC587A" w:rsidRPr="00A67561">
        <w:rPr>
          <w:b/>
          <w:bCs/>
          <w:szCs w:val="22"/>
        </w:rPr>
        <w:t xml:space="preserve"> </w:t>
      </w:r>
      <w:r w:rsidRPr="00A67561">
        <w:rPr>
          <w:b/>
          <w:szCs w:val="22"/>
        </w:rPr>
        <w:t>7.5</w:t>
      </w:r>
      <w:r w:rsidR="00BC587A" w:rsidRPr="00A67561">
        <w:rPr>
          <w:b/>
          <w:szCs w:val="22"/>
        </w:rPr>
        <w:t> mg δισκία</w:t>
      </w:r>
    </w:p>
    <w:p w:rsidR="00BC587A" w:rsidRPr="00A67561" w:rsidRDefault="00BC587A" w:rsidP="00556201">
      <w:pPr>
        <w:jc w:val="center"/>
        <w:rPr>
          <w:szCs w:val="22"/>
        </w:rPr>
      </w:pPr>
    </w:p>
    <w:p w:rsidR="00BC587A" w:rsidRPr="00A67561" w:rsidRDefault="00556201" w:rsidP="00556201">
      <w:pPr>
        <w:jc w:val="center"/>
        <w:rPr>
          <w:szCs w:val="22"/>
        </w:rPr>
      </w:pPr>
      <w:r w:rsidRPr="00A67561">
        <w:rPr>
          <w:szCs w:val="22"/>
        </w:rPr>
        <w:t>Levoleucovorin</w:t>
      </w:r>
    </w:p>
    <w:p w:rsidR="00D362F3" w:rsidRPr="00A67561" w:rsidRDefault="00D362F3" w:rsidP="00556201">
      <w:pPr>
        <w:rPr>
          <w:szCs w:val="22"/>
        </w:rPr>
      </w:pPr>
    </w:p>
    <w:p w:rsidR="00D362F3" w:rsidRPr="00A67561" w:rsidRDefault="00BC587A" w:rsidP="00556201">
      <w:pPr>
        <w:rPr>
          <w:b/>
          <w:szCs w:val="22"/>
        </w:rPr>
      </w:pPr>
      <w:r w:rsidRPr="00A67561">
        <w:rPr>
          <w:b/>
          <w:szCs w:val="22"/>
        </w:rPr>
        <w:t xml:space="preserve">Διαβάστε προσεκτικά ολόκληρο το φύλλο οδηγιών χρήσης </w:t>
      </w:r>
      <w:r w:rsidR="00D362F3" w:rsidRPr="00A67561">
        <w:rPr>
          <w:b/>
          <w:szCs w:val="22"/>
        </w:rPr>
        <w:t>πριν</w:t>
      </w:r>
      <w:r w:rsidRPr="00A67561">
        <w:rPr>
          <w:b/>
          <w:szCs w:val="22"/>
        </w:rPr>
        <w:t xml:space="preserve"> αρχίσετε να παίρνετε αυτό το φάρμακο, </w:t>
      </w:r>
      <w:r w:rsidR="00D362F3" w:rsidRPr="00A67561">
        <w:rPr>
          <w:b/>
          <w:szCs w:val="22"/>
        </w:rPr>
        <w:t>διότι περιλαμβάνει σημαντικές πληροφορίες για σας</w:t>
      </w:r>
      <w:r w:rsidRPr="00A67561">
        <w:rPr>
          <w:b/>
          <w:szCs w:val="22"/>
        </w:rPr>
        <w:t>.</w:t>
      </w:r>
    </w:p>
    <w:p w:rsidR="00D362F3" w:rsidRPr="00A67561" w:rsidRDefault="00D362F3" w:rsidP="00556201">
      <w:pPr>
        <w:rPr>
          <w:szCs w:val="22"/>
        </w:rPr>
      </w:pPr>
    </w:p>
    <w:p w:rsidR="00D362F3" w:rsidRPr="00A67561" w:rsidRDefault="00BC587A" w:rsidP="00556201">
      <w:pPr>
        <w:rPr>
          <w:szCs w:val="22"/>
        </w:rPr>
      </w:pPr>
      <w:r w:rsidRPr="00A67561">
        <w:rPr>
          <w:szCs w:val="22"/>
        </w:rPr>
        <w:t>-</w:t>
      </w:r>
      <w:r w:rsidRPr="00A67561">
        <w:rPr>
          <w:szCs w:val="22"/>
        </w:rPr>
        <w:tab/>
        <w:t>Φυλάξτε αυτό το φύλλο οδηγιών χρήσης. Ίσως χρειαστεί να το διαβάσετε ξανά.</w:t>
      </w:r>
    </w:p>
    <w:p w:rsidR="00D362F3" w:rsidRPr="00A67561" w:rsidRDefault="00BC587A" w:rsidP="00556201">
      <w:pPr>
        <w:rPr>
          <w:szCs w:val="22"/>
        </w:rPr>
      </w:pPr>
      <w:r w:rsidRPr="00A67561">
        <w:rPr>
          <w:szCs w:val="22"/>
        </w:rPr>
        <w:t>-</w:t>
      </w:r>
      <w:r w:rsidRPr="00A67561">
        <w:rPr>
          <w:szCs w:val="22"/>
        </w:rPr>
        <w:tab/>
        <w:t>Εάν έχετε περισσότερες απορίες, ρωτήστε τον γιατρό, τον φαρμακοποιό ή τον νοσοκόμο σας.</w:t>
      </w:r>
    </w:p>
    <w:p w:rsidR="00D362F3" w:rsidRPr="00A67561" w:rsidRDefault="00BC587A" w:rsidP="00556201">
      <w:pPr>
        <w:rPr>
          <w:szCs w:val="22"/>
        </w:rPr>
      </w:pPr>
      <w:r w:rsidRPr="00A67561">
        <w:rPr>
          <w:szCs w:val="22"/>
        </w:rPr>
        <w:t>-</w:t>
      </w:r>
      <w:r w:rsidRPr="00A67561">
        <w:rPr>
          <w:szCs w:val="22"/>
        </w:rPr>
        <w:tab/>
        <w:t xml:space="preserve">Η συνταγή για αυτό το φάρμακο χορηγήθηκε αποκλειστικά για σας. Δεν πρέπει να δώσετε το φάρμακο σε άλλους. Μπορεί να τους προκαλέσει βλάβη, ακόμα και όταν τα </w:t>
      </w:r>
      <w:r w:rsidR="00270648" w:rsidRPr="00A67561">
        <w:rPr>
          <w:szCs w:val="22"/>
        </w:rPr>
        <w:t>συμπτώματα</w:t>
      </w:r>
      <w:r w:rsidRPr="00A67561">
        <w:rPr>
          <w:szCs w:val="22"/>
        </w:rPr>
        <w:t xml:space="preserve"> της ασθένειάς τους είναι ίδια με τα δικά σας.</w:t>
      </w:r>
    </w:p>
    <w:p w:rsidR="00D362F3" w:rsidRPr="00A67561" w:rsidRDefault="00BC587A" w:rsidP="00556201">
      <w:pPr>
        <w:rPr>
          <w:szCs w:val="22"/>
        </w:rPr>
      </w:pPr>
      <w:r w:rsidRPr="00A67561">
        <w:rPr>
          <w:szCs w:val="22"/>
        </w:rPr>
        <w:t>-</w:t>
      </w:r>
      <w:r w:rsidRPr="00A67561">
        <w:rPr>
          <w:szCs w:val="22"/>
        </w:rPr>
        <w:tab/>
        <w:t>Εάν παρατηρήσετε κάποια ανεπιθύμητη ενέργεια, ενημερώστε τον γιατρό, τον φαρμακοποιό ή τον νοσοκόμο σας. Αυτό ισχύει και για κάθε πιθανή ανεπιθύμητη ενέργεια που δεν αναφέρεται στο παρόν φύλλο οδηγιών χρήσης. Βλέπε παράγραφο 4.</w:t>
      </w:r>
    </w:p>
    <w:p w:rsidR="00D362F3" w:rsidRPr="00A67561" w:rsidRDefault="00BC587A" w:rsidP="00556201">
      <w:pPr>
        <w:rPr>
          <w:szCs w:val="22"/>
        </w:rPr>
      </w:pPr>
      <w:r w:rsidRPr="00A67561">
        <w:rPr>
          <w:szCs w:val="22"/>
        </w:rPr>
        <w:t xml:space="preserve"> </w:t>
      </w:r>
    </w:p>
    <w:p w:rsidR="00D362F3" w:rsidRPr="00A67561" w:rsidRDefault="00D362F3" w:rsidP="00556201">
      <w:pPr>
        <w:rPr>
          <w:szCs w:val="22"/>
        </w:rPr>
      </w:pPr>
    </w:p>
    <w:p w:rsidR="00D362F3" w:rsidRPr="00A67561" w:rsidRDefault="00BC587A" w:rsidP="00556201">
      <w:pPr>
        <w:rPr>
          <w:szCs w:val="22"/>
        </w:rPr>
      </w:pPr>
      <w:r w:rsidRPr="00A67561">
        <w:rPr>
          <w:b/>
          <w:szCs w:val="22"/>
        </w:rPr>
        <w:t>Τι περιέχει το παρόν φύλλο οδηγιών:</w:t>
      </w:r>
    </w:p>
    <w:p w:rsidR="008E4F72" w:rsidRPr="00A67561" w:rsidRDefault="008E4F72" w:rsidP="00556201">
      <w:pPr>
        <w:rPr>
          <w:noProof/>
          <w:szCs w:val="22"/>
        </w:rPr>
      </w:pPr>
      <w:r w:rsidRPr="00A67561">
        <w:rPr>
          <w:noProof/>
          <w:szCs w:val="22"/>
        </w:rPr>
        <w:t xml:space="preserve">Τι είναι το </w:t>
      </w:r>
      <w:r w:rsidR="00556201" w:rsidRPr="00A67561">
        <w:rPr>
          <w:bCs/>
          <w:szCs w:val="22"/>
          <w:lang w:val="en-US"/>
        </w:rPr>
        <w:t>FOLIVORAN</w:t>
      </w:r>
      <w:r w:rsidR="00556201" w:rsidRPr="00A67561">
        <w:rPr>
          <w:b/>
          <w:bCs/>
          <w:szCs w:val="22"/>
        </w:rPr>
        <w:t xml:space="preserve"> </w:t>
      </w:r>
      <w:r w:rsidRPr="00A67561">
        <w:rPr>
          <w:noProof/>
          <w:szCs w:val="22"/>
        </w:rPr>
        <w:t>και ποια είναι η χρήση του</w:t>
      </w:r>
    </w:p>
    <w:p w:rsidR="008E4F72" w:rsidRPr="00A67561" w:rsidRDefault="008E4F72" w:rsidP="00556201">
      <w:pPr>
        <w:rPr>
          <w:noProof/>
          <w:szCs w:val="22"/>
        </w:rPr>
      </w:pPr>
      <w:r w:rsidRPr="00A67561">
        <w:rPr>
          <w:noProof/>
          <w:szCs w:val="22"/>
        </w:rPr>
        <w:t>2</w:t>
      </w:r>
      <w:r w:rsidRPr="00A67561">
        <w:rPr>
          <w:noProof/>
          <w:szCs w:val="22"/>
        </w:rPr>
        <w:tab/>
        <w:t>Τι πρέπει να γνωρίζετε πριν πάρετε</w:t>
      </w:r>
      <w:r w:rsidR="00556201" w:rsidRPr="00A67561">
        <w:rPr>
          <w:noProof/>
          <w:szCs w:val="22"/>
        </w:rPr>
        <w:t xml:space="preserve"> </w:t>
      </w:r>
      <w:r w:rsidRPr="00A67561">
        <w:rPr>
          <w:noProof/>
          <w:szCs w:val="22"/>
        </w:rPr>
        <w:t xml:space="preserve">το </w:t>
      </w:r>
      <w:r w:rsidR="00556201" w:rsidRPr="00A67561">
        <w:rPr>
          <w:bCs/>
          <w:szCs w:val="22"/>
          <w:lang w:val="en-US"/>
        </w:rPr>
        <w:t>FOLIVORAN</w:t>
      </w:r>
    </w:p>
    <w:p w:rsidR="008E4F72" w:rsidRPr="00A67561" w:rsidRDefault="008E4F72" w:rsidP="00556201">
      <w:pPr>
        <w:rPr>
          <w:noProof/>
          <w:szCs w:val="22"/>
        </w:rPr>
      </w:pPr>
      <w:r w:rsidRPr="00A67561">
        <w:rPr>
          <w:noProof/>
          <w:szCs w:val="22"/>
        </w:rPr>
        <w:t>3</w:t>
      </w:r>
      <w:r w:rsidRPr="00A67561">
        <w:rPr>
          <w:noProof/>
          <w:szCs w:val="22"/>
        </w:rPr>
        <w:tab/>
        <w:t xml:space="preserve">Πώς να πάρετε το </w:t>
      </w:r>
      <w:r w:rsidR="00556201" w:rsidRPr="00A67561">
        <w:rPr>
          <w:bCs/>
          <w:szCs w:val="22"/>
          <w:lang w:val="en-US"/>
        </w:rPr>
        <w:t>FOLIVORAN</w:t>
      </w:r>
    </w:p>
    <w:p w:rsidR="008E4F72" w:rsidRPr="00A67561" w:rsidRDefault="008E4F72" w:rsidP="00556201">
      <w:pPr>
        <w:rPr>
          <w:noProof/>
          <w:szCs w:val="22"/>
        </w:rPr>
      </w:pPr>
      <w:r w:rsidRPr="00A67561">
        <w:rPr>
          <w:noProof/>
          <w:szCs w:val="22"/>
        </w:rPr>
        <w:t>4</w:t>
      </w:r>
      <w:r w:rsidRPr="00A67561">
        <w:rPr>
          <w:noProof/>
          <w:szCs w:val="22"/>
        </w:rPr>
        <w:tab/>
        <w:t>Πιθανές ανεπιθύμητες ενέργειες</w:t>
      </w:r>
    </w:p>
    <w:p w:rsidR="008E4F72" w:rsidRPr="00A67561" w:rsidRDefault="008E4F72" w:rsidP="00556201">
      <w:pPr>
        <w:rPr>
          <w:noProof/>
          <w:szCs w:val="22"/>
        </w:rPr>
      </w:pPr>
      <w:r w:rsidRPr="00A67561">
        <w:rPr>
          <w:noProof/>
          <w:szCs w:val="22"/>
        </w:rPr>
        <w:t>5</w:t>
      </w:r>
      <w:r w:rsidRPr="00A67561">
        <w:rPr>
          <w:noProof/>
          <w:szCs w:val="22"/>
        </w:rPr>
        <w:tab/>
        <w:t xml:space="preserve">Πώς να φυλάσσετε το </w:t>
      </w:r>
      <w:r w:rsidR="00556201" w:rsidRPr="00A67561">
        <w:rPr>
          <w:bCs/>
          <w:szCs w:val="22"/>
          <w:lang w:val="en-US"/>
        </w:rPr>
        <w:t>FOLIVORAN</w:t>
      </w:r>
    </w:p>
    <w:p w:rsidR="008E4F72" w:rsidRPr="00A67561" w:rsidRDefault="008E4F72" w:rsidP="00556201">
      <w:pPr>
        <w:rPr>
          <w:noProof/>
          <w:szCs w:val="22"/>
        </w:rPr>
      </w:pPr>
      <w:r w:rsidRPr="00A67561">
        <w:rPr>
          <w:noProof/>
          <w:szCs w:val="22"/>
        </w:rPr>
        <w:t>6.</w:t>
      </w:r>
      <w:r w:rsidRPr="00A67561">
        <w:rPr>
          <w:noProof/>
          <w:szCs w:val="22"/>
        </w:rPr>
        <w:tab/>
        <w:t>Περιεχόμενο της συσκευασίας και λοιπές πληροφορίες</w:t>
      </w:r>
    </w:p>
    <w:p w:rsidR="00D362F3" w:rsidRPr="00A67561" w:rsidRDefault="00D362F3" w:rsidP="00556201">
      <w:pPr>
        <w:rPr>
          <w:szCs w:val="22"/>
        </w:rPr>
      </w:pPr>
    </w:p>
    <w:p w:rsidR="00BC587A" w:rsidRPr="00A67561" w:rsidRDefault="00BC587A" w:rsidP="00556201">
      <w:pPr>
        <w:rPr>
          <w:szCs w:val="22"/>
        </w:rPr>
      </w:pPr>
    </w:p>
    <w:p w:rsidR="00BC587A" w:rsidRPr="00A67561" w:rsidRDefault="00D362F3" w:rsidP="00556201">
      <w:pPr>
        <w:pStyle w:val="Default"/>
        <w:jc w:val="both"/>
        <w:rPr>
          <w:b/>
          <w:color w:val="auto"/>
          <w:sz w:val="22"/>
          <w:szCs w:val="22"/>
          <w:lang w:val="el-GR"/>
        </w:rPr>
      </w:pPr>
      <w:r w:rsidRPr="00A67561">
        <w:rPr>
          <w:b/>
          <w:color w:val="auto"/>
          <w:sz w:val="22"/>
          <w:szCs w:val="22"/>
          <w:lang w:val="el-GR"/>
        </w:rPr>
        <w:t>1.</w:t>
      </w:r>
      <w:r w:rsidRPr="00A67561">
        <w:rPr>
          <w:b/>
          <w:bCs/>
          <w:color w:val="auto"/>
          <w:sz w:val="22"/>
          <w:szCs w:val="22"/>
          <w:lang w:val="el-GR"/>
        </w:rPr>
        <w:t xml:space="preserve"> </w:t>
      </w:r>
      <w:r w:rsidRPr="00A67561">
        <w:rPr>
          <w:b/>
          <w:color w:val="auto"/>
          <w:sz w:val="22"/>
          <w:szCs w:val="22"/>
          <w:lang w:val="el-GR"/>
        </w:rPr>
        <w:t xml:space="preserve">Τι είναι το </w:t>
      </w:r>
      <w:r w:rsidR="00556201" w:rsidRPr="00A67561">
        <w:rPr>
          <w:b/>
          <w:bCs/>
          <w:color w:val="auto"/>
          <w:sz w:val="22"/>
          <w:szCs w:val="22"/>
        </w:rPr>
        <w:t>FOLIVORAN</w:t>
      </w:r>
      <w:r w:rsidRPr="00A67561">
        <w:rPr>
          <w:b/>
          <w:color w:val="auto"/>
          <w:sz w:val="22"/>
          <w:szCs w:val="22"/>
          <w:lang w:val="el-GR"/>
        </w:rPr>
        <w:t xml:space="preserve"> και ποια είναι η χρήση του</w:t>
      </w:r>
      <w:r w:rsidRPr="00A67561">
        <w:rPr>
          <w:b/>
          <w:bCs/>
          <w:color w:val="auto"/>
          <w:sz w:val="22"/>
          <w:szCs w:val="22"/>
          <w:lang w:val="el-GR"/>
        </w:rPr>
        <w:t xml:space="preserve"> </w:t>
      </w:r>
    </w:p>
    <w:p w:rsidR="00C44BE9" w:rsidRPr="00A67561" w:rsidRDefault="00C44BE9" w:rsidP="00556201">
      <w:pPr>
        <w:pStyle w:val="Default"/>
        <w:jc w:val="both"/>
        <w:rPr>
          <w:b/>
          <w:bCs/>
          <w:color w:val="auto"/>
          <w:sz w:val="22"/>
          <w:szCs w:val="22"/>
          <w:lang w:val="el-GR"/>
        </w:rPr>
      </w:pPr>
    </w:p>
    <w:p w:rsidR="00556201" w:rsidRPr="00A67561" w:rsidRDefault="00556201" w:rsidP="00556201">
      <w:pPr>
        <w:jc w:val="both"/>
        <w:rPr>
          <w:szCs w:val="22"/>
        </w:rPr>
      </w:pPr>
      <w:r w:rsidRPr="00A67561">
        <w:rPr>
          <w:szCs w:val="22"/>
        </w:rPr>
        <w:t>Το Folivoran είναι λεβοφυλλινικό οξύ, η ενεργός μορφή του φυλλικού οξέος. Το λεβοφυλλινικό οξύ δρα σε περιπτώσεις έλλειψης φυλλικού οξέος ή ως αντίδοτο των ανταγωνιστών του φυλλικού οξέος.</w:t>
      </w:r>
    </w:p>
    <w:p w:rsidR="00556201" w:rsidRPr="00A67561" w:rsidRDefault="00556201" w:rsidP="00556201">
      <w:pPr>
        <w:jc w:val="both"/>
        <w:rPr>
          <w:szCs w:val="22"/>
        </w:rPr>
      </w:pPr>
      <w:r w:rsidRPr="00A67561">
        <w:rPr>
          <w:szCs w:val="22"/>
        </w:rPr>
        <w:t>Το Folivoran μπορεί να μειώσει τις τοξικές δράσεις των αντικαρκινικών φαρμάκων που είναι ανταγωνιστές του φυλλικού οξέος όπως π.χ. της μεθοτρεξάτης. Η levoleucovorin (L-ισομερές) είναι το βιολογικά δραστικό συστατικό του μίγματος δύο ισομερών του 5-μυρμηκο-τετραϋδροφυλλικού οξέος (THF) ή leucovorin.</w:t>
      </w:r>
    </w:p>
    <w:p w:rsidR="00556201" w:rsidRPr="00A67561" w:rsidRDefault="00556201" w:rsidP="00556201">
      <w:pPr>
        <w:jc w:val="both"/>
        <w:rPr>
          <w:szCs w:val="22"/>
        </w:rPr>
      </w:pPr>
    </w:p>
    <w:p w:rsidR="00556201" w:rsidRPr="00A67561" w:rsidRDefault="00556201" w:rsidP="00556201">
      <w:pPr>
        <w:jc w:val="both"/>
        <w:rPr>
          <w:szCs w:val="22"/>
        </w:rPr>
      </w:pPr>
      <w:r w:rsidRPr="00A67561">
        <w:rPr>
          <w:szCs w:val="22"/>
        </w:rPr>
        <w:t>Tο Folivoran ενδείκνυται για τα ακόλουθα:</w:t>
      </w:r>
    </w:p>
    <w:p w:rsidR="00556201" w:rsidRPr="00A67561" w:rsidRDefault="00556201" w:rsidP="00556201">
      <w:pPr>
        <w:numPr>
          <w:ilvl w:val="0"/>
          <w:numId w:val="58"/>
        </w:numPr>
        <w:ind w:left="0" w:firstLine="0"/>
        <w:jc w:val="both"/>
        <w:rPr>
          <w:szCs w:val="22"/>
        </w:rPr>
      </w:pPr>
      <w:r w:rsidRPr="00A67561">
        <w:rPr>
          <w:szCs w:val="22"/>
        </w:rPr>
        <w:t>Θεραπεία των διαταραχών που προκύπτουν από την έλλειψη φολικού οξέος, όπως μεγαλοβλαστική αναιμία</w:t>
      </w:r>
    </w:p>
    <w:p w:rsidR="00556201" w:rsidRPr="00A67561" w:rsidRDefault="00FB7492" w:rsidP="00556201">
      <w:pPr>
        <w:numPr>
          <w:ilvl w:val="0"/>
          <w:numId w:val="58"/>
        </w:numPr>
        <w:ind w:left="0" w:firstLine="0"/>
        <w:jc w:val="both"/>
        <w:rPr>
          <w:szCs w:val="22"/>
        </w:rPr>
      </w:pPr>
      <w:r w:rsidRPr="00A67561">
        <w:rPr>
          <w:szCs w:val="22"/>
        </w:rPr>
        <w:t>Θ</w:t>
      </w:r>
      <w:r w:rsidR="00556201" w:rsidRPr="00A67561">
        <w:rPr>
          <w:szCs w:val="22"/>
        </w:rPr>
        <w:t>εραπεία διάσωσης από τους ανταγωνιστές του φολικού οξέος, κυρίως της μεθοτρεξάτης χορηγούμενη σε μεγάλες δόσεις.</w:t>
      </w:r>
    </w:p>
    <w:p w:rsidR="00556201" w:rsidRPr="00A67561" w:rsidRDefault="00556201" w:rsidP="00556201">
      <w:pPr>
        <w:numPr>
          <w:ilvl w:val="0"/>
          <w:numId w:val="58"/>
        </w:numPr>
        <w:ind w:left="0" w:firstLine="0"/>
        <w:jc w:val="both"/>
        <w:rPr>
          <w:szCs w:val="22"/>
        </w:rPr>
      </w:pPr>
      <w:r w:rsidRPr="00A67561">
        <w:rPr>
          <w:szCs w:val="22"/>
        </w:rPr>
        <w:t>Θεραπεία υπερδοσολογίας μεθοτρεξάτης και άλλων ανταγωνιστών του φολικού οξέος (ακούσια ή λόγω της ανεπάρκειας της νεφρικής αποβολής).</w:t>
      </w:r>
    </w:p>
    <w:p w:rsidR="00D362F3" w:rsidRPr="00A67561" w:rsidRDefault="00D362F3" w:rsidP="00556201">
      <w:pPr>
        <w:jc w:val="both"/>
        <w:rPr>
          <w:szCs w:val="22"/>
        </w:rPr>
      </w:pPr>
    </w:p>
    <w:p w:rsidR="00556201" w:rsidRPr="00A67561" w:rsidRDefault="00556201" w:rsidP="00556201">
      <w:pPr>
        <w:rPr>
          <w:szCs w:val="22"/>
        </w:rPr>
      </w:pPr>
    </w:p>
    <w:p w:rsidR="00BC587A" w:rsidRPr="00A67561" w:rsidRDefault="00D362F3" w:rsidP="00556201">
      <w:pPr>
        <w:pStyle w:val="Default"/>
        <w:jc w:val="both"/>
        <w:rPr>
          <w:color w:val="auto"/>
          <w:sz w:val="22"/>
          <w:szCs w:val="22"/>
          <w:lang w:val="el-GR"/>
        </w:rPr>
      </w:pPr>
      <w:r w:rsidRPr="00A67561">
        <w:rPr>
          <w:b/>
          <w:color w:val="auto"/>
          <w:sz w:val="22"/>
          <w:szCs w:val="22"/>
          <w:lang w:val="el-GR"/>
        </w:rPr>
        <w:t>2.</w:t>
      </w:r>
      <w:r w:rsidRPr="00A67561">
        <w:rPr>
          <w:b/>
          <w:bCs/>
          <w:color w:val="auto"/>
          <w:sz w:val="22"/>
          <w:szCs w:val="22"/>
          <w:lang w:val="el-GR"/>
        </w:rPr>
        <w:tab/>
      </w:r>
      <w:r w:rsidRPr="00A67561">
        <w:rPr>
          <w:b/>
          <w:color w:val="auto"/>
          <w:sz w:val="22"/>
          <w:szCs w:val="22"/>
          <w:lang w:val="el-GR"/>
        </w:rPr>
        <w:t xml:space="preserve">Τι πρέπει να γνωρίζετε πριν πάρετε το </w:t>
      </w:r>
      <w:r w:rsidR="00556201" w:rsidRPr="00A67561">
        <w:rPr>
          <w:b/>
          <w:bCs/>
          <w:color w:val="auto"/>
          <w:sz w:val="22"/>
          <w:szCs w:val="22"/>
        </w:rPr>
        <w:t>FOLIVORAN</w:t>
      </w:r>
      <w:r w:rsidRPr="00A67561">
        <w:rPr>
          <w:b/>
          <w:bCs/>
          <w:color w:val="auto"/>
          <w:sz w:val="22"/>
          <w:szCs w:val="22"/>
          <w:lang w:val="el-GR"/>
        </w:rPr>
        <w:t xml:space="preserve">  </w:t>
      </w:r>
    </w:p>
    <w:p w:rsidR="008E4F72" w:rsidRPr="00A67561" w:rsidRDefault="008E4F72" w:rsidP="00556201">
      <w:pPr>
        <w:pStyle w:val="Default"/>
        <w:jc w:val="both"/>
        <w:rPr>
          <w:b/>
          <w:color w:val="auto"/>
          <w:sz w:val="22"/>
          <w:szCs w:val="22"/>
          <w:lang w:val="el-GR"/>
        </w:rPr>
      </w:pPr>
    </w:p>
    <w:p w:rsidR="00BC587A" w:rsidRPr="00A67561" w:rsidRDefault="00BC587A" w:rsidP="00556201">
      <w:pPr>
        <w:pStyle w:val="Default"/>
        <w:jc w:val="both"/>
        <w:rPr>
          <w:color w:val="auto"/>
          <w:sz w:val="22"/>
          <w:szCs w:val="22"/>
          <w:lang w:val="el-GR"/>
        </w:rPr>
      </w:pPr>
      <w:r w:rsidRPr="00A67561">
        <w:rPr>
          <w:b/>
          <w:color w:val="auto"/>
          <w:sz w:val="22"/>
          <w:szCs w:val="22"/>
          <w:lang w:val="el-GR"/>
        </w:rPr>
        <w:t xml:space="preserve">Μην πάρετε το </w:t>
      </w:r>
      <w:r w:rsidR="00556201" w:rsidRPr="00A67561">
        <w:rPr>
          <w:b/>
          <w:bCs/>
          <w:color w:val="auto"/>
          <w:sz w:val="22"/>
          <w:szCs w:val="22"/>
        </w:rPr>
        <w:t>FOLIVORAN</w:t>
      </w:r>
      <w:r w:rsidR="00770F00" w:rsidRPr="00A67561">
        <w:rPr>
          <w:b/>
          <w:bCs/>
          <w:color w:val="auto"/>
          <w:sz w:val="22"/>
          <w:szCs w:val="22"/>
          <w:lang w:val="el-GR"/>
        </w:rPr>
        <w:t xml:space="preserve"> </w:t>
      </w:r>
      <w:r w:rsidR="00C44BE9" w:rsidRPr="00A67561">
        <w:rPr>
          <w:b/>
          <w:bCs/>
          <w:color w:val="auto"/>
          <w:sz w:val="22"/>
          <w:szCs w:val="22"/>
          <w:lang w:val="el-GR"/>
        </w:rPr>
        <w:t xml:space="preserve"> </w:t>
      </w:r>
    </w:p>
    <w:p w:rsidR="00D362F3" w:rsidRPr="00A67561" w:rsidRDefault="00BC587A" w:rsidP="00556201">
      <w:pPr>
        <w:numPr>
          <w:ilvl w:val="0"/>
          <w:numId w:val="59"/>
        </w:numPr>
        <w:ind w:left="426" w:firstLine="0"/>
        <w:jc w:val="center"/>
        <w:rPr>
          <w:szCs w:val="22"/>
        </w:rPr>
      </w:pPr>
      <w:r w:rsidRPr="00A67561">
        <w:rPr>
          <w:szCs w:val="22"/>
        </w:rPr>
        <w:t xml:space="preserve">σε περίπτωση αλλεργίας </w:t>
      </w:r>
      <w:r w:rsidR="00556201" w:rsidRPr="00A67561">
        <w:rPr>
          <w:szCs w:val="22"/>
        </w:rPr>
        <w:t>στη δραστική ουσία</w:t>
      </w:r>
      <w:r w:rsidRPr="00A67561">
        <w:rPr>
          <w:szCs w:val="22"/>
        </w:rPr>
        <w:t xml:space="preserve"> </w:t>
      </w:r>
      <w:r w:rsidR="00556201" w:rsidRPr="00A67561">
        <w:rPr>
          <w:szCs w:val="22"/>
        </w:rPr>
        <w:t>Levoleucovorin</w:t>
      </w:r>
      <w:r w:rsidRPr="00A67561">
        <w:rPr>
          <w:szCs w:val="22"/>
        </w:rPr>
        <w:t xml:space="preserve">ή σε οποιοδήποτε άλλο από τα συστατικά αυτού του φαρμάκου (αναφέρονται στην παράγραφο 6). </w:t>
      </w:r>
    </w:p>
    <w:p w:rsidR="00556201" w:rsidRPr="00A67561" w:rsidRDefault="00BC587A" w:rsidP="00556201">
      <w:pPr>
        <w:ind w:left="426"/>
        <w:jc w:val="both"/>
        <w:rPr>
          <w:szCs w:val="22"/>
        </w:rPr>
      </w:pPr>
      <w:r w:rsidRPr="00A67561">
        <w:rPr>
          <w:szCs w:val="22"/>
        </w:rPr>
        <w:t>-</w:t>
      </w:r>
      <w:r w:rsidRPr="00A67561">
        <w:rPr>
          <w:szCs w:val="22"/>
        </w:rPr>
        <w:tab/>
        <w:t xml:space="preserve">σε περίπτωση που έχετε </w:t>
      </w:r>
      <w:r w:rsidR="00556201" w:rsidRPr="00A67561">
        <w:rPr>
          <w:szCs w:val="22"/>
        </w:rPr>
        <w:t>κακοήθη αναιμία ή άλλου τύπου αναιμία μεγαλοβλαστική που σχετίζεται με έλλειψη βιταμίνης Β12.</w:t>
      </w:r>
    </w:p>
    <w:p w:rsidR="00D362F3" w:rsidRPr="00A67561" w:rsidRDefault="00D362F3" w:rsidP="00556201">
      <w:pPr>
        <w:rPr>
          <w:szCs w:val="22"/>
        </w:rPr>
      </w:pPr>
    </w:p>
    <w:p w:rsidR="00D362F3" w:rsidRPr="00A67561" w:rsidRDefault="00D362F3" w:rsidP="00556201">
      <w:pPr>
        <w:rPr>
          <w:szCs w:val="22"/>
        </w:rPr>
      </w:pPr>
    </w:p>
    <w:p w:rsidR="00BC587A" w:rsidRPr="00A67561" w:rsidRDefault="00BC587A" w:rsidP="00556201">
      <w:pPr>
        <w:rPr>
          <w:b/>
          <w:szCs w:val="22"/>
        </w:rPr>
      </w:pPr>
      <w:r w:rsidRPr="00A67561">
        <w:rPr>
          <w:b/>
          <w:szCs w:val="22"/>
        </w:rPr>
        <w:t>Προειδοποιήσεις και προφυλάξεις</w:t>
      </w:r>
    </w:p>
    <w:p w:rsidR="00BC587A" w:rsidRPr="00A67561" w:rsidRDefault="00BC587A" w:rsidP="00556201">
      <w:pPr>
        <w:rPr>
          <w:b/>
          <w:bCs/>
          <w:szCs w:val="22"/>
        </w:rPr>
      </w:pPr>
    </w:p>
    <w:p w:rsidR="00BC587A" w:rsidRPr="00A67561" w:rsidRDefault="00BC587A" w:rsidP="00556201">
      <w:pPr>
        <w:rPr>
          <w:b/>
          <w:bCs/>
          <w:szCs w:val="22"/>
        </w:rPr>
      </w:pPr>
      <w:r w:rsidRPr="00A67561">
        <w:rPr>
          <w:szCs w:val="22"/>
        </w:rPr>
        <w:t xml:space="preserve">Απευθυνθείτε στον γιατρό, τον φαρμακοποιό ή τον νοσοκόμο σας </w:t>
      </w:r>
      <w:r w:rsidR="008E4F72" w:rsidRPr="00A67561">
        <w:rPr>
          <w:szCs w:val="22"/>
        </w:rPr>
        <w:t>πριν</w:t>
      </w:r>
      <w:r w:rsidRPr="00A67561">
        <w:rPr>
          <w:szCs w:val="22"/>
        </w:rPr>
        <w:t xml:space="preserve"> πάρετε το </w:t>
      </w:r>
      <w:r w:rsidR="00556201" w:rsidRPr="00A67561">
        <w:rPr>
          <w:noProof/>
          <w:szCs w:val="22"/>
          <w:lang w:val="en-US"/>
        </w:rPr>
        <w:t>FOLIVORAN</w:t>
      </w:r>
      <w:r w:rsidR="008E4F72" w:rsidRPr="00A67561">
        <w:rPr>
          <w:noProof/>
          <w:szCs w:val="22"/>
        </w:rPr>
        <w:t>.</w:t>
      </w:r>
    </w:p>
    <w:p w:rsidR="00D362F3" w:rsidRPr="00A67561" w:rsidRDefault="00D362F3" w:rsidP="00556201">
      <w:pPr>
        <w:rPr>
          <w:b/>
          <w:szCs w:val="22"/>
        </w:rPr>
      </w:pPr>
    </w:p>
    <w:p w:rsidR="00556201" w:rsidRPr="00A67561" w:rsidRDefault="00556201" w:rsidP="00556201">
      <w:pPr>
        <w:jc w:val="both"/>
        <w:rPr>
          <w:szCs w:val="22"/>
        </w:rPr>
      </w:pPr>
      <w:r w:rsidRPr="00A67561">
        <w:rPr>
          <w:szCs w:val="22"/>
        </w:rPr>
        <w:t>Σε ασθενείς όπου το FOLIVORAN χρησιμοποιείται ως αντίδοτο των ανταγωνιστών του φυλλικού οξέος, σε πιθανή εκδήλωση εμετού ή δυσαπορρόφησης του FOLIVORAN, συνιστάται η παρεντερική χορήγηση (ενδομυϊκή ή ενδοφλέβια).</w:t>
      </w:r>
    </w:p>
    <w:p w:rsidR="00556201" w:rsidRPr="00A67561" w:rsidRDefault="00556201" w:rsidP="00556201">
      <w:pPr>
        <w:rPr>
          <w:b/>
          <w:szCs w:val="22"/>
        </w:rPr>
      </w:pPr>
    </w:p>
    <w:p w:rsidR="00D362F3" w:rsidRPr="00A67561" w:rsidRDefault="00D362F3" w:rsidP="00556201">
      <w:pPr>
        <w:rPr>
          <w:b/>
          <w:szCs w:val="22"/>
        </w:rPr>
      </w:pPr>
    </w:p>
    <w:p w:rsidR="00BC587A" w:rsidRPr="00A67561" w:rsidRDefault="00BC587A" w:rsidP="00556201">
      <w:pPr>
        <w:numPr>
          <w:ilvl w:val="12"/>
          <w:numId w:val="0"/>
        </w:numPr>
        <w:rPr>
          <w:b/>
          <w:bCs/>
          <w:szCs w:val="22"/>
        </w:rPr>
      </w:pPr>
      <w:r w:rsidRPr="00A67561">
        <w:rPr>
          <w:b/>
          <w:szCs w:val="22"/>
        </w:rPr>
        <w:t xml:space="preserve">Άλλα φάρμακα και </w:t>
      </w:r>
      <w:r w:rsidR="00556201" w:rsidRPr="00A67561">
        <w:rPr>
          <w:b/>
          <w:bCs/>
          <w:szCs w:val="22"/>
          <w:lang w:val="en-US"/>
        </w:rPr>
        <w:t>FOLIVORAN</w:t>
      </w:r>
      <w:r w:rsidR="00AA3A8F" w:rsidRPr="00A67561">
        <w:rPr>
          <w:b/>
          <w:bCs/>
          <w:szCs w:val="22"/>
        </w:rPr>
        <w:t xml:space="preserve"> </w:t>
      </w:r>
    </w:p>
    <w:p w:rsidR="00BC2346" w:rsidRPr="00A67561" w:rsidRDefault="00BC2346" w:rsidP="00BC2346">
      <w:pPr>
        <w:jc w:val="both"/>
        <w:rPr>
          <w:szCs w:val="22"/>
        </w:rPr>
      </w:pPr>
      <w:r w:rsidRPr="00A67561">
        <w:rPr>
          <w:szCs w:val="22"/>
        </w:rPr>
        <w:t>Το φολικό οξύ σε μεγάλη δόση μπορεί εν μέρει να εμποδίσει τη δράση ορισμένων αντιεπιληπτικών φαρμάκων, αυξάνοντας τη συχνότητα των επιληπτικών κρίσεων σε ευάλωτα παιδιά.</w:t>
      </w:r>
    </w:p>
    <w:p w:rsidR="003C5012" w:rsidRPr="00A67561" w:rsidRDefault="00BC587A" w:rsidP="003C5012">
      <w:pPr>
        <w:jc w:val="both"/>
        <w:rPr>
          <w:noProof/>
          <w:szCs w:val="22"/>
        </w:rPr>
      </w:pPr>
      <w:r w:rsidRPr="00A67561">
        <w:rPr>
          <w:szCs w:val="22"/>
        </w:rPr>
        <w:t xml:space="preserve">Ενημερώστε τον γιατρό ή τον φαρμακοποιό σας εάν παίρνετε ή έχετε πρόσφατα πάρει </w:t>
      </w:r>
      <w:r w:rsidR="003C5012" w:rsidRPr="00A67561">
        <w:rPr>
          <w:noProof/>
          <w:szCs w:val="22"/>
        </w:rPr>
        <w:t>ή μπορεί να πάρετε άλλα φάρμακα.</w:t>
      </w:r>
    </w:p>
    <w:p w:rsidR="00D362F3" w:rsidRPr="00A67561" w:rsidRDefault="00D362F3" w:rsidP="00556201">
      <w:pPr>
        <w:rPr>
          <w:b/>
          <w:i/>
          <w:szCs w:val="22"/>
        </w:rPr>
      </w:pPr>
    </w:p>
    <w:p w:rsidR="00D362F3" w:rsidRPr="00A67561" w:rsidRDefault="00BC587A" w:rsidP="00556201">
      <w:pPr>
        <w:rPr>
          <w:b/>
          <w:szCs w:val="22"/>
        </w:rPr>
      </w:pPr>
      <w:r w:rsidRPr="00A67561">
        <w:rPr>
          <w:b/>
          <w:szCs w:val="22"/>
        </w:rPr>
        <w:t>Κύηση</w:t>
      </w:r>
      <w:r w:rsidR="008E4F72" w:rsidRPr="00A67561">
        <w:rPr>
          <w:b/>
          <w:szCs w:val="22"/>
        </w:rPr>
        <w:t>,</w:t>
      </w:r>
      <w:r w:rsidRPr="00A67561">
        <w:rPr>
          <w:b/>
          <w:szCs w:val="22"/>
        </w:rPr>
        <w:t xml:space="preserve"> </w:t>
      </w:r>
      <w:r w:rsidR="008E4F72" w:rsidRPr="00A67561">
        <w:rPr>
          <w:b/>
          <w:noProof/>
          <w:szCs w:val="22"/>
        </w:rPr>
        <w:t>θηλασμός και γονιμότητα</w:t>
      </w:r>
    </w:p>
    <w:p w:rsidR="00086709" w:rsidRPr="00A67561" w:rsidRDefault="00D362F3" w:rsidP="00556201">
      <w:pPr>
        <w:jc w:val="both"/>
        <w:rPr>
          <w:noProof/>
          <w:szCs w:val="22"/>
        </w:rPr>
      </w:pPr>
      <w:r w:rsidRPr="00A67561">
        <w:rPr>
          <w:noProof/>
          <w:szCs w:val="22"/>
        </w:rPr>
        <w:t>Εάν είστε έγκυος ή θηλάζετε, νομίζετε ότι μπορεί να είστε έγκυος ή σχεδιάζετε να αποκτήσετε παιδί, ζητήστε τη συμβουλή του γιατρού  ή του φαρμακοποιού σας πριν πάρετε αυτό το φάρμακο.</w:t>
      </w:r>
    </w:p>
    <w:p w:rsidR="00556201" w:rsidRPr="00A67561" w:rsidRDefault="00556201" w:rsidP="00556201">
      <w:pPr>
        <w:jc w:val="both"/>
        <w:rPr>
          <w:szCs w:val="22"/>
        </w:rPr>
      </w:pPr>
      <w:r w:rsidRPr="00A67561">
        <w:rPr>
          <w:szCs w:val="22"/>
        </w:rPr>
        <w:t>Δεν έχει αποδειχθεί εμβρυική βλάβη σε σχέση με το λεβοφυλλινικό. Δεν είναι γνωστό εάν το λεβοφυλλινικό αποβάλλεται στο μητρικό γάλα. Παρόλα αυτά, δεν έχει αποδειχθεί ότι προκαλεί προβλήματα στο βρέφος.</w:t>
      </w:r>
    </w:p>
    <w:p w:rsidR="00086709" w:rsidRPr="00A67561" w:rsidRDefault="00086709" w:rsidP="00556201">
      <w:pPr>
        <w:jc w:val="both"/>
        <w:rPr>
          <w:szCs w:val="22"/>
        </w:rPr>
      </w:pPr>
    </w:p>
    <w:p w:rsidR="00D362F3" w:rsidRPr="00A67561" w:rsidRDefault="00BC587A" w:rsidP="00556201">
      <w:pPr>
        <w:rPr>
          <w:b/>
          <w:szCs w:val="22"/>
        </w:rPr>
      </w:pPr>
      <w:r w:rsidRPr="00A67561">
        <w:rPr>
          <w:b/>
          <w:szCs w:val="22"/>
        </w:rPr>
        <w:t xml:space="preserve">Οδήγηση και χειρισμός </w:t>
      </w:r>
      <w:r w:rsidR="00D362F3" w:rsidRPr="00A67561">
        <w:rPr>
          <w:b/>
          <w:bCs/>
          <w:szCs w:val="22"/>
        </w:rPr>
        <w:t xml:space="preserve"> </w:t>
      </w:r>
      <w:r w:rsidR="00086709" w:rsidRPr="00A67561">
        <w:rPr>
          <w:b/>
          <w:noProof/>
          <w:szCs w:val="22"/>
        </w:rPr>
        <w:t>μηχανημάτων</w:t>
      </w:r>
    </w:p>
    <w:p w:rsidR="00D362F3" w:rsidRPr="00A67561" w:rsidRDefault="00556201" w:rsidP="00556201">
      <w:pPr>
        <w:jc w:val="both"/>
        <w:rPr>
          <w:szCs w:val="22"/>
        </w:rPr>
      </w:pPr>
      <w:r w:rsidRPr="00A67561">
        <w:rPr>
          <w:szCs w:val="22"/>
        </w:rPr>
        <w:t>Δεν υπάρχουν ενδείξεις.</w:t>
      </w:r>
    </w:p>
    <w:p w:rsidR="00BC587A" w:rsidRPr="00A67561" w:rsidRDefault="00BC587A" w:rsidP="00556201">
      <w:pPr>
        <w:rPr>
          <w:szCs w:val="22"/>
        </w:rPr>
      </w:pPr>
    </w:p>
    <w:p w:rsidR="00D362F3" w:rsidRPr="00A67561" w:rsidRDefault="00D362F3" w:rsidP="00556201">
      <w:pPr>
        <w:rPr>
          <w:szCs w:val="22"/>
        </w:rPr>
      </w:pPr>
    </w:p>
    <w:p w:rsidR="00BC587A" w:rsidRPr="00A67561" w:rsidRDefault="007848A1" w:rsidP="00556201">
      <w:pPr>
        <w:pStyle w:val="Default"/>
        <w:jc w:val="both"/>
        <w:rPr>
          <w:color w:val="auto"/>
          <w:sz w:val="22"/>
          <w:szCs w:val="22"/>
          <w:lang w:val="el-GR"/>
        </w:rPr>
      </w:pPr>
      <w:r w:rsidRPr="00A67561">
        <w:rPr>
          <w:b/>
          <w:color w:val="auto"/>
          <w:sz w:val="22"/>
          <w:szCs w:val="22"/>
          <w:lang w:val="el-GR"/>
        </w:rPr>
        <w:t>3.</w:t>
      </w:r>
      <w:r w:rsidR="002460B4" w:rsidRPr="00A67561">
        <w:rPr>
          <w:b/>
          <w:color w:val="auto"/>
          <w:sz w:val="22"/>
          <w:szCs w:val="22"/>
          <w:lang w:val="el-GR"/>
        </w:rPr>
        <w:t xml:space="preserve"> </w:t>
      </w:r>
      <w:r w:rsidRPr="00A67561">
        <w:rPr>
          <w:b/>
          <w:color w:val="auto"/>
          <w:sz w:val="22"/>
          <w:szCs w:val="22"/>
          <w:lang w:val="el-GR"/>
        </w:rPr>
        <w:t xml:space="preserve">Πώς να πάρετε το </w:t>
      </w:r>
      <w:r w:rsidR="00556201" w:rsidRPr="00A67561">
        <w:rPr>
          <w:b/>
          <w:bCs/>
          <w:color w:val="auto"/>
          <w:sz w:val="22"/>
          <w:szCs w:val="22"/>
        </w:rPr>
        <w:t>FOLIVORAN</w:t>
      </w:r>
      <w:r w:rsidRPr="00A67561">
        <w:rPr>
          <w:b/>
          <w:bCs/>
          <w:color w:val="auto"/>
          <w:sz w:val="22"/>
          <w:szCs w:val="22"/>
          <w:lang w:val="el-GR"/>
        </w:rPr>
        <w:t xml:space="preserve">  </w:t>
      </w:r>
    </w:p>
    <w:p w:rsidR="008E4F72" w:rsidRPr="00A67561" w:rsidRDefault="008E4F72" w:rsidP="00556201">
      <w:pPr>
        <w:rPr>
          <w:szCs w:val="22"/>
        </w:rPr>
      </w:pPr>
      <w:r w:rsidRPr="00A67561">
        <w:rPr>
          <w:szCs w:val="22"/>
        </w:rPr>
        <w:t>Πάντοτε να παίρνετε το φάρμακο αυτό αυστηρά σύμφωνα με τις οδηγίες του γιατρού ή του φαρμακοποιού σας. Εάν έχετε αμφιβολίες, ρωτήστε τον γιατρό ή τον φαρμακοποιό σας.</w:t>
      </w:r>
    </w:p>
    <w:p w:rsidR="008E4F72" w:rsidRPr="00A67561" w:rsidRDefault="008E4F72" w:rsidP="00556201">
      <w:pPr>
        <w:pStyle w:val="Default"/>
        <w:jc w:val="both"/>
        <w:rPr>
          <w:color w:val="auto"/>
          <w:sz w:val="22"/>
          <w:szCs w:val="22"/>
          <w:lang w:val="el-GR"/>
        </w:rPr>
      </w:pPr>
    </w:p>
    <w:p w:rsidR="00BC2346" w:rsidRPr="00A67561" w:rsidRDefault="00BC2346" w:rsidP="00BC2346">
      <w:pPr>
        <w:jc w:val="both"/>
        <w:rPr>
          <w:b/>
          <w:szCs w:val="22"/>
        </w:rPr>
      </w:pPr>
      <w:r w:rsidRPr="00A67561">
        <w:rPr>
          <w:b/>
          <w:szCs w:val="22"/>
        </w:rPr>
        <w:t>ΔΟΣΟΛΟΓΙΑ</w:t>
      </w:r>
    </w:p>
    <w:p w:rsidR="00BC2346" w:rsidRPr="00A67561" w:rsidRDefault="00BC2346" w:rsidP="00BC2346">
      <w:pPr>
        <w:jc w:val="both"/>
        <w:rPr>
          <w:b/>
          <w:szCs w:val="22"/>
        </w:rPr>
      </w:pPr>
      <w:r w:rsidRPr="00A67561">
        <w:rPr>
          <w:b/>
          <w:szCs w:val="22"/>
        </w:rPr>
        <w:t>Περιπτώσεις μεγαλοβλαστικής αναιμίας που προκαλούνται λόγω έλλειψης φολικού οξέος:</w:t>
      </w:r>
    </w:p>
    <w:p w:rsidR="00BC2346" w:rsidRPr="00A67561" w:rsidRDefault="00BC2346" w:rsidP="00BC2346">
      <w:pPr>
        <w:jc w:val="both"/>
        <w:rPr>
          <w:szCs w:val="22"/>
        </w:rPr>
      </w:pPr>
      <w:r w:rsidRPr="00A67561">
        <w:rPr>
          <w:szCs w:val="22"/>
        </w:rPr>
        <w:t xml:space="preserve">Η συνιστώμενη δόση </w:t>
      </w:r>
      <w:r w:rsidRPr="00A67561">
        <w:rPr>
          <w:szCs w:val="22"/>
          <w:lang w:val="en-US"/>
        </w:rPr>
        <w:t>FOLIVORAN</w:t>
      </w:r>
      <w:r w:rsidRPr="00A67561">
        <w:rPr>
          <w:szCs w:val="22"/>
        </w:rPr>
        <w:t xml:space="preserve"> είναι </w:t>
      </w:r>
      <w:r w:rsidR="00AD1E9A" w:rsidRPr="00A67561">
        <w:rPr>
          <w:szCs w:val="22"/>
        </w:rPr>
        <w:t>ένα δισκίο</w:t>
      </w:r>
      <w:r w:rsidRPr="00A67561">
        <w:rPr>
          <w:szCs w:val="22"/>
        </w:rPr>
        <w:t xml:space="preserve"> </w:t>
      </w:r>
      <w:r w:rsidR="00AD1E9A" w:rsidRPr="00A67561">
        <w:rPr>
          <w:szCs w:val="22"/>
        </w:rPr>
        <w:t>7,5</w:t>
      </w:r>
      <w:r w:rsidRPr="00A67561">
        <w:rPr>
          <w:szCs w:val="22"/>
          <w:lang w:val="en-US"/>
        </w:rPr>
        <w:t>mg</w:t>
      </w:r>
      <w:r w:rsidRPr="00A67561">
        <w:rPr>
          <w:szCs w:val="22"/>
        </w:rPr>
        <w:t xml:space="preserve"> </w:t>
      </w:r>
      <w:r w:rsidR="00AD1E9A" w:rsidRPr="00A67561">
        <w:rPr>
          <w:szCs w:val="22"/>
        </w:rPr>
        <w:t>την</w:t>
      </w:r>
      <w:r w:rsidRPr="00A67561">
        <w:rPr>
          <w:szCs w:val="22"/>
        </w:rPr>
        <w:t xml:space="preserve"> ημέρα, χορηγούμενη από στόματος, σύμφωνα με ιατρικά κριτήρια.</w:t>
      </w:r>
    </w:p>
    <w:p w:rsidR="00BC2346" w:rsidRPr="00A67561" w:rsidRDefault="00BC2346" w:rsidP="00BC2346">
      <w:pPr>
        <w:jc w:val="both"/>
        <w:rPr>
          <w:szCs w:val="22"/>
        </w:rPr>
      </w:pPr>
    </w:p>
    <w:p w:rsidR="00BC2346" w:rsidRPr="00A67561" w:rsidRDefault="00BC2346" w:rsidP="00BC2346">
      <w:pPr>
        <w:jc w:val="both"/>
        <w:rPr>
          <w:b/>
          <w:szCs w:val="22"/>
        </w:rPr>
      </w:pPr>
      <w:r w:rsidRPr="00A67561">
        <w:rPr>
          <w:b/>
          <w:szCs w:val="22"/>
        </w:rPr>
        <w:t>Αντίδοτο στους ανταγωνιστές του φυλλικού οξέος:</w:t>
      </w:r>
    </w:p>
    <w:p w:rsidR="00BC2346" w:rsidRPr="00A67561" w:rsidRDefault="00BC2346" w:rsidP="00BC2346">
      <w:pPr>
        <w:jc w:val="both"/>
        <w:rPr>
          <w:szCs w:val="22"/>
        </w:rPr>
      </w:pPr>
      <w:r w:rsidRPr="00A67561">
        <w:rPr>
          <w:szCs w:val="22"/>
          <w:u w:val="single"/>
        </w:rPr>
        <w:t xml:space="preserve">Διάσωση από υπερδοσολογία μεθοτρεξάτης: </w:t>
      </w:r>
      <w:r w:rsidRPr="00A67561">
        <w:rPr>
          <w:szCs w:val="22"/>
        </w:rPr>
        <w:t xml:space="preserve">πραγματοποιείται με δόση </w:t>
      </w:r>
      <w:r w:rsidRPr="00A67561">
        <w:rPr>
          <w:szCs w:val="22"/>
          <w:lang w:val="en-US"/>
        </w:rPr>
        <w:t>FOLIVORAN</w:t>
      </w:r>
      <w:r w:rsidRPr="00A67561">
        <w:rPr>
          <w:szCs w:val="22"/>
        </w:rPr>
        <w:t xml:space="preserve"> 7,5 </w:t>
      </w:r>
      <w:r w:rsidRPr="00A67561">
        <w:rPr>
          <w:szCs w:val="22"/>
          <w:lang w:val="en-US"/>
        </w:rPr>
        <w:t>mg</w:t>
      </w:r>
      <w:r w:rsidRPr="00A67561">
        <w:rPr>
          <w:szCs w:val="22"/>
        </w:rPr>
        <w:t xml:space="preserve"> (περίπου 5 </w:t>
      </w:r>
      <w:r w:rsidRPr="00A67561">
        <w:rPr>
          <w:szCs w:val="22"/>
          <w:lang w:val="en-US"/>
        </w:rPr>
        <w:t>mg</w:t>
      </w:r>
      <w:r w:rsidRPr="00A67561">
        <w:rPr>
          <w:szCs w:val="22"/>
        </w:rPr>
        <w:t>/</w:t>
      </w:r>
      <w:r w:rsidRPr="00A67561">
        <w:rPr>
          <w:szCs w:val="22"/>
          <w:lang w:val="en-US"/>
        </w:rPr>
        <w:t>m</w:t>
      </w:r>
      <w:r w:rsidRPr="00A67561">
        <w:rPr>
          <w:szCs w:val="22"/>
          <w:vertAlign w:val="superscript"/>
        </w:rPr>
        <w:t>2</w:t>
      </w:r>
      <w:r w:rsidRPr="00A67561">
        <w:rPr>
          <w:szCs w:val="22"/>
        </w:rPr>
        <w:t>) χορηγούμενη ενδοφλέβια ή ενδομυϊκά ή από στόματος κάθε 6 ώρες, σε 10 δόσεις συνολικά και ξεκινώντας τη θεραπεία 24 ώρες μετά από την έναρξη έγχυσης  της μεθοτρεξάτης.</w:t>
      </w:r>
    </w:p>
    <w:p w:rsidR="00BC2346" w:rsidRPr="00A67561" w:rsidRDefault="00BC2346" w:rsidP="00BC2346">
      <w:pPr>
        <w:jc w:val="both"/>
        <w:rPr>
          <w:szCs w:val="22"/>
        </w:rPr>
      </w:pPr>
      <w:r w:rsidRPr="00A67561">
        <w:rPr>
          <w:szCs w:val="22"/>
          <w:u w:val="single"/>
        </w:rPr>
        <w:t>Υπερδοσολογία μεθοτρεξάτης:</w:t>
      </w:r>
      <w:r w:rsidRPr="00A67561">
        <w:rPr>
          <w:szCs w:val="22"/>
        </w:rPr>
        <w:t xml:space="preserve"> η διάσωση με </w:t>
      </w:r>
      <w:r w:rsidRPr="00A67561">
        <w:rPr>
          <w:szCs w:val="22"/>
          <w:lang w:val="en-US"/>
        </w:rPr>
        <w:t>FOLIVORAN</w:t>
      </w:r>
      <w:r w:rsidRPr="00A67561">
        <w:rPr>
          <w:szCs w:val="22"/>
        </w:rPr>
        <w:t xml:space="preserve"> θα πρέπει να ξεκινά το συντομότερο δυνατό μετά την τυχαία υπερδοσολογία και 24 ώρες μετά τη χορήγηση της μεθοτρεξάτης, όταν υπάρχει καθυστέρηση στην απορρόφησή του. Χορηγούνται 5 </w:t>
      </w:r>
      <w:r w:rsidRPr="00A67561">
        <w:rPr>
          <w:szCs w:val="22"/>
          <w:lang w:val="en-US"/>
        </w:rPr>
        <w:t>mg</w:t>
      </w:r>
      <w:r w:rsidRPr="00A67561">
        <w:rPr>
          <w:szCs w:val="22"/>
        </w:rPr>
        <w:t>/</w:t>
      </w:r>
      <w:r w:rsidRPr="00A67561">
        <w:rPr>
          <w:szCs w:val="22"/>
          <w:lang w:val="en-US"/>
        </w:rPr>
        <w:t>m</w:t>
      </w:r>
      <w:r w:rsidRPr="00A67561">
        <w:rPr>
          <w:szCs w:val="22"/>
          <w:vertAlign w:val="superscript"/>
        </w:rPr>
        <w:t>2</w:t>
      </w:r>
      <w:r w:rsidRPr="00A67561">
        <w:rPr>
          <w:szCs w:val="22"/>
        </w:rPr>
        <w:t xml:space="preserve"> </w:t>
      </w:r>
      <w:r w:rsidRPr="00A67561">
        <w:rPr>
          <w:szCs w:val="22"/>
          <w:lang w:val="de-DE"/>
        </w:rPr>
        <w:t>FOLIVORAN</w:t>
      </w:r>
      <w:r w:rsidRPr="00A67561">
        <w:rPr>
          <w:szCs w:val="22"/>
        </w:rPr>
        <w:t xml:space="preserve"> ενδοφλέβια, ενδομυϊκά ή από στόματος, κάθε 6 ώρες μέχρι τα επίπεδα της μεθοτρεξάτης στο πλάσμα να είναι μικρότερα του 5</w:t>
      </w:r>
      <w:r w:rsidRPr="00A67561">
        <w:rPr>
          <w:szCs w:val="22"/>
          <w:lang w:val="en-US"/>
        </w:rPr>
        <w:t>x</w:t>
      </w:r>
      <w:r w:rsidRPr="00A67561">
        <w:rPr>
          <w:szCs w:val="22"/>
        </w:rPr>
        <w:t>10</w:t>
      </w:r>
      <w:r w:rsidRPr="00A67561">
        <w:rPr>
          <w:szCs w:val="22"/>
          <w:vertAlign w:val="superscript"/>
        </w:rPr>
        <w:t>-8</w:t>
      </w:r>
      <w:r w:rsidRPr="00A67561">
        <w:rPr>
          <w:szCs w:val="22"/>
        </w:rPr>
        <w:t xml:space="preserve"> </w:t>
      </w:r>
      <w:r w:rsidRPr="00A67561">
        <w:rPr>
          <w:szCs w:val="22"/>
          <w:lang w:val="en-US"/>
        </w:rPr>
        <w:t>M</w:t>
      </w:r>
      <w:r w:rsidRPr="00A67561">
        <w:rPr>
          <w:szCs w:val="22"/>
        </w:rPr>
        <w:t>.</w:t>
      </w:r>
    </w:p>
    <w:p w:rsidR="00BC2346" w:rsidRPr="00A67561" w:rsidRDefault="00BC2346" w:rsidP="00BC2346">
      <w:pPr>
        <w:ind w:left="426"/>
        <w:jc w:val="both"/>
        <w:rPr>
          <w:szCs w:val="22"/>
        </w:rPr>
      </w:pPr>
    </w:p>
    <w:p w:rsidR="00BC2346" w:rsidRPr="00A67561" w:rsidRDefault="00BC2346" w:rsidP="00BC2346">
      <w:pPr>
        <w:jc w:val="both"/>
        <w:rPr>
          <w:b/>
          <w:szCs w:val="22"/>
        </w:rPr>
      </w:pPr>
      <w:r w:rsidRPr="00A67561">
        <w:rPr>
          <w:b/>
          <w:szCs w:val="22"/>
        </w:rPr>
        <w:t>Οδηγίες για τη σωστή χορήγηση του σκευάσματος</w:t>
      </w:r>
    </w:p>
    <w:p w:rsidR="00BC2346" w:rsidRPr="00A67561" w:rsidRDefault="00BC2346" w:rsidP="00BC2346">
      <w:pPr>
        <w:jc w:val="both"/>
        <w:rPr>
          <w:szCs w:val="22"/>
        </w:rPr>
      </w:pPr>
      <w:r w:rsidRPr="00A67561">
        <w:rPr>
          <w:szCs w:val="22"/>
        </w:rPr>
        <w:t>Το FOLIVORAN δεν απαιτεί ειδικές συνθήκες για τη χορήγησή του.</w:t>
      </w:r>
    </w:p>
    <w:p w:rsidR="00BC2346" w:rsidRPr="00A67561" w:rsidRDefault="00BC2346" w:rsidP="00BC2346">
      <w:pPr>
        <w:ind w:left="426"/>
        <w:jc w:val="both"/>
        <w:rPr>
          <w:szCs w:val="22"/>
        </w:rPr>
      </w:pPr>
    </w:p>
    <w:p w:rsidR="00BC587A" w:rsidRPr="00A67561" w:rsidRDefault="00D362F3" w:rsidP="00556201">
      <w:pPr>
        <w:pStyle w:val="Default"/>
        <w:jc w:val="both"/>
        <w:rPr>
          <w:color w:val="auto"/>
          <w:sz w:val="22"/>
          <w:szCs w:val="22"/>
          <w:lang w:val="el-GR"/>
        </w:rPr>
      </w:pPr>
      <w:r w:rsidRPr="00A67561">
        <w:rPr>
          <w:b/>
          <w:color w:val="auto"/>
          <w:sz w:val="22"/>
          <w:szCs w:val="22"/>
          <w:lang w:val="el-GR"/>
        </w:rPr>
        <w:lastRenderedPageBreak/>
        <w:t xml:space="preserve">Εάν πάρετε μεγαλύτερη δόση του </w:t>
      </w:r>
      <w:r w:rsidR="00556201" w:rsidRPr="00A67561">
        <w:rPr>
          <w:b/>
          <w:bCs/>
          <w:color w:val="auto"/>
          <w:sz w:val="22"/>
          <w:szCs w:val="22"/>
        </w:rPr>
        <w:t>FOLIVORAN</w:t>
      </w:r>
      <w:r w:rsidRPr="00A67561">
        <w:rPr>
          <w:b/>
          <w:color w:val="auto"/>
          <w:sz w:val="22"/>
          <w:szCs w:val="22"/>
          <w:lang w:val="el-GR"/>
        </w:rPr>
        <w:t xml:space="preserve"> από την κανονική</w:t>
      </w:r>
      <w:r w:rsidRPr="00A67561">
        <w:rPr>
          <w:b/>
          <w:bCs/>
          <w:color w:val="auto"/>
          <w:sz w:val="22"/>
          <w:szCs w:val="22"/>
          <w:lang w:val="el-GR"/>
        </w:rPr>
        <w:t xml:space="preserve"> </w:t>
      </w:r>
    </w:p>
    <w:p w:rsidR="00BC2346" w:rsidRPr="00A67561" w:rsidRDefault="00BC2346" w:rsidP="00BC2346">
      <w:pPr>
        <w:jc w:val="both"/>
        <w:rPr>
          <w:szCs w:val="22"/>
        </w:rPr>
      </w:pPr>
      <w:r w:rsidRPr="00A67561">
        <w:rPr>
          <w:szCs w:val="22"/>
        </w:rPr>
        <w:t>Σε περίπτωση υπερδοσολογίας ή τυχαίας κατάποσης, επικοινωνήστε με το Κέντρο Δηλητηριάσεων Τηλέφωνο 210-7793777.</w:t>
      </w:r>
    </w:p>
    <w:p w:rsidR="00BC587A" w:rsidRPr="00A67561" w:rsidRDefault="00BC587A" w:rsidP="00556201">
      <w:pPr>
        <w:pStyle w:val="Default"/>
        <w:jc w:val="both"/>
        <w:rPr>
          <w:color w:val="auto"/>
          <w:sz w:val="22"/>
          <w:szCs w:val="22"/>
          <w:lang w:val="el-GR"/>
        </w:rPr>
      </w:pPr>
    </w:p>
    <w:p w:rsidR="00BC587A" w:rsidRPr="00A67561" w:rsidRDefault="00D362F3" w:rsidP="00556201">
      <w:pPr>
        <w:pStyle w:val="Default"/>
        <w:jc w:val="both"/>
        <w:rPr>
          <w:color w:val="auto"/>
          <w:sz w:val="22"/>
          <w:szCs w:val="22"/>
          <w:lang w:val="el-GR"/>
        </w:rPr>
      </w:pPr>
      <w:r w:rsidRPr="00A67561">
        <w:rPr>
          <w:b/>
          <w:color w:val="auto"/>
          <w:sz w:val="22"/>
          <w:szCs w:val="22"/>
          <w:lang w:val="el-GR"/>
        </w:rPr>
        <w:t xml:space="preserve">Εάν ξεχάσετε να πάρετε το </w:t>
      </w:r>
      <w:r w:rsidR="00556201" w:rsidRPr="00A67561">
        <w:rPr>
          <w:b/>
          <w:bCs/>
          <w:color w:val="auto"/>
          <w:sz w:val="22"/>
          <w:szCs w:val="22"/>
        </w:rPr>
        <w:t>FOLIVORAN</w:t>
      </w:r>
      <w:r w:rsidRPr="00A67561">
        <w:rPr>
          <w:b/>
          <w:bCs/>
          <w:color w:val="auto"/>
          <w:sz w:val="22"/>
          <w:szCs w:val="22"/>
          <w:lang w:val="el-GR"/>
        </w:rPr>
        <w:t xml:space="preserve">  </w:t>
      </w:r>
    </w:p>
    <w:p w:rsidR="00BC587A" w:rsidRPr="00A67561" w:rsidRDefault="00D362F3" w:rsidP="00556201">
      <w:pPr>
        <w:pStyle w:val="Default"/>
        <w:jc w:val="both"/>
        <w:rPr>
          <w:color w:val="auto"/>
          <w:sz w:val="22"/>
          <w:szCs w:val="22"/>
          <w:lang w:val="el-GR"/>
        </w:rPr>
      </w:pPr>
      <w:r w:rsidRPr="00A67561">
        <w:rPr>
          <w:color w:val="auto"/>
          <w:sz w:val="22"/>
          <w:szCs w:val="22"/>
          <w:lang w:val="el-GR"/>
        </w:rPr>
        <w:t xml:space="preserve">Μην πάρετε διπλή δόση για να αναπληρώσετε τη δόση που ξεχάσατε. </w:t>
      </w:r>
    </w:p>
    <w:p w:rsidR="00BC587A" w:rsidRPr="00A67561" w:rsidRDefault="00BC587A" w:rsidP="00556201">
      <w:pPr>
        <w:pStyle w:val="Default"/>
        <w:jc w:val="both"/>
        <w:rPr>
          <w:color w:val="auto"/>
          <w:sz w:val="22"/>
          <w:szCs w:val="22"/>
          <w:lang w:val="el-GR"/>
        </w:rPr>
      </w:pPr>
    </w:p>
    <w:p w:rsidR="00BC587A" w:rsidRPr="00A67561" w:rsidRDefault="00D362F3" w:rsidP="00556201">
      <w:pPr>
        <w:pStyle w:val="Default"/>
        <w:jc w:val="both"/>
        <w:rPr>
          <w:color w:val="auto"/>
          <w:sz w:val="22"/>
          <w:szCs w:val="22"/>
          <w:lang w:val="el-GR"/>
        </w:rPr>
      </w:pPr>
      <w:r w:rsidRPr="00A67561">
        <w:rPr>
          <w:b/>
          <w:color w:val="auto"/>
          <w:sz w:val="22"/>
          <w:szCs w:val="22"/>
          <w:lang w:val="el-GR"/>
        </w:rPr>
        <w:t xml:space="preserve">Εάν σταματήσετε να παίρνετε το </w:t>
      </w:r>
      <w:r w:rsidR="00556201" w:rsidRPr="00A67561">
        <w:rPr>
          <w:b/>
          <w:bCs/>
          <w:color w:val="auto"/>
          <w:sz w:val="22"/>
          <w:szCs w:val="22"/>
        </w:rPr>
        <w:t>FOLIVORAN</w:t>
      </w:r>
      <w:r w:rsidRPr="00A67561">
        <w:rPr>
          <w:b/>
          <w:bCs/>
          <w:color w:val="auto"/>
          <w:sz w:val="22"/>
          <w:szCs w:val="22"/>
          <w:lang w:val="el-GR"/>
        </w:rPr>
        <w:t xml:space="preserve">  </w:t>
      </w:r>
    </w:p>
    <w:p w:rsidR="00BC587A" w:rsidRPr="00A67561" w:rsidRDefault="00BC587A" w:rsidP="00556201">
      <w:pPr>
        <w:rPr>
          <w:szCs w:val="22"/>
        </w:rPr>
      </w:pPr>
      <w:r w:rsidRPr="00A67561">
        <w:rPr>
          <w:szCs w:val="22"/>
        </w:rPr>
        <w:t xml:space="preserve">Εάν έχετε περισσότερες ερωτήσεις σχετικά με τη χρήση αυτού του </w:t>
      </w:r>
      <w:r w:rsidR="00222B96" w:rsidRPr="00A67561">
        <w:rPr>
          <w:szCs w:val="22"/>
        </w:rPr>
        <w:t xml:space="preserve">φαρμάκου </w:t>
      </w:r>
      <w:r w:rsidRPr="00A67561">
        <w:rPr>
          <w:szCs w:val="22"/>
        </w:rPr>
        <w:t xml:space="preserve">ρωτήστε το γιατρό ή τον φαρμακοποιό σας. </w:t>
      </w:r>
    </w:p>
    <w:p w:rsidR="00D362F3" w:rsidRPr="00A67561" w:rsidRDefault="00D362F3" w:rsidP="00556201">
      <w:pPr>
        <w:rPr>
          <w:szCs w:val="22"/>
        </w:rPr>
      </w:pPr>
    </w:p>
    <w:p w:rsidR="00BC587A" w:rsidRPr="00A67561" w:rsidRDefault="00BC587A" w:rsidP="00556201">
      <w:pPr>
        <w:rPr>
          <w:szCs w:val="22"/>
        </w:rPr>
      </w:pPr>
    </w:p>
    <w:p w:rsidR="00D362F3" w:rsidRPr="00A67561" w:rsidRDefault="00BC587A" w:rsidP="00556201">
      <w:pPr>
        <w:rPr>
          <w:szCs w:val="22"/>
        </w:rPr>
      </w:pPr>
      <w:r w:rsidRPr="00A67561">
        <w:rPr>
          <w:b/>
          <w:szCs w:val="22"/>
        </w:rPr>
        <w:t>4.</w:t>
      </w:r>
      <w:r w:rsidRPr="00A67561">
        <w:rPr>
          <w:b/>
          <w:bCs/>
          <w:szCs w:val="22"/>
        </w:rPr>
        <w:tab/>
      </w:r>
      <w:r w:rsidRPr="00A67561">
        <w:rPr>
          <w:b/>
          <w:szCs w:val="22"/>
        </w:rPr>
        <w:t>Πιθανές ανεπιθύμητες ενέργειες</w:t>
      </w:r>
    </w:p>
    <w:p w:rsidR="00BC587A" w:rsidRPr="00A67561" w:rsidRDefault="00BC587A" w:rsidP="00556201">
      <w:pPr>
        <w:ind w:right="-29"/>
        <w:rPr>
          <w:szCs w:val="22"/>
        </w:rPr>
      </w:pPr>
    </w:p>
    <w:p w:rsidR="00D362F3" w:rsidRPr="00A67561" w:rsidRDefault="00BC587A" w:rsidP="00556201">
      <w:pPr>
        <w:ind w:right="-29"/>
        <w:rPr>
          <w:szCs w:val="22"/>
        </w:rPr>
      </w:pPr>
      <w:r w:rsidRPr="00A67561">
        <w:rPr>
          <w:szCs w:val="22"/>
        </w:rPr>
        <w:t xml:space="preserve">Όπως όλα τα φάρμακα, έτσι και αυτό το φάρμακο μπορεί να προκαλέσει ανεπιθύμητες ενέργειες, αν και δεν παρουσιάζονται σε όλους τους ανθρώπους. </w:t>
      </w:r>
    </w:p>
    <w:p w:rsidR="00D362F3" w:rsidRPr="00A67561" w:rsidRDefault="00D362F3" w:rsidP="00556201">
      <w:pPr>
        <w:ind w:right="-29"/>
        <w:rPr>
          <w:szCs w:val="22"/>
        </w:rPr>
      </w:pPr>
    </w:p>
    <w:p w:rsidR="00BC2346" w:rsidRPr="00A67561" w:rsidRDefault="00BC2346" w:rsidP="00BC2346">
      <w:pPr>
        <w:pStyle w:val="Default"/>
        <w:jc w:val="both"/>
        <w:rPr>
          <w:color w:val="auto"/>
          <w:sz w:val="22"/>
          <w:szCs w:val="22"/>
          <w:lang w:val="el-GR"/>
        </w:rPr>
      </w:pPr>
      <w:r w:rsidRPr="00A67561">
        <w:rPr>
          <w:color w:val="auto"/>
          <w:sz w:val="22"/>
          <w:szCs w:val="22"/>
          <w:lang w:val="el-GR"/>
        </w:rPr>
        <w:t>Έχουν καταγραφεί μόνο μεμονωμένες περιπτώσεις αλλεργικών αντιδράσεων σε ασθενείς που λάμβαναν θεραπεία με φυλλινικό.</w:t>
      </w:r>
    </w:p>
    <w:p w:rsidR="00BC2346" w:rsidRPr="00A67561" w:rsidRDefault="00BC2346" w:rsidP="00BC2346">
      <w:pPr>
        <w:pStyle w:val="Default"/>
        <w:jc w:val="both"/>
        <w:rPr>
          <w:color w:val="auto"/>
          <w:sz w:val="22"/>
          <w:szCs w:val="22"/>
          <w:lang w:val="el-GR"/>
        </w:rPr>
      </w:pPr>
      <w:r w:rsidRPr="00A67561">
        <w:rPr>
          <w:color w:val="auto"/>
          <w:sz w:val="22"/>
          <w:szCs w:val="22"/>
          <w:lang w:val="el-GR"/>
        </w:rPr>
        <w:t>Παρόλα αυτά, εάν παρατηρηθεί οποιαδήποτε παρενέργεια που δεν έχει καταγραφεί προηγουμένως, συμβουλευτείτε τον ιατρό ή το φαρμακοποιό σας.</w:t>
      </w:r>
    </w:p>
    <w:p w:rsidR="00D362F3" w:rsidRPr="00A67561" w:rsidRDefault="00D362F3" w:rsidP="00556201">
      <w:pPr>
        <w:rPr>
          <w:szCs w:val="22"/>
        </w:rPr>
      </w:pPr>
    </w:p>
    <w:p w:rsidR="00D362F3" w:rsidRPr="00A67561" w:rsidRDefault="00BC587A" w:rsidP="00556201">
      <w:pPr>
        <w:numPr>
          <w:ilvl w:val="12"/>
          <w:numId w:val="0"/>
        </w:numPr>
        <w:ind w:right="-2"/>
        <w:rPr>
          <w:b/>
          <w:szCs w:val="22"/>
        </w:rPr>
      </w:pPr>
      <w:r w:rsidRPr="00A67561">
        <w:rPr>
          <w:b/>
          <w:szCs w:val="22"/>
        </w:rPr>
        <w:t>Αναφορά ανεπιθύμητων ενεργειών</w:t>
      </w:r>
    </w:p>
    <w:p w:rsidR="00BC587A" w:rsidRPr="00A67561" w:rsidRDefault="00BC587A" w:rsidP="00556201">
      <w:pPr>
        <w:numPr>
          <w:ilvl w:val="12"/>
          <w:numId w:val="0"/>
        </w:numPr>
        <w:ind w:right="-2"/>
        <w:rPr>
          <w:b/>
          <w:szCs w:val="22"/>
        </w:rPr>
      </w:pPr>
    </w:p>
    <w:p w:rsidR="007566ED" w:rsidRPr="00A67561" w:rsidRDefault="00BC587A" w:rsidP="00556201">
      <w:pPr>
        <w:numPr>
          <w:ilvl w:val="12"/>
          <w:numId w:val="0"/>
        </w:numPr>
        <w:ind w:right="-2"/>
        <w:rPr>
          <w:szCs w:val="22"/>
        </w:rPr>
      </w:pPr>
      <w:r w:rsidRPr="00A67561">
        <w:rPr>
          <w:szCs w:val="22"/>
        </w:rPr>
        <w:t>Εάν παρατηρήσετε κάποια ανεπιθύμητη ενέργεια, ενημερώστε τον γιατρό, τον φαρμακοποιό ή τον/την νοσοκόμο σας. Αυτό ισχύει και για κάθε πιθανή ανεπιθύμητη ενέργεια που δεν αναφέρεται στο παρόν φύλλο οδηγιών χρήσης. Μπορείτε επίσης να αναφέρετε ανεπιθύμητες ενέργειες απευθείας</w:t>
      </w:r>
      <w:r w:rsidR="00D362F3" w:rsidRPr="00A67561">
        <w:rPr>
          <w:szCs w:val="22"/>
        </w:rPr>
        <w:t xml:space="preserve"> </w:t>
      </w:r>
      <w:r w:rsidR="00222B96" w:rsidRPr="00A67561">
        <w:rPr>
          <w:szCs w:val="22"/>
        </w:rPr>
        <w:t>μέσω του εθνικού συστήματος αναφοράς</w:t>
      </w:r>
      <w:r w:rsidRPr="00A67561">
        <w:rPr>
          <w:szCs w:val="22"/>
        </w:rPr>
        <w:t xml:space="preserve">, μέσω </w:t>
      </w:r>
      <w:r w:rsidR="008E4F72" w:rsidRPr="00A67561">
        <w:rPr>
          <w:szCs w:val="22"/>
        </w:rPr>
        <w:t>του εθνικού συστήματος αναφοράς:</w:t>
      </w:r>
    </w:p>
    <w:p w:rsidR="007566ED" w:rsidRPr="00A67561" w:rsidRDefault="007566ED" w:rsidP="00556201">
      <w:pPr>
        <w:rPr>
          <w:szCs w:val="22"/>
        </w:rPr>
      </w:pPr>
      <w:r w:rsidRPr="00A67561">
        <w:rPr>
          <w:rFonts w:eastAsia="Calibri"/>
          <w:b/>
          <w:szCs w:val="22"/>
          <w:lang w:eastAsia="zh-CN"/>
        </w:rPr>
        <w:t>Ελλάδα</w:t>
      </w:r>
      <w:r w:rsidRPr="00A67561">
        <w:rPr>
          <w:szCs w:val="22"/>
        </w:rPr>
        <w:tab/>
      </w:r>
      <w:r w:rsidRPr="00A67561">
        <w:rPr>
          <w:szCs w:val="22"/>
        </w:rPr>
        <w:tab/>
      </w:r>
      <w:r w:rsidRPr="00A67561">
        <w:rPr>
          <w:szCs w:val="22"/>
        </w:rPr>
        <w:tab/>
      </w:r>
      <w:r w:rsidRPr="00A67561">
        <w:rPr>
          <w:szCs w:val="22"/>
        </w:rPr>
        <w:tab/>
      </w:r>
      <w:r w:rsidRPr="00A67561">
        <w:rPr>
          <w:szCs w:val="22"/>
        </w:rPr>
        <w:tab/>
      </w:r>
      <w:r w:rsidRPr="00A67561">
        <w:rPr>
          <w:szCs w:val="22"/>
        </w:rPr>
        <w:tab/>
      </w:r>
    </w:p>
    <w:p w:rsidR="007566ED" w:rsidRPr="00A67561" w:rsidRDefault="007566ED" w:rsidP="00556201">
      <w:pPr>
        <w:rPr>
          <w:szCs w:val="22"/>
        </w:rPr>
      </w:pPr>
      <w:r w:rsidRPr="00A67561">
        <w:rPr>
          <w:szCs w:val="22"/>
        </w:rPr>
        <w:t>Εθνικός Οργανισμός</w:t>
      </w:r>
      <w:r w:rsidR="00D362F3" w:rsidRPr="00A67561">
        <w:rPr>
          <w:szCs w:val="22"/>
        </w:rPr>
        <w:t xml:space="preserve"> Φαρμάκων</w:t>
      </w:r>
      <w:r w:rsidRPr="00A67561">
        <w:rPr>
          <w:szCs w:val="22"/>
        </w:rPr>
        <w:tab/>
      </w:r>
      <w:r w:rsidRPr="00A67561">
        <w:rPr>
          <w:szCs w:val="22"/>
        </w:rPr>
        <w:tab/>
      </w:r>
      <w:r w:rsidRPr="00A67561">
        <w:rPr>
          <w:szCs w:val="22"/>
        </w:rPr>
        <w:tab/>
      </w:r>
    </w:p>
    <w:p w:rsidR="007566ED" w:rsidRPr="00A67561" w:rsidRDefault="00D362F3" w:rsidP="00556201">
      <w:pPr>
        <w:rPr>
          <w:szCs w:val="22"/>
        </w:rPr>
      </w:pPr>
      <w:r w:rsidRPr="00A67561">
        <w:rPr>
          <w:szCs w:val="22"/>
        </w:rPr>
        <w:t>Μεσογείων 284</w:t>
      </w:r>
      <w:r w:rsidR="007566ED" w:rsidRPr="00A67561">
        <w:rPr>
          <w:szCs w:val="22"/>
        </w:rPr>
        <w:tab/>
      </w:r>
      <w:r w:rsidR="007566ED" w:rsidRPr="00A67561">
        <w:rPr>
          <w:szCs w:val="22"/>
        </w:rPr>
        <w:tab/>
      </w:r>
      <w:r w:rsidR="007566ED" w:rsidRPr="00A67561">
        <w:rPr>
          <w:szCs w:val="22"/>
        </w:rPr>
        <w:tab/>
      </w:r>
      <w:r w:rsidR="007566ED" w:rsidRPr="00A67561">
        <w:rPr>
          <w:szCs w:val="22"/>
        </w:rPr>
        <w:tab/>
      </w:r>
      <w:r w:rsidR="007566ED" w:rsidRPr="00A67561">
        <w:rPr>
          <w:szCs w:val="22"/>
        </w:rPr>
        <w:tab/>
      </w:r>
    </w:p>
    <w:p w:rsidR="007566ED" w:rsidRPr="00A67561" w:rsidRDefault="00D362F3" w:rsidP="00556201">
      <w:pPr>
        <w:rPr>
          <w:szCs w:val="22"/>
        </w:rPr>
      </w:pPr>
      <w:r w:rsidRPr="00A67561">
        <w:rPr>
          <w:szCs w:val="22"/>
        </w:rPr>
        <w:t>GR-15562 Χολαργός, Αθήνα</w:t>
      </w:r>
      <w:r w:rsidR="007566ED" w:rsidRPr="00A67561">
        <w:rPr>
          <w:szCs w:val="22"/>
        </w:rPr>
        <w:tab/>
      </w:r>
      <w:r w:rsidR="007566ED" w:rsidRPr="00A67561">
        <w:rPr>
          <w:szCs w:val="22"/>
        </w:rPr>
        <w:tab/>
      </w:r>
      <w:r w:rsidR="007566ED" w:rsidRPr="00A67561">
        <w:rPr>
          <w:szCs w:val="22"/>
        </w:rPr>
        <w:tab/>
      </w:r>
    </w:p>
    <w:p w:rsidR="00222B96" w:rsidRPr="00A67561" w:rsidRDefault="00D362F3" w:rsidP="00556201">
      <w:pPr>
        <w:rPr>
          <w:szCs w:val="22"/>
        </w:rPr>
      </w:pPr>
      <w:r w:rsidRPr="00A67561">
        <w:rPr>
          <w:szCs w:val="22"/>
        </w:rPr>
        <w:t xml:space="preserve">Τηλ: + 30 213 2040380/337, </w:t>
      </w:r>
    </w:p>
    <w:p w:rsidR="007566ED" w:rsidRPr="00A67561" w:rsidRDefault="00D362F3" w:rsidP="00556201">
      <w:pPr>
        <w:rPr>
          <w:szCs w:val="22"/>
        </w:rPr>
      </w:pPr>
      <w:r w:rsidRPr="00A67561">
        <w:rPr>
          <w:szCs w:val="22"/>
        </w:rPr>
        <w:t xml:space="preserve">Φαξ: + 30 210 6549585, </w:t>
      </w:r>
      <w:r w:rsidR="007566ED" w:rsidRPr="00A67561">
        <w:rPr>
          <w:szCs w:val="22"/>
        </w:rPr>
        <w:tab/>
      </w:r>
      <w:r w:rsidR="007566ED" w:rsidRPr="00A67561">
        <w:rPr>
          <w:szCs w:val="22"/>
        </w:rPr>
        <w:tab/>
      </w:r>
      <w:r w:rsidR="007566ED" w:rsidRPr="00A67561">
        <w:rPr>
          <w:szCs w:val="22"/>
        </w:rPr>
        <w:tab/>
      </w:r>
    </w:p>
    <w:p w:rsidR="007566ED" w:rsidRPr="00A67561" w:rsidRDefault="00D362F3" w:rsidP="00556201">
      <w:pPr>
        <w:rPr>
          <w:szCs w:val="22"/>
        </w:rPr>
      </w:pPr>
      <w:r w:rsidRPr="00A67561">
        <w:rPr>
          <w:szCs w:val="22"/>
        </w:rPr>
        <w:t xml:space="preserve">Ιστότοπος: </w:t>
      </w:r>
      <w:hyperlink r:id="rId10" w:history="1">
        <w:r w:rsidR="007566ED" w:rsidRPr="00A67561">
          <w:rPr>
            <w:rStyle w:val="-"/>
            <w:color w:val="auto"/>
            <w:szCs w:val="22"/>
          </w:rPr>
          <w:t>http://www.eof.gr</w:t>
        </w:r>
      </w:hyperlink>
    </w:p>
    <w:p w:rsidR="00D362F3" w:rsidRPr="00A67561" w:rsidRDefault="00BC587A" w:rsidP="00556201">
      <w:pPr>
        <w:numPr>
          <w:ilvl w:val="12"/>
          <w:numId w:val="0"/>
        </w:numPr>
        <w:ind w:right="-2"/>
        <w:rPr>
          <w:szCs w:val="22"/>
        </w:rPr>
      </w:pPr>
      <w:r w:rsidRPr="00A67561">
        <w:rPr>
          <w:szCs w:val="22"/>
        </w:rPr>
        <w:t>Μέσω της αναφοράς ανεπιθύμητων ενεργειών μπορείτε να βοηθήσετε στη συλλογή περισσότερων πληροφοριών σχετικά με την ασφάλεια του παρόντος φαρμάκου.</w:t>
      </w:r>
    </w:p>
    <w:p w:rsidR="00BC587A" w:rsidRPr="00A67561" w:rsidRDefault="00BC587A" w:rsidP="00556201">
      <w:pPr>
        <w:rPr>
          <w:szCs w:val="22"/>
        </w:rPr>
      </w:pPr>
    </w:p>
    <w:p w:rsidR="00BC587A" w:rsidRPr="00A67561" w:rsidRDefault="00BC587A" w:rsidP="00556201">
      <w:pPr>
        <w:rPr>
          <w:szCs w:val="22"/>
        </w:rPr>
      </w:pPr>
    </w:p>
    <w:p w:rsidR="00BC587A" w:rsidRPr="00A67561" w:rsidRDefault="00BC587A" w:rsidP="00556201">
      <w:pPr>
        <w:rPr>
          <w:b/>
          <w:bCs/>
          <w:szCs w:val="22"/>
        </w:rPr>
      </w:pPr>
      <w:r w:rsidRPr="00A67561">
        <w:rPr>
          <w:b/>
          <w:szCs w:val="22"/>
        </w:rPr>
        <w:t>5.</w:t>
      </w:r>
      <w:r w:rsidRPr="00A67561">
        <w:rPr>
          <w:b/>
          <w:bCs/>
          <w:szCs w:val="22"/>
        </w:rPr>
        <w:tab/>
      </w:r>
      <w:r w:rsidRPr="00A67561">
        <w:rPr>
          <w:b/>
          <w:szCs w:val="22"/>
        </w:rPr>
        <w:t xml:space="preserve">Πώς να  </w:t>
      </w:r>
      <w:r w:rsidR="00222B96" w:rsidRPr="00A67561">
        <w:rPr>
          <w:b/>
          <w:szCs w:val="22"/>
        </w:rPr>
        <w:t xml:space="preserve">φυλάσσετε </w:t>
      </w:r>
      <w:r w:rsidRPr="00A67561">
        <w:rPr>
          <w:b/>
          <w:szCs w:val="22"/>
        </w:rPr>
        <w:t xml:space="preserve">το </w:t>
      </w:r>
      <w:r w:rsidR="00556201" w:rsidRPr="00A67561">
        <w:rPr>
          <w:b/>
          <w:bCs/>
          <w:szCs w:val="22"/>
        </w:rPr>
        <w:t>FOLIVORAN</w:t>
      </w:r>
      <w:r w:rsidR="00770F00" w:rsidRPr="00A67561">
        <w:rPr>
          <w:b/>
          <w:bCs/>
          <w:szCs w:val="22"/>
        </w:rPr>
        <w:t xml:space="preserve"> </w:t>
      </w:r>
      <w:r w:rsidR="00C44BE9" w:rsidRPr="00A67561">
        <w:rPr>
          <w:b/>
          <w:bCs/>
          <w:szCs w:val="22"/>
        </w:rPr>
        <w:t xml:space="preserve"> </w:t>
      </w:r>
    </w:p>
    <w:p w:rsidR="00D362F3" w:rsidRPr="00A67561" w:rsidRDefault="00D362F3" w:rsidP="00556201">
      <w:pPr>
        <w:rPr>
          <w:szCs w:val="22"/>
        </w:rPr>
      </w:pPr>
    </w:p>
    <w:p w:rsidR="00D362F3" w:rsidRPr="00A67561" w:rsidRDefault="00BC587A" w:rsidP="00556201">
      <w:pPr>
        <w:rPr>
          <w:szCs w:val="22"/>
        </w:rPr>
      </w:pPr>
      <w:r w:rsidRPr="00A67561">
        <w:rPr>
          <w:szCs w:val="22"/>
        </w:rPr>
        <w:t>Το φάρμακο αυτό πρέπει να φυλάσσεται σε μέρη που δεν το βλέπουν και δεν το φθάνουν τα παιδιά.</w:t>
      </w:r>
    </w:p>
    <w:p w:rsidR="00BC587A" w:rsidRPr="00A67561" w:rsidRDefault="00D362F3" w:rsidP="00556201">
      <w:pPr>
        <w:pStyle w:val="Default"/>
        <w:jc w:val="both"/>
        <w:rPr>
          <w:color w:val="auto"/>
          <w:sz w:val="22"/>
          <w:szCs w:val="22"/>
          <w:lang w:val="el-GR"/>
        </w:rPr>
      </w:pPr>
      <w:r w:rsidRPr="00A67561">
        <w:rPr>
          <w:color w:val="auto"/>
          <w:sz w:val="22"/>
          <w:szCs w:val="22"/>
          <w:lang w:val="el-GR"/>
        </w:rPr>
        <w:t>Φυλάσσετε σε θερμοκρασία μικρότερη των 25</w:t>
      </w:r>
      <w:r w:rsidRPr="00A67561">
        <w:rPr>
          <w:color w:val="auto"/>
          <w:sz w:val="22"/>
          <w:szCs w:val="22"/>
          <w:vertAlign w:val="superscript"/>
        </w:rPr>
        <w:t>o</w:t>
      </w:r>
      <w:r w:rsidRPr="00A67561">
        <w:rPr>
          <w:color w:val="auto"/>
          <w:sz w:val="22"/>
          <w:szCs w:val="22"/>
        </w:rPr>
        <w:t>C</w:t>
      </w:r>
      <w:r w:rsidRPr="00A67561">
        <w:rPr>
          <w:color w:val="auto"/>
          <w:sz w:val="22"/>
          <w:szCs w:val="22"/>
          <w:lang w:val="el-GR"/>
        </w:rPr>
        <w:t>.</w:t>
      </w:r>
    </w:p>
    <w:p w:rsidR="00BC587A" w:rsidRPr="00A67561" w:rsidRDefault="00BC587A" w:rsidP="00556201">
      <w:pPr>
        <w:rPr>
          <w:szCs w:val="22"/>
        </w:rPr>
      </w:pPr>
      <w:r w:rsidRPr="00A67561">
        <w:rPr>
          <w:szCs w:val="22"/>
        </w:rPr>
        <w:t>Να μη χρησιμοποιείτε αυτό το φάρμακο μετά την ημερομηνία λήξης που αναφέρεται στον περιέκτη και στην εξωτερική συσκευασία μετά τη ΛΗΞΗ. Η ημερομηνία λήξης είναι η τελευταία ημέρα του μήνα που αναφέρεται εκεί.</w:t>
      </w:r>
    </w:p>
    <w:p w:rsidR="00BC587A" w:rsidRPr="00A67561" w:rsidRDefault="00BC587A" w:rsidP="00556201">
      <w:pPr>
        <w:rPr>
          <w:szCs w:val="22"/>
        </w:rPr>
      </w:pPr>
    </w:p>
    <w:p w:rsidR="00D362F3" w:rsidRPr="00A67561" w:rsidRDefault="00D362F3" w:rsidP="00556201">
      <w:pPr>
        <w:rPr>
          <w:szCs w:val="22"/>
        </w:rPr>
      </w:pPr>
    </w:p>
    <w:p w:rsidR="00D362F3" w:rsidRPr="00A67561" w:rsidRDefault="00BC587A" w:rsidP="00556201">
      <w:pPr>
        <w:rPr>
          <w:szCs w:val="22"/>
        </w:rPr>
      </w:pPr>
      <w:r w:rsidRPr="00A67561">
        <w:rPr>
          <w:szCs w:val="22"/>
        </w:rPr>
        <w:t xml:space="preserve">Μην πετάτε φάρμακα στο νερό της αποχέτευσης ή στα </w:t>
      </w:r>
      <w:r w:rsidR="00222B96" w:rsidRPr="00A67561">
        <w:rPr>
          <w:szCs w:val="22"/>
        </w:rPr>
        <w:t xml:space="preserve">οικιακά </w:t>
      </w:r>
      <w:r w:rsidR="008E4F72" w:rsidRPr="00A67561">
        <w:rPr>
          <w:szCs w:val="22"/>
        </w:rPr>
        <w:t>απορρίμματα</w:t>
      </w:r>
      <w:r w:rsidR="00222B96" w:rsidRPr="00A67561">
        <w:rPr>
          <w:szCs w:val="22"/>
        </w:rPr>
        <w:t>.</w:t>
      </w:r>
      <w:r w:rsidRPr="00A67561">
        <w:rPr>
          <w:szCs w:val="22"/>
        </w:rPr>
        <w:t xml:space="preserve"> Ρωτήστε </w:t>
      </w:r>
      <w:r w:rsidR="00D362F3" w:rsidRPr="00A67561">
        <w:rPr>
          <w:szCs w:val="22"/>
        </w:rPr>
        <w:t>το</w:t>
      </w:r>
      <w:r w:rsidR="00222B96" w:rsidRPr="00A67561">
        <w:rPr>
          <w:szCs w:val="22"/>
        </w:rPr>
        <w:t xml:space="preserve"> </w:t>
      </w:r>
      <w:r w:rsidRPr="00A67561">
        <w:rPr>
          <w:szCs w:val="22"/>
        </w:rPr>
        <w:t>φαρμακοποιό σας για το πώς να πετάξετε τα φάρμακα που δεν χρησιμοποιείτε πια. Αυτά τα μέτρα θα βοηθήσουν στην προστασία του περιβάλλοντος.</w:t>
      </w:r>
    </w:p>
    <w:p w:rsidR="00BC587A" w:rsidRPr="00A67561" w:rsidRDefault="00BC587A" w:rsidP="00556201">
      <w:pPr>
        <w:rPr>
          <w:szCs w:val="22"/>
        </w:rPr>
      </w:pPr>
    </w:p>
    <w:p w:rsidR="00D362F3" w:rsidRPr="00A67561" w:rsidRDefault="00D362F3" w:rsidP="00556201">
      <w:pPr>
        <w:rPr>
          <w:szCs w:val="22"/>
        </w:rPr>
      </w:pPr>
    </w:p>
    <w:p w:rsidR="00D362F3" w:rsidRPr="00A67561" w:rsidRDefault="00BC587A" w:rsidP="00556201">
      <w:pPr>
        <w:rPr>
          <w:b/>
          <w:szCs w:val="22"/>
        </w:rPr>
      </w:pPr>
      <w:r w:rsidRPr="00A67561">
        <w:rPr>
          <w:b/>
          <w:szCs w:val="22"/>
        </w:rPr>
        <w:lastRenderedPageBreak/>
        <w:t>6.</w:t>
      </w:r>
      <w:r w:rsidR="00D362F3" w:rsidRPr="00A67561">
        <w:rPr>
          <w:b/>
          <w:szCs w:val="22"/>
        </w:rPr>
        <w:tab/>
      </w:r>
      <w:r w:rsidR="00222B96" w:rsidRPr="00A67561">
        <w:rPr>
          <w:b/>
          <w:szCs w:val="22"/>
        </w:rPr>
        <w:t>Περιεχόμενα</w:t>
      </w:r>
      <w:r w:rsidR="00222B96" w:rsidRPr="00A67561">
        <w:rPr>
          <w:b/>
          <w:noProof/>
          <w:szCs w:val="22"/>
        </w:rPr>
        <w:t xml:space="preserve"> </w:t>
      </w:r>
      <w:r w:rsidRPr="00A67561">
        <w:rPr>
          <w:b/>
          <w:szCs w:val="22"/>
        </w:rPr>
        <w:t>της συσκευασίας και λοιπές πληροφορίες</w:t>
      </w:r>
    </w:p>
    <w:p w:rsidR="00D362F3" w:rsidRPr="00A67561" w:rsidRDefault="00D362F3" w:rsidP="00556201">
      <w:pPr>
        <w:rPr>
          <w:szCs w:val="22"/>
        </w:rPr>
      </w:pPr>
    </w:p>
    <w:p w:rsidR="00BC587A" w:rsidRPr="00A67561" w:rsidRDefault="007848A1" w:rsidP="00556201">
      <w:pPr>
        <w:pStyle w:val="Default"/>
        <w:jc w:val="both"/>
        <w:rPr>
          <w:color w:val="auto"/>
          <w:sz w:val="22"/>
          <w:szCs w:val="22"/>
          <w:lang w:val="el-GR"/>
        </w:rPr>
      </w:pPr>
      <w:r w:rsidRPr="00A67561">
        <w:rPr>
          <w:b/>
          <w:color w:val="auto"/>
          <w:sz w:val="22"/>
          <w:szCs w:val="22"/>
          <w:lang w:val="el-GR"/>
        </w:rPr>
        <w:t xml:space="preserve">Τι περιέχει το </w:t>
      </w:r>
      <w:r w:rsidR="00556201" w:rsidRPr="00A67561">
        <w:rPr>
          <w:b/>
          <w:bCs/>
          <w:color w:val="auto"/>
          <w:sz w:val="22"/>
          <w:szCs w:val="22"/>
        </w:rPr>
        <w:t>FOLIVORAN</w:t>
      </w:r>
      <w:r w:rsidRPr="00A67561">
        <w:rPr>
          <w:b/>
          <w:bCs/>
          <w:color w:val="auto"/>
          <w:sz w:val="22"/>
          <w:szCs w:val="22"/>
          <w:lang w:val="el-GR"/>
        </w:rPr>
        <w:t xml:space="preserve">  </w:t>
      </w:r>
    </w:p>
    <w:p w:rsidR="00D362F3" w:rsidRPr="00A67561" w:rsidRDefault="00D362F3" w:rsidP="00556201">
      <w:pPr>
        <w:rPr>
          <w:szCs w:val="22"/>
        </w:rPr>
      </w:pPr>
    </w:p>
    <w:p w:rsidR="00BC587A" w:rsidRPr="00A67561" w:rsidRDefault="00D362F3" w:rsidP="00556201">
      <w:pPr>
        <w:pStyle w:val="Default"/>
        <w:jc w:val="both"/>
        <w:rPr>
          <w:color w:val="auto"/>
          <w:sz w:val="22"/>
          <w:szCs w:val="22"/>
          <w:lang w:val="el-GR"/>
        </w:rPr>
      </w:pPr>
      <w:r w:rsidRPr="00A67561">
        <w:rPr>
          <w:color w:val="auto"/>
          <w:sz w:val="22"/>
          <w:szCs w:val="22"/>
          <w:lang w:val="el-GR"/>
        </w:rPr>
        <w:t xml:space="preserve">- Η δραστική ουσία είναι </w:t>
      </w:r>
      <w:r w:rsidR="00BC2346" w:rsidRPr="00A67561">
        <w:rPr>
          <w:color w:val="auto"/>
          <w:sz w:val="22"/>
          <w:szCs w:val="22"/>
          <w:lang w:val="el-GR"/>
        </w:rPr>
        <w:t>το</w:t>
      </w:r>
      <w:r w:rsidRPr="00A67561">
        <w:rPr>
          <w:color w:val="auto"/>
          <w:sz w:val="22"/>
          <w:szCs w:val="22"/>
          <w:lang w:val="el-GR"/>
        </w:rPr>
        <w:t xml:space="preserve"> </w:t>
      </w:r>
      <w:r w:rsidR="00BC2346" w:rsidRPr="00A67561">
        <w:rPr>
          <w:color w:val="auto"/>
          <w:sz w:val="22"/>
          <w:szCs w:val="22"/>
          <w:lang w:val="el-GR"/>
        </w:rPr>
        <w:t>levoleucovorin</w:t>
      </w:r>
      <w:r w:rsidRPr="00A67561">
        <w:rPr>
          <w:color w:val="auto"/>
          <w:sz w:val="22"/>
          <w:szCs w:val="22"/>
          <w:lang w:val="el-GR"/>
        </w:rPr>
        <w:t xml:space="preserve">. </w:t>
      </w:r>
    </w:p>
    <w:p w:rsidR="00BC587A" w:rsidRPr="00A67561" w:rsidRDefault="00D362F3" w:rsidP="00556201">
      <w:pPr>
        <w:pStyle w:val="Default"/>
        <w:jc w:val="both"/>
        <w:rPr>
          <w:color w:val="auto"/>
          <w:sz w:val="22"/>
          <w:szCs w:val="22"/>
          <w:lang w:val="el-GR"/>
        </w:rPr>
      </w:pPr>
      <w:r w:rsidRPr="00A67561">
        <w:rPr>
          <w:color w:val="auto"/>
          <w:sz w:val="22"/>
          <w:szCs w:val="22"/>
          <w:lang w:val="el-GR"/>
        </w:rPr>
        <w:t xml:space="preserve">Κάθε δισκίο περιέχει </w:t>
      </w:r>
      <w:r w:rsidR="003C5012" w:rsidRPr="00A67561">
        <w:rPr>
          <w:color w:val="auto"/>
          <w:sz w:val="22"/>
          <w:szCs w:val="22"/>
          <w:lang w:val="el-GR"/>
        </w:rPr>
        <w:t xml:space="preserve">7,5 mg levoleucovorin </w:t>
      </w:r>
      <w:r w:rsidRPr="00A67561">
        <w:rPr>
          <w:color w:val="auto"/>
          <w:sz w:val="22"/>
          <w:szCs w:val="22"/>
          <w:lang w:val="el-GR"/>
        </w:rPr>
        <w:t xml:space="preserve">(ως </w:t>
      </w:r>
      <w:r w:rsidR="003C5012" w:rsidRPr="00A67561">
        <w:rPr>
          <w:color w:val="auto"/>
          <w:sz w:val="22"/>
          <w:szCs w:val="22"/>
          <w:lang w:val="el-GR"/>
        </w:rPr>
        <w:t>Levofolinate Calcium Pentahydrate</w:t>
      </w:r>
      <w:r w:rsidRPr="00A67561">
        <w:rPr>
          <w:color w:val="auto"/>
          <w:sz w:val="22"/>
          <w:szCs w:val="22"/>
          <w:lang w:val="el-GR"/>
        </w:rPr>
        <w:t xml:space="preserve">). </w:t>
      </w:r>
    </w:p>
    <w:p w:rsidR="0045669B" w:rsidRPr="00A67561" w:rsidRDefault="0045669B" w:rsidP="00556201">
      <w:pPr>
        <w:pStyle w:val="Default"/>
        <w:jc w:val="both"/>
        <w:rPr>
          <w:color w:val="auto"/>
          <w:sz w:val="22"/>
          <w:szCs w:val="22"/>
          <w:lang w:val="el-GR"/>
        </w:rPr>
      </w:pPr>
    </w:p>
    <w:p w:rsidR="00BC587A" w:rsidRPr="00A67561" w:rsidRDefault="00D362F3" w:rsidP="00556201">
      <w:pPr>
        <w:pStyle w:val="Default"/>
        <w:jc w:val="both"/>
        <w:rPr>
          <w:color w:val="auto"/>
          <w:sz w:val="22"/>
          <w:szCs w:val="22"/>
        </w:rPr>
      </w:pPr>
      <w:r w:rsidRPr="00A67561">
        <w:rPr>
          <w:color w:val="auto"/>
          <w:sz w:val="22"/>
          <w:szCs w:val="22"/>
        </w:rPr>
        <w:t xml:space="preserve">- Τα άλλα συστατικά είναι: </w:t>
      </w:r>
    </w:p>
    <w:p w:rsidR="003C5012" w:rsidRPr="00A67561" w:rsidRDefault="003C5012" w:rsidP="003C5012">
      <w:pPr>
        <w:pStyle w:val="Default"/>
        <w:jc w:val="both"/>
        <w:rPr>
          <w:color w:val="auto"/>
          <w:sz w:val="22"/>
          <w:szCs w:val="22"/>
        </w:rPr>
      </w:pPr>
      <w:r w:rsidRPr="00A67561">
        <w:rPr>
          <w:color w:val="auto"/>
          <w:sz w:val="22"/>
          <w:szCs w:val="22"/>
        </w:rPr>
        <w:t>Starch, Acacia, Calcium phosphate dibasic, Magnesium stearate.</w:t>
      </w:r>
    </w:p>
    <w:p w:rsidR="0045669B" w:rsidRPr="00A67561" w:rsidRDefault="0045669B" w:rsidP="0055620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BC587A" w:rsidRPr="00A67561" w:rsidRDefault="00D362F3" w:rsidP="00556201">
      <w:pPr>
        <w:pStyle w:val="Default"/>
        <w:jc w:val="both"/>
        <w:rPr>
          <w:color w:val="auto"/>
          <w:sz w:val="22"/>
          <w:szCs w:val="22"/>
          <w:lang w:val="el-GR"/>
        </w:rPr>
      </w:pPr>
      <w:r w:rsidRPr="00A67561">
        <w:rPr>
          <w:b/>
          <w:color w:val="auto"/>
          <w:sz w:val="22"/>
          <w:szCs w:val="22"/>
          <w:lang w:val="el-GR"/>
        </w:rPr>
        <w:t xml:space="preserve">Εμφάνιση του </w:t>
      </w:r>
      <w:r w:rsidR="00556201" w:rsidRPr="00A67561">
        <w:rPr>
          <w:b/>
          <w:bCs/>
          <w:color w:val="auto"/>
          <w:sz w:val="22"/>
          <w:szCs w:val="22"/>
        </w:rPr>
        <w:t>FOLIVORAN</w:t>
      </w:r>
      <w:r w:rsidRPr="00A67561">
        <w:rPr>
          <w:b/>
          <w:color w:val="auto"/>
          <w:sz w:val="22"/>
          <w:szCs w:val="22"/>
          <w:lang w:val="el-GR"/>
        </w:rPr>
        <w:t xml:space="preserve"> και </w:t>
      </w:r>
      <w:r w:rsidRPr="00A67561">
        <w:rPr>
          <w:b/>
          <w:bCs/>
          <w:color w:val="auto"/>
          <w:sz w:val="22"/>
          <w:szCs w:val="22"/>
          <w:lang w:val="el-GR"/>
        </w:rPr>
        <w:t>περιεχόμενα</w:t>
      </w:r>
      <w:r w:rsidRPr="00A67561">
        <w:rPr>
          <w:b/>
          <w:color w:val="auto"/>
          <w:sz w:val="22"/>
          <w:szCs w:val="22"/>
          <w:lang w:val="el-GR"/>
        </w:rPr>
        <w:t xml:space="preserve"> της συσκευασίας</w:t>
      </w:r>
      <w:r w:rsidRPr="00A67561">
        <w:rPr>
          <w:b/>
          <w:bCs/>
          <w:color w:val="auto"/>
          <w:sz w:val="22"/>
          <w:szCs w:val="22"/>
          <w:lang w:val="el-GR"/>
        </w:rPr>
        <w:t xml:space="preserve"> </w:t>
      </w:r>
    </w:p>
    <w:p w:rsidR="003C5012" w:rsidRPr="00A67561" w:rsidRDefault="00DB7C3D" w:rsidP="00556201">
      <w:pPr>
        <w:rPr>
          <w:szCs w:val="22"/>
        </w:rPr>
      </w:pPr>
      <w:r w:rsidRPr="00A67561">
        <w:rPr>
          <w:szCs w:val="22"/>
        </w:rPr>
        <w:t xml:space="preserve">Λευκά έως υποκίτρινα στρογγυλά δισκία με χαραγή στη μια πλευρά. </w:t>
      </w:r>
    </w:p>
    <w:p w:rsidR="004F00E4" w:rsidRPr="00A67561" w:rsidRDefault="004F00E4" w:rsidP="00556201">
      <w:pPr>
        <w:rPr>
          <w:szCs w:val="22"/>
        </w:rPr>
      </w:pPr>
      <w:r w:rsidRPr="00A67561">
        <w:rPr>
          <w:szCs w:val="22"/>
        </w:rPr>
        <w:t xml:space="preserve">Κάθε κουτί περιέχει </w:t>
      </w:r>
      <w:r w:rsidR="003C5012" w:rsidRPr="00A67561">
        <w:rPr>
          <w:szCs w:val="22"/>
        </w:rPr>
        <w:t>30</w:t>
      </w:r>
      <w:r w:rsidRPr="00A67561">
        <w:rPr>
          <w:szCs w:val="22"/>
        </w:rPr>
        <w:t xml:space="preserve"> δισκία</w:t>
      </w:r>
      <w:r w:rsidR="003C5012" w:rsidRPr="00A67561">
        <w:rPr>
          <w:szCs w:val="22"/>
        </w:rPr>
        <w:t xml:space="preserve"> σε Blister των 10 δισκίων</w:t>
      </w:r>
    </w:p>
    <w:p w:rsidR="0045669B" w:rsidRPr="00A67561" w:rsidRDefault="0045669B" w:rsidP="00556201">
      <w:pPr>
        <w:pStyle w:val="Default"/>
        <w:jc w:val="both"/>
        <w:rPr>
          <w:color w:val="auto"/>
          <w:sz w:val="22"/>
          <w:szCs w:val="22"/>
          <w:lang w:val="el-GR"/>
        </w:rPr>
      </w:pPr>
    </w:p>
    <w:p w:rsidR="00BC587A" w:rsidRPr="00A67561" w:rsidRDefault="00D362F3" w:rsidP="00556201">
      <w:pPr>
        <w:pStyle w:val="Default"/>
        <w:jc w:val="both"/>
        <w:rPr>
          <w:color w:val="auto"/>
          <w:sz w:val="22"/>
          <w:szCs w:val="22"/>
          <w:lang w:val="el-GR"/>
        </w:rPr>
      </w:pPr>
      <w:r w:rsidRPr="00A67561">
        <w:rPr>
          <w:b/>
          <w:color w:val="auto"/>
          <w:sz w:val="22"/>
          <w:szCs w:val="22"/>
          <w:lang w:val="el-GR"/>
        </w:rPr>
        <w:t xml:space="preserve">Κάτοχος αδείας κυκλοφορίας και </w:t>
      </w:r>
      <w:r w:rsidRPr="00A67561">
        <w:rPr>
          <w:b/>
          <w:bCs/>
          <w:noProof/>
          <w:color w:val="auto"/>
          <w:sz w:val="22"/>
          <w:szCs w:val="22"/>
          <w:lang w:val="el-GR"/>
        </w:rPr>
        <w:t>Παρασκευαστής</w:t>
      </w:r>
    </w:p>
    <w:p w:rsidR="00BC587A" w:rsidRPr="00A67561" w:rsidRDefault="00BC587A" w:rsidP="00556201">
      <w:pPr>
        <w:pStyle w:val="a8"/>
        <w:rPr>
          <w:caps/>
          <w:sz w:val="22"/>
          <w:szCs w:val="22"/>
          <w:lang w:val="el-GR"/>
        </w:rPr>
      </w:pPr>
    </w:p>
    <w:p w:rsidR="00BC587A" w:rsidRPr="00A67561" w:rsidRDefault="00D362F3" w:rsidP="00556201">
      <w:pPr>
        <w:pStyle w:val="a8"/>
        <w:rPr>
          <w:b w:val="0"/>
          <w:sz w:val="22"/>
          <w:szCs w:val="22"/>
          <w:lang w:val="el-GR"/>
        </w:rPr>
      </w:pPr>
      <w:r w:rsidRPr="00A67561">
        <w:rPr>
          <w:b w:val="0"/>
          <w:sz w:val="22"/>
          <w:szCs w:val="22"/>
          <w:lang w:val="el-GR"/>
        </w:rPr>
        <w:t xml:space="preserve">Κάτοχος αδείας κυκλοφορίας </w:t>
      </w:r>
    </w:p>
    <w:p w:rsidR="003C5012" w:rsidRPr="00A67561" w:rsidRDefault="003C5012" w:rsidP="003C5012">
      <w:pPr>
        <w:tabs>
          <w:tab w:val="left" w:pos="993"/>
        </w:tabs>
        <w:rPr>
          <w:snapToGrid w:val="0"/>
          <w:szCs w:val="22"/>
        </w:rPr>
      </w:pPr>
      <w:r w:rsidRPr="00A67561">
        <w:rPr>
          <w:snapToGrid w:val="0"/>
          <w:szCs w:val="22"/>
          <w:lang w:val="en-US"/>
        </w:rPr>
        <w:t>VOCATE</w:t>
      </w:r>
      <w:r w:rsidRPr="00A67561">
        <w:rPr>
          <w:snapToGrid w:val="0"/>
          <w:szCs w:val="22"/>
        </w:rPr>
        <w:t xml:space="preserve"> ΦΑΡΜΑΚΕΥΤΙΚΗ ΑΕ</w:t>
      </w:r>
    </w:p>
    <w:p w:rsidR="003C5012" w:rsidRPr="00A67561" w:rsidRDefault="003C5012" w:rsidP="003C5012">
      <w:pPr>
        <w:tabs>
          <w:tab w:val="left" w:pos="993"/>
        </w:tabs>
        <w:rPr>
          <w:snapToGrid w:val="0"/>
          <w:szCs w:val="22"/>
        </w:rPr>
      </w:pPr>
      <w:r w:rsidRPr="00A67561">
        <w:rPr>
          <w:snapToGrid w:val="0"/>
          <w:szCs w:val="22"/>
        </w:rPr>
        <w:t>Γούναρη 150</w:t>
      </w:r>
    </w:p>
    <w:p w:rsidR="003C5012" w:rsidRPr="00A67561" w:rsidRDefault="003C5012" w:rsidP="003C5012">
      <w:pPr>
        <w:tabs>
          <w:tab w:val="left" w:pos="993"/>
        </w:tabs>
        <w:rPr>
          <w:snapToGrid w:val="0"/>
          <w:szCs w:val="22"/>
        </w:rPr>
      </w:pPr>
      <w:r w:rsidRPr="00A67561">
        <w:rPr>
          <w:snapToGrid w:val="0"/>
          <w:szCs w:val="22"/>
        </w:rPr>
        <w:t>166 74 Γλυφάδα</w:t>
      </w:r>
    </w:p>
    <w:p w:rsidR="00BC587A" w:rsidRPr="00A67561" w:rsidRDefault="00BC587A" w:rsidP="00556201">
      <w:pPr>
        <w:pStyle w:val="a8"/>
        <w:rPr>
          <w:b w:val="0"/>
          <w:sz w:val="22"/>
          <w:szCs w:val="22"/>
          <w:lang w:val="el-GR"/>
        </w:rPr>
      </w:pPr>
    </w:p>
    <w:p w:rsidR="00DD287B" w:rsidRPr="00A67561" w:rsidRDefault="00DD287B" w:rsidP="00556201">
      <w:pPr>
        <w:tabs>
          <w:tab w:val="left" w:pos="993"/>
        </w:tabs>
        <w:rPr>
          <w:b/>
          <w:szCs w:val="22"/>
        </w:rPr>
      </w:pPr>
      <w:r w:rsidRPr="00A67561">
        <w:rPr>
          <w:szCs w:val="22"/>
        </w:rPr>
        <w:t>Παρασκευαστής</w:t>
      </w:r>
      <w:r w:rsidRPr="00A67561">
        <w:rPr>
          <w:b/>
          <w:szCs w:val="22"/>
        </w:rPr>
        <w:t xml:space="preserve">: </w:t>
      </w:r>
    </w:p>
    <w:p w:rsidR="003C5012" w:rsidRPr="00A67561" w:rsidRDefault="003C5012" w:rsidP="003C5012">
      <w:pPr>
        <w:tabs>
          <w:tab w:val="left" w:pos="993"/>
        </w:tabs>
        <w:rPr>
          <w:snapToGrid w:val="0"/>
          <w:szCs w:val="22"/>
        </w:rPr>
      </w:pPr>
      <w:r w:rsidRPr="00A67561">
        <w:rPr>
          <w:snapToGrid w:val="0"/>
          <w:szCs w:val="22"/>
        </w:rPr>
        <w:t>ΦΑΜΑΡ ΑΒΕ (Εργ. Β’)</w:t>
      </w:r>
    </w:p>
    <w:p w:rsidR="003C5012" w:rsidRPr="00A67561" w:rsidRDefault="003C5012" w:rsidP="003C5012">
      <w:pPr>
        <w:tabs>
          <w:tab w:val="left" w:pos="993"/>
        </w:tabs>
        <w:rPr>
          <w:snapToGrid w:val="0"/>
          <w:szCs w:val="22"/>
        </w:rPr>
      </w:pPr>
      <w:r w:rsidRPr="00A67561">
        <w:rPr>
          <w:snapToGrid w:val="0"/>
          <w:szCs w:val="22"/>
        </w:rPr>
        <w:t>Ανθούσα</w:t>
      </w:r>
    </w:p>
    <w:p w:rsidR="00580258" w:rsidRPr="00A67561" w:rsidRDefault="00580258" w:rsidP="00556201">
      <w:pPr>
        <w:pStyle w:val="a8"/>
        <w:rPr>
          <w:sz w:val="22"/>
          <w:szCs w:val="22"/>
          <w:lang w:val="el-GR"/>
        </w:rPr>
      </w:pPr>
    </w:p>
    <w:p w:rsidR="00BC587A" w:rsidRPr="00A67561" w:rsidRDefault="00D362F3" w:rsidP="00556201">
      <w:pPr>
        <w:pStyle w:val="Default"/>
        <w:jc w:val="both"/>
        <w:rPr>
          <w:color w:val="auto"/>
          <w:sz w:val="22"/>
          <w:szCs w:val="22"/>
          <w:lang w:val="el-GR"/>
        </w:rPr>
      </w:pPr>
      <w:r w:rsidRPr="00A67561">
        <w:rPr>
          <w:b/>
          <w:color w:val="auto"/>
          <w:sz w:val="22"/>
          <w:szCs w:val="22"/>
          <w:lang w:val="el-GR"/>
        </w:rPr>
        <w:t xml:space="preserve">Το παρόν φύλλο οδηγιών χρήσης </w:t>
      </w:r>
      <w:r w:rsidRPr="00A67561">
        <w:rPr>
          <w:b/>
          <w:bCs/>
          <w:color w:val="auto"/>
          <w:sz w:val="22"/>
          <w:szCs w:val="22"/>
          <w:lang w:val="el-GR"/>
        </w:rPr>
        <w:t>εγκρίθηκε</w:t>
      </w:r>
      <w:r w:rsidRPr="00A67561">
        <w:rPr>
          <w:b/>
          <w:color w:val="auto"/>
          <w:sz w:val="22"/>
          <w:szCs w:val="22"/>
          <w:lang w:val="el-GR"/>
        </w:rPr>
        <w:t xml:space="preserve"> για τελευταία φορά στις: </w:t>
      </w:r>
    </w:p>
    <w:p w:rsidR="00C44BE9" w:rsidRPr="00A67561" w:rsidRDefault="00927D02" w:rsidP="00556201">
      <w:pPr>
        <w:jc w:val="both"/>
        <w:rPr>
          <w:szCs w:val="22"/>
        </w:rPr>
      </w:pPr>
      <w:r w:rsidRPr="00A67561">
        <w:rPr>
          <w:szCs w:val="22"/>
        </w:rPr>
        <w:t>&lt;ημερομηνία έγκρισης τροποποίησης&gt;</w:t>
      </w:r>
    </w:p>
    <w:p w:rsidR="00580258" w:rsidRPr="00A67561" w:rsidRDefault="00580258" w:rsidP="00556201">
      <w:pPr>
        <w:jc w:val="both"/>
        <w:rPr>
          <w:szCs w:val="22"/>
          <w:lang w:val="en-US"/>
        </w:rPr>
      </w:pPr>
    </w:p>
    <w:p w:rsidR="00580258" w:rsidRPr="00A67561" w:rsidRDefault="00580258" w:rsidP="00556201">
      <w:pPr>
        <w:rPr>
          <w:szCs w:val="22"/>
        </w:rPr>
      </w:pPr>
    </w:p>
    <w:p w:rsidR="00BC587A" w:rsidRPr="00A67561" w:rsidRDefault="00BC587A" w:rsidP="00556201">
      <w:pPr>
        <w:jc w:val="center"/>
        <w:rPr>
          <w:szCs w:val="22"/>
        </w:rPr>
      </w:pPr>
    </w:p>
    <w:p w:rsidR="00BC587A" w:rsidRPr="00A67561" w:rsidRDefault="00BC587A" w:rsidP="00556201">
      <w:pPr>
        <w:rPr>
          <w:szCs w:val="22"/>
        </w:rPr>
      </w:pPr>
    </w:p>
    <w:p w:rsidR="00D362F3" w:rsidRPr="00A67561" w:rsidRDefault="00D362F3" w:rsidP="00556201">
      <w:pPr>
        <w:rPr>
          <w:szCs w:val="22"/>
        </w:rPr>
      </w:pPr>
    </w:p>
    <w:sectPr w:rsidR="00D362F3" w:rsidRPr="00A67561" w:rsidSect="003C5012">
      <w:headerReference w:type="default" r:id="rId11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5FD" w:rsidRDefault="00DA05FD" w:rsidP="00222B96">
      <w:r>
        <w:separator/>
      </w:r>
    </w:p>
  </w:endnote>
  <w:endnote w:type="continuationSeparator" w:id="0">
    <w:p w:rsidR="00DA05FD" w:rsidRDefault="00DA05FD" w:rsidP="0022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5FD" w:rsidRDefault="00DA05FD" w:rsidP="00222B96">
      <w:r>
        <w:separator/>
      </w:r>
    </w:p>
  </w:footnote>
  <w:footnote w:type="continuationSeparator" w:id="0">
    <w:p w:rsidR="00DA05FD" w:rsidRDefault="00DA05FD" w:rsidP="00222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12" w:rsidRPr="00556201" w:rsidRDefault="003C5012">
    <w:pPr>
      <w:pStyle w:val="a3"/>
      <w:rPr>
        <w:color w:val="0070C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C4BBC9"/>
    <w:multiLevelType w:val="hybridMultilevel"/>
    <w:tmpl w:val="7D40B3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4EA85BF"/>
    <w:multiLevelType w:val="hybridMultilevel"/>
    <w:tmpl w:val="2F38E1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9E08A0C"/>
    <w:multiLevelType w:val="hybridMultilevel"/>
    <w:tmpl w:val="6BEED9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C0CCBD7"/>
    <w:multiLevelType w:val="hybridMultilevel"/>
    <w:tmpl w:val="17A11A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FE"/>
    <w:multiLevelType w:val="singleLevel"/>
    <w:tmpl w:val="274E1DAE"/>
    <w:lvl w:ilvl="0">
      <w:numFmt w:val="decimal"/>
      <w:lvlText w:val="*"/>
      <w:lvlJc w:val="left"/>
    </w:lvl>
  </w:abstractNum>
  <w:abstractNum w:abstractNumId="5">
    <w:nsid w:val="027A33C7"/>
    <w:multiLevelType w:val="hybridMultilevel"/>
    <w:tmpl w:val="3F866F02"/>
    <w:lvl w:ilvl="0" w:tplc="DC0C4F54">
      <w:start w:val="4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8A223A"/>
    <w:multiLevelType w:val="hybridMultilevel"/>
    <w:tmpl w:val="64544400"/>
    <w:lvl w:ilvl="0" w:tplc="8304CF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921BA6"/>
    <w:multiLevelType w:val="hybridMultilevel"/>
    <w:tmpl w:val="3586A154"/>
    <w:lvl w:ilvl="0" w:tplc="5FAE0DD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765E0B3"/>
    <w:multiLevelType w:val="hybridMultilevel"/>
    <w:tmpl w:val="8C5CF3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8BA7445"/>
    <w:multiLevelType w:val="multilevel"/>
    <w:tmpl w:val="E61C6E1C"/>
    <w:lvl w:ilvl="0">
      <w:start w:val="1"/>
      <w:numFmt w:val="decimal"/>
      <w:pStyle w:val="PIL-1"/>
      <w:lvlText w:val="%1.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pStyle w:val="PIL-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BDA4BEB"/>
    <w:multiLevelType w:val="hybridMultilevel"/>
    <w:tmpl w:val="6C2A074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4C5D97"/>
    <w:multiLevelType w:val="hybridMultilevel"/>
    <w:tmpl w:val="827400FE"/>
    <w:lvl w:ilvl="0" w:tplc="DC0C4F54">
      <w:start w:val="4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4C2A2E"/>
    <w:multiLevelType w:val="hybridMultilevel"/>
    <w:tmpl w:val="AFF2450A"/>
    <w:lvl w:ilvl="0" w:tplc="DC0C4F54">
      <w:start w:val="4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4AE0"/>
    <w:multiLevelType w:val="hybridMultilevel"/>
    <w:tmpl w:val="8C24A41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38B9"/>
    <w:multiLevelType w:val="hybridMultilevel"/>
    <w:tmpl w:val="1788154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E1A8AD"/>
    <w:multiLevelType w:val="hybridMultilevel"/>
    <w:tmpl w:val="D0B020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8077D40"/>
    <w:multiLevelType w:val="hybridMultilevel"/>
    <w:tmpl w:val="B5727F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1E465D"/>
    <w:multiLevelType w:val="hybridMultilevel"/>
    <w:tmpl w:val="3E6E5FF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33F322"/>
    <w:multiLevelType w:val="hybridMultilevel"/>
    <w:tmpl w:val="17A6A8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3732245"/>
    <w:multiLevelType w:val="hybridMultilevel"/>
    <w:tmpl w:val="93CEF35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0B4648"/>
    <w:multiLevelType w:val="hybridMultilevel"/>
    <w:tmpl w:val="011ABE4E"/>
    <w:lvl w:ilvl="0" w:tplc="DC0C4F54">
      <w:start w:val="4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575C33"/>
    <w:multiLevelType w:val="hybridMultilevel"/>
    <w:tmpl w:val="B724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D84511"/>
    <w:multiLevelType w:val="hybridMultilevel"/>
    <w:tmpl w:val="9EC6B9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E25F96"/>
    <w:multiLevelType w:val="hybridMultilevel"/>
    <w:tmpl w:val="48E02A54"/>
    <w:lvl w:ilvl="0" w:tplc="04080001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0D5185C"/>
    <w:multiLevelType w:val="hybridMultilevel"/>
    <w:tmpl w:val="6C80EA12"/>
    <w:lvl w:ilvl="0" w:tplc="95C6499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3F491D"/>
    <w:multiLevelType w:val="hybridMultilevel"/>
    <w:tmpl w:val="41B640BA"/>
    <w:lvl w:ilvl="0" w:tplc="DC0C4F54">
      <w:start w:val="4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680607"/>
    <w:multiLevelType w:val="hybridMultilevel"/>
    <w:tmpl w:val="EAEE68A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2AC3AE2"/>
    <w:multiLevelType w:val="hybridMultilevel"/>
    <w:tmpl w:val="643E1D2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4061B18"/>
    <w:multiLevelType w:val="hybridMultilevel"/>
    <w:tmpl w:val="DDAA8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52F027C"/>
    <w:multiLevelType w:val="hybridMultilevel"/>
    <w:tmpl w:val="1A5ED45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658089C"/>
    <w:multiLevelType w:val="hybridMultilevel"/>
    <w:tmpl w:val="D0026314"/>
    <w:lvl w:ilvl="0" w:tplc="DC0C4F54">
      <w:start w:val="4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6947BF0"/>
    <w:multiLevelType w:val="hybridMultilevel"/>
    <w:tmpl w:val="7C9E3D26"/>
    <w:lvl w:ilvl="0" w:tplc="91AC1582">
      <w:start w:val="6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A076B4D"/>
    <w:multiLevelType w:val="hybridMultilevel"/>
    <w:tmpl w:val="0A409F88"/>
    <w:lvl w:ilvl="0" w:tplc="8304CFF2">
      <w:start w:val="4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 w:hint="default"/>
      </w:rPr>
    </w:lvl>
    <w:lvl w:ilvl="1" w:tplc="DC0C4F54">
      <w:start w:val="4"/>
      <w:numFmt w:val="bullet"/>
      <w:lvlText w:val="-"/>
      <w:lvlJc w:val="left"/>
      <w:pPr>
        <w:tabs>
          <w:tab w:val="num" w:pos="1287"/>
        </w:tabs>
        <w:ind w:left="1287" w:hanging="567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3C2C22C5"/>
    <w:multiLevelType w:val="hybridMultilevel"/>
    <w:tmpl w:val="4484F8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CB07258"/>
    <w:multiLevelType w:val="multilevel"/>
    <w:tmpl w:val="F75069E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3DEE4FC1"/>
    <w:multiLevelType w:val="hybridMultilevel"/>
    <w:tmpl w:val="660792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46CF3D25"/>
    <w:multiLevelType w:val="hybridMultilevel"/>
    <w:tmpl w:val="E0F6F454"/>
    <w:lvl w:ilvl="0" w:tplc="DC0C4F54">
      <w:start w:val="4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86E688E"/>
    <w:multiLevelType w:val="multilevel"/>
    <w:tmpl w:val="A6327BA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49CB33CF"/>
    <w:multiLevelType w:val="hybridMultilevel"/>
    <w:tmpl w:val="1F1252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F748369"/>
    <w:multiLevelType w:val="hybridMultilevel"/>
    <w:tmpl w:val="81A259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4FD15451"/>
    <w:multiLevelType w:val="hybridMultilevel"/>
    <w:tmpl w:val="B8680168"/>
    <w:lvl w:ilvl="0" w:tplc="95C64992">
      <w:start w:val="2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86A321F"/>
    <w:multiLevelType w:val="hybridMultilevel"/>
    <w:tmpl w:val="F90A7E24"/>
    <w:lvl w:ilvl="0" w:tplc="DC0C4F54">
      <w:start w:val="4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B9478D4"/>
    <w:multiLevelType w:val="multilevel"/>
    <w:tmpl w:val="739219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5D7C181F"/>
    <w:multiLevelType w:val="hybridMultilevel"/>
    <w:tmpl w:val="141276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FE9140C"/>
    <w:multiLevelType w:val="hybridMultilevel"/>
    <w:tmpl w:val="2E3077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62674493"/>
    <w:multiLevelType w:val="hybridMultilevel"/>
    <w:tmpl w:val="E72E76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3353B5F"/>
    <w:multiLevelType w:val="hybridMultilevel"/>
    <w:tmpl w:val="CE48447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4A1467F"/>
    <w:multiLevelType w:val="hybridMultilevel"/>
    <w:tmpl w:val="7624C214"/>
    <w:lvl w:ilvl="0" w:tplc="46B0608E">
      <w:start w:val="4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52758A6"/>
    <w:multiLevelType w:val="hybridMultilevel"/>
    <w:tmpl w:val="2522E7A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70864AE"/>
    <w:multiLevelType w:val="hybridMultilevel"/>
    <w:tmpl w:val="6120A574"/>
    <w:lvl w:ilvl="0" w:tplc="46B0608E">
      <w:start w:val="4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7CAE1AF"/>
    <w:multiLevelType w:val="hybridMultilevel"/>
    <w:tmpl w:val="18A8D4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693B3759"/>
    <w:multiLevelType w:val="hybridMultilevel"/>
    <w:tmpl w:val="2B60463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69651F64"/>
    <w:multiLevelType w:val="hybridMultilevel"/>
    <w:tmpl w:val="007E4FF0"/>
    <w:lvl w:ilvl="0" w:tplc="84C049DC">
      <w:start w:val="4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9B5E0FC"/>
    <w:multiLevelType w:val="hybridMultilevel"/>
    <w:tmpl w:val="E5120D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6A811FE1"/>
    <w:multiLevelType w:val="hybridMultilevel"/>
    <w:tmpl w:val="463B7A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6B0B5981"/>
    <w:multiLevelType w:val="multilevel"/>
    <w:tmpl w:val="FD1239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6">
    <w:nsid w:val="6BFE5089"/>
    <w:multiLevelType w:val="hybridMultilevel"/>
    <w:tmpl w:val="98709796"/>
    <w:lvl w:ilvl="0" w:tplc="44DAEAF0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715F798"/>
    <w:multiLevelType w:val="hybridMultilevel"/>
    <w:tmpl w:val="C943CE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7B093420"/>
    <w:multiLevelType w:val="hybridMultilevel"/>
    <w:tmpl w:val="7B9B98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4"/>
  </w:num>
  <w:num w:numId="2">
    <w:abstractNumId w:val="32"/>
  </w:num>
  <w:num w:numId="3">
    <w:abstractNumId w:val="47"/>
  </w:num>
  <w:num w:numId="4">
    <w:abstractNumId w:val="52"/>
  </w:num>
  <w:num w:numId="5">
    <w:abstractNumId w:val="22"/>
  </w:num>
  <w:num w:numId="6">
    <w:abstractNumId w:val="28"/>
  </w:num>
  <w:num w:numId="7">
    <w:abstractNumId w:val="21"/>
  </w:num>
  <w:num w:numId="8">
    <w:abstractNumId w:val="14"/>
  </w:num>
  <w:num w:numId="9">
    <w:abstractNumId w:val="40"/>
  </w:num>
  <w:num w:numId="10">
    <w:abstractNumId w:val="31"/>
  </w:num>
  <w:num w:numId="11">
    <w:abstractNumId w:val="11"/>
  </w:num>
  <w:num w:numId="12">
    <w:abstractNumId w:val="24"/>
  </w:num>
  <w:num w:numId="13">
    <w:abstractNumId w:val="13"/>
  </w:num>
  <w:num w:numId="14">
    <w:abstractNumId w:val="29"/>
  </w:num>
  <w:num w:numId="15">
    <w:abstractNumId w:val="46"/>
  </w:num>
  <w:num w:numId="16">
    <w:abstractNumId w:val="23"/>
  </w:num>
  <w:num w:numId="17">
    <w:abstractNumId w:val="17"/>
  </w:num>
  <w:num w:numId="18">
    <w:abstractNumId w:val="9"/>
  </w:num>
  <w:num w:numId="19">
    <w:abstractNumId w:val="56"/>
  </w:num>
  <w:num w:numId="20">
    <w:abstractNumId w:val="49"/>
  </w:num>
  <w:num w:numId="21">
    <w:abstractNumId w:val="30"/>
  </w:num>
  <w:num w:numId="22">
    <w:abstractNumId w:val="20"/>
  </w:num>
  <w:num w:numId="23">
    <w:abstractNumId w:val="25"/>
  </w:num>
  <w:num w:numId="24">
    <w:abstractNumId w:val="41"/>
  </w:num>
  <w:num w:numId="25">
    <w:abstractNumId w:val="36"/>
  </w:num>
  <w:num w:numId="26">
    <w:abstractNumId w:val="5"/>
  </w:num>
  <w:num w:numId="27">
    <w:abstractNumId w:val="12"/>
  </w:num>
  <w:num w:numId="28">
    <w:abstractNumId w:val="42"/>
  </w:num>
  <w:num w:numId="29">
    <w:abstractNumId w:val="37"/>
  </w:num>
  <w:num w:numId="30">
    <w:abstractNumId w:val="7"/>
  </w:num>
  <w:num w:numId="31">
    <w:abstractNumId w:val="50"/>
  </w:num>
  <w:num w:numId="32">
    <w:abstractNumId w:val="15"/>
  </w:num>
  <w:num w:numId="33">
    <w:abstractNumId w:val="53"/>
  </w:num>
  <w:num w:numId="34">
    <w:abstractNumId w:val="44"/>
  </w:num>
  <w:num w:numId="35">
    <w:abstractNumId w:val="35"/>
  </w:num>
  <w:num w:numId="36">
    <w:abstractNumId w:val="39"/>
  </w:num>
  <w:num w:numId="37">
    <w:abstractNumId w:val="58"/>
  </w:num>
  <w:num w:numId="38">
    <w:abstractNumId w:val="18"/>
  </w:num>
  <w:num w:numId="39">
    <w:abstractNumId w:val="1"/>
  </w:num>
  <w:num w:numId="40">
    <w:abstractNumId w:val="54"/>
  </w:num>
  <w:num w:numId="41">
    <w:abstractNumId w:val="3"/>
  </w:num>
  <w:num w:numId="42">
    <w:abstractNumId w:val="0"/>
  </w:num>
  <w:num w:numId="43">
    <w:abstractNumId w:val="2"/>
  </w:num>
  <w:num w:numId="44">
    <w:abstractNumId w:val="8"/>
  </w:num>
  <w:num w:numId="45">
    <w:abstractNumId w:val="57"/>
  </w:num>
  <w:num w:numId="46">
    <w:abstractNumId w:val="26"/>
  </w:num>
  <w:num w:numId="47">
    <w:abstractNumId w:val="33"/>
  </w:num>
  <w:num w:numId="48">
    <w:abstractNumId w:val="10"/>
  </w:num>
  <w:num w:numId="49">
    <w:abstractNumId w:val="19"/>
  </w:num>
  <w:num w:numId="50">
    <w:abstractNumId w:val="27"/>
  </w:num>
  <w:num w:numId="51">
    <w:abstractNumId w:val="38"/>
  </w:num>
  <w:num w:numId="52">
    <w:abstractNumId w:val="45"/>
  </w:num>
  <w:num w:numId="53">
    <w:abstractNumId w:val="48"/>
  </w:num>
  <w:num w:numId="54">
    <w:abstractNumId w:val="43"/>
  </w:num>
  <w:num w:numId="55">
    <w:abstractNumId w:val="16"/>
  </w:num>
  <w:num w:numId="56">
    <w:abstractNumId w:val="55"/>
  </w:num>
  <w:num w:numId="57">
    <w:abstractNumId w:val="4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08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58">
    <w:abstractNumId w:val="51"/>
  </w:num>
  <w:num w:numId="59">
    <w:abstractNumId w:val="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9A"/>
    <w:rsid w:val="00007874"/>
    <w:rsid w:val="000438D1"/>
    <w:rsid w:val="00051AF0"/>
    <w:rsid w:val="00051B29"/>
    <w:rsid w:val="0005605B"/>
    <w:rsid w:val="00067B13"/>
    <w:rsid w:val="000825A5"/>
    <w:rsid w:val="00082C1D"/>
    <w:rsid w:val="00086709"/>
    <w:rsid w:val="000A2C31"/>
    <w:rsid w:val="000B4C53"/>
    <w:rsid w:val="000C2164"/>
    <w:rsid w:val="000C70B2"/>
    <w:rsid w:val="000D2EF5"/>
    <w:rsid w:val="000D4924"/>
    <w:rsid w:val="000D55CA"/>
    <w:rsid w:val="00127804"/>
    <w:rsid w:val="00137ED4"/>
    <w:rsid w:val="00151393"/>
    <w:rsid w:val="00157F3F"/>
    <w:rsid w:val="00186773"/>
    <w:rsid w:val="00190802"/>
    <w:rsid w:val="001922EC"/>
    <w:rsid w:val="001B55BD"/>
    <w:rsid w:val="001B7324"/>
    <w:rsid w:val="001D3DF9"/>
    <w:rsid w:val="001E24EE"/>
    <w:rsid w:val="001F04D7"/>
    <w:rsid w:val="001F1842"/>
    <w:rsid w:val="00210EE4"/>
    <w:rsid w:val="00222B96"/>
    <w:rsid w:val="002460B4"/>
    <w:rsid w:val="002520D6"/>
    <w:rsid w:val="002612A6"/>
    <w:rsid w:val="00264D2E"/>
    <w:rsid w:val="00270648"/>
    <w:rsid w:val="002716E9"/>
    <w:rsid w:val="0027767A"/>
    <w:rsid w:val="00277934"/>
    <w:rsid w:val="002C4D3F"/>
    <w:rsid w:val="002D1DD9"/>
    <w:rsid w:val="002F45A4"/>
    <w:rsid w:val="002F5320"/>
    <w:rsid w:val="002F5FF6"/>
    <w:rsid w:val="00327156"/>
    <w:rsid w:val="00332858"/>
    <w:rsid w:val="00383A75"/>
    <w:rsid w:val="003852F4"/>
    <w:rsid w:val="003858F2"/>
    <w:rsid w:val="003C5012"/>
    <w:rsid w:val="003D2256"/>
    <w:rsid w:val="003E1F53"/>
    <w:rsid w:val="004147B9"/>
    <w:rsid w:val="00424D66"/>
    <w:rsid w:val="004307EE"/>
    <w:rsid w:val="0043746A"/>
    <w:rsid w:val="004549E9"/>
    <w:rsid w:val="0045669B"/>
    <w:rsid w:val="0049065D"/>
    <w:rsid w:val="004A573C"/>
    <w:rsid w:val="004B4D62"/>
    <w:rsid w:val="004C088D"/>
    <w:rsid w:val="004C2E17"/>
    <w:rsid w:val="004C4840"/>
    <w:rsid w:val="004C7B17"/>
    <w:rsid w:val="004D0E53"/>
    <w:rsid w:val="004F00E4"/>
    <w:rsid w:val="004F38AF"/>
    <w:rsid w:val="004F6544"/>
    <w:rsid w:val="00502AC9"/>
    <w:rsid w:val="00530CF3"/>
    <w:rsid w:val="00541633"/>
    <w:rsid w:val="00556201"/>
    <w:rsid w:val="00580258"/>
    <w:rsid w:val="005C3D0B"/>
    <w:rsid w:val="005C6ECC"/>
    <w:rsid w:val="005D6B22"/>
    <w:rsid w:val="005E1F35"/>
    <w:rsid w:val="005E2BD8"/>
    <w:rsid w:val="005E423F"/>
    <w:rsid w:val="00640E19"/>
    <w:rsid w:val="00644C30"/>
    <w:rsid w:val="00650911"/>
    <w:rsid w:val="00652095"/>
    <w:rsid w:val="00663C1D"/>
    <w:rsid w:val="006B31D7"/>
    <w:rsid w:val="006B4A41"/>
    <w:rsid w:val="00702B76"/>
    <w:rsid w:val="00717DA7"/>
    <w:rsid w:val="0072243D"/>
    <w:rsid w:val="007534B9"/>
    <w:rsid w:val="007566ED"/>
    <w:rsid w:val="00757A21"/>
    <w:rsid w:val="00761957"/>
    <w:rsid w:val="0076563D"/>
    <w:rsid w:val="00770F00"/>
    <w:rsid w:val="00771689"/>
    <w:rsid w:val="007848A1"/>
    <w:rsid w:val="007925F3"/>
    <w:rsid w:val="007A1458"/>
    <w:rsid w:val="007C68A7"/>
    <w:rsid w:val="007E1660"/>
    <w:rsid w:val="0080043B"/>
    <w:rsid w:val="008215FC"/>
    <w:rsid w:val="008321E6"/>
    <w:rsid w:val="00851950"/>
    <w:rsid w:val="00853A5E"/>
    <w:rsid w:val="008700C2"/>
    <w:rsid w:val="00870DA2"/>
    <w:rsid w:val="00885E29"/>
    <w:rsid w:val="00887D25"/>
    <w:rsid w:val="00896D22"/>
    <w:rsid w:val="008B6C93"/>
    <w:rsid w:val="008D1621"/>
    <w:rsid w:val="008D3071"/>
    <w:rsid w:val="008D41D4"/>
    <w:rsid w:val="008D7870"/>
    <w:rsid w:val="008E4F72"/>
    <w:rsid w:val="008F46C0"/>
    <w:rsid w:val="009159E7"/>
    <w:rsid w:val="00927D02"/>
    <w:rsid w:val="00940B0E"/>
    <w:rsid w:val="00963F5B"/>
    <w:rsid w:val="009719FA"/>
    <w:rsid w:val="009863A4"/>
    <w:rsid w:val="00995506"/>
    <w:rsid w:val="009A6DA3"/>
    <w:rsid w:val="009B557B"/>
    <w:rsid w:val="009C1C0E"/>
    <w:rsid w:val="009E6DA6"/>
    <w:rsid w:val="009F4D7C"/>
    <w:rsid w:val="00A0404F"/>
    <w:rsid w:val="00A27CAA"/>
    <w:rsid w:val="00A411CE"/>
    <w:rsid w:val="00A4286D"/>
    <w:rsid w:val="00A47A11"/>
    <w:rsid w:val="00A66578"/>
    <w:rsid w:val="00A67561"/>
    <w:rsid w:val="00A701C3"/>
    <w:rsid w:val="00A7079E"/>
    <w:rsid w:val="00A70CA6"/>
    <w:rsid w:val="00A81F8A"/>
    <w:rsid w:val="00A90DE6"/>
    <w:rsid w:val="00A935AB"/>
    <w:rsid w:val="00A96F46"/>
    <w:rsid w:val="00A97381"/>
    <w:rsid w:val="00AA2D4C"/>
    <w:rsid w:val="00AA3A8F"/>
    <w:rsid w:val="00AC044E"/>
    <w:rsid w:val="00AC7459"/>
    <w:rsid w:val="00AD1E9A"/>
    <w:rsid w:val="00B06D7F"/>
    <w:rsid w:val="00B334BB"/>
    <w:rsid w:val="00B34A9A"/>
    <w:rsid w:val="00B61FC5"/>
    <w:rsid w:val="00B66617"/>
    <w:rsid w:val="00B976AC"/>
    <w:rsid w:val="00BA6EBA"/>
    <w:rsid w:val="00BB2C69"/>
    <w:rsid w:val="00BC0125"/>
    <w:rsid w:val="00BC2346"/>
    <w:rsid w:val="00BC304D"/>
    <w:rsid w:val="00BC587A"/>
    <w:rsid w:val="00BE2745"/>
    <w:rsid w:val="00C04347"/>
    <w:rsid w:val="00C224B7"/>
    <w:rsid w:val="00C44BE9"/>
    <w:rsid w:val="00C47D72"/>
    <w:rsid w:val="00C91EF5"/>
    <w:rsid w:val="00CA03FE"/>
    <w:rsid w:val="00CA1611"/>
    <w:rsid w:val="00CA41E2"/>
    <w:rsid w:val="00CB0694"/>
    <w:rsid w:val="00CB4252"/>
    <w:rsid w:val="00CC0C68"/>
    <w:rsid w:val="00CC11C3"/>
    <w:rsid w:val="00CC38CD"/>
    <w:rsid w:val="00CC792E"/>
    <w:rsid w:val="00D0582B"/>
    <w:rsid w:val="00D0689C"/>
    <w:rsid w:val="00D122E6"/>
    <w:rsid w:val="00D15E32"/>
    <w:rsid w:val="00D362F3"/>
    <w:rsid w:val="00D4417C"/>
    <w:rsid w:val="00D44CD8"/>
    <w:rsid w:val="00D51B1B"/>
    <w:rsid w:val="00D622CE"/>
    <w:rsid w:val="00D83F49"/>
    <w:rsid w:val="00D907CF"/>
    <w:rsid w:val="00D94B1D"/>
    <w:rsid w:val="00D9558F"/>
    <w:rsid w:val="00DA05FD"/>
    <w:rsid w:val="00DB5299"/>
    <w:rsid w:val="00DB7AF9"/>
    <w:rsid w:val="00DB7C3D"/>
    <w:rsid w:val="00DD287B"/>
    <w:rsid w:val="00DD4167"/>
    <w:rsid w:val="00DE51B7"/>
    <w:rsid w:val="00DF1213"/>
    <w:rsid w:val="00E07FBF"/>
    <w:rsid w:val="00E345E9"/>
    <w:rsid w:val="00E373A5"/>
    <w:rsid w:val="00E502AC"/>
    <w:rsid w:val="00E50517"/>
    <w:rsid w:val="00E60936"/>
    <w:rsid w:val="00E701F4"/>
    <w:rsid w:val="00E72158"/>
    <w:rsid w:val="00EB272D"/>
    <w:rsid w:val="00EB3266"/>
    <w:rsid w:val="00EC52E8"/>
    <w:rsid w:val="00EE794A"/>
    <w:rsid w:val="00EF0A28"/>
    <w:rsid w:val="00EF444C"/>
    <w:rsid w:val="00F05247"/>
    <w:rsid w:val="00F168F7"/>
    <w:rsid w:val="00F3718D"/>
    <w:rsid w:val="00F37626"/>
    <w:rsid w:val="00F37F11"/>
    <w:rsid w:val="00F42A41"/>
    <w:rsid w:val="00F60E83"/>
    <w:rsid w:val="00F65C31"/>
    <w:rsid w:val="00F95878"/>
    <w:rsid w:val="00FA7F6A"/>
    <w:rsid w:val="00FB63F8"/>
    <w:rsid w:val="00FB7492"/>
    <w:rsid w:val="00FC0C7E"/>
    <w:rsid w:val="00FC20D6"/>
    <w:rsid w:val="00FE0121"/>
    <w:rsid w:val="00FF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48"/>
    <w:pPr>
      <w:widowControl w:val="0"/>
    </w:pPr>
    <w:rPr>
      <w:rFonts w:ascii="Times New Roman" w:eastAsia="Times New Roman" w:hAnsi="Times New Roman"/>
      <w:sz w:val="22"/>
      <w:lang w:eastAsia="en-US"/>
    </w:rPr>
  </w:style>
  <w:style w:type="paragraph" w:styleId="1">
    <w:name w:val="heading 1"/>
    <w:basedOn w:val="a"/>
    <w:next w:val="a"/>
    <w:link w:val="1Char"/>
    <w:qFormat/>
    <w:rsid w:val="00B34A9A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Char"/>
    <w:qFormat/>
    <w:rsid w:val="00B34A9A"/>
    <w:pPr>
      <w:keepNext/>
      <w:widowControl/>
      <w:spacing w:before="240" w:after="60"/>
      <w:ind w:left="240"/>
      <w:outlineLvl w:val="1"/>
    </w:pPr>
    <w:rPr>
      <w:rFonts w:ascii="Arial" w:hAnsi="Arial"/>
      <w:b/>
      <w:b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B34A9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B34A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34A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34A9A"/>
    <w:pPr>
      <w:keepNext/>
      <w:tabs>
        <w:tab w:val="left" w:pos="-720"/>
        <w:tab w:val="left" w:pos="567"/>
        <w:tab w:val="left" w:pos="4536"/>
      </w:tabs>
      <w:suppressAutoHyphens/>
      <w:spacing w:line="-260" w:lineRule="auto"/>
      <w:outlineLvl w:val="5"/>
    </w:pPr>
    <w:rPr>
      <w:i/>
      <w:sz w:val="20"/>
      <w:lang w:val="en-GB"/>
    </w:rPr>
  </w:style>
  <w:style w:type="paragraph" w:styleId="7">
    <w:name w:val="heading 7"/>
    <w:basedOn w:val="a"/>
    <w:next w:val="a"/>
    <w:link w:val="7Char"/>
    <w:qFormat/>
    <w:rsid w:val="00B34A9A"/>
    <w:pPr>
      <w:keepNext/>
      <w:tabs>
        <w:tab w:val="left" w:pos="-720"/>
        <w:tab w:val="left" w:pos="567"/>
        <w:tab w:val="left" w:pos="4536"/>
      </w:tabs>
      <w:suppressAutoHyphens/>
      <w:spacing w:line="-260" w:lineRule="auto"/>
      <w:jc w:val="both"/>
      <w:outlineLvl w:val="6"/>
    </w:pPr>
    <w:rPr>
      <w:i/>
      <w:sz w:val="20"/>
      <w:lang w:val="en-GB"/>
    </w:rPr>
  </w:style>
  <w:style w:type="paragraph" w:styleId="8">
    <w:name w:val="heading 8"/>
    <w:basedOn w:val="a"/>
    <w:next w:val="a"/>
    <w:link w:val="8Char"/>
    <w:qFormat/>
    <w:rsid w:val="00B34A9A"/>
    <w:pPr>
      <w:keepNext/>
      <w:widowControl/>
      <w:jc w:val="both"/>
      <w:outlineLvl w:val="7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B34A9A"/>
    <w:rPr>
      <w:rFonts w:ascii="Times New Roman" w:eastAsia="Times New Roman" w:hAnsi="Times New Roman" w:cs="Times New Roman"/>
      <w:b/>
      <w:szCs w:val="20"/>
      <w:lang w:val="el-GR"/>
    </w:rPr>
  </w:style>
  <w:style w:type="character" w:customStyle="1" w:styleId="2Char">
    <w:name w:val="Επικεφαλίδα 2 Char"/>
    <w:link w:val="2"/>
    <w:rsid w:val="00B34A9A"/>
    <w:rPr>
      <w:rFonts w:ascii="Arial" w:eastAsia="Times New Roman" w:hAnsi="Arial" w:cs="Arial"/>
      <w:b/>
      <w:bCs/>
      <w:sz w:val="28"/>
      <w:szCs w:val="28"/>
      <w:lang w:val="en-GB"/>
    </w:rPr>
  </w:style>
  <w:style w:type="character" w:customStyle="1" w:styleId="3Char">
    <w:name w:val="Επικεφαλίδα 3 Char"/>
    <w:link w:val="3"/>
    <w:rsid w:val="00B34A9A"/>
    <w:rPr>
      <w:rFonts w:ascii="Arial" w:eastAsia="Times New Roman" w:hAnsi="Arial" w:cs="Arial"/>
      <w:b/>
      <w:bCs/>
      <w:sz w:val="26"/>
      <w:szCs w:val="26"/>
      <w:lang w:val="el-GR"/>
    </w:rPr>
  </w:style>
  <w:style w:type="character" w:customStyle="1" w:styleId="4Char">
    <w:name w:val="Επικεφαλίδα 4 Char"/>
    <w:link w:val="4"/>
    <w:rsid w:val="00B34A9A"/>
    <w:rPr>
      <w:rFonts w:ascii="Times New Roman" w:eastAsia="Times New Roman" w:hAnsi="Times New Roman" w:cs="Times New Roman"/>
      <w:b/>
      <w:bCs/>
      <w:sz w:val="28"/>
      <w:szCs w:val="28"/>
      <w:lang w:val="el-GR"/>
    </w:rPr>
  </w:style>
  <w:style w:type="character" w:customStyle="1" w:styleId="5Char">
    <w:name w:val="Επικεφαλίδα 5 Char"/>
    <w:link w:val="5"/>
    <w:rsid w:val="00B34A9A"/>
    <w:rPr>
      <w:rFonts w:ascii="Times New Roman" w:eastAsia="Times New Roman" w:hAnsi="Times New Roman" w:cs="Times New Roman"/>
      <w:b/>
      <w:bCs/>
      <w:i/>
      <w:iCs/>
      <w:sz w:val="26"/>
      <w:szCs w:val="26"/>
      <w:lang w:val="el-GR"/>
    </w:rPr>
  </w:style>
  <w:style w:type="character" w:customStyle="1" w:styleId="6Char">
    <w:name w:val="Επικεφαλίδα 6 Char"/>
    <w:link w:val="6"/>
    <w:rsid w:val="00B34A9A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7Char">
    <w:name w:val="Επικεφαλίδα 7 Char"/>
    <w:link w:val="7"/>
    <w:rsid w:val="00B34A9A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8Char">
    <w:name w:val="Επικεφαλίδα 8 Char"/>
    <w:link w:val="8"/>
    <w:rsid w:val="00B34A9A"/>
    <w:rPr>
      <w:rFonts w:ascii="Times New Roman" w:eastAsia="Times New Roman" w:hAnsi="Times New Roman" w:cs="Times New Roman"/>
      <w:szCs w:val="20"/>
      <w:lang w:val="el-GR"/>
    </w:rPr>
  </w:style>
  <w:style w:type="paragraph" w:styleId="a3">
    <w:name w:val="header"/>
    <w:basedOn w:val="a"/>
    <w:link w:val="Char"/>
    <w:rsid w:val="00B34A9A"/>
    <w:pPr>
      <w:tabs>
        <w:tab w:val="center" w:pos="4153"/>
        <w:tab w:val="right" w:pos="8306"/>
      </w:tabs>
    </w:pPr>
    <w:rPr>
      <w:sz w:val="20"/>
    </w:rPr>
  </w:style>
  <w:style w:type="character" w:customStyle="1" w:styleId="Char">
    <w:name w:val="Κεφαλίδα Char"/>
    <w:link w:val="a3"/>
    <w:rsid w:val="00B34A9A"/>
    <w:rPr>
      <w:rFonts w:ascii="Times New Roman" w:eastAsia="Times New Roman" w:hAnsi="Times New Roman" w:cs="Times New Roman"/>
      <w:szCs w:val="20"/>
      <w:lang w:val="el-GR"/>
    </w:rPr>
  </w:style>
  <w:style w:type="paragraph" w:customStyle="1" w:styleId="SPCtextbody">
    <w:name w:val="SPC text body"/>
    <w:basedOn w:val="a"/>
    <w:rsid w:val="00B34A9A"/>
    <w:pPr>
      <w:widowControl/>
    </w:pPr>
  </w:style>
  <w:style w:type="paragraph" w:styleId="a4">
    <w:name w:val="Body Text Indent"/>
    <w:basedOn w:val="a"/>
    <w:link w:val="Char0"/>
    <w:rsid w:val="00B34A9A"/>
    <w:pPr>
      <w:widowControl/>
      <w:ind w:left="1418"/>
      <w:jc w:val="both"/>
    </w:pPr>
    <w:rPr>
      <w:sz w:val="20"/>
    </w:rPr>
  </w:style>
  <w:style w:type="character" w:customStyle="1" w:styleId="Char0">
    <w:name w:val="Σώμα κείμενου με εσοχή Char"/>
    <w:link w:val="a4"/>
    <w:rsid w:val="00B34A9A"/>
    <w:rPr>
      <w:rFonts w:ascii="Times New Roman" w:eastAsia="Times New Roman" w:hAnsi="Times New Roman" w:cs="Times New Roman"/>
      <w:szCs w:val="20"/>
      <w:lang w:val="el-GR"/>
    </w:rPr>
  </w:style>
  <w:style w:type="paragraph" w:styleId="20">
    <w:name w:val="Body Text Indent 2"/>
    <w:basedOn w:val="a"/>
    <w:link w:val="2Char0"/>
    <w:rsid w:val="00270648"/>
    <w:pPr>
      <w:widowControl/>
      <w:ind w:left="1440"/>
      <w:jc w:val="both"/>
    </w:pPr>
    <w:rPr>
      <w:sz w:val="20"/>
    </w:rPr>
  </w:style>
  <w:style w:type="character" w:customStyle="1" w:styleId="2Char0">
    <w:name w:val="Σώμα κείμενου με εσοχή 2 Char"/>
    <w:link w:val="20"/>
    <w:rsid w:val="00B34A9A"/>
    <w:rPr>
      <w:rFonts w:ascii="Times New Roman" w:eastAsia="Times New Roman" w:hAnsi="Times New Roman"/>
      <w:lang w:eastAsia="en-US"/>
    </w:rPr>
  </w:style>
  <w:style w:type="paragraph" w:styleId="a5">
    <w:name w:val="Balloon Text"/>
    <w:basedOn w:val="a"/>
    <w:link w:val="Char1"/>
    <w:semiHidden/>
    <w:rsid w:val="00270648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semiHidden/>
    <w:rsid w:val="00B34A9A"/>
    <w:rPr>
      <w:rFonts w:ascii="Tahoma" w:eastAsia="Times New Roman" w:hAnsi="Tahoma"/>
      <w:sz w:val="16"/>
      <w:szCs w:val="16"/>
      <w:lang w:eastAsia="en-US"/>
    </w:rPr>
  </w:style>
  <w:style w:type="paragraph" w:styleId="a6">
    <w:name w:val="footer"/>
    <w:basedOn w:val="a"/>
    <w:link w:val="Char2"/>
    <w:rsid w:val="00B34A9A"/>
    <w:pPr>
      <w:widowControl/>
      <w:tabs>
        <w:tab w:val="center" w:pos="4153"/>
        <w:tab w:val="right" w:pos="8306"/>
      </w:tabs>
    </w:pPr>
    <w:rPr>
      <w:rFonts w:ascii="Arial" w:hAnsi="Arial"/>
      <w:sz w:val="20"/>
    </w:rPr>
  </w:style>
  <w:style w:type="character" w:customStyle="1" w:styleId="Char2">
    <w:name w:val="Υποσέλιδο Char"/>
    <w:link w:val="a6"/>
    <w:rsid w:val="00B34A9A"/>
    <w:rPr>
      <w:rFonts w:ascii="Arial" w:eastAsia="Times New Roman" w:hAnsi="Arial" w:cs="Times New Roman"/>
      <w:szCs w:val="20"/>
    </w:rPr>
  </w:style>
  <w:style w:type="character" w:styleId="a7">
    <w:name w:val="page number"/>
    <w:basedOn w:val="a0"/>
    <w:rsid w:val="00B34A9A"/>
  </w:style>
  <w:style w:type="paragraph" w:styleId="a8">
    <w:name w:val="Body Text"/>
    <w:aliases w:val="Body Text PP"/>
    <w:basedOn w:val="a"/>
    <w:link w:val="Char3"/>
    <w:rsid w:val="00270648"/>
    <w:pPr>
      <w:widowControl/>
    </w:pPr>
    <w:rPr>
      <w:b/>
      <w:bCs/>
      <w:sz w:val="24"/>
      <w:lang w:val="en-GB"/>
    </w:rPr>
  </w:style>
  <w:style w:type="character" w:customStyle="1" w:styleId="Char3">
    <w:name w:val="Σώμα κειμένου Char"/>
    <w:aliases w:val="Body Text PP Char"/>
    <w:link w:val="a8"/>
    <w:rsid w:val="00B34A9A"/>
    <w:rPr>
      <w:rFonts w:ascii="Times New Roman" w:eastAsia="Times New Roman" w:hAnsi="Times New Roman"/>
      <w:b/>
      <w:bCs/>
      <w:sz w:val="24"/>
      <w:lang w:val="en-GB" w:eastAsia="en-US"/>
    </w:rPr>
  </w:style>
  <w:style w:type="paragraph" w:customStyle="1" w:styleId="TableText">
    <w:name w:val="TableText"/>
    <w:rsid w:val="00B34A9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21">
    <w:name w:val="Body Text 2"/>
    <w:basedOn w:val="a"/>
    <w:link w:val="2Char1"/>
    <w:rsid w:val="00B34A9A"/>
    <w:pPr>
      <w:widowControl/>
      <w:jc w:val="both"/>
    </w:pPr>
    <w:rPr>
      <w:sz w:val="24"/>
      <w:lang w:val="en-GB"/>
    </w:rPr>
  </w:style>
  <w:style w:type="character" w:customStyle="1" w:styleId="2Char1">
    <w:name w:val="Σώμα κείμενου 2 Char"/>
    <w:link w:val="21"/>
    <w:rsid w:val="00B34A9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9">
    <w:name w:val="Title"/>
    <w:basedOn w:val="a"/>
    <w:link w:val="Char4"/>
    <w:qFormat/>
    <w:rsid w:val="00270648"/>
    <w:pPr>
      <w:widowControl/>
      <w:jc w:val="center"/>
    </w:pPr>
    <w:rPr>
      <w:b/>
      <w:bCs/>
      <w:color w:val="000000"/>
      <w:sz w:val="32"/>
      <w:szCs w:val="32"/>
      <w:lang w:val="en-GB"/>
    </w:rPr>
  </w:style>
  <w:style w:type="character" w:customStyle="1" w:styleId="Char4">
    <w:name w:val="Τίτλος Char"/>
    <w:link w:val="a9"/>
    <w:rsid w:val="00B34A9A"/>
    <w:rPr>
      <w:rFonts w:ascii="Times New Roman" w:eastAsia="Times New Roman" w:hAnsi="Times New Roman"/>
      <w:b/>
      <w:bCs/>
      <w:color w:val="000000"/>
      <w:sz w:val="32"/>
      <w:szCs w:val="32"/>
      <w:lang w:val="en-GB" w:eastAsia="en-US"/>
    </w:rPr>
  </w:style>
  <w:style w:type="paragraph" w:styleId="30">
    <w:name w:val="Body Text 3"/>
    <w:basedOn w:val="a"/>
    <w:link w:val="3Char0"/>
    <w:rsid w:val="00B34A9A"/>
    <w:pPr>
      <w:widowControl/>
    </w:pPr>
    <w:rPr>
      <w:b/>
      <w:bCs/>
      <w:i/>
      <w:iCs/>
      <w:sz w:val="24"/>
      <w:lang w:val="en-GB"/>
    </w:rPr>
  </w:style>
  <w:style w:type="character" w:customStyle="1" w:styleId="3Char0">
    <w:name w:val="Σώμα κείμενου 3 Char"/>
    <w:link w:val="30"/>
    <w:rsid w:val="00B34A9A"/>
    <w:rPr>
      <w:rFonts w:ascii="Times New Roman" w:eastAsia="Times New Roman" w:hAnsi="Times New Roman" w:cs="Times New Roman"/>
      <w:b/>
      <w:bCs/>
      <w:i/>
      <w:iCs/>
      <w:sz w:val="24"/>
      <w:szCs w:val="20"/>
      <w:lang w:val="en-GB"/>
    </w:rPr>
  </w:style>
  <w:style w:type="paragraph" w:customStyle="1" w:styleId="Default">
    <w:name w:val="Default"/>
    <w:rsid w:val="00B34A9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aa">
    <w:name w:val="footnote reference"/>
    <w:semiHidden/>
    <w:rsid w:val="00B34A9A"/>
    <w:rPr>
      <w:vertAlign w:val="superscript"/>
    </w:rPr>
  </w:style>
  <w:style w:type="character" w:styleId="ab">
    <w:name w:val="Strong"/>
    <w:qFormat/>
    <w:rsid w:val="00B34A9A"/>
    <w:rPr>
      <w:b/>
      <w:bCs/>
    </w:rPr>
  </w:style>
  <w:style w:type="character" w:styleId="-">
    <w:name w:val="Hyperlink"/>
    <w:uiPriority w:val="99"/>
    <w:rsid w:val="00B34A9A"/>
    <w:rPr>
      <w:color w:val="0000FF"/>
      <w:u w:val="single"/>
    </w:rPr>
  </w:style>
  <w:style w:type="character" w:styleId="-0">
    <w:name w:val="FollowedHyperlink"/>
    <w:rsid w:val="00B34A9A"/>
    <w:rPr>
      <w:color w:val="800080"/>
      <w:u w:val="single"/>
    </w:rPr>
  </w:style>
  <w:style w:type="paragraph" w:styleId="ac">
    <w:name w:val="footnote text"/>
    <w:basedOn w:val="a"/>
    <w:link w:val="Char5"/>
    <w:semiHidden/>
    <w:rsid w:val="00B34A9A"/>
    <w:pPr>
      <w:widowControl/>
    </w:pPr>
    <w:rPr>
      <w:sz w:val="20"/>
      <w:lang w:val="en-GB"/>
    </w:rPr>
  </w:style>
  <w:style w:type="character" w:customStyle="1" w:styleId="Char5">
    <w:name w:val="Κείμενο υποσημείωσης Char"/>
    <w:link w:val="ac"/>
    <w:semiHidden/>
    <w:rsid w:val="00B34A9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0">
    <w:name w:val="toc 1"/>
    <w:basedOn w:val="a"/>
    <w:next w:val="a"/>
    <w:autoRedefine/>
    <w:semiHidden/>
    <w:rsid w:val="00B34A9A"/>
    <w:pPr>
      <w:widowControl/>
    </w:pPr>
    <w:rPr>
      <w:sz w:val="24"/>
      <w:lang w:val="en-GB"/>
    </w:rPr>
  </w:style>
  <w:style w:type="paragraph" w:customStyle="1" w:styleId="Paragraph">
    <w:name w:val="Paragraph"/>
    <w:link w:val="ParagraphChar"/>
    <w:rsid w:val="00B34A9A"/>
    <w:pPr>
      <w:spacing w:after="24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34A9A"/>
    <w:rPr>
      <w:rFonts w:ascii="Times New Roman" w:eastAsia="Times New Roman" w:hAnsi="Times New Roman"/>
      <w:sz w:val="24"/>
      <w:szCs w:val="24"/>
      <w:lang w:val="en-US" w:eastAsia="en-US" w:bidi="ar-SA"/>
    </w:rPr>
  </w:style>
  <w:style w:type="paragraph" w:styleId="31">
    <w:name w:val="Body Text Indent 3"/>
    <w:basedOn w:val="a"/>
    <w:link w:val="3Char1"/>
    <w:rsid w:val="00B34A9A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link w:val="31"/>
    <w:rsid w:val="00B34A9A"/>
    <w:rPr>
      <w:rFonts w:ascii="Times New Roman" w:eastAsia="Times New Roman" w:hAnsi="Times New Roman" w:cs="Times New Roman"/>
      <w:sz w:val="16"/>
      <w:szCs w:val="16"/>
      <w:lang w:val="el-GR"/>
    </w:rPr>
  </w:style>
  <w:style w:type="paragraph" w:styleId="ad">
    <w:name w:val="Block Text"/>
    <w:basedOn w:val="a"/>
    <w:rsid w:val="00B34A9A"/>
    <w:pPr>
      <w:ind w:left="540" w:right="-29" w:hanging="540"/>
    </w:pPr>
    <w:rPr>
      <w:szCs w:val="22"/>
    </w:rPr>
  </w:style>
  <w:style w:type="paragraph" w:customStyle="1" w:styleId="Bullets">
    <w:name w:val="Bullets"/>
    <w:basedOn w:val="a"/>
    <w:rsid w:val="00B34A9A"/>
    <w:pPr>
      <w:widowControl/>
      <w:numPr>
        <w:numId w:val="16"/>
      </w:numPr>
      <w:spacing w:line="260" w:lineRule="exact"/>
    </w:pPr>
    <w:rPr>
      <w:lang w:val="en-GB"/>
    </w:rPr>
  </w:style>
  <w:style w:type="character" w:styleId="ae">
    <w:name w:val="annotation reference"/>
    <w:semiHidden/>
    <w:rsid w:val="00B34A9A"/>
    <w:rPr>
      <w:sz w:val="16"/>
      <w:szCs w:val="16"/>
    </w:rPr>
  </w:style>
  <w:style w:type="paragraph" w:styleId="af">
    <w:name w:val="annotation text"/>
    <w:basedOn w:val="a"/>
    <w:link w:val="Char6"/>
    <w:semiHidden/>
    <w:rsid w:val="00270648"/>
    <w:rPr>
      <w:sz w:val="20"/>
    </w:rPr>
  </w:style>
  <w:style w:type="character" w:customStyle="1" w:styleId="Char6">
    <w:name w:val="Κείμενο σχολίου Char"/>
    <w:link w:val="af"/>
    <w:semiHidden/>
    <w:rsid w:val="00B34A9A"/>
    <w:rPr>
      <w:rFonts w:ascii="Times New Roman" w:eastAsia="Times New Roman" w:hAnsi="Times New Roman"/>
      <w:lang w:eastAsia="en-US"/>
    </w:rPr>
  </w:style>
  <w:style w:type="paragraph" w:customStyle="1" w:styleId="PIL-1">
    <w:name w:val="PIL-1"/>
    <w:basedOn w:val="a"/>
    <w:rsid w:val="00B34A9A"/>
    <w:pPr>
      <w:numPr>
        <w:numId w:val="18"/>
      </w:numPr>
      <w:autoSpaceDE w:val="0"/>
      <w:autoSpaceDN w:val="0"/>
      <w:adjustRightInd w:val="0"/>
      <w:jc w:val="center"/>
      <w:outlineLvl w:val="0"/>
    </w:pPr>
    <w:rPr>
      <w:b/>
      <w:caps/>
      <w:lang w:val="en-GB"/>
    </w:rPr>
  </w:style>
  <w:style w:type="paragraph" w:customStyle="1" w:styleId="PIL-3">
    <w:name w:val="PIL-3"/>
    <w:basedOn w:val="a"/>
    <w:rsid w:val="00B34A9A"/>
    <w:pPr>
      <w:widowControl/>
      <w:numPr>
        <w:ilvl w:val="2"/>
        <w:numId w:val="18"/>
      </w:numPr>
      <w:outlineLvl w:val="2"/>
    </w:pPr>
    <w:rPr>
      <w:lang w:val="en-GB"/>
    </w:rPr>
  </w:style>
  <w:style w:type="paragraph" w:customStyle="1" w:styleId="11">
    <w:name w:val="Κείμενο πλαισίου1"/>
    <w:basedOn w:val="a"/>
    <w:semiHidden/>
    <w:rsid w:val="00B34A9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6"/>
    <w:rsid w:val="00B34A9A"/>
    <w:pPr>
      <w:widowControl w:val="0"/>
      <w:tabs>
        <w:tab w:val="clear" w:pos="4153"/>
        <w:tab w:val="clear" w:pos="8306"/>
        <w:tab w:val="left" w:pos="284"/>
        <w:tab w:val="center" w:pos="4820"/>
        <w:tab w:val="right" w:pos="8222"/>
      </w:tabs>
      <w:ind w:right="360"/>
      <w:jc w:val="center"/>
    </w:pPr>
    <w:rPr>
      <w:rFonts w:cs="Arial"/>
      <w:sz w:val="16"/>
      <w:lang w:val="fr-FR"/>
    </w:rPr>
  </w:style>
  <w:style w:type="character" w:customStyle="1" w:styleId="hps">
    <w:name w:val="hps"/>
    <w:basedOn w:val="a0"/>
    <w:rsid w:val="00B34A9A"/>
  </w:style>
  <w:style w:type="character" w:styleId="af0">
    <w:name w:val="Emphasis"/>
    <w:uiPriority w:val="20"/>
    <w:qFormat/>
    <w:rsid w:val="000825A5"/>
    <w:rPr>
      <w:b/>
      <w:bCs/>
      <w:i w:val="0"/>
      <w:iCs w:val="0"/>
    </w:rPr>
  </w:style>
  <w:style w:type="character" w:customStyle="1" w:styleId="st">
    <w:name w:val="st"/>
    <w:basedOn w:val="a0"/>
    <w:rsid w:val="000825A5"/>
  </w:style>
  <w:style w:type="paragraph" w:styleId="af1">
    <w:name w:val="annotation subject"/>
    <w:basedOn w:val="af"/>
    <w:next w:val="af"/>
    <w:link w:val="Char7"/>
    <w:semiHidden/>
    <w:unhideWhenUsed/>
    <w:rsid w:val="00270648"/>
    <w:rPr>
      <w:b/>
      <w:bCs/>
    </w:rPr>
  </w:style>
  <w:style w:type="character" w:customStyle="1" w:styleId="Char7">
    <w:name w:val="Θέμα σχολίου Char"/>
    <w:link w:val="af1"/>
    <w:semiHidden/>
    <w:rsid w:val="00E07FBF"/>
    <w:rPr>
      <w:rFonts w:ascii="Times New Roman" w:eastAsia="Times New Roman" w:hAnsi="Times New Roman"/>
      <w:b/>
      <w:bCs/>
      <w:lang w:eastAsia="en-US"/>
    </w:rPr>
  </w:style>
  <w:style w:type="paragraph" w:styleId="af2">
    <w:name w:val="Revision"/>
    <w:hidden/>
    <w:uiPriority w:val="99"/>
    <w:semiHidden/>
    <w:rsid w:val="00270648"/>
    <w:rPr>
      <w:rFonts w:ascii="Times New Roman" w:eastAsia="Times New Roman" w:hAnsi="Times New Roman"/>
      <w:sz w:val="24"/>
      <w:szCs w:val="24"/>
    </w:rPr>
  </w:style>
  <w:style w:type="paragraph" w:styleId="af3">
    <w:name w:val="List Paragraph"/>
    <w:basedOn w:val="a"/>
    <w:uiPriority w:val="34"/>
    <w:qFormat/>
    <w:rsid w:val="00270648"/>
    <w:pPr>
      <w:widowControl/>
      <w:ind w:left="720"/>
    </w:pPr>
    <w:rPr>
      <w:sz w:val="24"/>
      <w:szCs w:val="24"/>
      <w:lang w:eastAsia="el-GR"/>
    </w:rPr>
  </w:style>
  <w:style w:type="paragraph" w:customStyle="1" w:styleId="12">
    <w:name w:val="Παράγραφος λίστας1"/>
    <w:basedOn w:val="a"/>
    <w:qFormat/>
    <w:rsid w:val="00556201"/>
    <w:pPr>
      <w:widowControl/>
      <w:spacing w:after="200" w:line="276" w:lineRule="auto"/>
      <w:ind w:left="720"/>
    </w:pPr>
    <w:rPr>
      <w:rFonts w:ascii="Calibri" w:eastAsia="Calibri" w:hAnsi="Calibri" w:cs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48"/>
    <w:pPr>
      <w:widowControl w:val="0"/>
    </w:pPr>
    <w:rPr>
      <w:rFonts w:ascii="Times New Roman" w:eastAsia="Times New Roman" w:hAnsi="Times New Roman"/>
      <w:sz w:val="22"/>
      <w:lang w:eastAsia="en-US"/>
    </w:rPr>
  </w:style>
  <w:style w:type="paragraph" w:styleId="1">
    <w:name w:val="heading 1"/>
    <w:basedOn w:val="a"/>
    <w:next w:val="a"/>
    <w:link w:val="1Char"/>
    <w:qFormat/>
    <w:rsid w:val="00B34A9A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Char"/>
    <w:qFormat/>
    <w:rsid w:val="00B34A9A"/>
    <w:pPr>
      <w:keepNext/>
      <w:widowControl/>
      <w:spacing w:before="240" w:after="60"/>
      <w:ind w:left="240"/>
      <w:outlineLvl w:val="1"/>
    </w:pPr>
    <w:rPr>
      <w:rFonts w:ascii="Arial" w:hAnsi="Arial"/>
      <w:b/>
      <w:b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B34A9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B34A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34A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34A9A"/>
    <w:pPr>
      <w:keepNext/>
      <w:tabs>
        <w:tab w:val="left" w:pos="-720"/>
        <w:tab w:val="left" w:pos="567"/>
        <w:tab w:val="left" w:pos="4536"/>
      </w:tabs>
      <w:suppressAutoHyphens/>
      <w:spacing w:line="-260" w:lineRule="auto"/>
      <w:outlineLvl w:val="5"/>
    </w:pPr>
    <w:rPr>
      <w:i/>
      <w:sz w:val="20"/>
      <w:lang w:val="en-GB"/>
    </w:rPr>
  </w:style>
  <w:style w:type="paragraph" w:styleId="7">
    <w:name w:val="heading 7"/>
    <w:basedOn w:val="a"/>
    <w:next w:val="a"/>
    <w:link w:val="7Char"/>
    <w:qFormat/>
    <w:rsid w:val="00B34A9A"/>
    <w:pPr>
      <w:keepNext/>
      <w:tabs>
        <w:tab w:val="left" w:pos="-720"/>
        <w:tab w:val="left" w:pos="567"/>
        <w:tab w:val="left" w:pos="4536"/>
      </w:tabs>
      <w:suppressAutoHyphens/>
      <w:spacing w:line="-260" w:lineRule="auto"/>
      <w:jc w:val="both"/>
      <w:outlineLvl w:val="6"/>
    </w:pPr>
    <w:rPr>
      <w:i/>
      <w:sz w:val="20"/>
      <w:lang w:val="en-GB"/>
    </w:rPr>
  </w:style>
  <w:style w:type="paragraph" w:styleId="8">
    <w:name w:val="heading 8"/>
    <w:basedOn w:val="a"/>
    <w:next w:val="a"/>
    <w:link w:val="8Char"/>
    <w:qFormat/>
    <w:rsid w:val="00B34A9A"/>
    <w:pPr>
      <w:keepNext/>
      <w:widowControl/>
      <w:jc w:val="both"/>
      <w:outlineLvl w:val="7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B34A9A"/>
    <w:rPr>
      <w:rFonts w:ascii="Times New Roman" w:eastAsia="Times New Roman" w:hAnsi="Times New Roman" w:cs="Times New Roman"/>
      <w:b/>
      <w:szCs w:val="20"/>
      <w:lang w:val="el-GR"/>
    </w:rPr>
  </w:style>
  <w:style w:type="character" w:customStyle="1" w:styleId="2Char">
    <w:name w:val="Επικεφαλίδα 2 Char"/>
    <w:link w:val="2"/>
    <w:rsid w:val="00B34A9A"/>
    <w:rPr>
      <w:rFonts w:ascii="Arial" w:eastAsia="Times New Roman" w:hAnsi="Arial" w:cs="Arial"/>
      <w:b/>
      <w:bCs/>
      <w:sz w:val="28"/>
      <w:szCs w:val="28"/>
      <w:lang w:val="en-GB"/>
    </w:rPr>
  </w:style>
  <w:style w:type="character" w:customStyle="1" w:styleId="3Char">
    <w:name w:val="Επικεφαλίδα 3 Char"/>
    <w:link w:val="3"/>
    <w:rsid w:val="00B34A9A"/>
    <w:rPr>
      <w:rFonts w:ascii="Arial" w:eastAsia="Times New Roman" w:hAnsi="Arial" w:cs="Arial"/>
      <w:b/>
      <w:bCs/>
      <w:sz w:val="26"/>
      <w:szCs w:val="26"/>
      <w:lang w:val="el-GR"/>
    </w:rPr>
  </w:style>
  <w:style w:type="character" w:customStyle="1" w:styleId="4Char">
    <w:name w:val="Επικεφαλίδα 4 Char"/>
    <w:link w:val="4"/>
    <w:rsid w:val="00B34A9A"/>
    <w:rPr>
      <w:rFonts w:ascii="Times New Roman" w:eastAsia="Times New Roman" w:hAnsi="Times New Roman" w:cs="Times New Roman"/>
      <w:b/>
      <w:bCs/>
      <w:sz w:val="28"/>
      <w:szCs w:val="28"/>
      <w:lang w:val="el-GR"/>
    </w:rPr>
  </w:style>
  <w:style w:type="character" w:customStyle="1" w:styleId="5Char">
    <w:name w:val="Επικεφαλίδα 5 Char"/>
    <w:link w:val="5"/>
    <w:rsid w:val="00B34A9A"/>
    <w:rPr>
      <w:rFonts w:ascii="Times New Roman" w:eastAsia="Times New Roman" w:hAnsi="Times New Roman" w:cs="Times New Roman"/>
      <w:b/>
      <w:bCs/>
      <w:i/>
      <w:iCs/>
      <w:sz w:val="26"/>
      <w:szCs w:val="26"/>
      <w:lang w:val="el-GR"/>
    </w:rPr>
  </w:style>
  <w:style w:type="character" w:customStyle="1" w:styleId="6Char">
    <w:name w:val="Επικεφαλίδα 6 Char"/>
    <w:link w:val="6"/>
    <w:rsid w:val="00B34A9A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7Char">
    <w:name w:val="Επικεφαλίδα 7 Char"/>
    <w:link w:val="7"/>
    <w:rsid w:val="00B34A9A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8Char">
    <w:name w:val="Επικεφαλίδα 8 Char"/>
    <w:link w:val="8"/>
    <w:rsid w:val="00B34A9A"/>
    <w:rPr>
      <w:rFonts w:ascii="Times New Roman" w:eastAsia="Times New Roman" w:hAnsi="Times New Roman" w:cs="Times New Roman"/>
      <w:szCs w:val="20"/>
      <w:lang w:val="el-GR"/>
    </w:rPr>
  </w:style>
  <w:style w:type="paragraph" w:styleId="a3">
    <w:name w:val="header"/>
    <w:basedOn w:val="a"/>
    <w:link w:val="Char"/>
    <w:rsid w:val="00B34A9A"/>
    <w:pPr>
      <w:tabs>
        <w:tab w:val="center" w:pos="4153"/>
        <w:tab w:val="right" w:pos="8306"/>
      </w:tabs>
    </w:pPr>
    <w:rPr>
      <w:sz w:val="20"/>
    </w:rPr>
  </w:style>
  <w:style w:type="character" w:customStyle="1" w:styleId="Char">
    <w:name w:val="Κεφαλίδα Char"/>
    <w:link w:val="a3"/>
    <w:rsid w:val="00B34A9A"/>
    <w:rPr>
      <w:rFonts w:ascii="Times New Roman" w:eastAsia="Times New Roman" w:hAnsi="Times New Roman" w:cs="Times New Roman"/>
      <w:szCs w:val="20"/>
      <w:lang w:val="el-GR"/>
    </w:rPr>
  </w:style>
  <w:style w:type="paragraph" w:customStyle="1" w:styleId="SPCtextbody">
    <w:name w:val="SPC text body"/>
    <w:basedOn w:val="a"/>
    <w:rsid w:val="00B34A9A"/>
    <w:pPr>
      <w:widowControl/>
    </w:pPr>
  </w:style>
  <w:style w:type="paragraph" w:styleId="a4">
    <w:name w:val="Body Text Indent"/>
    <w:basedOn w:val="a"/>
    <w:link w:val="Char0"/>
    <w:rsid w:val="00B34A9A"/>
    <w:pPr>
      <w:widowControl/>
      <w:ind w:left="1418"/>
      <w:jc w:val="both"/>
    </w:pPr>
    <w:rPr>
      <w:sz w:val="20"/>
    </w:rPr>
  </w:style>
  <w:style w:type="character" w:customStyle="1" w:styleId="Char0">
    <w:name w:val="Σώμα κείμενου με εσοχή Char"/>
    <w:link w:val="a4"/>
    <w:rsid w:val="00B34A9A"/>
    <w:rPr>
      <w:rFonts w:ascii="Times New Roman" w:eastAsia="Times New Roman" w:hAnsi="Times New Roman" w:cs="Times New Roman"/>
      <w:szCs w:val="20"/>
      <w:lang w:val="el-GR"/>
    </w:rPr>
  </w:style>
  <w:style w:type="paragraph" w:styleId="20">
    <w:name w:val="Body Text Indent 2"/>
    <w:basedOn w:val="a"/>
    <w:link w:val="2Char0"/>
    <w:rsid w:val="00270648"/>
    <w:pPr>
      <w:widowControl/>
      <w:ind w:left="1440"/>
      <w:jc w:val="both"/>
    </w:pPr>
    <w:rPr>
      <w:sz w:val="20"/>
    </w:rPr>
  </w:style>
  <w:style w:type="character" w:customStyle="1" w:styleId="2Char0">
    <w:name w:val="Σώμα κείμενου με εσοχή 2 Char"/>
    <w:link w:val="20"/>
    <w:rsid w:val="00B34A9A"/>
    <w:rPr>
      <w:rFonts w:ascii="Times New Roman" w:eastAsia="Times New Roman" w:hAnsi="Times New Roman"/>
      <w:lang w:eastAsia="en-US"/>
    </w:rPr>
  </w:style>
  <w:style w:type="paragraph" w:styleId="a5">
    <w:name w:val="Balloon Text"/>
    <w:basedOn w:val="a"/>
    <w:link w:val="Char1"/>
    <w:semiHidden/>
    <w:rsid w:val="00270648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semiHidden/>
    <w:rsid w:val="00B34A9A"/>
    <w:rPr>
      <w:rFonts w:ascii="Tahoma" w:eastAsia="Times New Roman" w:hAnsi="Tahoma"/>
      <w:sz w:val="16"/>
      <w:szCs w:val="16"/>
      <w:lang w:eastAsia="en-US"/>
    </w:rPr>
  </w:style>
  <w:style w:type="paragraph" w:styleId="a6">
    <w:name w:val="footer"/>
    <w:basedOn w:val="a"/>
    <w:link w:val="Char2"/>
    <w:rsid w:val="00B34A9A"/>
    <w:pPr>
      <w:widowControl/>
      <w:tabs>
        <w:tab w:val="center" w:pos="4153"/>
        <w:tab w:val="right" w:pos="8306"/>
      </w:tabs>
    </w:pPr>
    <w:rPr>
      <w:rFonts w:ascii="Arial" w:hAnsi="Arial"/>
      <w:sz w:val="20"/>
    </w:rPr>
  </w:style>
  <w:style w:type="character" w:customStyle="1" w:styleId="Char2">
    <w:name w:val="Υποσέλιδο Char"/>
    <w:link w:val="a6"/>
    <w:rsid w:val="00B34A9A"/>
    <w:rPr>
      <w:rFonts w:ascii="Arial" w:eastAsia="Times New Roman" w:hAnsi="Arial" w:cs="Times New Roman"/>
      <w:szCs w:val="20"/>
    </w:rPr>
  </w:style>
  <w:style w:type="character" w:styleId="a7">
    <w:name w:val="page number"/>
    <w:basedOn w:val="a0"/>
    <w:rsid w:val="00B34A9A"/>
  </w:style>
  <w:style w:type="paragraph" w:styleId="a8">
    <w:name w:val="Body Text"/>
    <w:aliases w:val="Body Text PP"/>
    <w:basedOn w:val="a"/>
    <w:link w:val="Char3"/>
    <w:rsid w:val="00270648"/>
    <w:pPr>
      <w:widowControl/>
    </w:pPr>
    <w:rPr>
      <w:b/>
      <w:bCs/>
      <w:sz w:val="24"/>
      <w:lang w:val="en-GB"/>
    </w:rPr>
  </w:style>
  <w:style w:type="character" w:customStyle="1" w:styleId="Char3">
    <w:name w:val="Σώμα κειμένου Char"/>
    <w:aliases w:val="Body Text PP Char"/>
    <w:link w:val="a8"/>
    <w:rsid w:val="00B34A9A"/>
    <w:rPr>
      <w:rFonts w:ascii="Times New Roman" w:eastAsia="Times New Roman" w:hAnsi="Times New Roman"/>
      <w:b/>
      <w:bCs/>
      <w:sz w:val="24"/>
      <w:lang w:val="en-GB" w:eastAsia="en-US"/>
    </w:rPr>
  </w:style>
  <w:style w:type="paragraph" w:customStyle="1" w:styleId="TableText">
    <w:name w:val="TableText"/>
    <w:rsid w:val="00B34A9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21">
    <w:name w:val="Body Text 2"/>
    <w:basedOn w:val="a"/>
    <w:link w:val="2Char1"/>
    <w:rsid w:val="00B34A9A"/>
    <w:pPr>
      <w:widowControl/>
      <w:jc w:val="both"/>
    </w:pPr>
    <w:rPr>
      <w:sz w:val="24"/>
      <w:lang w:val="en-GB"/>
    </w:rPr>
  </w:style>
  <w:style w:type="character" w:customStyle="1" w:styleId="2Char1">
    <w:name w:val="Σώμα κείμενου 2 Char"/>
    <w:link w:val="21"/>
    <w:rsid w:val="00B34A9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9">
    <w:name w:val="Title"/>
    <w:basedOn w:val="a"/>
    <w:link w:val="Char4"/>
    <w:qFormat/>
    <w:rsid w:val="00270648"/>
    <w:pPr>
      <w:widowControl/>
      <w:jc w:val="center"/>
    </w:pPr>
    <w:rPr>
      <w:b/>
      <w:bCs/>
      <w:color w:val="000000"/>
      <w:sz w:val="32"/>
      <w:szCs w:val="32"/>
      <w:lang w:val="en-GB"/>
    </w:rPr>
  </w:style>
  <w:style w:type="character" w:customStyle="1" w:styleId="Char4">
    <w:name w:val="Τίτλος Char"/>
    <w:link w:val="a9"/>
    <w:rsid w:val="00B34A9A"/>
    <w:rPr>
      <w:rFonts w:ascii="Times New Roman" w:eastAsia="Times New Roman" w:hAnsi="Times New Roman"/>
      <w:b/>
      <w:bCs/>
      <w:color w:val="000000"/>
      <w:sz w:val="32"/>
      <w:szCs w:val="32"/>
      <w:lang w:val="en-GB" w:eastAsia="en-US"/>
    </w:rPr>
  </w:style>
  <w:style w:type="paragraph" w:styleId="30">
    <w:name w:val="Body Text 3"/>
    <w:basedOn w:val="a"/>
    <w:link w:val="3Char0"/>
    <w:rsid w:val="00B34A9A"/>
    <w:pPr>
      <w:widowControl/>
    </w:pPr>
    <w:rPr>
      <w:b/>
      <w:bCs/>
      <w:i/>
      <w:iCs/>
      <w:sz w:val="24"/>
      <w:lang w:val="en-GB"/>
    </w:rPr>
  </w:style>
  <w:style w:type="character" w:customStyle="1" w:styleId="3Char0">
    <w:name w:val="Σώμα κείμενου 3 Char"/>
    <w:link w:val="30"/>
    <w:rsid w:val="00B34A9A"/>
    <w:rPr>
      <w:rFonts w:ascii="Times New Roman" w:eastAsia="Times New Roman" w:hAnsi="Times New Roman" w:cs="Times New Roman"/>
      <w:b/>
      <w:bCs/>
      <w:i/>
      <w:iCs/>
      <w:sz w:val="24"/>
      <w:szCs w:val="20"/>
      <w:lang w:val="en-GB"/>
    </w:rPr>
  </w:style>
  <w:style w:type="paragraph" w:customStyle="1" w:styleId="Default">
    <w:name w:val="Default"/>
    <w:rsid w:val="00B34A9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aa">
    <w:name w:val="footnote reference"/>
    <w:semiHidden/>
    <w:rsid w:val="00B34A9A"/>
    <w:rPr>
      <w:vertAlign w:val="superscript"/>
    </w:rPr>
  </w:style>
  <w:style w:type="character" w:styleId="ab">
    <w:name w:val="Strong"/>
    <w:qFormat/>
    <w:rsid w:val="00B34A9A"/>
    <w:rPr>
      <w:b/>
      <w:bCs/>
    </w:rPr>
  </w:style>
  <w:style w:type="character" w:styleId="-">
    <w:name w:val="Hyperlink"/>
    <w:uiPriority w:val="99"/>
    <w:rsid w:val="00B34A9A"/>
    <w:rPr>
      <w:color w:val="0000FF"/>
      <w:u w:val="single"/>
    </w:rPr>
  </w:style>
  <w:style w:type="character" w:styleId="-0">
    <w:name w:val="FollowedHyperlink"/>
    <w:rsid w:val="00B34A9A"/>
    <w:rPr>
      <w:color w:val="800080"/>
      <w:u w:val="single"/>
    </w:rPr>
  </w:style>
  <w:style w:type="paragraph" w:styleId="ac">
    <w:name w:val="footnote text"/>
    <w:basedOn w:val="a"/>
    <w:link w:val="Char5"/>
    <w:semiHidden/>
    <w:rsid w:val="00B34A9A"/>
    <w:pPr>
      <w:widowControl/>
    </w:pPr>
    <w:rPr>
      <w:sz w:val="20"/>
      <w:lang w:val="en-GB"/>
    </w:rPr>
  </w:style>
  <w:style w:type="character" w:customStyle="1" w:styleId="Char5">
    <w:name w:val="Κείμενο υποσημείωσης Char"/>
    <w:link w:val="ac"/>
    <w:semiHidden/>
    <w:rsid w:val="00B34A9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0">
    <w:name w:val="toc 1"/>
    <w:basedOn w:val="a"/>
    <w:next w:val="a"/>
    <w:autoRedefine/>
    <w:semiHidden/>
    <w:rsid w:val="00B34A9A"/>
    <w:pPr>
      <w:widowControl/>
    </w:pPr>
    <w:rPr>
      <w:sz w:val="24"/>
      <w:lang w:val="en-GB"/>
    </w:rPr>
  </w:style>
  <w:style w:type="paragraph" w:customStyle="1" w:styleId="Paragraph">
    <w:name w:val="Paragraph"/>
    <w:link w:val="ParagraphChar"/>
    <w:rsid w:val="00B34A9A"/>
    <w:pPr>
      <w:spacing w:after="24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34A9A"/>
    <w:rPr>
      <w:rFonts w:ascii="Times New Roman" w:eastAsia="Times New Roman" w:hAnsi="Times New Roman"/>
      <w:sz w:val="24"/>
      <w:szCs w:val="24"/>
      <w:lang w:val="en-US" w:eastAsia="en-US" w:bidi="ar-SA"/>
    </w:rPr>
  </w:style>
  <w:style w:type="paragraph" w:styleId="31">
    <w:name w:val="Body Text Indent 3"/>
    <w:basedOn w:val="a"/>
    <w:link w:val="3Char1"/>
    <w:rsid w:val="00B34A9A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link w:val="31"/>
    <w:rsid w:val="00B34A9A"/>
    <w:rPr>
      <w:rFonts w:ascii="Times New Roman" w:eastAsia="Times New Roman" w:hAnsi="Times New Roman" w:cs="Times New Roman"/>
      <w:sz w:val="16"/>
      <w:szCs w:val="16"/>
      <w:lang w:val="el-GR"/>
    </w:rPr>
  </w:style>
  <w:style w:type="paragraph" w:styleId="ad">
    <w:name w:val="Block Text"/>
    <w:basedOn w:val="a"/>
    <w:rsid w:val="00B34A9A"/>
    <w:pPr>
      <w:ind w:left="540" w:right="-29" w:hanging="540"/>
    </w:pPr>
    <w:rPr>
      <w:szCs w:val="22"/>
    </w:rPr>
  </w:style>
  <w:style w:type="paragraph" w:customStyle="1" w:styleId="Bullets">
    <w:name w:val="Bullets"/>
    <w:basedOn w:val="a"/>
    <w:rsid w:val="00B34A9A"/>
    <w:pPr>
      <w:widowControl/>
      <w:numPr>
        <w:numId w:val="16"/>
      </w:numPr>
      <w:spacing w:line="260" w:lineRule="exact"/>
    </w:pPr>
    <w:rPr>
      <w:lang w:val="en-GB"/>
    </w:rPr>
  </w:style>
  <w:style w:type="character" w:styleId="ae">
    <w:name w:val="annotation reference"/>
    <w:semiHidden/>
    <w:rsid w:val="00B34A9A"/>
    <w:rPr>
      <w:sz w:val="16"/>
      <w:szCs w:val="16"/>
    </w:rPr>
  </w:style>
  <w:style w:type="paragraph" w:styleId="af">
    <w:name w:val="annotation text"/>
    <w:basedOn w:val="a"/>
    <w:link w:val="Char6"/>
    <w:semiHidden/>
    <w:rsid w:val="00270648"/>
    <w:rPr>
      <w:sz w:val="20"/>
    </w:rPr>
  </w:style>
  <w:style w:type="character" w:customStyle="1" w:styleId="Char6">
    <w:name w:val="Κείμενο σχολίου Char"/>
    <w:link w:val="af"/>
    <w:semiHidden/>
    <w:rsid w:val="00B34A9A"/>
    <w:rPr>
      <w:rFonts w:ascii="Times New Roman" w:eastAsia="Times New Roman" w:hAnsi="Times New Roman"/>
      <w:lang w:eastAsia="en-US"/>
    </w:rPr>
  </w:style>
  <w:style w:type="paragraph" w:customStyle="1" w:styleId="PIL-1">
    <w:name w:val="PIL-1"/>
    <w:basedOn w:val="a"/>
    <w:rsid w:val="00B34A9A"/>
    <w:pPr>
      <w:numPr>
        <w:numId w:val="18"/>
      </w:numPr>
      <w:autoSpaceDE w:val="0"/>
      <w:autoSpaceDN w:val="0"/>
      <w:adjustRightInd w:val="0"/>
      <w:jc w:val="center"/>
      <w:outlineLvl w:val="0"/>
    </w:pPr>
    <w:rPr>
      <w:b/>
      <w:caps/>
      <w:lang w:val="en-GB"/>
    </w:rPr>
  </w:style>
  <w:style w:type="paragraph" w:customStyle="1" w:styleId="PIL-3">
    <w:name w:val="PIL-3"/>
    <w:basedOn w:val="a"/>
    <w:rsid w:val="00B34A9A"/>
    <w:pPr>
      <w:widowControl/>
      <w:numPr>
        <w:ilvl w:val="2"/>
        <w:numId w:val="18"/>
      </w:numPr>
      <w:outlineLvl w:val="2"/>
    </w:pPr>
    <w:rPr>
      <w:lang w:val="en-GB"/>
    </w:rPr>
  </w:style>
  <w:style w:type="paragraph" w:customStyle="1" w:styleId="11">
    <w:name w:val="Κείμενο πλαισίου1"/>
    <w:basedOn w:val="a"/>
    <w:semiHidden/>
    <w:rsid w:val="00B34A9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6"/>
    <w:rsid w:val="00B34A9A"/>
    <w:pPr>
      <w:widowControl w:val="0"/>
      <w:tabs>
        <w:tab w:val="clear" w:pos="4153"/>
        <w:tab w:val="clear" w:pos="8306"/>
        <w:tab w:val="left" w:pos="284"/>
        <w:tab w:val="center" w:pos="4820"/>
        <w:tab w:val="right" w:pos="8222"/>
      </w:tabs>
      <w:ind w:right="360"/>
      <w:jc w:val="center"/>
    </w:pPr>
    <w:rPr>
      <w:rFonts w:cs="Arial"/>
      <w:sz w:val="16"/>
      <w:lang w:val="fr-FR"/>
    </w:rPr>
  </w:style>
  <w:style w:type="character" w:customStyle="1" w:styleId="hps">
    <w:name w:val="hps"/>
    <w:basedOn w:val="a0"/>
    <w:rsid w:val="00B34A9A"/>
  </w:style>
  <w:style w:type="character" w:styleId="af0">
    <w:name w:val="Emphasis"/>
    <w:uiPriority w:val="20"/>
    <w:qFormat/>
    <w:rsid w:val="000825A5"/>
    <w:rPr>
      <w:b/>
      <w:bCs/>
      <w:i w:val="0"/>
      <w:iCs w:val="0"/>
    </w:rPr>
  </w:style>
  <w:style w:type="character" w:customStyle="1" w:styleId="st">
    <w:name w:val="st"/>
    <w:basedOn w:val="a0"/>
    <w:rsid w:val="000825A5"/>
  </w:style>
  <w:style w:type="paragraph" w:styleId="af1">
    <w:name w:val="annotation subject"/>
    <w:basedOn w:val="af"/>
    <w:next w:val="af"/>
    <w:link w:val="Char7"/>
    <w:semiHidden/>
    <w:unhideWhenUsed/>
    <w:rsid w:val="00270648"/>
    <w:rPr>
      <w:b/>
      <w:bCs/>
    </w:rPr>
  </w:style>
  <w:style w:type="character" w:customStyle="1" w:styleId="Char7">
    <w:name w:val="Θέμα σχολίου Char"/>
    <w:link w:val="af1"/>
    <w:semiHidden/>
    <w:rsid w:val="00E07FBF"/>
    <w:rPr>
      <w:rFonts w:ascii="Times New Roman" w:eastAsia="Times New Roman" w:hAnsi="Times New Roman"/>
      <w:b/>
      <w:bCs/>
      <w:lang w:eastAsia="en-US"/>
    </w:rPr>
  </w:style>
  <w:style w:type="paragraph" w:styleId="af2">
    <w:name w:val="Revision"/>
    <w:hidden/>
    <w:uiPriority w:val="99"/>
    <w:semiHidden/>
    <w:rsid w:val="00270648"/>
    <w:rPr>
      <w:rFonts w:ascii="Times New Roman" w:eastAsia="Times New Roman" w:hAnsi="Times New Roman"/>
      <w:sz w:val="24"/>
      <w:szCs w:val="24"/>
    </w:rPr>
  </w:style>
  <w:style w:type="paragraph" w:styleId="af3">
    <w:name w:val="List Paragraph"/>
    <w:basedOn w:val="a"/>
    <w:uiPriority w:val="34"/>
    <w:qFormat/>
    <w:rsid w:val="00270648"/>
    <w:pPr>
      <w:widowControl/>
      <w:ind w:left="720"/>
    </w:pPr>
    <w:rPr>
      <w:sz w:val="24"/>
      <w:szCs w:val="24"/>
      <w:lang w:eastAsia="el-GR"/>
    </w:rPr>
  </w:style>
  <w:style w:type="paragraph" w:customStyle="1" w:styleId="12">
    <w:name w:val="Παράγραφος λίστας1"/>
    <w:basedOn w:val="a"/>
    <w:qFormat/>
    <w:rsid w:val="00556201"/>
    <w:pPr>
      <w:widowControl/>
      <w:spacing w:after="200" w:line="276" w:lineRule="auto"/>
      <w:ind w:left="720"/>
    </w:pPr>
    <w:rPr>
      <w:rFonts w:ascii="Calibri" w:eastAsia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www.eof.g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429FBEF236E448E807D8398B459AC" ma:contentTypeVersion="2" ma:contentTypeDescription="Create a new document." ma:contentTypeScope="" ma:versionID="85b1ea870d40f10ff783b9809160221d">
  <xsd:schema xmlns:xsd="http://www.w3.org/2001/XMLSchema" xmlns:p="http://schemas.microsoft.com/office/2006/metadata/properties" targetNamespace="http://schemas.microsoft.com/office/2006/metadata/properties" ma:root="true" ma:fieldsID="1113e868c5a72b38c7d6ca8ce36638d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41673A8-D7FB-4467-8F5F-495A2BBCA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797436-35B7-4355-8BE2-8FA63FEEB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1215</Words>
  <Characters>6565</Characters>
  <Application>Microsoft Office Word</Application>
  <DocSecurity>0</DocSecurity>
  <Lines>54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Pfizer Inc</Company>
  <LinksUpToDate>false</LinksUpToDate>
  <CharactersWithSpaces>7765</CharactersWithSpaces>
  <SharedDoc>false</SharedDoc>
  <HLinks>
    <vt:vector size="6" baseType="variant"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http://www.eof.gr/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athyrouv</dc:creator>
  <cp:lastModifiedBy>ΘΑΛΑΣΣΙΝΟΥ ΜΑΡΙΑ</cp:lastModifiedBy>
  <cp:revision>2</cp:revision>
  <dcterms:created xsi:type="dcterms:W3CDTF">2018-08-31T06:23:00Z</dcterms:created>
  <dcterms:modified xsi:type="dcterms:W3CDTF">2018-08-31T06:23:00Z</dcterms:modified>
</cp:coreProperties>
</file>