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AFB" w:rsidRDefault="001A5AFB" w:rsidP="001A5AFB">
      <w:pPr>
        <w:jc w:val="center"/>
        <w:rPr>
          <w:b/>
          <w:noProof/>
          <w:snapToGrid w:val="0"/>
          <w:sz w:val="24"/>
          <w:szCs w:val="24"/>
          <w:lang w:val="fr-FR" w:eastAsia="en-US"/>
        </w:rPr>
      </w:pPr>
      <w:r>
        <w:rPr>
          <w:b/>
          <w:noProof/>
          <w:snapToGrid w:val="0"/>
          <w:sz w:val="24"/>
          <w:szCs w:val="24"/>
          <w:lang w:val="fr-FR" w:eastAsia="en-US"/>
        </w:rPr>
        <w:t>Φύλλο οδηγιών χρήσης: Πληροφορίες για τον χρήστη</w:t>
      </w:r>
    </w:p>
    <w:p w:rsidR="001A5AFB" w:rsidRDefault="001A5AFB" w:rsidP="001A5AFB">
      <w:pPr>
        <w:jc w:val="center"/>
        <w:rPr>
          <w:b/>
          <w:noProof/>
          <w:snapToGrid w:val="0"/>
          <w:sz w:val="24"/>
          <w:szCs w:val="24"/>
          <w:lang w:val="el-GR" w:eastAsia="en-US"/>
        </w:rPr>
      </w:pPr>
    </w:p>
    <w:p w:rsidR="001A5AFB" w:rsidRDefault="001A5AFB" w:rsidP="001A5AFB">
      <w:pPr>
        <w:jc w:val="center"/>
        <w:rPr>
          <w:b/>
          <w:snapToGrid w:val="0"/>
          <w:color w:val="000000"/>
          <w:sz w:val="24"/>
          <w:szCs w:val="24"/>
          <w:lang w:val="fr-FR" w:eastAsia="en-US"/>
        </w:rPr>
      </w:pPr>
      <w:r>
        <w:rPr>
          <w:b/>
          <w:smallCaps/>
          <w:snapToGrid w:val="0"/>
          <w:color w:val="000000"/>
          <w:sz w:val="24"/>
          <w:szCs w:val="24"/>
          <w:lang w:val="en-US" w:eastAsia="en-US"/>
        </w:rPr>
        <w:t>BETA</w:t>
      </w:r>
      <w:r>
        <w:rPr>
          <w:b/>
          <w:smallCaps/>
          <w:snapToGrid w:val="0"/>
          <w:color w:val="000000"/>
          <w:sz w:val="24"/>
          <w:szCs w:val="24"/>
          <w:lang w:val="fr-FR" w:eastAsia="en-US"/>
        </w:rPr>
        <w:t>FACT</w:t>
      </w:r>
      <w:r>
        <w:rPr>
          <w:b/>
          <w:snapToGrid w:val="0"/>
          <w:color w:val="000000"/>
          <w:sz w:val="24"/>
          <w:szCs w:val="24"/>
          <w:lang w:val="fr-FR" w:eastAsia="en-US"/>
        </w:rPr>
        <w:t xml:space="preserve"> 50 IU/</w:t>
      </w:r>
      <w:proofErr w:type="spellStart"/>
      <w:r>
        <w:rPr>
          <w:b/>
          <w:snapToGrid w:val="0"/>
          <w:color w:val="000000"/>
          <w:sz w:val="24"/>
          <w:szCs w:val="24"/>
          <w:lang w:val="fr-FR" w:eastAsia="en-US"/>
        </w:rPr>
        <w:t>mL</w:t>
      </w:r>
      <w:proofErr w:type="spellEnd"/>
      <w:r>
        <w:rPr>
          <w:b/>
          <w:snapToGrid w:val="0"/>
          <w:color w:val="000000"/>
          <w:sz w:val="24"/>
          <w:szCs w:val="24"/>
          <w:lang w:val="fr-FR" w:eastAsia="en-US"/>
        </w:rPr>
        <w:t xml:space="preserve">, </w:t>
      </w:r>
      <w:proofErr w:type="spellStart"/>
      <w:r>
        <w:rPr>
          <w:b/>
          <w:snapToGrid w:val="0"/>
          <w:color w:val="000000"/>
          <w:sz w:val="24"/>
          <w:szCs w:val="24"/>
          <w:lang w:val="fr-FR" w:eastAsia="en-US"/>
        </w:rPr>
        <w:t>κόνις</w:t>
      </w:r>
      <w:proofErr w:type="spellEnd"/>
      <w:r>
        <w:rPr>
          <w:b/>
          <w:snapToGrid w:val="0"/>
          <w:color w:val="000000"/>
          <w:sz w:val="24"/>
          <w:szCs w:val="24"/>
          <w:lang w:val="fr-FR" w:eastAsia="en-US"/>
        </w:rPr>
        <w:t xml:space="preserve"> και </w:t>
      </w:r>
      <w:proofErr w:type="spellStart"/>
      <w:r>
        <w:rPr>
          <w:b/>
          <w:snapToGrid w:val="0"/>
          <w:color w:val="000000"/>
          <w:sz w:val="24"/>
          <w:szCs w:val="24"/>
          <w:lang w:val="fr-FR" w:eastAsia="en-US"/>
        </w:rPr>
        <w:t>δι</w:t>
      </w:r>
      <w:proofErr w:type="spellEnd"/>
      <w:r>
        <w:rPr>
          <w:b/>
          <w:snapToGrid w:val="0"/>
          <w:color w:val="000000"/>
          <w:sz w:val="24"/>
          <w:szCs w:val="24"/>
          <w:lang w:val="fr-FR" w:eastAsia="en-US"/>
        </w:rPr>
        <w:t xml:space="preserve">αλύτης </w:t>
      </w:r>
      <w:proofErr w:type="spellStart"/>
      <w:r>
        <w:rPr>
          <w:b/>
          <w:snapToGrid w:val="0"/>
          <w:color w:val="000000"/>
          <w:sz w:val="24"/>
          <w:szCs w:val="24"/>
          <w:lang w:val="fr-FR" w:eastAsia="en-US"/>
        </w:rPr>
        <w:t>γι</w:t>
      </w:r>
      <w:proofErr w:type="spellEnd"/>
      <w:r>
        <w:rPr>
          <w:b/>
          <w:snapToGrid w:val="0"/>
          <w:color w:val="000000"/>
          <w:sz w:val="24"/>
          <w:szCs w:val="24"/>
          <w:lang w:val="fr-FR" w:eastAsia="en-US"/>
        </w:rPr>
        <w:t xml:space="preserve">α </w:t>
      </w:r>
      <w:proofErr w:type="spellStart"/>
      <w:r>
        <w:rPr>
          <w:b/>
          <w:snapToGrid w:val="0"/>
          <w:color w:val="000000"/>
          <w:sz w:val="24"/>
          <w:szCs w:val="24"/>
          <w:lang w:val="fr-FR" w:eastAsia="en-US"/>
        </w:rPr>
        <w:t>ενέσιμο</w:t>
      </w:r>
      <w:proofErr w:type="spellEnd"/>
      <w:r>
        <w:rPr>
          <w:b/>
          <w:snapToGrid w:val="0"/>
          <w:color w:val="000000"/>
          <w:sz w:val="24"/>
          <w:szCs w:val="24"/>
          <w:lang w:val="fr-FR" w:eastAsia="en-US"/>
        </w:rPr>
        <w:t xml:space="preserve"> </w:t>
      </w:r>
      <w:proofErr w:type="spellStart"/>
      <w:r>
        <w:rPr>
          <w:b/>
          <w:snapToGrid w:val="0"/>
          <w:color w:val="000000"/>
          <w:sz w:val="24"/>
          <w:szCs w:val="24"/>
          <w:lang w:val="fr-FR" w:eastAsia="en-US"/>
        </w:rPr>
        <w:t>διάλυμ</w:t>
      </w:r>
      <w:proofErr w:type="spellEnd"/>
      <w:r>
        <w:rPr>
          <w:b/>
          <w:snapToGrid w:val="0"/>
          <w:color w:val="000000"/>
          <w:sz w:val="24"/>
          <w:szCs w:val="24"/>
          <w:lang w:val="fr-FR" w:eastAsia="en-US"/>
        </w:rPr>
        <w:t>α</w:t>
      </w:r>
    </w:p>
    <w:p w:rsidR="001A5AFB" w:rsidRDefault="001A5AFB" w:rsidP="001A5AFB">
      <w:pPr>
        <w:jc w:val="center"/>
        <w:rPr>
          <w:b/>
          <w:snapToGrid w:val="0"/>
          <w:color w:val="000000"/>
          <w:sz w:val="24"/>
          <w:szCs w:val="24"/>
          <w:lang w:val="fr-FR" w:eastAsia="en-US"/>
        </w:rPr>
      </w:pPr>
      <w:r>
        <w:rPr>
          <w:b/>
          <w:snapToGrid w:val="0"/>
          <w:color w:val="000000"/>
          <w:sz w:val="24"/>
          <w:szCs w:val="24"/>
          <w:lang w:val="el-GR" w:eastAsia="en-US"/>
        </w:rPr>
        <w:t>Ανθρώπινος π</w:t>
      </w:r>
      <w:r>
        <w:rPr>
          <w:b/>
          <w:snapToGrid w:val="0"/>
          <w:color w:val="000000"/>
          <w:sz w:val="24"/>
          <w:szCs w:val="24"/>
          <w:lang w:val="fr-FR" w:eastAsia="en-US"/>
        </w:rPr>
        <w:t>α</w:t>
      </w:r>
      <w:proofErr w:type="spellStart"/>
      <w:r>
        <w:rPr>
          <w:b/>
          <w:snapToGrid w:val="0"/>
          <w:color w:val="000000"/>
          <w:sz w:val="24"/>
          <w:szCs w:val="24"/>
          <w:lang w:val="fr-FR" w:eastAsia="en-US"/>
        </w:rPr>
        <w:t>ράγοντ</w:t>
      </w:r>
      <w:proofErr w:type="spellEnd"/>
      <w:r>
        <w:rPr>
          <w:b/>
          <w:snapToGrid w:val="0"/>
          <w:color w:val="000000"/>
          <w:sz w:val="24"/>
          <w:szCs w:val="24"/>
          <w:lang w:val="fr-FR" w:eastAsia="en-US"/>
        </w:rPr>
        <w:t>ας π</w:t>
      </w:r>
      <w:proofErr w:type="spellStart"/>
      <w:r>
        <w:rPr>
          <w:b/>
          <w:snapToGrid w:val="0"/>
          <w:color w:val="000000"/>
          <w:sz w:val="24"/>
          <w:szCs w:val="24"/>
          <w:lang w:val="fr-FR" w:eastAsia="en-US"/>
        </w:rPr>
        <w:t>ήξης</w:t>
      </w:r>
      <w:proofErr w:type="spellEnd"/>
      <w:r>
        <w:rPr>
          <w:b/>
          <w:snapToGrid w:val="0"/>
          <w:color w:val="000000"/>
          <w:sz w:val="24"/>
          <w:szCs w:val="24"/>
          <w:lang w:val="fr-FR" w:eastAsia="en-US"/>
        </w:rPr>
        <w:t xml:space="preserve"> ΙΧ </w:t>
      </w:r>
    </w:p>
    <w:p w:rsidR="001A5AFB" w:rsidRDefault="001A5AFB" w:rsidP="001A5AFB">
      <w:pPr>
        <w:jc w:val="both"/>
        <w:rPr>
          <w:b/>
          <w:noProof/>
          <w:snapToGrid w:val="0"/>
          <w:sz w:val="24"/>
          <w:szCs w:val="24"/>
          <w:lang w:val="el-GR" w:eastAsia="en-US"/>
        </w:rPr>
      </w:pPr>
    </w:p>
    <w:p w:rsidR="001A5AFB" w:rsidRDefault="001A5AFB" w:rsidP="001A5AFB">
      <w:pPr>
        <w:jc w:val="both"/>
        <w:rPr>
          <w:b/>
          <w:noProof/>
          <w:snapToGrid w:val="0"/>
          <w:sz w:val="24"/>
          <w:szCs w:val="24"/>
          <w:lang w:val="el-GR" w:eastAsia="en-US"/>
        </w:rPr>
      </w:pPr>
    </w:p>
    <w:p w:rsidR="001A5AFB" w:rsidRDefault="001A5AFB" w:rsidP="001A5AFB">
      <w:pPr>
        <w:jc w:val="both"/>
        <w:rPr>
          <w:b/>
          <w:noProof/>
          <w:snapToGrid w:val="0"/>
          <w:sz w:val="24"/>
          <w:szCs w:val="24"/>
          <w:lang w:val="el-GR" w:eastAsia="en-US"/>
        </w:rPr>
      </w:pPr>
      <w:r>
        <w:rPr>
          <w:b/>
          <w:noProof/>
          <w:snapToGrid w:val="0"/>
          <w:sz w:val="24"/>
          <w:szCs w:val="24"/>
          <w:lang w:val="fr-FR" w:eastAsia="en-US"/>
        </w:rPr>
        <w:t>Διαβάστε προσεκτικά ολόκληρο το φύλλο οδηγιών χρήσης πρ</w:t>
      </w:r>
      <w:r>
        <w:rPr>
          <w:b/>
          <w:noProof/>
          <w:snapToGrid w:val="0"/>
          <w:sz w:val="24"/>
          <w:szCs w:val="24"/>
          <w:lang w:val="el-GR" w:eastAsia="en-US"/>
        </w:rPr>
        <w:t>ιν</w:t>
      </w:r>
      <w:r>
        <w:rPr>
          <w:b/>
          <w:noProof/>
          <w:snapToGrid w:val="0"/>
          <w:sz w:val="24"/>
          <w:szCs w:val="24"/>
          <w:lang w:val="fr-FR" w:eastAsia="en-US"/>
        </w:rPr>
        <w:t xml:space="preserve"> αρχίσετε να χρησιμοποιείτε αυτό το φάρμακο</w:t>
      </w:r>
      <w:r>
        <w:rPr>
          <w:b/>
          <w:noProof/>
          <w:snapToGrid w:val="0"/>
          <w:sz w:val="24"/>
          <w:szCs w:val="24"/>
          <w:lang w:val="el-GR" w:eastAsia="en-US"/>
        </w:rPr>
        <w:t>, διότι περιλαμβάνει σημαντικές πληροφορίες για σας.</w:t>
      </w:r>
    </w:p>
    <w:p w:rsidR="001A5AFB" w:rsidRDefault="001A5AFB" w:rsidP="001A5AFB">
      <w:pPr>
        <w:jc w:val="both"/>
        <w:rPr>
          <w:noProof/>
          <w:snapToGrid w:val="0"/>
          <w:sz w:val="24"/>
          <w:szCs w:val="24"/>
          <w:lang w:val="el-GR" w:eastAsia="en-US"/>
        </w:rPr>
      </w:pPr>
    </w:p>
    <w:p w:rsidR="001A5AFB" w:rsidRDefault="001A5AFB" w:rsidP="001A5AFB">
      <w:pPr>
        <w:tabs>
          <w:tab w:val="left" w:pos="426"/>
        </w:tabs>
        <w:jc w:val="both"/>
        <w:rPr>
          <w:noProof/>
          <w:snapToGrid w:val="0"/>
          <w:sz w:val="24"/>
          <w:szCs w:val="24"/>
          <w:lang w:val="fr-FR" w:eastAsia="en-US"/>
        </w:rPr>
      </w:pPr>
      <w:r>
        <w:rPr>
          <w:noProof/>
          <w:snapToGrid w:val="0"/>
          <w:sz w:val="24"/>
          <w:szCs w:val="24"/>
          <w:lang w:val="fr-FR" w:eastAsia="en-US"/>
        </w:rPr>
        <w:t>-</w:t>
      </w:r>
      <w:r>
        <w:rPr>
          <w:noProof/>
          <w:snapToGrid w:val="0"/>
          <w:sz w:val="24"/>
          <w:szCs w:val="24"/>
          <w:lang w:val="fr-FR" w:eastAsia="en-US"/>
        </w:rPr>
        <w:tab/>
        <w:t>Φυλάξτε αυτό το φύλλο οδηγιών χρήσης. Ίσως χρειαστεί να το διαβάσετε ξανά.</w:t>
      </w:r>
    </w:p>
    <w:p w:rsidR="001A5AFB" w:rsidRDefault="001A5AFB" w:rsidP="001A5AFB">
      <w:pPr>
        <w:tabs>
          <w:tab w:val="left" w:pos="426"/>
        </w:tabs>
        <w:jc w:val="both"/>
        <w:rPr>
          <w:noProof/>
          <w:snapToGrid w:val="0"/>
          <w:sz w:val="24"/>
          <w:szCs w:val="24"/>
          <w:lang w:val="fr-FR" w:eastAsia="en-US"/>
        </w:rPr>
      </w:pPr>
      <w:r>
        <w:rPr>
          <w:noProof/>
          <w:snapToGrid w:val="0"/>
          <w:sz w:val="24"/>
          <w:szCs w:val="24"/>
          <w:lang w:val="fr-FR" w:eastAsia="en-US"/>
        </w:rPr>
        <w:t>-</w:t>
      </w:r>
      <w:r>
        <w:rPr>
          <w:noProof/>
          <w:snapToGrid w:val="0"/>
          <w:sz w:val="24"/>
          <w:szCs w:val="24"/>
          <w:lang w:val="fr-FR" w:eastAsia="en-US"/>
        </w:rPr>
        <w:tab/>
        <w:t>Εάν έχετε περαιτέρω απορίες, ρωτήστε το</w:t>
      </w:r>
      <w:r>
        <w:rPr>
          <w:noProof/>
          <w:snapToGrid w:val="0"/>
          <w:sz w:val="24"/>
          <w:szCs w:val="24"/>
          <w:lang w:val="el-GR" w:eastAsia="en-US"/>
        </w:rPr>
        <w:t>ν</w:t>
      </w:r>
      <w:r>
        <w:rPr>
          <w:noProof/>
          <w:snapToGrid w:val="0"/>
          <w:sz w:val="24"/>
          <w:szCs w:val="24"/>
          <w:lang w:val="fr-FR" w:eastAsia="en-US"/>
        </w:rPr>
        <w:t xml:space="preserve"> γιατρό ή το</w:t>
      </w:r>
      <w:r>
        <w:rPr>
          <w:noProof/>
          <w:snapToGrid w:val="0"/>
          <w:sz w:val="24"/>
          <w:szCs w:val="24"/>
          <w:lang w:val="el-GR" w:eastAsia="en-US"/>
        </w:rPr>
        <w:t>ν</w:t>
      </w:r>
      <w:r>
        <w:rPr>
          <w:noProof/>
          <w:snapToGrid w:val="0"/>
          <w:sz w:val="24"/>
          <w:szCs w:val="24"/>
          <w:lang w:val="fr-FR" w:eastAsia="en-US"/>
        </w:rPr>
        <w:t xml:space="preserve"> φαρμακοποιό σας.</w:t>
      </w:r>
    </w:p>
    <w:p w:rsidR="001A5AFB" w:rsidRDefault="001A5AFB" w:rsidP="001A5AFB">
      <w:pPr>
        <w:tabs>
          <w:tab w:val="left" w:pos="426"/>
        </w:tabs>
        <w:jc w:val="both"/>
        <w:rPr>
          <w:noProof/>
          <w:snapToGrid w:val="0"/>
          <w:sz w:val="24"/>
          <w:szCs w:val="24"/>
          <w:lang w:val="el-GR" w:eastAsia="en-US"/>
        </w:rPr>
      </w:pPr>
      <w:r>
        <w:rPr>
          <w:noProof/>
          <w:snapToGrid w:val="0"/>
          <w:sz w:val="24"/>
          <w:szCs w:val="24"/>
          <w:lang w:val="fr-FR" w:eastAsia="en-US"/>
        </w:rPr>
        <w:t>-</w:t>
      </w:r>
      <w:r>
        <w:rPr>
          <w:noProof/>
          <w:snapToGrid w:val="0"/>
          <w:sz w:val="24"/>
          <w:szCs w:val="24"/>
          <w:lang w:val="fr-FR" w:eastAsia="en-US"/>
        </w:rPr>
        <w:tab/>
        <w:t>Η συνταγή γι</w:t>
      </w:r>
      <w:r>
        <w:rPr>
          <w:noProof/>
          <w:snapToGrid w:val="0"/>
          <w:sz w:val="24"/>
          <w:szCs w:val="24"/>
          <w:lang w:val="el-GR" w:eastAsia="en-US"/>
        </w:rPr>
        <w:t>’</w:t>
      </w:r>
      <w:r>
        <w:rPr>
          <w:noProof/>
          <w:snapToGrid w:val="0"/>
          <w:sz w:val="24"/>
          <w:szCs w:val="24"/>
          <w:lang w:val="fr-FR" w:eastAsia="en-US"/>
        </w:rPr>
        <w:t xml:space="preserve"> αυτό το φάρμακο χορηγήθηκε </w:t>
      </w:r>
      <w:r>
        <w:rPr>
          <w:noProof/>
          <w:snapToGrid w:val="0"/>
          <w:sz w:val="24"/>
          <w:szCs w:val="24"/>
          <w:lang w:val="el-GR" w:eastAsia="en-US"/>
        </w:rPr>
        <w:t xml:space="preserve">αποκλειστικά </w:t>
      </w:r>
      <w:r>
        <w:rPr>
          <w:noProof/>
          <w:snapToGrid w:val="0"/>
          <w:sz w:val="24"/>
          <w:szCs w:val="24"/>
          <w:lang w:val="fr-FR" w:eastAsia="en-US"/>
        </w:rPr>
        <w:t xml:space="preserve">για σας. Δεν πρέπει να </w:t>
      </w:r>
    </w:p>
    <w:p w:rsidR="001A5AFB" w:rsidRDefault="001A5AFB" w:rsidP="001A5AFB">
      <w:pPr>
        <w:tabs>
          <w:tab w:val="left" w:pos="426"/>
        </w:tabs>
        <w:ind w:left="426"/>
        <w:jc w:val="both"/>
        <w:rPr>
          <w:noProof/>
          <w:snapToGrid w:val="0"/>
          <w:sz w:val="24"/>
          <w:szCs w:val="24"/>
          <w:lang w:val="fr-FR" w:eastAsia="en-US"/>
        </w:rPr>
      </w:pPr>
      <w:r>
        <w:rPr>
          <w:noProof/>
          <w:snapToGrid w:val="0"/>
          <w:sz w:val="24"/>
          <w:szCs w:val="24"/>
          <w:lang w:val="fr-FR" w:eastAsia="en-US"/>
        </w:rPr>
        <w:t>δώσετε το φάρμακο σε άλλους. Μπορεί να τους προκαλέσει βλάβη, ακόμα και όταν τα συμπτώματ</w:t>
      </w:r>
      <w:r>
        <w:rPr>
          <w:noProof/>
          <w:snapToGrid w:val="0"/>
          <w:sz w:val="24"/>
          <w:szCs w:val="24"/>
          <w:lang w:val="el-GR" w:eastAsia="en-US"/>
        </w:rPr>
        <w:t>α της ασθένειάς</w:t>
      </w:r>
      <w:r>
        <w:rPr>
          <w:noProof/>
          <w:snapToGrid w:val="0"/>
          <w:sz w:val="24"/>
          <w:szCs w:val="24"/>
          <w:lang w:val="fr-FR" w:eastAsia="en-US"/>
        </w:rPr>
        <w:t xml:space="preserve"> τους είναι ίδια με τα δικά σας.</w:t>
      </w:r>
    </w:p>
    <w:p w:rsidR="001A5AFB" w:rsidRDefault="001A5AFB" w:rsidP="001A5AFB">
      <w:pPr>
        <w:tabs>
          <w:tab w:val="left" w:pos="426"/>
        </w:tabs>
        <w:ind w:left="426" w:hanging="426"/>
        <w:jc w:val="both"/>
        <w:rPr>
          <w:noProof/>
          <w:snapToGrid w:val="0"/>
          <w:sz w:val="24"/>
          <w:szCs w:val="24"/>
          <w:lang w:val="fr-FR" w:eastAsia="en-US"/>
        </w:rPr>
      </w:pPr>
      <w:r>
        <w:rPr>
          <w:noProof/>
          <w:snapToGrid w:val="0"/>
          <w:sz w:val="24"/>
          <w:szCs w:val="24"/>
          <w:lang w:val="fr-FR" w:eastAsia="en-US"/>
        </w:rPr>
        <w:t>-</w:t>
      </w:r>
      <w:r>
        <w:rPr>
          <w:noProof/>
          <w:snapToGrid w:val="0"/>
          <w:sz w:val="24"/>
          <w:szCs w:val="24"/>
          <w:lang w:val="fr-FR" w:eastAsia="en-US"/>
        </w:rPr>
        <w:tab/>
        <w:t>Εάν παρατηρήσετε κάποια ανεπιθύμητη ενέργεια, ενημερώστε το</w:t>
      </w:r>
      <w:r>
        <w:rPr>
          <w:noProof/>
          <w:snapToGrid w:val="0"/>
          <w:sz w:val="24"/>
          <w:szCs w:val="24"/>
          <w:lang w:val="el-GR" w:eastAsia="en-US"/>
        </w:rPr>
        <w:t>ν</w:t>
      </w:r>
      <w:r>
        <w:rPr>
          <w:noProof/>
          <w:snapToGrid w:val="0"/>
          <w:sz w:val="24"/>
          <w:szCs w:val="24"/>
          <w:lang w:val="fr-FR" w:eastAsia="en-US"/>
        </w:rPr>
        <w:t xml:space="preserve"> γιατρό</w:t>
      </w:r>
      <w:r>
        <w:rPr>
          <w:noProof/>
          <w:snapToGrid w:val="0"/>
          <w:sz w:val="24"/>
          <w:szCs w:val="24"/>
          <w:lang w:val="el-GR" w:eastAsia="en-US"/>
        </w:rPr>
        <w:t xml:space="preserve"> </w:t>
      </w:r>
      <w:r>
        <w:rPr>
          <w:noProof/>
          <w:snapToGrid w:val="0"/>
          <w:sz w:val="24"/>
          <w:szCs w:val="24"/>
          <w:lang w:val="fr-FR" w:eastAsia="en-US"/>
        </w:rPr>
        <w:t>ή</w:t>
      </w:r>
      <w:r>
        <w:rPr>
          <w:noProof/>
          <w:snapToGrid w:val="0"/>
          <w:sz w:val="24"/>
          <w:szCs w:val="24"/>
          <w:lang w:val="el-GR" w:eastAsia="en-US"/>
        </w:rPr>
        <w:t xml:space="preserve"> </w:t>
      </w:r>
      <w:r>
        <w:rPr>
          <w:noProof/>
          <w:snapToGrid w:val="0"/>
          <w:sz w:val="24"/>
          <w:szCs w:val="24"/>
          <w:lang w:val="fr-FR" w:eastAsia="en-US"/>
        </w:rPr>
        <w:t>τον</w:t>
      </w:r>
      <w:r>
        <w:rPr>
          <w:noProof/>
          <w:snapToGrid w:val="0"/>
          <w:sz w:val="24"/>
          <w:szCs w:val="24"/>
          <w:lang w:val="el-GR" w:eastAsia="en-US"/>
        </w:rPr>
        <w:t xml:space="preserve"> </w:t>
      </w:r>
      <w:r>
        <w:rPr>
          <w:noProof/>
          <w:snapToGrid w:val="0"/>
          <w:sz w:val="24"/>
          <w:szCs w:val="24"/>
          <w:lang w:val="fr-FR" w:eastAsia="en-US"/>
        </w:rPr>
        <w:t>φαρμακοποιό σας. Αυτό ισχύει και για κάθε πιθανή ανεπιθύμητη ενέργεια που δεν αναφέρεται στο παρόν φύλλο οδηγιών χρήσης. Βλέπε παράγραφο 4.</w:t>
      </w:r>
    </w:p>
    <w:p w:rsidR="001A5AFB" w:rsidRDefault="001A5AFB" w:rsidP="001A5AFB">
      <w:pPr>
        <w:jc w:val="both"/>
        <w:rPr>
          <w:b/>
          <w:noProof/>
          <w:snapToGrid w:val="0"/>
          <w:sz w:val="24"/>
          <w:szCs w:val="24"/>
          <w:lang w:val="el-GR" w:eastAsia="en-US"/>
        </w:rPr>
      </w:pPr>
    </w:p>
    <w:p w:rsidR="001A5AFB" w:rsidRDefault="001A5AFB" w:rsidP="001A5AFB">
      <w:pPr>
        <w:jc w:val="both"/>
        <w:rPr>
          <w:noProof/>
          <w:snapToGrid w:val="0"/>
          <w:sz w:val="24"/>
          <w:szCs w:val="24"/>
          <w:lang w:val="fr-FR" w:eastAsia="en-US"/>
        </w:rPr>
      </w:pPr>
      <w:r>
        <w:rPr>
          <w:b/>
          <w:noProof/>
          <w:snapToGrid w:val="0"/>
          <w:sz w:val="24"/>
          <w:szCs w:val="24"/>
          <w:lang w:val="el-GR" w:eastAsia="en-US"/>
        </w:rPr>
        <w:t>Τι</w:t>
      </w:r>
      <w:r>
        <w:rPr>
          <w:b/>
          <w:noProof/>
          <w:snapToGrid w:val="0"/>
          <w:sz w:val="24"/>
          <w:szCs w:val="24"/>
          <w:lang w:val="fr-FR" w:eastAsia="en-US"/>
        </w:rPr>
        <w:t xml:space="preserve"> περιέχει</w:t>
      </w:r>
      <w:r>
        <w:rPr>
          <w:b/>
          <w:noProof/>
          <w:snapToGrid w:val="0"/>
          <w:sz w:val="24"/>
          <w:szCs w:val="24"/>
          <w:lang w:val="el-GR" w:eastAsia="en-US"/>
        </w:rPr>
        <w:t xml:space="preserve"> το παρόν φύλλο οδηγιών</w:t>
      </w:r>
      <w:r>
        <w:rPr>
          <w:b/>
          <w:noProof/>
          <w:snapToGrid w:val="0"/>
          <w:sz w:val="24"/>
          <w:szCs w:val="24"/>
          <w:lang w:val="fr-FR" w:eastAsia="en-US"/>
        </w:rPr>
        <w:t>:</w:t>
      </w:r>
    </w:p>
    <w:p w:rsidR="001A5AFB" w:rsidRDefault="001A5AFB" w:rsidP="001A5AFB">
      <w:pPr>
        <w:tabs>
          <w:tab w:val="left" w:pos="426"/>
        </w:tabs>
        <w:jc w:val="both"/>
        <w:rPr>
          <w:noProof/>
          <w:snapToGrid w:val="0"/>
          <w:sz w:val="24"/>
          <w:szCs w:val="24"/>
          <w:lang w:val="fr-FR" w:eastAsia="en-US"/>
        </w:rPr>
      </w:pPr>
      <w:r>
        <w:rPr>
          <w:noProof/>
          <w:snapToGrid w:val="0"/>
          <w:sz w:val="24"/>
          <w:szCs w:val="24"/>
          <w:lang w:val="fr-FR" w:eastAsia="en-US"/>
        </w:rPr>
        <w:t>1.</w:t>
      </w:r>
      <w:r>
        <w:rPr>
          <w:noProof/>
          <w:snapToGrid w:val="0"/>
          <w:sz w:val="24"/>
          <w:szCs w:val="24"/>
          <w:lang w:val="fr-FR" w:eastAsia="en-US"/>
        </w:rPr>
        <w:tab/>
        <w:t>Τι είναι το BETAFACT και ποια είναι η χρήση του</w:t>
      </w:r>
    </w:p>
    <w:p w:rsidR="001A5AFB" w:rsidRDefault="001A5AFB" w:rsidP="001A5AFB">
      <w:pPr>
        <w:tabs>
          <w:tab w:val="left" w:pos="426"/>
        </w:tabs>
        <w:jc w:val="both"/>
        <w:rPr>
          <w:noProof/>
          <w:snapToGrid w:val="0"/>
          <w:sz w:val="24"/>
          <w:szCs w:val="24"/>
          <w:lang w:val="fr-FR" w:eastAsia="en-US"/>
        </w:rPr>
      </w:pPr>
      <w:r>
        <w:rPr>
          <w:noProof/>
          <w:snapToGrid w:val="0"/>
          <w:sz w:val="24"/>
          <w:szCs w:val="24"/>
          <w:lang w:val="fr-FR" w:eastAsia="en-US"/>
        </w:rPr>
        <w:t>2.</w:t>
      </w:r>
      <w:r>
        <w:rPr>
          <w:noProof/>
          <w:snapToGrid w:val="0"/>
          <w:sz w:val="24"/>
          <w:szCs w:val="24"/>
          <w:lang w:val="fr-FR" w:eastAsia="en-US"/>
        </w:rPr>
        <w:tab/>
        <w:t>Τι πρέπει να γνωρίζετε πρ</w:t>
      </w:r>
      <w:r>
        <w:rPr>
          <w:noProof/>
          <w:snapToGrid w:val="0"/>
          <w:sz w:val="24"/>
          <w:szCs w:val="24"/>
          <w:lang w:val="el-GR" w:eastAsia="en-US"/>
        </w:rPr>
        <w:t>ιν</w:t>
      </w:r>
      <w:r>
        <w:rPr>
          <w:noProof/>
          <w:snapToGrid w:val="0"/>
          <w:sz w:val="24"/>
          <w:szCs w:val="24"/>
          <w:lang w:val="fr-FR" w:eastAsia="en-US"/>
        </w:rPr>
        <w:t xml:space="preserve"> χρησιμοποιήσετε το BETAFACT  </w:t>
      </w:r>
    </w:p>
    <w:p w:rsidR="001A5AFB" w:rsidRDefault="001A5AFB" w:rsidP="001A5AFB">
      <w:pPr>
        <w:tabs>
          <w:tab w:val="left" w:pos="426"/>
        </w:tabs>
        <w:jc w:val="both"/>
        <w:rPr>
          <w:noProof/>
          <w:snapToGrid w:val="0"/>
          <w:sz w:val="24"/>
          <w:szCs w:val="24"/>
          <w:lang w:val="fr-FR" w:eastAsia="en-US"/>
        </w:rPr>
      </w:pPr>
      <w:r>
        <w:rPr>
          <w:noProof/>
          <w:snapToGrid w:val="0"/>
          <w:sz w:val="24"/>
          <w:szCs w:val="24"/>
          <w:lang w:val="fr-FR" w:eastAsia="en-US"/>
        </w:rPr>
        <w:t>3.</w:t>
      </w:r>
      <w:r>
        <w:rPr>
          <w:noProof/>
          <w:snapToGrid w:val="0"/>
          <w:sz w:val="24"/>
          <w:szCs w:val="24"/>
          <w:lang w:val="fr-FR" w:eastAsia="en-US"/>
        </w:rPr>
        <w:tab/>
        <w:t xml:space="preserve">Πώς να χρησιμοποιήσετε το BETAFACT </w:t>
      </w:r>
    </w:p>
    <w:p w:rsidR="001A5AFB" w:rsidRDefault="001A5AFB" w:rsidP="001A5AFB">
      <w:pPr>
        <w:tabs>
          <w:tab w:val="left" w:pos="426"/>
        </w:tabs>
        <w:jc w:val="both"/>
        <w:rPr>
          <w:noProof/>
          <w:snapToGrid w:val="0"/>
          <w:sz w:val="24"/>
          <w:szCs w:val="24"/>
          <w:lang w:val="fr-FR" w:eastAsia="en-US"/>
        </w:rPr>
      </w:pPr>
      <w:r>
        <w:rPr>
          <w:noProof/>
          <w:snapToGrid w:val="0"/>
          <w:sz w:val="24"/>
          <w:szCs w:val="24"/>
          <w:lang w:val="fr-FR" w:eastAsia="en-US"/>
        </w:rPr>
        <w:t>4.</w:t>
      </w:r>
      <w:r>
        <w:rPr>
          <w:noProof/>
          <w:snapToGrid w:val="0"/>
          <w:sz w:val="24"/>
          <w:szCs w:val="24"/>
          <w:lang w:val="fr-FR" w:eastAsia="en-US"/>
        </w:rPr>
        <w:tab/>
        <w:t>Πιθανές ανεπιθύμητες ενέργειες</w:t>
      </w:r>
    </w:p>
    <w:p w:rsidR="001A5AFB" w:rsidRDefault="001A5AFB" w:rsidP="001A5AFB">
      <w:pPr>
        <w:tabs>
          <w:tab w:val="left" w:pos="426"/>
        </w:tabs>
        <w:jc w:val="both"/>
        <w:rPr>
          <w:noProof/>
          <w:snapToGrid w:val="0"/>
          <w:sz w:val="24"/>
          <w:szCs w:val="24"/>
          <w:lang w:val="fr-FR" w:eastAsia="en-US"/>
        </w:rPr>
      </w:pPr>
      <w:r>
        <w:rPr>
          <w:noProof/>
          <w:snapToGrid w:val="0"/>
          <w:sz w:val="24"/>
          <w:szCs w:val="24"/>
          <w:lang w:val="fr-FR" w:eastAsia="en-US"/>
        </w:rPr>
        <w:t>5.</w:t>
      </w:r>
      <w:r>
        <w:rPr>
          <w:noProof/>
          <w:snapToGrid w:val="0"/>
          <w:sz w:val="24"/>
          <w:szCs w:val="24"/>
          <w:lang w:val="fr-FR" w:eastAsia="en-US"/>
        </w:rPr>
        <w:tab/>
        <w:t>Πώς να φυλάσσετ</w:t>
      </w:r>
      <w:r>
        <w:rPr>
          <w:noProof/>
          <w:snapToGrid w:val="0"/>
          <w:sz w:val="24"/>
          <w:szCs w:val="24"/>
          <w:lang w:val="el-GR" w:eastAsia="en-US"/>
        </w:rPr>
        <w:t>ε</w:t>
      </w:r>
      <w:r>
        <w:rPr>
          <w:noProof/>
          <w:snapToGrid w:val="0"/>
          <w:sz w:val="24"/>
          <w:szCs w:val="24"/>
          <w:lang w:val="fr-FR" w:eastAsia="en-US"/>
        </w:rPr>
        <w:t xml:space="preserve"> το BETAFACT</w:t>
      </w:r>
    </w:p>
    <w:p w:rsidR="001A5AFB" w:rsidRDefault="001A5AFB" w:rsidP="001A5AFB">
      <w:pPr>
        <w:tabs>
          <w:tab w:val="left" w:pos="426"/>
        </w:tabs>
        <w:jc w:val="both"/>
        <w:rPr>
          <w:noProof/>
          <w:snapToGrid w:val="0"/>
          <w:sz w:val="24"/>
          <w:szCs w:val="24"/>
          <w:lang w:val="fr-FR" w:eastAsia="en-US"/>
        </w:rPr>
      </w:pPr>
      <w:r>
        <w:rPr>
          <w:noProof/>
          <w:snapToGrid w:val="0"/>
          <w:sz w:val="24"/>
          <w:szCs w:val="24"/>
          <w:lang w:val="fr-FR" w:eastAsia="en-US"/>
        </w:rPr>
        <w:t>6.</w:t>
      </w:r>
      <w:r>
        <w:rPr>
          <w:noProof/>
          <w:snapToGrid w:val="0"/>
          <w:sz w:val="24"/>
          <w:szCs w:val="24"/>
          <w:lang w:val="fr-FR" w:eastAsia="en-US"/>
        </w:rPr>
        <w:tab/>
      </w:r>
      <w:r>
        <w:rPr>
          <w:noProof/>
          <w:snapToGrid w:val="0"/>
          <w:sz w:val="24"/>
          <w:szCs w:val="24"/>
          <w:lang w:val="el-GR" w:eastAsia="en-US"/>
        </w:rPr>
        <w:t>Περιεχόμενο της συσκευασίας και λ</w:t>
      </w:r>
      <w:r>
        <w:rPr>
          <w:noProof/>
          <w:snapToGrid w:val="0"/>
          <w:sz w:val="24"/>
          <w:szCs w:val="24"/>
          <w:lang w:val="fr-FR" w:eastAsia="en-US"/>
        </w:rPr>
        <w:t>οιπές πληροφορίες</w:t>
      </w:r>
    </w:p>
    <w:p w:rsidR="001A5AFB" w:rsidRDefault="001A5AFB" w:rsidP="001A5AFB">
      <w:pPr>
        <w:tabs>
          <w:tab w:val="left" w:pos="426"/>
          <w:tab w:val="center" w:pos="4536"/>
          <w:tab w:val="right" w:pos="9072"/>
        </w:tabs>
        <w:jc w:val="both"/>
        <w:rPr>
          <w:noProof/>
          <w:snapToGrid w:val="0"/>
          <w:sz w:val="24"/>
          <w:szCs w:val="24"/>
          <w:lang w:val="el-GR" w:eastAsia="en-US"/>
        </w:rPr>
      </w:pPr>
    </w:p>
    <w:p w:rsidR="001A5AFB" w:rsidRDefault="001A5AFB" w:rsidP="001A5AFB">
      <w:pPr>
        <w:tabs>
          <w:tab w:val="center" w:pos="4536"/>
          <w:tab w:val="right" w:pos="9072"/>
        </w:tabs>
        <w:jc w:val="both"/>
        <w:rPr>
          <w:noProof/>
          <w:snapToGrid w:val="0"/>
          <w:sz w:val="24"/>
          <w:szCs w:val="24"/>
          <w:lang w:val="fr-FR" w:eastAsia="en-US"/>
        </w:rPr>
      </w:pPr>
    </w:p>
    <w:p w:rsidR="001A5AFB" w:rsidRDefault="001A5AFB" w:rsidP="001A5AFB">
      <w:pPr>
        <w:tabs>
          <w:tab w:val="left" w:pos="426"/>
        </w:tabs>
        <w:jc w:val="both"/>
        <w:rPr>
          <w:b/>
          <w:noProof/>
          <w:snapToGrid w:val="0"/>
          <w:sz w:val="24"/>
          <w:szCs w:val="24"/>
          <w:lang w:val="el-GR" w:eastAsia="en-US"/>
        </w:rPr>
      </w:pPr>
      <w:r>
        <w:rPr>
          <w:b/>
          <w:noProof/>
          <w:snapToGrid w:val="0"/>
          <w:sz w:val="24"/>
          <w:szCs w:val="24"/>
          <w:lang w:val="fr-FR" w:eastAsia="en-US"/>
        </w:rPr>
        <w:t>1.</w:t>
      </w:r>
      <w:r>
        <w:rPr>
          <w:b/>
          <w:noProof/>
          <w:snapToGrid w:val="0"/>
          <w:sz w:val="24"/>
          <w:szCs w:val="24"/>
          <w:lang w:val="fr-FR" w:eastAsia="en-US"/>
        </w:rPr>
        <w:tab/>
      </w:r>
      <w:r>
        <w:rPr>
          <w:b/>
          <w:noProof/>
          <w:snapToGrid w:val="0"/>
          <w:sz w:val="24"/>
          <w:szCs w:val="24"/>
          <w:lang w:val="el-GR" w:eastAsia="en-US"/>
        </w:rPr>
        <w:t>Τι είναι το</w:t>
      </w:r>
      <w:r>
        <w:rPr>
          <w:b/>
          <w:noProof/>
          <w:snapToGrid w:val="0"/>
          <w:sz w:val="24"/>
          <w:szCs w:val="24"/>
          <w:lang w:val="fr-FR" w:eastAsia="en-US"/>
        </w:rPr>
        <w:t xml:space="preserve"> BETAFACT </w:t>
      </w:r>
      <w:r>
        <w:rPr>
          <w:b/>
          <w:noProof/>
          <w:snapToGrid w:val="0"/>
          <w:sz w:val="24"/>
          <w:szCs w:val="24"/>
          <w:lang w:val="el-GR" w:eastAsia="en-US"/>
        </w:rPr>
        <w:t>και ποια είναι η χρήση του</w:t>
      </w:r>
    </w:p>
    <w:p w:rsidR="001A5AFB" w:rsidRDefault="001A5AFB" w:rsidP="001A5AFB">
      <w:pPr>
        <w:tabs>
          <w:tab w:val="left" w:pos="540"/>
        </w:tabs>
        <w:jc w:val="both"/>
        <w:rPr>
          <w:b/>
          <w:noProof/>
          <w:snapToGrid w:val="0"/>
          <w:sz w:val="24"/>
          <w:szCs w:val="24"/>
          <w:lang w:val="el-GR" w:eastAsia="en-US"/>
        </w:rPr>
      </w:pPr>
    </w:p>
    <w:p w:rsidR="001A5AFB" w:rsidRDefault="001A5AFB" w:rsidP="001A5AFB">
      <w:pPr>
        <w:jc w:val="both"/>
        <w:rPr>
          <w:snapToGrid w:val="0"/>
          <w:color w:val="000000"/>
          <w:sz w:val="24"/>
          <w:szCs w:val="24"/>
          <w:lang w:val="el-GR" w:eastAsia="en-US"/>
        </w:rPr>
      </w:pPr>
      <w:r>
        <w:rPr>
          <w:snapToGrid w:val="0"/>
          <w:color w:val="000000"/>
          <w:sz w:val="24"/>
          <w:szCs w:val="24"/>
          <w:lang w:val="el-GR" w:eastAsia="en-US"/>
        </w:rPr>
        <w:t xml:space="preserve">Το </w:t>
      </w:r>
      <w:r>
        <w:rPr>
          <w:snapToGrid w:val="0"/>
          <w:color w:val="000000"/>
          <w:sz w:val="24"/>
          <w:szCs w:val="24"/>
          <w:lang w:val="en-US" w:eastAsia="en-US"/>
        </w:rPr>
        <w:t>BETAFACT</w:t>
      </w:r>
      <w:r>
        <w:rPr>
          <w:snapToGrid w:val="0"/>
          <w:color w:val="000000"/>
          <w:sz w:val="24"/>
          <w:szCs w:val="24"/>
          <w:lang w:val="el-GR" w:eastAsia="en-US"/>
        </w:rPr>
        <w:t xml:space="preserve"> είναι ένα φάρμακο που ανήκει στην κατηγορία των αντιαιμορραγικών. Η δραστική ουσία είναι ανθρώπινος παράγοντας πήξης ΙΧ, μία πρωτεΐνη που φυσιολογικά βρίσκεται στο σώμα. Ο ρόλος της πρωτεΐνης αυτής είναι να εξασφαλίζει την κανονική πήξη του αίματος και να εμποδίζει την αιμορραγία να διαρκεί πολύ.</w:t>
      </w:r>
    </w:p>
    <w:p w:rsidR="001A5AFB" w:rsidRDefault="001A5AFB" w:rsidP="001A5AFB">
      <w:pPr>
        <w:jc w:val="both"/>
        <w:rPr>
          <w:snapToGrid w:val="0"/>
          <w:color w:val="000000"/>
          <w:sz w:val="24"/>
          <w:szCs w:val="24"/>
          <w:lang w:val="el-GR" w:eastAsia="en-US"/>
        </w:rPr>
      </w:pPr>
    </w:p>
    <w:p w:rsidR="001A5AFB" w:rsidRDefault="001A5AFB" w:rsidP="001A5AFB">
      <w:pPr>
        <w:jc w:val="both"/>
        <w:rPr>
          <w:snapToGrid w:val="0"/>
          <w:color w:val="000000"/>
          <w:sz w:val="24"/>
          <w:szCs w:val="24"/>
          <w:lang w:val="el-GR" w:eastAsia="en-US"/>
        </w:rPr>
      </w:pPr>
      <w:r>
        <w:rPr>
          <w:snapToGrid w:val="0"/>
          <w:color w:val="000000"/>
          <w:sz w:val="24"/>
          <w:szCs w:val="24"/>
          <w:lang w:val="el-GR" w:eastAsia="en-US"/>
        </w:rPr>
        <w:t xml:space="preserve">Το </w:t>
      </w:r>
      <w:r>
        <w:rPr>
          <w:snapToGrid w:val="0"/>
          <w:color w:val="000000"/>
          <w:sz w:val="24"/>
          <w:szCs w:val="24"/>
          <w:lang w:val="en-US" w:eastAsia="en-US"/>
        </w:rPr>
        <w:t>BETAFACT</w:t>
      </w:r>
      <w:r>
        <w:rPr>
          <w:snapToGrid w:val="0"/>
          <w:color w:val="000000"/>
          <w:sz w:val="24"/>
          <w:szCs w:val="24"/>
          <w:lang w:val="el-GR" w:eastAsia="en-US"/>
        </w:rPr>
        <w:t xml:space="preserve"> χρησιμοποιείται για να αντισταθμίζει την έλλειψη του παράγοντα πήξης ΙΧ και έτσι να προλαμβάνει και να θεραπεύει την αιμορραγία σε ασθενείς με αιμορροφιλία Β.</w:t>
      </w:r>
    </w:p>
    <w:p w:rsidR="001A5AFB" w:rsidRDefault="001A5AFB" w:rsidP="001A5AFB">
      <w:pPr>
        <w:jc w:val="both"/>
        <w:rPr>
          <w:snapToGrid w:val="0"/>
          <w:color w:val="000000"/>
          <w:sz w:val="24"/>
          <w:szCs w:val="24"/>
          <w:lang w:val="el-GR" w:eastAsia="en-US"/>
        </w:rPr>
      </w:pPr>
      <w:r>
        <w:rPr>
          <w:snapToGrid w:val="0"/>
          <w:color w:val="000000"/>
          <w:sz w:val="24"/>
          <w:szCs w:val="24"/>
          <w:lang w:val="el-GR" w:eastAsia="en-US"/>
        </w:rPr>
        <w:t>Η αιμορροφιλία Β είναι μία κληρονομική νόσος που χαρακτηρίζεται από την έλλειψη της πρωτεΐνης που ονομάζεται παράγοντας πήξης ΙΧ. Η έλλειψη αυτή δημιουργεί διαταραχές της πήξης του αίματος.</w:t>
      </w:r>
    </w:p>
    <w:p w:rsidR="001A5AFB" w:rsidRDefault="001A5AFB" w:rsidP="001A5AFB">
      <w:pPr>
        <w:jc w:val="both"/>
        <w:rPr>
          <w:snapToGrid w:val="0"/>
          <w:color w:val="000000"/>
          <w:sz w:val="24"/>
          <w:szCs w:val="24"/>
          <w:lang w:val="el-GR" w:eastAsia="en-US"/>
        </w:rPr>
      </w:pPr>
    </w:p>
    <w:p w:rsidR="001A5AFB" w:rsidRDefault="001A5AFB" w:rsidP="001A5AFB">
      <w:pPr>
        <w:jc w:val="both"/>
        <w:rPr>
          <w:snapToGrid w:val="0"/>
          <w:color w:val="000000"/>
          <w:sz w:val="24"/>
          <w:szCs w:val="24"/>
          <w:lang w:val="el-GR" w:eastAsia="en-US"/>
        </w:rPr>
      </w:pPr>
    </w:p>
    <w:p w:rsidR="001A5AFB" w:rsidRDefault="001A5AFB" w:rsidP="001A5AFB">
      <w:pPr>
        <w:tabs>
          <w:tab w:val="left" w:pos="426"/>
        </w:tabs>
        <w:jc w:val="both"/>
        <w:rPr>
          <w:b/>
          <w:noProof/>
          <w:snapToGrid w:val="0"/>
          <w:sz w:val="24"/>
          <w:szCs w:val="24"/>
          <w:lang w:val="el-GR" w:eastAsia="en-US"/>
        </w:rPr>
      </w:pPr>
      <w:r>
        <w:rPr>
          <w:b/>
          <w:snapToGrid w:val="0"/>
          <w:color w:val="000000"/>
          <w:sz w:val="24"/>
          <w:szCs w:val="24"/>
          <w:lang w:val="el-GR" w:eastAsia="en-US"/>
        </w:rPr>
        <w:t>2.</w:t>
      </w:r>
      <w:r>
        <w:rPr>
          <w:snapToGrid w:val="0"/>
          <w:color w:val="000000"/>
          <w:sz w:val="24"/>
          <w:szCs w:val="24"/>
          <w:lang w:val="el-GR" w:eastAsia="en-US"/>
        </w:rPr>
        <w:t xml:space="preserve"> </w:t>
      </w:r>
      <w:r>
        <w:rPr>
          <w:snapToGrid w:val="0"/>
          <w:color w:val="000000"/>
          <w:sz w:val="24"/>
          <w:szCs w:val="24"/>
          <w:lang w:val="el-GR" w:eastAsia="en-US"/>
        </w:rPr>
        <w:tab/>
      </w:r>
      <w:r>
        <w:rPr>
          <w:b/>
          <w:noProof/>
          <w:snapToGrid w:val="0"/>
          <w:sz w:val="24"/>
          <w:szCs w:val="24"/>
          <w:lang w:val="el-GR" w:eastAsia="en-US"/>
        </w:rPr>
        <w:t xml:space="preserve">Τι πρέπει να γνωρίζετε πριν χρησιμοποιήσετε το </w:t>
      </w:r>
      <w:r>
        <w:rPr>
          <w:b/>
          <w:noProof/>
          <w:snapToGrid w:val="0"/>
          <w:sz w:val="24"/>
          <w:szCs w:val="24"/>
          <w:lang w:val="fr-FR" w:eastAsia="en-US"/>
        </w:rPr>
        <w:t xml:space="preserve"> </w:t>
      </w:r>
      <w:r>
        <w:rPr>
          <w:b/>
          <w:noProof/>
          <w:snapToGrid w:val="0"/>
          <w:sz w:val="24"/>
          <w:szCs w:val="24"/>
          <w:lang w:val="en-US" w:eastAsia="en-US"/>
        </w:rPr>
        <w:t>BETAFACT</w:t>
      </w:r>
    </w:p>
    <w:p w:rsidR="001A5AFB" w:rsidRDefault="001A5AFB" w:rsidP="001A5AFB">
      <w:pPr>
        <w:jc w:val="both"/>
        <w:rPr>
          <w:b/>
          <w:noProof/>
          <w:snapToGrid w:val="0"/>
          <w:sz w:val="24"/>
          <w:szCs w:val="24"/>
          <w:lang w:val="el-GR" w:eastAsia="en-US"/>
        </w:rPr>
      </w:pPr>
    </w:p>
    <w:p w:rsidR="001A5AFB" w:rsidRDefault="001A5AFB" w:rsidP="001A5AFB">
      <w:pPr>
        <w:jc w:val="both"/>
        <w:rPr>
          <w:b/>
          <w:noProof/>
          <w:snapToGrid w:val="0"/>
          <w:sz w:val="24"/>
          <w:szCs w:val="24"/>
          <w:lang w:val="fr-FR" w:eastAsia="en-US"/>
        </w:rPr>
      </w:pPr>
      <w:r>
        <w:rPr>
          <w:b/>
          <w:noProof/>
          <w:snapToGrid w:val="0"/>
          <w:sz w:val="24"/>
          <w:szCs w:val="24"/>
          <w:lang w:val="fr-FR" w:eastAsia="en-US"/>
        </w:rPr>
        <w:t xml:space="preserve">Μην χρησιμοποιήσετε το BETAFACT </w:t>
      </w:r>
    </w:p>
    <w:p w:rsidR="001A5AFB" w:rsidRDefault="001A5AFB" w:rsidP="001A5AFB">
      <w:pPr>
        <w:numPr>
          <w:ilvl w:val="0"/>
          <w:numId w:val="1"/>
        </w:numPr>
        <w:tabs>
          <w:tab w:val="clear" w:pos="360"/>
          <w:tab w:val="num" w:pos="426"/>
        </w:tabs>
        <w:spacing w:after="200" w:line="276" w:lineRule="auto"/>
        <w:ind w:left="426" w:hanging="426"/>
        <w:jc w:val="both"/>
        <w:rPr>
          <w:b/>
          <w:snapToGrid w:val="0"/>
          <w:color w:val="000000"/>
          <w:sz w:val="24"/>
          <w:szCs w:val="24"/>
          <w:lang w:val="fr-FR" w:eastAsia="en-US"/>
        </w:rPr>
      </w:pPr>
      <w:r>
        <w:rPr>
          <w:noProof/>
          <w:snapToGrid w:val="0"/>
          <w:sz w:val="24"/>
          <w:szCs w:val="24"/>
          <w:lang w:val="el-GR" w:eastAsia="en-US"/>
        </w:rPr>
        <w:t>σε περίπτωση αλλεργίας στη δραστική ουσία</w:t>
      </w:r>
      <w:r>
        <w:rPr>
          <w:noProof/>
          <w:snapToGrid w:val="0"/>
          <w:sz w:val="24"/>
          <w:szCs w:val="24"/>
          <w:lang w:val="fr-FR" w:eastAsia="en-US"/>
        </w:rPr>
        <w:t xml:space="preserve"> </w:t>
      </w:r>
      <w:r>
        <w:rPr>
          <w:noProof/>
          <w:snapToGrid w:val="0"/>
          <w:sz w:val="24"/>
          <w:szCs w:val="24"/>
          <w:lang w:val="el-GR" w:eastAsia="en-US"/>
        </w:rPr>
        <w:t xml:space="preserve">(παράγοντας ΙΧ) ή </w:t>
      </w:r>
      <w:proofErr w:type="spellStart"/>
      <w:r>
        <w:rPr>
          <w:snapToGrid w:val="0"/>
          <w:color w:val="000000"/>
          <w:sz w:val="24"/>
          <w:szCs w:val="24"/>
          <w:lang w:val="fr-FR" w:eastAsia="en-US"/>
        </w:rPr>
        <w:t>σε</w:t>
      </w:r>
      <w:proofErr w:type="spellEnd"/>
      <w:r>
        <w:rPr>
          <w:snapToGrid w:val="0"/>
          <w:color w:val="000000"/>
          <w:sz w:val="24"/>
          <w:szCs w:val="24"/>
          <w:lang w:val="fr-FR" w:eastAsia="en-US"/>
        </w:rPr>
        <w:t xml:space="preserve"> οπ</w:t>
      </w:r>
      <w:proofErr w:type="spellStart"/>
      <w:r>
        <w:rPr>
          <w:snapToGrid w:val="0"/>
          <w:color w:val="000000"/>
          <w:sz w:val="24"/>
          <w:szCs w:val="24"/>
          <w:lang w:val="fr-FR" w:eastAsia="en-US"/>
        </w:rPr>
        <w:t>οιοδή</w:t>
      </w:r>
      <w:proofErr w:type="spellEnd"/>
      <w:r>
        <w:rPr>
          <w:snapToGrid w:val="0"/>
          <w:color w:val="000000"/>
          <w:sz w:val="24"/>
          <w:szCs w:val="24"/>
          <w:lang w:val="fr-FR" w:eastAsia="en-US"/>
        </w:rPr>
        <w:t xml:space="preserve">ποτε </w:t>
      </w:r>
      <w:r>
        <w:rPr>
          <w:snapToGrid w:val="0"/>
          <w:color w:val="000000"/>
          <w:sz w:val="24"/>
          <w:szCs w:val="24"/>
          <w:lang w:val="el-GR" w:eastAsia="en-US"/>
        </w:rPr>
        <w:t>άλλο από τα συστατικά αυτού του φαρμάκου (αναφέρονται στην παράγραφο 6.).</w:t>
      </w:r>
    </w:p>
    <w:p w:rsidR="001A5AFB" w:rsidRDefault="001A5AFB" w:rsidP="001A5AFB">
      <w:pPr>
        <w:numPr>
          <w:ilvl w:val="0"/>
          <w:numId w:val="1"/>
        </w:numPr>
        <w:tabs>
          <w:tab w:val="num" w:pos="426"/>
        </w:tabs>
        <w:spacing w:after="200" w:line="276" w:lineRule="auto"/>
        <w:ind w:left="0" w:firstLine="0"/>
        <w:jc w:val="both"/>
        <w:rPr>
          <w:snapToGrid w:val="0"/>
          <w:color w:val="000000"/>
          <w:sz w:val="24"/>
          <w:szCs w:val="24"/>
          <w:lang w:val="fr-FR" w:eastAsia="en-US"/>
        </w:rPr>
      </w:pPr>
      <w:r>
        <w:rPr>
          <w:snapToGrid w:val="0"/>
          <w:color w:val="000000"/>
          <w:sz w:val="24"/>
          <w:szCs w:val="24"/>
          <w:lang w:val="el-GR" w:eastAsia="en-US"/>
        </w:rPr>
        <w:lastRenderedPageBreak/>
        <w:t xml:space="preserve"> σε περίπτωση αλλεργίας στην ηπαρίνη ή στα παράγωγά της.</w:t>
      </w:r>
    </w:p>
    <w:p w:rsidR="001A5AFB" w:rsidRDefault="001A5AFB" w:rsidP="001A5AFB">
      <w:pPr>
        <w:numPr>
          <w:ilvl w:val="0"/>
          <w:numId w:val="1"/>
        </w:numPr>
        <w:tabs>
          <w:tab w:val="clear" w:pos="360"/>
          <w:tab w:val="num" w:pos="426"/>
        </w:tabs>
        <w:spacing w:after="200" w:line="276" w:lineRule="auto"/>
        <w:ind w:left="426" w:hanging="426"/>
        <w:jc w:val="both"/>
        <w:rPr>
          <w:snapToGrid w:val="0"/>
          <w:color w:val="000000"/>
          <w:sz w:val="24"/>
          <w:szCs w:val="24"/>
          <w:lang w:val="fr-FR" w:eastAsia="en-US"/>
        </w:rPr>
      </w:pPr>
      <w:r>
        <w:rPr>
          <w:snapToGrid w:val="0"/>
          <w:color w:val="000000"/>
          <w:sz w:val="24"/>
          <w:szCs w:val="24"/>
          <w:lang w:val="el-GR" w:eastAsia="en-US"/>
        </w:rPr>
        <w:t>εάν στο παρελθόν εμφανίσατε μείωση του αριθμού των αιμοπεταλίων λόγω φαρμάκου που περιείχε ηπαρίνη.</w:t>
      </w:r>
    </w:p>
    <w:p w:rsidR="001A5AFB" w:rsidRDefault="001A5AFB" w:rsidP="001A5AFB">
      <w:pPr>
        <w:numPr>
          <w:ilvl w:val="0"/>
          <w:numId w:val="1"/>
        </w:numPr>
        <w:tabs>
          <w:tab w:val="clear" w:pos="360"/>
          <w:tab w:val="num" w:pos="426"/>
        </w:tabs>
        <w:spacing w:after="200" w:line="276" w:lineRule="auto"/>
        <w:ind w:left="426" w:hanging="426"/>
        <w:jc w:val="both"/>
        <w:rPr>
          <w:snapToGrid w:val="0"/>
          <w:color w:val="000000"/>
          <w:sz w:val="24"/>
          <w:szCs w:val="24"/>
          <w:lang w:val="fr-FR" w:eastAsia="en-US"/>
        </w:rPr>
      </w:pPr>
      <w:r>
        <w:rPr>
          <w:snapToGrid w:val="0"/>
          <w:color w:val="000000"/>
          <w:sz w:val="24"/>
          <w:szCs w:val="24"/>
          <w:lang w:val="el-GR" w:eastAsia="en-US"/>
        </w:rPr>
        <w:t>εάν ο γιατρός σας σάς έχει ενημερώσει ότι έχετε αλλεργία στην ηπαρίνη, επικοινωνήστε μαζί του πριν πάρετε αυτό το φάρμακο.</w:t>
      </w:r>
    </w:p>
    <w:p w:rsidR="001A5AFB" w:rsidRDefault="001A5AFB" w:rsidP="001A5AFB">
      <w:pPr>
        <w:jc w:val="both"/>
        <w:rPr>
          <w:snapToGrid w:val="0"/>
          <w:color w:val="000000"/>
          <w:sz w:val="24"/>
          <w:szCs w:val="24"/>
          <w:lang w:val="fr-FR" w:eastAsia="en-US"/>
        </w:rPr>
      </w:pPr>
    </w:p>
    <w:p w:rsidR="001A5AFB" w:rsidRDefault="001A5AFB" w:rsidP="001A5AFB">
      <w:pPr>
        <w:jc w:val="both"/>
        <w:rPr>
          <w:noProof/>
          <w:snapToGrid w:val="0"/>
          <w:sz w:val="24"/>
          <w:szCs w:val="24"/>
          <w:u w:val="single"/>
          <w:lang w:val="el-GR" w:eastAsia="en-US"/>
        </w:rPr>
      </w:pPr>
      <w:r>
        <w:rPr>
          <w:b/>
          <w:noProof/>
          <w:snapToGrid w:val="0"/>
          <w:sz w:val="24"/>
          <w:szCs w:val="24"/>
          <w:lang w:val="fr-FR" w:eastAsia="en-US"/>
        </w:rPr>
        <w:t xml:space="preserve"> </w:t>
      </w:r>
      <w:r>
        <w:rPr>
          <w:noProof/>
          <w:snapToGrid w:val="0"/>
          <w:sz w:val="24"/>
          <w:szCs w:val="24"/>
          <w:u w:val="single"/>
          <w:lang w:val="el-GR" w:eastAsia="en-US"/>
        </w:rPr>
        <w:t>Κίνδυνος θρόμβων στο αίμα</w:t>
      </w:r>
    </w:p>
    <w:p w:rsidR="001A5AFB" w:rsidRDefault="001A5AFB" w:rsidP="001A5AFB">
      <w:pPr>
        <w:jc w:val="both"/>
        <w:rPr>
          <w:noProof/>
          <w:snapToGrid w:val="0"/>
          <w:sz w:val="24"/>
          <w:szCs w:val="24"/>
          <w:u w:val="single"/>
          <w:lang w:val="el-GR" w:eastAsia="en-US"/>
        </w:rPr>
      </w:pPr>
    </w:p>
    <w:p w:rsidR="001A5AFB" w:rsidRDefault="001A5AFB" w:rsidP="001A5AFB">
      <w:pPr>
        <w:jc w:val="both"/>
        <w:rPr>
          <w:snapToGrid w:val="0"/>
          <w:color w:val="000000"/>
          <w:sz w:val="24"/>
          <w:szCs w:val="24"/>
          <w:lang w:val="el-GR" w:eastAsia="en-US"/>
        </w:rPr>
      </w:pPr>
      <w:r>
        <w:rPr>
          <w:snapToGrid w:val="0"/>
          <w:color w:val="000000"/>
          <w:sz w:val="24"/>
          <w:szCs w:val="24"/>
          <w:lang w:val="el-GR" w:eastAsia="en-US"/>
        </w:rPr>
        <w:t xml:space="preserve">Ο γιατρός σας πρέπει να </w:t>
      </w:r>
      <w:proofErr w:type="spellStart"/>
      <w:r>
        <w:rPr>
          <w:snapToGrid w:val="0"/>
          <w:color w:val="000000"/>
          <w:sz w:val="24"/>
          <w:szCs w:val="24"/>
          <w:lang w:val="fr-FR" w:eastAsia="en-US"/>
        </w:rPr>
        <w:t>στ</w:t>
      </w:r>
      <w:proofErr w:type="spellEnd"/>
      <w:r>
        <w:rPr>
          <w:snapToGrid w:val="0"/>
          <w:color w:val="000000"/>
          <w:sz w:val="24"/>
          <w:szCs w:val="24"/>
          <w:lang w:val="fr-FR" w:eastAsia="en-US"/>
        </w:rPr>
        <w:t>αθμί</w:t>
      </w:r>
      <w:proofErr w:type="spellStart"/>
      <w:r>
        <w:rPr>
          <w:snapToGrid w:val="0"/>
          <w:color w:val="000000"/>
          <w:sz w:val="24"/>
          <w:szCs w:val="24"/>
          <w:lang w:val="el-GR" w:eastAsia="en-US"/>
        </w:rPr>
        <w:t>σει</w:t>
      </w:r>
      <w:proofErr w:type="spellEnd"/>
      <w:r>
        <w:rPr>
          <w:snapToGrid w:val="0"/>
          <w:color w:val="000000"/>
          <w:sz w:val="24"/>
          <w:szCs w:val="24"/>
          <w:lang w:val="fr-FR" w:eastAsia="en-US"/>
        </w:rPr>
        <w:t xml:space="preserve"> τ</w:t>
      </w:r>
      <w:r>
        <w:rPr>
          <w:snapToGrid w:val="0"/>
          <w:color w:val="000000"/>
          <w:sz w:val="24"/>
          <w:szCs w:val="24"/>
          <w:lang w:val="el-GR" w:eastAsia="en-US"/>
        </w:rPr>
        <w:t>α</w:t>
      </w:r>
      <w:r>
        <w:rPr>
          <w:snapToGrid w:val="0"/>
          <w:color w:val="000000"/>
          <w:sz w:val="24"/>
          <w:szCs w:val="24"/>
          <w:lang w:val="fr-FR" w:eastAsia="en-US"/>
        </w:rPr>
        <w:t xml:space="preserve"> </w:t>
      </w:r>
      <w:proofErr w:type="spellStart"/>
      <w:r>
        <w:rPr>
          <w:snapToGrid w:val="0"/>
          <w:color w:val="000000"/>
          <w:sz w:val="24"/>
          <w:szCs w:val="24"/>
          <w:lang w:val="fr-FR" w:eastAsia="en-US"/>
        </w:rPr>
        <w:t>ενδεχόμεν</w:t>
      </w:r>
      <w:proofErr w:type="spellEnd"/>
      <w:r>
        <w:rPr>
          <w:snapToGrid w:val="0"/>
          <w:color w:val="000000"/>
          <w:sz w:val="24"/>
          <w:szCs w:val="24"/>
          <w:lang w:val="el-GR" w:eastAsia="en-US"/>
        </w:rPr>
        <w:t>α</w:t>
      </w:r>
      <w:r>
        <w:rPr>
          <w:snapToGrid w:val="0"/>
          <w:color w:val="000000"/>
          <w:sz w:val="24"/>
          <w:szCs w:val="24"/>
          <w:lang w:val="fr-FR" w:eastAsia="en-US"/>
        </w:rPr>
        <w:t xml:space="preserve"> </w:t>
      </w:r>
      <w:proofErr w:type="spellStart"/>
      <w:r>
        <w:rPr>
          <w:snapToGrid w:val="0"/>
          <w:color w:val="000000"/>
          <w:sz w:val="24"/>
          <w:szCs w:val="24"/>
          <w:lang w:val="fr-FR" w:eastAsia="en-US"/>
        </w:rPr>
        <w:t>οφ</w:t>
      </w:r>
      <w:proofErr w:type="spellEnd"/>
      <w:r>
        <w:rPr>
          <w:snapToGrid w:val="0"/>
          <w:color w:val="000000"/>
          <w:sz w:val="24"/>
          <w:szCs w:val="24"/>
          <w:lang w:val="el-GR" w:eastAsia="en-US"/>
        </w:rPr>
        <w:t xml:space="preserve">έλη </w:t>
      </w:r>
      <w:proofErr w:type="spellStart"/>
      <w:r>
        <w:rPr>
          <w:snapToGrid w:val="0"/>
          <w:color w:val="000000"/>
          <w:sz w:val="24"/>
          <w:szCs w:val="24"/>
          <w:lang w:val="fr-FR" w:eastAsia="en-US"/>
        </w:rPr>
        <w:t>της</w:t>
      </w:r>
      <w:proofErr w:type="spellEnd"/>
      <w:r>
        <w:rPr>
          <w:snapToGrid w:val="0"/>
          <w:color w:val="000000"/>
          <w:sz w:val="24"/>
          <w:szCs w:val="24"/>
          <w:lang w:val="el-GR" w:eastAsia="en-US"/>
        </w:rPr>
        <w:t xml:space="preserve"> θεραπείας</w:t>
      </w:r>
      <w:r>
        <w:rPr>
          <w:snapToGrid w:val="0"/>
          <w:color w:val="000000"/>
          <w:sz w:val="24"/>
          <w:szCs w:val="24"/>
          <w:lang w:val="fr-FR" w:eastAsia="en-US"/>
        </w:rPr>
        <w:t xml:space="preserve"> </w:t>
      </w:r>
      <w:proofErr w:type="spellStart"/>
      <w:r>
        <w:rPr>
          <w:snapToGrid w:val="0"/>
          <w:color w:val="000000"/>
          <w:sz w:val="24"/>
          <w:szCs w:val="24"/>
          <w:lang w:val="fr-FR" w:eastAsia="en-US"/>
        </w:rPr>
        <w:t>με</w:t>
      </w:r>
      <w:proofErr w:type="spellEnd"/>
      <w:r>
        <w:rPr>
          <w:snapToGrid w:val="0"/>
          <w:color w:val="000000"/>
          <w:sz w:val="24"/>
          <w:szCs w:val="24"/>
          <w:lang w:val="fr-FR" w:eastAsia="en-US"/>
        </w:rPr>
        <w:t xml:space="preserve"> </w:t>
      </w:r>
      <w:r>
        <w:rPr>
          <w:snapToGrid w:val="0"/>
          <w:color w:val="000000"/>
          <w:sz w:val="24"/>
          <w:szCs w:val="24"/>
          <w:lang w:val="el-GR" w:eastAsia="en-US"/>
        </w:rPr>
        <w:t>ανθρώπινο παράγοντα πήξης ΙΧ λόγω του κινδύνου μη φυσιολογικού σχηματισμού θρόμβων στο αίμα (</w:t>
      </w:r>
      <w:proofErr w:type="spellStart"/>
      <w:r>
        <w:rPr>
          <w:snapToGrid w:val="0"/>
          <w:color w:val="000000"/>
          <w:sz w:val="24"/>
          <w:szCs w:val="24"/>
          <w:lang w:val="el-GR" w:eastAsia="en-US"/>
        </w:rPr>
        <w:t>θρομβοεμβολικών</w:t>
      </w:r>
      <w:proofErr w:type="spellEnd"/>
      <w:r>
        <w:rPr>
          <w:snapToGrid w:val="0"/>
          <w:color w:val="000000"/>
          <w:sz w:val="24"/>
          <w:szCs w:val="24"/>
          <w:lang w:val="el-GR" w:eastAsia="en-US"/>
        </w:rPr>
        <w:t xml:space="preserve"> επιπλοκών)</w:t>
      </w:r>
    </w:p>
    <w:p w:rsidR="001A5AFB" w:rsidRDefault="001A5AFB" w:rsidP="001A5AFB">
      <w:pPr>
        <w:numPr>
          <w:ilvl w:val="0"/>
          <w:numId w:val="2"/>
        </w:numPr>
        <w:tabs>
          <w:tab w:val="num" w:pos="426"/>
        </w:tabs>
        <w:spacing w:after="200" w:line="276" w:lineRule="auto"/>
        <w:ind w:left="0" w:firstLine="0"/>
        <w:jc w:val="both"/>
        <w:rPr>
          <w:snapToGrid w:val="0"/>
          <w:color w:val="000000"/>
          <w:sz w:val="24"/>
          <w:szCs w:val="24"/>
          <w:lang w:val="el-GR" w:eastAsia="en-US"/>
        </w:rPr>
      </w:pPr>
      <w:proofErr w:type="spellStart"/>
      <w:r>
        <w:rPr>
          <w:snapToGrid w:val="0"/>
          <w:color w:val="000000"/>
          <w:sz w:val="24"/>
          <w:szCs w:val="24"/>
          <w:lang w:val="fr-FR" w:eastAsia="en-US"/>
        </w:rPr>
        <w:t>σε</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σθενείς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με</w:t>
      </w:r>
      <w:proofErr w:type="spellEnd"/>
      <w:r>
        <w:rPr>
          <w:snapToGrid w:val="0"/>
          <w:color w:val="000000"/>
          <w:sz w:val="24"/>
          <w:szCs w:val="24"/>
          <w:lang w:val="fr-FR" w:eastAsia="en-US"/>
        </w:rPr>
        <w:t xml:space="preserve"> </w:t>
      </w:r>
      <w:r>
        <w:rPr>
          <w:snapToGrid w:val="0"/>
          <w:color w:val="000000"/>
          <w:sz w:val="24"/>
          <w:szCs w:val="24"/>
          <w:lang w:val="el-GR" w:eastAsia="en-US"/>
        </w:rPr>
        <w:t>συμπτώματα</w:t>
      </w:r>
      <w:r>
        <w:rPr>
          <w:snapToGrid w:val="0"/>
          <w:color w:val="000000"/>
          <w:sz w:val="24"/>
          <w:szCs w:val="24"/>
          <w:lang w:val="fr-FR" w:eastAsia="en-US"/>
        </w:rPr>
        <w:t xml:space="preserve"> </w:t>
      </w:r>
      <w:r>
        <w:rPr>
          <w:snapToGrid w:val="0"/>
          <w:color w:val="000000"/>
          <w:sz w:val="24"/>
          <w:szCs w:val="24"/>
          <w:lang w:val="el-GR" w:eastAsia="en-US"/>
        </w:rPr>
        <w:t>διάλυσης των θρόμβων στο αίμα (</w:t>
      </w:r>
      <w:proofErr w:type="spellStart"/>
      <w:r>
        <w:rPr>
          <w:snapToGrid w:val="0"/>
          <w:color w:val="000000"/>
          <w:sz w:val="24"/>
          <w:szCs w:val="24"/>
          <w:lang w:val="fr-FR" w:eastAsia="en-US"/>
        </w:rPr>
        <w:t>ινωδόλυση</w:t>
      </w:r>
      <w:proofErr w:type="spellEnd"/>
      <w:r>
        <w:rPr>
          <w:snapToGrid w:val="0"/>
          <w:color w:val="000000"/>
          <w:sz w:val="24"/>
          <w:szCs w:val="24"/>
          <w:lang w:val="el-GR" w:eastAsia="en-US"/>
        </w:rPr>
        <w:t>),</w:t>
      </w:r>
    </w:p>
    <w:p w:rsidR="001A5AFB" w:rsidRDefault="001A5AFB" w:rsidP="001A5AFB">
      <w:pPr>
        <w:numPr>
          <w:ilvl w:val="0"/>
          <w:numId w:val="2"/>
        </w:numPr>
        <w:tabs>
          <w:tab w:val="num" w:pos="426"/>
        </w:tabs>
        <w:spacing w:after="200" w:line="276" w:lineRule="auto"/>
        <w:ind w:left="426" w:hanging="426"/>
        <w:jc w:val="both"/>
        <w:rPr>
          <w:snapToGrid w:val="0"/>
          <w:color w:val="000000"/>
          <w:sz w:val="24"/>
          <w:szCs w:val="24"/>
          <w:lang w:val="el-GR" w:eastAsia="en-US"/>
        </w:rPr>
      </w:pPr>
      <w:r>
        <w:rPr>
          <w:snapToGrid w:val="0"/>
          <w:color w:val="000000"/>
          <w:sz w:val="24"/>
          <w:szCs w:val="24"/>
          <w:lang w:val="el-GR" w:eastAsia="en-US"/>
        </w:rPr>
        <w:t>σε ασθενείς στους οποίους εμφανίζονται πολλαπλοί θρόμβοι στο αίμα (</w:t>
      </w:r>
      <w:proofErr w:type="spellStart"/>
      <w:r>
        <w:rPr>
          <w:snapToGrid w:val="0"/>
          <w:color w:val="000000"/>
          <w:sz w:val="24"/>
          <w:szCs w:val="24"/>
          <w:lang w:val="fr-FR" w:eastAsia="en-US"/>
        </w:rPr>
        <w:t>διάχυτη</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ενδο</w:t>
      </w:r>
      <w:proofErr w:type="spellEnd"/>
      <w:r>
        <w:rPr>
          <w:snapToGrid w:val="0"/>
          <w:color w:val="000000"/>
          <w:sz w:val="24"/>
          <w:szCs w:val="24"/>
          <w:lang w:val="fr-FR" w:eastAsia="en-US"/>
        </w:rPr>
        <w:t>αγγειακή π</w:t>
      </w:r>
      <w:proofErr w:type="spellStart"/>
      <w:r>
        <w:rPr>
          <w:snapToGrid w:val="0"/>
          <w:color w:val="000000"/>
          <w:sz w:val="24"/>
          <w:szCs w:val="24"/>
          <w:lang w:val="fr-FR" w:eastAsia="en-US"/>
        </w:rPr>
        <w:t>ήξη</w:t>
      </w:r>
      <w:proofErr w:type="spellEnd"/>
      <w:r>
        <w:rPr>
          <w:snapToGrid w:val="0"/>
          <w:color w:val="000000"/>
          <w:sz w:val="24"/>
          <w:szCs w:val="24"/>
          <w:lang w:val="el-GR" w:eastAsia="en-US"/>
        </w:rPr>
        <w:t>),</w:t>
      </w:r>
    </w:p>
    <w:p w:rsidR="001A5AFB" w:rsidRDefault="001A5AFB" w:rsidP="001A5AFB">
      <w:pPr>
        <w:numPr>
          <w:ilvl w:val="0"/>
          <w:numId w:val="2"/>
        </w:numPr>
        <w:tabs>
          <w:tab w:val="num" w:pos="426"/>
        </w:tabs>
        <w:spacing w:after="200" w:line="276" w:lineRule="auto"/>
        <w:ind w:left="0" w:firstLine="0"/>
        <w:jc w:val="both"/>
        <w:rPr>
          <w:snapToGrid w:val="0"/>
          <w:color w:val="000000"/>
          <w:sz w:val="24"/>
          <w:szCs w:val="24"/>
          <w:lang w:val="el-GR" w:eastAsia="en-US"/>
        </w:rPr>
      </w:pPr>
      <w:r>
        <w:rPr>
          <w:snapToGrid w:val="0"/>
          <w:color w:val="000000"/>
          <w:sz w:val="24"/>
          <w:szCs w:val="24"/>
          <w:lang w:val="el-GR" w:eastAsia="en-US"/>
        </w:rPr>
        <w:t>σε νεογέννητα μωρά,</w:t>
      </w:r>
    </w:p>
    <w:p w:rsidR="001A5AFB" w:rsidRDefault="001A5AFB" w:rsidP="001A5AFB">
      <w:pPr>
        <w:numPr>
          <w:ilvl w:val="0"/>
          <w:numId w:val="2"/>
        </w:numPr>
        <w:tabs>
          <w:tab w:val="num" w:pos="426"/>
        </w:tabs>
        <w:spacing w:after="200" w:line="276" w:lineRule="auto"/>
        <w:ind w:left="0" w:firstLine="0"/>
        <w:jc w:val="both"/>
        <w:rPr>
          <w:snapToGrid w:val="0"/>
          <w:color w:val="000000"/>
          <w:sz w:val="24"/>
          <w:szCs w:val="24"/>
          <w:lang w:val="el-GR" w:eastAsia="en-US"/>
        </w:rPr>
      </w:pPr>
      <w:r>
        <w:rPr>
          <w:snapToGrid w:val="0"/>
          <w:color w:val="000000"/>
          <w:sz w:val="24"/>
          <w:szCs w:val="24"/>
          <w:lang w:val="el-GR" w:eastAsia="en-US"/>
        </w:rPr>
        <w:t>εάν μόλις χειρουργηθήκατε,</w:t>
      </w:r>
    </w:p>
    <w:p w:rsidR="001A5AFB" w:rsidRDefault="001A5AFB" w:rsidP="001A5AFB">
      <w:pPr>
        <w:numPr>
          <w:ilvl w:val="0"/>
          <w:numId w:val="2"/>
        </w:numPr>
        <w:tabs>
          <w:tab w:val="num" w:pos="426"/>
        </w:tabs>
        <w:spacing w:after="200" w:line="276" w:lineRule="auto"/>
        <w:ind w:left="0" w:firstLine="0"/>
        <w:jc w:val="both"/>
        <w:rPr>
          <w:snapToGrid w:val="0"/>
          <w:color w:val="000000"/>
          <w:sz w:val="24"/>
          <w:szCs w:val="24"/>
          <w:lang w:val="el-GR" w:eastAsia="en-US"/>
        </w:rPr>
      </w:pPr>
      <w:r>
        <w:rPr>
          <w:snapToGrid w:val="0"/>
          <w:color w:val="000000"/>
          <w:sz w:val="24"/>
          <w:szCs w:val="24"/>
          <w:lang w:val="el-GR" w:eastAsia="en-US"/>
        </w:rPr>
        <w:t>εάν η πήξη του αίματος σας είναι σε υψηλά μη φυσιολογικά επίπεδα,</w:t>
      </w:r>
    </w:p>
    <w:p w:rsidR="001A5AFB" w:rsidRDefault="001A5AFB" w:rsidP="001A5AFB">
      <w:pPr>
        <w:numPr>
          <w:ilvl w:val="0"/>
          <w:numId w:val="2"/>
        </w:numPr>
        <w:tabs>
          <w:tab w:val="num" w:pos="284"/>
        </w:tabs>
        <w:spacing w:after="200" w:line="276" w:lineRule="auto"/>
        <w:ind w:left="0" w:firstLine="0"/>
        <w:jc w:val="both"/>
        <w:rPr>
          <w:snapToGrid w:val="0"/>
          <w:color w:val="000000"/>
          <w:sz w:val="24"/>
          <w:szCs w:val="24"/>
          <w:lang w:val="el-GR" w:eastAsia="en-US"/>
        </w:rPr>
      </w:pPr>
      <w:r>
        <w:rPr>
          <w:snapToGrid w:val="0"/>
          <w:color w:val="000000"/>
          <w:sz w:val="24"/>
          <w:szCs w:val="24"/>
          <w:lang w:val="el-GR" w:eastAsia="en-US"/>
        </w:rPr>
        <w:t xml:space="preserve">  εάν έχετε </w:t>
      </w:r>
      <w:r>
        <w:rPr>
          <w:snapToGrid w:val="0"/>
          <w:color w:val="000000"/>
          <w:sz w:val="24"/>
          <w:szCs w:val="24"/>
          <w:lang w:val="fr-FR" w:eastAsia="en-US"/>
        </w:rPr>
        <w:t>ηπα</w:t>
      </w:r>
      <w:proofErr w:type="spellStart"/>
      <w:r>
        <w:rPr>
          <w:snapToGrid w:val="0"/>
          <w:color w:val="000000"/>
          <w:sz w:val="24"/>
          <w:szCs w:val="24"/>
          <w:lang w:val="fr-FR" w:eastAsia="en-US"/>
        </w:rPr>
        <w:t>τικ</w:t>
      </w:r>
      <w:proofErr w:type="spellEnd"/>
      <w:r>
        <w:rPr>
          <w:snapToGrid w:val="0"/>
          <w:color w:val="000000"/>
          <w:sz w:val="24"/>
          <w:szCs w:val="24"/>
          <w:lang w:val="el-GR" w:eastAsia="en-US"/>
        </w:rPr>
        <w:t>ή νόσο.</w:t>
      </w:r>
    </w:p>
    <w:p w:rsidR="001A5AFB" w:rsidRDefault="001A5AFB" w:rsidP="001A5AFB">
      <w:pPr>
        <w:jc w:val="both"/>
        <w:rPr>
          <w:snapToGrid w:val="0"/>
          <w:color w:val="000000"/>
          <w:sz w:val="24"/>
          <w:szCs w:val="24"/>
          <w:lang w:val="el-GR" w:eastAsia="en-US"/>
        </w:rPr>
      </w:pPr>
    </w:p>
    <w:p w:rsidR="001A5AFB" w:rsidRDefault="001A5AFB" w:rsidP="001A5AFB">
      <w:pPr>
        <w:jc w:val="both"/>
        <w:rPr>
          <w:snapToGrid w:val="0"/>
          <w:color w:val="000000"/>
          <w:sz w:val="24"/>
          <w:szCs w:val="24"/>
          <w:lang w:val="el-GR" w:eastAsia="en-US"/>
        </w:rPr>
      </w:pPr>
      <w:r>
        <w:rPr>
          <w:noProof/>
          <w:snapToGrid w:val="0"/>
          <w:sz w:val="24"/>
          <w:szCs w:val="24"/>
          <w:lang w:val="fr-FR" w:eastAsia="en-US"/>
        </w:rPr>
        <w:t>Ο γιατρός σας θα σ</w:t>
      </w:r>
      <w:r>
        <w:rPr>
          <w:noProof/>
          <w:snapToGrid w:val="0"/>
          <w:sz w:val="24"/>
          <w:szCs w:val="24"/>
          <w:lang w:val="el-GR" w:eastAsia="en-US"/>
        </w:rPr>
        <w:t>ά</w:t>
      </w:r>
      <w:r>
        <w:rPr>
          <w:noProof/>
          <w:snapToGrid w:val="0"/>
          <w:sz w:val="24"/>
          <w:szCs w:val="24"/>
          <w:lang w:val="fr-FR" w:eastAsia="en-US"/>
        </w:rPr>
        <w:t xml:space="preserve">ς ζητήσει να υποβληθείτε σε εξετάσεις αίματος </w:t>
      </w:r>
      <w:r>
        <w:rPr>
          <w:snapToGrid w:val="0"/>
          <w:color w:val="000000"/>
          <w:sz w:val="24"/>
          <w:szCs w:val="24"/>
          <w:lang w:val="el-GR" w:eastAsia="en-US"/>
        </w:rPr>
        <w:t xml:space="preserve">για να ανιχνεύσει συμπτώματα τέτοιων επιπλοκών όσο το δυνατόν συντομότερα. </w:t>
      </w:r>
    </w:p>
    <w:p w:rsidR="001A5AFB" w:rsidRDefault="001A5AFB" w:rsidP="001A5AFB">
      <w:pPr>
        <w:jc w:val="both"/>
        <w:rPr>
          <w:snapToGrid w:val="0"/>
          <w:color w:val="000000"/>
          <w:sz w:val="24"/>
          <w:szCs w:val="24"/>
          <w:lang w:val="el-GR" w:eastAsia="en-US"/>
        </w:rPr>
      </w:pPr>
    </w:p>
    <w:p w:rsidR="001A5AFB" w:rsidRDefault="001A5AFB" w:rsidP="001A5AFB">
      <w:pPr>
        <w:jc w:val="both"/>
        <w:rPr>
          <w:snapToGrid w:val="0"/>
          <w:color w:val="000000"/>
          <w:sz w:val="24"/>
          <w:szCs w:val="24"/>
          <w:u w:val="single"/>
          <w:lang w:val="el-GR" w:eastAsia="en-US"/>
        </w:rPr>
      </w:pPr>
      <w:r>
        <w:rPr>
          <w:snapToGrid w:val="0"/>
          <w:color w:val="000000"/>
          <w:sz w:val="24"/>
          <w:szCs w:val="24"/>
          <w:u w:val="single"/>
          <w:lang w:val="el-GR" w:eastAsia="en-US"/>
        </w:rPr>
        <w:t xml:space="preserve">Κίνδυνος καρδιαγγειακών </w:t>
      </w:r>
      <w:proofErr w:type="spellStart"/>
      <w:r>
        <w:rPr>
          <w:snapToGrid w:val="0"/>
          <w:color w:val="000000"/>
          <w:sz w:val="24"/>
          <w:szCs w:val="24"/>
          <w:u w:val="single"/>
          <w:lang w:val="el-GR" w:eastAsia="en-US"/>
        </w:rPr>
        <w:t>συμβαμάτων</w:t>
      </w:r>
      <w:proofErr w:type="spellEnd"/>
    </w:p>
    <w:p w:rsidR="001A5AFB" w:rsidRDefault="001A5AFB" w:rsidP="001A5AFB">
      <w:pPr>
        <w:jc w:val="both"/>
        <w:rPr>
          <w:snapToGrid w:val="0"/>
          <w:color w:val="000000"/>
          <w:sz w:val="24"/>
          <w:szCs w:val="24"/>
          <w:lang w:val="el-GR" w:eastAsia="en-US"/>
        </w:rPr>
      </w:pPr>
      <w:r>
        <w:rPr>
          <w:snapToGrid w:val="0"/>
          <w:color w:val="000000"/>
          <w:sz w:val="24"/>
          <w:szCs w:val="24"/>
          <w:lang w:val="el-GR" w:eastAsia="en-US"/>
        </w:rPr>
        <w:t xml:space="preserve">Ο γιατρός σας πρέπει να </w:t>
      </w:r>
      <w:proofErr w:type="spellStart"/>
      <w:r>
        <w:rPr>
          <w:snapToGrid w:val="0"/>
          <w:color w:val="000000"/>
          <w:sz w:val="24"/>
          <w:szCs w:val="24"/>
          <w:lang w:val="fr-FR" w:eastAsia="en-US"/>
        </w:rPr>
        <w:t>στ</w:t>
      </w:r>
      <w:proofErr w:type="spellEnd"/>
      <w:r>
        <w:rPr>
          <w:snapToGrid w:val="0"/>
          <w:color w:val="000000"/>
          <w:sz w:val="24"/>
          <w:szCs w:val="24"/>
          <w:lang w:val="fr-FR" w:eastAsia="en-US"/>
        </w:rPr>
        <w:t>αθμί</w:t>
      </w:r>
      <w:proofErr w:type="spellStart"/>
      <w:r>
        <w:rPr>
          <w:snapToGrid w:val="0"/>
          <w:color w:val="000000"/>
          <w:sz w:val="24"/>
          <w:szCs w:val="24"/>
          <w:lang w:val="el-GR" w:eastAsia="en-US"/>
        </w:rPr>
        <w:t>σει</w:t>
      </w:r>
      <w:proofErr w:type="spellEnd"/>
      <w:r>
        <w:rPr>
          <w:snapToGrid w:val="0"/>
          <w:color w:val="000000"/>
          <w:sz w:val="24"/>
          <w:szCs w:val="24"/>
          <w:lang w:val="fr-FR" w:eastAsia="en-US"/>
        </w:rPr>
        <w:t xml:space="preserve"> τ</w:t>
      </w:r>
      <w:r>
        <w:rPr>
          <w:snapToGrid w:val="0"/>
          <w:color w:val="000000"/>
          <w:sz w:val="24"/>
          <w:szCs w:val="24"/>
          <w:lang w:val="el-GR" w:eastAsia="en-US"/>
        </w:rPr>
        <w:t>α</w:t>
      </w:r>
      <w:r>
        <w:rPr>
          <w:snapToGrid w:val="0"/>
          <w:color w:val="000000"/>
          <w:sz w:val="24"/>
          <w:szCs w:val="24"/>
          <w:lang w:val="fr-FR" w:eastAsia="en-US"/>
        </w:rPr>
        <w:t xml:space="preserve"> </w:t>
      </w:r>
      <w:proofErr w:type="spellStart"/>
      <w:r>
        <w:rPr>
          <w:snapToGrid w:val="0"/>
          <w:color w:val="000000"/>
          <w:sz w:val="24"/>
          <w:szCs w:val="24"/>
          <w:lang w:val="fr-FR" w:eastAsia="en-US"/>
        </w:rPr>
        <w:t>ενδεχόμεν</w:t>
      </w:r>
      <w:proofErr w:type="spellEnd"/>
      <w:r>
        <w:rPr>
          <w:snapToGrid w:val="0"/>
          <w:color w:val="000000"/>
          <w:sz w:val="24"/>
          <w:szCs w:val="24"/>
          <w:lang w:val="el-GR" w:eastAsia="en-US"/>
        </w:rPr>
        <w:t>α</w:t>
      </w:r>
      <w:r>
        <w:rPr>
          <w:snapToGrid w:val="0"/>
          <w:color w:val="000000"/>
          <w:sz w:val="24"/>
          <w:szCs w:val="24"/>
          <w:lang w:val="fr-FR" w:eastAsia="en-US"/>
        </w:rPr>
        <w:t xml:space="preserve"> </w:t>
      </w:r>
      <w:proofErr w:type="spellStart"/>
      <w:r>
        <w:rPr>
          <w:snapToGrid w:val="0"/>
          <w:color w:val="000000"/>
          <w:sz w:val="24"/>
          <w:szCs w:val="24"/>
          <w:lang w:val="fr-FR" w:eastAsia="en-US"/>
        </w:rPr>
        <w:t>οφ</w:t>
      </w:r>
      <w:proofErr w:type="spellEnd"/>
      <w:r>
        <w:rPr>
          <w:snapToGrid w:val="0"/>
          <w:color w:val="000000"/>
          <w:sz w:val="24"/>
          <w:szCs w:val="24"/>
          <w:lang w:val="el-GR" w:eastAsia="en-US"/>
        </w:rPr>
        <w:t xml:space="preserve">έλη </w:t>
      </w:r>
      <w:proofErr w:type="spellStart"/>
      <w:r>
        <w:rPr>
          <w:snapToGrid w:val="0"/>
          <w:color w:val="000000"/>
          <w:sz w:val="24"/>
          <w:szCs w:val="24"/>
          <w:lang w:val="fr-FR" w:eastAsia="en-US"/>
        </w:rPr>
        <w:t>της</w:t>
      </w:r>
      <w:proofErr w:type="spellEnd"/>
      <w:r>
        <w:rPr>
          <w:snapToGrid w:val="0"/>
          <w:color w:val="000000"/>
          <w:sz w:val="24"/>
          <w:szCs w:val="24"/>
          <w:lang w:val="el-GR" w:eastAsia="en-US"/>
        </w:rPr>
        <w:t xml:space="preserve"> θεραπείας</w:t>
      </w:r>
      <w:r>
        <w:rPr>
          <w:snapToGrid w:val="0"/>
          <w:color w:val="000000"/>
          <w:sz w:val="24"/>
          <w:szCs w:val="24"/>
          <w:lang w:val="fr-FR" w:eastAsia="en-US"/>
        </w:rPr>
        <w:t xml:space="preserve"> </w:t>
      </w:r>
      <w:proofErr w:type="spellStart"/>
      <w:r>
        <w:rPr>
          <w:snapToGrid w:val="0"/>
          <w:color w:val="000000"/>
          <w:sz w:val="24"/>
          <w:szCs w:val="24"/>
          <w:lang w:val="fr-FR" w:eastAsia="en-US"/>
        </w:rPr>
        <w:t>με</w:t>
      </w:r>
      <w:proofErr w:type="spellEnd"/>
      <w:r>
        <w:rPr>
          <w:snapToGrid w:val="0"/>
          <w:color w:val="000000"/>
          <w:sz w:val="24"/>
          <w:szCs w:val="24"/>
          <w:lang w:val="fr-FR" w:eastAsia="en-US"/>
        </w:rPr>
        <w:t xml:space="preserve"> </w:t>
      </w:r>
      <w:r>
        <w:rPr>
          <w:snapToGrid w:val="0"/>
          <w:color w:val="000000"/>
          <w:sz w:val="24"/>
          <w:szCs w:val="24"/>
          <w:lang w:val="el-GR" w:eastAsia="en-US"/>
        </w:rPr>
        <w:t>ανθρώπινο παράγοντα πήξης ΙΧ εάν εμφανίζετε παράγοντες κινδύνου από το καρδιαγγειακό.</w:t>
      </w:r>
    </w:p>
    <w:p w:rsidR="001A5AFB" w:rsidRDefault="001A5AFB" w:rsidP="001A5AFB">
      <w:pPr>
        <w:jc w:val="both"/>
        <w:rPr>
          <w:snapToGrid w:val="0"/>
          <w:color w:val="000000"/>
          <w:sz w:val="24"/>
          <w:szCs w:val="24"/>
          <w:u w:val="single"/>
          <w:lang w:val="el-GR" w:eastAsia="en-US"/>
        </w:rPr>
      </w:pPr>
    </w:p>
    <w:p w:rsidR="001A5AFB" w:rsidRDefault="001A5AFB" w:rsidP="001A5AFB">
      <w:pPr>
        <w:jc w:val="both"/>
        <w:rPr>
          <w:b/>
          <w:snapToGrid w:val="0"/>
          <w:color w:val="000000"/>
          <w:sz w:val="24"/>
          <w:szCs w:val="24"/>
          <w:lang w:val="el-GR" w:eastAsia="en-US"/>
        </w:rPr>
      </w:pPr>
      <w:r>
        <w:rPr>
          <w:b/>
          <w:snapToGrid w:val="0"/>
          <w:color w:val="000000"/>
          <w:sz w:val="24"/>
          <w:szCs w:val="24"/>
          <w:lang w:val="el-GR" w:eastAsia="en-US"/>
        </w:rPr>
        <w:t>Κίνδυνος αλλεργικών αντιδράσεων</w:t>
      </w:r>
    </w:p>
    <w:p w:rsidR="001A5AFB" w:rsidRDefault="001A5AFB" w:rsidP="001A5AFB">
      <w:pPr>
        <w:jc w:val="both"/>
        <w:rPr>
          <w:snapToGrid w:val="0"/>
          <w:color w:val="000000"/>
          <w:sz w:val="24"/>
          <w:szCs w:val="24"/>
          <w:lang w:val="el-GR" w:eastAsia="en-US"/>
        </w:rPr>
      </w:pPr>
      <w:r>
        <w:rPr>
          <w:snapToGrid w:val="0"/>
          <w:color w:val="000000"/>
          <w:sz w:val="24"/>
          <w:szCs w:val="24"/>
          <w:lang w:val="el-GR" w:eastAsia="en-US"/>
        </w:rPr>
        <w:t xml:space="preserve">Λόγω του κινδύνου εμφάνισης αλλεργιών (βλ. παράγραφο 4) κατά τη διάρκεια χορήγησης του παράγοντα </w:t>
      </w:r>
      <w:r>
        <w:rPr>
          <w:snapToGrid w:val="0"/>
          <w:color w:val="000000"/>
          <w:sz w:val="24"/>
          <w:szCs w:val="24"/>
          <w:lang w:val="fr-FR" w:eastAsia="en-US"/>
        </w:rPr>
        <w:t>ΙΧ</w:t>
      </w:r>
      <w:r>
        <w:rPr>
          <w:snapToGrid w:val="0"/>
          <w:color w:val="000000"/>
          <w:sz w:val="24"/>
          <w:szCs w:val="24"/>
          <w:lang w:val="el-GR" w:eastAsia="en-US"/>
        </w:rPr>
        <w:t xml:space="preserve">, οι πρώτες ενέσεις </w:t>
      </w:r>
      <w:r>
        <w:rPr>
          <w:snapToGrid w:val="0"/>
          <w:color w:val="000000"/>
          <w:sz w:val="24"/>
          <w:szCs w:val="24"/>
          <w:lang w:val="en-US" w:eastAsia="en-US"/>
        </w:rPr>
        <w:t>BETAFACT</w:t>
      </w:r>
      <w:r>
        <w:rPr>
          <w:snapToGrid w:val="0"/>
          <w:color w:val="000000"/>
          <w:sz w:val="24"/>
          <w:szCs w:val="24"/>
          <w:lang w:val="el-GR" w:eastAsia="en-US"/>
        </w:rPr>
        <w:t xml:space="preserve"> πρέπει να γίνονται κάτω από ιατρική επίβλεψη ώστε να παρέχεται άμεση αντιμετώπιση των αλλεργιών, εάν κριθεί απαραίτητο.</w:t>
      </w:r>
    </w:p>
    <w:p w:rsidR="001A5AFB" w:rsidRDefault="001A5AFB" w:rsidP="001A5AFB">
      <w:pPr>
        <w:jc w:val="both"/>
        <w:rPr>
          <w:snapToGrid w:val="0"/>
          <w:color w:val="000000"/>
          <w:sz w:val="24"/>
          <w:szCs w:val="24"/>
          <w:lang w:val="el-GR" w:eastAsia="en-US"/>
        </w:rPr>
      </w:pPr>
    </w:p>
    <w:p w:rsidR="001A5AFB" w:rsidRDefault="001A5AFB" w:rsidP="001A5AFB">
      <w:pPr>
        <w:jc w:val="both"/>
        <w:rPr>
          <w:snapToGrid w:val="0"/>
          <w:color w:val="000000"/>
          <w:sz w:val="24"/>
          <w:szCs w:val="24"/>
          <w:lang w:val="el-GR" w:eastAsia="en-US"/>
        </w:rPr>
      </w:pPr>
      <w:r>
        <w:rPr>
          <w:snapToGrid w:val="0"/>
          <w:color w:val="000000"/>
          <w:sz w:val="24"/>
          <w:szCs w:val="24"/>
          <w:lang w:val="el-GR" w:eastAsia="en-US"/>
        </w:rPr>
        <w:t>Ο γιατρός σας θα σας πληροφορήσει για τα προειδοποιητικά σημεία αλλεργικής αντίδρασης (βλ. παράγραφο 4). Εάν κάποια από τις αντιδράσεις αυτές εμφανιστεί, πρέπει να σταματήσετε αμέσως τη θεραπεία και να επικοινωνήσετε με τον γιατρό για να αρχίσει την κατάλληλη θεραπεία ανάλογα με τον τύπο και τη σοβαρότητα της αντίδρασης.</w:t>
      </w:r>
    </w:p>
    <w:p w:rsidR="001A5AFB" w:rsidRDefault="001A5AFB" w:rsidP="001A5AFB">
      <w:pPr>
        <w:jc w:val="both"/>
        <w:rPr>
          <w:snapToGrid w:val="0"/>
          <w:color w:val="000000"/>
          <w:sz w:val="24"/>
          <w:szCs w:val="24"/>
          <w:lang w:val="el-GR" w:eastAsia="en-US"/>
        </w:rPr>
      </w:pPr>
    </w:p>
    <w:p w:rsidR="001A5AFB" w:rsidRDefault="001A5AFB" w:rsidP="001A5AFB">
      <w:pPr>
        <w:jc w:val="both"/>
        <w:rPr>
          <w:snapToGrid w:val="0"/>
          <w:color w:val="000000"/>
          <w:sz w:val="24"/>
          <w:szCs w:val="24"/>
          <w:lang w:val="el-GR" w:eastAsia="en-US"/>
        </w:rPr>
      </w:pPr>
      <w:proofErr w:type="spellStart"/>
      <w:r>
        <w:rPr>
          <w:snapToGrid w:val="0"/>
          <w:color w:val="000000"/>
          <w:sz w:val="24"/>
          <w:szCs w:val="24"/>
          <w:lang w:val="fr-FR" w:eastAsia="en-US"/>
        </w:rPr>
        <w:t>Μετά</w:t>
      </w:r>
      <w:proofErr w:type="spellEnd"/>
      <w:r>
        <w:rPr>
          <w:snapToGrid w:val="0"/>
          <w:color w:val="000000"/>
          <w:sz w:val="24"/>
          <w:szCs w:val="24"/>
          <w:lang w:val="fr-FR" w:eastAsia="en-US"/>
        </w:rPr>
        <w:t xml:space="preserve"> από επα</w:t>
      </w:r>
      <w:proofErr w:type="spellStart"/>
      <w:r>
        <w:rPr>
          <w:snapToGrid w:val="0"/>
          <w:color w:val="000000"/>
          <w:sz w:val="24"/>
          <w:szCs w:val="24"/>
          <w:lang w:val="fr-FR" w:eastAsia="en-US"/>
        </w:rPr>
        <w:t>νειλ</w:t>
      </w:r>
      <w:proofErr w:type="spellEnd"/>
      <w:r>
        <w:rPr>
          <w:snapToGrid w:val="0"/>
          <w:color w:val="000000"/>
          <w:sz w:val="24"/>
          <w:szCs w:val="24"/>
          <w:lang w:val="el-GR" w:eastAsia="en-US"/>
        </w:rPr>
        <w:t>η</w:t>
      </w:r>
      <w:r>
        <w:rPr>
          <w:snapToGrid w:val="0"/>
          <w:color w:val="000000"/>
          <w:sz w:val="24"/>
          <w:szCs w:val="24"/>
          <w:lang w:val="fr-FR" w:eastAsia="en-US"/>
        </w:rPr>
        <w:t>μ</w:t>
      </w:r>
      <w:r>
        <w:rPr>
          <w:snapToGrid w:val="0"/>
          <w:color w:val="000000"/>
          <w:sz w:val="24"/>
          <w:szCs w:val="24"/>
          <w:lang w:val="el-GR" w:eastAsia="en-US"/>
        </w:rPr>
        <w:t>μ</w:t>
      </w:r>
      <w:proofErr w:type="spellStart"/>
      <w:r>
        <w:rPr>
          <w:snapToGrid w:val="0"/>
          <w:color w:val="000000"/>
          <w:sz w:val="24"/>
          <w:szCs w:val="24"/>
          <w:lang w:val="fr-FR" w:eastAsia="en-US"/>
        </w:rPr>
        <w:t>ένη</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θερ</w:t>
      </w:r>
      <w:proofErr w:type="spellEnd"/>
      <w:r>
        <w:rPr>
          <w:snapToGrid w:val="0"/>
          <w:color w:val="000000"/>
          <w:sz w:val="24"/>
          <w:szCs w:val="24"/>
          <w:lang w:val="fr-FR" w:eastAsia="en-US"/>
        </w:rPr>
        <w:t xml:space="preserve">απεία </w:t>
      </w:r>
      <w:proofErr w:type="spellStart"/>
      <w:r>
        <w:rPr>
          <w:snapToGrid w:val="0"/>
          <w:color w:val="000000"/>
          <w:sz w:val="24"/>
          <w:szCs w:val="24"/>
          <w:lang w:val="fr-FR" w:eastAsia="en-US"/>
        </w:rPr>
        <w:t>με</w:t>
      </w:r>
      <w:proofErr w:type="spellEnd"/>
      <w:r>
        <w:rPr>
          <w:snapToGrid w:val="0"/>
          <w:color w:val="000000"/>
          <w:sz w:val="24"/>
          <w:szCs w:val="24"/>
          <w:lang w:val="fr-FR" w:eastAsia="en-US"/>
        </w:rPr>
        <w:t xml:space="preserve"> BETAFACT, </w:t>
      </w:r>
      <w:r>
        <w:rPr>
          <w:snapToGrid w:val="0"/>
          <w:color w:val="000000"/>
          <w:sz w:val="24"/>
          <w:szCs w:val="24"/>
          <w:lang w:val="el-GR" w:eastAsia="en-US"/>
        </w:rPr>
        <w:t xml:space="preserve">το ανοσοποιητικό σας σύστημα μπορεί να αντιδράσει στον παράγοντα ΙΧ αναπτύσσοντας ανασταλτές (αντισώματα κατά του παράγοντα ΙΧ). Η εμφάνιση τέτοιων ανασταλτών μπορεί να μειώσει την </w:t>
      </w:r>
      <w:r>
        <w:rPr>
          <w:snapToGrid w:val="0"/>
          <w:color w:val="000000"/>
          <w:sz w:val="24"/>
          <w:szCs w:val="24"/>
          <w:lang w:val="el-GR" w:eastAsia="en-US"/>
        </w:rPr>
        <w:lastRenderedPageBreak/>
        <w:t>αποτελεσματικότητα της θεραπείας. Ο γιατρός σας πρέπει να διενεργεί τακτικά εξετάσεις αίματος για να ελέγχει την εμφάνιση τέτοιων ανασταλτών και να μετρά την ποσότητά τους.</w:t>
      </w:r>
    </w:p>
    <w:p w:rsidR="001A5AFB" w:rsidRDefault="001A5AFB" w:rsidP="001A5AFB">
      <w:pPr>
        <w:jc w:val="both"/>
        <w:rPr>
          <w:snapToGrid w:val="0"/>
          <w:color w:val="000000"/>
          <w:sz w:val="24"/>
          <w:szCs w:val="24"/>
          <w:lang w:val="el-GR" w:eastAsia="en-US"/>
        </w:rPr>
      </w:pPr>
    </w:p>
    <w:p w:rsidR="001A5AFB" w:rsidRDefault="001A5AFB" w:rsidP="001A5AFB">
      <w:pPr>
        <w:jc w:val="both"/>
        <w:rPr>
          <w:snapToGrid w:val="0"/>
          <w:color w:val="000000"/>
          <w:sz w:val="24"/>
          <w:szCs w:val="24"/>
          <w:lang w:val="el-GR" w:eastAsia="en-US"/>
        </w:rPr>
      </w:pPr>
      <w:r>
        <w:rPr>
          <w:snapToGrid w:val="0"/>
          <w:color w:val="000000"/>
          <w:sz w:val="24"/>
          <w:szCs w:val="24"/>
          <w:lang w:val="el-GR" w:eastAsia="en-US"/>
        </w:rPr>
        <w:t>Έχει αποδειχθεί σχέση μεταξύ</w:t>
      </w:r>
      <w:r>
        <w:rPr>
          <w:snapToGrid w:val="0"/>
          <w:color w:val="000000"/>
          <w:sz w:val="24"/>
          <w:szCs w:val="24"/>
          <w:lang w:val="fr-FR" w:eastAsia="en-US"/>
        </w:rPr>
        <w:t xml:space="preserve"> </w:t>
      </w:r>
      <w:proofErr w:type="spellStart"/>
      <w:r>
        <w:rPr>
          <w:snapToGrid w:val="0"/>
          <w:color w:val="000000"/>
          <w:sz w:val="24"/>
          <w:szCs w:val="24"/>
          <w:lang w:val="fr-FR" w:eastAsia="en-US"/>
        </w:rPr>
        <w:t>της</w:t>
      </w:r>
      <w:proofErr w:type="spellEnd"/>
      <w:r>
        <w:rPr>
          <w:snapToGrid w:val="0"/>
          <w:color w:val="000000"/>
          <w:sz w:val="24"/>
          <w:szCs w:val="24"/>
          <w:lang w:val="fr-FR" w:eastAsia="en-US"/>
        </w:rPr>
        <w:t xml:space="preserve"> πα</w:t>
      </w:r>
      <w:proofErr w:type="spellStart"/>
      <w:r>
        <w:rPr>
          <w:snapToGrid w:val="0"/>
          <w:color w:val="000000"/>
          <w:sz w:val="24"/>
          <w:szCs w:val="24"/>
          <w:lang w:val="fr-FR" w:eastAsia="en-US"/>
        </w:rPr>
        <w:t>ρουσί</w:t>
      </w:r>
      <w:proofErr w:type="spellEnd"/>
      <w:r>
        <w:rPr>
          <w:snapToGrid w:val="0"/>
          <w:color w:val="000000"/>
          <w:sz w:val="24"/>
          <w:szCs w:val="24"/>
          <w:lang w:val="fr-FR" w:eastAsia="en-US"/>
        </w:rPr>
        <w:t>ας</w:t>
      </w:r>
      <w:r>
        <w:rPr>
          <w:snapToGrid w:val="0"/>
          <w:color w:val="000000"/>
          <w:sz w:val="24"/>
          <w:szCs w:val="24"/>
          <w:lang w:val="el-GR" w:eastAsia="en-US"/>
        </w:rPr>
        <w:t xml:space="preserve"> </w:t>
      </w:r>
      <w:r>
        <w:rPr>
          <w:snapToGrid w:val="0"/>
          <w:color w:val="000000"/>
          <w:sz w:val="24"/>
          <w:szCs w:val="24"/>
          <w:lang w:val="fr-FR" w:eastAsia="en-US"/>
        </w:rPr>
        <w:t>ανα</w:t>
      </w:r>
      <w:proofErr w:type="spellStart"/>
      <w:r>
        <w:rPr>
          <w:snapToGrid w:val="0"/>
          <w:color w:val="000000"/>
          <w:sz w:val="24"/>
          <w:szCs w:val="24"/>
          <w:lang w:val="fr-FR" w:eastAsia="en-US"/>
        </w:rPr>
        <w:t>στ</w:t>
      </w:r>
      <w:proofErr w:type="spellEnd"/>
      <w:r>
        <w:rPr>
          <w:snapToGrid w:val="0"/>
          <w:color w:val="000000"/>
          <w:sz w:val="24"/>
          <w:szCs w:val="24"/>
          <w:lang w:val="fr-FR" w:eastAsia="en-US"/>
        </w:rPr>
        <w:t>αλτ</w:t>
      </w:r>
      <w:proofErr w:type="spellStart"/>
      <w:r>
        <w:rPr>
          <w:snapToGrid w:val="0"/>
          <w:color w:val="000000"/>
          <w:sz w:val="24"/>
          <w:szCs w:val="24"/>
          <w:lang w:val="el-GR" w:eastAsia="en-US"/>
        </w:rPr>
        <w:t>ών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πα</w:t>
      </w:r>
      <w:proofErr w:type="spellStart"/>
      <w:r>
        <w:rPr>
          <w:snapToGrid w:val="0"/>
          <w:color w:val="000000"/>
          <w:sz w:val="24"/>
          <w:szCs w:val="24"/>
          <w:lang w:val="fr-FR" w:eastAsia="en-US"/>
        </w:rPr>
        <w:t>ράγοντ</w:t>
      </w:r>
      <w:proofErr w:type="spellEnd"/>
      <w:r>
        <w:rPr>
          <w:snapToGrid w:val="0"/>
          <w:color w:val="000000"/>
          <w:sz w:val="24"/>
          <w:szCs w:val="24"/>
          <w:lang w:val="fr-FR" w:eastAsia="en-US"/>
        </w:rPr>
        <w:t xml:space="preserve">α ΙΧ και </w:t>
      </w:r>
      <w:r>
        <w:rPr>
          <w:snapToGrid w:val="0"/>
          <w:color w:val="000000"/>
          <w:sz w:val="24"/>
          <w:szCs w:val="24"/>
          <w:lang w:val="el-GR" w:eastAsia="en-US"/>
        </w:rPr>
        <w:t xml:space="preserve">της εμφάνισης </w:t>
      </w:r>
      <w:r>
        <w:rPr>
          <w:snapToGrid w:val="0"/>
          <w:color w:val="000000"/>
          <w:sz w:val="24"/>
          <w:szCs w:val="24"/>
          <w:lang w:val="fr-FR" w:eastAsia="en-US"/>
        </w:rPr>
        <w:t>α</w:t>
      </w:r>
      <w:proofErr w:type="spellStart"/>
      <w:r>
        <w:rPr>
          <w:snapToGrid w:val="0"/>
          <w:color w:val="000000"/>
          <w:sz w:val="24"/>
          <w:szCs w:val="24"/>
          <w:lang w:val="fr-FR" w:eastAsia="en-US"/>
        </w:rPr>
        <w:t>λλεργικών</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ντιδράσεων</w:t>
      </w:r>
      <w:proofErr w:type="spellEnd"/>
      <w:r>
        <w:rPr>
          <w:snapToGrid w:val="0"/>
          <w:color w:val="000000"/>
          <w:sz w:val="24"/>
          <w:szCs w:val="24"/>
          <w:lang w:val="el-GR" w:eastAsia="en-US"/>
        </w:rPr>
        <w:t xml:space="preserve">. </w:t>
      </w:r>
      <w:proofErr w:type="spellStart"/>
      <w:r>
        <w:rPr>
          <w:snapToGrid w:val="0"/>
          <w:color w:val="000000"/>
          <w:sz w:val="24"/>
          <w:szCs w:val="24"/>
          <w:lang w:val="fr-FR" w:eastAsia="en-US"/>
        </w:rPr>
        <w:t>Γι</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το</w:t>
      </w:r>
      <w:proofErr w:type="spellEnd"/>
      <w:r>
        <w:rPr>
          <w:snapToGrid w:val="0"/>
          <w:color w:val="000000"/>
          <w:sz w:val="24"/>
          <w:szCs w:val="24"/>
          <w:lang w:val="el-GR" w:eastAsia="en-US"/>
        </w:rPr>
        <w:t>ν</w:t>
      </w:r>
      <w:r>
        <w:rPr>
          <w:snapToGrid w:val="0"/>
          <w:color w:val="000000"/>
          <w:sz w:val="24"/>
          <w:szCs w:val="24"/>
          <w:lang w:val="fr-FR" w:eastAsia="en-US"/>
        </w:rPr>
        <w:t xml:space="preserve"> </w:t>
      </w:r>
      <w:proofErr w:type="spellStart"/>
      <w:r>
        <w:rPr>
          <w:snapToGrid w:val="0"/>
          <w:color w:val="000000"/>
          <w:sz w:val="24"/>
          <w:szCs w:val="24"/>
          <w:lang w:val="fr-FR" w:eastAsia="en-US"/>
        </w:rPr>
        <w:t>λόγο</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υτό</w:t>
      </w:r>
      <w:proofErr w:type="spellEnd"/>
      <w:r>
        <w:rPr>
          <w:snapToGrid w:val="0"/>
          <w:color w:val="000000"/>
          <w:sz w:val="24"/>
          <w:szCs w:val="24"/>
          <w:lang w:val="el-GR" w:eastAsia="en-US"/>
        </w:rPr>
        <w:t>:</w:t>
      </w:r>
    </w:p>
    <w:p w:rsidR="001A5AFB" w:rsidRDefault="001A5AFB" w:rsidP="001A5AFB">
      <w:pPr>
        <w:numPr>
          <w:ilvl w:val="0"/>
          <w:numId w:val="3"/>
        </w:numPr>
        <w:tabs>
          <w:tab w:val="num" w:pos="426"/>
        </w:tabs>
        <w:spacing w:after="200" w:line="276" w:lineRule="auto"/>
        <w:ind w:left="426" w:hanging="426"/>
        <w:jc w:val="both"/>
        <w:rPr>
          <w:snapToGrid w:val="0"/>
          <w:color w:val="000000"/>
          <w:sz w:val="24"/>
          <w:szCs w:val="24"/>
          <w:lang w:val="el-GR" w:eastAsia="en-US"/>
        </w:rPr>
      </w:pPr>
      <w:r>
        <w:rPr>
          <w:snapToGrid w:val="0"/>
          <w:color w:val="000000"/>
          <w:sz w:val="24"/>
          <w:szCs w:val="24"/>
          <w:lang w:val="el-GR" w:eastAsia="en-US"/>
        </w:rPr>
        <w:t>Εάν εμφανισθούν αλλεργικές αντιδράσεις μετά από χρήση του παράγοντα ΙΧ, πρέπει να γίνονται εξετάσεις για την ύπαρξη</w:t>
      </w:r>
      <w:r>
        <w:rPr>
          <w:snapToGrid w:val="0"/>
          <w:color w:val="000000"/>
          <w:sz w:val="24"/>
          <w:szCs w:val="24"/>
          <w:lang w:val="fr-FR" w:eastAsia="en-US"/>
        </w:rPr>
        <w:t xml:space="preserve"> ανα</w:t>
      </w:r>
      <w:proofErr w:type="spellStart"/>
      <w:r>
        <w:rPr>
          <w:snapToGrid w:val="0"/>
          <w:color w:val="000000"/>
          <w:sz w:val="24"/>
          <w:szCs w:val="24"/>
          <w:lang w:val="fr-FR" w:eastAsia="en-US"/>
        </w:rPr>
        <w:t>στ</w:t>
      </w:r>
      <w:proofErr w:type="spellEnd"/>
      <w:r>
        <w:rPr>
          <w:snapToGrid w:val="0"/>
          <w:color w:val="000000"/>
          <w:sz w:val="24"/>
          <w:szCs w:val="24"/>
          <w:lang w:val="fr-FR" w:eastAsia="en-US"/>
        </w:rPr>
        <w:t>αλτ</w:t>
      </w:r>
      <w:proofErr w:type="spellStart"/>
      <w:r>
        <w:rPr>
          <w:snapToGrid w:val="0"/>
          <w:color w:val="000000"/>
          <w:sz w:val="24"/>
          <w:szCs w:val="24"/>
          <w:lang w:val="el-GR" w:eastAsia="en-US"/>
        </w:rPr>
        <w:t>ών</w:t>
      </w:r>
      <w:proofErr w:type="spellEnd"/>
      <w:r>
        <w:rPr>
          <w:snapToGrid w:val="0"/>
          <w:color w:val="000000"/>
          <w:sz w:val="24"/>
          <w:szCs w:val="24"/>
          <w:lang w:val="fr-FR" w:eastAsia="en-US"/>
        </w:rPr>
        <w:t>.</w:t>
      </w:r>
    </w:p>
    <w:p w:rsidR="001A5AFB" w:rsidRDefault="001A5AFB" w:rsidP="001A5AFB">
      <w:pPr>
        <w:numPr>
          <w:ilvl w:val="0"/>
          <w:numId w:val="3"/>
        </w:numPr>
        <w:tabs>
          <w:tab w:val="num" w:pos="426"/>
        </w:tabs>
        <w:spacing w:after="200" w:line="276" w:lineRule="auto"/>
        <w:ind w:left="426" w:hanging="426"/>
        <w:jc w:val="both"/>
        <w:rPr>
          <w:snapToGrid w:val="0"/>
          <w:color w:val="000000"/>
          <w:sz w:val="24"/>
          <w:szCs w:val="24"/>
          <w:lang w:val="el-GR" w:eastAsia="en-US"/>
        </w:rPr>
      </w:pPr>
      <w:r>
        <w:rPr>
          <w:snapToGrid w:val="0"/>
          <w:color w:val="000000"/>
          <w:sz w:val="24"/>
          <w:szCs w:val="24"/>
          <w:lang w:val="el-GR" w:eastAsia="en-US"/>
        </w:rPr>
        <w:t>Εάν ανιχνευτούν ανασταλτές του παράγοντα ΙΧ, υπάρχει μεγαλύτερος κίνδυνος εμφάνισης σοβαρής αλλεργικής αντίδρασης κατά τη διάρκεια ένεσης του παράγοντα ΙΧ.</w:t>
      </w:r>
    </w:p>
    <w:p w:rsidR="001A5AFB" w:rsidRDefault="001A5AFB" w:rsidP="001A5AFB">
      <w:pPr>
        <w:jc w:val="both"/>
        <w:rPr>
          <w:b/>
          <w:bCs/>
          <w:noProof/>
          <w:snapToGrid w:val="0"/>
          <w:sz w:val="24"/>
          <w:szCs w:val="24"/>
          <w:lang w:val="el-GR" w:eastAsia="en-US"/>
        </w:rPr>
      </w:pPr>
    </w:p>
    <w:p w:rsidR="001A5AFB" w:rsidRDefault="001A5AFB" w:rsidP="001A5AFB">
      <w:pPr>
        <w:jc w:val="both"/>
        <w:rPr>
          <w:bCs/>
          <w:noProof/>
          <w:snapToGrid w:val="0"/>
          <w:sz w:val="24"/>
          <w:szCs w:val="24"/>
          <w:lang w:val="el-GR" w:eastAsia="en-US"/>
        </w:rPr>
      </w:pPr>
      <w:r>
        <w:rPr>
          <w:bCs/>
          <w:noProof/>
          <w:snapToGrid w:val="0"/>
          <w:sz w:val="24"/>
          <w:szCs w:val="24"/>
          <w:lang w:val="el-GR" w:eastAsia="en-US"/>
        </w:rPr>
        <w:t xml:space="preserve">Το </w:t>
      </w:r>
      <w:r>
        <w:rPr>
          <w:bCs/>
          <w:noProof/>
          <w:snapToGrid w:val="0"/>
          <w:sz w:val="24"/>
          <w:szCs w:val="24"/>
          <w:lang w:val="en-US" w:eastAsia="en-US"/>
        </w:rPr>
        <w:t>BETAFACT</w:t>
      </w:r>
      <w:r>
        <w:rPr>
          <w:bCs/>
          <w:noProof/>
          <w:snapToGrid w:val="0"/>
          <w:sz w:val="24"/>
          <w:szCs w:val="24"/>
          <w:lang w:val="el-GR" w:eastAsia="en-US"/>
        </w:rPr>
        <w:t xml:space="preserve"> περιέχει ίχνη ανθρώπινων πρωτεϊνών άλλων από τον παράγοντα ΙΧ. Αυτές οι πρωτεΐνες μπορεί να παίξουν επίσης κάποιο ρόλο στην εμφάνιση αλλεργικής αντίδρασης.</w:t>
      </w:r>
    </w:p>
    <w:p w:rsidR="001A5AFB" w:rsidRDefault="001A5AFB" w:rsidP="001A5AFB">
      <w:pPr>
        <w:jc w:val="both"/>
        <w:rPr>
          <w:bCs/>
          <w:noProof/>
          <w:snapToGrid w:val="0"/>
          <w:sz w:val="24"/>
          <w:szCs w:val="24"/>
          <w:lang w:val="el-GR" w:eastAsia="en-US"/>
        </w:rPr>
      </w:pPr>
    </w:p>
    <w:p w:rsidR="001A5AFB" w:rsidRDefault="001A5AFB" w:rsidP="001A5AFB">
      <w:pPr>
        <w:tabs>
          <w:tab w:val="left" w:pos="900"/>
        </w:tabs>
        <w:jc w:val="both"/>
        <w:rPr>
          <w:b/>
          <w:noProof/>
          <w:snapToGrid w:val="0"/>
          <w:sz w:val="24"/>
          <w:szCs w:val="24"/>
          <w:lang w:val="fr-FR" w:eastAsia="en-US"/>
        </w:rPr>
      </w:pPr>
      <w:r>
        <w:rPr>
          <w:b/>
          <w:noProof/>
          <w:snapToGrid w:val="0"/>
          <w:sz w:val="24"/>
          <w:szCs w:val="24"/>
          <w:lang w:val="fr-FR" w:eastAsia="en-US"/>
        </w:rPr>
        <w:t xml:space="preserve">Πληροφορίες για μέτρα ασφάλειας λόγω της προέλευσης του </w:t>
      </w:r>
      <w:r>
        <w:rPr>
          <w:b/>
          <w:noProof/>
          <w:snapToGrid w:val="0"/>
          <w:sz w:val="24"/>
          <w:szCs w:val="24"/>
          <w:lang w:val="en-US" w:eastAsia="en-US"/>
        </w:rPr>
        <w:t>BETAFACT</w:t>
      </w:r>
    </w:p>
    <w:p w:rsidR="001A5AFB" w:rsidRDefault="001A5AFB" w:rsidP="001A5AFB">
      <w:pPr>
        <w:jc w:val="both"/>
        <w:rPr>
          <w:noProof/>
          <w:snapToGrid w:val="0"/>
          <w:sz w:val="24"/>
          <w:szCs w:val="24"/>
          <w:lang w:val="el-GR" w:eastAsia="en-US"/>
        </w:rPr>
      </w:pPr>
      <w:r>
        <w:rPr>
          <w:noProof/>
          <w:snapToGrid w:val="0"/>
          <w:sz w:val="24"/>
          <w:szCs w:val="24"/>
          <w:lang w:val="fr-FR" w:eastAsia="en-US"/>
        </w:rPr>
        <w:t>Το BETAFACT παρασκευάζεται από ανθρώπινο πλάσμα (το υγρό μέρος του αίματος).</w:t>
      </w:r>
    </w:p>
    <w:p w:rsidR="001A5AFB" w:rsidRDefault="001A5AFB" w:rsidP="001A5AFB">
      <w:pPr>
        <w:jc w:val="both"/>
        <w:rPr>
          <w:noProof/>
          <w:snapToGrid w:val="0"/>
          <w:sz w:val="24"/>
          <w:szCs w:val="24"/>
          <w:lang w:val="el-GR" w:eastAsia="en-US"/>
        </w:rPr>
      </w:pPr>
    </w:p>
    <w:p w:rsidR="001A5AFB" w:rsidRDefault="001A5AFB" w:rsidP="001A5AFB">
      <w:pPr>
        <w:jc w:val="both"/>
        <w:rPr>
          <w:noProof/>
          <w:snapToGrid w:val="0"/>
          <w:sz w:val="24"/>
          <w:szCs w:val="24"/>
          <w:lang w:val="el-GR" w:eastAsia="en-US"/>
        </w:rPr>
      </w:pPr>
      <w:r>
        <w:rPr>
          <w:noProof/>
          <w:snapToGrid w:val="0"/>
          <w:sz w:val="24"/>
          <w:szCs w:val="24"/>
          <w:lang w:val="fr-FR" w:eastAsia="en-US"/>
        </w:rPr>
        <w:t xml:space="preserve">Όταν τα φάρμακα παρασκευάζονται </w:t>
      </w:r>
      <w:r>
        <w:rPr>
          <w:noProof/>
          <w:snapToGrid w:val="0"/>
          <w:sz w:val="24"/>
          <w:szCs w:val="24"/>
          <w:lang w:val="el-GR" w:eastAsia="en-US"/>
        </w:rPr>
        <w:t>από</w:t>
      </w:r>
      <w:r>
        <w:rPr>
          <w:noProof/>
          <w:snapToGrid w:val="0"/>
          <w:sz w:val="24"/>
          <w:szCs w:val="24"/>
          <w:lang w:val="fr-FR" w:eastAsia="en-US"/>
        </w:rPr>
        <w:t xml:space="preserve"> ανθρώπινο αίμα ή πλάσμα, λαμβάνονται κάποια μέτρα για την πρόληψη </w:t>
      </w:r>
      <w:r>
        <w:rPr>
          <w:noProof/>
          <w:snapToGrid w:val="0"/>
          <w:sz w:val="24"/>
          <w:szCs w:val="24"/>
          <w:lang w:val="el-GR" w:eastAsia="en-US"/>
        </w:rPr>
        <w:t xml:space="preserve">μετάδοσης </w:t>
      </w:r>
      <w:r>
        <w:rPr>
          <w:noProof/>
          <w:snapToGrid w:val="0"/>
          <w:sz w:val="24"/>
          <w:szCs w:val="24"/>
          <w:lang w:val="fr-FR" w:eastAsia="en-US"/>
        </w:rPr>
        <w:t>λοιμώξεων στους ασθενείς.</w:t>
      </w:r>
      <w:r>
        <w:rPr>
          <w:noProof/>
          <w:snapToGrid w:val="0"/>
          <w:sz w:val="24"/>
          <w:szCs w:val="24"/>
          <w:lang w:val="el-GR" w:eastAsia="en-US"/>
        </w:rPr>
        <w:t xml:space="preserve"> </w:t>
      </w:r>
      <w:r>
        <w:rPr>
          <w:noProof/>
          <w:snapToGrid w:val="0"/>
          <w:sz w:val="24"/>
          <w:szCs w:val="24"/>
          <w:lang w:val="fr-FR" w:eastAsia="en-US"/>
        </w:rPr>
        <w:t>Αυτά περιλαμβάνουν:</w:t>
      </w:r>
    </w:p>
    <w:p w:rsidR="001A5AFB" w:rsidRDefault="001A5AFB" w:rsidP="001A5AFB">
      <w:pPr>
        <w:jc w:val="both"/>
        <w:rPr>
          <w:noProof/>
          <w:snapToGrid w:val="0"/>
          <w:sz w:val="24"/>
          <w:szCs w:val="24"/>
          <w:lang w:val="el-GR" w:eastAsia="en-US"/>
        </w:rPr>
      </w:pPr>
    </w:p>
    <w:p w:rsidR="001A5AFB" w:rsidRDefault="001A5AFB" w:rsidP="001A5AFB">
      <w:pPr>
        <w:widowControl w:val="0"/>
        <w:numPr>
          <w:ilvl w:val="0"/>
          <w:numId w:val="4"/>
        </w:numPr>
        <w:tabs>
          <w:tab w:val="left" w:pos="284"/>
        </w:tabs>
        <w:spacing w:after="200" w:line="276" w:lineRule="auto"/>
        <w:ind w:left="284" w:hanging="284"/>
        <w:jc w:val="both"/>
        <w:rPr>
          <w:noProof/>
          <w:snapToGrid w:val="0"/>
          <w:sz w:val="24"/>
          <w:szCs w:val="24"/>
          <w:lang w:val="fr-FR" w:eastAsia="en-US"/>
        </w:rPr>
      </w:pPr>
      <w:r>
        <w:rPr>
          <w:noProof/>
          <w:snapToGrid w:val="0"/>
          <w:sz w:val="24"/>
          <w:szCs w:val="24"/>
          <w:lang w:val="fr-FR" w:eastAsia="en-US"/>
        </w:rPr>
        <w:t>προσεκτική επιλογή των δοτών αίματος και πλάσματος για να διασφαλισ</w:t>
      </w:r>
      <w:r>
        <w:rPr>
          <w:noProof/>
          <w:snapToGrid w:val="0"/>
          <w:sz w:val="24"/>
          <w:szCs w:val="24"/>
          <w:lang w:val="el-GR" w:eastAsia="en-US"/>
        </w:rPr>
        <w:t>τ</w:t>
      </w:r>
      <w:r>
        <w:rPr>
          <w:noProof/>
          <w:snapToGrid w:val="0"/>
          <w:sz w:val="24"/>
          <w:szCs w:val="24"/>
          <w:lang w:val="fr-FR" w:eastAsia="en-US"/>
        </w:rPr>
        <w:t xml:space="preserve">εί ότι αποκλείστηκαν εκείνοι που </w:t>
      </w:r>
      <w:r>
        <w:rPr>
          <w:noProof/>
          <w:snapToGrid w:val="0"/>
          <w:sz w:val="24"/>
          <w:szCs w:val="24"/>
          <w:lang w:val="el-GR" w:eastAsia="en-US"/>
        </w:rPr>
        <w:t>υπήρχε κίνδυνος</w:t>
      </w:r>
      <w:r>
        <w:rPr>
          <w:noProof/>
          <w:snapToGrid w:val="0"/>
          <w:sz w:val="24"/>
          <w:szCs w:val="24"/>
          <w:lang w:val="fr-FR" w:eastAsia="en-US"/>
        </w:rPr>
        <w:t xml:space="preserve"> να μετ</w:t>
      </w:r>
      <w:r>
        <w:rPr>
          <w:noProof/>
          <w:snapToGrid w:val="0"/>
          <w:sz w:val="24"/>
          <w:szCs w:val="24"/>
          <w:lang w:val="el-GR" w:eastAsia="en-US"/>
        </w:rPr>
        <w:t>αφέρουν</w:t>
      </w:r>
      <w:r>
        <w:rPr>
          <w:noProof/>
          <w:snapToGrid w:val="0"/>
          <w:sz w:val="24"/>
          <w:szCs w:val="24"/>
          <w:lang w:val="fr-FR" w:eastAsia="en-US"/>
        </w:rPr>
        <w:t xml:space="preserve"> λοιμώξεις,</w:t>
      </w:r>
    </w:p>
    <w:p w:rsidR="001A5AFB" w:rsidRDefault="001A5AFB" w:rsidP="001A5AFB">
      <w:pPr>
        <w:widowControl w:val="0"/>
        <w:numPr>
          <w:ilvl w:val="0"/>
          <w:numId w:val="4"/>
        </w:numPr>
        <w:tabs>
          <w:tab w:val="left" w:pos="284"/>
        </w:tabs>
        <w:spacing w:after="200" w:line="276" w:lineRule="auto"/>
        <w:ind w:left="284" w:hanging="284"/>
        <w:jc w:val="both"/>
        <w:rPr>
          <w:snapToGrid w:val="0"/>
          <w:color w:val="000000"/>
          <w:sz w:val="24"/>
          <w:szCs w:val="24"/>
          <w:lang w:val="el-GR" w:eastAsia="en-US"/>
        </w:rPr>
      </w:pPr>
      <w:r>
        <w:rPr>
          <w:noProof/>
          <w:snapToGrid w:val="0"/>
          <w:sz w:val="24"/>
          <w:szCs w:val="24"/>
          <w:lang w:val="fr-FR" w:eastAsia="en-US"/>
        </w:rPr>
        <w:t xml:space="preserve">έλεγχο </w:t>
      </w:r>
      <w:r>
        <w:rPr>
          <w:snapToGrid w:val="0"/>
          <w:color w:val="000000"/>
          <w:sz w:val="24"/>
          <w:szCs w:val="24"/>
          <w:lang w:val="el-GR" w:eastAsia="en-US"/>
        </w:rPr>
        <w:t xml:space="preserve">κάθε δωρεάς </w:t>
      </w:r>
      <w:r>
        <w:rPr>
          <w:snapToGrid w:val="0"/>
          <w:color w:val="000000"/>
          <w:sz w:val="24"/>
          <w:szCs w:val="24"/>
          <w:lang w:val="fr-FR" w:eastAsia="en-US"/>
        </w:rPr>
        <w:t xml:space="preserve">και </w:t>
      </w:r>
      <w:proofErr w:type="spellStart"/>
      <w:r>
        <w:rPr>
          <w:snapToGrid w:val="0"/>
          <w:color w:val="000000"/>
          <w:sz w:val="24"/>
          <w:szCs w:val="24"/>
          <w:lang w:val="fr-FR" w:eastAsia="en-US"/>
        </w:rPr>
        <w:t>των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δεξ</w:t>
      </w:r>
      <w:proofErr w:type="spellEnd"/>
      <w:r>
        <w:rPr>
          <w:snapToGrid w:val="0"/>
          <w:color w:val="000000"/>
          <w:sz w:val="24"/>
          <w:szCs w:val="24"/>
          <w:lang w:val="fr-FR" w:eastAsia="en-US"/>
        </w:rPr>
        <w:t>αμενών π</w:t>
      </w:r>
      <w:proofErr w:type="spellStart"/>
      <w:r>
        <w:rPr>
          <w:snapToGrid w:val="0"/>
          <w:color w:val="000000"/>
          <w:sz w:val="24"/>
          <w:szCs w:val="24"/>
          <w:lang w:val="fr-FR" w:eastAsia="en-US"/>
        </w:rPr>
        <w:t>λάσμ</w:t>
      </w:r>
      <w:proofErr w:type="spellEnd"/>
      <w:r>
        <w:rPr>
          <w:snapToGrid w:val="0"/>
          <w:color w:val="000000"/>
          <w:sz w:val="24"/>
          <w:szCs w:val="24"/>
          <w:lang w:val="fr-FR" w:eastAsia="en-US"/>
        </w:rPr>
        <w:t xml:space="preserve">ατος </w:t>
      </w:r>
      <w:proofErr w:type="spellStart"/>
      <w:r>
        <w:rPr>
          <w:snapToGrid w:val="0"/>
          <w:color w:val="000000"/>
          <w:sz w:val="24"/>
          <w:szCs w:val="24"/>
          <w:lang w:val="fr-FR" w:eastAsia="en-US"/>
        </w:rPr>
        <w:t>γι</w:t>
      </w:r>
      <w:proofErr w:type="spellEnd"/>
      <w:r>
        <w:rPr>
          <w:snapToGrid w:val="0"/>
          <w:color w:val="000000"/>
          <w:sz w:val="24"/>
          <w:szCs w:val="24"/>
          <w:lang w:val="fr-FR" w:eastAsia="en-US"/>
        </w:rPr>
        <w:t xml:space="preserve">α </w:t>
      </w:r>
      <w:r>
        <w:rPr>
          <w:snapToGrid w:val="0"/>
          <w:color w:val="000000"/>
          <w:sz w:val="24"/>
          <w:szCs w:val="24"/>
          <w:lang w:val="el-GR" w:eastAsia="en-US"/>
        </w:rPr>
        <w:t xml:space="preserve">σημεία </w:t>
      </w:r>
      <w:r>
        <w:rPr>
          <w:snapToGrid w:val="0"/>
          <w:color w:val="000000"/>
          <w:sz w:val="24"/>
          <w:szCs w:val="24"/>
          <w:lang w:val="fr-FR" w:eastAsia="en-US"/>
        </w:rPr>
        <w:t>πα</w:t>
      </w:r>
      <w:proofErr w:type="spellStart"/>
      <w:r>
        <w:rPr>
          <w:snapToGrid w:val="0"/>
          <w:color w:val="000000"/>
          <w:sz w:val="24"/>
          <w:szCs w:val="24"/>
          <w:lang w:val="fr-FR" w:eastAsia="en-US"/>
        </w:rPr>
        <w:t>ρουσί</w:t>
      </w:r>
      <w:proofErr w:type="spellEnd"/>
      <w:r>
        <w:rPr>
          <w:snapToGrid w:val="0"/>
          <w:color w:val="000000"/>
          <w:sz w:val="24"/>
          <w:szCs w:val="24"/>
          <w:lang w:val="fr-FR" w:eastAsia="en-US"/>
        </w:rPr>
        <w:t xml:space="preserve">ας </w:t>
      </w:r>
      <w:proofErr w:type="spellStart"/>
      <w:r>
        <w:rPr>
          <w:snapToGrid w:val="0"/>
          <w:color w:val="000000"/>
          <w:sz w:val="24"/>
          <w:szCs w:val="24"/>
          <w:lang w:val="fr-FR" w:eastAsia="en-US"/>
        </w:rPr>
        <w:t>λοιμώξεων</w:t>
      </w:r>
      <w:proofErr w:type="spellEnd"/>
      <w:r>
        <w:rPr>
          <w:snapToGrid w:val="0"/>
          <w:color w:val="000000"/>
          <w:sz w:val="24"/>
          <w:szCs w:val="24"/>
          <w:lang w:val="el-GR" w:eastAsia="en-US"/>
        </w:rPr>
        <w:t xml:space="preserve"> από ιούς,</w:t>
      </w:r>
    </w:p>
    <w:p w:rsidR="001A5AFB" w:rsidRDefault="001A5AFB" w:rsidP="001A5AFB">
      <w:pPr>
        <w:widowControl w:val="0"/>
        <w:numPr>
          <w:ilvl w:val="0"/>
          <w:numId w:val="4"/>
        </w:numPr>
        <w:tabs>
          <w:tab w:val="left" w:pos="284"/>
        </w:tabs>
        <w:spacing w:after="200" w:line="276" w:lineRule="auto"/>
        <w:ind w:left="284" w:hanging="284"/>
        <w:jc w:val="both"/>
        <w:rPr>
          <w:snapToGrid w:val="0"/>
          <w:color w:val="000000"/>
          <w:sz w:val="24"/>
          <w:szCs w:val="24"/>
          <w:lang w:val="el-GR" w:eastAsia="en-US"/>
        </w:rPr>
      </w:pPr>
      <w:r>
        <w:rPr>
          <w:snapToGrid w:val="0"/>
          <w:color w:val="000000"/>
          <w:sz w:val="24"/>
          <w:szCs w:val="24"/>
          <w:lang w:val="el-GR" w:eastAsia="en-US"/>
        </w:rPr>
        <w:t>ένταξη σταδίων στην επεξεργασία του αίματος ή του πλάσματος που είναι</w:t>
      </w:r>
      <w:r>
        <w:rPr>
          <w:snapToGrid w:val="0"/>
          <w:color w:val="000000"/>
          <w:sz w:val="24"/>
          <w:szCs w:val="24"/>
          <w:lang w:val="fr-FR" w:eastAsia="en-US"/>
        </w:rPr>
        <w:t xml:space="preserve"> </w:t>
      </w:r>
      <w:r>
        <w:rPr>
          <w:snapToGrid w:val="0"/>
          <w:color w:val="000000"/>
          <w:sz w:val="24"/>
          <w:szCs w:val="24"/>
          <w:lang w:val="el-GR" w:eastAsia="en-US"/>
        </w:rPr>
        <w:t>ι</w:t>
      </w:r>
      <w:r>
        <w:rPr>
          <w:snapToGrid w:val="0"/>
          <w:color w:val="000000"/>
          <w:sz w:val="24"/>
          <w:szCs w:val="24"/>
          <w:lang w:val="fr-FR" w:eastAsia="en-US"/>
        </w:rPr>
        <w:t>κα</w:t>
      </w:r>
      <w:proofErr w:type="spellStart"/>
      <w:r>
        <w:rPr>
          <w:snapToGrid w:val="0"/>
          <w:color w:val="000000"/>
          <w:sz w:val="24"/>
          <w:szCs w:val="24"/>
          <w:lang w:val="fr-FR" w:eastAsia="en-US"/>
        </w:rPr>
        <w:t>νά</w:t>
      </w:r>
      <w:proofErr w:type="spellEnd"/>
      <w:r>
        <w:rPr>
          <w:snapToGrid w:val="0"/>
          <w:color w:val="000000"/>
          <w:sz w:val="24"/>
          <w:szCs w:val="24"/>
          <w:lang w:val="fr-FR" w:eastAsia="en-US"/>
        </w:rPr>
        <w:t xml:space="preserve"> να</w:t>
      </w:r>
      <w:r>
        <w:rPr>
          <w:snapToGrid w:val="0"/>
          <w:color w:val="000000"/>
          <w:sz w:val="24"/>
          <w:szCs w:val="24"/>
          <w:lang w:val="el-GR" w:eastAsia="en-US"/>
        </w:rPr>
        <w:t xml:space="preserve"> αδρανοποιήσουν ή να </w:t>
      </w:r>
      <w:r>
        <w:rPr>
          <w:snapToGrid w:val="0"/>
          <w:color w:val="000000"/>
          <w:sz w:val="24"/>
          <w:szCs w:val="24"/>
          <w:lang w:val="fr-FR" w:eastAsia="en-US"/>
        </w:rPr>
        <w:t>απ</w:t>
      </w:r>
      <w:proofErr w:type="spellStart"/>
      <w:r>
        <w:rPr>
          <w:snapToGrid w:val="0"/>
          <w:color w:val="000000"/>
          <w:sz w:val="24"/>
          <w:szCs w:val="24"/>
          <w:lang w:val="fr-FR" w:eastAsia="en-US"/>
        </w:rPr>
        <w:t>ομ</w:t>
      </w:r>
      <w:proofErr w:type="spellEnd"/>
      <w:r>
        <w:rPr>
          <w:snapToGrid w:val="0"/>
          <w:color w:val="000000"/>
          <w:sz w:val="24"/>
          <w:szCs w:val="24"/>
          <w:lang w:val="fr-FR" w:eastAsia="en-US"/>
        </w:rPr>
        <w:t xml:space="preserve">ακρύνουν </w:t>
      </w:r>
      <w:proofErr w:type="spellStart"/>
      <w:r>
        <w:rPr>
          <w:snapToGrid w:val="0"/>
          <w:color w:val="000000"/>
          <w:sz w:val="24"/>
          <w:szCs w:val="24"/>
          <w:lang w:val="fr-FR" w:eastAsia="en-US"/>
        </w:rPr>
        <w:t>τους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ιούς</w:t>
      </w:r>
      <w:proofErr w:type="spellEnd"/>
      <w:r>
        <w:rPr>
          <w:snapToGrid w:val="0"/>
          <w:color w:val="000000"/>
          <w:sz w:val="24"/>
          <w:szCs w:val="24"/>
          <w:lang w:val="fr-FR" w:eastAsia="en-US"/>
        </w:rPr>
        <w:t>.</w:t>
      </w:r>
    </w:p>
    <w:p w:rsidR="001A5AFB" w:rsidRDefault="001A5AFB" w:rsidP="001A5AFB">
      <w:pPr>
        <w:jc w:val="both"/>
        <w:rPr>
          <w:snapToGrid w:val="0"/>
          <w:color w:val="000000"/>
          <w:sz w:val="24"/>
          <w:szCs w:val="24"/>
          <w:lang w:val="el-GR" w:eastAsia="en-US"/>
        </w:rPr>
      </w:pPr>
    </w:p>
    <w:p w:rsidR="001A5AFB" w:rsidRDefault="001A5AFB" w:rsidP="001A5AFB">
      <w:pPr>
        <w:jc w:val="both"/>
        <w:rPr>
          <w:snapToGrid w:val="0"/>
          <w:color w:val="000000"/>
          <w:sz w:val="24"/>
          <w:szCs w:val="24"/>
          <w:lang w:val="el-GR" w:eastAsia="en-US"/>
        </w:rPr>
      </w:pPr>
      <w:r>
        <w:rPr>
          <w:snapToGrid w:val="0"/>
          <w:color w:val="000000"/>
          <w:sz w:val="24"/>
          <w:szCs w:val="24"/>
          <w:lang w:val="fr-FR" w:eastAsia="en-US"/>
        </w:rPr>
        <w:t>Πα</w:t>
      </w:r>
      <w:proofErr w:type="spellStart"/>
      <w:r>
        <w:rPr>
          <w:snapToGrid w:val="0"/>
          <w:color w:val="000000"/>
          <w:sz w:val="24"/>
          <w:szCs w:val="24"/>
          <w:lang w:val="fr-FR" w:eastAsia="en-US"/>
        </w:rPr>
        <w:t>ρά</w:t>
      </w:r>
      <w:proofErr w:type="spellEnd"/>
      <w:r>
        <w:rPr>
          <w:snapToGrid w:val="0"/>
          <w:color w:val="000000"/>
          <w:sz w:val="24"/>
          <w:szCs w:val="24"/>
          <w:lang w:val="fr-FR" w:eastAsia="en-US"/>
        </w:rPr>
        <w:t xml:space="preserve"> τα </w:t>
      </w:r>
      <w:proofErr w:type="spellStart"/>
      <w:r>
        <w:rPr>
          <w:snapToGrid w:val="0"/>
          <w:color w:val="000000"/>
          <w:sz w:val="24"/>
          <w:szCs w:val="24"/>
          <w:lang w:val="fr-FR" w:eastAsia="en-US"/>
        </w:rPr>
        <w:t>μέτρ</w:t>
      </w:r>
      <w:proofErr w:type="spellEnd"/>
      <w:r>
        <w:rPr>
          <w:snapToGrid w:val="0"/>
          <w:color w:val="000000"/>
          <w:sz w:val="24"/>
          <w:szCs w:val="24"/>
          <w:lang w:val="fr-FR" w:eastAsia="en-US"/>
        </w:rPr>
        <w:t>α α</w:t>
      </w:r>
      <w:proofErr w:type="spellStart"/>
      <w:r>
        <w:rPr>
          <w:snapToGrid w:val="0"/>
          <w:color w:val="000000"/>
          <w:sz w:val="24"/>
          <w:szCs w:val="24"/>
          <w:lang w:val="fr-FR" w:eastAsia="en-US"/>
        </w:rPr>
        <w:t>υτά</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ότ</w:t>
      </w:r>
      <w:proofErr w:type="spellEnd"/>
      <w:r>
        <w:rPr>
          <w:snapToGrid w:val="0"/>
          <w:color w:val="000000"/>
          <w:sz w:val="24"/>
          <w:szCs w:val="24"/>
          <w:lang w:val="fr-FR" w:eastAsia="en-US"/>
        </w:rPr>
        <w:t xml:space="preserve">αν </w:t>
      </w:r>
      <w:proofErr w:type="spellStart"/>
      <w:r>
        <w:rPr>
          <w:snapToGrid w:val="0"/>
          <w:color w:val="000000"/>
          <w:sz w:val="24"/>
          <w:szCs w:val="24"/>
          <w:lang w:val="fr-FR" w:eastAsia="en-US"/>
        </w:rPr>
        <w:t>χορηγούντ</w:t>
      </w:r>
      <w:proofErr w:type="spellEnd"/>
      <w:r>
        <w:rPr>
          <w:snapToGrid w:val="0"/>
          <w:color w:val="000000"/>
          <w:sz w:val="24"/>
          <w:szCs w:val="24"/>
          <w:lang w:val="fr-FR" w:eastAsia="en-US"/>
        </w:rPr>
        <w:t>αι φ</w:t>
      </w:r>
      <w:proofErr w:type="spellStart"/>
      <w:r>
        <w:rPr>
          <w:snapToGrid w:val="0"/>
          <w:color w:val="000000"/>
          <w:sz w:val="24"/>
          <w:szCs w:val="24"/>
          <w:lang w:val="el-GR" w:eastAsia="en-US"/>
        </w:rPr>
        <w:t>άρμακα</w:t>
      </w:r>
      <w:proofErr w:type="spellEnd"/>
      <w:r>
        <w:rPr>
          <w:snapToGrid w:val="0"/>
          <w:color w:val="000000"/>
          <w:sz w:val="24"/>
          <w:szCs w:val="24"/>
          <w:lang w:val="el-GR" w:eastAsia="en-US"/>
        </w:rPr>
        <w:t xml:space="preserve"> </w:t>
      </w:r>
      <w:r>
        <w:rPr>
          <w:snapToGrid w:val="0"/>
          <w:color w:val="000000"/>
          <w:sz w:val="24"/>
          <w:szCs w:val="24"/>
          <w:lang w:val="fr-FR" w:eastAsia="en-US"/>
        </w:rPr>
        <w:t>τα οπ</w:t>
      </w:r>
      <w:proofErr w:type="spellStart"/>
      <w:r>
        <w:rPr>
          <w:snapToGrid w:val="0"/>
          <w:color w:val="000000"/>
          <w:sz w:val="24"/>
          <w:szCs w:val="24"/>
          <w:lang w:val="fr-FR" w:eastAsia="en-US"/>
        </w:rPr>
        <w:t>οί</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έχουν</w:t>
      </w:r>
      <w:proofErr w:type="spellEnd"/>
      <w:r>
        <w:rPr>
          <w:snapToGrid w:val="0"/>
          <w:color w:val="000000"/>
          <w:sz w:val="24"/>
          <w:szCs w:val="24"/>
          <w:lang w:val="fr-FR" w:eastAsia="en-US"/>
        </w:rPr>
        <w:t xml:space="preserve"> παρα</w:t>
      </w:r>
      <w:proofErr w:type="spellStart"/>
      <w:r>
        <w:rPr>
          <w:snapToGrid w:val="0"/>
          <w:color w:val="000000"/>
          <w:sz w:val="24"/>
          <w:szCs w:val="24"/>
          <w:lang w:val="fr-FR" w:eastAsia="en-US"/>
        </w:rPr>
        <w:t>σκευ</w:t>
      </w:r>
      <w:proofErr w:type="spellEnd"/>
      <w:r>
        <w:rPr>
          <w:snapToGrid w:val="0"/>
          <w:color w:val="000000"/>
          <w:sz w:val="24"/>
          <w:szCs w:val="24"/>
          <w:lang w:val="fr-FR" w:eastAsia="en-US"/>
        </w:rPr>
        <w:t>ασ</w:t>
      </w:r>
      <w:r>
        <w:rPr>
          <w:snapToGrid w:val="0"/>
          <w:color w:val="000000"/>
          <w:sz w:val="24"/>
          <w:szCs w:val="24"/>
          <w:lang w:val="el-GR" w:eastAsia="en-US"/>
        </w:rPr>
        <w:t>τ</w:t>
      </w:r>
      <w:proofErr w:type="spellStart"/>
      <w:r>
        <w:rPr>
          <w:snapToGrid w:val="0"/>
          <w:color w:val="000000"/>
          <w:sz w:val="24"/>
          <w:szCs w:val="24"/>
          <w:lang w:val="fr-FR" w:eastAsia="en-US"/>
        </w:rPr>
        <w:t>εί</w:t>
      </w:r>
      <w:proofErr w:type="spellEnd"/>
      <w:r>
        <w:rPr>
          <w:snapToGrid w:val="0"/>
          <w:color w:val="000000"/>
          <w:sz w:val="24"/>
          <w:szCs w:val="24"/>
          <w:lang w:val="fr-FR" w:eastAsia="en-US"/>
        </w:rPr>
        <w:t xml:space="preserve"> </w:t>
      </w:r>
      <w:r>
        <w:rPr>
          <w:snapToGrid w:val="0"/>
          <w:color w:val="000000"/>
          <w:sz w:val="24"/>
          <w:szCs w:val="24"/>
          <w:lang w:val="el-GR" w:eastAsia="en-US"/>
        </w:rPr>
        <w:t xml:space="preserve">από </w:t>
      </w:r>
      <w:r>
        <w:rPr>
          <w:snapToGrid w:val="0"/>
          <w:color w:val="000000"/>
          <w:sz w:val="24"/>
          <w:szCs w:val="24"/>
          <w:lang w:val="fr-FR" w:eastAsia="en-US"/>
        </w:rPr>
        <w:t>α</w:t>
      </w:r>
      <w:proofErr w:type="spellStart"/>
      <w:r>
        <w:rPr>
          <w:snapToGrid w:val="0"/>
          <w:color w:val="000000"/>
          <w:sz w:val="24"/>
          <w:szCs w:val="24"/>
          <w:lang w:val="fr-FR" w:eastAsia="en-US"/>
        </w:rPr>
        <w:t>νθρώ</w:t>
      </w:r>
      <w:proofErr w:type="spellEnd"/>
      <w:r>
        <w:rPr>
          <w:snapToGrid w:val="0"/>
          <w:color w:val="000000"/>
          <w:sz w:val="24"/>
          <w:szCs w:val="24"/>
          <w:lang w:val="fr-FR" w:eastAsia="en-US"/>
        </w:rPr>
        <w:t>πινο α</w:t>
      </w:r>
      <w:proofErr w:type="spellStart"/>
      <w:r>
        <w:rPr>
          <w:snapToGrid w:val="0"/>
          <w:color w:val="000000"/>
          <w:sz w:val="24"/>
          <w:szCs w:val="24"/>
          <w:lang w:val="fr-FR" w:eastAsia="en-US"/>
        </w:rPr>
        <w:t>ίμ</w:t>
      </w:r>
      <w:proofErr w:type="spellEnd"/>
      <w:r>
        <w:rPr>
          <w:snapToGrid w:val="0"/>
          <w:color w:val="000000"/>
          <w:sz w:val="24"/>
          <w:szCs w:val="24"/>
          <w:lang w:val="fr-FR" w:eastAsia="en-US"/>
        </w:rPr>
        <w:t>α ή π</w:t>
      </w:r>
      <w:proofErr w:type="spellStart"/>
      <w:r>
        <w:rPr>
          <w:snapToGrid w:val="0"/>
          <w:color w:val="000000"/>
          <w:sz w:val="24"/>
          <w:szCs w:val="24"/>
          <w:lang w:val="fr-FR" w:eastAsia="en-US"/>
        </w:rPr>
        <w:t>λάσμ</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δεν</w:t>
      </w:r>
      <w:proofErr w:type="spellEnd"/>
      <w:r>
        <w:rPr>
          <w:snapToGrid w:val="0"/>
          <w:color w:val="000000"/>
          <w:sz w:val="24"/>
          <w:szCs w:val="24"/>
          <w:lang w:val="fr-FR" w:eastAsia="en-US"/>
        </w:rPr>
        <w:t xml:space="preserve"> μπ</w:t>
      </w:r>
      <w:proofErr w:type="spellStart"/>
      <w:r>
        <w:rPr>
          <w:snapToGrid w:val="0"/>
          <w:color w:val="000000"/>
          <w:sz w:val="24"/>
          <w:szCs w:val="24"/>
          <w:lang w:val="fr-FR" w:eastAsia="en-US"/>
        </w:rPr>
        <w:t>ορεί</w:t>
      </w:r>
      <w:proofErr w:type="spellEnd"/>
      <w:r>
        <w:rPr>
          <w:snapToGrid w:val="0"/>
          <w:color w:val="000000"/>
          <w:sz w:val="24"/>
          <w:szCs w:val="24"/>
          <w:lang w:val="fr-FR" w:eastAsia="en-US"/>
        </w:rPr>
        <w:t xml:space="preserve"> να απ</w:t>
      </w:r>
      <w:proofErr w:type="spellStart"/>
      <w:r>
        <w:rPr>
          <w:snapToGrid w:val="0"/>
          <w:color w:val="000000"/>
          <w:sz w:val="24"/>
          <w:szCs w:val="24"/>
          <w:lang w:val="fr-FR" w:eastAsia="en-US"/>
        </w:rPr>
        <w:t>οκλεισ</w:t>
      </w:r>
      <w:proofErr w:type="spellEnd"/>
      <w:r>
        <w:rPr>
          <w:snapToGrid w:val="0"/>
          <w:color w:val="000000"/>
          <w:sz w:val="24"/>
          <w:szCs w:val="24"/>
          <w:lang w:val="el-GR" w:eastAsia="en-US"/>
        </w:rPr>
        <w:t>τ</w:t>
      </w:r>
      <w:proofErr w:type="spellStart"/>
      <w:r>
        <w:rPr>
          <w:snapToGrid w:val="0"/>
          <w:color w:val="000000"/>
          <w:sz w:val="24"/>
          <w:szCs w:val="24"/>
          <w:lang w:val="fr-FR" w:eastAsia="en-US"/>
        </w:rPr>
        <w:t>εί</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εντελώς</w:t>
      </w:r>
      <w:proofErr w:type="spellEnd"/>
      <w:r>
        <w:rPr>
          <w:snapToGrid w:val="0"/>
          <w:color w:val="000000"/>
          <w:sz w:val="24"/>
          <w:szCs w:val="24"/>
          <w:lang w:val="fr-FR" w:eastAsia="en-US"/>
        </w:rPr>
        <w:t xml:space="preserve"> η π</w:t>
      </w:r>
      <w:proofErr w:type="spellStart"/>
      <w:r>
        <w:rPr>
          <w:snapToGrid w:val="0"/>
          <w:color w:val="000000"/>
          <w:sz w:val="24"/>
          <w:szCs w:val="24"/>
          <w:lang w:val="fr-FR" w:eastAsia="en-US"/>
        </w:rPr>
        <w:t>ιθ</w:t>
      </w:r>
      <w:proofErr w:type="spellEnd"/>
      <w:r>
        <w:rPr>
          <w:snapToGrid w:val="0"/>
          <w:color w:val="000000"/>
          <w:sz w:val="24"/>
          <w:szCs w:val="24"/>
          <w:lang w:val="fr-FR" w:eastAsia="en-US"/>
        </w:rPr>
        <w:t xml:space="preserve">ανότητα </w:t>
      </w:r>
      <w:proofErr w:type="spellStart"/>
      <w:r>
        <w:rPr>
          <w:snapToGrid w:val="0"/>
          <w:color w:val="000000"/>
          <w:sz w:val="24"/>
          <w:szCs w:val="24"/>
          <w:lang w:val="fr-FR" w:eastAsia="en-US"/>
        </w:rPr>
        <w:t>μετάδοσης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λοιμώξεων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ίδιο</w:t>
      </w:r>
      <w:proofErr w:type="spellEnd"/>
      <w:r>
        <w:rPr>
          <w:snapToGrid w:val="0"/>
          <w:color w:val="000000"/>
          <w:sz w:val="24"/>
          <w:szCs w:val="24"/>
          <w:lang w:val="fr-FR" w:eastAsia="en-US"/>
        </w:rPr>
        <w:t xml:space="preserve"> επ</w:t>
      </w:r>
      <w:proofErr w:type="spellStart"/>
      <w:r>
        <w:rPr>
          <w:snapToGrid w:val="0"/>
          <w:color w:val="000000"/>
          <w:sz w:val="24"/>
          <w:szCs w:val="24"/>
          <w:lang w:val="fr-FR" w:eastAsia="en-US"/>
        </w:rPr>
        <w:t>ίσης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ισχύει</w:t>
      </w:r>
      <w:proofErr w:type="spellEnd"/>
      <w:r>
        <w:rPr>
          <w:snapToGrid w:val="0"/>
          <w:color w:val="000000"/>
          <w:sz w:val="24"/>
          <w:szCs w:val="24"/>
          <w:lang w:val="fr-FR" w:eastAsia="en-US"/>
        </w:rPr>
        <w:t xml:space="preserve"> και </w:t>
      </w:r>
      <w:proofErr w:type="spellStart"/>
      <w:r>
        <w:rPr>
          <w:snapToGrid w:val="0"/>
          <w:color w:val="000000"/>
          <w:sz w:val="24"/>
          <w:szCs w:val="24"/>
          <w:lang w:val="fr-FR" w:eastAsia="en-US"/>
        </w:rPr>
        <w:t>γι</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άγνωστους</w:t>
      </w:r>
      <w:proofErr w:type="spellEnd"/>
      <w:r>
        <w:rPr>
          <w:snapToGrid w:val="0"/>
          <w:color w:val="000000"/>
          <w:sz w:val="24"/>
          <w:szCs w:val="24"/>
          <w:lang w:val="fr-FR" w:eastAsia="en-US"/>
        </w:rPr>
        <w:t xml:space="preserve"> ή </w:t>
      </w:r>
      <w:proofErr w:type="spellStart"/>
      <w:r>
        <w:rPr>
          <w:snapToGrid w:val="0"/>
          <w:color w:val="000000"/>
          <w:sz w:val="24"/>
          <w:szCs w:val="24"/>
          <w:lang w:val="fr-FR" w:eastAsia="en-US"/>
        </w:rPr>
        <w:t>νεοεμφ</w:t>
      </w:r>
      <w:proofErr w:type="spellEnd"/>
      <w:r>
        <w:rPr>
          <w:snapToGrid w:val="0"/>
          <w:color w:val="000000"/>
          <w:sz w:val="24"/>
          <w:szCs w:val="24"/>
          <w:lang w:val="fr-FR" w:eastAsia="en-US"/>
        </w:rPr>
        <w:t xml:space="preserve">ανιζόμενους </w:t>
      </w:r>
      <w:proofErr w:type="spellStart"/>
      <w:r>
        <w:rPr>
          <w:snapToGrid w:val="0"/>
          <w:color w:val="000000"/>
          <w:sz w:val="24"/>
          <w:szCs w:val="24"/>
          <w:lang w:val="fr-FR" w:eastAsia="en-US"/>
        </w:rPr>
        <w:t>ιούς</w:t>
      </w:r>
      <w:proofErr w:type="spellEnd"/>
      <w:r>
        <w:rPr>
          <w:snapToGrid w:val="0"/>
          <w:color w:val="000000"/>
          <w:sz w:val="24"/>
          <w:szCs w:val="24"/>
          <w:lang w:val="fr-FR" w:eastAsia="en-US"/>
        </w:rPr>
        <w:t xml:space="preserve"> ή </w:t>
      </w:r>
      <w:proofErr w:type="spellStart"/>
      <w:r>
        <w:rPr>
          <w:snapToGrid w:val="0"/>
          <w:color w:val="000000"/>
          <w:sz w:val="24"/>
          <w:szCs w:val="24"/>
          <w:lang w:val="fr-FR" w:eastAsia="en-US"/>
        </w:rPr>
        <w:t>άλλους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τύ</w:t>
      </w:r>
      <w:proofErr w:type="spellEnd"/>
      <w:r>
        <w:rPr>
          <w:snapToGrid w:val="0"/>
          <w:color w:val="000000"/>
          <w:sz w:val="24"/>
          <w:szCs w:val="24"/>
          <w:lang w:val="fr-FR" w:eastAsia="en-US"/>
        </w:rPr>
        <w:t xml:space="preserve">πους </w:t>
      </w:r>
      <w:proofErr w:type="spellStart"/>
      <w:r>
        <w:rPr>
          <w:snapToGrid w:val="0"/>
          <w:color w:val="000000"/>
          <w:sz w:val="24"/>
          <w:szCs w:val="24"/>
          <w:lang w:val="fr-FR" w:eastAsia="en-US"/>
        </w:rPr>
        <w:t>λοιμώξεων</w:t>
      </w:r>
      <w:proofErr w:type="spellEnd"/>
      <w:r>
        <w:rPr>
          <w:snapToGrid w:val="0"/>
          <w:color w:val="000000"/>
          <w:sz w:val="24"/>
          <w:szCs w:val="24"/>
          <w:lang w:val="fr-FR" w:eastAsia="en-US"/>
        </w:rPr>
        <w:t>.</w:t>
      </w:r>
    </w:p>
    <w:p w:rsidR="001A5AFB" w:rsidRDefault="001A5AFB" w:rsidP="001A5AFB">
      <w:pPr>
        <w:jc w:val="both"/>
        <w:rPr>
          <w:snapToGrid w:val="0"/>
          <w:color w:val="000000"/>
          <w:sz w:val="24"/>
          <w:szCs w:val="24"/>
          <w:lang w:val="el-GR" w:eastAsia="en-US"/>
        </w:rPr>
      </w:pPr>
    </w:p>
    <w:p w:rsidR="001A5AFB" w:rsidRDefault="001A5AFB" w:rsidP="001A5AFB">
      <w:pPr>
        <w:jc w:val="both"/>
        <w:rPr>
          <w:snapToGrid w:val="0"/>
          <w:color w:val="000000"/>
          <w:sz w:val="24"/>
          <w:szCs w:val="24"/>
          <w:lang w:val="el-GR" w:eastAsia="en-US"/>
        </w:rPr>
      </w:pPr>
      <w:r>
        <w:rPr>
          <w:snapToGrid w:val="0"/>
          <w:color w:val="000000"/>
          <w:sz w:val="24"/>
          <w:szCs w:val="24"/>
          <w:lang w:val="fr-FR" w:eastAsia="en-US"/>
        </w:rPr>
        <w:t xml:space="preserve">Τα </w:t>
      </w:r>
      <w:proofErr w:type="spellStart"/>
      <w:r>
        <w:rPr>
          <w:snapToGrid w:val="0"/>
          <w:color w:val="000000"/>
          <w:sz w:val="24"/>
          <w:szCs w:val="24"/>
          <w:lang w:val="fr-FR" w:eastAsia="en-US"/>
        </w:rPr>
        <w:t>μέτρ</w:t>
      </w:r>
      <w:proofErr w:type="spellEnd"/>
      <w:r>
        <w:rPr>
          <w:snapToGrid w:val="0"/>
          <w:color w:val="000000"/>
          <w:sz w:val="24"/>
          <w:szCs w:val="24"/>
          <w:lang w:val="fr-FR" w:eastAsia="en-US"/>
        </w:rPr>
        <w:t>α π</w:t>
      </w:r>
      <w:proofErr w:type="spellStart"/>
      <w:r>
        <w:rPr>
          <w:snapToGrid w:val="0"/>
          <w:color w:val="000000"/>
          <w:sz w:val="24"/>
          <w:szCs w:val="24"/>
          <w:lang w:val="fr-FR" w:eastAsia="en-US"/>
        </w:rPr>
        <w:t>ου</w:t>
      </w:r>
      <w:proofErr w:type="spellEnd"/>
      <w:r>
        <w:rPr>
          <w:snapToGrid w:val="0"/>
          <w:color w:val="000000"/>
          <w:sz w:val="24"/>
          <w:szCs w:val="24"/>
          <w:lang w:val="fr-FR" w:eastAsia="en-US"/>
        </w:rPr>
        <w:t xml:space="preserve"> λαμβ</w:t>
      </w:r>
      <w:proofErr w:type="spellStart"/>
      <w:r>
        <w:rPr>
          <w:snapToGrid w:val="0"/>
          <w:color w:val="000000"/>
          <w:sz w:val="24"/>
          <w:szCs w:val="24"/>
          <w:lang w:val="fr-FR" w:eastAsia="en-US"/>
        </w:rPr>
        <w:t>άνοντ</w:t>
      </w:r>
      <w:proofErr w:type="spellEnd"/>
      <w:r>
        <w:rPr>
          <w:snapToGrid w:val="0"/>
          <w:color w:val="000000"/>
          <w:sz w:val="24"/>
          <w:szCs w:val="24"/>
          <w:lang w:val="fr-FR" w:eastAsia="en-US"/>
        </w:rPr>
        <w:t xml:space="preserve">αι </w:t>
      </w:r>
      <w:r>
        <w:rPr>
          <w:noProof/>
          <w:snapToGrid w:val="0"/>
          <w:sz w:val="24"/>
          <w:szCs w:val="24"/>
          <w:lang w:val="fr-FR" w:eastAsia="en-US"/>
        </w:rPr>
        <w:t xml:space="preserve">θεωρούνται αποτελεσματικά για </w:t>
      </w:r>
      <w:proofErr w:type="spellStart"/>
      <w:r>
        <w:rPr>
          <w:snapToGrid w:val="0"/>
          <w:color w:val="000000"/>
          <w:sz w:val="24"/>
          <w:szCs w:val="24"/>
          <w:lang w:val="fr-FR" w:eastAsia="en-US"/>
        </w:rPr>
        <w:t>τους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ιούς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με</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ερί</w:t>
      </w:r>
      <w:proofErr w:type="spellEnd"/>
      <w:r>
        <w:rPr>
          <w:snapToGrid w:val="0"/>
          <w:color w:val="000000"/>
          <w:sz w:val="24"/>
          <w:szCs w:val="24"/>
          <w:lang w:val="fr-FR" w:eastAsia="en-US"/>
        </w:rPr>
        <w:t>βλημα όπ</w:t>
      </w:r>
      <w:proofErr w:type="spellStart"/>
      <w:r>
        <w:rPr>
          <w:snapToGrid w:val="0"/>
          <w:color w:val="000000"/>
          <w:sz w:val="24"/>
          <w:szCs w:val="24"/>
          <w:lang w:val="fr-FR" w:eastAsia="en-US"/>
        </w:rPr>
        <w:t>ως</w:t>
      </w:r>
      <w:proofErr w:type="spellEnd"/>
      <w:r>
        <w:rPr>
          <w:snapToGrid w:val="0"/>
          <w:color w:val="000000"/>
          <w:sz w:val="24"/>
          <w:szCs w:val="24"/>
          <w:lang w:val="fr-FR" w:eastAsia="en-US"/>
        </w:rPr>
        <w:t xml:space="preserve"> ο </w:t>
      </w:r>
      <w:proofErr w:type="spellStart"/>
      <w:r>
        <w:rPr>
          <w:snapToGrid w:val="0"/>
          <w:color w:val="000000"/>
          <w:sz w:val="24"/>
          <w:szCs w:val="24"/>
          <w:lang w:val="fr-FR" w:eastAsia="en-US"/>
        </w:rPr>
        <w:t>ιός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της</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νθρώ</w:t>
      </w:r>
      <w:proofErr w:type="spellEnd"/>
      <w:r>
        <w:rPr>
          <w:snapToGrid w:val="0"/>
          <w:color w:val="000000"/>
          <w:sz w:val="24"/>
          <w:szCs w:val="24"/>
          <w:lang w:val="fr-FR" w:eastAsia="en-US"/>
        </w:rPr>
        <w:t>πινης α</w:t>
      </w:r>
      <w:proofErr w:type="spellStart"/>
      <w:r>
        <w:rPr>
          <w:snapToGrid w:val="0"/>
          <w:color w:val="000000"/>
          <w:sz w:val="24"/>
          <w:szCs w:val="24"/>
          <w:lang w:val="fr-FR" w:eastAsia="en-US"/>
        </w:rPr>
        <w:t>νοσο</w:t>
      </w:r>
      <w:proofErr w:type="spellEnd"/>
      <w:r>
        <w:rPr>
          <w:snapToGrid w:val="0"/>
          <w:color w:val="000000"/>
          <w:sz w:val="24"/>
          <w:szCs w:val="24"/>
          <w:lang w:val="fr-FR" w:eastAsia="en-US"/>
        </w:rPr>
        <w:t>ανεπάρκειας (HIV</w:t>
      </w:r>
      <w:r>
        <w:rPr>
          <w:snapToGrid w:val="0"/>
          <w:color w:val="000000"/>
          <w:sz w:val="24"/>
          <w:szCs w:val="24"/>
          <w:lang w:val="el-GR" w:eastAsia="en-US"/>
        </w:rPr>
        <w:t xml:space="preserve"> ή</w:t>
      </w:r>
      <w:r>
        <w:rPr>
          <w:snapToGrid w:val="0"/>
          <w:color w:val="000000"/>
          <w:sz w:val="24"/>
          <w:szCs w:val="24"/>
          <w:lang w:val="fr-FR" w:eastAsia="en-US"/>
        </w:rPr>
        <w:t xml:space="preserve"> </w:t>
      </w:r>
      <w:proofErr w:type="spellStart"/>
      <w:r>
        <w:rPr>
          <w:snapToGrid w:val="0"/>
          <w:color w:val="000000"/>
          <w:sz w:val="24"/>
          <w:szCs w:val="24"/>
          <w:lang w:val="fr-FR" w:eastAsia="en-US"/>
        </w:rPr>
        <w:t>ιός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w:t>
      </w:r>
      <w:r>
        <w:rPr>
          <w:snapToGrid w:val="0"/>
          <w:color w:val="000000"/>
          <w:sz w:val="24"/>
          <w:szCs w:val="24"/>
          <w:lang w:val="en-US" w:eastAsia="en-US"/>
        </w:rPr>
        <w:t>AIDS</w:t>
      </w:r>
      <w:r>
        <w:rPr>
          <w:snapToGrid w:val="0"/>
          <w:color w:val="000000"/>
          <w:sz w:val="24"/>
          <w:szCs w:val="24"/>
          <w:lang w:val="fr-FR" w:eastAsia="en-US"/>
        </w:rPr>
        <w:t xml:space="preserve">), ο </w:t>
      </w:r>
      <w:proofErr w:type="spellStart"/>
      <w:r>
        <w:rPr>
          <w:snapToGrid w:val="0"/>
          <w:color w:val="000000"/>
          <w:sz w:val="24"/>
          <w:szCs w:val="24"/>
          <w:lang w:val="fr-FR" w:eastAsia="en-US"/>
        </w:rPr>
        <w:t>ιός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της</w:t>
      </w:r>
      <w:proofErr w:type="spellEnd"/>
      <w:r>
        <w:rPr>
          <w:snapToGrid w:val="0"/>
          <w:color w:val="000000"/>
          <w:sz w:val="24"/>
          <w:szCs w:val="24"/>
          <w:lang w:val="fr-FR" w:eastAsia="en-US"/>
        </w:rPr>
        <w:t xml:space="preserve"> ηπα</w:t>
      </w:r>
      <w:proofErr w:type="spellStart"/>
      <w:r>
        <w:rPr>
          <w:snapToGrid w:val="0"/>
          <w:color w:val="000000"/>
          <w:sz w:val="24"/>
          <w:szCs w:val="24"/>
          <w:lang w:val="fr-FR" w:eastAsia="en-US"/>
        </w:rPr>
        <w:t>τίτιδ</w:t>
      </w:r>
      <w:proofErr w:type="spellEnd"/>
      <w:r>
        <w:rPr>
          <w:snapToGrid w:val="0"/>
          <w:color w:val="000000"/>
          <w:sz w:val="24"/>
          <w:szCs w:val="24"/>
          <w:lang w:val="fr-FR" w:eastAsia="en-US"/>
        </w:rPr>
        <w:t xml:space="preserve">ας Β και ο </w:t>
      </w:r>
      <w:proofErr w:type="spellStart"/>
      <w:r>
        <w:rPr>
          <w:snapToGrid w:val="0"/>
          <w:color w:val="000000"/>
          <w:sz w:val="24"/>
          <w:szCs w:val="24"/>
          <w:lang w:val="fr-FR" w:eastAsia="en-US"/>
        </w:rPr>
        <w:t>ιός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της</w:t>
      </w:r>
      <w:proofErr w:type="spellEnd"/>
      <w:r>
        <w:rPr>
          <w:snapToGrid w:val="0"/>
          <w:color w:val="000000"/>
          <w:sz w:val="24"/>
          <w:szCs w:val="24"/>
          <w:lang w:val="fr-FR" w:eastAsia="en-US"/>
        </w:rPr>
        <w:t xml:space="preserve"> ηπα</w:t>
      </w:r>
      <w:proofErr w:type="spellStart"/>
      <w:r>
        <w:rPr>
          <w:snapToGrid w:val="0"/>
          <w:color w:val="000000"/>
          <w:sz w:val="24"/>
          <w:szCs w:val="24"/>
          <w:lang w:val="fr-FR" w:eastAsia="en-US"/>
        </w:rPr>
        <w:t>τίτιδ</w:t>
      </w:r>
      <w:proofErr w:type="spellEnd"/>
      <w:r>
        <w:rPr>
          <w:snapToGrid w:val="0"/>
          <w:color w:val="000000"/>
          <w:sz w:val="24"/>
          <w:szCs w:val="24"/>
          <w:lang w:val="fr-FR" w:eastAsia="en-US"/>
        </w:rPr>
        <w:t xml:space="preserve">ας C. </w:t>
      </w:r>
    </w:p>
    <w:p w:rsidR="001A5AFB" w:rsidRDefault="001A5AFB" w:rsidP="001A5AFB">
      <w:pPr>
        <w:jc w:val="both"/>
        <w:rPr>
          <w:snapToGrid w:val="0"/>
          <w:color w:val="000000"/>
          <w:sz w:val="24"/>
          <w:szCs w:val="24"/>
          <w:lang w:val="el-GR" w:eastAsia="en-US"/>
        </w:rPr>
      </w:pPr>
    </w:p>
    <w:p w:rsidR="001A5AFB" w:rsidRDefault="001A5AFB" w:rsidP="001A5AFB">
      <w:pPr>
        <w:jc w:val="both"/>
        <w:rPr>
          <w:snapToGrid w:val="0"/>
          <w:color w:val="000000"/>
          <w:sz w:val="24"/>
          <w:szCs w:val="24"/>
          <w:lang w:val="el-GR" w:eastAsia="en-US"/>
        </w:rPr>
      </w:pPr>
      <w:r>
        <w:rPr>
          <w:snapToGrid w:val="0"/>
          <w:color w:val="000000"/>
          <w:sz w:val="24"/>
          <w:szCs w:val="24"/>
          <w:lang w:val="fr-FR" w:eastAsia="en-US"/>
        </w:rPr>
        <w:t xml:space="preserve">Τα </w:t>
      </w:r>
      <w:proofErr w:type="spellStart"/>
      <w:r>
        <w:rPr>
          <w:snapToGrid w:val="0"/>
          <w:color w:val="000000"/>
          <w:sz w:val="24"/>
          <w:szCs w:val="24"/>
          <w:lang w:val="fr-FR" w:eastAsia="en-US"/>
        </w:rPr>
        <w:t>μέτρ</w:t>
      </w:r>
      <w:proofErr w:type="spellEnd"/>
      <w:r>
        <w:rPr>
          <w:snapToGrid w:val="0"/>
          <w:color w:val="000000"/>
          <w:sz w:val="24"/>
          <w:szCs w:val="24"/>
          <w:lang w:val="fr-FR" w:eastAsia="en-US"/>
        </w:rPr>
        <w:t>α π</w:t>
      </w:r>
      <w:proofErr w:type="spellStart"/>
      <w:r>
        <w:rPr>
          <w:snapToGrid w:val="0"/>
          <w:color w:val="000000"/>
          <w:sz w:val="24"/>
          <w:szCs w:val="24"/>
          <w:lang w:val="fr-FR" w:eastAsia="en-US"/>
        </w:rPr>
        <w:t>ου</w:t>
      </w:r>
      <w:proofErr w:type="spellEnd"/>
      <w:r>
        <w:rPr>
          <w:snapToGrid w:val="0"/>
          <w:color w:val="000000"/>
          <w:sz w:val="24"/>
          <w:szCs w:val="24"/>
          <w:lang w:val="fr-FR" w:eastAsia="en-US"/>
        </w:rPr>
        <w:t xml:space="preserve"> λαμβ</w:t>
      </w:r>
      <w:proofErr w:type="spellStart"/>
      <w:r>
        <w:rPr>
          <w:snapToGrid w:val="0"/>
          <w:color w:val="000000"/>
          <w:sz w:val="24"/>
          <w:szCs w:val="24"/>
          <w:lang w:val="fr-FR" w:eastAsia="en-US"/>
        </w:rPr>
        <w:t>άνοντ</w:t>
      </w:r>
      <w:proofErr w:type="spellEnd"/>
      <w:r>
        <w:rPr>
          <w:snapToGrid w:val="0"/>
          <w:color w:val="000000"/>
          <w:sz w:val="24"/>
          <w:szCs w:val="24"/>
          <w:lang w:val="fr-FR" w:eastAsia="en-US"/>
        </w:rPr>
        <w:t>αι μπ</w:t>
      </w:r>
      <w:proofErr w:type="spellStart"/>
      <w:r>
        <w:rPr>
          <w:snapToGrid w:val="0"/>
          <w:color w:val="000000"/>
          <w:sz w:val="24"/>
          <w:szCs w:val="24"/>
          <w:lang w:val="fr-FR" w:eastAsia="en-US"/>
        </w:rPr>
        <w:t>ορεί</w:t>
      </w:r>
      <w:proofErr w:type="spellEnd"/>
      <w:r>
        <w:rPr>
          <w:snapToGrid w:val="0"/>
          <w:color w:val="000000"/>
          <w:sz w:val="24"/>
          <w:szCs w:val="24"/>
          <w:lang w:val="fr-FR" w:eastAsia="en-US"/>
        </w:rPr>
        <w:t xml:space="preserve"> να </w:t>
      </w:r>
      <w:proofErr w:type="spellStart"/>
      <w:r>
        <w:rPr>
          <w:snapToGrid w:val="0"/>
          <w:color w:val="000000"/>
          <w:sz w:val="24"/>
          <w:szCs w:val="24"/>
          <w:lang w:val="fr-FR" w:eastAsia="en-US"/>
        </w:rPr>
        <w:t>είν</w:t>
      </w:r>
      <w:proofErr w:type="spellEnd"/>
      <w:r>
        <w:rPr>
          <w:snapToGrid w:val="0"/>
          <w:color w:val="000000"/>
          <w:sz w:val="24"/>
          <w:szCs w:val="24"/>
          <w:lang w:val="fr-FR" w:eastAsia="en-US"/>
        </w:rPr>
        <w:t>αι π</w:t>
      </w:r>
      <w:proofErr w:type="spellStart"/>
      <w:r>
        <w:rPr>
          <w:snapToGrid w:val="0"/>
          <w:color w:val="000000"/>
          <w:sz w:val="24"/>
          <w:szCs w:val="24"/>
          <w:lang w:val="fr-FR" w:eastAsia="en-US"/>
        </w:rPr>
        <w:t>εριορισμένης</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ξί</w:t>
      </w:r>
      <w:proofErr w:type="spellEnd"/>
      <w:r>
        <w:rPr>
          <w:snapToGrid w:val="0"/>
          <w:color w:val="000000"/>
          <w:sz w:val="24"/>
          <w:szCs w:val="24"/>
          <w:lang w:val="fr-FR" w:eastAsia="en-US"/>
        </w:rPr>
        <w:t xml:space="preserve">ας </w:t>
      </w:r>
      <w:proofErr w:type="spellStart"/>
      <w:r>
        <w:rPr>
          <w:snapToGrid w:val="0"/>
          <w:color w:val="000000"/>
          <w:sz w:val="24"/>
          <w:szCs w:val="24"/>
          <w:lang w:val="fr-FR" w:eastAsia="en-US"/>
        </w:rPr>
        <w:t>έν</w:t>
      </w:r>
      <w:proofErr w:type="spellEnd"/>
      <w:r>
        <w:rPr>
          <w:snapToGrid w:val="0"/>
          <w:color w:val="000000"/>
          <w:sz w:val="24"/>
          <w:szCs w:val="24"/>
          <w:lang w:val="fr-FR" w:eastAsia="en-US"/>
        </w:rPr>
        <w:t xml:space="preserve">αντι </w:t>
      </w:r>
      <w:proofErr w:type="spellStart"/>
      <w:r>
        <w:rPr>
          <w:snapToGrid w:val="0"/>
          <w:color w:val="000000"/>
          <w:sz w:val="24"/>
          <w:szCs w:val="24"/>
          <w:lang w:val="fr-FR" w:eastAsia="en-US"/>
        </w:rPr>
        <w:t>ορισμένων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ιών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χωρίς</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ερί</w:t>
      </w:r>
      <w:proofErr w:type="spellEnd"/>
      <w:r>
        <w:rPr>
          <w:snapToGrid w:val="0"/>
          <w:color w:val="000000"/>
          <w:sz w:val="24"/>
          <w:szCs w:val="24"/>
          <w:lang w:val="fr-FR" w:eastAsia="en-US"/>
        </w:rPr>
        <w:t>βλημα όπ</w:t>
      </w:r>
      <w:proofErr w:type="spellStart"/>
      <w:r>
        <w:rPr>
          <w:snapToGrid w:val="0"/>
          <w:color w:val="000000"/>
          <w:sz w:val="24"/>
          <w:szCs w:val="24"/>
          <w:lang w:val="fr-FR" w:eastAsia="en-US"/>
        </w:rPr>
        <w:t>ως</w:t>
      </w:r>
      <w:proofErr w:type="spellEnd"/>
      <w:r>
        <w:rPr>
          <w:snapToGrid w:val="0"/>
          <w:color w:val="000000"/>
          <w:sz w:val="24"/>
          <w:szCs w:val="24"/>
          <w:lang w:val="fr-FR" w:eastAsia="en-US"/>
        </w:rPr>
        <w:t xml:space="preserve"> ο </w:t>
      </w:r>
      <w:proofErr w:type="spellStart"/>
      <w:r>
        <w:rPr>
          <w:snapToGrid w:val="0"/>
          <w:color w:val="000000"/>
          <w:sz w:val="24"/>
          <w:szCs w:val="24"/>
          <w:lang w:val="fr-FR" w:eastAsia="en-US"/>
        </w:rPr>
        <w:t>ιός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της</w:t>
      </w:r>
      <w:proofErr w:type="spellEnd"/>
      <w:r>
        <w:rPr>
          <w:snapToGrid w:val="0"/>
          <w:color w:val="000000"/>
          <w:sz w:val="24"/>
          <w:szCs w:val="24"/>
          <w:lang w:val="fr-FR" w:eastAsia="en-US"/>
        </w:rPr>
        <w:t xml:space="preserve"> ηπα</w:t>
      </w:r>
      <w:proofErr w:type="spellStart"/>
      <w:r>
        <w:rPr>
          <w:snapToGrid w:val="0"/>
          <w:color w:val="000000"/>
          <w:sz w:val="24"/>
          <w:szCs w:val="24"/>
          <w:lang w:val="fr-FR" w:eastAsia="en-US"/>
        </w:rPr>
        <w:t>τίτιδ</w:t>
      </w:r>
      <w:proofErr w:type="spellEnd"/>
      <w:r>
        <w:rPr>
          <w:snapToGrid w:val="0"/>
          <w:color w:val="000000"/>
          <w:sz w:val="24"/>
          <w:szCs w:val="24"/>
          <w:lang w:val="fr-FR" w:eastAsia="en-US"/>
        </w:rPr>
        <w:t xml:space="preserve">ας Α </w:t>
      </w:r>
      <w:r>
        <w:rPr>
          <w:snapToGrid w:val="0"/>
          <w:color w:val="000000"/>
          <w:sz w:val="24"/>
          <w:szCs w:val="24"/>
          <w:lang w:val="el-GR" w:eastAsia="en-US"/>
        </w:rPr>
        <w:t>και</w:t>
      </w:r>
      <w:r>
        <w:rPr>
          <w:snapToGrid w:val="0"/>
          <w:color w:val="000000"/>
          <w:sz w:val="24"/>
          <w:szCs w:val="24"/>
          <w:lang w:val="fr-FR" w:eastAsia="en-US"/>
        </w:rPr>
        <w:t xml:space="preserve"> ο παρβ</w:t>
      </w:r>
      <w:proofErr w:type="spellStart"/>
      <w:r>
        <w:rPr>
          <w:snapToGrid w:val="0"/>
          <w:color w:val="000000"/>
          <w:sz w:val="24"/>
          <w:szCs w:val="24"/>
          <w:lang w:val="fr-FR" w:eastAsia="en-US"/>
        </w:rPr>
        <w:t>οϊός</w:t>
      </w:r>
      <w:proofErr w:type="spellEnd"/>
      <w:r>
        <w:rPr>
          <w:snapToGrid w:val="0"/>
          <w:color w:val="000000"/>
          <w:sz w:val="24"/>
          <w:szCs w:val="24"/>
          <w:lang w:val="fr-FR" w:eastAsia="en-US"/>
        </w:rPr>
        <w:t xml:space="preserve"> Β19. </w:t>
      </w:r>
      <w:r>
        <w:rPr>
          <w:snapToGrid w:val="0"/>
          <w:color w:val="000000"/>
          <w:sz w:val="24"/>
          <w:szCs w:val="24"/>
          <w:lang w:val="el-GR" w:eastAsia="en-US"/>
        </w:rPr>
        <w:t xml:space="preserve">Η λοίμωξη από τον </w:t>
      </w:r>
      <w:r>
        <w:rPr>
          <w:snapToGrid w:val="0"/>
          <w:color w:val="000000"/>
          <w:sz w:val="24"/>
          <w:szCs w:val="24"/>
          <w:lang w:val="fr-FR" w:eastAsia="en-US"/>
        </w:rPr>
        <w:t>παρβ</w:t>
      </w:r>
      <w:proofErr w:type="spellStart"/>
      <w:r>
        <w:rPr>
          <w:snapToGrid w:val="0"/>
          <w:color w:val="000000"/>
          <w:sz w:val="24"/>
          <w:szCs w:val="24"/>
          <w:lang w:val="fr-FR" w:eastAsia="en-US"/>
        </w:rPr>
        <w:t>οϊό</w:t>
      </w:r>
      <w:proofErr w:type="spellEnd"/>
      <w:r>
        <w:rPr>
          <w:snapToGrid w:val="0"/>
          <w:color w:val="000000"/>
          <w:sz w:val="24"/>
          <w:szCs w:val="24"/>
          <w:lang w:val="fr-FR" w:eastAsia="en-US"/>
        </w:rPr>
        <w:t xml:space="preserve"> Β19</w:t>
      </w:r>
      <w:r>
        <w:rPr>
          <w:snapToGrid w:val="0"/>
          <w:color w:val="000000"/>
          <w:sz w:val="24"/>
          <w:szCs w:val="24"/>
          <w:lang w:val="el-GR" w:eastAsia="en-US"/>
        </w:rPr>
        <w:t xml:space="preserve"> μπορεί να είναι σοβαρή σε έγκυες γυναίκες (λοίμωξη στο έμβρυο) και σε άτομα που πάσχουν από </w:t>
      </w:r>
      <w:proofErr w:type="spellStart"/>
      <w:r>
        <w:rPr>
          <w:snapToGrid w:val="0"/>
          <w:color w:val="000000"/>
          <w:sz w:val="24"/>
          <w:szCs w:val="24"/>
          <w:lang w:val="el-GR" w:eastAsia="en-US"/>
        </w:rPr>
        <w:t>ανοσοανεπάρκεια</w:t>
      </w:r>
      <w:proofErr w:type="spellEnd"/>
      <w:r>
        <w:rPr>
          <w:snapToGrid w:val="0"/>
          <w:color w:val="000000"/>
          <w:sz w:val="24"/>
          <w:szCs w:val="24"/>
          <w:lang w:val="el-GR" w:eastAsia="en-US"/>
        </w:rPr>
        <w:t xml:space="preserve"> ή κάποιες μορφές αναιμίας (π.χ. δρεπανοκυτταρική νόσο ή αιμολυτική αναιμία). </w:t>
      </w:r>
    </w:p>
    <w:p w:rsidR="001A5AFB" w:rsidRDefault="001A5AFB" w:rsidP="001A5AFB">
      <w:pPr>
        <w:jc w:val="both"/>
        <w:rPr>
          <w:snapToGrid w:val="0"/>
          <w:color w:val="000000"/>
          <w:sz w:val="24"/>
          <w:szCs w:val="24"/>
          <w:lang w:val="el-GR" w:eastAsia="en-US"/>
        </w:rPr>
      </w:pPr>
    </w:p>
    <w:p w:rsidR="001A5AFB" w:rsidRDefault="001A5AFB" w:rsidP="001A5AFB">
      <w:pPr>
        <w:jc w:val="both"/>
        <w:rPr>
          <w:b/>
          <w:snapToGrid w:val="0"/>
          <w:color w:val="000000"/>
          <w:sz w:val="24"/>
          <w:szCs w:val="24"/>
          <w:u w:val="single"/>
          <w:lang w:val="el-GR" w:eastAsia="en-US"/>
        </w:rPr>
      </w:pPr>
      <w:r>
        <w:rPr>
          <w:b/>
          <w:snapToGrid w:val="0"/>
          <w:color w:val="000000"/>
          <w:sz w:val="24"/>
          <w:szCs w:val="24"/>
          <w:u w:val="single"/>
          <w:lang w:val="el-GR" w:eastAsia="en-US"/>
        </w:rPr>
        <w:t>Εμβολιασμός</w:t>
      </w:r>
    </w:p>
    <w:p w:rsidR="001A5AFB" w:rsidRDefault="001A5AFB" w:rsidP="001A5AFB">
      <w:pPr>
        <w:jc w:val="both"/>
        <w:rPr>
          <w:snapToGrid w:val="0"/>
          <w:color w:val="000000"/>
          <w:sz w:val="24"/>
          <w:szCs w:val="24"/>
          <w:lang w:val="el-GR" w:eastAsia="en-US"/>
        </w:rPr>
      </w:pPr>
      <w:r>
        <w:rPr>
          <w:snapToGrid w:val="0"/>
          <w:color w:val="000000"/>
          <w:sz w:val="24"/>
          <w:szCs w:val="24"/>
          <w:lang w:val="el-GR" w:eastAsia="en-US"/>
        </w:rPr>
        <w:t>Ο γιατρός σας μπορεί να σας συστήσει εμβολιασμό για ηπατίτιδα Α και Β εάν λαμβάνετε τακτικά/επανειλημμένα προϊόντα παράγοντα ΙΧ από ανθρώπινο πλάσμα.</w:t>
      </w:r>
    </w:p>
    <w:p w:rsidR="001A5AFB" w:rsidRDefault="001A5AFB" w:rsidP="001A5AFB">
      <w:pPr>
        <w:jc w:val="both"/>
        <w:rPr>
          <w:snapToGrid w:val="0"/>
          <w:color w:val="000000"/>
          <w:sz w:val="24"/>
          <w:szCs w:val="24"/>
          <w:lang w:val="el-GR" w:eastAsia="en-US"/>
        </w:rPr>
      </w:pPr>
    </w:p>
    <w:p w:rsidR="001A5AFB" w:rsidRDefault="001A5AFB" w:rsidP="001A5AFB">
      <w:pPr>
        <w:jc w:val="both"/>
        <w:rPr>
          <w:b/>
          <w:snapToGrid w:val="0"/>
          <w:color w:val="000000"/>
          <w:sz w:val="24"/>
          <w:szCs w:val="24"/>
          <w:u w:val="single"/>
          <w:lang w:val="el-GR" w:eastAsia="en-US"/>
        </w:rPr>
      </w:pPr>
      <w:r>
        <w:rPr>
          <w:b/>
          <w:snapToGrid w:val="0"/>
          <w:color w:val="000000"/>
          <w:sz w:val="24"/>
          <w:szCs w:val="24"/>
          <w:u w:val="single"/>
          <w:lang w:val="el-GR" w:eastAsia="en-US"/>
        </w:rPr>
        <w:t>Καταγραφή αριθμού παρτίδας</w:t>
      </w:r>
    </w:p>
    <w:p w:rsidR="001A5AFB" w:rsidRDefault="001A5AFB" w:rsidP="001A5AFB">
      <w:pPr>
        <w:jc w:val="both"/>
        <w:rPr>
          <w:snapToGrid w:val="0"/>
          <w:color w:val="000000"/>
          <w:sz w:val="24"/>
          <w:szCs w:val="24"/>
          <w:lang w:val="el-GR" w:eastAsia="en-US"/>
        </w:rPr>
      </w:pPr>
      <w:proofErr w:type="spellStart"/>
      <w:r>
        <w:rPr>
          <w:snapToGrid w:val="0"/>
          <w:color w:val="000000"/>
          <w:sz w:val="24"/>
          <w:szCs w:val="24"/>
          <w:lang w:val="fr-FR" w:eastAsia="en-US"/>
        </w:rPr>
        <w:t>Συνιστάτ</w:t>
      </w:r>
      <w:proofErr w:type="spellEnd"/>
      <w:r>
        <w:rPr>
          <w:snapToGrid w:val="0"/>
          <w:color w:val="000000"/>
          <w:sz w:val="24"/>
          <w:szCs w:val="24"/>
          <w:lang w:val="fr-FR" w:eastAsia="en-US"/>
        </w:rPr>
        <w:t xml:space="preserve">αι </w:t>
      </w:r>
      <w:r>
        <w:rPr>
          <w:snapToGrid w:val="0"/>
          <w:color w:val="000000"/>
          <w:sz w:val="24"/>
          <w:szCs w:val="24"/>
          <w:lang w:val="el-GR" w:eastAsia="en-US"/>
        </w:rPr>
        <w:t xml:space="preserve">ιδιαίτερα </w:t>
      </w:r>
      <w:proofErr w:type="spellStart"/>
      <w:r>
        <w:rPr>
          <w:snapToGrid w:val="0"/>
          <w:color w:val="000000"/>
          <w:sz w:val="24"/>
          <w:szCs w:val="24"/>
          <w:lang w:val="fr-FR" w:eastAsia="en-US"/>
        </w:rPr>
        <w:t>κάθε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φορά</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ου</w:t>
      </w:r>
      <w:proofErr w:type="spellEnd"/>
      <w:r>
        <w:rPr>
          <w:snapToGrid w:val="0"/>
          <w:color w:val="000000"/>
          <w:sz w:val="24"/>
          <w:szCs w:val="24"/>
          <w:lang w:val="fr-FR" w:eastAsia="en-US"/>
        </w:rPr>
        <w:t xml:space="preserve"> λαμβ</w:t>
      </w:r>
      <w:proofErr w:type="spellStart"/>
      <w:r>
        <w:rPr>
          <w:snapToGrid w:val="0"/>
          <w:color w:val="000000"/>
          <w:sz w:val="24"/>
          <w:szCs w:val="24"/>
          <w:lang w:val="fr-FR" w:eastAsia="en-US"/>
        </w:rPr>
        <w:t>άνετε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μί</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δόση</w:t>
      </w:r>
      <w:proofErr w:type="spellEnd"/>
      <w:r>
        <w:rPr>
          <w:snapToGrid w:val="0"/>
          <w:color w:val="000000"/>
          <w:sz w:val="24"/>
          <w:szCs w:val="24"/>
          <w:lang w:val="el-GR" w:eastAsia="en-US"/>
        </w:rPr>
        <w:t xml:space="preserve"> </w:t>
      </w:r>
      <w:r>
        <w:rPr>
          <w:snapToGrid w:val="0"/>
          <w:color w:val="000000"/>
          <w:sz w:val="24"/>
          <w:szCs w:val="24"/>
          <w:lang w:val="en-US" w:eastAsia="en-US"/>
        </w:rPr>
        <w:t>BETAFACT</w:t>
      </w:r>
      <w:r>
        <w:rPr>
          <w:snapToGrid w:val="0"/>
          <w:color w:val="000000"/>
          <w:sz w:val="24"/>
          <w:szCs w:val="24"/>
          <w:lang w:val="fr-FR" w:eastAsia="en-US"/>
        </w:rPr>
        <w:t>, να κατα</w:t>
      </w:r>
      <w:proofErr w:type="spellStart"/>
      <w:r>
        <w:rPr>
          <w:snapToGrid w:val="0"/>
          <w:color w:val="000000"/>
          <w:sz w:val="24"/>
          <w:szCs w:val="24"/>
          <w:lang w:val="fr-FR" w:eastAsia="en-US"/>
        </w:rPr>
        <w:t>γράφετ</w:t>
      </w:r>
      <w:proofErr w:type="spellEnd"/>
      <w:r>
        <w:rPr>
          <w:snapToGrid w:val="0"/>
          <w:color w:val="000000"/>
          <w:sz w:val="24"/>
          <w:szCs w:val="24"/>
          <w:lang w:val="fr-FR" w:eastAsia="en-US"/>
        </w:rPr>
        <w:t xml:space="preserve">αι </w:t>
      </w:r>
      <w:proofErr w:type="spellStart"/>
      <w:r>
        <w:rPr>
          <w:snapToGrid w:val="0"/>
          <w:color w:val="000000"/>
          <w:sz w:val="24"/>
          <w:szCs w:val="24"/>
          <w:lang w:val="fr-FR" w:eastAsia="en-US"/>
        </w:rPr>
        <w:t>το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όνομ</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w:t>
      </w:r>
      <w:r>
        <w:rPr>
          <w:snapToGrid w:val="0"/>
          <w:color w:val="000000"/>
          <w:sz w:val="24"/>
          <w:szCs w:val="24"/>
          <w:lang w:val="el-GR" w:eastAsia="en-US"/>
        </w:rPr>
        <w:t>φαρμάκου</w:t>
      </w:r>
      <w:r>
        <w:rPr>
          <w:snapToGrid w:val="0"/>
          <w:color w:val="000000"/>
          <w:sz w:val="24"/>
          <w:szCs w:val="24"/>
          <w:lang w:val="fr-FR" w:eastAsia="en-US"/>
        </w:rPr>
        <w:t xml:space="preserve"> και ο α</w:t>
      </w:r>
      <w:proofErr w:type="spellStart"/>
      <w:r>
        <w:rPr>
          <w:snapToGrid w:val="0"/>
          <w:color w:val="000000"/>
          <w:sz w:val="24"/>
          <w:szCs w:val="24"/>
          <w:lang w:val="fr-FR" w:eastAsia="en-US"/>
        </w:rPr>
        <w:t>ριθμός</w:t>
      </w:r>
      <w:proofErr w:type="spellEnd"/>
      <w:r>
        <w:rPr>
          <w:snapToGrid w:val="0"/>
          <w:color w:val="000000"/>
          <w:sz w:val="24"/>
          <w:szCs w:val="24"/>
          <w:lang w:val="fr-FR" w:eastAsia="en-US"/>
        </w:rPr>
        <w:t xml:space="preserve"> πα</w:t>
      </w:r>
      <w:proofErr w:type="spellStart"/>
      <w:r>
        <w:rPr>
          <w:snapToGrid w:val="0"/>
          <w:color w:val="000000"/>
          <w:sz w:val="24"/>
          <w:szCs w:val="24"/>
          <w:lang w:val="fr-FR" w:eastAsia="en-US"/>
        </w:rPr>
        <w:t>ρτίδ</w:t>
      </w:r>
      <w:proofErr w:type="spellEnd"/>
      <w:r>
        <w:rPr>
          <w:snapToGrid w:val="0"/>
          <w:color w:val="000000"/>
          <w:sz w:val="24"/>
          <w:szCs w:val="24"/>
          <w:lang w:val="fr-FR" w:eastAsia="en-US"/>
        </w:rPr>
        <w:t xml:space="preserve">ας, </w:t>
      </w:r>
      <w:proofErr w:type="spellStart"/>
      <w:r>
        <w:rPr>
          <w:snapToGrid w:val="0"/>
          <w:color w:val="000000"/>
          <w:sz w:val="24"/>
          <w:szCs w:val="24"/>
          <w:lang w:val="fr-FR" w:eastAsia="en-US"/>
        </w:rPr>
        <w:t>γι</w:t>
      </w:r>
      <w:proofErr w:type="spellEnd"/>
      <w:r>
        <w:rPr>
          <w:snapToGrid w:val="0"/>
          <w:color w:val="000000"/>
          <w:sz w:val="24"/>
          <w:szCs w:val="24"/>
          <w:lang w:val="fr-FR" w:eastAsia="en-US"/>
        </w:rPr>
        <w:t xml:space="preserve">α να </w:t>
      </w:r>
      <w:proofErr w:type="spellStart"/>
      <w:r>
        <w:rPr>
          <w:snapToGrid w:val="0"/>
          <w:color w:val="000000"/>
          <w:sz w:val="24"/>
          <w:szCs w:val="24"/>
          <w:lang w:val="fr-FR" w:eastAsia="en-US"/>
        </w:rPr>
        <w:t>δι</w:t>
      </w:r>
      <w:proofErr w:type="spellEnd"/>
      <w:r>
        <w:rPr>
          <w:snapToGrid w:val="0"/>
          <w:color w:val="000000"/>
          <w:sz w:val="24"/>
          <w:szCs w:val="24"/>
          <w:lang w:val="fr-FR" w:eastAsia="en-US"/>
        </w:rPr>
        <w:t xml:space="preserve">ατηρηθεί </w:t>
      </w:r>
      <w:proofErr w:type="spellStart"/>
      <w:r>
        <w:rPr>
          <w:snapToGrid w:val="0"/>
          <w:color w:val="000000"/>
          <w:sz w:val="24"/>
          <w:szCs w:val="24"/>
          <w:lang w:val="fr-FR" w:eastAsia="en-US"/>
        </w:rPr>
        <w:t>έν</w:t>
      </w:r>
      <w:proofErr w:type="spellEnd"/>
      <w:r>
        <w:rPr>
          <w:snapToGrid w:val="0"/>
          <w:color w:val="000000"/>
          <w:sz w:val="24"/>
          <w:szCs w:val="24"/>
          <w:lang w:val="fr-FR" w:eastAsia="en-US"/>
        </w:rPr>
        <w:t>α α</w:t>
      </w:r>
      <w:proofErr w:type="spellStart"/>
      <w:r>
        <w:rPr>
          <w:snapToGrid w:val="0"/>
          <w:color w:val="000000"/>
          <w:sz w:val="24"/>
          <w:szCs w:val="24"/>
          <w:lang w:val="fr-FR" w:eastAsia="en-US"/>
        </w:rPr>
        <w:t>ρχείο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των</w:t>
      </w:r>
      <w:proofErr w:type="spellEnd"/>
      <w:r>
        <w:rPr>
          <w:snapToGrid w:val="0"/>
          <w:color w:val="000000"/>
          <w:sz w:val="24"/>
          <w:szCs w:val="24"/>
          <w:lang w:val="fr-FR" w:eastAsia="en-US"/>
        </w:rPr>
        <w:t xml:space="preserve"> πα</w:t>
      </w:r>
      <w:proofErr w:type="spellStart"/>
      <w:r>
        <w:rPr>
          <w:snapToGrid w:val="0"/>
          <w:color w:val="000000"/>
          <w:sz w:val="24"/>
          <w:szCs w:val="24"/>
          <w:lang w:val="fr-FR" w:eastAsia="en-US"/>
        </w:rPr>
        <w:t>ρτίδων</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ου</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χρησιμο</w:t>
      </w:r>
      <w:proofErr w:type="spellEnd"/>
      <w:r>
        <w:rPr>
          <w:snapToGrid w:val="0"/>
          <w:color w:val="000000"/>
          <w:sz w:val="24"/>
          <w:szCs w:val="24"/>
          <w:lang w:val="fr-FR" w:eastAsia="en-US"/>
        </w:rPr>
        <w:t>ποιήθηκαν.</w:t>
      </w:r>
    </w:p>
    <w:p w:rsidR="001A5AFB" w:rsidRDefault="001A5AFB" w:rsidP="001A5AFB">
      <w:pPr>
        <w:jc w:val="both"/>
        <w:rPr>
          <w:snapToGrid w:val="0"/>
          <w:color w:val="000000"/>
          <w:sz w:val="24"/>
          <w:szCs w:val="24"/>
          <w:lang w:val="el-GR" w:eastAsia="en-US"/>
        </w:rPr>
      </w:pPr>
    </w:p>
    <w:p w:rsidR="001A5AFB" w:rsidRDefault="001A5AFB" w:rsidP="001A5AFB">
      <w:pPr>
        <w:jc w:val="both"/>
        <w:rPr>
          <w:b/>
          <w:snapToGrid w:val="0"/>
          <w:color w:val="000000"/>
          <w:sz w:val="24"/>
          <w:szCs w:val="24"/>
          <w:lang w:val="el-GR" w:eastAsia="en-US"/>
        </w:rPr>
      </w:pPr>
      <w:r>
        <w:rPr>
          <w:b/>
          <w:snapToGrid w:val="0"/>
          <w:color w:val="000000"/>
          <w:sz w:val="24"/>
          <w:szCs w:val="24"/>
          <w:lang w:val="el-GR" w:eastAsia="en-US"/>
        </w:rPr>
        <w:t>Παιδιά</w:t>
      </w:r>
    </w:p>
    <w:p w:rsidR="001A5AFB" w:rsidRDefault="001A5AFB" w:rsidP="001A5AFB">
      <w:pPr>
        <w:jc w:val="both"/>
        <w:rPr>
          <w:bCs/>
          <w:noProof/>
          <w:snapToGrid w:val="0"/>
          <w:sz w:val="24"/>
          <w:szCs w:val="24"/>
          <w:lang w:val="el-GR" w:eastAsia="en-US"/>
        </w:rPr>
      </w:pPr>
      <w:r>
        <w:rPr>
          <w:bCs/>
          <w:noProof/>
          <w:snapToGrid w:val="0"/>
          <w:sz w:val="24"/>
          <w:szCs w:val="24"/>
          <w:lang w:val="el-GR" w:eastAsia="en-US"/>
        </w:rPr>
        <w:t>Οι αναφερόμενες προειδοποιήσεις και προφυλάξεις αφορούν τόσο τους ενήλικες όσο και τα παιδιά.</w:t>
      </w:r>
    </w:p>
    <w:p w:rsidR="001A5AFB" w:rsidRDefault="001A5AFB" w:rsidP="001A5AFB">
      <w:pPr>
        <w:jc w:val="both"/>
        <w:rPr>
          <w:bCs/>
          <w:noProof/>
          <w:snapToGrid w:val="0"/>
          <w:sz w:val="24"/>
          <w:szCs w:val="24"/>
          <w:lang w:val="el-GR" w:eastAsia="en-US"/>
        </w:rPr>
      </w:pPr>
    </w:p>
    <w:p w:rsidR="001A5AFB" w:rsidRDefault="001A5AFB" w:rsidP="001A5AFB">
      <w:pPr>
        <w:jc w:val="both"/>
        <w:rPr>
          <w:b/>
          <w:bCs/>
          <w:noProof/>
          <w:snapToGrid w:val="0"/>
          <w:sz w:val="24"/>
          <w:szCs w:val="24"/>
          <w:lang w:val="el-GR" w:eastAsia="en-US"/>
        </w:rPr>
      </w:pPr>
      <w:r>
        <w:rPr>
          <w:b/>
          <w:bCs/>
          <w:noProof/>
          <w:snapToGrid w:val="0"/>
          <w:sz w:val="24"/>
          <w:szCs w:val="24"/>
          <w:lang w:val="el-GR" w:eastAsia="en-US"/>
        </w:rPr>
        <w:t xml:space="preserve">Άλλα φάρμακα και </w:t>
      </w:r>
      <w:r>
        <w:rPr>
          <w:b/>
          <w:bCs/>
          <w:noProof/>
          <w:snapToGrid w:val="0"/>
          <w:sz w:val="24"/>
          <w:szCs w:val="24"/>
          <w:lang w:val="en-US" w:eastAsia="en-US"/>
        </w:rPr>
        <w:t>BETAFACT</w:t>
      </w:r>
    </w:p>
    <w:p w:rsidR="001A5AFB" w:rsidRDefault="001A5AFB" w:rsidP="001A5AFB">
      <w:pPr>
        <w:jc w:val="both"/>
        <w:rPr>
          <w:noProof/>
          <w:snapToGrid w:val="0"/>
          <w:sz w:val="24"/>
          <w:szCs w:val="24"/>
          <w:lang w:val="fr-FR" w:eastAsia="en-US"/>
        </w:rPr>
      </w:pPr>
      <w:r>
        <w:rPr>
          <w:noProof/>
          <w:snapToGrid w:val="0"/>
          <w:sz w:val="24"/>
          <w:szCs w:val="24"/>
          <w:lang w:val="el-GR" w:eastAsia="en-US"/>
        </w:rPr>
        <w:t>Ε</w:t>
      </w:r>
      <w:r>
        <w:rPr>
          <w:noProof/>
          <w:snapToGrid w:val="0"/>
          <w:sz w:val="24"/>
          <w:szCs w:val="24"/>
          <w:lang w:val="fr-FR" w:eastAsia="en-US"/>
        </w:rPr>
        <w:t>νημερώστε το</w:t>
      </w:r>
      <w:r>
        <w:rPr>
          <w:noProof/>
          <w:snapToGrid w:val="0"/>
          <w:sz w:val="24"/>
          <w:szCs w:val="24"/>
          <w:lang w:val="el-GR" w:eastAsia="en-US"/>
        </w:rPr>
        <w:t>ν</w:t>
      </w:r>
      <w:r>
        <w:rPr>
          <w:noProof/>
          <w:snapToGrid w:val="0"/>
          <w:sz w:val="24"/>
          <w:szCs w:val="24"/>
          <w:lang w:val="fr-FR" w:eastAsia="en-US"/>
        </w:rPr>
        <w:t xml:space="preserve"> γιατρό ή το</w:t>
      </w:r>
      <w:r>
        <w:rPr>
          <w:noProof/>
          <w:snapToGrid w:val="0"/>
          <w:sz w:val="24"/>
          <w:szCs w:val="24"/>
          <w:lang w:val="el-GR" w:eastAsia="en-US"/>
        </w:rPr>
        <w:t>ν</w:t>
      </w:r>
      <w:r>
        <w:rPr>
          <w:noProof/>
          <w:snapToGrid w:val="0"/>
          <w:sz w:val="24"/>
          <w:szCs w:val="24"/>
          <w:lang w:val="fr-FR" w:eastAsia="en-US"/>
        </w:rPr>
        <w:t xml:space="preserve"> φαρμακοποιό σας εάν </w:t>
      </w:r>
      <w:r>
        <w:rPr>
          <w:noProof/>
          <w:snapToGrid w:val="0"/>
          <w:sz w:val="24"/>
          <w:szCs w:val="24"/>
          <w:lang w:val="el-GR" w:eastAsia="en-US"/>
        </w:rPr>
        <w:t>χρησιμοποιείτε,</w:t>
      </w:r>
      <w:r>
        <w:rPr>
          <w:noProof/>
          <w:snapToGrid w:val="0"/>
          <w:sz w:val="24"/>
          <w:szCs w:val="24"/>
          <w:lang w:val="fr-FR" w:eastAsia="en-US"/>
        </w:rPr>
        <w:t xml:space="preserve">έχετε πρόσφατα </w:t>
      </w:r>
      <w:r>
        <w:rPr>
          <w:noProof/>
          <w:snapToGrid w:val="0"/>
          <w:sz w:val="24"/>
          <w:szCs w:val="24"/>
          <w:lang w:val="el-GR" w:eastAsia="en-US"/>
        </w:rPr>
        <w:t xml:space="preserve">χρησιμοποιήσει ή μπορεί να χρησιμοποιήσετε </w:t>
      </w:r>
      <w:r>
        <w:rPr>
          <w:noProof/>
          <w:snapToGrid w:val="0"/>
          <w:sz w:val="24"/>
          <w:szCs w:val="24"/>
          <w:lang w:val="fr-FR" w:eastAsia="en-US"/>
        </w:rPr>
        <w:t xml:space="preserve">άλλα φάρμακα.  </w:t>
      </w:r>
    </w:p>
    <w:p w:rsidR="001A5AFB" w:rsidRDefault="001A5AFB" w:rsidP="001A5AFB">
      <w:pPr>
        <w:jc w:val="both"/>
        <w:rPr>
          <w:noProof/>
          <w:snapToGrid w:val="0"/>
          <w:sz w:val="24"/>
          <w:szCs w:val="24"/>
          <w:lang w:val="el-GR" w:eastAsia="en-US"/>
        </w:rPr>
      </w:pPr>
    </w:p>
    <w:p w:rsidR="001A5AFB" w:rsidRDefault="001A5AFB" w:rsidP="001A5AFB">
      <w:pPr>
        <w:jc w:val="both"/>
        <w:rPr>
          <w:noProof/>
          <w:snapToGrid w:val="0"/>
          <w:sz w:val="24"/>
          <w:szCs w:val="24"/>
          <w:lang w:val="el-GR" w:eastAsia="en-US"/>
        </w:rPr>
      </w:pPr>
      <w:r>
        <w:rPr>
          <w:noProof/>
          <w:snapToGrid w:val="0"/>
          <w:sz w:val="24"/>
          <w:szCs w:val="24"/>
          <w:lang w:val="el-GR" w:eastAsia="en-US"/>
        </w:rPr>
        <w:t xml:space="preserve">Δεν έχουν παρατηρηθεί μέχρι σήμερα αλληλεπιδράσεις του </w:t>
      </w:r>
      <w:r>
        <w:rPr>
          <w:noProof/>
          <w:snapToGrid w:val="0"/>
          <w:sz w:val="24"/>
          <w:szCs w:val="24"/>
          <w:lang w:val="en-US" w:eastAsia="en-US"/>
        </w:rPr>
        <w:t>BETAFACT</w:t>
      </w:r>
      <w:r>
        <w:rPr>
          <w:noProof/>
          <w:snapToGrid w:val="0"/>
          <w:sz w:val="24"/>
          <w:szCs w:val="24"/>
          <w:lang w:val="el-GR" w:eastAsia="en-US"/>
        </w:rPr>
        <w:t xml:space="preserve"> με άλλα φάρμακα.</w:t>
      </w:r>
    </w:p>
    <w:p w:rsidR="001A5AFB" w:rsidRDefault="001A5AFB" w:rsidP="001A5AFB">
      <w:pPr>
        <w:jc w:val="both"/>
        <w:rPr>
          <w:b/>
          <w:noProof/>
          <w:snapToGrid w:val="0"/>
          <w:sz w:val="24"/>
          <w:szCs w:val="24"/>
          <w:lang w:val="el-GR" w:eastAsia="en-US"/>
        </w:rPr>
      </w:pPr>
      <w:r>
        <w:rPr>
          <w:b/>
          <w:noProof/>
          <w:snapToGrid w:val="0"/>
          <w:sz w:val="24"/>
          <w:szCs w:val="24"/>
          <w:lang w:val="el-GR" w:eastAsia="en-US"/>
        </w:rPr>
        <w:t xml:space="preserve"> </w:t>
      </w:r>
    </w:p>
    <w:p w:rsidR="001A5AFB" w:rsidRDefault="001A5AFB" w:rsidP="001A5AFB">
      <w:pPr>
        <w:jc w:val="both"/>
        <w:rPr>
          <w:b/>
          <w:snapToGrid w:val="0"/>
          <w:color w:val="000000"/>
          <w:sz w:val="24"/>
          <w:szCs w:val="24"/>
          <w:lang w:val="fr-FR" w:eastAsia="en-US"/>
        </w:rPr>
      </w:pPr>
      <w:r>
        <w:rPr>
          <w:b/>
          <w:noProof/>
          <w:snapToGrid w:val="0"/>
          <w:sz w:val="24"/>
          <w:szCs w:val="24"/>
          <w:lang w:val="fr-FR" w:eastAsia="en-US"/>
        </w:rPr>
        <w:t xml:space="preserve">Κύηση </w:t>
      </w:r>
      <w:r>
        <w:rPr>
          <w:b/>
          <w:noProof/>
          <w:snapToGrid w:val="0"/>
          <w:sz w:val="24"/>
          <w:szCs w:val="24"/>
          <w:lang w:val="el-GR" w:eastAsia="en-US"/>
        </w:rPr>
        <w:t xml:space="preserve">και </w:t>
      </w:r>
      <w:r>
        <w:rPr>
          <w:b/>
          <w:snapToGrid w:val="0"/>
          <w:color w:val="000000"/>
          <w:sz w:val="24"/>
          <w:szCs w:val="24"/>
          <w:lang w:val="el-GR" w:eastAsia="en-US"/>
        </w:rPr>
        <w:t>θ</w:t>
      </w:r>
      <w:proofErr w:type="spellStart"/>
      <w:r>
        <w:rPr>
          <w:b/>
          <w:snapToGrid w:val="0"/>
          <w:color w:val="000000"/>
          <w:sz w:val="24"/>
          <w:szCs w:val="24"/>
          <w:lang w:val="fr-FR" w:eastAsia="en-US"/>
        </w:rPr>
        <w:t>ηλ</w:t>
      </w:r>
      <w:proofErr w:type="spellEnd"/>
      <w:r>
        <w:rPr>
          <w:b/>
          <w:snapToGrid w:val="0"/>
          <w:color w:val="000000"/>
          <w:sz w:val="24"/>
          <w:szCs w:val="24"/>
          <w:lang w:val="fr-FR" w:eastAsia="en-US"/>
        </w:rPr>
        <w:t>ασμός</w:t>
      </w:r>
    </w:p>
    <w:p w:rsidR="001A5AFB" w:rsidRDefault="001A5AFB" w:rsidP="001A5AFB">
      <w:pPr>
        <w:numPr>
          <w:ilvl w:val="12"/>
          <w:numId w:val="0"/>
        </w:numPr>
        <w:jc w:val="both"/>
        <w:rPr>
          <w:snapToGrid w:val="0"/>
          <w:color w:val="000000"/>
          <w:sz w:val="24"/>
          <w:szCs w:val="24"/>
          <w:lang w:val="el-GR" w:eastAsia="en-US"/>
        </w:rPr>
      </w:pPr>
      <w:r>
        <w:rPr>
          <w:snapToGrid w:val="0"/>
          <w:color w:val="000000"/>
          <w:sz w:val="24"/>
          <w:szCs w:val="24"/>
          <w:lang w:val="el-GR" w:eastAsia="en-US"/>
        </w:rPr>
        <w:t xml:space="preserve">Δεν έχει αξιολογηθεί η χρήση του </w:t>
      </w:r>
      <w:r>
        <w:rPr>
          <w:snapToGrid w:val="0"/>
          <w:color w:val="000000"/>
          <w:sz w:val="24"/>
          <w:szCs w:val="24"/>
          <w:lang w:val="en-US" w:eastAsia="en-US"/>
        </w:rPr>
        <w:t>BETAFACT</w:t>
      </w:r>
      <w:r>
        <w:rPr>
          <w:snapToGrid w:val="0"/>
          <w:color w:val="000000"/>
          <w:sz w:val="24"/>
          <w:szCs w:val="24"/>
          <w:lang w:val="el-GR" w:eastAsia="en-US"/>
        </w:rPr>
        <w:t xml:space="preserve"> σε γυναίκες που είναι έγκυες ή θηλάζουν.</w:t>
      </w:r>
    </w:p>
    <w:p w:rsidR="001A5AFB" w:rsidRDefault="001A5AFB" w:rsidP="001A5AFB">
      <w:pPr>
        <w:numPr>
          <w:ilvl w:val="12"/>
          <w:numId w:val="0"/>
        </w:numPr>
        <w:jc w:val="both"/>
        <w:rPr>
          <w:snapToGrid w:val="0"/>
          <w:color w:val="000000"/>
          <w:sz w:val="24"/>
          <w:szCs w:val="24"/>
          <w:lang w:val="el-GR" w:eastAsia="en-US"/>
        </w:rPr>
      </w:pPr>
      <w:r>
        <w:rPr>
          <w:snapToGrid w:val="0"/>
          <w:color w:val="000000"/>
          <w:sz w:val="24"/>
          <w:szCs w:val="24"/>
          <w:lang w:val="el-GR" w:eastAsia="en-US"/>
        </w:rPr>
        <w:t>Η αιμορροφιλία Β εμφανίζεται πολύ σπάνια σε γυναίκες.</w:t>
      </w:r>
    </w:p>
    <w:p w:rsidR="001A5AFB" w:rsidRDefault="001A5AFB" w:rsidP="001A5AFB">
      <w:pPr>
        <w:jc w:val="both"/>
        <w:rPr>
          <w:snapToGrid w:val="0"/>
          <w:color w:val="000000"/>
          <w:sz w:val="24"/>
          <w:szCs w:val="24"/>
          <w:lang w:val="el-GR" w:eastAsia="en-US"/>
        </w:rPr>
      </w:pPr>
    </w:p>
    <w:p w:rsidR="001A5AFB" w:rsidRDefault="001A5AFB" w:rsidP="001A5AFB">
      <w:pPr>
        <w:jc w:val="both"/>
        <w:rPr>
          <w:snapToGrid w:val="0"/>
          <w:color w:val="000000"/>
          <w:sz w:val="24"/>
          <w:szCs w:val="24"/>
          <w:lang w:val="el-GR" w:eastAsia="en-US"/>
        </w:rPr>
      </w:pPr>
      <w:r>
        <w:rPr>
          <w:snapToGrid w:val="0"/>
          <w:color w:val="000000"/>
          <w:sz w:val="24"/>
          <w:szCs w:val="24"/>
          <w:lang w:val="el-GR" w:eastAsia="en-US"/>
        </w:rPr>
        <w:t>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αυτό το φάρμακο.</w:t>
      </w:r>
    </w:p>
    <w:p w:rsidR="001A5AFB" w:rsidRDefault="001A5AFB" w:rsidP="001A5AFB">
      <w:pPr>
        <w:jc w:val="both"/>
        <w:rPr>
          <w:snapToGrid w:val="0"/>
          <w:color w:val="000000"/>
          <w:sz w:val="24"/>
          <w:szCs w:val="24"/>
          <w:lang w:val="fr-FR" w:eastAsia="en-US"/>
        </w:rPr>
      </w:pPr>
    </w:p>
    <w:p w:rsidR="001A5AFB" w:rsidRDefault="001A5AFB" w:rsidP="001A5AFB">
      <w:pPr>
        <w:jc w:val="both"/>
        <w:rPr>
          <w:b/>
          <w:snapToGrid w:val="0"/>
          <w:color w:val="000000"/>
          <w:sz w:val="24"/>
          <w:szCs w:val="24"/>
          <w:lang w:val="el-GR" w:eastAsia="en-US"/>
        </w:rPr>
      </w:pPr>
      <w:proofErr w:type="spellStart"/>
      <w:r>
        <w:rPr>
          <w:b/>
          <w:snapToGrid w:val="0"/>
          <w:color w:val="000000"/>
          <w:sz w:val="24"/>
          <w:szCs w:val="24"/>
          <w:lang w:val="fr-FR" w:eastAsia="en-US"/>
        </w:rPr>
        <w:t>Οδήγηση</w:t>
      </w:r>
      <w:proofErr w:type="spellEnd"/>
      <w:r>
        <w:rPr>
          <w:b/>
          <w:snapToGrid w:val="0"/>
          <w:color w:val="000000"/>
          <w:sz w:val="24"/>
          <w:szCs w:val="24"/>
          <w:lang w:val="fr-FR" w:eastAsia="en-US"/>
        </w:rPr>
        <w:t xml:space="preserve"> και </w:t>
      </w:r>
      <w:proofErr w:type="spellStart"/>
      <w:r>
        <w:rPr>
          <w:b/>
          <w:snapToGrid w:val="0"/>
          <w:color w:val="000000"/>
          <w:sz w:val="24"/>
          <w:szCs w:val="24"/>
          <w:lang w:val="fr-FR" w:eastAsia="en-US"/>
        </w:rPr>
        <w:t>χειρισμός</w:t>
      </w:r>
      <w:proofErr w:type="spellEnd"/>
      <w:r>
        <w:rPr>
          <w:b/>
          <w:snapToGrid w:val="0"/>
          <w:color w:val="000000"/>
          <w:sz w:val="24"/>
          <w:szCs w:val="24"/>
          <w:lang w:val="fr-FR" w:eastAsia="en-US"/>
        </w:rPr>
        <w:t xml:space="preserve"> </w:t>
      </w:r>
      <w:r>
        <w:rPr>
          <w:b/>
          <w:snapToGrid w:val="0"/>
          <w:color w:val="000000"/>
          <w:sz w:val="24"/>
          <w:szCs w:val="24"/>
          <w:lang w:val="el-GR" w:eastAsia="en-US"/>
        </w:rPr>
        <w:t>μηχανημάτων</w:t>
      </w:r>
    </w:p>
    <w:p w:rsidR="001A5AFB" w:rsidRDefault="001A5AFB" w:rsidP="001A5AFB">
      <w:pPr>
        <w:jc w:val="both"/>
        <w:rPr>
          <w:snapToGrid w:val="0"/>
          <w:color w:val="000000"/>
          <w:sz w:val="24"/>
          <w:szCs w:val="24"/>
          <w:lang w:val="el-GR" w:eastAsia="en-US"/>
        </w:rPr>
      </w:pPr>
      <w:r>
        <w:rPr>
          <w:snapToGrid w:val="0"/>
          <w:color w:val="000000"/>
          <w:sz w:val="24"/>
          <w:szCs w:val="24"/>
          <w:lang w:val="el-GR" w:eastAsia="en-US"/>
        </w:rPr>
        <w:t>Τίποτα δεν υποδηλώνει ότι ο παράγοντας ΙΧ έχει κάποια επίδραση στην ικανότητα οδήγησης ή χειρισμού μηχανημάτων.</w:t>
      </w:r>
    </w:p>
    <w:p w:rsidR="001A5AFB" w:rsidRDefault="001A5AFB" w:rsidP="001A5AFB">
      <w:pPr>
        <w:jc w:val="both"/>
        <w:rPr>
          <w:b/>
          <w:noProof/>
          <w:snapToGrid w:val="0"/>
          <w:sz w:val="24"/>
          <w:szCs w:val="24"/>
          <w:lang w:val="el-GR" w:eastAsia="en-US"/>
        </w:rPr>
      </w:pPr>
    </w:p>
    <w:p w:rsidR="001A5AFB" w:rsidRDefault="001A5AFB" w:rsidP="001A5AFB">
      <w:pPr>
        <w:jc w:val="both"/>
        <w:rPr>
          <w:noProof/>
          <w:snapToGrid w:val="0"/>
          <w:sz w:val="24"/>
          <w:szCs w:val="24"/>
          <w:lang w:val="el-GR" w:eastAsia="en-US"/>
        </w:rPr>
      </w:pPr>
      <w:r>
        <w:rPr>
          <w:b/>
          <w:noProof/>
          <w:snapToGrid w:val="0"/>
          <w:sz w:val="24"/>
          <w:szCs w:val="24"/>
          <w:lang w:val="el-GR" w:eastAsia="en-US"/>
        </w:rPr>
        <w:t xml:space="preserve">Το </w:t>
      </w:r>
      <w:r>
        <w:rPr>
          <w:b/>
          <w:noProof/>
          <w:snapToGrid w:val="0"/>
          <w:sz w:val="24"/>
          <w:szCs w:val="24"/>
          <w:lang w:val="en-US" w:eastAsia="en-US"/>
        </w:rPr>
        <w:t>BETAFACT</w:t>
      </w:r>
      <w:r>
        <w:rPr>
          <w:b/>
          <w:noProof/>
          <w:snapToGrid w:val="0"/>
          <w:sz w:val="24"/>
          <w:szCs w:val="24"/>
          <w:lang w:val="el-GR" w:eastAsia="en-US"/>
        </w:rPr>
        <w:t xml:space="preserve"> περιέχει νάτριο</w:t>
      </w:r>
      <w:r>
        <w:rPr>
          <w:noProof/>
          <w:snapToGrid w:val="0"/>
          <w:sz w:val="24"/>
          <w:szCs w:val="24"/>
          <w:lang w:val="el-GR" w:eastAsia="en-US"/>
        </w:rPr>
        <w:t xml:space="preserve"> </w:t>
      </w:r>
    </w:p>
    <w:p w:rsidR="001A5AFB" w:rsidRDefault="001A5AFB" w:rsidP="001A5AFB">
      <w:pPr>
        <w:jc w:val="both"/>
        <w:rPr>
          <w:noProof/>
          <w:snapToGrid w:val="0"/>
          <w:sz w:val="24"/>
          <w:szCs w:val="24"/>
          <w:lang w:val="el-GR" w:eastAsia="en-US"/>
        </w:rPr>
      </w:pPr>
      <w:r>
        <w:rPr>
          <w:noProof/>
          <w:snapToGrid w:val="0"/>
          <w:sz w:val="24"/>
          <w:szCs w:val="24"/>
          <w:lang w:val="el-GR" w:eastAsia="en-US"/>
        </w:rPr>
        <w:t xml:space="preserve">Αυτό το φάρμακο περιέχει περίπου 2,6 </w:t>
      </w:r>
      <w:r>
        <w:rPr>
          <w:noProof/>
          <w:snapToGrid w:val="0"/>
          <w:sz w:val="24"/>
          <w:szCs w:val="24"/>
          <w:lang w:val="en-US" w:eastAsia="en-US"/>
        </w:rPr>
        <w:t>mg</w:t>
      </w:r>
      <w:r>
        <w:rPr>
          <w:noProof/>
          <w:snapToGrid w:val="0"/>
          <w:sz w:val="24"/>
          <w:szCs w:val="24"/>
          <w:lang w:val="el-GR" w:eastAsia="en-US"/>
        </w:rPr>
        <w:t xml:space="preserve"> νατρίου ανά </w:t>
      </w:r>
      <w:r>
        <w:rPr>
          <w:noProof/>
          <w:snapToGrid w:val="0"/>
          <w:sz w:val="24"/>
          <w:szCs w:val="24"/>
          <w:lang w:val="en-US" w:eastAsia="en-US"/>
        </w:rPr>
        <w:t>ml</w:t>
      </w:r>
      <w:r>
        <w:rPr>
          <w:noProof/>
          <w:snapToGrid w:val="0"/>
          <w:sz w:val="24"/>
          <w:szCs w:val="24"/>
          <w:lang w:val="el-GR" w:eastAsia="en-US"/>
        </w:rPr>
        <w:t xml:space="preserve"> προϊόντος (13 </w:t>
      </w:r>
      <w:r>
        <w:rPr>
          <w:noProof/>
          <w:snapToGrid w:val="0"/>
          <w:sz w:val="24"/>
          <w:szCs w:val="24"/>
          <w:lang w:val="en-US" w:eastAsia="en-US"/>
        </w:rPr>
        <w:t>mg</w:t>
      </w:r>
      <w:r>
        <w:rPr>
          <w:noProof/>
          <w:snapToGrid w:val="0"/>
          <w:sz w:val="24"/>
          <w:szCs w:val="24"/>
          <w:lang w:val="el-GR" w:eastAsia="en-US"/>
        </w:rPr>
        <w:t xml:space="preserve"> ανά φιαλίδιο των 5 </w:t>
      </w:r>
      <w:r>
        <w:rPr>
          <w:noProof/>
          <w:snapToGrid w:val="0"/>
          <w:sz w:val="24"/>
          <w:szCs w:val="24"/>
          <w:lang w:val="en-US" w:eastAsia="en-US"/>
        </w:rPr>
        <w:t>mL</w:t>
      </w:r>
      <w:r>
        <w:rPr>
          <w:noProof/>
          <w:snapToGrid w:val="0"/>
          <w:sz w:val="24"/>
          <w:szCs w:val="24"/>
          <w:lang w:val="el-GR" w:eastAsia="en-US"/>
        </w:rPr>
        <w:t xml:space="preserve">, 26 mg ανά φιαλίδιο των 10 </w:t>
      </w:r>
      <w:r>
        <w:rPr>
          <w:noProof/>
          <w:snapToGrid w:val="0"/>
          <w:sz w:val="24"/>
          <w:szCs w:val="24"/>
          <w:lang w:val="en-US" w:eastAsia="en-US"/>
        </w:rPr>
        <w:t>mL</w:t>
      </w:r>
      <w:r>
        <w:rPr>
          <w:noProof/>
          <w:snapToGrid w:val="0"/>
          <w:sz w:val="24"/>
          <w:szCs w:val="24"/>
          <w:lang w:val="el-GR" w:eastAsia="en-US"/>
        </w:rPr>
        <w:t xml:space="preserve">, 52 </w:t>
      </w:r>
      <w:r>
        <w:rPr>
          <w:noProof/>
          <w:snapToGrid w:val="0"/>
          <w:sz w:val="24"/>
          <w:szCs w:val="24"/>
          <w:lang w:val="en-US" w:eastAsia="en-US"/>
        </w:rPr>
        <w:t>mg</w:t>
      </w:r>
      <w:r>
        <w:rPr>
          <w:noProof/>
          <w:snapToGrid w:val="0"/>
          <w:sz w:val="24"/>
          <w:szCs w:val="24"/>
          <w:lang w:val="el-GR" w:eastAsia="en-US"/>
        </w:rPr>
        <w:t xml:space="preserve"> ανά φιαλίδιο των 20 </w:t>
      </w:r>
      <w:r>
        <w:rPr>
          <w:noProof/>
          <w:snapToGrid w:val="0"/>
          <w:sz w:val="24"/>
          <w:szCs w:val="24"/>
          <w:lang w:val="en-US" w:eastAsia="en-US"/>
        </w:rPr>
        <w:t>mL</w:t>
      </w:r>
      <w:r>
        <w:rPr>
          <w:noProof/>
          <w:snapToGrid w:val="0"/>
          <w:sz w:val="24"/>
          <w:szCs w:val="24"/>
          <w:lang w:val="el-GR" w:eastAsia="en-US"/>
        </w:rPr>
        <w:t xml:space="preserve">). </w:t>
      </w:r>
      <w:r>
        <w:rPr>
          <w:noProof/>
          <w:snapToGrid w:val="0"/>
          <w:sz w:val="24"/>
          <w:szCs w:val="24"/>
          <w:lang w:val="fr-FR" w:eastAsia="en-US"/>
        </w:rPr>
        <w:t>Αυτό πρέπει να λαμβάνεται υπόψ</w:t>
      </w:r>
      <w:r>
        <w:rPr>
          <w:noProof/>
          <w:snapToGrid w:val="0"/>
          <w:sz w:val="24"/>
          <w:szCs w:val="24"/>
          <w:lang w:val="el-GR" w:eastAsia="en-US"/>
        </w:rPr>
        <w:t>η</w:t>
      </w:r>
      <w:r>
        <w:rPr>
          <w:noProof/>
          <w:snapToGrid w:val="0"/>
          <w:sz w:val="24"/>
          <w:szCs w:val="24"/>
          <w:lang w:val="fr-FR" w:eastAsia="en-US"/>
        </w:rPr>
        <w:t xml:space="preserve"> </w:t>
      </w:r>
      <w:r>
        <w:rPr>
          <w:noProof/>
          <w:snapToGrid w:val="0"/>
          <w:sz w:val="24"/>
          <w:szCs w:val="24"/>
          <w:lang w:val="el-GR" w:eastAsia="en-US"/>
        </w:rPr>
        <w:t>από ασθενείς σε διατροφή ελεγχόμενη σε αλάτι.</w:t>
      </w:r>
    </w:p>
    <w:p w:rsidR="001A5AFB" w:rsidRDefault="001A5AFB" w:rsidP="001A5AFB">
      <w:pPr>
        <w:jc w:val="both"/>
        <w:rPr>
          <w:noProof/>
          <w:snapToGrid w:val="0"/>
          <w:sz w:val="24"/>
          <w:szCs w:val="24"/>
          <w:lang w:val="el-GR" w:eastAsia="en-US"/>
        </w:rPr>
      </w:pPr>
    </w:p>
    <w:p w:rsidR="001A5AFB" w:rsidRDefault="001A5AFB" w:rsidP="001A5AFB">
      <w:pPr>
        <w:jc w:val="both"/>
        <w:rPr>
          <w:noProof/>
          <w:snapToGrid w:val="0"/>
          <w:sz w:val="24"/>
          <w:szCs w:val="24"/>
          <w:lang w:val="el-GR" w:eastAsia="en-US"/>
        </w:rPr>
      </w:pPr>
      <w:r>
        <w:rPr>
          <w:b/>
          <w:noProof/>
          <w:snapToGrid w:val="0"/>
          <w:sz w:val="24"/>
          <w:szCs w:val="24"/>
          <w:lang w:val="el-GR" w:eastAsia="en-US"/>
        </w:rPr>
        <w:t xml:space="preserve">Το </w:t>
      </w:r>
      <w:r>
        <w:rPr>
          <w:b/>
          <w:noProof/>
          <w:snapToGrid w:val="0"/>
          <w:sz w:val="24"/>
          <w:szCs w:val="24"/>
          <w:lang w:val="en-US" w:eastAsia="en-US"/>
        </w:rPr>
        <w:t>BETAFACT</w:t>
      </w:r>
      <w:r>
        <w:rPr>
          <w:b/>
          <w:noProof/>
          <w:snapToGrid w:val="0"/>
          <w:sz w:val="24"/>
          <w:szCs w:val="24"/>
          <w:lang w:val="el-GR" w:eastAsia="en-US"/>
        </w:rPr>
        <w:t xml:space="preserve"> περιέχει ηπαρίνη</w:t>
      </w:r>
      <w:r>
        <w:rPr>
          <w:noProof/>
          <w:snapToGrid w:val="0"/>
          <w:sz w:val="24"/>
          <w:szCs w:val="24"/>
          <w:lang w:val="el-GR" w:eastAsia="en-US"/>
        </w:rPr>
        <w:t xml:space="preserve"> </w:t>
      </w:r>
    </w:p>
    <w:p w:rsidR="001A5AFB" w:rsidRDefault="001A5AFB" w:rsidP="001A5AFB">
      <w:pPr>
        <w:jc w:val="both"/>
        <w:rPr>
          <w:noProof/>
          <w:snapToGrid w:val="0"/>
          <w:sz w:val="24"/>
          <w:szCs w:val="24"/>
          <w:lang w:val="el-GR" w:eastAsia="en-US"/>
        </w:rPr>
      </w:pPr>
      <w:r>
        <w:rPr>
          <w:noProof/>
          <w:snapToGrid w:val="0"/>
          <w:sz w:val="24"/>
          <w:szCs w:val="24"/>
          <w:lang w:val="el-GR" w:eastAsia="en-US"/>
        </w:rPr>
        <w:t>Αυτό το φάρμακο  μπορεί να προκαλέσει αλλεργικές αντιδράσεις και μείωση του αριθμού των κυττάρων του αίματος, κάτι που μπορεί να επηρεάσει την πήξη.</w:t>
      </w:r>
    </w:p>
    <w:p w:rsidR="001A5AFB" w:rsidRDefault="001A5AFB" w:rsidP="001A5AFB">
      <w:pPr>
        <w:jc w:val="both"/>
        <w:rPr>
          <w:snapToGrid w:val="0"/>
          <w:color w:val="000000"/>
          <w:sz w:val="24"/>
          <w:szCs w:val="24"/>
          <w:lang w:val="el-GR" w:eastAsia="en-US"/>
        </w:rPr>
      </w:pPr>
    </w:p>
    <w:p w:rsidR="001A5AFB" w:rsidRDefault="001A5AFB" w:rsidP="001A5AFB">
      <w:pPr>
        <w:jc w:val="both"/>
        <w:rPr>
          <w:snapToGrid w:val="0"/>
          <w:color w:val="000000"/>
          <w:sz w:val="24"/>
          <w:szCs w:val="24"/>
          <w:lang w:val="el-GR" w:eastAsia="en-US"/>
        </w:rPr>
      </w:pPr>
    </w:p>
    <w:p w:rsidR="001A5AFB" w:rsidRDefault="001A5AFB" w:rsidP="001A5AFB">
      <w:pPr>
        <w:tabs>
          <w:tab w:val="left" w:pos="426"/>
        </w:tabs>
        <w:jc w:val="both"/>
        <w:rPr>
          <w:noProof/>
          <w:snapToGrid w:val="0"/>
          <w:sz w:val="24"/>
          <w:szCs w:val="24"/>
          <w:lang w:val="fr-FR" w:eastAsia="en-US"/>
        </w:rPr>
      </w:pPr>
      <w:r>
        <w:rPr>
          <w:b/>
          <w:noProof/>
          <w:snapToGrid w:val="0"/>
          <w:sz w:val="24"/>
          <w:szCs w:val="24"/>
          <w:lang w:val="fr-FR" w:eastAsia="en-US"/>
        </w:rPr>
        <w:t>3.</w:t>
      </w:r>
      <w:r>
        <w:rPr>
          <w:b/>
          <w:noProof/>
          <w:snapToGrid w:val="0"/>
          <w:sz w:val="24"/>
          <w:szCs w:val="24"/>
          <w:lang w:val="fr-FR" w:eastAsia="en-US"/>
        </w:rPr>
        <w:tab/>
      </w:r>
      <w:r>
        <w:rPr>
          <w:b/>
          <w:noProof/>
          <w:snapToGrid w:val="0"/>
          <w:sz w:val="24"/>
          <w:szCs w:val="24"/>
          <w:lang w:val="el-GR" w:eastAsia="en-US"/>
        </w:rPr>
        <w:t>Πώς να χρησιμοποιήσετε το</w:t>
      </w:r>
      <w:r>
        <w:rPr>
          <w:b/>
          <w:noProof/>
          <w:snapToGrid w:val="0"/>
          <w:sz w:val="24"/>
          <w:szCs w:val="24"/>
          <w:lang w:val="fr-FR" w:eastAsia="en-US"/>
        </w:rPr>
        <w:t xml:space="preserve"> </w:t>
      </w:r>
      <w:r>
        <w:rPr>
          <w:b/>
          <w:noProof/>
          <w:snapToGrid w:val="0"/>
          <w:sz w:val="24"/>
          <w:szCs w:val="24"/>
          <w:lang w:val="en-US" w:eastAsia="en-US"/>
        </w:rPr>
        <w:t>BETAFACT</w:t>
      </w:r>
    </w:p>
    <w:p w:rsidR="001A5AFB" w:rsidRDefault="001A5AFB" w:rsidP="001A5AFB">
      <w:pPr>
        <w:jc w:val="both"/>
        <w:rPr>
          <w:b/>
          <w:noProof/>
          <w:snapToGrid w:val="0"/>
          <w:sz w:val="24"/>
          <w:szCs w:val="24"/>
          <w:lang w:val="el-GR" w:eastAsia="en-US"/>
        </w:rPr>
      </w:pPr>
    </w:p>
    <w:p w:rsidR="001A5AFB" w:rsidRDefault="001A5AFB" w:rsidP="001A5AFB">
      <w:pPr>
        <w:jc w:val="both"/>
        <w:rPr>
          <w:snapToGrid w:val="0"/>
          <w:color w:val="000000"/>
          <w:sz w:val="24"/>
          <w:szCs w:val="24"/>
          <w:lang w:val="fr-FR" w:eastAsia="en-US"/>
        </w:rPr>
      </w:pPr>
      <w:r>
        <w:rPr>
          <w:snapToGrid w:val="0"/>
          <w:color w:val="000000"/>
          <w:sz w:val="24"/>
          <w:szCs w:val="24"/>
          <w:lang w:val="el-GR" w:eastAsia="en-US"/>
        </w:rPr>
        <w:t>Η θεραπεία πρέπει να ξεκινά από γιατρό</w:t>
      </w:r>
      <w:r>
        <w:rPr>
          <w:snapToGrid w:val="0"/>
          <w:color w:val="000000"/>
          <w:sz w:val="24"/>
          <w:szCs w:val="24"/>
          <w:lang w:val="fr-FR" w:eastAsia="en-US"/>
        </w:rPr>
        <w:t xml:space="preserve"> </w:t>
      </w:r>
      <w:proofErr w:type="spellStart"/>
      <w:r>
        <w:rPr>
          <w:snapToGrid w:val="0"/>
          <w:color w:val="000000"/>
          <w:sz w:val="24"/>
          <w:szCs w:val="24"/>
          <w:lang w:val="fr-FR" w:eastAsia="en-US"/>
        </w:rPr>
        <w:t>με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εμ</w:t>
      </w:r>
      <w:proofErr w:type="spellEnd"/>
      <w:r>
        <w:rPr>
          <w:snapToGrid w:val="0"/>
          <w:color w:val="000000"/>
          <w:sz w:val="24"/>
          <w:szCs w:val="24"/>
          <w:lang w:val="fr-FR" w:eastAsia="en-US"/>
        </w:rPr>
        <w:t xml:space="preserve">πειρία </w:t>
      </w:r>
      <w:proofErr w:type="spellStart"/>
      <w:r>
        <w:rPr>
          <w:snapToGrid w:val="0"/>
          <w:color w:val="000000"/>
          <w:sz w:val="24"/>
          <w:szCs w:val="24"/>
          <w:lang w:val="fr-FR" w:eastAsia="en-US"/>
        </w:rPr>
        <w:t>στη</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θερ</w:t>
      </w:r>
      <w:proofErr w:type="spellEnd"/>
      <w:r>
        <w:rPr>
          <w:snapToGrid w:val="0"/>
          <w:color w:val="000000"/>
          <w:sz w:val="24"/>
          <w:szCs w:val="24"/>
          <w:lang w:val="fr-FR" w:eastAsia="en-US"/>
        </w:rPr>
        <w:t xml:space="preserve">απεία </w:t>
      </w:r>
      <w:r>
        <w:rPr>
          <w:snapToGrid w:val="0"/>
          <w:color w:val="000000"/>
          <w:sz w:val="24"/>
          <w:szCs w:val="24"/>
          <w:lang w:val="el-GR" w:eastAsia="en-US"/>
        </w:rPr>
        <w:t xml:space="preserve">ασθενών με </w:t>
      </w:r>
      <w:r>
        <w:rPr>
          <w:snapToGrid w:val="0"/>
          <w:color w:val="000000"/>
          <w:sz w:val="24"/>
          <w:szCs w:val="24"/>
          <w:lang w:val="fr-FR" w:eastAsia="en-US"/>
        </w:rPr>
        <w:t>α</w:t>
      </w:r>
      <w:proofErr w:type="spellStart"/>
      <w:r>
        <w:rPr>
          <w:snapToGrid w:val="0"/>
          <w:color w:val="000000"/>
          <w:sz w:val="24"/>
          <w:szCs w:val="24"/>
          <w:lang w:val="fr-FR" w:eastAsia="en-US"/>
        </w:rPr>
        <w:t>ιμορροφιλί</w:t>
      </w:r>
      <w:proofErr w:type="spellEnd"/>
      <w:r>
        <w:rPr>
          <w:snapToGrid w:val="0"/>
          <w:color w:val="000000"/>
          <w:sz w:val="24"/>
          <w:szCs w:val="24"/>
          <w:lang w:val="fr-FR" w:eastAsia="en-US"/>
        </w:rPr>
        <w:t>α</w:t>
      </w:r>
      <w:r>
        <w:rPr>
          <w:snapToGrid w:val="0"/>
          <w:color w:val="000000"/>
          <w:sz w:val="24"/>
          <w:szCs w:val="24"/>
          <w:lang w:val="el-GR" w:eastAsia="en-US"/>
        </w:rPr>
        <w:t xml:space="preserve"> Β</w:t>
      </w:r>
      <w:r>
        <w:rPr>
          <w:snapToGrid w:val="0"/>
          <w:color w:val="000000"/>
          <w:sz w:val="24"/>
          <w:szCs w:val="24"/>
          <w:lang w:val="fr-FR" w:eastAsia="en-US"/>
        </w:rPr>
        <w:t>.</w:t>
      </w:r>
    </w:p>
    <w:p w:rsidR="001A5AFB" w:rsidRDefault="001A5AFB" w:rsidP="001A5AFB">
      <w:pPr>
        <w:jc w:val="both"/>
        <w:rPr>
          <w:noProof/>
          <w:snapToGrid w:val="0"/>
          <w:sz w:val="24"/>
          <w:szCs w:val="24"/>
          <w:lang w:val="el-GR" w:eastAsia="en-US"/>
        </w:rPr>
      </w:pPr>
      <w:r>
        <w:rPr>
          <w:noProof/>
          <w:snapToGrid w:val="0"/>
          <w:sz w:val="24"/>
          <w:szCs w:val="24"/>
          <w:lang w:val="el-GR" w:eastAsia="en-US"/>
        </w:rPr>
        <w:t>Να χρησιμοποιείτε πάντα αυτό το φάρμακο σύμφωνα με τη σύσταση του γιατρού σας. Αν έχετε αμφιβολίες ρωτήστε το γιατρό σας.</w:t>
      </w:r>
    </w:p>
    <w:p w:rsidR="001A5AFB" w:rsidRDefault="001A5AFB" w:rsidP="001A5AFB">
      <w:pPr>
        <w:jc w:val="both"/>
        <w:rPr>
          <w:b/>
          <w:noProof/>
          <w:snapToGrid w:val="0"/>
          <w:sz w:val="24"/>
          <w:szCs w:val="24"/>
          <w:lang w:val="fr-FR" w:eastAsia="en-US"/>
        </w:rPr>
      </w:pPr>
      <w:r>
        <w:rPr>
          <w:b/>
          <w:noProof/>
          <w:snapToGrid w:val="0"/>
          <w:sz w:val="24"/>
          <w:szCs w:val="24"/>
          <w:lang w:val="fr-FR" w:eastAsia="en-US"/>
        </w:rPr>
        <w:lastRenderedPageBreak/>
        <w:t>Δ</w:t>
      </w:r>
      <w:r>
        <w:rPr>
          <w:b/>
          <w:noProof/>
          <w:snapToGrid w:val="0"/>
          <w:sz w:val="24"/>
          <w:szCs w:val="24"/>
          <w:lang w:val="el-GR" w:eastAsia="en-US"/>
        </w:rPr>
        <w:t>όση</w:t>
      </w:r>
    </w:p>
    <w:p w:rsidR="001A5AFB" w:rsidRDefault="001A5AFB" w:rsidP="001A5AFB">
      <w:pPr>
        <w:jc w:val="both"/>
        <w:rPr>
          <w:snapToGrid w:val="0"/>
          <w:color w:val="000000"/>
          <w:sz w:val="24"/>
          <w:szCs w:val="24"/>
          <w:lang w:val="el-GR" w:eastAsia="en-US"/>
        </w:rPr>
      </w:pPr>
      <w:r>
        <w:rPr>
          <w:snapToGrid w:val="0"/>
          <w:color w:val="000000"/>
          <w:sz w:val="24"/>
          <w:szCs w:val="24"/>
          <w:lang w:val="el-GR" w:eastAsia="en-US"/>
        </w:rPr>
        <w:t>Η κατάλληλη δόση και η συχνότητα εξαρτώνται από τα ακόλουθα:</w:t>
      </w:r>
    </w:p>
    <w:p w:rsidR="001A5AFB" w:rsidRDefault="001A5AFB" w:rsidP="001A5AFB">
      <w:pPr>
        <w:numPr>
          <w:ilvl w:val="0"/>
          <w:numId w:val="5"/>
        </w:numPr>
        <w:tabs>
          <w:tab w:val="left" w:pos="426"/>
        </w:tabs>
        <w:spacing w:after="200" w:line="276" w:lineRule="auto"/>
        <w:ind w:left="426" w:hanging="426"/>
        <w:jc w:val="both"/>
        <w:rPr>
          <w:snapToGrid w:val="0"/>
          <w:color w:val="000000"/>
          <w:sz w:val="24"/>
          <w:szCs w:val="24"/>
          <w:lang w:val="el-GR" w:eastAsia="en-US"/>
        </w:rPr>
      </w:pPr>
      <w:r>
        <w:rPr>
          <w:snapToGrid w:val="0"/>
          <w:color w:val="000000"/>
          <w:sz w:val="24"/>
          <w:szCs w:val="24"/>
          <w:lang w:val="el-GR" w:eastAsia="en-US"/>
        </w:rPr>
        <w:t>το βάρος σας,</w:t>
      </w:r>
    </w:p>
    <w:p w:rsidR="001A5AFB" w:rsidRDefault="001A5AFB" w:rsidP="001A5AFB">
      <w:pPr>
        <w:numPr>
          <w:ilvl w:val="0"/>
          <w:numId w:val="5"/>
        </w:numPr>
        <w:tabs>
          <w:tab w:val="left" w:pos="426"/>
        </w:tabs>
        <w:spacing w:after="200" w:line="276" w:lineRule="auto"/>
        <w:ind w:left="426" w:hanging="426"/>
        <w:jc w:val="both"/>
        <w:rPr>
          <w:snapToGrid w:val="0"/>
          <w:color w:val="000000"/>
          <w:sz w:val="24"/>
          <w:szCs w:val="24"/>
          <w:lang w:val="fr-FR" w:eastAsia="en-US"/>
        </w:rPr>
      </w:pPr>
      <w:r>
        <w:rPr>
          <w:snapToGrid w:val="0"/>
          <w:color w:val="000000"/>
          <w:sz w:val="24"/>
          <w:szCs w:val="24"/>
          <w:lang w:val="el-GR" w:eastAsia="en-US"/>
        </w:rPr>
        <w:t xml:space="preserve">τη σοβαρότητα της </w:t>
      </w:r>
      <w:r>
        <w:rPr>
          <w:snapToGrid w:val="0"/>
          <w:color w:val="000000"/>
          <w:sz w:val="24"/>
          <w:szCs w:val="24"/>
          <w:lang w:val="fr-FR" w:eastAsia="en-US"/>
        </w:rPr>
        <w:t>α</w:t>
      </w:r>
      <w:proofErr w:type="spellStart"/>
      <w:r>
        <w:rPr>
          <w:snapToGrid w:val="0"/>
          <w:color w:val="000000"/>
          <w:sz w:val="24"/>
          <w:szCs w:val="24"/>
          <w:lang w:val="fr-FR" w:eastAsia="en-US"/>
        </w:rPr>
        <w:t>ιμορροφιλί</w:t>
      </w:r>
      <w:proofErr w:type="spellEnd"/>
      <w:r>
        <w:rPr>
          <w:snapToGrid w:val="0"/>
          <w:color w:val="000000"/>
          <w:sz w:val="24"/>
          <w:szCs w:val="24"/>
          <w:lang w:val="fr-FR" w:eastAsia="en-US"/>
        </w:rPr>
        <w:t>ας</w:t>
      </w:r>
      <w:r>
        <w:rPr>
          <w:snapToGrid w:val="0"/>
          <w:color w:val="000000"/>
          <w:sz w:val="24"/>
          <w:szCs w:val="24"/>
          <w:lang w:val="el-GR" w:eastAsia="en-US"/>
        </w:rPr>
        <w:t xml:space="preserve"> σας,</w:t>
      </w:r>
    </w:p>
    <w:p w:rsidR="001A5AFB" w:rsidRDefault="001A5AFB" w:rsidP="001A5AFB">
      <w:pPr>
        <w:numPr>
          <w:ilvl w:val="0"/>
          <w:numId w:val="5"/>
        </w:numPr>
        <w:tabs>
          <w:tab w:val="left" w:pos="426"/>
        </w:tabs>
        <w:spacing w:after="200" w:line="276" w:lineRule="auto"/>
        <w:ind w:left="426" w:hanging="426"/>
        <w:jc w:val="both"/>
        <w:rPr>
          <w:snapToGrid w:val="0"/>
          <w:color w:val="000000"/>
          <w:sz w:val="24"/>
          <w:szCs w:val="24"/>
          <w:lang w:val="el-GR" w:eastAsia="en-US"/>
        </w:rPr>
      </w:pPr>
      <w:r>
        <w:rPr>
          <w:snapToGrid w:val="0"/>
          <w:color w:val="000000"/>
          <w:sz w:val="24"/>
          <w:szCs w:val="24"/>
          <w:lang w:val="el-GR" w:eastAsia="en-US"/>
        </w:rPr>
        <w:t>το σημείο και την έκταση της αιμορραγίας,</w:t>
      </w:r>
    </w:p>
    <w:p w:rsidR="001A5AFB" w:rsidRDefault="001A5AFB" w:rsidP="001A5AFB">
      <w:pPr>
        <w:numPr>
          <w:ilvl w:val="0"/>
          <w:numId w:val="5"/>
        </w:numPr>
        <w:tabs>
          <w:tab w:val="left" w:pos="426"/>
        </w:tabs>
        <w:spacing w:after="200" w:line="276" w:lineRule="auto"/>
        <w:ind w:left="426" w:hanging="426"/>
        <w:jc w:val="both"/>
        <w:rPr>
          <w:snapToGrid w:val="0"/>
          <w:color w:val="000000"/>
          <w:sz w:val="24"/>
          <w:szCs w:val="24"/>
          <w:lang w:val="el-GR" w:eastAsia="en-US"/>
        </w:rPr>
      </w:pPr>
      <w:r>
        <w:rPr>
          <w:snapToGrid w:val="0"/>
          <w:color w:val="000000"/>
          <w:sz w:val="24"/>
          <w:szCs w:val="24"/>
          <w:lang w:val="el-GR" w:eastAsia="en-US"/>
        </w:rPr>
        <w:t>την κατάσταση της υγείας σας,</w:t>
      </w:r>
    </w:p>
    <w:p w:rsidR="001A5AFB" w:rsidRDefault="001A5AFB" w:rsidP="001A5AFB">
      <w:pPr>
        <w:numPr>
          <w:ilvl w:val="0"/>
          <w:numId w:val="5"/>
        </w:numPr>
        <w:tabs>
          <w:tab w:val="left" w:pos="426"/>
        </w:tabs>
        <w:spacing w:after="200" w:line="276" w:lineRule="auto"/>
        <w:ind w:left="426" w:hanging="426"/>
        <w:jc w:val="both"/>
        <w:rPr>
          <w:snapToGrid w:val="0"/>
          <w:color w:val="000000"/>
          <w:sz w:val="24"/>
          <w:szCs w:val="24"/>
          <w:lang w:val="el-GR" w:eastAsia="en-US"/>
        </w:rPr>
      </w:pPr>
      <w:r>
        <w:rPr>
          <w:snapToGrid w:val="0"/>
          <w:color w:val="000000"/>
          <w:sz w:val="24"/>
          <w:szCs w:val="24"/>
          <w:lang w:val="el-GR" w:eastAsia="en-US"/>
        </w:rPr>
        <w:t>και, σε μερικές περιπτώσεις, την επέμβαση που πρόκειται να κάνετε (π.χ. χειρουργική επέμβαση, εξαγωγή δοντιού, κ.λπ.).</w:t>
      </w:r>
    </w:p>
    <w:p w:rsidR="001A5AFB" w:rsidRDefault="001A5AFB" w:rsidP="001A5AFB">
      <w:pPr>
        <w:tabs>
          <w:tab w:val="left" w:pos="360"/>
        </w:tabs>
        <w:jc w:val="both"/>
        <w:rPr>
          <w:snapToGrid w:val="0"/>
          <w:color w:val="000000"/>
          <w:sz w:val="24"/>
          <w:szCs w:val="24"/>
          <w:lang w:val="el-GR" w:eastAsia="en-US"/>
        </w:rPr>
      </w:pPr>
    </w:p>
    <w:p w:rsidR="001A5AFB" w:rsidRDefault="001A5AFB" w:rsidP="001A5AFB">
      <w:pPr>
        <w:jc w:val="both"/>
        <w:rPr>
          <w:snapToGrid w:val="0"/>
          <w:color w:val="000000"/>
          <w:sz w:val="24"/>
          <w:szCs w:val="24"/>
          <w:lang w:val="el-GR" w:eastAsia="en-US"/>
        </w:rPr>
      </w:pPr>
      <w:r>
        <w:rPr>
          <w:snapToGrid w:val="0"/>
          <w:color w:val="000000"/>
          <w:sz w:val="24"/>
          <w:szCs w:val="24"/>
          <w:lang w:val="el-GR" w:eastAsia="en-US"/>
        </w:rPr>
        <w:t>Ο γιατρός σας θα συστήσει να κάνετε εξετάσεις αίματος κατά τη διάρκεια της θεραπείας για να ελέγξει:</w:t>
      </w:r>
    </w:p>
    <w:p w:rsidR="001A5AFB" w:rsidRDefault="001A5AFB" w:rsidP="001A5AFB">
      <w:pPr>
        <w:numPr>
          <w:ilvl w:val="0"/>
          <w:numId w:val="6"/>
        </w:numPr>
        <w:tabs>
          <w:tab w:val="left" w:pos="284"/>
        </w:tabs>
        <w:spacing w:after="200" w:line="276" w:lineRule="auto"/>
        <w:ind w:left="0" w:firstLine="0"/>
        <w:jc w:val="both"/>
        <w:rPr>
          <w:snapToGrid w:val="0"/>
          <w:color w:val="000000"/>
          <w:sz w:val="24"/>
          <w:szCs w:val="24"/>
          <w:lang w:val="el-GR" w:eastAsia="en-US"/>
        </w:rPr>
      </w:pPr>
      <w:r>
        <w:rPr>
          <w:snapToGrid w:val="0"/>
          <w:color w:val="000000"/>
          <w:sz w:val="24"/>
          <w:szCs w:val="24"/>
          <w:lang w:val="el-GR" w:eastAsia="en-US"/>
        </w:rPr>
        <w:t>τα επίπεδα του παράγοντα ΙΧ,</w:t>
      </w:r>
    </w:p>
    <w:p w:rsidR="001A5AFB" w:rsidRDefault="001A5AFB" w:rsidP="001A5AFB">
      <w:pPr>
        <w:numPr>
          <w:ilvl w:val="0"/>
          <w:numId w:val="6"/>
        </w:numPr>
        <w:tabs>
          <w:tab w:val="left" w:pos="284"/>
        </w:tabs>
        <w:spacing w:after="200" w:line="276" w:lineRule="auto"/>
        <w:ind w:left="0" w:firstLine="0"/>
        <w:jc w:val="both"/>
        <w:rPr>
          <w:snapToGrid w:val="0"/>
          <w:color w:val="000000"/>
          <w:sz w:val="24"/>
          <w:szCs w:val="24"/>
          <w:lang w:val="el-GR" w:eastAsia="en-US"/>
        </w:rPr>
      </w:pPr>
      <w:r>
        <w:rPr>
          <w:snapToGrid w:val="0"/>
          <w:color w:val="000000"/>
          <w:sz w:val="24"/>
          <w:szCs w:val="24"/>
          <w:lang w:val="el-GR" w:eastAsia="en-US"/>
        </w:rPr>
        <w:t>την παρουσία ανασταλτών του παράγοντα ΙΧ.</w:t>
      </w:r>
    </w:p>
    <w:p w:rsidR="001A5AFB" w:rsidRDefault="001A5AFB" w:rsidP="001A5AFB">
      <w:pPr>
        <w:tabs>
          <w:tab w:val="left" w:pos="360"/>
        </w:tabs>
        <w:jc w:val="both"/>
        <w:rPr>
          <w:snapToGrid w:val="0"/>
          <w:color w:val="000000"/>
          <w:sz w:val="24"/>
          <w:szCs w:val="24"/>
          <w:lang w:val="el-GR" w:eastAsia="en-US"/>
        </w:rPr>
      </w:pPr>
    </w:p>
    <w:p w:rsidR="001A5AFB" w:rsidRDefault="001A5AFB" w:rsidP="001A5AFB">
      <w:pPr>
        <w:tabs>
          <w:tab w:val="left" w:pos="-1080"/>
        </w:tabs>
        <w:jc w:val="both"/>
        <w:rPr>
          <w:snapToGrid w:val="0"/>
          <w:color w:val="000000"/>
          <w:sz w:val="24"/>
          <w:szCs w:val="24"/>
          <w:lang w:val="el-GR" w:eastAsia="en-US"/>
        </w:rPr>
      </w:pPr>
      <w:r>
        <w:rPr>
          <w:snapToGrid w:val="0"/>
          <w:color w:val="000000"/>
          <w:sz w:val="24"/>
          <w:szCs w:val="24"/>
          <w:lang w:val="el-GR" w:eastAsia="en-US"/>
        </w:rPr>
        <w:t>Με βάση τα αποτελέσματα αυτών των εξετάσεων, ο γιατρός σας μπορεί να αποφασίσει να προσαρμόσει τη δόση και τη συχνότητα των ενέσεων σας.</w:t>
      </w:r>
    </w:p>
    <w:p w:rsidR="001A5AFB" w:rsidRDefault="001A5AFB" w:rsidP="001A5AFB">
      <w:pPr>
        <w:tabs>
          <w:tab w:val="left" w:pos="-1080"/>
        </w:tabs>
        <w:jc w:val="both"/>
        <w:rPr>
          <w:snapToGrid w:val="0"/>
          <w:color w:val="000000"/>
          <w:sz w:val="24"/>
          <w:szCs w:val="24"/>
          <w:lang w:val="el-GR" w:eastAsia="en-US"/>
        </w:rPr>
      </w:pPr>
    </w:p>
    <w:p w:rsidR="001A5AFB" w:rsidRDefault="001A5AFB" w:rsidP="001A5AFB">
      <w:pPr>
        <w:jc w:val="both"/>
        <w:rPr>
          <w:snapToGrid w:val="0"/>
          <w:color w:val="000000"/>
          <w:sz w:val="24"/>
          <w:szCs w:val="24"/>
          <w:lang w:val="el-GR" w:eastAsia="en-US"/>
        </w:rPr>
      </w:pPr>
      <w:r>
        <w:rPr>
          <w:snapToGrid w:val="0"/>
          <w:color w:val="000000"/>
          <w:sz w:val="24"/>
          <w:szCs w:val="24"/>
          <w:lang w:val="el-GR" w:eastAsia="en-US"/>
        </w:rPr>
        <w:t>Η κατάλληλη δόση εκφράζεται σε αριθμό μονάδων (</w:t>
      </w:r>
      <w:r>
        <w:rPr>
          <w:snapToGrid w:val="0"/>
          <w:color w:val="000000"/>
          <w:sz w:val="24"/>
          <w:szCs w:val="24"/>
          <w:lang w:val="en-US" w:eastAsia="en-US"/>
        </w:rPr>
        <w:t>IU</w:t>
      </w:r>
      <w:r>
        <w:rPr>
          <w:snapToGrid w:val="0"/>
          <w:color w:val="000000"/>
          <w:sz w:val="24"/>
          <w:szCs w:val="24"/>
          <w:lang w:val="el-GR" w:eastAsia="en-US"/>
        </w:rPr>
        <w:t>).</w:t>
      </w:r>
    </w:p>
    <w:p w:rsidR="001A5AFB" w:rsidRDefault="001A5AFB" w:rsidP="001A5AFB">
      <w:pPr>
        <w:jc w:val="both"/>
        <w:rPr>
          <w:snapToGrid w:val="0"/>
          <w:color w:val="000000"/>
          <w:sz w:val="24"/>
          <w:szCs w:val="24"/>
          <w:lang w:val="el-GR" w:eastAsia="en-US"/>
        </w:rPr>
      </w:pPr>
    </w:p>
    <w:p w:rsidR="001A5AFB" w:rsidRDefault="001A5AFB" w:rsidP="001A5AFB">
      <w:pPr>
        <w:jc w:val="both"/>
        <w:rPr>
          <w:b/>
          <w:snapToGrid w:val="0"/>
          <w:color w:val="000000"/>
          <w:sz w:val="24"/>
          <w:szCs w:val="24"/>
          <w:lang w:val="el-GR" w:eastAsia="en-US"/>
        </w:rPr>
      </w:pPr>
      <w:r>
        <w:rPr>
          <w:b/>
          <w:snapToGrid w:val="0"/>
          <w:color w:val="000000"/>
          <w:sz w:val="24"/>
          <w:szCs w:val="24"/>
          <w:lang w:val="el-GR" w:eastAsia="en-US"/>
        </w:rPr>
        <w:t>Συχνότητα χορήγησης</w:t>
      </w:r>
    </w:p>
    <w:p w:rsidR="001A5AFB" w:rsidRDefault="001A5AFB" w:rsidP="001A5AFB">
      <w:pPr>
        <w:jc w:val="both"/>
        <w:rPr>
          <w:snapToGrid w:val="0"/>
          <w:color w:val="000000"/>
          <w:sz w:val="24"/>
          <w:szCs w:val="24"/>
          <w:lang w:val="el-GR" w:eastAsia="en-US"/>
        </w:rPr>
      </w:pPr>
      <w:r>
        <w:rPr>
          <w:snapToGrid w:val="0"/>
          <w:color w:val="000000"/>
          <w:sz w:val="24"/>
          <w:szCs w:val="24"/>
          <w:lang w:val="el-GR" w:eastAsia="en-US"/>
        </w:rPr>
        <w:t xml:space="preserve">Ο γιατρός σας θα υποδείξει πόσο συχνά πρέπει να χορηγούνται οι ενέσεις </w:t>
      </w:r>
      <w:r>
        <w:rPr>
          <w:snapToGrid w:val="0"/>
          <w:color w:val="000000"/>
          <w:sz w:val="24"/>
          <w:szCs w:val="24"/>
          <w:lang w:val="en-US" w:eastAsia="en-US"/>
        </w:rPr>
        <w:t>BETAFACT</w:t>
      </w:r>
      <w:r>
        <w:rPr>
          <w:snapToGrid w:val="0"/>
          <w:color w:val="000000"/>
          <w:sz w:val="24"/>
          <w:szCs w:val="24"/>
          <w:lang w:val="el-GR" w:eastAsia="en-US"/>
        </w:rPr>
        <w:t>.</w:t>
      </w:r>
    </w:p>
    <w:p w:rsidR="001A5AFB" w:rsidRDefault="001A5AFB" w:rsidP="001A5AFB">
      <w:pPr>
        <w:jc w:val="both"/>
        <w:rPr>
          <w:snapToGrid w:val="0"/>
          <w:color w:val="000000"/>
          <w:sz w:val="24"/>
          <w:szCs w:val="24"/>
          <w:lang w:val="el-GR" w:eastAsia="en-US"/>
        </w:rPr>
      </w:pPr>
    </w:p>
    <w:p w:rsidR="001A5AFB" w:rsidRDefault="001A5AFB" w:rsidP="001A5AFB">
      <w:pPr>
        <w:jc w:val="both"/>
        <w:rPr>
          <w:snapToGrid w:val="0"/>
          <w:color w:val="000000"/>
          <w:sz w:val="24"/>
          <w:szCs w:val="24"/>
          <w:lang w:val="el-GR" w:eastAsia="en-US"/>
        </w:rPr>
      </w:pPr>
      <w:r>
        <w:rPr>
          <w:snapToGrid w:val="0"/>
          <w:color w:val="000000"/>
          <w:sz w:val="24"/>
          <w:szCs w:val="24"/>
          <w:lang w:val="el-GR" w:eastAsia="en-US"/>
        </w:rPr>
        <w:t>Ο γιατρός σας θα προσαρμόσει τη συχνότητα των ενέσεων για εσάς  με βάση τη σοβαρότητα της αιμορραγίας και την αποτελεσματικότητα της θεραπείας.</w:t>
      </w:r>
    </w:p>
    <w:p w:rsidR="001A5AFB" w:rsidRDefault="001A5AFB" w:rsidP="001A5AFB">
      <w:pPr>
        <w:jc w:val="both"/>
        <w:rPr>
          <w:noProof/>
          <w:snapToGrid w:val="0"/>
          <w:sz w:val="24"/>
          <w:szCs w:val="24"/>
          <w:lang w:val="el-GR" w:eastAsia="en-US"/>
        </w:rPr>
      </w:pPr>
    </w:p>
    <w:p w:rsidR="001A5AFB" w:rsidRDefault="001A5AFB" w:rsidP="001A5AFB">
      <w:pPr>
        <w:jc w:val="both"/>
        <w:rPr>
          <w:noProof/>
          <w:snapToGrid w:val="0"/>
          <w:sz w:val="24"/>
          <w:szCs w:val="24"/>
          <w:lang w:val="el-GR" w:eastAsia="en-US"/>
        </w:rPr>
      </w:pPr>
      <w:r>
        <w:rPr>
          <w:noProof/>
          <w:snapToGrid w:val="0"/>
          <w:sz w:val="24"/>
          <w:szCs w:val="24"/>
          <w:lang w:val="el-GR" w:eastAsia="en-US"/>
        </w:rPr>
        <w:t xml:space="preserve">Στο τέλος του φύλλου αυτού, στην παράγραφο για τους </w:t>
      </w:r>
      <w:r>
        <w:rPr>
          <w:noProof/>
          <w:snapToGrid w:val="0"/>
          <w:sz w:val="24"/>
          <w:szCs w:val="24"/>
          <w:lang w:val="fr-FR" w:eastAsia="en-US"/>
        </w:rPr>
        <w:t>επαγγελματίες</w:t>
      </w:r>
      <w:r>
        <w:rPr>
          <w:noProof/>
          <w:snapToGrid w:val="0"/>
          <w:sz w:val="24"/>
          <w:szCs w:val="24"/>
          <w:lang w:val="el-GR" w:eastAsia="en-US"/>
        </w:rPr>
        <w:t xml:space="preserve"> υγείας, υπάρχει ένας πίνακας που περιγράφει τη συχνότητα και τη διάρκεια της θεραπείας σε διάφορες καταστάσεις. </w:t>
      </w:r>
    </w:p>
    <w:p w:rsidR="001A5AFB" w:rsidRDefault="001A5AFB" w:rsidP="001A5AFB">
      <w:pPr>
        <w:jc w:val="both"/>
        <w:rPr>
          <w:noProof/>
          <w:snapToGrid w:val="0"/>
          <w:sz w:val="24"/>
          <w:szCs w:val="24"/>
          <w:lang w:val="el-GR" w:eastAsia="en-US"/>
        </w:rPr>
      </w:pPr>
    </w:p>
    <w:p w:rsidR="001A5AFB" w:rsidRDefault="001A5AFB" w:rsidP="001A5AFB">
      <w:pPr>
        <w:jc w:val="both"/>
        <w:rPr>
          <w:b/>
          <w:iCs/>
          <w:snapToGrid w:val="0"/>
          <w:sz w:val="24"/>
          <w:szCs w:val="24"/>
          <w:lang w:val="fr-FR" w:eastAsia="en-US"/>
        </w:rPr>
      </w:pPr>
      <w:proofErr w:type="spellStart"/>
      <w:r>
        <w:rPr>
          <w:b/>
          <w:iCs/>
          <w:snapToGrid w:val="0"/>
          <w:sz w:val="24"/>
          <w:szCs w:val="24"/>
          <w:lang w:val="fr-FR" w:eastAsia="en-US"/>
        </w:rPr>
        <w:t>Τρό</w:t>
      </w:r>
      <w:proofErr w:type="spellEnd"/>
      <w:r>
        <w:rPr>
          <w:b/>
          <w:iCs/>
          <w:snapToGrid w:val="0"/>
          <w:sz w:val="24"/>
          <w:szCs w:val="24"/>
          <w:lang w:val="fr-FR" w:eastAsia="en-US"/>
        </w:rPr>
        <w:t xml:space="preserve">πος </w:t>
      </w:r>
      <w:r>
        <w:rPr>
          <w:b/>
          <w:iCs/>
          <w:snapToGrid w:val="0"/>
          <w:sz w:val="24"/>
          <w:szCs w:val="24"/>
          <w:lang w:val="el-GR" w:eastAsia="en-US"/>
        </w:rPr>
        <w:t xml:space="preserve">και οδός </w:t>
      </w:r>
      <w:proofErr w:type="spellStart"/>
      <w:r>
        <w:rPr>
          <w:b/>
          <w:iCs/>
          <w:snapToGrid w:val="0"/>
          <w:sz w:val="24"/>
          <w:szCs w:val="24"/>
          <w:lang w:val="fr-FR" w:eastAsia="en-US"/>
        </w:rPr>
        <w:t>χορήγησης</w:t>
      </w:r>
      <w:proofErr w:type="spellEnd"/>
    </w:p>
    <w:p w:rsidR="001A5AFB" w:rsidRDefault="001A5AFB" w:rsidP="001A5AFB">
      <w:pPr>
        <w:jc w:val="both"/>
        <w:rPr>
          <w:snapToGrid w:val="0"/>
          <w:color w:val="000000"/>
          <w:sz w:val="24"/>
          <w:szCs w:val="24"/>
          <w:lang w:val="el-GR" w:eastAsia="en-US"/>
        </w:rPr>
      </w:pPr>
      <w:r>
        <w:rPr>
          <w:snapToGrid w:val="0"/>
          <w:color w:val="000000"/>
          <w:sz w:val="24"/>
          <w:szCs w:val="24"/>
          <w:lang w:val="el-GR" w:eastAsia="en-US"/>
        </w:rPr>
        <w:t xml:space="preserve">Το φάρμακο αυτό πρέπει να </w:t>
      </w:r>
      <w:proofErr w:type="spellStart"/>
      <w:r>
        <w:rPr>
          <w:snapToGrid w:val="0"/>
          <w:color w:val="000000"/>
          <w:sz w:val="24"/>
          <w:szCs w:val="24"/>
          <w:lang w:val="el-GR" w:eastAsia="en-US"/>
        </w:rPr>
        <w:t>ενίεται</w:t>
      </w:r>
      <w:proofErr w:type="spellEnd"/>
      <w:r>
        <w:rPr>
          <w:snapToGrid w:val="0"/>
          <w:color w:val="000000"/>
          <w:sz w:val="24"/>
          <w:szCs w:val="24"/>
          <w:lang w:val="el-GR" w:eastAsia="en-US"/>
        </w:rPr>
        <w:t xml:space="preserve"> με έγχυση σε φλέβα μετά την ανασύσταση της </w:t>
      </w:r>
      <w:proofErr w:type="spellStart"/>
      <w:r>
        <w:rPr>
          <w:snapToGrid w:val="0"/>
          <w:color w:val="000000"/>
          <w:sz w:val="24"/>
          <w:szCs w:val="24"/>
          <w:lang w:val="el-GR" w:eastAsia="en-US"/>
        </w:rPr>
        <w:t>κόνεως</w:t>
      </w:r>
      <w:proofErr w:type="spellEnd"/>
      <w:r>
        <w:rPr>
          <w:snapToGrid w:val="0"/>
          <w:color w:val="000000"/>
          <w:sz w:val="24"/>
          <w:szCs w:val="24"/>
          <w:lang w:val="el-GR" w:eastAsia="en-US"/>
        </w:rPr>
        <w:t xml:space="preserve"> με τον διαλύτη που παρέχεται.</w:t>
      </w:r>
    </w:p>
    <w:p w:rsidR="001A5AFB" w:rsidRDefault="001A5AFB" w:rsidP="001A5AFB">
      <w:pPr>
        <w:jc w:val="both"/>
        <w:rPr>
          <w:snapToGrid w:val="0"/>
          <w:color w:val="000000"/>
          <w:sz w:val="24"/>
          <w:szCs w:val="24"/>
          <w:lang w:val="el-GR" w:eastAsia="en-US"/>
        </w:rPr>
      </w:pPr>
    </w:p>
    <w:p w:rsidR="001A5AFB" w:rsidRDefault="001A5AFB" w:rsidP="001A5AFB">
      <w:pPr>
        <w:jc w:val="both"/>
        <w:rPr>
          <w:snapToGrid w:val="0"/>
          <w:color w:val="000000"/>
          <w:sz w:val="24"/>
          <w:szCs w:val="24"/>
          <w:lang w:val="fr-FR" w:eastAsia="en-US"/>
        </w:rPr>
      </w:pPr>
      <w:r>
        <w:rPr>
          <w:b/>
          <w:noProof/>
          <w:snapToGrid w:val="0"/>
          <w:sz w:val="24"/>
          <w:szCs w:val="24"/>
          <w:lang w:val="fr-FR" w:eastAsia="en-US"/>
        </w:rPr>
        <w:t xml:space="preserve">Εάν </w:t>
      </w:r>
      <w:r>
        <w:rPr>
          <w:b/>
          <w:noProof/>
          <w:snapToGrid w:val="0"/>
          <w:sz w:val="24"/>
          <w:szCs w:val="24"/>
          <w:lang w:val="el-GR" w:eastAsia="en-US"/>
        </w:rPr>
        <w:t xml:space="preserve">χρησιμοποιήσετε </w:t>
      </w:r>
      <w:r>
        <w:rPr>
          <w:b/>
          <w:noProof/>
          <w:snapToGrid w:val="0"/>
          <w:sz w:val="24"/>
          <w:szCs w:val="24"/>
          <w:lang w:val="fr-FR" w:eastAsia="en-US"/>
        </w:rPr>
        <w:t xml:space="preserve">μεγαλύτερη δόση </w:t>
      </w:r>
      <w:r>
        <w:rPr>
          <w:b/>
          <w:noProof/>
          <w:snapToGrid w:val="0"/>
          <w:sz w:val="24"/>
          <w:szCs w:val="24"/>
          <w:lang w:val="en-US" w:eastAsia="en-US"/>
        </w:rPr>
        <w:t>BETAFACT</w:t>
      </w:r>
      <w:r>
        <w:rPr>
          <w:snapToGrid w:val="0"/>
          <w:color w:val="000000"/>
          <w:sz w:val="24"/>
          <w:szCs w:val="24"/>
          <w:lang w:val="fr-FR" w:eastAsia="en-US"/>
        </w:rPr>
        <w:t xml:space="preserve"> </w:t>
      </w:r>
      <w:r>
        <w:rPr>
          <w:b/>
          <w:noProof/>
          <w:snapToGrid w:val="0"/>
          <w:sz w:val="24"/>
          <w:szCs w:val="24"/>
          <w:lang w:val="fr-FR" w:eastAsia="en-US"/>
        </w:rPr>
        <w:t>από την κανονική</w:t>
      </w:r>
    </w:p>
    <w:p w:rsidR="001A5AFB" w:rsidRDefault="001A5AFB" w:rsidP="001A5AFB">
      <w:pPr>
        <w:jc w:val="both"/>
        <w:rPr>
          <w:noProof/>
          <w:snapToGrid w:val="0"/>
          <w:sz w:val="24"/>
          <w:szCs w:val="24"/>
          <w:lang w:val="el-GR" w:eastAsia="en-US"/>
        </w:rPr>
      </w:pPr>
      <w:r>
        <w:rPr>
          <w:noProof/>
          <w:snapToGrid w:val="0"/>
          <w:sz w:val="24"/>
          <w:szCs w:val="24"/>
          <w:lang w:val="el-GR" w:eastAsia="en-US"/>
        </w:rPr>
        <w:t>Επικοινωνήστε αμέσως με τον γιατρό ή τον φαρμακοποιό σας.</w:t>
      </w:r>
    </w:p>
    <w:p w:rsidR="001A5AFB" w:rsidRDefault="001A5AFB" w:rsidP="001A5AFB">
      <w:pPr>
        <w:jc w:val="both"/>
        <w:rPr>
          <w:noProof/>
          <w:snapToGrid w:val="0"/>
          <w:sz w:val="24"/>
          <w:szCs w:val="24"/>
          <w:lang w:val="el-GR" w:eastAsia="en-US"/>
        </w:rPr>
      </w:pPr>
      <w:r>
        <w:rPr>
          <w:noProof/>
          <w:snapToGrid w:val="0"/>
          <w:sz w:val="24"/>
          <w:szCs w:val="24"/>
          <w:lang w:val="el-GR" w:eastAsia="en-US"/>
        </w:rPr>
        <w:t>Ωστόσο, δεν έχει αναφερθεί καμία περίπτωση υπερδοσολογίας με ανθρώπινο παράγοντα πήξης ΙΧ.</w:t>
      </w:r>
    </w:p>
    <w:p w:rsidR="001A5AFB" w:rsidRDefault="001A5AFB" w:rsidP="001A5AFB">
      <w:pPr>
        <w:jc w:val="both"/>
        <w:rPr>
          <w:noProof/>
          <w:snapToGrid w:val="0"/>
          <w:sz w:val="24"/>
          <w:szCs w:val="24"/>
          <w:lang w:val="el-GR" w:eastAsia="en-US"/>
        </w:rPr>
      </w:pPr>
    </w:p>
    <w:p w:rsidR="001A5AFB" w:rsidRDefault="001A5AFB" w:rsidP="001A5AFB">
      <w:pPr>
        <w:jc w:val="both"/>
        <w:rPr>
          <w:snapToGrid w:val="0"/>
          <w:color w:val="000000"/>
          <w:sz w:val="24"/>
          <w:szCs w:val="24"/>
          <w:lang w:val="fr-FR" w:eastAsia="en-US"/>
        </w:rPr>
      </w:pPr>
      <w:r>
        <w:rPr>
          <w:b/>
          <w:noProof/>
          <w:snapToGrid w:val="0"/>
          <w:sz w:val="24"/>
          <w:szCs w:val="24"/>
          <w:lang w:val="fr-FR" w:eastAsia="en-US"/>
        </w:rPr>
        <w:t xml:space="preserve">Εάν ξεχάσετε να </w:t>
      </w:r>
      <w:r>
        <w:rPr>
          <w:b/>
          <w:noProof/>
          <w:snapToGrid w:val="0"/>
          <w:sz w:val="24"/>
          <w:szCs w:val="24"/>
          <w:lang w:val="el-GR" w:eastAsia="en-US"/>
        </w:rPr>
        <w:t>χρησιμοποιήσετε</w:t>
      </w:r>
      <w:r>
        <w:rPr>
          <w:b/>
          <w:noProof/>
          <w:snapToGrid w:val="0"/>
          <w:sz w:val="24"/>
          <w:szCs w:val="24"/>
          <w:lang w:val="fr-FR" w:eastAsia="en-US"/>
        </w:rPr>
        <w:t xml:space="preserve"> το </w:t>
      </w:r>
      <w:r>
        <w:rPr>
          <w:b/>
          <w:noProof/>
          <w:snapToGrid w:val="0"/>
          <w:sz w:val="24"/>
          <w:szCs w:val="24"/>
          <w:lang w:val="en-US" w:eastAsia="en-US"/>
        </w:rPr>
        <w:t>BETAFACT</w:t>
      </w:r>
      <w:r>
        <w:rPr>
          <w:snapToGrid w:val="0"/>
          <w:color w:val="000000"/>
          <w:sz w:val="24"/>
          <w:szCs w:val="24"/>
          <w:lang w:val="fr-FR" w:eastAsia="en-US"/>
        </w:rPr>
        <w:t xml:space="preserve"> </w:t>
      </w:r>
    </w:p>
    <w:p w:rsidR="001A5AFB" w:rsidRDefault="001A5AFB" w:rsidP="001A5AFB">
      <w:pPr>
        <w:jc w:val="both"/>
        <w:rPr>
          <w:noProof/>
          <w:snapToGrid w:val="0"/>
          <w:sz w:val="24"/>
          <w:szCs w:val="24"/>
          <w:lang w:val="el-GR" w:eastAsia="en-US"/>
        </w:rPr>
      </w:pPr>
      <w:r>
        <w:rPr>
          <w:noProof/>
          <w:snapToGrid w:val="0"/>
          <w:sz w:val="24"/>
          <w:szCs w:val="24"/>
          <w:lang w:val="fr-FR" w:eastAsia="en-US"/>
        </w:rPr>
        <w:t>Μην πάρετε διπλή δόση για να αναπλ</w:t>
      </w:r>
      <w:r>
        <w:rPr>
          <w:noProof/>
          <w:snapToGrid w:val="0"/>
          <w:sz w:val="24"/>
          <w:szCs w:val="24"/>
          <w:lang w:val="el-GR" w:eastAsia="en-US"/>
        </w:rPr>
        <w:t>η</w:t>
      </w:r>
      <w:r>
        <w:rPr>
          <w:noProof/>
          <w:snapToGrid w:val="0"/>
          <w:sz w:val="24"/>
          <w:szCs w:val="24"/>
          <w:lang w:val="fr-FR" w:eastAsia="en-US"/>
        </w:rPr>
        <w:t xml:space="preserve">ρώσετε το </w:t>
      </w:r>
      <w:r>
        <w:rPr>
          <w:noProof/>
          <w:snapToGrid w:val="0"/>
          <w:sz w:val="24"/>
          <w:szCs w:val="24"/>
          <w:lang w:val="el-GR" w:eastAsia="en-US"/>
        </w:rPr>
        <w:t>δόση</w:t>
      </w:r>
      <w:r>
        <w:rPr>
          <w:noProof/>
          <w:snapToGrid w:val="0"/>
          <w:sz w:val="24"/>
          <w:szCs w:val="24"/>
          <w:lang w:val="fr-FR" w:eastAsia="en-US"/>
        </w:rPr>
        <w:t xml:space="preserve"> που ξεχάσατε. </w:t>
      </w:r>
    </w:p>
    <w:p w:rsidR="001A5AFB" w:rsidRDefault="001A5AFB" w:rsidP="001A5AFB">
      <w:pPr>
        <w:jc w:val="both"/>
        <w:rPr>
          <w:noProof/>
          <w:snapToGrid w:val="0"/>
          <w:sz w:val="24"/>
          <w:szCs w:val="24"/>
          <w:lang w:val="el-GR" w:eastAsia="en-US"/>
        </w:rPr>
      </w:pPr>
    </w:p>
    <w:p w:rsidR="001A5AFB" w:rsidRDefault="001A5AFB" w:rsidP="001A5AFB">
      <w:pPr>
        <w:jc w:val="both"/>
        <w:rPr>
          <w:noProof/>
          <w:snapToGrid w:val="0"/>
          <w:sz w:val="24"/>
          <w:szCs w:val="24"/>
          <w:lang w:val="fr-FR" w:eastAsia="en-US"/>
        </w:rPr>
      </w:pPr>
      <w:r>
        <w:rPr>
          <w:noProof/>
          <w:snapToGrid w:val="0"/>
          <w:sz w:val="24"/>
          <w:szCs w:val="24"/>
          <w:lang w:val="fr-FR" w:eastAsia="en-US"/>
        </w:rPr>
        <w:lastRenderedPageBreak/>
        <w:t>Εάν έχετε περισσότερες ερωτήσεις σχετικά με τη χρήση αυτού του φαρμάκου,</w:t>
      </w:r>
      <w:r>
        <w:rPr>
          <w:noProof/>
          <w:snapToGrid w:val="0"/>
          <w:sz w:val="24"/>
          <w:szCs w:val="24"/>
          <w:lang w:val="el-GR" w:eastAsia="en-US"/>
        </w:rPr>
        <w:t xml:space="preserve"> </w:t>
      </w:r>
      <w:r>
        <w:rPr>
          <w:noProof/>
          <w:snapToGrid w:val="0"/>
          <w:sz w:val="24"/>
          <w:szCs w:val="24"/>
          <w:lang w:val="fr-FR" w:eastAsia="en-US"/>
        </w:rPr>
        <w:t>ρωτήστε τον γιατρό</w:t>
      </w:r>
      <w:r>
        <w:rPr>
          <w:noProof/>
          <w:snapToGrid w:val="0"/>
          <w:sz w:val="24"/>
          <w:szCs w:val="24"/>
          <w:lang w:val="el-GR" w:eastAsia="en-US"/>
        </w:rPr>
        <w:t xml:space="preserve"> </w:t>
      </w:r>
      <w:r>
        <w:rPr>
          <w:noProof/>
          <w:snapToGrid w:val="0"/>
          <w:sz w:val="24"/>
          <w:szCs w:val="24"/>
          <w:lang w:val="fr-FR" w:eastAsia="en-US"/>
        </w:rPr>
        <w:t>ή</w:t>
      </w:r>
      <w:r>
        <w:rPr>
          <w:noProof/>
          <w:snapToGrid w:val="0"/>
          <w:sz w:val="24"/>
          <w:szCs w:val="24"/>
          <w:lang w:val="el-GR" w:eastAsia="en-US"/>
        </w:rPr>
        <w:t xml:space="preserve"> </w:t>
      </w:r>
      <w:r>
        <w:rPr>
          <w:noProof/>
          <w:snapToGrid w:val="0"/>
          <w:sz w:val="24"/>
          <w:szCs w:val="24"/>
          <w:lang w:val="fr-FR" w:eastAsia="en-US"/>
        </w:rPr>
        <w:t>τον</w:t>
      </w:r>
      <w:r>
        <w:rPr>
          <w:noProof/>
          <w:snapToGrid w:val="0"/>
          <w:sz w:val="24"/>
          <w:szCs w:val="24"/>
          <w:lang w:val="el-GR" w:eastAsia="en-US"/>
        </w:rPr>
        <w:t xml:space="preserve"> </w:t>
      </w:r>
      <w:r>
        <w:rPr>
          <w:noProof/>
          <w:snapToGrid w:val="0"/>
          <w:sz w:val="24"/>
          <w:szCs w:val="24"/>
          <w:lang w:val="fr-FR" w:eastAsia="en-US"/>
        </w:rPr>
        <w:t>φαρμακοποιό σας.</w:t>
      </w:r>
    </w:p>
    <w:p w:rsidR="001A5AFB" w:rsidRDefault="001A5AFB" w:rsidP="001A5AFB">
      <w:pPr>
        <w:jc w:val="both"/>
        <w:rPr>
          <w:noProof/>
          <w:snapToGrid w:val="0"/>
          <w:sz w:val="24"/>
          <w:szCs w:val="24"/>
          <w:lang w:val="fr-FR" w:eastAsia="en-US"/>
        </w:rPr>
      </w:pPr>
    </w:p>
    <w:p w:rsidR="001A5AFB" w:rsidRDefault="001A5AFB" w:rsidP="001A5AFB">
      <w:pPr>
        <w:jc w:val="both"/>
        <w:rPr>
          <w:noProof/>
          <w:snapToGrid w:val="0"/>
          <w:sz w:val="24"/>
          <w:szCs w:val="24"/>
          <w:lang w:val="fr-FR" w:eastAsia="en-US"/>
        </w:rPr>
      </w:pPr>
    </w:p>
    <w:p w:rsidR="001A5AFB" w:rsidRDefault="001A5AFB" w:rsidP="001A5AFB">
      <w:pPr>
        <w:ind w:left="426" w:hanging="426"/>
        <w:jc w:val="both"/>
        <w:rPr>
          <w:noProof/>
          <w:snapToGrid w:val="0"/>
          <w:sz w:val="24"/>
          <w:szCs w:val="24"/>
          <w:lang w:val="el-GR" w:eastAsia="en-US"/>
        </w:rPr>
      </w:pPr>
      <w:r>
        <w:rPr>
          <w:b/>
          <w:noProof/>
          <w:snapToGrid w:val="0"/>
          <w:sz w:val="24"/>
          <w:szCs w:val="24"/>
          <w:lang w:val="fr-FR" w:eastAsia="en-US"/>
        </w:rPr>
        <w:t>4.</w:t>
      </w:r>
      <w:r>
        <w:rPr>
          <w:b/>
          <w:noProof/>
          <w:snapToGrid w:val="0"/>
          <w:sz w:val="24"/>
          <w:szCs w:val="24"/>
          <w:lang w:val="fr-FR" w:eastAsia="en-US"/>
        </w:rPr>
        <w:tab/>
      </w:r>
      <w:r>
        <w:rPr>
          <w:b/>
          <w:noProof/>
          <w:snapToGrid w:val="0"/>
          <w:sz w:val="24"/>
          <w:szCs w:val="24"/>
          <w:lang w:val="el-GR" w:eastAsia="en-US"/>
        </w:rPr>
        <w:t>Πιθανές ανεπιθύμητες ενέργειες</w:t>
      </w:r>
    </w:p>
    <w:p w:rsidR="001A5AFB" w:rsidRDefault="001A5AFB" w:rsidP="001A5AFB">
      <w:pPr>
        <w:jc w:val="both"/>
        <w:rPr>
          <w:noProof/>
          <w:snapToGrid w:val="0"/>
          <w:sz w:val="24"/>
          <w:szCs w:val="24"/>
          <w:lang w:val="el-GR" w:eastAsia="en-US"/>
        </w:rPr>
      </w:pPr>
    </w:p>
    <w:p w:rsidR="001A5AFB" w:rsidRDefault="001A5AFB" w:rsidP="001A5AFB">
      <w:pPr>
        <w:jc w:val="both"/>
        <w:rPr>
          <w:noProof/>
          <w:snapToGrid w:val="0"/>
          <w:sz w:val="24"/>
          <w:szCs w:val="24"/>
          <w:lang w:val="fr-FR" w:eastAsia="en-US"/>
        </w:rPr>
      </w:pPr>
      <w:r>
        <w:rPr>
          <w:noProof/>
          <w:snapToGrid w:val="0"/>
          <w:sz w:val="24"/>
          <w:szCs w:val="24"/>
          <w:lang w:val="fr-FR" w:eastAsia="en-US"/>
        </w:rPr>
        <w:t xml:space="preserve">Όπως όλα τα φάρμακα, έτσι και </w:t>
      </w:r>
      <w:r>
        <w:rPr>
          <w:noProof/>
          <w:snapToGrid w:val="0"/>
          <w:sz w:val="24"/>
          <w:szCs w:val="24"/>
          <w:lang w:val="el-GR" w:eastAsia="en-US"/>
        </w:rPr>
        <w:t>αυτό το φάρμακο</w:t>
      </w:r>
      <w:r>
        <w:rPr>
          <w:noProof/>
          <w:snapToGrid w:val="0"/>
          <w:sz w:val="24"/>
          <w:szCs w:val="24"/>
          <w:lang w:val="fr-FR" w:eastAsia="en-US"/>
        </w:rPr>
        <w:t xml:space="preserve"> μπορεί να προκαλέσει ανεπιθύμητες ενέργειες αν και δεν παρουσιάζονται σε όλους τους ανθρώπους.</w:t>
      </w:r>
    </w:p>
    <w:p w:rsidR="001A5AFB" w:rsidRDefault="001A5AFB" w:rsidP="001A5AFB">
      <w:pPr>
        <w:jc w:val="both"/>
        <w:rPr>
          <w:b/>
          <w:snapToGrid w:val="0"/>
          <w:color w:val="000000"/>
          <w:sz w:val="24"/>
          <w:szCs w:val="24"/>
          <w:lang w:val="el-GR" w:eastAsia="en-US"/>
        </w:rPr>
      </w:pPr>
    </w:p>
    <w:p w:rsidR="001A5AFB" w:rsidRDefault="001A5AFB" w:rsidP="001A5AFB">
      <w:pPr>
        <w:jc w:val="both"/>
        <w:rPr>
          <w:b/>
          <w:noProof/>
          <w:snapToGrid w:val="0"/>
          <w:sz w:val="24"/>
          <w:szCs w:val="24"/>
          <w:lang w:val="el-GR" w:eastAsia="en-US"/>
        </w:rPr>
      </w:pPr>
      <w:r>
        <w:rPr>
          <w:b/>
          <w:noProof/>
          <w:snapToGrid w:val="0"/>
          <w:sz w:val="24"/>
          <w:szCs w:val="24"/>
          <w:lang w:val="el-GR" w:eastAsia="en-US"/>
        </w:rPr>
        <w:t>Κίνδυνος αλλεργικών αντιδράσεων</w:t>
      </w:r>
    </w:p>
    <w:p w:rsidR="001A5AFB" w:rsidRDefault="001A5AFB" w:rsidP="001A5AFB">
      <w:pPr>
        <w:numPr>
          <w:ilvl w:val="0"/>
          <w:numId w:val="7"/>
        </w:numPr>
        <w:tabs>
          <w:tab w:val="left" w:pos="284"/>
        </w:tabs>
        <w:spacing w:after="200" w:line="276" w:lineRule="auto"/>
        <w:ind w:left="284" w:hanging="284"/>
        <w:jc w:val="both"/>
        <w:rPr>
          <w:noProof/>
          <w:snapToGrid w:val="0"/>
          <w:sz w:val="24"/>
          <w:szCs w:val="24"/>
          <w:lang w:val="el-GR" w:eastAsia="en-US"/>
        </w:rPr>
      </w:pPr>
      <w:r>
        <w:rPr>
          <w:noProof/>
          <w:snapToGrid w:val="0"/>
          <w:sz w:val="24"/>
          <w:szCs w:val="24"/>
          <w:lang w:val="el-GR" w:eastAsia="en-US"/>
        </w:rPr>
        <w:t>Αντιδράσεις υπερευαισθησίας ή αλλεργικές αντιδράσεις μπορεί να εμφανιστούν σπάνια. Σε ορισμένες περιπτώσεις, οι αντιδράσεις αυτές έχουν εξελιχθεί σε σοβαρή αλλεργική αντίδραση.</w:t>
      </w:r>
    </w:p>
    <w:p w:rsidR="001A5AFB" w:rsidRDefault="001A5AFB" w:rsidP="001A5AFB">
      <w:pPr>
        <w:numPr>
          <w:ilvl w:val="0"/>
          <w:numId w:val="7"/>
        </w:numPr>
        <w:tabs>
          <w:tab w:val="left" w:pos="284"/>
        </w:tabs>
        <w:spacing w:after="200" w:line="276" w:lineRule="auto"/>
        <w:ind w:left="284" w:hanging="284"/>
        <w:jc w:val="both"/>
        <w:rPr>
          <w:noProof/>
          <w:snapToGrid w:val="0"/>
          <w:sz w:val="24"/>
          <w:szCs w:val="24"/>
          <w:lang w:val="el-GR" w:eastAsia="en-US"/>
        </w:rPr>
      </w:pPr>
      <w:r>
        <w:rPr>
          <w:noProof/>
          <w:snapToGrid w:val="0"/>
          <w:sz w:val="24"/>
          <w:szCs w:val="24"/>
          <w:lang w:val="el-GR" w:eastAsia="en-US"/>
        </w:rPr>
        <w:t>Αλλεργικές αντιδράσεις μπορεί να εμφανιστούν μαζί την ανάπτυξη ανασταλτή του παράγοντα ΙΧ και μπορεί να επηρεάσουν τη νεφρική λειτουργία (βλ. επίσης παράγραφο 2. «Κίνδυνος αλλεργικών αντιδράσεων»).</w:t>
      </w:r>
    </w:p>
    <w:p w:rsidR="001A5AFB" w:rsidRDefault="001A5AFB" w:rsidP="001A5AFB">
      <w:pPr>
        <w:jc w:val="both"/>
        <w:rPr>
          <w:noProof/>
          <w:snapToGrid w:val="0"/>
          <w:sz w:val="24"/>
          <w:szCs w:val="24"/>
          <w:lang w:val="el-GR" w:eastAsia="en-US"/>
        </w:rPr>
      </w:pPr>
    </w:p>
    <w:p w:rsidR="001A5AFB" w:rsidRDefault="001A5AFB" w:rsidP="001A5AFB">
      <w:pPr>
        <w:jc w:val="both"/>
        <w:rPr>
          <w:b/>
          <w:noProof/>
          <w:snapToGrid w:val="0"/>
          <w:sz w:val="24"/>
          <w:szCs w:val="24"/>
          <w:lang w:val="el-GR" w:eastAsia="en-US"/>
        </w:rPr>
      </w:pPr>
      <w:r>
        <w:rPr>
          <w:b/>
          <w:noProof/>
          <w:snapToGrid w:val="0"/>
          <w:sz w:val="24"/>
          <w:szCs w:val="24"/>
          <w:lang w:val="el-GR" w:eastAsia="en-US"/>
        </w:rPr>
        <w:t>Τα προειδοποιητικά σημεία των αλλεργικών αντιδράσεων είναι:</w:t>
      </w:r>
    </w:p>
    <w:p w:rsidR="001A5AFB" w:rsidRDefault="001A5AFB" w:rsidP="001A5AFB">
      <w:pPr>
        <w:numPr>
          <w:ilvl w:val="0"/>
          <w:numId w:val="8"/>
        </w:numPr>
        <w:tabs>
          <w:tab w:val="left" w:pos="426"/>
        </w:tabs>
        <w:spacing w:after="200" w:line="276" w:lineRule="auto"/>
        <w:jc w:val="both"/>
        <w:rPr>
          <w:noProof/>
          <w:snapToGrid w:val="0"/>
          <w:sz w:val="24"/>
          <w:szCs w:val="24"/>
          <w:lang w:val="el-GR" w:eastAsia="en-US"/>
        </w:rPr>
      </w:pPr>
      <w:r>
        <w:rPr>
          <w:noProof/>
          <w:snapToGrid w:val="0"/>
          <w:sz w:val="24"/>
          <w:szCs w:val="24"/>
          <w:lang w:val="el-GR" w:eastAsia="en-US"/>
        </w:rPr>
        <w:t>πρήξιμο του προσώπου ή του λαιμού,</w:t>
      </w:r>
    </w:p>
    <w:p w:rsidR="001A5AFB" w:rsidRDefault="001A5AFB" w:rsidP="001A5AFB">
      <w:pPr>
        <w:numPr>
          <w:ilvl w:val="0"/>
          <w:numId w:val="8"/>
        </w:numPr>
        <w:tabs>
          <w:tab w:val="left" w:pos="426"/>
        </w:tabs>
        <w:spacing w:after="200" w:line="276" w:lineRule="auto"/>
        <w:jc w:val="both"/>
        <w:rPr>
          <w:noProof/>
          <w:snapToGrid w:val="0"/>
          <w:sz w:val="24"/>
          <w:szCs w:val="24"/>
          <w:lang w:val="el-GR" w:eastAsia="en-US"/>
        </w:rPr>
      </w:pPr>
      <w:r>
        <w:rPr>
          <w:noProof/>
          <w:snapToGrid w:val="0"/>
          <w:sz w:val="24"/>
          <w:szCs w:val="24"/>
          <w:lang w:val="el-GR" w:eastAsia="en-US"/>
        </w:rPr>
        <w:t>αίσθημα καύσου και μυρμήγκιασμα στο σημείο της ένεσης,</w:t>
      </w:r>
    </w:p>
    <w:p w:rsidR="001A5AFB" w:rsidRDefault="001A5AFB" w:rsidP="001A5AFB">
      <w:pPr>
        <w:numPr>
          <w:ilvl w:val="0"/>
          <w:numId w:val="8"/>
        </w:numPr>
        <w:tabs>
          <w:tab w:val="left" w:pos="426"/>
        </w:tabs>
        <w:spacing w:after="200" w:line="276" w:lineRule="auto"/>
        <w:jc w:val="both"/>
        <w:rPr>
          <w:noProof/>
          <w:snapToGrid w:val="0"/>
          <w:sz w:val="24"/>
          <w:szCs w:val="24"/>
          <w:lang w:val="el-GR" w:eastAsia="en-US"/>
        </w:rPr>
      </w:pPr>
      <w:r>
        <w:rPr>
          <w:noProof/>
          <w:snapToGrid w:val="0"/>
          <w:sz w:val="24"/>
          <w:szCs w:val="24"/>
          <w:lang w:val="el-GR" w:eastAsia="en-US"/>
        </w:rPr>
        <w:t>ρίγη,</w:t>
      </w:r>
    </w:p>
    <w:p w:rsidR="001A5AFB" w:rsidRDefault="001A5AFB" w:rsidP="001A5AFB">
      <w:pPr>
        <w:numPr>
          <w:ilvl w:val="0"/>
          <w:numId w:val="8"/>
        </w:numPr>
        <w:tabs>
          <w:tab w:val="left" w:pos="426"/>
        </w:tabs>
        <w:spacing w:after="200" w:line="276" w:lineRule="auto"/>
        <w:jc w:val="both"/>
        <w:rPr>
          <w:noProof/>
          <w:snapToGrid w:val="0"/>
          <w:sz w:val="24"/>
          <w:szCs w:val="24"/>
          <w:lang w:val="el-GR" w:eastAsia="en-US"/>
        </w:rPr>
      </w:pPr>
      <w:r>
        <w:rPr>
          <w:noProof/>
          <w:snapToGrid w:val="0"/>
          <w:sz w:val="24"/>
          <w:szCs w:val="24"/>
          <w:lang w:val="el-GR" w:eastAsia="en-US"/>
        </w:rPr>
        <w:t>κοκκινίλα,</w:t>
      </w:r>
    </w:p>
    <w:p w:rsidR="001A5AFB" w:rsidRDefault="001A5AFB" w:rsidP="001A5AFB">
      <w:pPr>
        <w:numPr>
          <w:ilvl w:val="0"/>
          <w:numId w:val="8"/>
        </w:numPr>
        <w:tabs>
          <w:tab w:val="left" w:pos="426"/>
        </w:tabs>
        <w:spacing w:after="200" w:line="276" w:lineRule="auto"/>
        <w:jc w:val="both"/>
        <w:rPr>
          <w:noProof/>
          <w:snapToGrid w:val="0"/>
          <w:sz w:val="24"/>
          <w:szCs w:val="24"/>
          <w:lang w:val="el-GR" w:eastAsia="en-US"/>
        </w:rPr>
      </w:pPr>
      <w:r>
        <w:rPr>
          <w:noProof/>
          <w:snapToGrid w:val="0"/>
          <w:sz w:val="24"/>
          <w:szCs w:val="24"/>
          <w:lang w:val="el-GR" w:eastAsia="en-US"/>
        </w:rPr>
        <w:t>φαγούρα και εξάνθημα,</w:t>
      </w:r>
    </w:p>
    <w:p w:rsidR="001A5AFB" w:rsidRDefault="001A5AFB" w:rsidP="001A5AFB">
      <w:pPr>
        <w:numPr>
          <w:ilvl w:val="0"/>
          <w:numId w:val="8"/>
        </w:numPr>
        <w:tabs>
          <w:tab w:val="left" w:pos="426"/>
        </w:tabs>
        <w:spacing w:after="200" w:line="276" w:lineRule="auto"/>
        <w:jc w:val="both"/>
        <w:rPr>
          <w:noProof/>
          <w:snapToGrid w:val="0"/>
          <w:sz w:val="24"/>
          <w:szCs w:val="24"/>
          <w:lang w:val="el-GR" w:eastAsia="en-US"/>
        </w:rPr>
      </w:pPr>
      <w:r>
        <w:rPr>
          <w:noProof/>
          <w:snapToGrid w:val="0"/>
          <w:sz w:val="24"/>
          <w:szCs w:val="24"/>
          <w:lang w:val="el-GR" w:eastAsia="en-US"/>
        </w:rPr>
        <w:t>χαμηλή πίεση αίματος,</w:t>
      </w:r>
    </w:p>
    <w:p w:rsidR="001A5AFB" w:rsidRDefault="001A5AFB" w:rsidP="001A5AFB">
      <w:pPr>
        <w:numPr>
          <w:ilvl w:val="0"/>
          <w:numId w:val="8"/>
        </w:numPr>
        <w:tabs>
          <w:tab w:val="left" w:pos="426"/>
        </w:tabs>
        <w:spacing w:after="200" w:line="276" w:lineRule="auto"/>
        <w:jc w:val="both"/>
        <w:rPr>
          <w:noProof/>
          <w:snapToGrid w:val="0"/>
          <w:sz w:val="24"/>
          <w:szCs w:val="24"/>
          <w:lang w:val="el-GR" w:eastAsia="en-US"/>
        </w:rPr>
      </w:pPr>
      <w:r>
        <w:rPr>
          <w:noProof/>
          <w:snapToGrid w:val="0"/>
          <w:sz w:val="24"/>
          <w:szCs w:val="24"/>
          <w:lang w:val="el-GR" w:eastAsia="en-US"/>
        </w:rPr>
        <w:t>εξαιρετική κόπωση (λήθαργος),</w:t>
      </w:r>
    </w:p>
    <w:p w:rsidR="001A5AFB" w:rsidRDefault="001A5AFB" w:rsidP="001A5AFB">
      <w:pPr>
        <w:numPr>
          <w:ilvl w:val="0"/>
          <w:numId w:val="8"/>
        </w:numPr>
        <w:tabs>
          <w:tab w:val="left" w:pos="426"/>
        </w:tabs>
        <w:spacing w:after="200" w:line="276" w:lineRule="auto"/>
        <w:jc w:val="both"/>
        <w:rPr>
          <w:noProof/>
          <w:snapToGrid w:val="0"/>
          <w:sz w:val="24"/>
          <w:szCs w:val="24"/>
          <w:lang w:val="el-GR" w:eastAsia="en-US"/>
        </w:rPr>
      </w:pPr>
      <w:r>
        <w:rPr>
          <w:noProof/>
          <w:snapToGrid w:val="0"/>
          <w:sz w:val="24"/>
          <w:szCs w:val="24"/>
          <w:lang w:val="el-GR" w:eastAsia="en-US"/>
        </w:rPr>
        <w:t>αδιαθεσία (ναυτία), έμετος,</w:t>
      </w:r>
    </w:p>
    <w:p w:rsidR="001A5AFB" w:rsidRDefault="001A5AFB" w:rsidP="001A5AFB">
      <w:pPr>
        <w:numPr>
          <w:ilvl w:val="0"/>
          <w:numId w:val="8"/>
        </w:numPr>
        <w:tabs>
          <w:tab w:val="left" w:pos="426"/>
        </w:tabs>
        <w:spacing w:after="200" w:line="276" w:lineRule="auto"/>
        <w:jc w:val="both"/>
        <w:rPr>
          <w:noProof/>
          <w:snapToGrid w:val="0"/>
          <w:sz w:val="24"/>
          <w:szCs w:val="24"/>
          <w:lang w:val="el-GR" w:eastAsia="en-US"/>
        </w:rPr>
      </w:pPr>
      <w:r>
        <w:rPr>
          <w:noProof/>
          <w:snapToGrid w:val="0"/>
          <w:sz w:val="24"/>
          <w:szCs w:val="24"/>
          <w:lang w:val="el-GR" w:eastAsia="en-US"/>
        </w:rPr>
        <w:t>ανησυχία,</w:t>
      </w:r>
    </w:p>
    <w:p w:rsidR="001A5AFB" w:rsidRDefault="001A5AFB" w:rsidP="001A5AFB">
      <w:pPr>
        <w:numPr>
          <w:ilvl w:val="0"/>
          <w:numId w:val="8"/>
        </w:numPr>
        <w:tabs>
          <w:tab w:val="left" w:pos="426"/>
        </w:tabs>
        <w:spacing w:after="200" w:line="276" w:lineRule="auto"/>
        <w:jc w:val="both"/>
        <w:rPr>
          <w:noProof/>
          <w:snapToGrid w:val="0"/>
          <w:sz w:val="24"/>
          <w:szCs w:val="24"/>
          <w:lang w:val="el-GR" w:eastAsia="en-US"/>
        </w:rPr>
      </w:pPr>
      <w:r>
        <w:rPr>
          <w:noProof/>
          <w:snapToGrid w:val="0"/>
          <w:sz w:val="24"/>
          <w:szCs w:val="24"/>
          <w:lang w:val="el-GR" w:eastAsia="en-US"/>
        </w:rPr>
        <w:t>ταχυκαρδία,</w:t>
      </w:r>
    </w:p>
    <w:p w:rsidR="001A5AFB" w:rsidRDefault="001A5AFB" w:rsidP="001A5AFB">
      <w:pPr>
        <w:numPr>
          <w:ilvl w:val="0"/>
          <w:numId w:val="8"/>
        </w:numPr>
        <w:tabs>
          <w:tab w:val="left" w:pos="426"/>
        </w:tabs>
        <w:spacing w:after="200" w:line="276" w:lineRule="auto"/>
        <w:jc w:val="both"/>
        <w:rPr>
          <w:noProof/>
          <w:snapToGrid w:val="0"/>
          <w:sz w:val="24"/>
          <w:szCs w:val="24"/>
          <w:lang w:val="el-GR" w:eastAsia="en-US"/>
        </w:rPr>
      </w:pPr>
      <w:r>
        <w:rPr>
          <w:noProof/>
          <w:snapToGrid w:val="0"/>
          <w:sz w:val="24"/>
          <w:szCs w:val="24"/>
          <w:lang w:val="el-GR" w:eastAsia="en-US"/>
        </w:rPr>
        <w:t>σφίξιμο στο στήθος,</w:t>
      </w:r>
    </w:p>
    <w:p w:rsidR="001A5AFB" w:rsidRDefault="001A5AFB" w:rsidP="001A5AFB">
      <w:pPr>
        <w:numPr>
          <w:ilvl w:val="0"/>
          <w:numId w:val="8"/>
        </w:numPr>
        <w:tabs>
          <w:tab w:val="left" w:pos="426"/>
        </w:tabs>
        <w:spacing w:after="200" w:line="276" w:lineRule="auto"/>
        <w:jc w:val="both"/>
        <w:rPr>
          <w:noProof/>
          <w:snapToGrid w:val="0"/>
          <w:sz w:val="24"/>
          <w:szCs w:val="24"/>
          <w:lang w:val="el-GR" w:eastAsia="en-US"/>
        </w:rPr>
      </w:pPr>
      <w:r>
        <w:rPr>
          <w:noProof/>
          <w:snapToGrid w:val="0"/>
          <w:sz w:val="24"/>
          <w:szCs w:val="24"/>
          <w:lang w:val="el-GR" w:eastAsia="en-US"/>
        </w:rPr>
        <w:t>μυρμήγκιασμα,</w:t>
      </w:r>
    </w:p>
    <w:p w:rsidR="001A5AFB" w:rsidRDefault="001A5AFB" w:rsidP="001A5AFB">
      <w:pPr>
        <w:numPr>
          <w:ilvl w:val="0"/>
          <w:numId w:val="8"/>
        </w:numPr>
        <w:tabs>
          <w:tab w:val="left" w:pos="426"/>
        </w:tabs>
        <w:spacing w:after="200" w:line="276" w:lineRule="auto"/>
        <w:jc w:val="both"/>
        <w:rPr>
          <w:noProof/>
          <w:snapToGrid w:val="0"/>
          <w:sz w:val="24"/>
          <w:szCs w:val="24"/>
          <w:lang w:val="el-GR" w:eastAsia="en-US"/>
        </w:rPr>
      </w:pPr>
      <w:r>
        <w:rPr>
          <w:noProof/>
          <w:snapToGrid w:val="0"/>
          <w:sz w:val="24"/>
          <w:szCs w:val="24"/>
          <w:lang w:val="el-GR" w:eastAsia="en-US"/>
        </w:rPr>
        <w:t>συριγμός (όπως στο άσθμα).</w:t>
      </w:r>
    </w:p>
    <w:p w:rsidR="001A5AFB" w:rsidRDefault="001A5AFB" w:rsidP="001A5AFB">
      <w:pPr>
        <w:jc w:val="both"/>
        <w:rPr>
          <w:noProof/>
          <w:snapToGrid w:val="0"/>
          <w:sz w:val="24"/>
          <w:szCs w:val="24"/>
          <w:lang w:val="el-GR" w:eastAsia="en-US"/>
        </w:rPr>
      </w:pPr>
    </w:p>
    <w:p w:rsidR="001A5AFB" w:rsidRDefault="001A5AFB" w:rsidP="001A5AFB">
      <w:pPr>
        <w:pBdr>
          <w:top w:val="single" w:sz="4" w:space="1" w:color="auto"/>
          <w:left w:val="single" w:sz="4" w:space="4" w:color="auto"/>
          <w:bottom w:val="single" w:sz="4" w:space="1" w:color="auto"/>
          <w:right w:val="single" w:sz="4" w:space="4" w:color="auto"/>
        </w:pBdr>
        <w:jc w:val="both"/>
        <w:rPr>
          <w:noProof/>
          <w:snapToGrid w:val="0"/>
          <w:sz w:val="24"/>
          <w:szCs w:val="24"/>
          <w:lang w:val="el-GR" w:eastAsia="en-US"/>
        </w:rPr>
      </w:pPr>
      <w:r>
        <w:rPr>
          <w:noProof/>
          <w:snapToGrid w:val="0"/>
          <w:sz w:val="24"/>
          <w:szCs w:val="24"/>
          <w:lang w:val="el-GR" w:eastAsia="en-US"/>
        </w:rPr>
        <w:t>Εάν κάποια από αυτές τις αντιδράσεις εμφανιστεί, σταματήστε</w:t>
      </w:r>
      <w:r>
        <w:rPr>
          <w:b/>
          <w:noProof/>
          <w:snapToGrid w:val="0"/>
          <w:sz w:val="24"/>
          <w:szCs w:val="24"/>
          <w:lang w:val="el-GR" w:eastAsia="en-US"/>
        </w:rPr>
        <w:t xml:space="preserve"> αμέσως τη θεραπεία και επικοινωνήστε με ένα γιατρό</w:t>
      </w:r>
      <w:r>
        <w:rPr>
          <w:noProof/>
          <w:snapToGrid w:val="0"/>
          <w:sz w:val="24"/>
          <w:szCs w:val="24"/>
          <w:lang w:val="el-GR" w:eastAsia="en-US"/>
        </w:rPr>
        <w:t xml:space="preserve"> για να ξεκινήσει την κατάλληλη θεραπεία ανάλογα με τον τύπο και τη σοβαρότητα της αντίδρασης.</w:t>
      </w:r>
    </w:p>
    <w:p w:rsidR="001A5AFB" w:rsidRDefault="001A5AFB" w:rsidP="001A5AFB">
      <w:pPr>
        <w:jc w:val="both"/>
        <w:rPr>
          <w:noProof/>
          <w:snapToGrid w:val="0"/>
          <w:sz w:val="24"/>
          <w:szCs w:val="24"/>
          <w:lang w:val="el-GR" w:eastAsia="en-US"/>
        </w:rPr>
      </w:pPr>
    </w:p>
    <w:p w:rsidR="001A5AFB" w:rsidRDefault="001A5AFB" w:rsidP="001A5AFB">
      <w:pPr>
        <w:jc w:val="both"/>
        <w:rPr>
          <w:b/>
          <w:noProof/>
          <w:snapToGrid w:val="0"/>
          <w:sz w:val="24"/>
          <w:szCs w:val="24"/>
          <w:lang w:val="el-GR" w:eastAsia="en-US"/>
        </w:rPr>
      </w:pPr>
      <w:r>
        <w:rPr>
          <w:b/>
          <w:noProof/>
          <w:snapToGrid w:val="0"/>
          <w:sz w:val="24"/>
          <w:szCs w:val="24"/>
          <w:lang w:val="el-GR" w:eastAsia="en-US"/>
        </w:rPr>
        <w:t xml:space="preserve">Οι παρακάτω ανεπιθύμητες ενέργειες έχουν παρατηρηθεί άμεσα με το </w:t>
      </w:r>
      <w:r>
        <w:rPr>
          <w:b/>
          <w:noProof/>
          <w:snapToGrid w:val="0"/>
          <w:sz w:val="24"/>
          <w:szCs w:val="24"/>
          <w:lang w:val="en-US" w:eastAsia="en-US"/>
        </w:rPr>
        <w:t>BETAFACT</w:t>
      </w:r>
      <w:r>
        <w:rPr>
          <w:b/>
          <w:noProof/>
          <w:snapToGrid w:val="0"/>
          <w:sz w:val="24"/>
          <w:szCs w:val="24"/>
          <w:lang w:val="el-GR" w:eastAsia="en-US"/>
        </w:rPr>
        <w:t xml:space="preserve"> σε κλινικές μελέτες και μπορεί να εμφανιστούν σπάνια (μπορεί να εμφανιστούν με συχνότητα 1 στις 1.000 ενέσεις):</w:t>
      </w:r>
    </w:p>
    <w:p w:rsidR="001A5AFB" w:rsidRDefault="001A5AFB" w:rsidP="001A5AFB">
      <w:pPr>
        <w:numPr>
          <w:ilvl w:val="0"/>
          <w:numId w:val="8"/>
        </w:numPr>
        <w:tabs>
          <w:tab w:val="left" w:pos="426"/>
        </w:tabs>
        <w:spacing w:after="200" w:line="276" w:lineRule="auto"/>
        <w:ind w:left="426" w:hanging="426"/>
        <w:jc w:val="both"/>
        <w:rPr>
          <w:b/>
          <w:noProof/>
          <w:snapToGrid w:val="0"/>
          <w:sz w:val="24"/>
          <w:szCs w:val="24"/>
          <w:lang w:val="el-GR" w:eastAsia="en-US"/>
        </w:rPr>
      </w:pPr>
      <w:r>
        <w:rPr>
          <w:noProof/>
          <w:snapToGrid w:val="0"/>
          <w:sz w:val="24"/>
          <w:szCs w:val="24"/>
          <w:lang w:val="el-GR" w:eastAsia="en-US"/>
        </w:rPr>
        <w:t>αντιδράσεις υπερευαισθησίας και αλλεργικές αντιδράσεις (βλ. επίσης παραγράφους 2 και 4),</w:t>
      </w:r>
    </w:p>
    <w:p w:rsidR="001A5AFB" w:rsidRDefault="001A5AFB" w:rsidP="001A5AFB">
      <w:pPr>
        <w:numPr>
          <w:ilvl w:val="0"/>
          <w:numId w:val="8"/>
        </w:numPr>
        <w:tabs>
          <w:tab w:val="left" w:pos="426"/>
        </w:tabs>
        <w:spacing w:after="200" w:line="276" w:lineRule="auto"/>
        <w:ind w:left="426" w:hanging="426"/>
        <w:jc w:val="both"/>
        <w:rPr>
          <w:b/>
          <w:noProof/>
          <w:snapToGrid w:val="0"/>
          <w:sz w:val="24"/>
          <w:szCs w:val="24"/>
          <w:lang w:val="el-GR" w:eastAsia="en-US"/>
        </w:rPr>
      </w:pPr>
      <w:r>
        <w:rPr>
          <w:noProof/>
          <w:snapToGrid w:val="0"/>
          <w:sz w:val="24"/>
          <w:szCs w:val="24"/>
          <w:lang w:val="el-GR" w:eastAsia="en-US"/>
        </w:rPr>
        <w:t>πονοκέφαλος,</w:t>
      </w:r>
    </w:p>
    <w:p w:rsidR="001A5AFB" w:rsidRDefault="001A5AFB" w:rsidP="001A5AFB">
      <w:pPr>
        <w:numPr>
          <w:ilvl w:val="0"/>
          <w:numId w:val="8"/>
        </w:numPr>
        <w:tabs>
          <w:tab w:val="left" w:pos="426"/>
        </w:tabs>
        <w:spacing w:after="200" w:line="276" w:lineRule="auto"/>
        <w:ind w:left="426" w:hanging="426"/>
        <w:jc w:val="both"/>
        <w:rPr>
          <w:b/>
          <w:noProof/>
          <w:snapToGrid w:val="0"/>
          <w:sz w:val="24"/>
          <w:szCs w:val="24"/>
          <w:lang w:val="el-GR" w:eastAsia="en-US"/>
        </w:rPr>
      </w:pPr>
      <w:r>
        <w:rPr>
          <w:noProof/>
          <w:snapToGrid w:val="0"/>
          <w:sz w:val="24"/>
          <w:szCs w:val="24"/>
          <w:lang w:val="el-GR" w:eastAsia="en-US"/>
        </w:rPr>
        <w:t>φαγούρα,</w:t>
      </w:r>
    </w:p>
    <w:p w:rsidR="001A5AFB" w:rsidRDefault="001A5AFB" w:rsidP="001A5AFB">
      <w:pPr>
        <w:numPr>
          <w:ilvl w:val="0"/>
          <w:numId w:val="8"/>
        </w:numPr>
        <w:tabs>
          <w:tab w:val="left" w:pos="426"/>
        </w:tabs>
        <w:spacing w:after="200" w:line="276" w:lineRule="auto"/>
        <w:ind w:left="426" w:hanging="426"/>
        <w:jc w:val="both"/>
        <w:rPr>
          <w:b/>
          <w:noProof/>
          <w:snapToGrid w:val="0"/>
          <w:sz w:val="24"/>
          <w:szCs w:val="24"/>
          <w:lang w:val="el-GR" w:eastAsia="en-US"/>
        </w:rPr>
      </w:pPr>
      <w:r>
        <w:rPr>
          <w:noProof/>
          <w:snapToGrid w:val="0"/>
          <w:sz w:val="24"/>
          <w:szCs w:val="24"/>
          <w:lang w:val="el-GR" w:eastAsia="en-US"/>
        </w:rPr>
        <w:t>αλλεργικό πρήξιμο,</w:t>
      </w:r>
    </w:p>
    <w:p w:rsidR="001A5AFB" w:rsidRDefault="001A5AFB" w:rsidP="001A5AFB">
      <w:pPr>
        <w:numPr>
          <w:ilvl w:val="0"/>
          <w:numId w:val="8"/>
        </w:numPr>
        <w:tabs>
          <w:tab w:val="left" w:pos="426"/>
        </w:tabs>
        <w:spacing w:after="200" w:line="276" w:lineRule="auto"/>
        <w:ind w:left="426" w:hanging="426"/>
        <w:jc w:val="both"/>
        <w:rPr>
          <w:b/>
          <w:noProof/>
          <w:snapToGrid w:val="0"/>
          <w:sz w:val="24"/>
          <w:szCs w:val="24"/>
          <w:lang w:val="el-GR" w:eastAsia="en-US"/>
        </w:rPr>
      </w:pPr>
      <w:r>
        <w:rPr>
          <w:noProof/>
          <w:snapToGrid w:val="0"/>
          <w:sz w:val="24"/>
          <w:szCs w:val="24"/>
          <w:lang w:val="el-GR" w:eastAsia="en-US"/>
        </w:rPr>
        <w:t>αδιαθεσία (ναυτία),</w:t>
      </w:r>
    </w:p>
    <w:p w:rsidR="001A5AFB" w:rsidRDefault="001A5AFB" w:rsidP="001A5AFB">
      <w:pPr>
        <w:numPr>
          <w:ilvl w:val="0"/>
          <w:numId w:val="8"/>
        </w:numPr>
        <w:tabs>
          <w:tab w:val="left" w:pos="426"/>
        </w:tabs>
        <w:spacing w:after="200" w:line="276" w:lineRule="auto"/>
        <w:ind w:left="426" w:hanging="426"/>
        <w:jc w:val="both"/>
        <w:rPr>
          <w:b/>
          <w:noProof/>
          <w:snapToGrid w:val="0"/>
          <w:sz w:val="24"/>
          <w:szCs w:val="24"/>
          <w:lang w:val="el-GR" w:eastAsia="en-US"/>
        </w:rPr>
      </w:pPr>
      <w:r>
        <w:rPr>
          <w:noProof/>
          <w:snapToGrid w:val="0"/>
          <w:sz w:val="24"/>
          <w:szCs w:val="24"/>
          <w:lang w:val="el-GR" w:eastAsia="en-US"/>
        </w:rPr>
        <w:t>αντιδράσεις από την ένεση (κόπωση, πόνος στο στήθος),</w:t>
      </w:r>
    </w:p>
    <w:p w:rsidR="001A5AFB" w:rsidRDefault="001A5AFB" w:rsidP="001A5AFB">
      <w:pPr>
        <w:numPr>
          <w:ilvl w:val="0"/>
          <w:numId w:val="8"/>
        </w:numPr>
        <w:tabs>
          <w:tab w:val="left" w:pos="426"/>
        </w:tabs>
        <w:spacing w:after="200" w:line="276" w:lineRule="auto"/>
        <w:ind w:left="426" w:hanging="426"/>
        <w:jc w:val="both"/>
        <w:rPr>
          <w:b/>
          <w:noProof/>
          <w:snapToGrid w:val="0"/>
          <w:sz w:val="24"/>
          <w:szCs w:val="24"/>
          <w:lang w:val="el-GR" w:eastAsia="en-US"/>
        </w:rPr>
      </w:pPr>
      <w:r>
        <w:rPr>
          <w:noProof/>
          <w:snapToGrid w:val="0"/>
          <w:sz w:val="24"/>
          <w:szCs w:val="24"/>
          <w:lang w:val="el-GR" w:eastAsia="en-US"/>
        </w:rPr>
        <w:t>αντίδραση στο σημείο της ένεσης.</w:t>
      </w:r>
    </w:p>
    <w:p w:rsidR="001A5AFB" w:rsidRDefault="001A5AFB" w:rsidP="001A5AFB">
      <w:pPr>
        <w:jc w:val="both"/>
        <w:rPr>
          <w:noProof/>
          <w:snapToGrid w:val="0"/>
          <w:sz w:val="24"/>
          <w:szCs w:val="24"/>
          <w:lang w:val="el-GR" w:eastAsia="en-US"/>
        </w:rPr>
      </w:pPr>
    </w:p>
    <w:p w:rsidR="001A5AFB" w:rsidRDefault="001A5AFB" w:rsidP="001A5AFB">
      <w:pPr>
        <w:jc w:val="both"/>
        <w:rPr>
          <w:noProof/>
          <w:snapToGrid w:val="0"/>
          <w:sz w:val="24"/>
          <w:szCs w:val="24"/>
          <w:lang w:val="el-GR" w:eastAsia="en-US"/>
        </w:rPr>
      </w:pPr>
      <w:r>
        <w:rPr>
          <w:noProof/>
          <w:snapToGrid w:val="0"/>
          <w:sz w:val="24"/>
          <w:szCs w:val="24"/>
          <w:lang w:val="el-GR" w:eastAsia="en-US"/>
        </w:rPr>
        <w:t>Δύο περιπτώσεις εξουδετερωτικών αντισωμάτων της δραστικότητας (ανασταλτές) σε έναν ασθενή χωρίς προηγούμενη θεραπεία και σε έναν ασθενή που είχε υποβληθεί σε θεραπεία αναφέρθηκαν με το BETAFACT την περίοδο μετά την κυκλοφορία του.</w:t>
      </w:r>
    </w:p>
    <w:p w:rsidR="001A5AFB" w:rsidRDefault="001A5AFB" w:rsidP="001A5AFB">
      <w:pPr>
        <w:jc w:val="both"/>
        <w:rPr>
          <w:noProof/>
          <w:snapToGrid w:val="0"/>
          <w:sz w:val="24"/>
          <w:szCs w:val="24"/>
          <w:lang w:val="el-GR" w:eastAsia="en-US"/>
        </w:rPr>
      </w:pPr>
    </w:p>
    <w:p w:rsidR="001A5AFB" w:rsidRDefault="001A5AFB" w:rsidP="001A5AFB">
      <w:pPr>
        <w:jc w:val="both"/>
        <w:rPr>
          <w:b/>
          <w:noProof/>
          <w:snapToGrid w:val="0"/>
          <w:sz w:val="24"/>
          <w:szCs w:val="24"/>
          <w:lang w:val="el-GR" w:eastAsia="en-US"/>
        </w:rPr>
      </w:pPr>
      <w:r>
        <w:rPr>
          <w:b/>
          <w:noProof/>
          <w:snapToGrid w:val="0"/>
          <w:sz w:val="24"/>
          <w:szCs w:val="24"/>
          <w:lang w:val="el-GR" w:eastAsia="en-US"/>
        </w:rPr>
        <w:t xml:space="preserve">Οι παρακάτω ανεπιθύμητες ενέργειες δεν έχουν παρατηρηθεί με το </w:t>
      </w:r>
      <w:r>
        <w:rPr>
          <w:b/>
          <w:noProof/>
          <w:snapToGrid w:val="0"/>
          <w:sz w:val="24"/>
          <w:szCs w:val="24"/>
          <w:lang w:val="en-US" w:eastAsia="en-US"/>
        </w:rPr>
        <w:t>BETAFACT</w:t>
      </w:r>
      <w:r>
        <w:rPr>
          <w:b/>
          <w:noProof/>
          <w:snapToGrid w:val="0"/>
          <w:sz w:val="24"/>
          <w:szCs w:val="24"/>
          <w:lang w:val="el-GR" w:eastAsia="en-US"/>
        </w:rPr>
        <w:t xml:space="preserve"> σε κλινικές μελέτες, ωστόσο έχουν παρατηρηθεί σε ασθενείς που χρησιμοποιούν φάρμακα της ίδιας οικογένειας με το </w:t>
      </w:r>
      <w:r>
        <w:rPr>
          <w:b/>
          <w:noProof/>
          <w:snapToGrid w:val="0"/>
          <w:sz w:val="24"/>
          <w:szCs w:val="24"/>
          <w:lang w:val="en-US" w:eastAsia="en-US"/>
        </w:rPr>
        <w:t>BETAFACT</w:t>
      </w:r>
      <w:r>
        <w:rPr>
          <w:b/>
          <w:noProof/>
          <w:snapToGrid w:val="0"/>
          <w:sz w:val="24"/>
          <w:szCs w:val="24"/>
          <w:lang w:val="el-GR" w:eastAsia="en-US"/>
        </w:rPr>
        <w:t>:</w:t>
      </w:r>
    </w:p>
    <w:p w:rsidR="001A5AFB" w:rsidRDefault="001A5AFB" w:rsidP="001A5AFB">
      <w:pPr>
        <w:jc w:val="both"/>
        <w:rPr>
          <w:b/>
          <w:noProof/>
          <w:snapToGrid w:val="0"/>
          <w:sz w:val="24"/>
          <w:szCs w:val="24"/>
          <w:lang w:val="el-GR" w:eastAsia="en-US"/>
        </w:rPr>
      </w:pPr>
    </w:p>
    <w:p w:rsidR="001A5AFB" w:rsidRDefault="001A5AFB" w:rsidP="001A5AFB">
      <w:pPr>
        <w:jc w:val="both"/>
        <w:rPr>
          <w:b/>
          <w:noProof/>
          <w:snapToGrid w:val="0"/>
          <w:sz w:val="24"/>
          <w:szCs w:val="24"/>
          <w:lang w:val="el-GR" w:eastAsia="en-US"/>
        </w:rPr>
      </w:pPr>
      <w:r>
        <w:rPr>
          <w:b/>
          <w:noProof/>
          <w:snapToGrid w:val="0"/>
          <w:sz w:val="24"/>
          <w:szCs w:val="24"/>
          <w:lang w:val="el-GR" w:eastAsia="en-US"/>
        </w:rPr>
        <w:t>Θρόμβοι στο αίμα</w:t>
      </w:r>
    </w:p>
    <w:p w:rsidR="001A5AFB" w:rsidRDefault="001A5AFB" w:rsidP="001A5AFB">
      <w:pPr>
        <w:jc w:val="both"/>
        <w:rPr>
          <w:noProof/>
          <w:snapToGrid w:val="0"/>
          <w:sz w:val="24"/>
          <w:szCs w:val="24"/>
          <w:lang w:val="el-GR" w:eastAsia="en-US"/>
        </w:rPr>
      </w:pPr>
      <w:r>
        <w:rPr>
          <w:noProof/>
          <w:snapToGrid w:val="0"/>
          <w:sz w:val="24"/>
          <w:szCs w:val="24"/>
          <w:lang w:val="el-GR" w:eastAsia="en-US"/>
        </w:rPr>
        <w:t>Θρόμβοι στο αίμα μπορεί να εμφανιστούν με τη χρήση σκευασμάτων παράγοντα ΙΧ χαμηλής καθαρότητας. Μπορεί να:</w:t>
      </w:r>
    </w:p>
    <w:p w:rsidR="001A5AFB" w:rsidRDefault="001A5AFB" w:rsidP="001A5AFB">
      <w:pPr>
        <w:numPr>
          <w:ilvl w:val="0"/>
          <w:numId w:val="9"/>
        </w:numPr>
        <w:tabs>
          <w:tab w:val="left" w:pos="426"/>
        </w:tabs>
        <w:spacing w:after="200" w:line="276" w:lineRule="auto"/>
        <w:ind w:left="426" w:hanging="426"/>
        <w:jc w:val="both"/>
        <w:rPr>
          <w:noProof/>
          <w:snapToGrid w:val="0"/>
          <w:sz w:val="24"/>
          <w:szCs w:val="24"/>
          <w:lang w:val="el-GR" w:eastAsia="en-US"/>
        </w:rPr>
      </w:pPr>
      <w:r>
        <w:rPr>
          <w:noProof/>
          <w:snapToGrid w:val="0"/>
          <w:sz w:val="24"/>
          <w:szCs w:val="24"/>
          <w:lang w:val="el-GR" w:eastAsia="en-US"/>
        </w:rPr>
        <w:t>εμποδίσουν την παροχή αίματος και οξυγόνου στην καρδιά και να προκαλέσουν καρδιακή προσβολή,</w:t>
      </w:r>
    </w:p>
    <w:p w:rsidR="001A5AFB" w:rsidRDefault="001A5AFB" w:rsidP="001A5AFB">
      <w:pPr>
        <w:numPr>
          <w:ilvl w:val="0"/>
          <w:numId w:val="9"/>
        </w:numPr>
        <w:tabs>
          <w:tab w:val="left" w:pos="426"/>
        </w:tabs>
        <w:spacing w:after="200" w:line="276" w:lineRule="auto"/>
        <w:ind w:left="426" w:hanging="426"/>
        <w:jc w:val="both"/>
        <w:rPr>
          <w:noProof/>
          <w:snapToGrid w:val="0"/>
          <w:sz w:val="24"/>
          <w:szCs w:val="24"/>
          <w:lang w:val="el-GR" w:eastAsia="en-US"/>
        </w:rPr>
      </w:pPr>
      <w:r>
        <w:rPr>
          <w:noProof/>
          <w:snapToGrid w:val="0"/>
          <w:sz w:val="24"/>
          <w:szCs w:val="24"/>
          <w:lang w:val="el-GR" w:eastAsia="en-US"/>
        </w:rPr>
        <w:t>εμποδίσουν την παροχή αίματος και οξυγόνου στους πνεύμονες και να προκαλέσουν μία σοβαρή κατάσταση που ονομάζεται πνευμονική εμβολή,</w:t>
      </w:r>
    </w:p>
    <w:p w:rsidR="001A5AFB" w:rsidRDefault="001A5AFB" w:rsidP="001A5AFB">
      <w:pPr>
        <w:numPr>
          <w:ilvl w:val="0"/>
          <w:numId w:val="9"/>
        </w:numPr>
        <w:tabs>
          <w:tab w:val="left" w:pos="426"/>
        </w:tabs>
        <w:spacing w:after="200" w:line="276" w:lineRule="auto"/>
        <w:ind w:left="426" w:hanging="426"/>
        <w:jc w:val="both"/>
        <w:rPr>
          <w:noProof/>
          <w:snapToGrid w:val="0"/>
          <w:sz w:val="24"/>
          <w:szCs w:val="24"/>
          <w:lang w:val="el-GR" w:eastAsia="en-US"/>
        </w:rPr>
      </w:pPr>
      <w:r>
        <w:rPr>
          <w:noProof/>
          <w:snapToGrid w:val="0"/>
          <w:sz w:val="24"/>
          <w:szCs w:val="24"/>
          <w:lang w:val="el-GR" w:eastAsia="en-US"/>
        </w:rPr>
        <w:t>δημιουργήσουν θρόμβο σε φλέβα (φλεβική θρόμβωση),</w:t>
      </w:r>
    </w:p>
    <w:p w:rsidR="001A5AFB" w:rsidRDefault="001A5AFB" w:rsidP="001A5AFB">
      <w:pPr>
        <w:numPr>
          <w:ilvl w:val="0"/>
          <w:numId w:val="9"/>
        </w:numPr>
        <w:tabs>
          <w:tab w:val="left" w:pos="426"/>
        </w:tabs>
        <w:spacing w:after="200" w:line="276" w:lineRule="auto"/>
        <w:ind w:left="426" w:hanging="426"/>
        <w:jc w:val="both"/>
        <w:rPr>
          <w:noProof/>
          <w:snapToGrid w:val="0"/>
          <w:sz w:val="24"/>
          <w:szCs w:val="24"/>
          <w:lang w:val="el-GR" w:eastAsia="en-US"/>
        </w:rPr>
      </w:pPr>
      <w:r>
        <w:rPr>
          <w:noProof/>
          <w:snapToGrid w:val="0"/>
          <w:sz w:val="24"/>
          <w:szCs w:val="24"/>
          <w:lang w:val="el-GR" w:eastAsia="en-US"/>
        </w:rPr>
        <w:t>δημιουργήσουν θρόμβους στα αγγεία του αίματος σε όλο το σώμα (διάχυτη ενδοαγγειακή πήξη).</w:t>
      </w:r>
    </w:p>
    <w:p w:rsidR="001A5AFB" w:rsidRDefault="001A5AFB" w:rsidP="001A5AFB">
      <w:pPr>
        <w:jc w:val="both"/>
        <w:rPr>
          <w:noProof/>
          <w:snapToGrid w:val="0"/>
          <w:sz w:val="24"/>
          <w:szCs w:val="24"/>
          <w:lang w:val="el-GR" w:eastAsia="en-US"/>
        </w:rPr>
      </w:pPr>
      <w:r>
        <w:rPr>
          <w:noProof/>
          <w:snapToGrid w:val="0"/>
          <w:sz w:val="24"/>
          <w:szCs w:val="24"/>
          <w:lang w:val="el-GR" w:eastAsia="en-US"/>
        </w:rPr>
        <w:t xml:space="preserve">Το </w:t>
      </w:r>
      <w:r>
        <w:rPr>
          <w:noProof/>
          <w:snapToGrid w:val="0"/>
          <w:sz w:val="24"/>
          <w:szCs w:val="24"/>
          <w:lang w:val="en-US" w:eastAsia="en-US"/>
        </w:rPr>
        <w:t>BETAFACT</w:t>
      </w:r>
      <w:r>
        <w:rPr>
          <w:noProof/>
          <w:snapToGrid w:val="0"/>
          <w:sz w:val="24"/>
          <w:szCs w:val="24"/>
          <w:lang w:val="el-GR" w:eastAsia="en-US"/>
        </w:rPr>
        <w:t xml:space="preserve"> είναι παράγοντας ΙΧ υψηλής καθαρότητας και σπάνια συνδέεται με αυτό τον τύπο αντιδράσεων.</w:t>
      </w:r>
    </w:p>
    <w:p w:rsidR="001A5AFB" w:rsidRDefault="001A5AFB" w:rsidP="001A5AFB">
      <w:pPr>
        <w:jc w:val="both"/>
        <w:rPr>
          <w:noProof/>
          <w:snapToGrid w:val="0"/>
          <w:sz w:val="24"/>
          <w:szCs w:val="24"/>
          <w:lang w:val="el-GR" w:eastAsia="en-US"/>
        </w:rPr>
      </w:pPr>
    </w:p>
    <w:p w:rsidR="001A5AFB" w:rsidRDefault="001A5AFB" w:rsidP="001A5AFB">
      <w:pPr>
        <w:jc w:val="both"/>
        <w:rPr>
          <w:b/>
          <w:noProof/>
          <w:snapToGrid w:val="0"/>
          <w:sz w:val="24"/>
          <w:szCs w:val="24"/>
          <w:lang w:val="el-GR" w:eastAsia="en-US"/>
        </w:rPr>
      </w:pPr>
      <w:r>
        <w:rPr>
          <w:b/>
          <w:noProof/>
          <w:snapToGrid w:val="0"/>
          <w:sz w:val="24"/>
          <w:szCs w:val="24"/>
          <w:lang w:val="el-GR" w:eastAsia="en-US"/>
        </w:rPr>
        <w:t>Ανάπτυξη ανασταλτών</w:t>
      </w:r>
    </w:p>
    <w:p w:rsidR="001A5AFB" w:rsidRDefault="001A5AFB" w:rsidP="001A5AFB">
      <w:pPr>
        <w:numPr>
          <w:ilvl w:val="0"/>
          <w:numId w:val="10"/>
        </w:numPr>
        <w:tabs>
          <w:tab w:val="left" w:pos="426"/>
        </w:tabs>
        <w:spacing w:after="200" w:line="276" w:lineRule="auto"/>
        <w:ind w:left="426" w:hanging="426"/>
        <w:jc w:val="both"/>
        <w:rPr>
          <w:noProof/>
          <w:snapToGrid w:val="0"/>
          <w:sz w:val="24"/>
          <w:szCs w:val="24"/>
          <w:lang w:val="el-GR" w:eastAsia="en-US"/>
        </w:rPr>
      </w:pPr>
      <w:r>
        <w:rPr>
          <w:noProof/>
          <w:snapToGrid w:val="0"/>
          <w:sz w:val="24"/>
          <w:szCs w:val="24"/>
          <w:lang w:val="el-GR" w:eastAsia="en-US"/>
        </w:rPr>
        <w:t>Ασθενείς που χρησιμοποιούν σκευάσματα παράγοντα ΙΧ μπορεί να αναπτύξουν αντισώματα κατά του παράγοντα ΙΧ (που ονομάζονται ανασταλτές – βλ. παράγραφο 2).</w:t>
      </w:r>
    </w:p>
    <w:p w:rsidR="001A5AFB" w:rsidRDefault="001A5AFB" w:rsidP="001A5AFB">
      <w:pPr>
        <w:numPr>
          <w:ilvl w:val="0"/>
          <w:numId w:val="10"/>
        </w:numPr>
        <w:tabs>
          <w:tab w:val="left" w:pos="426"/>
        </w:tabs>
        <w:spacing w:after="200" w:line="276" w:lineRule="auto"/>
        <w:ind w:left="426" w:hanging="426"/>
        <w:jc w:val="both"/>
        <w:rPr>
          <w:noProof/>
          <w:snapToGrid w:val="0"/>
          <w:sz w:val="24"/>
          <w:szCs w:val="24"/>
          <w:lang w:val="el-GR" w:eastAsia="en-US"/>
        </w:rPr>
      </w:pPr>
      <w:r>
        <w:rPr>
          <w:noProof/>
          <w:snapToGrid w:val="0"/>
          <w:sz w:val="24"/>
          <w:szCs w:val="24"/>
          <w:lang w:val="el-GR" w:eastAsia="en-US"/>
        </w:rPr>
        <w:lastRenderedPageBreak/>
        <w:t xml:space="preserve">Αυτοί οι ανασταλτές δεν παρατηρήθηκαν σε κλινικές δοκιμές με </w:t>
      </w:r>
      <w:r>
        <w:rPr>
          <w:noProof/>
          <w:snapToGrid w:val="0"/>
          <w:sz w:val="24"/>
          <w:szCs w:val="24"/>
          <w:lang w:val="en-US" w:eastAsia="en-US"/>
        </w:rPr>
        <w:t>BETAFACT</w:t>
      </w:r>
      <w:r>
        <w:rPr>
          <w:noProof/>
          <w:snapToGrid w:val="0"/>
          <w:sz w:val="24"/>
          <w:szCs w:val="24"/>
          <w:lang w:val="el-GR" w:eastAsia="en-US"/>
        </w:rPr>
        <w:t xml:space="preserve"> σε 11 ασθενείς χωρίς προηγούμενη θεραπεία.</w:t>
      </w:r>
    </w:p>
    <w:p w:rsidR="001A5AFB" w:rsidRDefault="001A5AFB" w:rsidP="001A5AFB">
      <w:pPr>
        <w:jc w:val="both"/>
        <w:rPr>
          <w:b/>
          <w:noProof/>
          <w:snapToGrid w:val="0"/>
          <w:sz w:val="24"/>
          <w:szCs w:val="24"/>
          <w:lang w:val="el-GR" w:eastAsia="en-US"/>
        </w:rPr>
      </w:pPr>
    </w:p>
    <w:p w:rsidR="001A5AFB" w:rsidRDefault="001A5AFB" w:rsidP="001A5AFB">
      <w:pPr>
        <w:autoSpaceDE w:val="0"/>
        <w:autoSpaceDN w:val="0"/>
        <w:adjustRightInd w:val="0"/>
        <w:jc w:val="both"/>
        <w:rPr>
          <w:b/>
          <w:bCs/>
          <w:snapToGrid w:val="0"/>
          <w:color w:val="000000"/>
          <w:sz w:val="24"/>
          <w:szCs w:val="22"/>
          <w:lang w:val="el-GR" w:eastAsia="en-US"/>
        </w:rPr>
      </w:pPr>
      <w:r>
        <w:rPr>
          <w:b/>
          <w:bCs/>
          <w:snapToGrid w:val="0"/>
          <w:color w:val="000000"/>
          <w:sz w:val="24"/>
          <w:szCs w:val="22"/>
          <w:lang w:val="el-GR" w:eastAsia="en-US"/>
        </w:rPr>
        <w:t>Αναφορά ανεπιθύμητων ενεργειών</w:t>
      </w:r>
    </w:p>
    <w:p w:rsidR="001A5AFB" w:rsidRDefault="001A5AFB" w:rsidP="001A5AFB">
      <w:pPr>
        <w:autoSpaceDE w:val="0"/>
        <w:autoSpaceDN w:val="0"/>
        <w:adjustRightInd w:val="0"/>
        <w:jc w:val="both"/>
        <w:rPr>
          <w:snapToGrid w:val="0"/>
          <w:color w:val="000000"/>
          <w:sz w:val="24"/>
          <w:szCs w:val="22"/>
          <w:lang w:val="el-GR" w:eastAsia="en-US"/>
        </w:rPr>
      </w:pPr>
      <w:r>
        <w:rPr>
          <w:snapToGrid w:val="0"/>
          <w:color w:val="000000"/>
          <w:sz w:val="24"/>
          <w:szCs w:val="22"/>
          <w:lang w:val="el-GR" w:eastAsia="en-US"/>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Εθνικό Οργανισμό Φαρμάκων, Μεσογείων 284, </w:t>
      </w:r>
      <w:r>
        <w:rPr>
          <w:rFonts w:cs="Calibri"/>
          <w:snapToGrid w:val="0"/>
          <w:color w:val="000000"/>
          <w:sz w:val="24"/>
          <w:szCs w:val="22"/>
          <w:lang w:val="fr-FR" w:eastAsia="en-US"/>
        </w:rPr>
        <w:t>GR</w:t>
      </w:r>
      <w:r>
        <w:rPr>
          <w:snapToGrid w:val="0"/>
          <w:color w:val="000000"/>
          <w:sz w:val="24"/>
          <w:szCs w:val="22"/>
          <w:lang w:val="el-GR" w:eastAsia="en-US"/>
        </w:rPr>
        <w:t xml:space="preserve">-15562 Χολαργός, Αθήνα, </w:t>
      </w:r>
      <w:proofErr w:type="spellStart"/>
      <w:r>
        <w:rPr>
          <w:snapToGrid w:val="0"/>
          <w:color w:val="000000"/>
          <w:sz w:val="24"/>
          <w:szCs w:val="22"/>
          <w:lang w:val="el-GR" w:eastAsia="en-US"/>
        </w:rPr>
        <w:t>Τηλ</w:t>
      </w:r>
      <w:proofErr w:type="spellEnd"/>
      <w:r>
        <w:rPr>
          <w:snapToGrid w:val="0"/>
          <w:color w:val="000000"/>
          <w:sz w:val="24"/>
          <w:szCs w:val="22"/>
          <w:lang w:val="el-GR" w:eastAsia="en-US"/>
        </w:rPr>
        <w:t xml:space="preserve">: + 30 21 32040380/337, Φαξ: + 30 21 06549585, </w:t>
      </w:r>
      <w:proofErr w:type="spellStart"/>
      <w:r>
        <w:rPr>
          <w:rFonts w:cs="Calibri"/>
          <w:snapToGrid w:val="0"/>
          <w:color w:val="000000"/>
          <w:sz w:val="24"/>
          <w:szCs w:val="22"/>
          <w:lang w:val="el-GR" w:eastAsia="en-US"/>
        </w:rPr>
        <w:t>Ιστότοπος</w:t>
      </w:r>
      <w:proofErr w:type="spellEnd"/>
      <w:r>
        <w:rPr>
          <w:rFonts w:cs="Calibri"/>
          <w:snapToGrid w:val="0"/>
          <w:color w:val="000000"/>
          <w:sz w:val="24"/>
          <w:szCs w:val="22"/>
          <w:lang w:val="el-GR" w:eastAsia="en-US"/>
        </w:rPr>
        <w:t xml:space="preserve"> </w:t>
      </w:r>
      <w:r>
        <w:rPr>
          <w:rFonts w:cs="Calibri"/>
          <w:snapToGrid w:val="0"/>
          <w:color w:val="000000"/>
          <w:sz w:val="24"/>
          <w:szCs w:val="22"/>
          <w:lang w:val="fr-FR" w:eastAsia="en-US"/>
        </w:rPr>
        <w:t>http</w:t>
      </w:r>
      <w:r>
        <w:rPr>
          <w:snapToGrid w:val="0"/>
          <w:color w:val="000000"/>
          <w:sz w:val="24"/>
          <w:szCs w:val="22"/>
          <w:lang w:val="el-GR" w:eastAsia="en-US"/>
        </w:rPr>
        <w:t>://</w:t>
      </w:r>
      <w:r>
        <w:rPr>
          <w:rFonts w:cs="Calibri"/>
          <w:snapToGrid w:val="0"/>
          <w:color w:val="000000"/>
          <w:sz w:val="24"/>
          <w:szCs w:val="22"/>
          <w:lang w:val="fr-FR" w:eastAsia="en-US"/>
        </w:rPr>
        <w:t>www</w:t>
      </w:r>
      <w:r>
        <w:rPr>
          <w:snapToGrid w:val="0"/>
          <w:color w:val="000000"/>
          <w:sz w:val="24"/>
          <w:szCs w:val="22"/>
          <w:lang w:val="el-GR" w:eastAsia="en-US"/>
        </w:rPr>
        <w:t>.</w:t>
      </w:r>
      <w:proofErr w:type="spellStart"/>
      <w:r>
        <w:rPr>
          <w:rFonts w:cs="Calibri"/>
          <w:snapToGrid w:val="0"/>
          <w:color w:val="000000"/>
          <w:sz w:val="24"/>
          <w:szCs w:val="22"/>
          <w:lang w:val="fr-FR" w:eastAsia="en-US"/>
        </w:rPr>
        <w:t>eof</w:t>
      </w:r>
      <w:proofErr w:type="spellEnd"/>
      <w:r>
        <w:rPr>
          <w:snapToGrid w:val="0"/>
          <w:color w:val="000000"/>
          <w:sz w:val="24"/>
          <w:szCs w:val="22"/>
          <w:lang w:val="el-GR" w:eastAsia="en-US"/>
        </w:rPr>
        <w:t>.</w:t>
      </w:r>
      <w:r>
        <w:rPr>
          <w:rFonts w:cs="Calibri"/>
          <w:snapToGrid w:val="0"/>
          <w:color w:val="000000"/>
          <w:sz w:val="24"/>
          <w:szCs w:val="22"/>
          <w:lang w:val="fr-FR" w:eastAsia="en-US"/>
        </w:rPr>
        <w:t>gr</w:t>
      </w:r>
      <w:r>
        <w:rPr>
          <w:snapToGrid w:val="0"/>
          <w:color w:val="000000"/>
          <w:sz w:val="24"/>
          <w:szCs w:val="22"/>
          <w:lang w:val="el-GR" w:eastAsia="en-US"/>
        </w:rPr>
        <w:t>.</w:t>
      </w:r>
    </w:p>
    <w:p w:rsidR="001A5AFB" w:rsidRDefault="001A5AFB" w:rsidP="001A5AFB">
      <w:pPr>
        <w:autoSpaceDE w:val="0"/>
        <w:autoSpaceDN w:val="0"/>
        <w:adjustRightInd w:val="0"/>
        <w:jc w:val="both"/>
        <w:rPr>
          <w:snapToGrid w:val="0"/>
          <w:color w:val="000000"/>
          <w:sz w:val="24"/>
          <w:szCs w:val="24"/>
          <w:lang w:val="el-GR" w:eastAsia="en-US"/>
        </w:rPr>
      </w:pPr>
      <w:r>
        <w:rPr>
          <w:snapToGrid w:val="0"/>
          <w:color w:val="000000"/>
          <w:sz w:val="24"/>
          <w:szCs w:val="24"/>
          <w:lang w:val="el-GR" w:eastAsia="en-US"/>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1A5AFB" w:rsidRDefault="001A5AFB" w:rsidP="001A5AFB">
      <w:pPr>
        <w:jc w:val="both"/>
        <w:rPr>
          <w:b/>
          <w:noProof/>
          <w:snapToGrid w:val="0"/>
          <w:sz w:val="24"/>
          <w:szCs w:val="24"/>
          <w:lang w:val="el-GR" w:eastAsia="en-US"/>
        </w:rPr>
      </w:pPr>
    </w:p>
    <w:p w:rsidR="001A5AFB" w:rsidRDefault="001A5AFB" w:rsidP="001A5AFB">
      <w:pPr>
        <w:jc w:val="both"/>
        <w:rPr>
          <w:b/>
          <w:noProof/>
          <w:snapToGrid w:val="0"/>
          <w:sz w:val="24"/>
          <w:szCs w:val="24"/>
          <w:lang w:val="el-GR" w:eastAsia="en-US"/>
        </w:rPr>
      </w:pPr>
    </w:p>
    <w:p w:rsidR="001A5AFB" w:rsidRDefault="001A5AFB" w:rsidP="001A5AFB">
      <w:pPr>
        <w:tabs>
          <w:tab w:val="left" w:pos="426"/>
        </w:tabs>
        <w:jc w:val="both"/>
        <w:rPr>
          <w:b/>
          <w:noProof/>
          <w:snapToGrid w:val="0"/>
          <w:sz w:val="24"/>
          <w:szCs w:val="24"/>
          <w:lang w:val="fr-FR" w:eastAsia="en-US"/>
        </w:rPr>
      </w:pPr>
      <w:r>
        <w:rPr>
          <w:b/>
          <w:noProof/>
          <w:snapToGrid w:val="0"/>
          <w:sz w:val="24"/>
          <w:szCs w:val="24"/>
          <w:lang w:val="fr-FR" w:eastAsia="en-US"/>
        </w:rPr>
        <w:t>5.</w:t>
      </w:r>
      <w:r>
        <w:rPr>
          <w:b/>
          <w:noProof/>
          <w:snapToGrid w:val="0"/>
          <w:sz w:val="24"/>
          <w:szCs w:val="24"/>
          <w:lang w:val="fr-FR" w:eastAsia="en-US"/>
        </w:rPr>
        <w:tab/>
      </w:r>
      <w:r>
        <w:rPr>
          <w:b/>
          <w:snapToGrid w:val="0"/>
          <w:color w:val="000000"/>
          <w:sz w:val="24"/>
          <w:szCs w:val="24"/>
          <w:lang w:val="el-GR" w:eastAsia="en-US"/>
        </w:rPr>
        <w:t>Πώς να φυλάσσετε το</w:t>
      </w:r>
      <w:r>
        <w:rPr>
          <w:b/>
          <w:noProof/>
          <w:snapToGrid w:val="0"/>
          <w:sz w:val="24"/>
          <w:szCs w:val="24"/>
          <w:lang w:val="fr-FR" w:eastAsia="en-US"/>
        </w:rPr>
        <w:t xml:space="preserve"> BETAFACT</w:t>
      </w:r>
    </w:p>
    <w:p w:rsidR="001A5AFB" w:rsidRDefault="001A5AFB" w:rsidP="001A5AFB">
      <w:pPr>
        <w:jc w:val="both"/>
        <w:rPr>
          <w:noProof/>
          <w:snapToGrid w:val="0"/>
          <w:sz w:val="24"/>
          <w:szCs w:val="24"/>
          <w:lang w:val="el-GR" w:eastAsia="en-US"/>
        </w:rPr>
      </w:pPr>
    </w:p>
    <w:p w:rsidR="001A5AFB" w:rsidRDefault="001A5AFB" w:rsidP="001A5AFB">
      <w:pPr>
        <w:rPr>
          <w:snapToGrid w:val="0"/>
          <w:color w:val="000000"/>
          <w:sz w:val="24"/>
          <w:szCs w:val="24"/>
          <w:lang w:val="el-GR" w:eastAsia="en-US"/>
        </w:rPr>
      </w:pPr>
      <w:r>
        <w:rPr>
          <w:snapToGrid w:val="0"/>
          <w:color w:val="000000"/>
          <w:sz w:val="24"/>
          <w:szCs w:val="24"/>
          <w:lang w:val="el-GR" w:eastAsia="en-US"/>
        </w:rPr>
        <w:t>Το φάρμακο αυτό πρέπει να φυλάσσεται σε μέρη που δεν το βλέπουν και δεν το φθάνουν τα παιδιά.</w:t>
      </w:r>
    </w:p>
    <w:p w:rsidR="001A5AFB" w:rsidRDefault="001A5AFB" w:rsidP="001A5AFB">
      <w:pPr>
        <w:rPr>
          <w:snapToGrid w:val="0"/>
          <w:color w:val="000000"/>
          <w:sz w:val="24"/>
          <w:szCs w:val="24"/>
          <w:lang w:val="el-GR" w:eastAsia="en-US"/>
        </w:rPr>
      </w:pPr>
    </w:p>
    <w:p w:rsidR="001A5AFB" w:rsidRDefault="001A5AFB" w:rsidP="001A5AFB">
      <w:pPr>
        <w:rPr>
          <w:snapToGrid w:val="0"/>
          <w:color w:val="000000"/>
          <w:sz w:val="24"/>
          <w:szCs w:val="24"/>
          <w:lang w:val="el-GR" w:eastAsia="en-US"/>
        </w:rPr>
      </w:pPr>
      <w:r>
        <w:rPr>
          <w:noProof/>
          <w:snapToGrid w:val="0"/>
          <w:sz w:val="24"/>
          <w:szCs w:val="24"/>
          <w:lang w:val="fr-FR" w:eastAsia="en-US"/>
        </w:rPr>
        <w:t>Να μη</w:t>
      </w:r>
      <w:r>
        <w:rPr>
          <w:noProof/>
          <w:snapToGrid w:val="0"/>
          <w:sz w:val="24"/>
          <w:szCs w:val="24"/>
          <w:lang w:val="el-GR" w:eastAsia="en-US"/>
        </w:rPr>
        <w:t xml:space="preserve"> </w:t>
      </w:r>
      <w:r>
        <w:rPr>
          <w:noProof/>
          <w:snapToGrid w:val="0"/>
          <w:sz w:val="24"/>
          <w:szCs w:val="24"/>
          <w:lang w:val="fr-FR" w:eastAsia="en-US"/>
        </w:rPr>
        <w:t xml:space="preserve">χρησιμοποιείτε αυτό το φάρμακο μετά την ημερομηνία λήξης που αναφέρεται </w:t>
      </w:r>
      <w:r>
        <w:rPr>
          <w:noProof/>
          <w:snapToGrid w:val="0"/>
          <w:sz w:val="24"/>
          <w:szCs w:val="24"/>
          <w:lang w:val="el-GR" w:eastAsia="en-US"/>
        </w:rPr>
        <w:t xml:space="preserve">στην ετικέτα του φιαλιδίου και </w:t>
      </w:r>
      <w:r>
        <w:rPr>
          <w:noProof/>
          <w:snapToGrid w:val="0"/>
          <w:sz w:val="24"/>
          <w:szCs w:val="24"/>
          <w:lang w:val="fr-FR" w:eastAsia="en-US"/>
        </w:rPr>
        <w:t>στο κουτί</w:t>
      </w:r>
      <w:r>
        <w:rPr>
          <w:noProof/>
          <w:snapToGrid w:val="0"/>
          <w:sz w:val="24"/>
          <w:szCs w:val="24"/>
          <w:lang w:val="el-GR" w:eastAsia="en-US"/>
        </w:rPr>
        <w:t xml:space="preserve"> μετά το </w:t>
      </w:r>
      <w:r>
        <w:rPr>
          <w:noProof/>
          <w:snapToGrid w:val="0"/>
          <w:sz w:val="24"/>
          <w:szCs w:val="24"/>
          <w:lang w:val="en-US" w:eastAsia="en-US"/>
        </w:rPr>
        <w:t>EXP</w:t>
      </w:r>
      <w:r>
        <w:rPr>
          <w:noProof/>
          <w:snapToGrid w:val="0"/>
          <w:sz w:val="24"/>
          <w:szCs w:val="24"/>
          <w:lang w:val="el-GR" w:eastAsia="en-US"/>
        </w:rPr>
        <w:t xml:space="preserve"> (ΛΗΞΗ). </w:t>
      </w:r>
      <w:r>
        <w:rPr>
          <w:snapToGrid w:val="0"/>
          <w:color w:val="000000"/>
          <w:sz w:val="24"/>
          <w:szCs w:val="24"/>
          <w:lang w:val="el-GR" w:eastAsia="en-US"/>
        </w:rPr>
        <w:t>Η ημερομηνία  λήξης είναι η τελευταία ημέρα του μήνα που αναφέρεται εκεί.&gt;</w:t>
      </w:r>
    </w:p>
    <w:p w:rsidR="001A5AFB" w:rsidRDefault="001A5AFB" w:rsidP="001A5AFB">
      <w:pPr>
        <w:rPr>
          <w:snapToGrid w:val="0"/>
          <w:color w:val="000000"/>
          <w:sz w:val="24"/>
          <w:szCs w:val="24"/>
          <w:lang w:val="el-GR" w:eastAsia="en-US"/>
        </w:rPr>
      </w:pPr>
    </w:p>
    <w:p w:rsidR="001A5AFB" w:rsidRDefault="001A5AFB" w:rsidP="001A5AFB">
      <w:pPr>
        <w:jc w:val="both"/>
        <w:rPr>
          <w:bCs/>
          <w:snapToGrid w:val="0"/>
          <w:sz w:val="24"/>
          <w:szCs w:val="24"/>
          <w:lang w:val="el-GR" w:eastAsia="en-US"/>
        </w:rPr>
      </w:pPr>
      <w:r>
        <w:rPr>
          <w:bCs/>
          <w:snapToGrid w:val="0"/>
          <w:sz w:val="24"/>
          <w:szCs w:val="24"/>
          <w:lang w:val="el-GR" w:eastAsia="en-US"/>
        </w:rPr>
        <w:t>Φυλάσσετε</w:t>
      </w:r>
      <w:r>
        <w:rPr>
          <w:bCs/>
          <w:snapToGrid w:val="0"/>
          <w:sz w:val="24"/>
          <w:szCs w:val="24"/>
          <w:lang w:val="fr-FR" w:eastAsia="en-US"/>
        </w:rPr>
        <w:t xml:space="preserve"> </w:t>
      </w:r>
      <w:proofErr w:type="spellStart"/>
      <w:r>
        <w:rPr>
          <w:bCs/>
          <w:snapToGrid w:val="0"/>
          <w:sz w:val="24"/>
          <w:szCs w:val="24"/>
          <w:lang w:val="fr-FR" w:eastAsia="en-US"/>
        </w:rPr>
        <w:t>σε</w:t>
      </w:r>
      <w:proofErr w:type="spellEnd"/>
      <w:r>
        <w:rPr>
          <w:bCs/>
          <w:snapToGrid w:val="0"/>
          <w:sz w:val="24"/>
          <w:szCs w:val="24"/>
          <w:lang w:val="fr-FR" w:eastAsia="en-US"/>
        </w:rPr>
        <w:t xml:space="preserve"> </w:t>
      </w:r>
      <w:proofErr w:type="spellStart"/>
      <w:r>
        <w:rPr>
          <w:bCs/>
          <w:snapToGrid w:val="0"/>
          <w:sz w:val="24"/>
          <w:szCs w:val="24"/>
          <w:lang w:val="fr-FR" w:eastAsia="en-US"/>
        </w:rPr>
        <w:t>ψυγείο</w:t>
      </w:r>
      <w:proofErr w:type="spellEnd"/>
      <w:r>
        <w:rPr>
          <w:bCs/>
          <w:snapToGrid w:val="0"/>
          <w:sz w:val="24"/>
          <w:szCs w:val="24"/>
          <w:lang w:val="fr-FR" w:eastAsia="en-US"/>
        </w:rPr>
        <w:t xml:space="preserve"> (2° </w:t>
      </w:r>
      <w:r>
        <w:rPr>
          <w:bCs/>
          <w:snapToGrid w:val="0"/>
          <w:sz w:val="24"/>
          <w:szCs w:val="24"/>
          <w:lang w:val="en-US" w:eastAsia="en-US"/>
        </w:rPr>
        <w:t>C</w:t>
      </w:r>
      <w:r>
        <w:rPr>
          <w:bCs/>
          <w:snapToGrid w:val="0"/>
          <w:sz w:val="24"/>
          <w:szCs w:val="24"/>
          <w:lang w:val="fr-FR" w:eastAsia="en-US"/>
        </w:rPr>
        <w:t xml:space="preserve"> </w:t>
      </w:r>
      <w:r>
        <w:rPr>
          <w:bCs/>
          <w:snapToGrid w:val="0"/>
          <w:sz w:val="24"/>
          <w:szCs w:val="24"/>
          <w:lang w:val="el-GR" w:eastAsia="en-US"/>
        </w:rPr>
        <w:t xml:space="preserve">έως </w:t>
      </w:r>
      <w:r>
        <w:rPr>
          <w:bCs/>
          <w:snapToGrid w:val="0"/>
          <w:sz w:val="24"/>
          <w:szCs w:val="24"/>
          <w:lang w:val="fr-FR" w:eastAsia="en-US"/>
        </w:rPr>
        <w:t>8°</w:t>
      </w:r>
      <w:r>
        <w:rPr>
          <w:bCs/>
          <w:snapToGrid w:val="0"/>
          <w:sz w:val="24"/>
          <w:szCs w:val="24"/>
          <w:lang w:val="en-US" w:eastAsia="en-US"/>
        </w:rPr>
        <w:t>C</w:t>
      </w:r>
      <w:r>
        <w:rPr>
          <w:bCs/>
          <w:snapToGrid w:val="0"/>
          <w:sz w:val="24"/>
          <w:szCs w:val="24"/>
          <w:lang w:val="fr-FR" w:eastAsia="en-US"/>
        </w:rPr>
        <w:t>).</w:t>
      </w:r>
      <w:r>
        <w:rPr>
          <w:bCs/>
          <w:snapToGrid w:val="0"/>
          <w:sz w:val="24"/>
          <w:szCs w:val="24"/>
          <w:lang w:val="el-GR" w:eastAsia="en-US"/>
        </w:rPr>
        <w:t xml:space="preserve"> Μην καταψύχετε.</w:t>
      </w:r>
    </w:p>
    <w:p w:rsidR="001A5AFB" w:rsidRDefault="001A5AFB" w:rsidP="001A5AFB">
      <w:pPr>
        <w:jc w:val="both"/>
        <w:rPr>
          <w:bCs/>
          <w:snapToGrid w:val="0"/>
          <w:sz w:val="24"/>
          <w:szCs w:val="24"/>
          <w:lang w:val="el-GR" w:eastAsia="en-US"/>
        </w:rPr>
      </w:pPr>
    </w:p>
    <w:p w:rsidR="001A5AFB" w:rsidRDefault="001A5AFB" w:rsidP="001A5AFB">
      <w:pPr>
        <w:jc w:val="both"/>
        <w:rPr>
          <w:bCs/>
          <w:snapToGrid w:val="0"/>
          <w:sz w:val="24"/>
          <w:szCs w:val="24"/>
          <w:lang w:val="fr-FR" w:eastAsia="en-US"/>
        </w:rPr>
      </w:pPr>
      <w:r>
        <w:rPr>
          <w:bCs/>
          <w:snapToGrid w:val="0"/>
          <w:sz w:val="24"/>
          <w:szCs w:val="24"/>
          <w:lang w:val="el-GR" w:eastAsia="en-US"/>
        </w:rPr>
        <w:t>Διατηρείτε το φιαλίδιο στο εξωτερικό κουτί για να προστατεύεται από το φως.</w:t>
      </w:r>
    </w:p>
    <w:p w:rsidR="001A5AFB" w:rsidRDefault="001A5AFB" w:rsidP="001A5AFB">
      <w:pPr>
        <w:jc w:val="both"/>
        <w:rPr>
          <w:bCs/>
          <w:snapToGrid w:val="0"/>
          <w:sz w:val="24"/>
          <w:szCs w:val="24"/>
          <w:lang w:val="el-GR" w:eastAsia="en-US"/>
        </w:rPr>
      </w:pPr>
    </w:p>
    <w:p w:rsidR="001A5AFB" w:rsidRDefault="001A5AFB" w:rsidP="001A5AFB">
      <w:pPr>
        <w:jc w:val="both"/>
        <w:rPr>
          <w:noProof/>
          <w:snapToGrid w:val="0"/>
          <w:sz w:val="24"/>
          <w:szCs w:val="24"/>
          <w:lang w:val="fr-FR" w:eastAsia="en-US"/>
        </w:rPr>
      </w:pPr>
      <w:proofErr w:type="spellStart"/>
      <w:r>
        <w:rPr>
          <w:snapToGrid w:val="0"/>
          <w:sz w:val="24"/>
          <w:szCs w:val="24"/>
          <w:lang w:val="fr-FR" w:eastAsia="en-US"/>
        </w:rPr>
        <w:t>Το</w:t>
      </w:r>
      <w:proofErr w:type="spellEnd"/>
      <w:r>
        <w:rPr>
          <w:snapToGrid w:val="0"/>
          <w:sz w:val="24"/>
          <w:szCs w:val="24"/>
          <w:lang w:val="fr-FR" w:eastAsia="en-US"/>
        </w:rPr>
        <w:t xml:space="preserve"> π</w:t>
      </w:r>
      <w:proofErr w:type="spellStart"/>
      <w:r>
        <w:rPr>
          <w:snapToGrid w:val="0"/>
          <w:sz w:val="24"/>
          <w:szCs w:val="24"/>
          <w:lang w:val="fr-FR" w:eastAsia="en-US"/>
        </w:rPr>
        <w:t>ροϊόν</w:t>
      </w:r>
      <w:proofErr w:type="spellEnd"/>
      <w:r>
        <w:rPr>
          <w:snapToGrid w:val="0"/>
          <w:sz w:val="24"/>
          <w:szCs w:val="24"/>
          <w:lang w:val="fr-FR" w:eastAsia="en-US"/>
        </w:rPr>
        <w:t xml:space="preserve"> π</w:t>
      </w:r>
      <w:proofErr w:type="spellStart"/>
      <w:r>
        <w:rPr>
          <w:snapToGrid w:val="0"/>
          <w:sz w:val="24"/>
          <w:szCs w:val="24"/>
          <w:lang w:val="fr-FR" w:eastAsia="en-US"/>
        </w:rPr>
        <w:t>ρέ</w:t>
      </w:r>
      <w:proofErr w:type="spellEnd"/>
      <w:r>
        <w:rPr>
          <w:snapToGrid w:val="0"/>
          <w:sz w:val="24"/>
          <w:szCs w:val="24"/>
          <w:lang w:val="fr-FR" w:eastAsia="en-US"/>
        </w:rPr>
        <w:t xml:space="preserve">πει να </w:t>
      </w:r>
      <w:proofErr w:type="spellStart"/>
      <w:r>
        <w:rPr>
          <w:snapToGrid w:val="0"/>
          <w:sz w:val="24"/>
          <w:szCs w:val="24"/>
          <w:lang w:val="fr-FR" w:eastAsia="en-US"/>
        </w:rPr>
        <w:t>χρησιμο</w:t>
      </w:r>
      <w:proofErr w:type="spellEnd"/>
      <w:r>
        <w:rPr>
          <w:snapToGrid w:val="0"/>
          <w:sz w:val="24"/>
          <w:szCs w:val="24"/>
          <w:lang w:val="fr-FR" w:eastAsia="en-US"/>
        </w:rPr>
        <w:t>ποιείται α</w:t>
      </w:r>
      <w:proofErr w:type="spellStart"/>
      <w:r>
        <w:rPr>
          <w:snapToGrid w:val="0"/>
          <w:sz w:val="24"/>
          <w:szCs w:val="24"/>
          <w:lang w:val="fr-FR" w:eastAsia="en-US"/>
        </w:rPr>
        <w:t>μέσως</w:t>
      </w:r>
      <w:proofErr w:type="spellEnd"/>
      <w:r>
        <w:rPr>
          <w:snapToGrid w:val="0"/>
          <w:sz w:val="24"/>
          <w:szCs w:val="24"/>
          <w:lang w:val="fr-FR" w:eastAsia="en-US"/>
        </w:rPr>
        <w:t xml:space="preserve"> </w:t>
      </w:r>
      <w:proofErr w:type="spellStart"/>
      <w:r>
        <w:rPr>
          <w:snapToGrid w:val="0"/>
          <w:sz w:val="24"/>
          <w:szCs w:val="24"/>
          <w:lang w:val="fr-FR" w:eastAsia="en-US"/>
        </w:rPr>
        <w:t>μετά</w:t>
      </w:r>
      <w:proofErr w:type="spellEnd"/>
      <w:r>
        <w:rPr>
          <w:snapToGrid w:val="0"/>
          <w:sz w:val="24"/>
          <w:szCs w:val="24"/>
          <w:lang w:val="fr-FR" w:eastAsia="en-US"/>
        </w:rPr>
        <w:t xml:space="preserve"> </w:t>
      </w:r>
      <w:proofErr w:type="spellStart"/>
      <w:r>
        <w:rPr>
          <w:snapToGrid w:val="0"/>
          <w:sz w:val="24"/>
          <w:szCs w:val="24"/>
          <w:lang w:val="fr-FR" w:eastAsia="en-US"/>
        </w:rPr>
        <w:t>την</w:t>
      </w:r>
      <w:proofErr w:type="spellEnd"/>
      <w:r>
        <w:rPr>
          <w:snapToGrid w:val="0"/>
          <w:sz w:val="24"/>
          <w:szCs w:val="24"/>
          <w:lang w:val="fr-FR" w:eastAsia="en-US"/>
        </w:rPr>
        <w:t xml:space="preserve"> ανα</w:t>
      </w:r>
      <w:proofErr w:type="spellStart"/>
      <w:r>
        <w:rPr>
          <w:snapToGrid w:val="0"/>
          <w:sz w:val="24"/>
          <w:szCs w:val="24"/>
          <w:lang w:val="fr-FR" w:eastAsia="en-US"/>
        </w:rPr>
        <w:t>σύστ</w:t>
      </w:r>
      <w:proofErr w:type="spellEnd"/>
      <w:r>
        <w:rPr>
          <w:snapToGrid w:val="0"/>
          <w:sz w:val="24"/>
          <w:szCs w:val="24"/>
          <w:lang w:val="fr-FR" w:eastAsia="en-US"/>
        </w:rPr>
        <w:t>αση.</w:t>
      </w:r>
    </w:p>
    <w:p w:rsidR="001A5AFB" w:rsidRDefault="001A5AFB" w:rsidP="001A5AFB">
      <w:pPr>
        <w:jc w:val="both"/>
        <w:rPr>
          <w:bCs/>
          <w:snapToGrid w:val="0"/>
          <w:sz w:val="24"/>
          <w:szCs w:val="24"/>
          <w:lang w:val="fr-FR" w:eastAsia="en-US"/>
        </w:rPr>
      </w:pPr>
    </w:p>
    <w:p w:rsidR="001A5AFB" w:rsidRDefault="001A5AFB" w:rsidP="001A5AFB">
      <w:pPr>
        <w:jc w:val="both"/>
        <w:rPr>
          <w:bCs/>
          <w:snapToGrid w:val="0"/>
          <w:sz w:val="24"/>
          <w:szCs w:val="24"/>
          <w:lang w:val="fr-FR" w:eastAsia="en-US"/>
        </w:rPr>
      </w:pPr>
      <w:r>
        <w:rPr>
          <w:noProof/>
          <w:snapToGrid w:val="0"/>
          <w:sz w:val="24"/>
          <w:szCs w:val="24"/>
          <w:lang w:val="el-GR" w:eastAsia="en-US"/>
        </w:rPr>
        <w:t>Πριν ανοιχθεί, τ</w:t>
      </w:r>
      <w:r>
        <w:rPr>
          <w:noProof/>
          <w:snapToGrid w:val="0"/>
          <w:sz w:val="24"/>
          <w:szCs w:val="24"/>
          <w:lang w:val="fr-FR" w:eastAsia="en-US"/>
        </w:rPr>
        <w:t xml:space="preserve">o </w:t>
      </w:r>
      <w:r>
        <w:rPr>
          <w:noProof/>
          <w:snapToGrid w:val="0"/>
          <w:sz w:val="24"/>
          <w:szCs w:val="24"/>
          <w:lang w:val="el-GR" w:eastAsia="en-US"/>
        </w:rPr>
        <w:t xml:space="preserve">προϊόν μπορεί να βγει εκτός ψυγείου,  </w:t>
      </w:r>
      <w:r>
        <w:rPr>
          <w:noProof/>
          <w:snapToGrid w:val="0"/>
          <w:sz w:val="24"/>
          <w:szCs w:val="24"/>
          <w:lang w:val="fr-FR" w:eastAsia="en-US"/>
        </w:rPr>
        <w:t xml:space="preserve">χωρίς να </w:t>
      </w:r>
      <w:r>
        <w:rPr>
          <w:noProof/>
          <w:snapToGrid w:val="0"/>
          <w:sz w:val="24"/>
          <w:szCs w:val="24"/>
          <w:lang w:val="el-GR" w:eastAsia="en-US"/>
        </w:rPr>
        <w:t>τοποθετηθεί εκεί ξανά</w:t>
      </w:r>
      <w:r>
        <w:rPr>
          <w:noProof/>
          <w:snapToGrid w:val="0"/>
          <w:sz w:val="24"/>
          <w:szCs w:val="24"/>
          <w:lang w:val="fr-FR" w:eastAsia="en-US"/>
        </w:rPr>
        <w:t>,</w:t>
      </w:r>
      <w:r>
        <w:rPr>
          <w:noProof/>
          <w:snapToGrid w:val="0"/>
          <w:sz w:val="24"/>
          <w:szCs w:val="24"/>
          <w:lang w:val="el-GR" w:eastAsia="en-US"/>
        </w:rPr>
        <w:t xml:space="preserve"> για ένα μέγιστο διάστημα 6 μηνών σε θερμοκρασία μικρότερη των 25</w:t>
      </w:r>
      <w:r>
        <w:rPr>
          <w:bCs/>
          <w:snapToGrid w:val="0"/>
          <w:sz w:val="24"/>
          <w:szCs w:val="24"/>
          <w:lang w:val="fr-FR" w:eastAsia="en-US"/>
        </w:rPr>
        <w:t>°</w:t>
      </w:r>
      <w:r>
        <w:rPr>
          <w:bCs/>
          <w:snapToGrid w:val="0"/>
          <w:sz w:val="24"/>
          <w:szCs w:val="24"/>
          <w:lang w:val="en-US" w:eastAsia="en-US"/>
        </w:rPr>
        <w:t>C</w:t>
      </w:r>
      <w:r>
        <w:rPr>
          <w:bCs/>
          <w:snapToGrid w:val="0"/>
          <w:sz w:val="24"/>
          <w:szCs w:val="24"/>
          <w:lang w:val="el-GR" w:eastAsia="en-US"/>
        </w:rPr>
        <w:t xml:space="preserve">. </w:t>
      </w:r>
      <w:r>
        <w:rPr>
          <w:bCs/>
          <w:snapToGrid w:val="0"/>
          <w:sz w:val="24"/>
          <w:szCs w:val="24"/>
          <w:lang w:val="fr-FR" w:eastAsia="en-US"/>
        </w:rPr>
        <w:t xml:space="preserve">Η </w:t>
      </w:r>
      <w:proofErr w:type="spellStart"/>
      <w:r>
        <w:rPr>
          <w:bCs/>
          <w:snapToGrid w:val="0"/>
          <w:sz w:val="24"/>
          <w:szCs w:val="24"/>
          <w:lang w:val="fr-FR" w:eastAsia="en-US"/>
        </w:rPr>
        <w:t>ημερομηνί</w:t>
      </w:r>
      <w:proofErr w:type="spellEnd"/>
      <w:r>
        <w:rPr>
          <w:bCs/>
          <w:snapToGrid w:val="0"/>
          <w:sz w:val="24"/>
          <w:szCs w:val="24"/>
          <w:lang w:val="fr-FR" w:eastAsia="en-US"/>
        </w:rPr>
        <w:t>α π</w:t>
      </w:r>
      <w:proofErr w:type="spellStart"/>
      <w:r>
        <w:rPr>
          <w:bCs/>
          <w:snapToGrid w:val="0"/>
          <w:sz w:val="24"/>
          <w:szCs w:val="24"/>
          <w:lang w:val="fr-FR" w:eastAsia="en-US"/>
        </w:rPr>
        <w:t>ου</w:t>
      </w:r>
      <w:proofErr w:type="spellEnd"/>
      <w:r>
        <w:rPr>
          <w:bCs/>
          <w:snapToGrid w:val="0"/>
          <w:sz w:val="24"/>
          <w:szCs w:val="24"/>
          <w:lang w:val="fr-FR" w:eastAsia="en-US"/>
        </w:rPr>
        <w:t xml:space="preserve"> </w:t>
      </w:r>
      <w:proofErr w:type="spellStart"/>
      <w:r>
        <w:rPr>
          <w:bCs/>
          <w:snapToGrid w:val="0"/>
          <w:sz w:val="24"/>
          <w:szCs w:val="24"/>
          <w:lang w:val="fr-FR" w:eastAsia="en-US"/>
        </w:rPr>
        <w:t>το</w:t>
      </w:r>
      <w:proofErr w:type="spellEnd"/>
      <w:r>
        <w:rPr>
          <w:bCs/>
          <w:snapToGrid w:val="0"/>
          <w:sz w:val="24"/>
          <w:szCs w:val="24"/>
          <w:lang w:val="fr-FR" w:eastAsia="en-US"/>
        </w:rPr>
        <w:t xml:space="preserve"> </w:t>
      </w:r>
      <w:r>
        <w:rPr>
          <w:bCs/>
          <w:snapToGrid w:val="0"/>
          <w:sz w:val="24"/>
          <w:szCs w:val="24"/>
          <w:lang w:val="el-GR" w:eastAsia="en-US"/>
        </w:rPr>
        <w:t>φάρμακο</w:t>
      </w:r>
      <w:r>
        <w:rPr>
          <w:bCs/>
          <w:snapToGrid w:val="0"/>
          <w:sz w:val="24"/>
          <w:szCs w:val="24"/>
          <w:lang w:val="fr-FR" w:eastAsia="en-US"/>
        </w:rPr>
        <w:t xml:space="preserve"> β</w:t>
      </w:r>
      <w:proofErr w:type="spellStart"/>
      <w:r>
        <w:rPr>
          <w:bCs/>
          <w:snapToGrid w:val="0"/>
          <w:sz w:val="24"/>
          <w:szCs w:val="24"/>
          <w:lang w:val="fr-FR" w:eastAsia="en-US"/>
        </w:rPr>
        <w:t>γήκε</w:t>
      </w:r>
      <w:proofErr w:type="spellEnd"/>
      <w:r>
        <w:rPr>
          <w:bCs/>
          <w:snapToGrid w:val="0"/>
          <w:sz w:val="24"/>
          <w:szCs w:val="24"/>
          <w:lang w:val="fr-FR" w:eastAsia="en-US"/>
        </w:rPr>
        <w:t xml:space="preserve"> </w:t>
      </w:r>
      <w:proofErr w:type="spellStart"/>
      <w:r>
        <w:rPr>
          <w:bCs/>
          <w:snapToGrid w:val="0"/>
          <w:sz w:val="24"/>
          <w:szCs w:val="24"/>
          <w:lang w:val="fr-FR" w:eastAsia="en-US"/>
        </w:rPr>
        <w:t>εκτός</w:t>
      </w:r>
      <w:proofErr w:type="spellEnd"/>
      <w:r>
        <w:rPr>
          <w:bCs/>
          <w:snapToGrid w:val="0"/>
          <w:sz w:val="24"/>
          <w:szCs w:val="24"/>
          <w:lang w:val="fr-FR" w:eastAsia="en-US"/>
        </w:rPr>
        <w:t xml:space="preserve"> </w:t>
      </w:r>
      <w:proofErr w:type="spellStart"/>
      <w:r>
        <w:rPr>
          <w:bCs/>
          <w:snapToGrid w:val="0"/>
          <w:sz w:val="24"/>
          <w:szCs w:val="24"/>
          <w:lang w:val="fr-FR" w:eastAsia="en-US"/>
        </w:rPr>
        <w:t>ψυγείου</w:t>
      </w:r>
      <w:proofErr w:type="spellEnd"/>
      <w:r>
        <w:rPr>
          <w:bCs/>
          <w:snapToGrid w:val="0"/>
          <w:sz w:val="24"/>
          <w:szCs w:val="24"/>
          <w:lang w:val="fr-FR" w:eastAsia="en-US"/>
        </w:rPr>
        <w:t xml:space="preserve"> και η </w:t>
      </w:r>
      <w:proofErr w:type="spellStart"/>
      <w:r>
        <w:rPr>
          <w:bCs/>
          <w:snapToGrid w:val="0"/>
          <w:sz w:val="24"/>
          <w:szCs w:val="24"/>
          <w:lang w:val="fr-FR" w:eastAsia="en-US"/>
        </w:rPr>
        <w:t>νέ</w:t>
      </w:r>
      <w:proofErr w:type="spellEnd"/>
      <w:r>
        <w:rPr>
          <w:bCs/>
          <w:snapToGrid w:val="0"/>
          <w:sz w:val="24"/>
          <w:szCs w:val="24"/>
          <w:lang w:val="fr-FR" w:eastAsia="en-US"/>
        </w:rPr>
        <w:t xml:space="preserve">α </w:t>
      </w:r>
      <w:proofErr w:type="spellStart"/>
      <w:r>
        <w:rPr>
          <w:bCs/>
          <w:snapToGrid w:val="0"/>
          <w:sz w:val="24"/>
          <w:szCs w:val="24"/>
          <w:lang w:val="fr-FR" w:eastAsia="en-US"/>
        </w:rPr>
        <w:t>ημερομηνί</w:t>
      </w:r>
      <w:proofErr w:type="spellEnd"/>
      <w:r>
        <w:rPr>
          <w:bCs/>
          <w:snapToGrid w:val="0"/>
          <w:sz w:val="24"/>
          <w:szCs w:val="24"/>
          <w:lang w:val="fr-FR" w:eastAsia="en-US"/>
        </w:rPr>
        <w:t xml:space="preserve">α </w:t>
      </w:r>
      <w:proofErr w:type="spellStart"/>
      <w:r>
        <w:rPr>
          <w:bCs/>
          <w:snapToGrid w:val="0"/>
          <w:sz w:val="24"/>
          <w:szCs w:val="24"/>
          <w:lang w:val="fr-FR" w:eastAsia="en-US"/>
        </w:rPr>
        <w:t>λήξης</w:t>
      </w:r>
      <w:proofErr w:type="spellEnd"/>
      <w:r>
        <w:rPr>
          <w:bCs/>
          <w:snapToGrid w:val="0"/>
          <w:sz w:val="24"/>
          <w:szCs w:val="24"/>
          <w:lang w:val="fr-FR" w:eastAsia="en-US"/>
        </w:rPr>
        <w:t xml:space="preserve"> π</w:t>
      </w:r>
      <w:proofErr w:type="spellStart"/>
      <w:r>
        <w:rPr>
          <w:bCs/>
          <w:snapToGrid w:val="0"/>
          <w:sz w:val="24"/>
          <w:szCs w:val="24"/>
          <w:lang w:val="fr-FR" w:eastAsia="en-US"/>
        </w:rPr>
        <w:t>ρέ</w:t>
      </w:r>
      <w:proofErr w:type="spellEnd"/>
      <w:r>
        <w:rPr>
          <w:bCs/>
          <w:snapToGrid w:val="0"/>
          <w:sz w:val="24"/>
          <w:szCs w:val="24"/>
          <w:lang w:val="fr-FR" w:eastAsia="en-US"/>
        </w:rPr>
        <w:t xml:space="preserve">πει να </w:t>
      </w:r>
      <w:proofErr w:type="spellStart"/>
      <w:r>
        <w:rPr>
          <w:bCs/>
          <w:snapToGrid w:val="0"/>
          <w:sz w:val="24"/>
          <w:szCs w:val="24"/>
          <w:lang w:val="fr-FR" w:eastAsia="en-US"/>
        </w:rPr>
        <w:t>γράφοντ</w:t>
      </w:r>
      <w:proofErr w:type="spellEnd"/>
      <w:r>
        <w:rPr>
          <w:bCs/>
          <w:snapToGrid w:val="0"/>
          <w:sz w:val="24"/>
          <w:szCs w:val="24"/>
          <w:lang w:val="fr-FR" w:eastAsia="en-US"/>
        </w:rPr>
        <w:t xml:space="preserve">αι </w:t>
      </w:r>
      <w:proofErr w:type="spellStart"/>
      <w:r>
        <w:rPr>
          <w:bCs/>
          <w:snapToGrid w:val="0"/>
          <w:sz w:val="24"/>
          <w:szCs w:val="24"/>
          <w:lang w:val="fr-FR" w:eastAsia="en-US"/>
        </w:rPr>
        <w:t>στην</w:t>
      </w:r>
      <w:proofErr w:type="spellEnd"/>
      <w:r>
        <w:rPr>
          <w:bCs/>
          <w:snapToGrid w:val="0"/>
          <w:sz w:val="24"/>
          <w:szCs w:val="24"/>
          <w:lang w:val="fr-FR" w:eastAsia="en-US"/>
        </w:rPr>
        <w:t xml:space="preserve"> </w:t>
      </w:r>
      <w:proofErr w:type="spellStart"/>
      <w:r>
        <w:rPr>
          <w:bCs/>
          <w:snapToGrid w:val="0"/>
          <w:sz w:val="24"/>
          <w:szCs w:val="24"/>
          <w:lang w:val="fr-FR" w:eastAsia="en-US"/>
        </w:rPr>
        <w:t>εξωτερική</w:t>
      </w:r>
      <w:proofErr w:type="spellEnd"/>
      <w:r>
        <w:rPr>
          <w:bCs/>
          <w:snapToGrid w:val="0"/>
          <w:sz w:val="24"/>
          <w:szCs w:val="24"/>
          <w:lang w:val="fr-FR" w:eastAsia="en-US"/>
        </w:rPr>
        <w:t xml:space="preserve"> </w:t>
      </w:r>
      <w:proofErr w:type="spellStart"/>
      <w:r>
        <w:rPr>
          <w:bCs/>
          <w:snapToGrid w:val="0"/>
          <w:sz w:val="24"/>
          <w:szCs w:val="24"/>
          <w:lang w:val="fr-FR" w:eastAsia="en-US"/>
        </w:rPr>
        <w:t>συσκευ</w:t>
      </w:r>
      <w:proofErr w:type="spellEnd"/>
      <w:r>
        <w:rPr>
          <w:bCs/>
          <w:snapToGrid w:val="0"/>
          <w:sz w:val="24"/>
          <w:szCs w:val="24"/>
          <w:lang w:val="fr-FR" w:eastAsia="en-US"/>
        </w:rPr>
        <w:t xml:space="preserve">ασία. </w:t>
      </w:r>
      <w:r>
        <w:rPr>
          <w:bCs/>
          <w:snapToGrid w:val="0"/>
          <w:sz w:val="24"/>
          <w:szCs w:val="24"/>
          <w:lang w:val="el-GR" w:eastAsia="en-US"/>
        </w:rPr>
        <w:t xml:space="preserve"> </w:t>
      </w:r>
      <w:proofErr w:type="spellStart"/>
      <w:r>
        <w:rPr>
          <w:bCs/>
          <w:snapToGrid w:val="0"/>
          <w:sz w:val="24"/>
          <w:szCs w:val="24"/>
          <w:lang w:val="fr-FR" w:eastAsia="en-US"/>
        </w:rPr>
        <w:t>Αυτή</w:t>
      </w:r>
      <w:proofErr w:type="spellEnd"/>
      <w:r>
        <w:rPr>
          <w:bCs/>
          <w:snapToGrid w:val="0"/>
          <w:sz w:val="24"/>
          <w:szCs w:val="24"/>
          <w:lang w:val="fr-FR" w:eastAsia="en-US"/>
        </w:rPr>
        <w:t xml:space="preserve"> η </w:t>
      </w:r>
      <w:proofErr w:type="spellStart"/>
      <w:r>
        <w:rPr>
          <w:bCs/>
          <w:snapToGrid w:val="0"/>
          <w:sz w:val="24"/>
          <w:szCs w:val="24"/>
          <w:lang w:val="fr-FR" w:eastAsia="en-US"/>
        </w:rPr>
        <w:t>νέ</w:t>
      </w:r>
      <w:proofErr w:type="spellEnd"/>
      <w:r>
        <w:rPr>
          <w:bCs/>
          <w:snapToGrid w:val="0"/>
          <w:sz w:val="24"/>
          <w:szCs w:val="24"/>
          <w:lang w:val="fr-FR" w:eastAsia="en-US"/>
        </w:rPr>
        <w:t xml:space="preserve">α </w:t>
      </w:r>
      <w:proofErr w:type="spellStart"/>
      <w:r>
        <w:rPr>
          <w:bCs/>
          <w:snapToGrid w:val="0"/>
          <w:sz w:val="24"/>
          <w:szCs w:val="24"/>
          <w:lang w:val="fr-FR" w:eastAsia="en-US"/>
        </w:rPr>
        <w:t>ημερομηνί</w:t>
      </w:r>
      <w:proofErr w:type="spellEnd"/>
      <w:r>
        <w:rPr>
          <w:bCs/>
          <w:snapToGrid w:val="0"/>
          <w:sz w:val="24"/>
          <w:szCs w:val="24"/>
          <w:lang w:val="fr-FR" w:eastAsia="en-US"/>
        </w:rPr>
        <w:t xml:space="preserve">ας </w:t>
      </w:r>
      <w:proofErr w:type="spellStart"/>
      <w:r>
        <w:rPr>
          <w:bCs/>
          <w:snapToGrid w:val="0"/>
          <w:sz w:val="24"/>
          <w:szCs w:val="24"/>
          <w:lang w:val="fr-FR" w:eastAsia="en-US"/>
        </w:rPr>
        <w:t>λήξης</w:t>
      </w:r>
      <w:proofErr w:type="spellEnd"/>
      <w:r>
        <w:rPr>
          <w:bCs/>
          <w:snapToGrid w:val="0"/>
          <w:sz w:val="24"/>
          <w:szCs w:val="24"/>
          <w:lang w:val="fr-FR" w:eastAsia="en-US"/>
        </w:rPr>
        <w:t xml:space="preserve"> </w:t>
      </w:r>
      <w:proofErr w:type="spellStart"/>
      <w:r>
        <w:rPr>
          <w:bCs/>
          <w:snapToGrid w:val="0"/>
          <w:sz w:val="24"/>
          <w:szCs w:val="24"/>
          <w:lang w:val="fr-FR" w:eastAsia="en-US"/>
        </w:rPr>
        <w:t>δεν</w:t>
      </w:r>
      <w:proofErr w:type="spellEnd"/>
      <w:r>
        <w:rPr>
          <w:bCs/>
          <w:snapToGrid w:val="0"/>
          <w:sz w:val="24"/>
          <w:szCs w:val="24"/>
          <w:lang w:val="fr-FR" w:eastAsia="en-US"/>
        </w:rPr>
        <w:t xml:space="preserve"> π</w:t>
      </w:r>
      <w:proofErr w:type="spellStart"/>
      <w:r>
        <w:rPr>
          <w:bCs/>
          <w:snapToGrid w:val="0"/>
          <w:sz w:val="24"/>
          <w:szCs w:val="24"/>
          <w:lang w:val="fr-FR" w:eastAsia="en-US"/>
        </w:rPr>
        <w:t>ρέ</w:t>
      </w:r>
      <w:proofErr w:type="spellEnd"/>
      <w:r>
        <w:rPr>
          <w:bCs/>
          <w:snapToGrid w:val="0"/>
          <w:sz w:val="24"/>
          <w:szCs w:val="24"/>
          <w:lang w:val="fr-FR" w:eastAsia="en-US"/>
        </w:rPr>
        <w:t>πει π</w:t>
      </w:r>
      <w:proofErr w:type="spellStart"/>
      <w:r>
        <w:rPr>
          <w:bCs/>
          <w:snapToGrid w:val="0"/>
          <w:sz w:val="24"/>
          <w:szCs w:val="24"/>
          <w:lang w:val="fr-FR" w:eastAsia="en-US"/>
        </w:rPr>
        <w:t>οτέ</w:t>
      </w:r>
      <w:proofErr w:type="spellEnd"/>
      <w:r>
        <w:rPr>
          <w:bCs/>
          <w:snapToGrid w:val="0"/>
          <w:sz w:val="24"/>
          <w:szCs w:val="24"/>
          <w:lang w:val="fr-FR" w:eastAsia="en-US"/>
        </w:rPr>
        <w:t xml:space="preserve"> να υπ</w:t>
      </w:r>
      <w:proofErr w:type="spellStart"/>
      <w:r>
        <w:rPr>
          <w:bCs/>
          <w:snapToGrid w:val="0"/>
          <w:sz w:val="24"/>
          <w:szCs w:val="24"/>
          <w:lang w:val="fr-FR" w:eastAsia="en-US"/>
        </w:rPr>
        <w:t>ερ</w:t>
      </w:r>
      <w:proofErr w:type="spellEnd"/>
      <w:r>
        <w:rPr>
          <w:bCs/>
          <w:snapToGrid w:val="0"/>
          <w:sz w:val="24"/>
          <w:szCs w:val="24"/>
          <w:lang w:val="fr-FR" w:eastAsia="en-US"/>
        </w:rPr>
        <w:t>βεί α</w:t>
      </w:r>
      <w:proofErr w:type="spellStart"/>
      <w:r>
        <w:rPr>
          <w:bCs/>
          <w:snapToGrid w:val="0"/>
          <w:sz w:val="24"/>
          <w:szCs w:val="24"/>
          <w:lang w:val="fr-FR" w:eastAsia="en-US"/>
        </w:rPr>
        <w:t>υτήν</w:t>
      </w:r>
      <w:proofErr w:type="spellEnd"/>
      <w:r>
        <w:rPr>
          <w:bCs/>
          <w:snapToGrid w:val="0"/>
          <w:sz w:val="24"/>
          <w:szCs w:val="24"/>
          <w:lang w:val="fr-FR" w:eastAsia="en-US"/>
        </w:rPr>
        <w:t xml:space="preserve"> π</w:t>
      </w:r>
      <w:proofErr w:type="spellStart"/>
      <w:r>
        <w:rPr>
          <w:bCs/>
          <w:snapToGrid w:val="0"/>
          <w:sz w:val="24"/>
          <w:szCs w:val="24"/>
          <w:lang w:val="fr-FR" w:eastAsia="en-US"/>
        </w:rPr>
        <w:t>ου</w:t>
      </w:r>
      <w:proofErr w:type="spellEnd"/>
      <w:r>
        <w:rPr>
          <w:bCs/>
          <w:snapToGrid w:val="0"/>
          <w:sz w:val="24"/>
          <w:szCs w:val="24"/>
          <w:lang w:val="fr-FR" w:eastAsia="en-US"/>
        </w:rPr>
        <w:t xml:space="preserve"> α</w:t>
      </w:r>
      <w:proofErr w:type="spellStart"/>
      <w:r>
        <w:rPr>
          <w:bCs/>
          <w:snapToGrid w:val="0"/>
          <w:sz w:val="24"/>
          <w:szCs w:val="24"/>
          <w:lang w:val="fr-FR" w:eastAsia="en-US"/>
        </w:rPr>
        <w:t>ρχικά</w:t>
      </w:r>
      <w:proofErr w:type="spellEnd"/>
      <w:r>
        <w:rPr>
          <w:bCs/>
          <w:snapToGrid w:val="0"/>
          <w:sz w:val="24"/>
          <w:szCs w:val="24"/>
          <w:lang w:val="fr-FR" w:eastAsia="en-US"/>
        </w:rPr>
        <w:t xml:space="preserve"> ανα</w:t>
      </w:r>
      <w:proofErr w:type="spellStart"/>
      <w:r>
        <w:rPr>
          <w:bCs/>
          <w:snapToGrid w:val="0"/>
          <w:sz w:val="24"/>
          <w:szCs w:val="24"/>
          <w:lang w:val="fr-FR" w:eastAsia="en-US"/>
        </w:rPr>
        <w:t>φέρετ</w:t>
      </w:r>
      <w:proofErr w:type="spellEnd"/>
      <w:r>
        <w:rPr>
          <w:bCs/>
          <w:snapToGrid w:val="0"/>
          <w:sz w:val="24"/>
          <w:szCs w:val="24"/>
          <w:lang w:val="fr-FR" w:eastAsia="en-US"/>
        </w:rPr>
        <w:t xml:space="preserve">αι </w:t>
      </w:r>
      <w:proofErr w:type="spellStart"/>
      <w:r>
        <w:rPr>
          <w:bCs/>
          <w:snapToGrid w:val="0"/>
          <w:sz w:val="24"/>
          <w:szCs w:val="24"/>
          <w:lang w:val="fr-FR" w:eastAsia="en-US"/>
        </w:rPr>
        <w:t>στο</w:t>
      </w:r>
      <w:proofErr w:type="spellEnd"/>
      <w:r>
        <w:rPr>
          <w:bCs/>
          <w:snapToGrid w:val="0"/>
          <w:sz w:val="24"/>
          <w:szCs w:val="24"/>
          <w:lang w:val="fr-FR" w:eastAsia="en-US"/>
        </w:rPr>
        <w:t xml:space="preserve"> </w:t>
      </w:r>
      <w:proofErr w:type="spellStart"/>
      <w:r>
        <w:rPr>
          <w:bCs/>
          <w:snapToGrid w:val="0"/>
          <w:sz w:val="24"/>
          <w:szCs w:val="24"/>
          <w:lang w:val="fr-FR" w:eastAsia="en-US"/>
        </w:rPr>
        <w:t>εξωτερικό</w:t>
      </w:r>
      <w:proofErr w:type="spellEnd"/>
      <w:r>
        <w:rPr>
          <w:bCs/>
          <w:snapToGrid w:val="0"/>
          <w:sz w:val="24"/>
          <w:szCs w:val="24"/>
          <w:lang w:val="fr-FR" w:eastAsia="en-US"/>
        </w:rPr>
        <w:t xml:space="preserve"> </w:t>
      </w:r>
      <w:proofErr w:type="spellStart"/>
      <w:r>
        <w:rPr>
          <w:bCs/>
          <w:snapToGrid w:val="0"/>
          <w:sz w:val="24"/>
          <w:szCs w:val="24"/>
          <w:lang w:val="fr-FR" w:eastAsia="en-US"/>
        </w:rPr>
        <w:t>κουτί</w:t>
      </w:r>
      <w:proofErr w:type="spellEnd"/>
      <w:r>
        <w:rPr>
          <w:bCs/>
          <w:snapToGrid w:val="0"/>
          <w:sz w:val="24"/>
          <w:szCs w:val="24"/>
          <w:lang w:val="fr-FR" w:eastAsia="en-US"/>
        </w:rPr>
        <w:t>.</w:t>
      </w:r>
      <w:r>
        <w:rPr>
          <w:bCs/>
          <w:snapToGrid w:val="0"/>
          <w:sz w:val="24"/>
          <w:szCs w:val="24"/>
          <w:lang w:val="el-GR" w:eastAsia="en-US"/>
        </w:rPr>
        <w:t xml:space="preserve"> </w:t>
      </w:r>
      <w:proofErr w:type="spellStart"/>
      <w:r>
        <w:rPr>
          <w:bCs/>
          <w:snapToGrid w:val="0"/>
          <w:sz w:val="24"/>
          <w:szCs w:val="24"/>
          <w:lang w:val="fr-FR" w:eastAsia="en-US"/>
        </w:rPr>
        <w:t>Εάν</w:t>
      </w:r>
      <w:proofErr w:type="spellEnd"/>
      <w:r>
        <w:rPr>
          <w:bCs/>
          <w:snapToGrid w:val="0"/>
          <w:sz w:val="24"/>
          <w:szCs w:val="24"/>
          <w:lang w:val="fr-FR" w:eastAsia="en-US"/>
        </w:rPr>
        <w:t xml:space="preserve"> </w:t>
      </w:r>
      <w:proofErr w:type="spellStart"/>
      <w:r>
        <w:rPr>
          <w:bCs/>
          <w:snapToGrid w:val="0"/>
          <w:sz w:val="24"/>
          <w:szCs w:val="24"/>
          <w:lang w:val="fr-FR" w:eastAsia="en-US"/>
        </w:rPr>
        <w:t>το</w:t>
      </w:r>
      <w:proofErr w:type="spellEnd"/>
      <w:r>
        <w:rPr>
          <w:bCs/>
          <w:snapToGrid w:val="0"/>
          <w:sz w:val="24"/>
          <w:szCs w:val="24"/>
          <w:lang w:val="fr-FR" w:eastAsia="en-US"/>
        </w:rPr>
        <w:t xml:space="preserve"> </w:t>
      </w:r>
      <w:proofErr w:type="spellStart"/>
      <w:r>
        <w:rPr>
          <w:bCs/>
          <w:snapToGrid w:val="0"/>
          <w:sz w:val="24"/>
          <w:szCs w:val="24"/>
          <w:lang w:val="fr-FR" w:eastAsia="en-US"/>
        </w:rPr>
        <w:t>φάρμ</w:t>
      </w:r>
      <w:proofErr w:type="spellEnd"/>
      <w:r>
        <w:rPr>
          <w:bCs/>
          <w:snapToGrid w:val="0"/>
          <w:sz w:val="24"/>
          <w:szCs w:val="24"/>
          <w:lang w:val="fr-FR" w:eastAsia="en-US"/>
        </w:rPr>
        <w:t xml:space="preserve">ακο </w:t>
      </w:r>
      <w:proofErr w:type="spellStart"/>
      <w:r>
        <w:rPr>
          <w:bCs/>
          <w:snapToGrid w:val="0"/>
          <w:sz w:val="24"/>
          <w:szCs w:val="24"/>
          <w:lang w:val="fr-FR" w:eastAsia="en-US"/>
        </w:rPr>
        <w:t>δεν</w:t>
      </w:r>
      <w:proofErr w:type="spellEnd"/>
      <w:r>
        <w:rPr>
          <w:bCs/>
          <w:snapToGrid w:val="0"/>
          <w:sz w:val="24"/>
          <w:szCs w:val="24"/>
          <w:lang w:val="fr-FR" w:eastAsia="en-US"/>
        </w:rPr>
        <w:t xml:space="preserve"> </w:t>
      </w:r>
      <w:proofErr w:type="spellStart"/>
      <w:r>
        <w:rPr>
          <w:bCs/>
          <w:snapToGrid w:val="0"/>
          <w:sz w:val="24"/>
          <w:szCs w:val="24"/>
          <w:lang w:val="fr-FR" w:eastAsia="en-US"/>
        </w:rPr>
        <w:t>έχει</w:t>
      </w:r>
      <w:proofErr w:type="spellEnd"/>
      <w:r>
        <w:rPr>
          <w:bCs/>
          <w:snapToGrid w:val="0"/>
          <w:sz w:val="24"/>
          <w:szCs w:val="24"/>
          <w:lang w:val="fr-FR" w:eastAsia="en-US"/>
        </w:rPr>
        <w:t xml:space="preserve"> </w:t>
      </w:r>
      <w:proofErr w:type="spellStart"/>
      <w:r>
        <w:rPr>
          <w:bCs/>
          <w:snapToGrid w:val="0"/>
          <w:sz w:val="24"/>
          <w:szCs w:val="24"/>
          <w:lang w:val="fr-FR" w:eastAsia="en-US"/>
        </w:rPr>
        <w:t>χρησιμο</w:t>
      </w:r>
      <w:proofErr w:type="spellEnd"/>
      <w:r>
        <w:rPr>
          <w:bCs/>
          <w:snapToGrid w:val="0"/>
          <w:sz w:val="24"/>
          <w:szCs w:val="24"/>
          <w:lang w:val="fr-FR" w:eastAsia="en-US"/>
        </w:rPr>
        <w:t>ποιηθεί π</w:t>
      </w:r>
      <w:proofErr w:type="spellStart"/>
      <w:r>
        <w:rPr>
          <w:bCs/>
          <w:snapToGrid w:val="0"/>
          <w:sz w:val="24"/>
          <w:szCs w:val="24"/>
          <w:lang w:val="fr-FR" w:eastAsia="en-US"/>
        </w:rPr>
        <w:t>ριν</w:t>
      </w:r>
      <w:proofErr w:type="spellEnd"/>
      <w:r>
        <w:rPr>
          <w:bCs/>
          <w:snapToGrid w:val="0"/>
          <w:sz w:val="24"/>
          <w:szCs w:val="24"/>
          <w:lang w:val="fr-FR" w:eastAsia="en-US"/>
        </w:rPr>
        <w:t xml:space="preserve"> </w:t>
      </w:r>
      <w:proofErr w:type="spellStart"/>
      <w:r>
        <w:rPr>
          <w:bCs/>
          <w:snapToGrid w:val="0"/>
          <w:sz w:val="24"/>
          <w:szCs w:val="24"/>
          <w:lang w:val="fr-FR" w:eastAsia="en-US"/>
        </w:rPr>
        <w:t>τη</w:t>
      </w:r>
      <w:proofErr w:type="spellEnd"/>
      <w:r>
        <w:rPr>
          <w:bCs/>
          <w:snapToGrid w:val="0"/>
          <w:sz w:val="24"/>
          <w:szCs w:val="24"/>
          <w:lang w:val="fr-FR" w:eastAsia="en-US"/>
        </w:rPr>
        <w:t xml:space="preserve"> </w:t>
      </w:r>
      <w:proofErr w:type="spellStart"/>
      <w:r>
        <w:rPr>
          <w:bCs/>
          <w:snapToGrid w:val="0"/>
          <w:sz w:val="24"/>
          <w:szCs w:val="24"/>
          <w:lang w:val="fr-FR" w:eastAsia="en-US"/>
        </w:rPr>
        <w:t>νέ</w:t>
      </w:r>
      <w:proofErr w:type="spellEnd"/>
      <w:r>
        <w:rPr>
          <w:bCs/>
          <w:snapToGrid w:val="0"/>
          <w:sz w:val="24"/>
          <w:szCs w:val="24"/>
          <w:lang w:val="fr-FR" w:eastAsia="en-US"/>
        </w:rPr>
        <w:t xml:space="preserve">α </w:t>
      </w:r>
      <w:proofErr w:type="spellStart"/>
      <w:r>
        <w:rPr>
          <w:bCs/>
          <w:snapToGrid w:val="0"/>
          <w:sz w:val="24"/>
          <w:szCs w:val="24"/>
          <w:lang w:val="fr-FR" w:eastAsia="en-US"/>
        </w:rPr>
        <w:t>ημερομηνί</w:t>
      </w:r>
      <w:proofErr w:type="spellEnd"/>
      <w:r>
        <w:rPr>
          <w:bCs/>
          <w:snapToGrid w:val="0"/>
          <w:sz w:val="24"/>
          <w:szCs w:val="24"/>
          <w:lang w:val="fr-FR" w:eastAsia="en-US"/>
        </w:rPr>
        <w:t xml:space="preserve">α </w:t>
      </w:r>
      <w:proofErr w:type="spellStart"/>
      <w:r>
        <w:rPr>
          <w:bCs/>
          <w:snapToGrid w:val="0"/>
          <w:sz w:val="24"/>
          <w:szCs w:val="24"/>
          <w:lang w:val="fr-FR" w:eastAsia="en-US"/>
        </w:rPr>
        <w:t>λήξης</w:t>
      </w:r>
      <w:proofErr w:type="spellEnd"/>
      <w:r>
        <w:rPr>
          <w:bCs/>
          <w:snapToGrid w:val="0"/>
          <w:sz w:val="24"/>
          <w:szCs w:val="24"/>
          <w:lang w:val="fr-FR" w:eastAsia="en-US"/>
        </w:rPr>
        <w:t>, π</w:t>
      </w:r>
      <w:proofErr w:type="spellStart"/>
      <w:r>
        <w:rPr>
          <w:bCs/>
          <w:snapToGrid w:val="0"/>
          <w:sz w:val="24"/>
          <w:szCs w:val="24"/>
          <w:lang w:val="fr-FR" w:eastAsia="en-US"/>
        </w:rPr>
        <w:t>ρέ</w:t>
      </w:r>
      <w:proofErr w:type="spellEnd"/>
      <w:r>
        <w:rPr>
          <w:bCs/>
          <w:snapToGrid w:val="0"/>
          <w:sz w:val="24"/>
          <w:szCs w:val="24"/>
          <w:lang w:val="fr-FR" w:eastAsia="en-US"/>
        </w:rPr>
        <w:t>πει να απ</w:t>
      </w:r>
      <w:proofErr w:type="spellStart"/>
      <w:r>
        <w:rPr>
          <w:bCs/>
          <w:snapToGrid w:val="0"/>
          <w:sz w:val="24"/>
          <w:szCs w:val="24"/>
          <w:lang w:val="fr-FR" w:eastAsia="en-US"/>
        </w:rPr>
        <w:t>ορριφθεί</w:t>
      </w:r>
      <w:proofErr w:type="spellEnd"/>
      <w:r>
        <w:rPr>
          <w:bCs/>
          <w:snapToGrid w:val="0"/>
          <w:sz w:val="24"/>
          <w:szCs w:val="24"/>
          <w:lang w:val="fr-FR" w:eastAsia="en-US"/>
        </w:rPr>
        <w:t>.</w:t>
      </w:r>
    </w:p>
    <w:p w:rsidR="001A5AFB" w:rsidRDefault="001A5AFB" w:rsidP="001A5AFB">
      <w:pPr>
        <w:jc w:val="both"/>
        <w:rPr>
          <w:bCs/>
          <w:snapToGrid w:val="0"/>
          <w:sz w:val="24"/>
          <w:szCs w:val="24"/>
          <w:lang w:val="el-GR" w:eastAsia="en-US"/>
        </w:rPr>
      </w:pPr>
    </w:p>
    <w:p w:rsidR="001A5AFB" w:rsidRDefault="001A5AFB" w:rsidP="001A5AFB">
      <w:pPr>
        <w:jc w:val="both"/>
        <w:rPr>
          <w:bCs/>
          <w:snapToGrid w:val="0"/>
          <w:sz w:val="24"/>
          <w:szCs w:val="24"/>
          <w:lang w:val="fr-FR" w:eastAsia="en-US"/>
        </w:rPr>
      </w:pPr>
      <w:r>
        <w:rPr>
          <w:bCs/>
          <w:snapToGrid w:val="0"/>
          <w:sz w:val="24"/>
          <w:szCs w:val="24"/>
          <w:lang w:val="el-GR" w:eastAsia="en-US"/>
        </w:rPr>
        <w:t xml:space="preserve">Χρησιμοποιείστε το </w:t>
      </w:r>
      <w:proofErr w:type="spellStart"/>
      <w:r>
        <w:rPr>
          <w:bCs/>
          <w:snapToGrid w:val="0"/>
          <w:sz w:val="24"/>
          <w:szCs w:val="24"/>
          <w:lang w:val="el-GR" w:eastAsia="en-US"/>
        </w:rPr>
        <w:t>ανασυσταμένο</w:t>
      </w:r>
      <w:proofErr w:type="spellEnd"/>
      <w:r>
        <w:rPr>
          <w:bCs/>
          <w:snapToGrid w:val="0"/>
          <w:sz w:val="24"/>
          <w:szCs w:val="24"/>
          <w:lang w:val="el-GR" w:eastAsia="en-US"/>
        </w:rPr>
        <w:t xml:space="preserve"> διάλυμα αμέσως. </w:t>
      </w:r>
      <w:proofErr w:type="spellStart"/>
      <w:r>
        <w:rPr>
          <w:bCs/>
          <w:snapToGrid w:val="0"/>
          <w:sz w:val="24"/>
          <w:szCs w:val="24"/>
          <w:lang w:val="fr-FR" w:eastAsia="en-US"/>
        </w:rPr>
        <w:t>Μη</w:t>
      </w:r>
      <w:proofErr w:type="spellEnd"/>
      <w:r>
        <w:rPr>
          <w:bCs/>
          <w:snapToGrid w:val="0"/>
          <w:sz w:val="24"/>
          <w:szCs w:val="24"/>
          <w:lang w:val="fr-FR" w:eastAsia="en-US"/>
        </w:rPr>
        <w:t xml:space="preserve"> </w:t>
      </w:r>
      <w:proofErr w:type="spellStart"/>
      <w:r>
        <w:rPr>
          <w:bCs/>
          <w:snapToGrid w:val="0"/>
          <w:sz w:val="24"/>
          <w:szCs w:val="24"/>
          <w:lang w:val="fr-FR" w:eastAsia="en-US"/>
        </w:rPr>
        <w:t>χρησιμο</w:t>
      </w:r>
      <w:proofErr w:type="spellEnd"/>
      <w:r>
        <w:rPr>
          <w:bCs/>
          <w:snapToGrid w:val="0"/>
          <w:sz w:val="24"/>
          <w:szCs w:val="24"/>
          <w:lang w:val="fr-FR" w:eastAsia="en-US"/>
        </w:rPr>
        <w:t xml:space="preserve">ποιείτε </w:t>
      </w:r>
      <w:r>
        <w:rPr>
          <w:bCs/>
          <w:snapToGrid w:val="0"/>
          <w:sz w:val="24"/>
          <w:szCs w:val="24"/>
          <w:lang w:val="el-GR" w:eastAsia="en-US"/>
        </w:rPr>
        <w:t xml:space="preserve">αυτό το φάρμακο </w:t>
      </w:r>
      <w:proofErr w:type="spellStart"/>
      <w:r>
        <w:rPr>
          <w:bCs/>
          <w:snapToGrid w:val="0"/>
          <w:sz w:val="24"/>
          <w:szCs w:val="24"/>
          <w:lang w:val="fr-FR" w:eastAsia="en-US"/>
        </w:rPr>
        <w:t>εάν</w:t>
      </w:r>
      <w:proofErr w:type="spellEnd"/>
      <w:r>
        <w:rPr>
          <w:bCs/>
          <w:snapToGrid w:val="0"/>
          <w:sz w:val="24"/>
          <w:szCs w:val="24"/>
          <w:lang w:val="fr-FR" w:eastAsia="en-US"/>
        </w:rPr>
        <w:t xml:space="preserve"> </w:t>
      </w:r>
      <w:proofErr w:type="spellStart"/>
      <w:r>
        <w:rPr>
          <w:bCs/>
          <w:snapToGrid w:val="0"/>
          <w:sz w:val="24"/>
          <w:szCs w:val="24"/>
          <w:lang w:val="fr-FR" w:eastAsia="en-US"/>
        </w:rPr>
        <w:t>το</w:t>
      </w:r>
      <w:proofErr w:type="spellEnd"/>
      <w:r>
        <w:rPr>
          <w:bCs/>
          <w:snapToGrid w:val="0"/>
          <w:sz w:val="24"/>
          <w:szCs w:val="24"/>
          <w:lang w:val="fr-FR" w:eastAsia="en-US"/>
        </w:rPr>
        <w:t xml:space="preserve"> </w:t>
      </w:r>
      <w:proofErr w:type="spellStart"/>
      <w:r>
        <w:rPr>
          <w:bCs/>
          <w:snapToGrid w:val="0"/>
          <w:sz w:val="24"/>
          <w:szCs w:val="24"/>
          <w:lang w:val="fr-FR" w:eastAsia="en-US"/>
        </w:rPr>
        <w:t>διάλυμ</w:t>
      </w:r>
      <w:proofErr w:type="spellEnd"/>
      <w:r>
        <w:rPr>
          <w:bCs/>
          <w:snapToGrid w:val="0"/>
          <w:sz w:val="24"/>
          <w:szCs w:val="24"/>
          <w:lang w:val="fr-FR" w:eastAsia="en-US"/>
        </w:rPr>
        <w:t xml:space="preserve">α </w:t>
      </w:r>
      <w:proofErr w:type="spellStart"/>
      <w:r>
        <w:rPr>
          <w:bCs/>
          <w:snapToGrid w:val="0"/>
          <w:sz w:val="24"/>
          <w:szCs w:val="24"/>
          <w:lang w:val="fr-FR" w:eastAsia="en-US"/>
        </w:rPr>
        <w:t>είν</w:t>
      </w:r>
      <w:proofErr w:type="spellEnd"/>
      <w:r>
        <w:rPr>
          <w:bCs/>
          <w:snapToGrid w:val="0"/>
          <w:sz w:val="24"/>
          <w:szCs w:val="24"/>
          <w:lang w:val="fr-FR" w:eastAsia="en-US"/>
        </w:rPr>
        <w:t xml:space="preserve">αι </w:t>
      </w:r>
      <w:proofErr w:type="spellStart"/>
      <w:r>
        <w:rPr>
          <w:bCs/>
          <w:snapToGrid w:val="0"/>
          <w:sz w:val="24"/>
          <w:szCs w:val="24"/>
          <w:lang w:val="fr-FR" w:eastAsia="en-US"/>
        </w:rPr>
        <w:t>θολό</w:t>
      </w:r>
      <w:proofErr w:type="spellEnd"/>
      <w:r>
        <w:rPr>
          <w:bCs/>
          <w:snapToGrid w:val="0"/>
          <w:sz w:val="24"/>
          <w:szCs w:val="24"/>
          <w:lang w:val="fr-FR" w:eastAsia="en-US"/>
        </w:rPr>
        <w:t xml:space="preserve"> ή </w:t>
      </w:r>
      <w:proofErr w:type="spellStart"/>
      <w:r>
        <w:rPr>
          <w:bCs/>
          <w:snapToGrid w:val="0"/>
          <w:sz w:val="24"/>
          <w:szCs w:val="24"/>
          <w:lang w:val="fr-FR" w:eastAsia="en-US"/>
        </w:rPr>
        <w:t>έχει</w:t>
      </w:r>
      <w:proofErr w:type="spellEnd"/>
      <w:r>
        <w:rPr>
          <w:bCs/>
          <w:snapToGrid w:val="0"/>
          <w:sz w:val="24"/>
          <w:szCs w:val="24"/>
          <w:lang w:val="fr-FR" w:eastAsia="en-US"/>
        </w:rPr>
        <w:t xml:space="preserve"> </w:t>
      </w:r>
      <w:proofErr w:type="spellStart"/>
      <w:r>
        <w:rPr>
          <w:bCs/>
          <w:snapToGrid w:val="0"/>
          <w:sz w:val="24"/>
          <w:szCs w:val="24"/>
          <w:lang w:val="fr-FR" w:eastAsia="en-US"/>
        </w:rPr>
        <w:t>ίζημ</w:t>
      </w:r>
      <w:proofErr w:type="spellEnd"/>
      <w:r>
        <w:rPr>
          <w:bCs/>
          <w:snapToGrid w:val="0"/>
          <w:sz w:val="24"/>
          <w:szCs w:val="24"/>
          <w:lang w:val="fr-FR" w:eastAsia="en-US"/>
        </w:rPr>
        <w:t>α.</w:t>
      </w:r>
    </w:p>
    <w:p w:rsidR="001A5AFB" w:rsidRDefault="001A5AFB" w:rsidP="001A5AFB">
      <w:pPr>
        <w:jc w:val="both"/>
        <w:rPr>
          <w:bCs/>
          <w:snapToGrid w:val="0"/>
          <w:sz w:val="24"/>
          <w:szCs w:val="24"/>
          <w:lang w:val="fr-FR" w:eastAsia="en-US"/>
        </w:rPr>
      </w:pPr>
    </w:p>
    <w:p w:rsidR="001A5AFB" w:rsidRDefault="001A5AFB" w:rsidP="001A5AFB">
      <w:pPr>
        <w:jc w:val="both"/>
        <w:rPr>
          <w:bCs/>
          <w:snapToGrid w:val="0"/>
          <w:sz w:val="24"/>
          <w:szCs w:val="24"/>
          <w:lang w:val="el-GR" w:eastAsia="en-US"/>
        </w:rPr>
      </w:pPr>
      <w:proofErr w:type="spellStart"/>
      <w:r>
        <w:rPr>
          <w:bCs/>
          <w:snapToGrid w:val="0"/>
          <w:sz w:val="24"/>
          <w:szCs w:val="24"/>
          <w:lang w:val="fr-FR" w:eastAsia="en-US"/>
        </w:rPr>
        <w:t>Μην</w:t>
      </w:r>
      <w:proofErr w:type="spellEnd"/>
      <w:r>
        <w:rPr>
          <w:bCs/>
          <w:snapToGrid w:val="0"/>
          <w:sz w:val="24"/>
          <w:szCs w:val="24"/>
          <w:lang w:val="fr-FR" w:eastAsia="en-US"/>
        </w:rPr>
        <w:t xml:space="preserve"> π</w:t>
      </w:r>
      <w:proofErr w:type="spellStart"/>
      <w:r>
        <w:rPr>
          <w:bCs/>
          <w:snapToGrid w:val="0"/>
          <w:sz w:val="24"/>
          <w:szCs w:val="24"/>
          <w:lang w:val="fr-FR" w:eastAsia="en-US"/>
        </w:rPr>
        <w:t>ετάτε</w:t>
      </w:r>
      <w:proofErr w:type="spellEnd"/>
      <w:r>
        <w:rPr>
          <w:bCs/>
          <w:snapToGrid w:val="0"/>
          <w:sz w:val="24"/>
          <w:szCs w:val="24"/>
          <w:lang w:val="fr-FR" w:eastAsia="en-US"/>
        </w:rPr>
        <w:t xml:space="preserve"> </w:t>
      </w:r>
      <w:proofErr w:type="spellStart"/>
      <w:r>
        <w:rPr>
          <w:bCs/>
          <w:snapToGrid w:val="0"/>
          <w:sz w:val="24"/>
          <w:szCs w:val="24"/>
          <w:lang w:val="fr-FR" w:eastAsia="en-US"/>
        </w:rPr>
        <w:t>φάρμ</w:t>
      </w:r>
      <w:proofErr w:type="spellEnd"/>
      <w:r>
        <w:rPr>
          <w:bCs/>
          <w:snapToGrid w:val="0"/>
          <w:sz w:val="24"/>
          <w:szCs w:val="24"/>
          <w:lang w:val="fr-FR" w:eastAsia="en-US"/>
        </w:rPr>
        <w:t xml:space="preserve">ακα </w:t>
      </w:r>
      <w:proofErr w:type="spellStart"/>
      <w:r>
        <w:rPr>
          <w:bCs/>
          <w:snapToGrid w:val="0"/>
          <w:sz w:val="24"/>
          <w:szCs w:val="24"/>
          <w:lang w:val="fr-FR" w:eastAsia="en-US"/>
        </w:rPr>
        <w:t>στο</w:t>
      </w:r>
      <w:proofErr w:type="spellEnd"/>
      <w:r>
        <w:rPr>
          <w:bCs/>
          <w:snapToGrid w:val="0"/>
          <w:sz w:val="24"/>
          <w:szCs w:val="24"/>
          <w:lang w:val="fr-FR" w:eastAsia="en-US"/>
        </w:rPr>
        <w:t xml:space="preserve"> </w:t>
      </w:r>
      <w:proofErr w:type="spellStart"/>
      <w:r>
        <w:rPr>
          <w:bCs/>
          <w:snapToGrid w:val="0"/>
          <w:sz w:val="24"/>
          <w:szCs w:val="24"/>
          <w:lang w:val="fr-FR" w:eastAsia="en-US"/>
        </w:rPr>
        <w:t>νερό</w:t>
      </w:r>
      <w:proofErr w:type="spellEnd"/>
      <w:r>
        <w:rPr>
          <w:bCs/>
          <w:snapToGrid w:val="0"/>
          <w:sz w:val="24"/>
          <w:szCs w:val="24"/>
          <w:lang w:val="fr-FR" w:eastAsia="en-US"/>
        </w:rPr>
        <w:t xml:space="preserve"> </w:t>
      </w:r>
      <w:proofErr w:type="spellStart"/>
      <w:r>
        <w:rPr>
          <w:bCs/>
          <w:snapToGrid w:val="0"/>
          <w:sz w:val="24"/>
          <w:szCs w:val="24"/>
          <w:lang w:val="fr-FR" w:eastAsia="en-US"/>
        </w:rPr>
        <w:t>της</w:t>
      </w:r>
      <w:proofErr w:type="spellEnd"/>
      <w:r>
        <w:rPr>
          <w:bCs/>
          <w:snapToGrid w:val="0"/>
          <w:sz w:val="24"/>
          <w:szCs w:val="24"/>
          <w:lang w:val="fr-FR" w:eastAsia="en-US"/>
        </w:rPr>
        <w:t xml:space="preserve"> απ</w:t>
      </w:r>
      <w:proofErr w:type="spellStart"/>
      <w:r>
        <w:rPr>
          <w:bCs/>
          <w:snapToGrid w:val="0"/>
          <w:sz w:val="24"/>
          <w:szCs w:val="24"/>
          <w:lang w:val="fr-FR" w:eastAsia="en-US"/>
        </w:rPr>
        <w:t>οχέτευσης</w:t>
      </w:r>
      <w:proofErr w:type="spellEnd"/>
      <w:r>
        <w:rPr>
          <w:bCs/>
          <w:snapToGrid w:val="0"/>
          <w:sz w:val="24"/>
          <w:szCs w:val="24"/>
          <w:lang w:val="fr-FR" w:eastAsia="en-US"/>
        </w:rPr>
        <w:t xml:space="preserve"> ή </w:t>
      </w:r>
      <w:proofErr w:type="spellStart"/>
      <w:r>
        <w:rPr>
          <w:bCs/>
          <w:snapToGrid w:val="0"/>
          <w:sz w:val="24"/>
          <w:szCs w:val="24"/>
          <w:lang w:val="fr-FR" w:eastAsia="en-US"/>
        </w:rPr>
        <w:t>στ</w:t>
      </w:r>
      <w:proofErr w:type="spellEnd"/>
      <w:r>
        <w:rPr>
          <w:bCs/>
          <w:snapToGrid w:val="0"/>
          <w:sz w:val="24"/>
          <w:szCs w:val="24"/>
          <w:lang w:val="fr-FR" w:eastAsia="en-US"/>
        </w:rPr>
        <w:t xml:space="preserve">α </w:t>
      </w:r>
      <w:proofErr w:type="spellStart"/>
      <w:r>
        <w:rPr>
          <w:bCs/>
          <w:snapToGrid w:val="0"/>
          <w:sz w:val="24"/>
          <w:szCs w:val="24"/>
          <w:lang w:val="fr-FR" w:eastAsia="en-US"/>
        </w:rPr>
        <w:t>οικι</w:t>
      </w:r>
      <w:proofErr w:type="spellEnd"/>
      <w:r>
        <w:rPr>
          <w:bCs/>
          <w:snapToGrid w:val="0"/>
          <w:sz w:val="24"/>
          <w:szCs w:val="24"/>
          <w:lang w:val="fr-FR" w:eastAsia="en-US"/>
        </w:rPr>
        <w:t>ακά απ</w:t>
      </w:r>
      <w:proofErr w:type="spellStart"/>
      <w:r>
        <w:rPr>
          <w:bCs/>
          <w:snapToGrid w:val="0"/>
          <w:sz w:val="24"/>
          <w:szCs w:val="24"/>
          <w:lang w:val="fr-FR" w:eastAsia="en-US"/>
        </w:rPr>
        <w:t>ορρίμ</w:t>
      </w:r>
      <w:proofErr w:type="spellEnd"/>
      <w:r>
        <w:rPr>
          <w:bCs/>
          <w:snapToGrid w:val="0"/>
          <w:sz w:val="24"/>
          <w:szCs w:val="24"/>
          <w:lang w:val="fr-FR" w:eastAsia="en-US"/>
        </w:rPr>
        <w:t xml:space="preserve">ατα. </w:t>
      </w:r>
      <w:proofErr w:type="spellStart"/>
      <w:r>
        <w:rPr>
          <w:bCs/>
          <w:snapToGrid w:val="0"/>
          <w:sz w:val="24"/>
          <w:szCs w:val="24"/>
          <w:lang w:val="fr-FR" w:eastAsia="en-US"/>
        </w:rPr>
        <w:t>Ρωτ</w:t>
      </w:r>
      <w:proofErr w:type="spellEnd"/>
      <w:r>
        <w:rPr>
          <w:bCs/>
          <w:snapToGrid w:val="0"/>
          <w:sz w:val="24"/>
          <w:szCs w:val="24"/>
          <w:lang w:val="el-GR" w:eastAsia="en-US"/>
        </w:rPr>
        <w:t>ή</w:t>
      </w:r>
      <w:proofErr w:type="spellStart"/>
      <w:r>
        <w:rPr>
          <w:bCs/>
          <w:snapToGrid w:val="0"/>
          <w:sz w:val="24"/>
          <w:szCs w:val="24"/>
          <w:lang w:val="fr-FR" w:eastAsia="en-US"/>
        </w:rPr>
        <w:t>στε</w:t>
      </w:r>
      <w:proofErr w:type="spellEnd"/>
      <w:r>
        <w:rPr>
          <w:bCs/>
          <w:snapToGrid w:val="0"/>
          <w:sz w:val="24"/>
          <w:szCs w:val="24"/>
          <w:lang w:val="fr-FR" w:eastAsia="en-US"/>
        </w:rPr>
        <w:t xml:space="preserve"> </w:t>
      </w:r>
      <w:proofErr w:type="spellStart"/>
      <w:r>
        <w:rPr>
          <w:bCs/>
          <w:snapToGrid w:val="0"/>
          <w:sz w:val="24"/>
          <w:szCs w:val="24"/>
          <w:lang w:val="fr-FR" w:eastAsia="en-US"/>
        </w:rPr>
        <w:t>το</w:t>
      </w:r>
      <w:proofErr w:type="spellEnd"/>
      <w:r>
        <w:rPr>
          <w:bCs/>
          <w:snapToGrid w:val="0"/>
          <w:sz w:val="24"/>
          <w:szCs w:val="24"/>
          <w:lang w:val="el-GR" w:eastAsia="en-US"/>
        </w:rPr>
        <w:t>ν</w:t>
      </w:r>
      <w:r>
        <w:rPr>
          <w:bCs/>
          <w:snapToGrid w:val="0"/>
          <w:sz w:val="24"/>
          <w:szCs w:val="24"/>
          <w:lang w:val="fr-FR" w:eastAsia="en-US"/>
        </w:rPr>
        <w:t xml:space="preserve"> φα</w:t>
      </w:r>
      <w:proofErr w:type="spellStart"/>
      <w:r>
        <w:rPr>
          <w:bCs/>
          <w:snapToGrid w:val="0"/>
          <w:sz w:val="24"/>
          <w:szCs w:val="24"/>
          <w:lang w:val="fr-FR" w:eastAsia="en-US"/>
        </w:rPr>
        <w:t>ρμ</w:t>
      </w:r>
      <w:proofErr w:type="spellEnd"/>
      <w:r>
        <w:rPr>
          <w:bCs/>
          <w:snapToGrid w:val="0"/>
          <w:sz w:val="24"/>
          <w:szCs w:val="24"/>
          <w:lang w:val="fr-FR" w:eastAsia="en-US"/>
        </w:rPr>
        <w:t xml:space="preserve">ακοποιό σας </w:t>
      </w:r>
      <w:proofErr w:type="spellStart"/>
      <w:r>
        <w:rPr>
          <w:bCs/>
          <w:snapToGrid w:val="0"/>
          <w:sz w:val="24"/>
          <w:szCs w:val="24"/>
          <w:lang w:val="fr-FR" w:eastAsia="en-US"/>
        </w:rPr>
        <w:t>γι</w:t>
      </w:r>
      <w:proofErr w:type="spellEnd"/>
      <w:r>
        <w:rPr>
          <w:bCs/>
          <w:snapToGrid w:val="0"/>
          <w:sz w:val="24"/>
          <w:szCs w:val="24"/>
          <w:lang w:val="fr-FR" w:eastAsia="en-US"/>
        </w:rPr>
        <w:t xml:space="preserve">α </w:t>
      </w:r>
      <w:proofErr w:type="spellStart"/>
      <w:r>
        <w:rPr>
          <w:bCs/>
          <w:snapToGrid w:val="0"/>
          <w:sz w:val="24"/>
          <w:szCs w:val="24"/>
          <w:lang w:val="fr-FR" w:eastAsia="en-US"/>
        </w:rPr>
        <w:t>το</w:t>
      </w:r>
      <w:proofErr w:type="spellEnd"/>
      <w:r>
        <w:rPr>
          <w:bCs/>
          <w:snapToGrid w:val="0"/>
          <w:sz w:val="24"/>
          <w:szCs w:val="24"/>
          <w:lang w:val="fr-FR" w:eastAsia="en-US"/>
        </w:rPr>
        <w:t xml:space="preserve"> π</w:t>
      </w:r>
      <w:proofErr w:type="spellStart"/>
      <w:r>
        <w:rPr>
          <w:bCs/>
          <w:snapToGrid w:val="0"/>
          <w:sz w:val="24"/>
          <w:szCs w:val="24"/>
          <w:lang w:val="fr-FR" w:eastAsia="en-US"/>
        </w:rPr>
        <w:t>ώς</w:t>
      </w:r>
      <w:proofErr w:type="spellEnd"/>
      <w:r>
        <w:rPr>
          <w:bCs/>
          <w:snapToGrid w:val="0"/>
          <w:sz w:val="24"/>
          <w:szCs w:val="24"/>
          <w:lang w:val="fr-FR" w:eastAsia="en-US"/>
        </w:rPr>
        <w:t xml:space="preserve"> να π</w:t>
      </w:r>
      <w:proofErr w:type="spellStart"/>
      <w:r>
        <w:rPr>
          <w:bCs/>
          <w:snapToGrid w:val="0"/>
          <w:sz w:val="24"/>
          <w:szCs w:val="24"/>
          <w:lang w:val="fr-FR" w:eastAsia="en-US"/>
        </w:rPr>
        <w:t>ετάξετε</w:t>
      </w:r>
      <w:proofErr w:type="spellEnd"/>
      <w:r>
        <w:rPr>
          <w:bCs/>
          <w:snapToGrid w:val="0"/>
          <w:sz w:val="24"/>
          <w:szCs w:val="24"/>
          <w:lang w:val="fr-FR" w:eastAsia="en-US"/>
        </w:rPr>
        <w:t xml:space="preserve"> τα </w:t>
      </w:r>
      <w:proofErr w:type="spellStart"/>
      <w:r>
        <w:rPr>
          <w:bCs/>
          <w:snapToGrid w:val="0"/>
          <w:sz w:val="24"/>
          <w:szCs w:val="24"/>
          <w:lang w:val="fr-FR" w:eastAsia="en-US"/>
        </w:rPr>
        <w:t>φάρμ</w:t>
      </w:r>
      <w:proofErr w:type="spellEnd"/>
      <w:r>
        <w:rPr>
          <w:bCs/>
          <w:snapToGrid w:val="0"/>
          <w:sz w:val="24"/>
          <w:szCs w:val="24"/>
          <w:lang w:val="fr-FR" w:eastAsia="en-US"/>
        </w:rPr>
        <w:t>ακα π</w:t>
      </w:r>
      <w:proofErr w:type="spellStart"/>
      <w:r>
        <w:rPr>
          <w:bCs/>
          <w:snapToGrid w:val="0"/>
          <w:sz w:val="24"/>
          <w:szCs w:val="24"/>
          <w:lang w:val="fr-FR" w:eastAsia="en-US"/>
        </w:rPr>
        <w:t>ου</w:t>
      </w:r>
      <w:proofErr w:type="spellEnd"/>
      <w:r>
        <w:rPr>
          <w:bCs/>
          <w:snapToGrid w:val="0"/>
          <w:sz w:val="24"/>
          <w:szCs w:val="24"/>
          <w:lang w:val="fr-FR" w:eastAsia="en-US"/>
        </w:rPr>
        <w:t xml:space="preserve"> </w:t>
      </w:r>
      <w:proofErr w:type="spellStart"/>
      <w:r>
        <w:rPr>
          <w:bCs/>
          <w:snapToGrid w:val="0"/>
          <w:sz w:val="24"/>
          <w:szCs w:val="24"/>
          <w:lang w:val="fr-FR" w:eastAsia="en-US"/>
        </w:rPr>
        <w:t>δεν</w:t>
      </w:r>
      <w:proofErr w:type="spellEnd"/>
      <w:r>
        <w:rPr>
          <w:bCs/>
          <w:snapToGrid w:val="0"/>
          <w:sz w:val="24"/>
          <w:szCs w:val="24"/>
          <w:lang w:val="fr-FR" w:eastAsia="en-US"/>
        </w:rPr>
        <w:t xml:space="preserve"> </w:t>
      </w:r>
      <w:proofErr w:type="spellStart"/>
      <w:r>
        <w:rPr>
          <w:bCs/>
          <w:snapToGrid w:val="0"/>
          <w:sz w:val="24"/>
          <w:szCs w:val="24"/>
          <w:lang w:val="fr-FR" w:eastAsia="en-US"/>
        </w:rPr>
        <w:t>χρησιμο</w:t>
      </w:r>
      <w:proofErr w:type="spellEnd"/>
      <w:r>
        <w:rPr>
          <w:bCs/>
          <w:snapToGrid w:val="0"/>
          <w:sz w:val="24"/>
          <w:szCs w:val="24"/>
          <w:lang w:val="fr-FR" w:eastAsia="en-US"/>
        </w:rPr>
        <w:t xml:space="preserve">ποιείτε πια. </w:t>
      </w:r>
      <w:proofErr w:type="spellStart"/>
      <w:r>
        <w:rPr>
          <w:bCs/>
          <w:snapToGrid w:val="0"/>
          <w:sz w:val="24"/>
          <w:szCs w:val="24"/>
          <w:lang w:val="fr-FR" w:eastAsia="en-US"/>
        </w:rPr>
        <w:t>Αυτά</w:t>
      </w:r>
      <w:proofErr w:type="spellEnd"/>
      <w:r>
        <w:rPr>
          <w:bCs/>
          <w:snapToGrid w:val="0"/>
          <w:sz w:val="24"/>
          <w:szCs w:val="24"/>
          <w:lang w:val="fr-FR" w:eastAsia="en-US"/>
        </w:rPr>
        <w:t xml:space="preserve"> τα </w:t>
      </w:r>
      <w:proofErr w:type="spellStart"/>
      <w:r>
        <w:rPr>
          <w:bCs/>
          <w:snapToGrid w:val="0"/>
          <w:sz w:val="24"/>
          <w:szCs w:val="24"/>
          <w:lang w:val="fr-FR" w:eastAsia="en-US"/>
        </w:rPr>
        <w:t>μέτρ</w:t>
      </w:r>
      <w:proofErr w:type="spellEnd"/>
      <w:r>
        <w:rPr>
          <w:bCs/>
          <w:snapToGrid w:val="0"/>
          <w:sz w:val="24"/>
          <w:szCs w:val="24"/>
          <w:lang w:val="fr-FR" w:eastAsia="en-US"/>
        </w:rPr>
        <w:t>α θα β</w:t>
      </w:r>
      <w:proofErr w:type="spellStart"/>
      <w:r>
        <w:rPr>
          <w:bCs/>
          <w:snapToGrid w:val="0"/>
          <w:sz w:val="24"/>
          <w:szCs w:val="24"/>
          <w:lang w:val="fr-FR" w:eastAsia="en-US"/>
        </w:rPr>
        <w:t>οηθήσουν</w:t>
      </w:r>
      <w:proofErr w:type="spellEnd"/>
      <w:r>
        <w:rPr>
          <w:bCs/>
          <w:snapToGrid w:val="0"/>
          <w:sz w:val="24"/>
          <w:szCs w:val="24"/>
          <w:lang w:val="fr-FR" w:eastAsia="en-US"/>
        </w:rPr>
        <w:t xml:space="preserve"> </w:t>
      </w:r>
      <w:proofErr w:type="spellStart"/>
      <w:r>
        <w:rPr>
          <w:bCs/>
          <w:snapToGrid w:val="0"/>
          <w:sz w:val="24"/>
          <w:szCs w:val="24"/>
          <w:lang w:val="fr-FR" w:eastAsia="en-US"/>
        </w:rPr>
        <w:t>στην</w:t>
      </w:r>
      <w:proofErr w:type="spellEnd"/>
      <w:r>
        <w:rPr>
          <w:bCs/>
          <w:snapToGrid w:val="0"/>
          <w:sz w:val="24"/>
          <w:szCs w:val="24"/>
          <w:lang w:val="fr-FR" w:eastAsia="en-US"/>
        </w:rPr>
        <w:t xml:space="preserve">  π</w:t>
      </w:r>
      <w:proofErr w:type="spellStart"/>
      <w:r>
        <w:rPr>
          <w:bCs/>
          <w:snapToGrid w:val="0"/>
          <w:sz w:val="24"/>
          <w:szCs w:val="24"/>
          <w:lang w:val="fr-FR" w:eastAsia="en-US"/>
        </w:rPr>
        <w:t>ροστ</w:t>
      </w:r>
      <w:proofErr w:type="spellEnd"/>
      <w:r>
        <w:rPr>
          <w:bCs/>
          <w:snapToGrid w:val="0"/>
          <w:sz w:val="24"/>
          <w:szCs w:val="24"/>
          <w:lang w:val="fr-FR" w:eastAsia="en-US"/>
        </w:rPr>
        <w:t xml:space="preserve">ασία </w:t>
      </w:r>
      <w:proofErr w:type="spellStart"/>
      <w:r>
        <w:rPr>
          <w:bCs/>
          <w:snapToGrid w:val="0"/>
          <w:sz w:val="24"/>
          <w:szCs w:val="24"/>
          <w:lang w:val="fr-FR" w:eastAsia="en-US"/>
        </w:rPr>
        <w:t>του</w:t>
      </w:r>
      <w:proofErr w:type="spellEnd"/>
      <w:r>
        <w:rPr>
          <w:bCs/>
          <w:snapToGrid w:val="0"/>
          <w:sz w:val="24"/>
          <w:szCs w:val="24"/>
          <w:lang w:val="fr-FR" w:eastAsia="en-US"/>
        </w:rPr>
        <w:t xml:space="preserve"> π</w:t>
      </w:r>
      <w:proofErr w:type="spellStart"/>
      <w:r>
        <w:rPr>
          <w:bCs/>
          <w:snapToGrid w:val="0"/>
          <w:sz w:val="24"/>
          <w:szCs w:val="24"/>
          <w:lang w:val="fr-FR" w:eastAsia="en-US"/>
        </w:rPr>
        <w:t>ερι</w:t>
      </w:r>
      <w:proofErr w:type="spellEnd"/>
      <w:r>
        <w:rPr>
          <w:bCs/>
          <w:snapToGrid w:val="0"/>
          <w:sz w:val="24"/>
          <w:szCs w:val="24"/>
          <w:lang w:val="fr-FR" w:eastAsia="en-US"/>
        </w:rPr>
        <w:t>βάλλοντος.</w:t>
      </w:r>
    </w:p>
    <w:p w:rsidR="001A5AFB" w:rsidRDefault="001A5AFB" w:rsidP="001A5AFB">
      <w:pPr>
        <w:jc w:val="both"/>
        <w:rPr>
          <w:noProof/>
          <w:snapToGrid w:val="0"/>
          <w:sz w:val="24"/>
          <w:szCs w:val="24"/>
          <w:lang w:val="el-GR" w:eastAsia="en-US"/>
        </w:rPr>
      </w:pPr>
    </w:p>
    <w:p w:rsidR="001A5AFB" w:rsidRDefault="001A5AFB" w:rsidP="001A5AFB">
      <w:pPr>
        <w:jc w:val="both"/>
        <w:rPr>
          <w:noProof/>
          <w:snapToGrid w:val="0"/>
          <w:sz w:val="24"/>
          <w:szCs w:val="24"/>
          <w:lang w:val="el-GR" w:eastAsia="en-US"/>
        </w:rPr>
      </w:pPr>
    </w:p>
    <w:p w:rsidR="001A5AFB" w:rsidRDefault="001A5AFB" w:rsidP="001A5AFB">
      <w:pPr>
        <w:ind w:left="426" w:hanging="426"/>
        <w:rPr>
          <w:noProof/>
          <w:snapToGrid w:val="0"/>
          <w:sz w:val="24"/>
          <w:szCs w:val="24"/>
          <w:lang w:val="fr-FR" w:eastAsia="en-US"/>
        </w:rPr>
      </w:pPr>
      <w:r>
        <w:rPr>
          <w:b/>
          <w:noProof/>
          <w:snapToGrid w:val="0"/>
          <w:sz w:val="24"/>
          <w:szCs w:val="24"/>
          <w:lang w:val="fr-FR" w:eastAsia="en-US"/>
        </w:rPr>
        <w:t>6.</w:t>
      </w:r>
      <w:r>
        <w:rPr>
          <w:b/>
          <w:noProof/>
          <w:snapToGrid w:val="0"/>
          <w:sz w:val="24"/>
          <w:szCs w:val="24"/>
          <w:lang w:val="fr-FR" w:eastAsia="en-US"/>
        </w:rPr>
        <w:tab/>
      </w:r>
      <w:r>
        <w:rPr>
          <w:rFonts w:ascii="Calibri" w:hAnsi="Calibri" w:cs="Calibri"/>
          <w:b/>
          <w:noProof/>
          <w:snapToGrid w:val="0"/>
          <w:sz w:val="22"/>
          <w:szCs w:val="22"/>
          <w:lang w:val="fr-FR" w:eastAsia="en-US"/>
        </w:rPr>
        <w:t xml:space="preserve"> </w:t>
      </w:r>
      <w:r>
        <w:rPr>
          <w:b/>
          <w:snapToGrid w:val="0"/>
          <w:color w:val="000000"/>
          <w:sz w:val="24"/>
          <w:szCs w:val="24"/>
          <w:lang w:val="el-GR" w:eastAsia="en-US"/>
        </w:rPr>
        <w:t>Περιεχόμενο της συσκευασίας και λοιπές πληροφορίες</w:t>
      </w:r>
    </w:p>
    <w:p w:rsidR="001A5AFB" w:rsidRDefault="001A5AFB" w:rsidP="001A5AFB">
      <w:pPr>
        <w:jc w:val="both"/>
        <w:rPr>
          <w:b/>
          <w:bCs/>
          <w:noProof/>
          <w:snapToGrid w:val="0"/>
          <w:sz w:val="24"/>
          <w:szCs w:val="24"/>
          <w:lang w:val="fr-FR" w:eastAsia="en-US"/>
        </w:rPr>
      </w:pPr>
    </w:p>
    <w:p w:rsidR="001A5AFB" w:rsidRDefault="001A5AFB" w:rsidP="001A5AFB">
      <w:pPr>
        <w:jc w:val="both"/>
        <w:rPr>
          <w:b/>
          <w:bCs/>
          <w:noProof/>
          <w:snapToGrid w:val="0"/>
          <w:sz w:val="24"/>
          <w:szCs w:val="24"/>
          <w:lang w:val="fr-FR" w:eastAsia="en-US"/>
        </w:rPr>
      </w:pPr>
      <w:r>
        <w:rPr>
          <w:b/>
          <w:bCs/>
          <w:noProof/>
          <w:snapToGrid w:val="0"/>
          <w:sz w:val="24"/>
          <w:szCs w:val="24"/>
          <w:lang w:val="fr-FR" w:eastAsia="en-US"/>
        </w:rPr>
        <w:t xml:space="preserve">Τι περιέχει το </w:t>
      </w:r>
      <w:r>
        <w:rPr>
          <w:b/>
          <w:bCs/>
          <w:noProof/>
          <w:snapToGrid w:val="0"/>
          <w:sz w:val="24"/>
          <w:szCs w:val="24"/>
          <w:lang w:val="en-US" w:eastAsia="en-US"/>
        </w:rPr>
        <w:t>BETAFACT</w:t>
      </w:r>
    </w:p>
    <w:p w:rsidR="001A5AFB" w:rsidRDefault="001A5AFB" w:rsidP="001A5AFB">
      <w:pPr>
        <w:jc w:val="both"/>
        <w:rPr>
          <w:snapToGrid w:val="0"/>
          <w:sz w:val="24"/>
          <w:szCs w:val="24"/>
          <w:lang w:val="fr-FR" w:eastAsia="en-US"/>
        </w:rPr>
      </w:pPr>
      <w:proofErr w:type="gramStart"/>
      <w:r>
        <w:rPr>
          <w:iCs/>
          <w:noProof/>
          <w:snapToGrid w:val="0"/>
          <w:sz w:val="24"/>
          <w:szCs w:val="24"/>
          <w:lang w:val="en-US" w:eastAsia="en-US"/>
        </w:rPr>
        <w:lastRenderedPageBreak/>
        <w:t>H</w:t>
      </w:r>
      <w:r>
        <w:rPr>
          <w:iCs/>
          <w:noProof/>
          <w:snapToGrid w:val="0"/>
          <w:sz w:val="24"/>
          <w:szCs w:val="24"/>
          <w:lang w:val="fr-FR" w:eastAsia="en-US"/>
        </w:rPr>
        <w:t xml:space="preserve"> </w:t>
      </w:r>
      <w:r>
        <w:rPr>
          <w:b/>
          <w:i/>
          <w:iCs/>
          <w:noProof/>
          <w:snapToGrid w:val="0"/>
          <w:sz w:val="24"/>
          <w:szCs w:val="24"/>
          <w:lang w:val="fr-FR" w:eastAsia="en-US"/>
        </w:rPr>
        <w:t>δραστική ουσία</w:t>
      </w:r>
      <w:r>
        <w:rPr>
          <w:iCs/>
          <w:noProof/>
          <w:snapToGrid w:val="0"/>
          <w:sz w:val="24"/>
          <w:szCs w:val="24"/>
          <w:lang w:val="fr-FR" w:eastAsia="en-US"/>
        </w:rPr>
        <w:t xml:space="preserve"> είναι ανθρώπινo</w:t>
      </w:r>
      <w:r>
        <w:rPr>
          <w:iCs/>
          <w:noProof/>
          <w:snapToGrid w:val="0"/>
          <w:sz w:val="24"/>
          <w:szCs w:val="24"/>
          <w:lang w:val="el-GR" w:eastAsia="en-US"/>
        </w:rPr>
        <w:t>ς</w:t>
      </w:r>
      <w:r>
        <w:rPr>
          <w:iCs/>
          <w:noProof/>
          <w:snapToGrid w:val="0"/>
          <w:sz w:val="24"/>
          <w:szCs w:val="24"/>
          <w:lang w:val="fr-FR" w:eastAsia="en-US"/>
        </w:rPr>
        <w:t xml:space="preserve"> </w:t>
      </w:r>
      <w:r>
        <w:rPr>
          <w:iCs/>
          <w:noProof/>
          <w:snapToGrid w:val="0"/>
          <w:sz w:val="24"/>
          <w:szCs w:val="24"/>
          <w:lang w:val="el-GR" w:eastAsia="en-US"/>
        </w:rPr>
        <w:t>π</w:t>
      </w:r>
      <w:r>
        <w:rPr>
          <w:snapToGrid w:val="0"/>
          <w:color w:val="000000"/>
          <w:sz w:val="24"/>
          <w:szCs w:val="24"/>
          <w:lang w:val="fr-FR" w:eastAsia="en-US"/>
        </w:rPr>
        <w:t>α</w:t>
      </w:r>
      <w:proofErr w:type="spellStart"/>
      <w:r>
        <w:rPr>
          <w:snapToGrid w:val="0"/>
          <w:color w:val="000000"/>
          <w:sz w:val="24"/>
          <w:szCs w:val="24"/>
          <w:lang w:val="fr-FR" w:eastAsia="en-US"/>
        </w:rPr>
        <w:t>ράγοντ</w:t>
      </w:r>
      <w:proofErr w:type="spellEnd"/>
      <w:r>
        <w:rPr>
          <w:snapToGrid w:val="0"/>
          <w:color w:val="000000"/>
          <w:sz w:val="24"/>
          <w:szCs w:val="24"/>
          <w:lang w:val="fr-FR" w:eastAsia="en-US"/>
        </w:rPr>
        <w:t>α</w:t>
      </w:r>
      <w:r>
        <w:rPr>
          <w:snapToGrid w:val="0"/>
          <w:color w:val="000000"/>
          <w:sz w:val="24"/>
          <w:szCs w:val="24"/>
          <w:lang w:val="el-GR" w:eastAsia="en-US"/>
        </w:rPr>
        <w:t>ς</w:t>
      </w:r>
      <w:r>
        <w:rPr>
          <w:snapToGrid w:val="0"/>
          <w:color w:val="000000"/>
          <w:sz w:val="24"/>
          <w:szCs w:val="24"/>
          <w:lang w:val="fr-FR" w:eastAsia="en-US"/>
        </w:rPr>
        <w:t xml:space="preserve"> π</w:t>
      </w:r>
      <w:proofErr w:type="spellStart"/>
      <w:r>
        <w:rPr>
          <w:snapToGrid w:val="0"/>
          <w:color w:val="000000"/>
          <w:sz w:val="24"/>
          <w:szCs w:val="24"/>
          <w:lang w:val="fr-FR" w:eastAsia="en-US"/>
        </w:rPr>
        <w:t>ήξης</w:t>
      </w:r>
      <w:proofErr w:type="spellEnd"/>
      <w:r>
        <w:rPr>
          <w:snapToGrid w:val="0"/>
          <w:color w:val="000000"/>
          <w:sz w:val="24"/>
          <w:szCs w:val="24"/>
          <w:lang w:val="fr-FR" w:eastAsia="en-US"/>
        </w:rPr>
        <w:t xml:space="preserve"> ΙΧ</w:t>
      </w:r>
      <w:r>
        <w:rPr>
          <w:snapToGrid w:val="0"/>
          <w:color w:val="000000"/>
          <w:sz w:val="24"/>
          <w:szCs w:val="24"/>
          <w:lang w:val="el-GR" w:eastAsia="en-US"/>
        </w:rPr>
        <w:t xml:space="preserve"> </w:t>
      </w:r>
      <w:r>
        <w:rPr>
          <w:iCs/>
          <w:noProof/>
          <w:snapToGrid w:val="0"/>
          <w:sz w:val="24"/>
          <w:szCs w:val="24"/>
          <w:lang w:val="fr-FR" w:eastAsia="en-US"/>
        </w:rPr>
        <w:t xml:space="preserve">σε συγκέντρωση 50 </w:t>
      </w:r>
      <w:r>
        <w:rPr>
          <w:iCs/>
          <w:noProof/>
          <w:snapToGrid w:val="0"/>
          <w:sz w:val="24"/>
          <w:szCs w:val="24"/>
          <w:lang w:val="en-US" w:eastAsia="en-US"/>
        </w:rPr>
        <w:t>IU</w:t>
      </w:r>
      <w:r>
        <w:rPr>
          <w:iCs/>
          <w:noProof/>
          <w:snapToGrid w:val="0"/>
          <w:sz w:val="24"/>
          <w:szCs w:val="24"/>
          <w:lang w:val="fr-FR" w:eastAsia="en-US"/>
        </w:rPr>
        <w:t>/</w:t>
      </w:r>
      <w:r>
        <w:rPr>
          <w:iCs/>
          <w:noProof/>
          <w:snapToGrid w:val="0"/>
          <w:sz w:val="24"/>
          <w:szCs w:val="24"/>
          <w:lang w:val="en-US" w:eastAsia="en-US"/>
        </w:rPr>
        <w:t>mL</w:t>
      </w:r>
      <w:r>
        <w:rPr>
          <w:snapToGrid w:val="0"/>
          <w:color w:val="000000"/>
          <w:sz w:val="24"/>
          <w:szCs w:val="24"/>
          <w:lang w:val="fr-FR" w:eastAsia="en-US"/>
        </w:rPr>
        <w:t xml:space="preserve"> </w:t>
      </w:r>
      <w:r>
        <w:rPr>
          <w:snapToGrid w:val="0"/>
          <w:color w:val="000000"/>
          <w:sz w:val="24"/>
          <w:szCs w:val="24"/>
          <w:lang w:val="el-GR" w:eastAsia="en-US"/>
        </w:rPr>
        <w:t>μετά την ανασύσταση.</w:t>
      </w:r>
      <w:proofErr w:type="gramEnd"/>
      <w:r>
        <w:rPr>
          <w:snapToGrid w:val="0"/>
          <w:color w:val="000000"/>
          <w:sz w:val="24"/>
          <w:szCs w:val="24"/>
          <w:lang w:val="el-GR" w:eastAsia="en-US"/>
        </w:rPr>
        <w:t xml:space="preserve"> </w:t>
      </w:r>
      <w:r>
        <w:rPr>
          <w:snapToGrid w:val="0"/>
          <w:sz w:val="24"/>
          <w:szCs w:val="24"/>
          <w:lang w:val="el-GR" w:eastAsia="en-US"/>
        </w:rPr>
        <w:t>Έ</w:t>
      </w:r>
      <w:r>
        <w:rPr>
          <w:snapToGrid w:val="0"/>
          <w:sz w:val="24"/>
          <w:szCs w:val="24"/>
          <w:lang w:val="fr-FR" w:eastAsia="en-US"/>
        </w:rPr>
        <w:t xml:space="preserve">να </w:t>
      </w:r>
      <w:proofErr w:type="spellStart"/>
      <w:r>
        <w:rPr>
          <w:snapToGrid w:val="0"/>
          <w:sz w:val="24"/>
          <w:szCs w:val="24"/>
          <w:lang w:val="fr-FR" w:eastAsia="en-US"/>
        </w:rPr>
        <w:t>φι</w:t>
      </w:r>
      <w:proofErr w:type="spellEnd"/>
      <w:r>
        <w:rPr>
          <w:snapToGrid w:val="0"/>
          <w:sz w:val="24"/>
          <w:szCs w:val="24"/>
          <w:lang w:val="fr-FR" w:eastAsia="en-US"/>
        </w:rPr>
        <w:t>αλίδιο π</w:t>
      </w:r>
      <w:proofErr w:type="spellStart"/>
      <w:r>
        <w:rPr>
          <w:snapToGrid w:val="0"/>
          <w:sz w:val="24"/>
          <w:szCs w:val="24"/>
          <w:lang w:val="fr-FR" w:eastAsia="en-US"/>
        </w:rPr>
        <w:t>εριέχει</w:t>
      </w:r>
      <w:proofErr w:type="spellEnd"/>
      <w:r>
        <w:rPr>
          <w:snapToGrid w:val="0"/>
          <w:sz w:val="24"/>
          <w:szCs w:val="24"/>
          <w:lang w:val="fr-FR" w:eastAsia="en-US"/>
        </w:rPr>
        <w:t xml:space="preserve"> 250 IU/5</w:t>
      </w:r>
      <w:r>
        <w:rPr>
          <w:snapToGrid w:val="0"/>
          <w:sz w:val="24"/>
          <w:szCs w:val="24"/>
          <w:lang w:val="el-GR" w:eastAsia="en-US"/>
        </w:rPr>
        <w:t xml:space="preserve"> </w:t>
      </w:r>
      <w:r>
        <w:rPr>
          <w:snapToGrid w:val="0"/>
          <w:sz w:val="24"/>
          <w:szCs w:val="24"/>
          <w:lang w:val="fr-FR" w:eastAsia="en-US"/>
        </w:rPr>
        <w:t>m</w:t>
      </w:r>
      <w:r>
        <w:rPr>
          <w:snapToGrid w:val="0"/>
          <w:sz w:val="24"/>
          <w:szCs w:val="24"/>
          <w:lang w:val="en-US" w:eastAsia="en-US"/>
        </w:rPr>
        <w:t>L</w:t>
      </w:r>
      <w:r>
        <w:rPr>
          <w:snapToGrid w:val="0"/>
          <w:sz w:val="24"/>
          <w:szCs w:val="24"/>
          <w:lang w:val="fr-FR" w:eastAsia="en-US"/>
        </w:rPr>
        <w:t>, 500 IU/10</w:t>
      </w:r>
      <w:r>
        <w:rPr>
          <w:snapToGrid w:val="0"/>
          <w:sz w:val="24"/>
          <w:szCs w:val="24"/>
          <w:lang w:val="el-GR" w:eastAsia="en-US"/>
        </w:rPr>
        <w:t xml:space="preserve"> </w:t>
      </w:r>
      <w:proofErr w:type="spellStart"/>
      <w:r>
        <w:rPr>
          <w:snapToGrid w:val="0"/>
          <w:sz w:val="24"/>
          <w:szCs w:val="24"/>
          <w:lang w:val="fr-FR" w:eastAsia="en-US"/>
        </w:rPr>
        <w:t>mL</w:t>
      </w:r>
      <w:proofErr w:type="spellEnd"/>
      <w:r>
        <w:rPr>
          <w:snapToGrid w:val="0"/>
          <w:sz w:val="24"/>
          <w:szCs w:val="24"/>
          <w:lang w:val="el-GR" w:eastAsia="en-US"/>
        </w:rPr>
        <w:t xml:space="preserve"> ή</w:t>
      </w:r>
      <w:r>
        <w:rPr>
          <w:snapToGrid w:val="0"/>
          <w:sz w:val="24"/>
          <w:szCs w:val="24"/>
          <w:lang w:val="fr-FR" w:eastAsia="en-US"/>
        </w:rPr>
        <w:t xml:space="preserve"> 1000 IU/20</w:t>
      </w:r>
      <w:r>
        <w:rPr>
          <w:snapToGrid w:val="0"/>
          <w:sz w:val="24"/>
          <w:szCs w:val="24"/>
          <w:lang w:val="el-GR" w:eastAsia="en-US"/>
        </w:rPr>
        <w:t xml:space="preserve"> </w:t>
      </w:r>
      <w:proofErr w:type="spellStart"/>
      <w:r>
        <w:rPr>
          <w:snapToGrid w:val="0"/>
          <w:sz w:val="24"/>
          <w:szCs w:val="24"/>
          <w:lang w:val="fr-FR" w:eastAsia="en-US"/>
        </w:rPr>
        <w:t>mL</w:t>
      </w:r>
      <w:proofErr w:type="spellEnd"/>
      <w:r>
        <w:rPr>
          <w:snapToGrid w:val="0"/>
          <w:sz w:val="24"/>
          <w:szCs w:val="24"/>
          <w:lang w:val="fr-FR" w:eastAsia="en-US"/>
        </w:rPr>
        <w:t xml:space="preserve"> </w:t>
      </w:r>
      <w:r>
        <w:rPr>
          <w:snapToGrid w:val="0"/>
          <w:sz w:val="24"/>
          <w:szCs w:val="24"/>
          <w:lang w:val="el-GR" w:eastAsia="en-US"/>
        </w:rPr>
        <w:t>ανθρώπινου παράγοντα πήξης ΙΧ, μ</w:t>
      </w:r>
      <w:proofErr w:type="spellStart"/>
      <w:r>
        <w:rPr>
          <w:snapToGrid w:val="0"/>
          <w:sz w:val="24"/>
          <w:szCs w:val="24"/>
          <w:lang w:val="fr-FR" w:eastAsia="en-US"/>
        </w:rPr>
        <w:t>ετά</w:t>
      </w:r>
      <w:proofErr w:type="spellEnd"/>
      <w:r>
        <w:rPr>
          <w:snapToGrid w:val="0"/>
          <w:sz w:val="24"/>
          <w:szCs w:val="24"/>
          <w:lang w:val="fr-FR" w:eastAsia="en-US"/>
        </w:rPr>
        <w:t xml:space="preserve"> </w:t>
      </w:r>
      <w:proofErr w:type="spellStart"/>
      <w:r>
        <w:rPr>
          <w:snapToGrid w:val="0"/>
          <w:sz w:val="24"/>
          <w:szCs w:val="24"/>
          <w:lang w:val="fr-FR" w:eastAsia="en-US"/>
        </w:rPr>
        <w:t>την</w:t>
      </w:r>
      <w:proofErr w:type="spellEnd"/>
      <w:r>
        <w:rPr>
          <w:snapToGrid w:val="0"/>
          <w:sz w:val="24"/>
          <w:szCs w:val="24"/>
          <w:lang w:val="fr-FR" w:eastAsia="en-US"/>
        </w:rPr>
        <w:t xml:space="preserve"> ανα</w:t>
      </w:r>
      <w:proofErr w:type="spellStart"/>
      <w:r>
        <w:rPr>
          <w:snapToGrid w:val="0"/>
          <w:sz w:val="24"/>
          <w:szCs w:val="24"/>
          <w:lang w:val="fr-FR" w:eastAsia="en-US"/>
        </w:rPr>
        <w:t>σύστ</w:t>
      </w:r>
      <w:proofErr w:type="spellEnd"/>
      <w:r>
        <w:rPr>
          <w:snapToGrid w:val="0"/>
          <w:sz w:val="24"/>
          <w:szCs w:val="24"/>
          <w:lang w:val="fr-FR" w:eastAsia="en-US"/>
        </w:rPr>
        <w:t>αση</w:t>
      </w:r>
      <w:r>
        <w:rPr>
          <w:snapToGrid w:val="0"/>
          <w:sz w:val="24"/>
          <w:szCs w:val="24"/>
          <w:lang w:val="el-GR" w:eastAsia="en-US"/>
        </w:rPr>
        <w:t>.</w:t>
      </w:r>
      <w:r>
        <w:rPr>
          <w:snapToGrid w:val="0"/>
          <w:sz w:val="24"/>
          <w:szCs w:val="24"/>
          <w:lang w:val="fr-FR" w:eastAsia="en-US"/>
        </w:rPr>
        <w:t xml:space="preserve"> </w:t>
      </w:r>
    </w:p>
    <w:p w:rsidR="001A5AFB" w:rsidRDefault="001A5AFB" w:rsidP="001A5AFB">
      <w:pPr>
        <w:jc w:val="both"/>
        <w:rPr>
          <w:color w:val="000000"/>
          <w:sz w:val="24"/>
          <w:szCs w:val="24"/>
          <w:lang w:val="el-GR" w:eastAsia="el-GR"/>
        </w:rPr>
      </w:pPr>
      <w:r>
        <w:rPr>
          <w:color w:val="000000"/>
          <w:sz w:val="24"/>
          <w:szCs w:val="24"/>
          <w:lang w:val="el-GR" w:eastAsia="el-GR"/>
        </w:rPr>
        <w:t xml:space="preserve">Η ειδική δραστικότητα του </w:t>
      </w:r>
      <w:r>
        <w:rPr>
          <w:color w:val="000000"/>
          <w:sz w:val="24"/>
          <w:szCs w:val="24"/>
          <w:lang w:val="en-US" w:eastAsia="el-GR"/>
        </w:rPr>
        <w:t>BETAFACT</w:t>
      </w:r>
      <w:r>
        <w:rPr>
          <w:color w:val="000000"/>
          <w:sz w:val="24"/>
          <w:szCs w:val="24"/>
          <w:lang w:val="el-GR" w:eastAsia="el-GR"/>
        </w:rPr>
        <w:t xml:space="preserve"> είναι κατά μέσο όρο 110 IU/</w:t>
      </w:r>
      <w:proofErr w:type="spellStart"/>
      <w:r>
        <w:rPr>
          <w:color w:val="000000"/>
          <w:sz w:val="24"/>
          <w:szCs w:val="24"/>
          <w:lang w:val="el-GR" w:eastAsia="el-GR"/>
        </w:rPr>
        <w:t>mg</w:t>
      </w:r>
      <w:proofErr w:type="spellEnd"/>
      <w:r>
        <w:rPr>
          <w:color w:val="000000"/>
          <w:sz w:val="24"/>
          <w:szCs w:val="24"/>
          <w:lang w:val="el-GR" w:eastAsia="el-GR"/>
        </w:rPr>
        <w:t xml:space="preserve"> ολικής πρωτεΐνης.</w:t>
      </w:r>
    </w:p>
    <w:p w:rsidR="001A5AFB" w:rsidRDefault="001A5AFB" w:rsidP="001A5AFB">
      <w:pPr>
        <w:jc w:val="both"/>
        <w:rPr>
          <w:color w:val="000000"/>
          <w:sz w:val="24"/>
          <w:szCs w:val="24"/>
          <w:lang w:val="el-GR" w:eastAsia="el-GR"/>
        </w:rPr>
      </w:pPr>
    </w:p>
    <w:p w:rsidR="001A5AFB" w:rsidRDefault="001A5AFB" w:rsidP="001A5AFB">
      <w:pPr>
        <w:widowControl w:val="0"/>
        <w:jc w:val="both"/>
        <w:rPr>
          <w:iCs/>
          <w:noProof/>
          <w:snapToGrid w:val="0"/>
          <w:sz w:val="24"/>
          <w:szCs w:val="24"/>
          <w:lang w:val="fr-FR" w:eastAsia="en-US"/>
        </w:rPr>
      </w:pPr>
      <w:r>
        <w:rPr>
          <w:iCs/>
          <w:noProof/>
          <w:snapToGrid w:val="0"/>
          <w:sz w:val="24"/>
          <w:szCs w:val="24"/>
          <w:lang w:val="fr-FR" w:eastAsia="en-US"/>
        </w:rPr>
        <w:t xml:space="preserve">Τα </w:t>
      </w:r>
      <w:r>
        <w:rPr>
          <w:b/>
          <w:i/>
          <w:iCs/>
          <w:noProof/>
          <w:snapToGrid w:val="0"/>
          <w:sz w:val="24"/>
          <w:szCs w:val="24"/>
          <w:lang w:val="fr-FR" w:eastAsia="en-US"/>
        </w:rPr>
        <w:t>άλλα συστατικά</w:t>
      </w:r>
      <w:r>
        <w:rPr>
          <w:iCs/>
          <w:noProof/>
          <w:snapToGrid w:val="0"/>
          <w:sz w:val="24"/>
          <w:szCs w:val="24"/>
          <w:lang w:val="fr-FR" w:eastAsia="en-US"/>
        </w:rPr>
        <w:t xml:space="preserve"> είναι:</w:t>
      </w:r>
    </w:p>
    <w:p w:rsidR="001A5AFB" w:rsidRDefault="001A5AFB" w:rsidP="001A5AFB">
      <w:pPr>
        <w:jc w:val="both"/>
        <w:rPr>
          <w:snapToGrid w:val="0"/>
          <w:color w:val="000000"/>
          <w:sz w:val="24"/>
          <w:szCs w:val="24"/>
          <w:lang w:val="el-GR" w:eastAsia="en-US"/>
        </w:rPr>
      </w:pPr>
      <w:r>
        <w:rPr>
          <w:snapToGrid w:val="0"/>
          <w:color w:val="000000"/>
          <w:sz w:val="24"/>
          <w:szCs w:val="24"/>
          <w:lang w:val="el-GR" w:eastAsia="en-US"/>
        </w:rPr>
        <w:t xml:space="preserve">Στην </w:t>
      </w:r>
      <w:proofErr w:type="spellStart"/>
      <w:r>
        <w:rPr>
          <w:snapToGrid w:val="0"/>
          <w:color w:val="000000"/>
          <w:sz w:val="24"/>
          <w:szCs w:val="24"/>
          <w:lang w:val="el-GR" w:eastAsia="en-US"/>
        </w:rPr>
        <w:t>κόνι</w:t>
      </w:r>
      <w:proofErr w:type="spellEnd"/>
      <w:r>
        <w:rPr>
          <w:snapToGrid w:val="0"/>
          <w:color w:val="000000"/>
          <w:sz w:val="24"/>
          <w:szCs w:val="24"/>
          <w:lang w:val="el-GR" w:eastAsia="en-US"/>
        </w:rPr>
        <w:t xml:space="preserve">: νάτριο </w:t>
      </w:r>
      <w:proofErr w:type="spellStart"/>
      <w:r>
        <w:rPr>
          <w:snapToGrid w:val="0"/>
          <w:color w:val="000000"/>
          <w:sz w:val="24"/>
          <w:szCs w:val="24"/>
          <w:lang w:val="fr-FR" w:eastAsia="en-US"/>
        </w:rPr>
        <w:t>χλωριούχο</w:t>
      </w:r>
      <w:proofErr w:type="spellEnd"/>
      <w:r>
        <w:rPr>
          <w:snapToGrid w:val="0"/>
          <w:color w:val="000000"/>
          <w:sz w:val="24"/>
          <w:szCs w:val="24"/>
          <w:lang w:val="fr-FR" w:eastAsia="en-US"/>
        </w:rPr>
        <w:t xml:space="preserve">, </w:t>
      </w:r>
      <w:r>
        <w:rPr>
          <w:snapToGrid w:val="0"/>
          <w:color w:val="000000"/>
          <w:sz w:val="24"/>
          <w:szCs w:val="24"/>
          <w:lang w:val="el-GR" w:eastAsia="en-US"/>
        </w:rPr>
        <w:t xml:space="preserve">ηπαρίνη </w:t>
      </w:r>
      <w:r>
        <w:rPr>
          <w:snapToGrid w:val="0"/>
          <w:color w:val="000000"/>
          <w:sz w:val="24"/>
          <w:szCs w:val="24"/>
          <w:lang w:val="fr-FR" w:eastAsia="en-US"/>
        </w:rPr>
        <w:t>να</w:t>
      </w:r>
      <w:proofErr w:type="spellStart"/>
      <w:r>
        <w:rPr>
          <w:snapToGrid w:val="0"/>
          <w:color w:val="000000"/>
          <w:sz w:val="24"/>
          <w:szCs w:val="24"/>
          <w:lang w:val="fr-FR" w:eastAsia="en-US"/>
        </w:rPr>
        <w:t>τριούχος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λυσίνη</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υδροχλωρική</w:t>
      </w:r>
      <w:proofErr w:type="spellEnd"/>
      <w:r>
        <w:rPr>
          <w:snapToGrid w:val="0"/>
          <w:color w:val="000000"/>
          <w:sz w:val="24"/>
          <w:szCs w:val="24"/>
          <w:lang w:val="fr-FR" w:eastAsia="en-US"/>
        </w:rPr>
        <w:t>, α</w:t>
      </w:r>
      <w:proofErr w:type="spellStart"/>
      <w:r>
        <w:rPr>
          <w:snapToGrid w:val="0"/>
          <w:color w:val="000000"/>
          <w:sz w:val="24"/>
          <w:szCs w:val="24"/>
          <w:lang w:val="fr-FR" w:eastAsia="en-US"/>
        </w:rPr>
        <w:t>ργινίνη</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νάτριο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κιτρικό</w:t>
      </w:r>
      <w:proofErr w:type="spellEnd"/>
      <w:r>
        <w:rPr>
          <w:snapToGrid w:val="0"/>
          <w:color w:val="000000"/>
          <w:sz w:val="24"/>
          <w:szCs w:val="24"/>
          <w:lang w:val="fr-FR" w:eastAsia="en-US"/>
        </w:rPr>
        <w:t xml:space="preserve"> </w:t>
      </w:r>
      <w:r>
        <w:rPr>
          <w:snapToGrid w:val="0"/>
          <w:color w:val="000000"/>
          <w:sz w:val="24"/>
          <w:szCs w:val="24"/>
          <w:lang w:val="el-GR" w:eastAsia="en-US"/>
        </w:rPr>
        <w:t xml:space="preserve">και </w:t>
      </w:r>
    </w:p>
    <w:p w:rsidR="001A5AFB" w:rsidRDefault="001A5AFB" w:rsidP="001A5AFB">
      <w:pPr>
        <w:jc w:val="both"/>
        <w:rPr>
          <w:snapToGrid w:val="0"/>
          <w:color w:val="000000"/>
          <w:sz w:val="24"/>
          <w:szCs w:val="24"/>
          <w:lang w:val="el-GR" w:eastAsia="en-US"/>
        </w:rPr>
      </w:pPr>
      <w:r>
        <w:rPr>
          <w:snapToGrid w:val="0"/>
          <w:color w:val="000000"/>
          <w:sz w:val="24"/>
          <w:szCs w:val="24"/>
          <w:lang w:val="el-GR" w:eastAsia="en-US"/>
        </w:rPr>
        <w:t xml:space="preserve">Στον διαλύτη: ενέσιμο </w:t>
      </w:r>
      <w:proofErr w:type="spellStart"/>
      <w:r>
        <w:rPr>
          <w:snapToGrid w:val="0"/>
          <w:color w:val="000000"/>
          <w:sz w:val="24"/>
          <w:szCs w:val="24"/>
          <w:lang w:val="fr-FR" w:eastAsia="en-US"/>
        </w:rPr>
        <w:t>ύδωρ</w:t>
      </w:r>
      <w:proofErr w:type="spellEnd"/>
      <w:r>
        <w:rPr>
          <w:snapToGrid w:val="0"/>
          <w:color w:val="000000"/>
          <w:sz w:val="24"/>
          <w:szCs w:val="24"/>
          <w:lang w:val="el-GR" w:eastAsia="en-US"/>
        </w:rPr>
        <w:t xml:space="preserve"> (βλ. παράγραφο 2</w:t>
      </w:r>
      <w:r>
        <w:rPr>
          <w:noProof/>
          <w:snapToGrid w:val="0"/>
          <w:sz w:val="24"/>
          <w:szCs w:val="24"/>
          <w:lang w:val="el-GR" w:eastAsia="en-US"/>
        </w:rPr>
        <w:t>)</w:t>
      </w:r>
      <w:r>
        <w:rPr>
          <w:snapToGrid w:val="0"/>
          <w:color w:val="000000"/>
          <w:sz w:val="24"/>
          <w:szCs w:val="24"/>
          <w:lang w:val="el-GR" w:eastAsia="en-US"/>
        </w:rPr>
        <w:t>.</w:t>
      </w:r>
    </w:p>
    <w:p w:rsidR="001A5AFB" w:rsidRDefault="001A5AFB" w:rsidP="001A5AFB">
      <w:pPr>
        <w:jc w:val="both"/>
        <w:rPr>
          <w:b/>
          <w:bCs/>
          <w:noProof/>
          <w:snapToGrid w:val="0"/>
          <w:sz w:val="24"/>
          <w:szCs w:val="24"/>
          <w:lang w:val="fr-FR" w:eastAsia="en-US"/>
        </w:rPr>
      </w:pPr>
    </w:p>
    <w:p w:rsidR="001A5AFB" w:rsidRDefault="001A5AFB" w:rsidP="001A5AFB">
      <w:pPr>
        <w:jc w:val="both"/>
        <w:rPr>
          <w:b/>
          <w:bCs/>
          <w:noProof/>
          <w:snapToGrid w:val="0"/>
          <w:sz w:val="24"/>
          <w:szCs w:val="24"/>
          <w:lang w:val="fr-FR" w:eastAsia="en-US"/>
        </w:rPr>
      </w:pPr>
      <w:r>
        <w:rPr>
          <w:b/>
          <w:bCs/>
          <w:noProof/>
          <w:snapToGrid w:val="0"/>
          <w:sz w:val="24"/>
          <w:szCs w:val="24"/>
          <w:lang w:val="fr-FR" w:eastAsia="en-US"/>
        </w:rPr>
        <w:t xml:space="preserve">Εμφάνιση του </w:t>
      </w:r>
      <w:r>
        <w:rPr>
          <w:b/>
          <w:bCs/>
          <w:noProof/>
          <w:snapToGrid w:val="0"/>
          <w:sz w:val="24"/>
          <w:szCs w:val="24"/>
          <w:lang w:val="en-US" w:eastAsia="en-US"/>
        </w:rPr>
        <w:t>BETAFACT</w:t>
      </w:r>
      <w:r>
        <w:rPr>
          <w:b/>
          <w:noProof/>
          <w:snapToGrid w:val="0"/>
          <w:sz w:val="24"/>
          <w:szCs w:val="24"/>
          <w:lang w:val="fr-FR" w:eastAsia="en-US"/>
        </w:rPr>
        <w:t xml:space="preserve"> </w:t>
      </w:r>
      <w:r>
        <w:rPr>
          <w:b/>
          <w:bCs/>
          <w:noProof/>
          <w:snapToGrid w:val="0"/>
          <w:sz w:val="24"/>
          <w:szCs w:val="24"/>
          <w:lang w:val="fr-FR" w:eastAsia="en-US"/>
        </w:rPr>
        <w:t>και περιεχόμεν</w:t>
      </w:r>
      <w:r>
        <w:rPr>
          <w:b/>
          <w:bCs/>
          <w:noProof/>
          <w:snapToGrid w:val="0"/>
          <w:sz w:val="24"/>
          <w:szCs w:val="24"/>
          <w:lang w:val="el-GR" w:eastAsia="en-US"/>
        </w:rPr>
        <w:t>α</w:t>
      </w:r>
      <w:r>
        <w:rPr>
          <w:b/>
          <w:bCs/>
          <w:noProof/>
          <w:snapToGrid w:val="0"/>
          <w:sz w:val="24"/>
          <w:szCs w:val="24"/>
          <w:lang w:val="fr-FR" w:eastAsia="en-US"/>
        </w:rPr>
        <w:t xml:space="preserve"> της συσκευασίας</w:t>
      </w:r>
    </w:p>
    <w:p w:rsidR="001A5AFB" w:rsidRDefault="001A5AFB" w:rsidP="001A5AFB">
      <w:pPr>
        <w:jc w:val="both"/>
        <w:rPr>
          <w:noProof/>
          <w:snapToGrid w:val="0"/>
          <w:sz w:val="24"/>
          <w:szCs w:val="24"/>
          <w:lang w:val="el-GR" w:eastAsia="en-US"/>
        </w:rPr>
      </w:pPr>
      <w:proofErr w:type="spellStart"/>
      <w:r>
        <w:rPr>
          <w:snapToGrid w:val="0"/>
          <w:color w:val="000000"/>
          <w:sz w:val="24"/>
          <w:szCs w:val="24"/>
          <w:lang w:val="fr-FR" w:eastAsia="en-US"/>
        </w:rPr>
        <w:t>Το</w:t>
      </w:r>
      <w:proofErr w:type="spellEnd"/>
      <w:r>
        <w:rPr>
          <w:snapToGrid w:val="0"/>
          <w:color w:val="000000"/>
          <w:sz w:val="24"/>
          <w:szCs w:val="24"/>
          <w:lang w:val="fr-FR" w:eastAsia="en-US"/>
        </w:rPr>
        <w:t xml:space="preserve"> BETAFACT</w:t>
      </w:r>
      <w:r>
        <w:rPr>
          <w:noProof/>
          <w:snapToGrid w:val="0"/>
          <w:sz w:val="24"/>
          <w:szCs w:val="24"/>
          <w:lang w:val="fr-FR" w:eastAsia="en-US"/>
        </w:rPr>
        <w:t xml:space="preserve"> διατίθεται ως κόνι</w:t>
      </w:r>
      <w:r>
        <w:rPr>
          <w:noProof/>
          <w:snapToGrid w:val="0"/>
          <w:sz w:val="24"/>
          <w:szCs w:val="24"/>
          <w:lang w:val="el-GR" w:eastAsia="en-US"/>
        </w:rPr>
        <w:t>ς</w:t>
      </w:r>
      <w:r>
        <w:rPr>
          <w:noProof/>
          <w:snapToGrid w:val="0"/>
          <w:sz w:val="24"/>
          <w:szCs w:val="24"/>
          <w:lang w:val="fr-FR" w:eastAsia="en-US"/>
        </w:rPr>
        <w:t xml:space="preserve"> και </w:t>
      </w:r>
      <w:r>
        <w:rPr>
          <w:noProof/>
          <w:snapToGrid w:val="0"/>
          <w:sz w:val="24"/>
          <w:szCs w:val="24"/>
          <w:lang w:val="el-GR" w:eastAsia="en-US"/>
        </w:rPr>
        <w:t>διαλύτης για ενέσιμο διάλυμα (σε φιαλ</w:t>
      </w:r>
      <w:r>
        <w:rPr>
          <w:noProof/>
          <w:snapToGrid w:val="0"/>
          <w:sz w:val="24"/>
          <w:szCs w:val="24"/>
          <w:lang w:val="fr-FR" w:eastAsia="en-US"/>
        </w:rPr>
        <w:t>ίδι</w:t>
      </w:r>
      <w:r>
        <w:rPr>
          <w:noProof/>
          <w:snapToGrid w:val="0"/>
          <w:sz w:val="24"/>
          <w:szCs w:val="24"/>
          <w:lang w:val="el-GR" w:eastAsia="en-US"/>
        </w:rPr>
        <w:t>α (</w:t>
      </w:r>
      <w:r>
        <w:rPr>
          <w:snapToGrid w:val="0"/>
          <w:sz w:val="24"/>
          <w:szCs w:val="24"/>
          <w:lang w:val="fr-FR" w:eastAsia="en-US"/>
        </w:rPr>
        <w:t>250 IU/5</w:t>
      </w:r>
      <w:r>
        <w:rPr>
          <w:snapToGrid w:val="0"/>
          <w:sz w:val="24"/>
          <w:szCs w:val="24"/>
          <w:lang w:val="el-GR" w:eastAsia="en-US"/>
        </w:rPr>
        <w:t xml:space="preserve"> </w:t>
      </w:r>
      <w:r>
        <w:rPr>
          <w:snapToGrid w:val="0"/>
          <w:sz w:val="24"/>
          <w:szCs w:val="24"/>
          <w:lang w:val="fr-FR" w:eastAsia="en-US"/>
        </w:rPr>
        <w:t>m</w:t>
      </w:r>
      <w:r>
        <w:rPr>
          <w:snapToGrid w:val="0"/>
          <w:sz w:val="24"/>
          <w:szCs w:val="24"/>
          <w:lang w:val="en-US" w:eastAsia="en-US"/>
        </w:rPr>
        <w:t>L</w:t>
      </w:r>
      <w:r>
        <w:rPr>
          <w:snapToGrid w:val="0"/>
          <w:sz w:val="24"/>
          <w:szCs w:val="24"/>
          <w:lang w:val="fr-FR" w:eastAsia="en-US"/>
        </w:rPr>
        <w:t>, 500 IU/10</w:t>
      </w:r>
      <w:r>
        <w:rPr>
          <w:snapToGrid w:val="0"/>
          <w:sz w:val="24"/>
          <w:szCs w:val="24"/>
          <w:lang w:val="el-GR" w:eastAsia="en-US"/>
        </w:rPr>
        <w:t xml:space="preserve"> </w:t>
      </w:r>
      <w:proofErr w:type="spellStart"/>
      <w:r>
        <w:rPr>
          <w:snapToGrid w:val="0"/>
          <w:sz w:val="24"/>
          <w:szCs w:val="24"/>
          <w:lang w:val="fr-FR" w:eastAsia="en-US"/>
        </w:rPr>
        <w:t>mL</w:t>
      </w:r>
      <w:proofErr w:type="spellEnd"/>
      <w:r>
        <w:rPr>
          <w:snapToGrid w:val="0"/>
          <w:sz w:val="24"/>
          <w:szCs w:val="24"/>
          <w:lang w:val="el-GR" w:eastAsia="en-US"/>
        </w:rPr>
        <w:t xml:space="preserve"> και</w:t>
      </w:r>
      <w:r>
        <w:rPr>
          <w:snapToGrid w:val="0"/>
          <w:sz w:val="24"/>
          <w:szCs w:val="24"/>
          <w:lang w:val="fr-FR" w:eastAsia="en-US"/>
        </w:rPr>
        <w:t xml:space="preserve"> 1000 IU/20</w:t>
      </w:r>
      <w:r>
        <w:rPr>
          <w:snapToGrid w:val="0"/>
          <w:sz w:val="24"/>
          <w:szCs w:val="24"/>
          <w:lang w:val="el-GR" w:eastAsia="en-US"/>
        </w:rPr>
        <w:t xml:space="preserve"> </w:t>
      </w:r>
      <w:r>
        <w:rPr>
          <w:snapToGrid w:val="0"/>
          <w:sz w:val="24"/>
          <w:szCs w:val="24"/>
          <w:lang w:val="fr-FR" w:eastAsia="en-US"/>
        </w:rPr>
        <w:t>Ml</w:t>
      </w:r>
      <w:r>
        <w:rPr>
          <w:snapToGrid w:val="0"/>
          <w:sz w:val="24"/>
          <w:szCs w:val="24"/>
          <w:lang w:val="el-GR" w:eastAsia="en-US"/>
        </w:rPr>
        <w:t>)</w:t>
      </w:r>
      <w:r>
        <w:rPr>
          <w:noProof/>
          <w:snapToGrid w:val="0"/>
          <w:sz w:val="24"/>
          <w:szCs w:val="24"/>
          <w:lang w:val="el-GR" w:eastAsia="en-US"/>
        </w:rPr>
        <w:t xml:space="preserve"> με σύστημα μεταφοράς και βελόνα με φίλτρο. Το </w:t>
      </w:r>
      <w:r>
        <w:rPr>
          <w:noProof/>
          <w:snapToGrid w:val="0"/>
          <w:sz w:val="24"/>
          <w:szCs w:val="24"/>
          <w:lang w:val="en-US" w:eastAsia="en-US"/>
        </w:rPr>
        <w:t>BETAFACT</w:t>
      </w:r>
      <w:r>
        <w:rPr>
          <w:noProof/>
          <w:snapToGrid w:val="0"/>
          <w:sz w:val="24"/>
          <w:szCs w:val="24"/>
          <w:lang w:val="el-GR" w:eastAsia="en-US"/>
        </w:rPr>
        <w:t xml:space="preserve"> διατίθεται σε συσκευασίες του 1.</w:t>
      </w:r>
    </w:p>
    <w:p w:rsidR="001A5AFB" w:rsidRDefault="001A5AFB" w:rsidP="001A5AFB">
      <w:pPr>
        <w:jc w:val="both"/>
        <w:rPr>
          <w:noProof/>
          <w:snapToGrid w:val="0"/>
          <w:sz w:val="24"/>
          <w:szCs w:val="24"/>
          <w:lang w:val="fr-FR" w:eastAsia="en-US"/>
        </w:rPr>
      </w:pPr>
    </w:p>
    <w:p w:rsidR="001A5AFB" w:rsidRDefault="001A5AFB" w:rsidP="001A5AFB">
      <w:pPr>
        <w:jc w:val="both"/>
        <w:rPr>
          <w:b/>
          <w:bCs/>
          <w:noProof/>
          <w:snapToGrid w:val="0"/>
          <w:sz w:val="24"/>
          <w:szCs w:val="24"/>
          <w:lang w:val="fr-FR" w:eastAsia="en-US"/>
        </w:rPr>
      </w:pPr>
      <w:r>
        <w:rPr>
          <w:b/>
          <w:bCs/>
          <w:noProof/>
          <w:snapToGrid w:val="0"/>
          <w:sz w:val="24"/>
          <w:szCs w:val="24"/>
          <w:lang w:val="fr-FR" w:eastAsia="en-US"/>
        </w:rPr>
        <w:t>Κάτοχος Αδείας Κυκλοφορίας και Παρα</w:t>
      </w:r>
      <w:r>
        <w:rPr>
          <w:b/>
          <w:bCs/>
          <w:noProof/>
          <w:snapToGrid w:val="0"/>
          <w:sz w:val="24"/>
          <w:szCs w:val="24"/>
          <w:lang w:val="el-GR" w:eastAsia="en-US"/>
        </w:rPr>
        <w:t>σκευαστής</w:t>
      </w:r>
    </w:p>
    <w:p w:rsidR="001A5AFB" w:rsidRDefault="001A5AFB" w:rsidP="001A5AFB">
      <w:pPr>
        <w:jc w:val="both"/>
        <w:rPr>
          <w:bCs/>
          <w:i/>
          <w:noProof/>
          <w:snapToGrid w:val="0"/>
          <w:sz w:val="24"/>
          <w:szCs w:val="24"/>
          <w:lang w:val="fr-FR" w:eastAsia="en-US"/>
        </w:rPr>
      </w:pPr>
    </w:p>
    <w:p w:rsidR="001A5AFB" w:rsidRDefault="001A5AFB" w:rsidP="001A5AFB">
      <w:pPr>
        <w:jc w:val="both"/>
        <w:rPr>
          <w:bCs/>
          <w:i/>
          <w:noProof/>
          <w:snapToGrid w:val="0"/>
          <w:sz w:val="24"/>
          <w:szCs w:val="24"/>
          <w:lang w:val="fr-FR" w:eastAsia="en-US"/>
        </w:rPr>
      </w:pPr>
      <w:r>
        <w:rPr>
          <w:bCs/>
          <w:i/>
          <w:noProof/>
          <w:snapToGrid w:val="0"/>
          <w:sz w:val="24"/>
          <w:szCs w:val="24"/>
          <w:lang w:val="fr-FR" w:eastAsia="en-US"/>
        </w:rPr>
        <w:t xml:space="preserve">Κάτοχος </w:t>
      </w:r>
      <w:r>
        <w:rPr>
          <w:bCs/>
          <w:i/>
          <w:noProof/>
          <w:snapToGrid w:val="0"/>
          <w:sz w:val="24"/>
          <w:szCs w:val="24"/>
          <w:lang w:val="el-GR" w:eastAsia="en-US"/>
        </w:rPr>
        <w:t>Α</w:t>
      </w:r>
      <w:r>
        <w:rPr>
          <w:bCs/>
          <w:i/>
          <w:noProof/>
          <w:snapToGrid w:val="0"/>
          <w:sz w:val="24"/>
          <w:szCs w:val="24"/>
          <w:lang w:val="fr-FR" w:eastAsia="en-US"/>
        </w:rPr>
        <w:t>δείας κυκλοφορίας:</w:t>
      </w:r>
    </w:p>
    <w:p w:rsidR="001A5AFB" w:rsidRDefault="001A5AFB" w:rsidP="001A5AFB">
      <w:pPr>
        <w:jc w:val="both"/>
        <w:rPr>
          <w:bCs/>
          <w:noProof/>
          <w:snapToGrid w:val="0"/>
          <w:sz w:val="24"/>
          <w:szCs w:val="24"/>
          <w:lang w:val="fr-FR" w:eastAsia="en-US"/>
        </w:rPr>
      </w:pPr>
      <w:r>
        <w:rPr>
          <w:bCs/>
          <w:noProof/>
          <w:snapToGrid w:val="0"/>
          <w:sz w:val="24"/>
          <w:szCs w:val="24"/>
          <w:lang w:val="fr-FR" w:eastAsia="en-US"/>
        </w:rPr>
        <w:t>ΒΙΑΝΕΞ Α.Ε.</w:t>
      </w:r>
    </w:p>
    <w:p w:rsidR="001A5AFB" w:rsidRDefault="001A5AFB" w:rsidP="001A5AFB">
      <w:pPr>
        <w:jc w:val="both"/>
        <w:rPr>
          <w:bCs/>
          <w:noProof/>
          <w:snapToGrid w:val="0"/>
          <w:sz w:val="24"/>
          <w:szCs w:val="24"/>
          <w:lang w:val="fr-FR" w:eastAsia="en-US"/>
        </w:rPr>
      </w:pPr>
      <w:r>
        <w:rPr>
          <w:bCs/>
          <w:noProof/>
          <w:snapToGrid w:val="0"/>
          <w:sz w:val="24"/>
          <w:szCs w:val="24"/>
          <w:lang w:val="fr-FR" w:eastAsia="en-US"/>
        </w:rPr>
        <w:t>Οδός Τατοΐου</w:t>
      </w:r>
    </w:p>
    <w:p w:rsidR="001A5AFB" w:rsidRDefault="001A5AFB" w:rsidP="001A5AFB">
      <w:pPr>
        <w:jc w:val="both"/>
        <w:rPr>
          <w:bCs/>
          <w:noProof/>
          <w:snapToGrid w:val="0"/>
          <w:sz w:val="24"/>
          <w:szCs w:val="24"/>
          <w:lang w:val="fr-FR" w:eastAsia="en-US"/>
        </w:rPr>
      </w:pPr>
      <w:r>
        <w:rPr>
          <w:bCs/>
          <w:noProof/>
          <w:snapToGrid w:val="0"/>
          <w:sz w:val="24"/>
          <w:szCs w:val="24"/>
          <w:lang w:val="fr-FR" w:eastAsia="en-US"/>
        </w:rPr>
        <w:t>146 71 Νέα Ερυθραία</w:t>
      </w:r>
    </w:p>
    <w:p w:rsidR="001A5AFB" w:rsidRDefault="001A5AFB" w:rsidP="001A5AFB">
      <w:pPr>
        <w:jc w:val="both"/>
        <w:rPr>
          <w:bCs/>
          <w:noProof/>
          <w:snapToGrid w:val="0"/>
          <w:sz w:val="24"/>
          <w:szCs w:val="24"/>
          <w:lang w:val="fr-FR" w:eastAsia="en-US"/>
        </w:rPr>
      </w:pPr>
      <w:r>
        <w:rPr>
          <w:bCs/>
          <w:noProof/>
          <w:snapToGrid w:val="0"/>
          <w:sz w:val="24"/>
          <w:szCs w:val="24"/>
          <w:lang w:val="fr-FR" w:eastAsia="en-US"/>
        </w:rPr>
        <w:t>Ελλάδα</w:t>
      </w:r>
    </w:p>
    <w:p w:rsidR="001A5AFB" w:rsidRDefault="001A5AFB" w:rsidP="001A5AFB">
      <w:pPr>
        <w:jc w:val="both"/>
        <w:rPr>
          <w:bCs/>
          <w:noProof/>
          <w:snapToGrid w:val="0"/>
          <w:sz w:val="24"/>
          <w:szCs w:val="24"/>
          <w:lang w:val="el-GR" w:eastAsia="en-US"/>
        </w:rPr>
      </w:pPr>
      <w:r>
        <w:rPr>
          <w:bCs/>
          <w:noProof/>
          <w:snapToGrid w:val="0"/>
          <w:sz w:val="24"/>
          <w:szCs w:val="24"/>
          <w:lang w:val="el-GR" w:eastAsia="en-US"/>
        </w:rPr>
        <w:t>Τηλ. 210 8009111-120</w:t>
      </w:r>
    </w:p>
    <w:p w:rsidR="001A5AFB" w:rsidRDefault="001A5AFB" w:rsidP="001A5AFB">
      <w:pPr>
        <w:jc w:val="both"/>
        <w:rPr>
          <w:b/>
          <w:bCs/>
          <w:noProof/>
          <w:snapToGrid w:val="0"/>
          <w:sz w:val="24"/>
          <w:szCs w:val="24"/>
          <w:lang w:val="el-GR" w:eastAsia="en-US"/>
        </w:rPr>
      </w:pPr>
    </w:p>
    <w:p w:rsidR="001A5AFB" w:rsidRDefault="001A5AFB" w:rsidP="001A5AFB">
      <w:pPr>
        <w:jc w:val="both"/>
        <w:rPr>
          <w:bCs/>
          <w:i/>
          <w:noProof/>
          <w:snapToGrid w:val="0"/>
          <w:sz w:val="24"/>
          <w:szCs w:val="24"/>
          <w:lang w:val="en-US" w:eastAsia="en-US"/>
        </w:rPr>
      </w:pPr>
      <w:r>
        <w:rPr>
          <w:bCs/>
          <w:i/>
          <w:noProof/>
          <w:snapToGrid w:val="0"/>
          <w:sz w:val="24"/>
          <w:szCs w:val="24"/>
          <w:lang w:val="fr-FR" w:eastAsia="en-US"/>
        </w:rPr>
        <w:t>Παρα</w:t>
      </w:r>
      <w:r>
        <w:rPr>
          <w:bCs/>
          <w:i/>
          <w:noProof/>
          <w:snapToGrid w:val="0"/>
          <w:sz w:val="24"/>
          <w:szCs w:val="24"/>
          <w:lang w:val="el-GR" w:eastAsia="en-US"/>
        </w:rPr>
        <w:t>σκευαστής</w:t>
      </w:r>
      <w:r>
        <w:rPr>
          <w:bCs/>
          <w:i/>
          <w:noProof/>
          <w:snapToGrid w:val="0"/>
          <w:sz w:val="24"/>
          <w:szCs w:val="24"/>
          <w:lang w:val="en-US" w:eastAsia="en-US"/>
        </w:rPr>
        <w:t>:</w:t>
      </w:r>
    </w:p>
    <w:p w:rsidR="001A5AFB" w:rsidRDefault="001A5AFB" w:rsidP="001A5AFB">
      <w:pPr>
        <w:widowControl w:val="0"/>
        <w:jc w:val="both"/>
        <w:rPr>
          <w:color w:val="000000"/>
          <w:sz w:val="24"/>
          <w:szCs w:val="24"/>
          <w:lang w:val="en-US" w:eastAsia="en-US"/>
        </w:rPr>
      </w:pPr>
      <w:r>
        <w:rPr>
          <w:color w:val="000000"/>
          <w:sz w:val="24"/>
          <w:szCs w:val="24"/>
          <w:lang w:val="en-US" w:eastAsia="en-US"/>
        </w:rPr>
        <w:t>LFB-BIOMEDICAMENTS</w:t>
      </w:r>
    </w:p>
    <w:p w:rsidR="001A5AFB" w:rsidRDefault="001A5AFB" w:rsidP="001A5AFB">
      <w:pPr>
        <w:widowControl w:val="0"/>
        <w:jc w:val="both"/>
        <w:rPr>
          <w:color w:val="000000"/>
          <w:sz w:val="24"/>
          <w:szCs w:val="24"/>
          <w:lang w:val="en-GB" w:eastAsia="en-US"/>
        </w:rPr>
      </w:pPr>
      <w:r>
        <w:rPr>
          <w:color w:val="000000"/>
          <w:sz w:val="24"/>
          <w:szCs w:val="24"/>
          <w:lang w:val="en-GB" w:eastAsia="en-US"/>
        </w:rPr>
        <w:t xml:space="preserve">3, avenue des </w:t>
      </w:r>
      <w:proofErr w:type="spellStart"/>
      <w:r>
        <w:rPr>
          <w:color w:val="000000"/>
          <w:sz w:val="24"/>
          <w:szCs w:val="24"/>
          <w:lang w:val="en-GB" w:eastAsia="en-US"/>
        </w:rPr>
        <w:t>Tropiques</w:t>
      </w:r>
      <w:proofErr w:type="spellEnd"/>
    </w:p>
    <w:p w:rsidR="001A5AFB" w:rsidRDefault="001A5AFB" w:rsidP="001A5AFB">
      <w:pPr>
        <w:widowControl w:val="0"/>
        <w:jc w:val="both"/>
        <w:rPr>
          <w:color w:val="000000"/>
          <w:sz w:val="24"/>
          <w:szCs w:val="24"/>
          <w:lang w:val="en-GB" w:eastAsia="en-US"/>
        </w:rPr>
      </w:pPr>
      <w:r>
        <w:rPr>
          <w:color w:val="000000"/>
          <w:sz w:val="24"/>
          <w:szCs w:val="24"/>
          <w:lang w:val="el-GR" w:eastAsia="en-US"/>
        </w:rPr>
        <w:t>ΖΑ</w:t>
      </w:r>
      <w:r>
        <w:rPr>
          <w:color w:val="000000"/>
          <w:sz w:val="24"/>
          <w:szCs w:val="24"/>
          <w:lang w:val="en-US" w:eastAsia="en-US"/>
        </w:rPr>
        <w:t xml:space="preserve"> de </w:t>
      </w:r>
      <w:proofErr w:type="spellStart"/>
      <w:r>
        <w:rPr>
          <w:color w:val="000000"/>
          <w:sz w:val="24"/>
          <w:szCs w:val="24"/>
          <w:lang w:val="en-GB" w:eastAsia="en-US"/>
        </w:rPr>
        <w:t>Courtaboeuf</w:t>
      </w:r>
      <w:proofErr w:type="spellEnd"/>
    </w:p>
    <w:p w:rsidR="001A5AFB" w:rsidRDefault="001A5AFB" w:rsidP="001A5AFB">
      <w:pPr>
        <w:widowControl w:val="0"/>
        <w:jc w:val="both"/>
        <w:rPr>
          <w:color w:val="000000"/>
          <w:sz w:val="24"/>
          <w:szCs w:val="24"/>
          <w:lang w:val="en-US" w:eastAsia="en-US"/>
        </w:rPr>
      </w:pPr>
      <w:r>
        <w:rPr>
          <w:color w:val="000000"/>
          <w:sz w:val="24"/>
          <w:szCs w:val="24"/>
          <w:lang w:val="en-GB" w:eastAsia="en-US"/>
        </w:rPr>
        <w:t xml:space="preserve">91940 Les </w:t>
      </w:r>
      <w:proofErr w:type="spellStart"/>
      <w:r>
        <w:rPr>
          <w:color w:val="000000"/>
          <w:sz w:val="24"/>
          <w:szCs w:val="24"/>
          <w:lang w:val="en-GB" w:eastAsia="en-US"/>
        </w:rPr>
        <w:t>Ulis</w:t>
      </w:r>
      <w:proofErr w:type="spellEnd"/>
    </w:p>
    <w:p w:rsidR="001A5AFB" w:rsidRDefault="001A5AFB" w:rsidP="001A5AFB">
      <w:pPr>
        <w:widowControl w:val="0"/>
        <w:jc w:val="both"/>
        <w:rPr>
          <w:color w:val="000000"/>
          <w:sz w:val="24"/>
          <w:szCs w:val="24"/>
          <w:lang w:val="en-US" w:eastAsia="en-US"/>
        </w:rPr>
      </w:pPr>
      <w:r>
        <w:rPr>
          <w:color w:val="000000"/>
          <w:sz w:val="24"/>
          <w:szCs w:val="24"/>
          <w:lang w:val="el-GR" w:eastAsia="en-US"/>
        </w:rPr>
        <w:t>Γαλλία</w:t>
      </w:r>
    </w:p>
    <w:p w:rsidR="001A5AFB" w:rsidRDefault="001A5AFB" w:rsidP="001A5AFB">
      <w:pPr>
        <w:tabs>
          <w:tab w:val="left" w:pos="2552"/>
        </w:tabs>
        <w:ind w:hanging="709"/>
        <w:jc w:val="both"/>
        <w:rPr>
          <w:snapToGrid w:val="0"/>
          <w:sz w:val="24"/>
          <w:szCs w:val="24"/>
          <w:lang w:val="fr-FR" w:eastAsia="en-US"/>
        </w:rPr>
      </w:pPr>
    </w:p>
    <w:p w:rsidR="001A5AFB" w:rsidRDefault="001A5AFB" w:rsidP="001A5AFB">
      <w:pPr>
        <w:jc w:val="both"/>
        <w:rPr>
          <w:b/>
          <w:noProof/>
          <w:snapToGrid w:val="0"/>
          <w:sz w:val="24"/>
          <w:szCs w:val="24"/>
          <w:lang w:val="en-US" w:eastAsia="en-US"/>
        </w:rPr>
      </w:pPr>
    </w:p>
    <w:p w:rsidR="001A5AFB" w:rsidRDefault="001A5AFB" w:rsidP="001A5AFB">
      <w:pPr>
        <w:rPr>
          <w:b/>
          <w:noProof/>
          <w:snapToGrid w:val="0"/>
          <w:sz w:val="24"/>
          <w:szCs w:val="24"/>
          <w:lang w:val="el-GR" w:eastAsia="en-US"/>
        </w:rPr>
      </w:pPr>
      <w:r>
        <w:rPr>
          <w:b/>
          <w:noProof/>
          <w:snapToGrid w:val="0"/>
          <w:sz w:val="24"/>
          <w:szCs w:val="24"/>
          <w:lang w:val="el-GR" w:eastAsia="en-US"/>
        </w:rPr>
        <w:t>Αυτό το φαρμακευτικό προϊόν έχει εγκριθεί στα Κράτη Μέλη του Ευρωπαϊκού Οικονομικού Χώρου (ΕΟΧ) με τις ακόλουθες ονομασίες:</w:t>
      </w:r>
    </w:p>
    <w:p w:rsidR="001A5AFB" w:rsidRDefault="001A5AFB" w:rsidP="001A5AFB">
      <w:pPr>
        <w:jc w:val="both"/>
        <w:rPr>
          <w:b/>
          <w:noProof/>
          <w:snapToGrid w:val="0"/>
          <w:sz w:val="24"/>
          <w:szCs w:val="24"/>
          <w:lang w:val="fr-FR" w:eastAsia="en-US"/>
        </w:rPr>
      </w:pPr>
      <w:r>
        <w:rPr>
          <w:b/>
          <w:noProof/>
          <w:snapToGrid w:val="0"/>
          <w:sz w:val="24"/>
          <w:szCs w:val="24"/>
          <w:lang w:val="fr-FR" w:eastAsia="en-US"/>
        </w:rPr>
        <w:t xml:space="preserve"> </w:t>
      </w:r>
    </w:p>
    <w:p w:rsidR="001A5AFB" w:rsidRDefault="001A5AFB" w:rsidP="001A5AFB">
      <w:pPr>
        <w:rPr>
          <w:noProof/>
          <w:snapToGrid w:val="0"/>
          <w:sz w:val="24"/>
          <w:szCs w:val="24"/>
          <w:lang w:val="el-GR" w:eastAsia="en-US"/>
        </w:rPr>
      </w:pPr>
      <w:r>
        <w:rPr>
          <w:noProof/>
          <w:snapToGrid w:val="0"/>
          <w:sz w:val="24"/>
          <w:szCs w:val="24"/>
          <w:lang w:val="el-GR" w:eastAsia="en-US"/>
        </w:rPr>
        <w:t xml:space="preserve">Αυστρία, Ολλανδία: </w:t>
      </w:r>
      <w:r>
        <w:rPr>
          <w:noProof/>
          <w:snapToGrid w:val="0"/>
          <w:sz w:val="24"/>
          <w:szCs w:val="24"/>
          <w:lang w:val="en-US" w:eastAsia="en-US"/>
        </w:rPr>
        <w:t>BETAFACT</w:t>
      </w:r>
      <w:r>
        <w:rPr>
          <w:noProof/>
          <w:snapToGrid w:val="0"/>
          <w:sz w:val="24"/>
          <w:szCs w:val="24"/>
          <w:lang w:val="el-GR" w:eastAsia="en-US"/>
        </w:rPr>
        <w:t xml:space="preserve"> 50 </w:t>
      </w:r>
      <w:r>
        <w:rPr>
          <w:noProof/>
          <w:snapToGrid w:val="0"/>
          <w:sz w:val="24"/>
          <w:szCs w:val="24"/>
          <w:lang w:val="en-US" w:eastAsia="en-US"/>
        </w:rPr>
        <w:t>I</w:t>
      </w:r>
      <w:r>
        <w:rPr>
          <w:noProof/>
          <w:snapToGrid w:val="0"/>
          <w:sz w:val="24"/>
          <w:szCs w:val="24"/>
          <w:lang w:val="el-GR" w:eastAsia="en-US"/>
        </w:rPr>
        <w:t>.</w:t>
      </w:r>
      <w:r>
        <w:rPr>
          <w:noProof/>
          <w:snapToGrid w:val="0"/>
          <w:sz w:val="24"/>
          <w:szCs w:val="24"/>
          <w:lang w:val="en-US" w:eastAsia="en-US"/>
        </w:rPr>
        <w:t>E</w:t>
      </w:r>
      <w:r>
        <w:rPr>
          <w:noProof/>
          <w:snapToGrid w:val="0"/>
          <w:sz w:val="24"/>
          <w:szCs w:val="24"/>
          <w:lang w:val="el-GR" w:eastAsia="en-US"/>
        </w:rPr>
        <w:t>./</w:t>
      </w:r>
      <w:r>
        <w:rPr>
          <w:noProof/>
          <w:snapToGrid w:val="0"/>
          <w:sz w:val="24"/>
          <w:szCs w:val="24"/>
          <w:lang w:val="en-US" w:eastAsia="en-US"/>
        </w:rPr>
        <w:t>ml</w:t>
      </w:r>
    </w:p>
    <w:p w:rsidR="001A5AFB" w:rsidRDefault="001A5AFB" w:rsidP="001A5AFB">
      <w:pPr>
        <w:rPr>
          <w:noProof/>
          <w:snapToGrid w:val="0"/>
          <w:sz w:val="24"/>
          <w:szCs w:val="24"/>
          <w:lang w:val="el-GR" w:eastAsia="en-US"/>
        </w:rPr>
      </w:pPr>
      <w:r>
        <w:rPr>
          <w:noProof/>
          <w:snapToGrid w:val="0"/>
          <w:sz w:val="24"/>
          <w:szCs w:val="24"/>
          <w:lang w:val="el-GR" w:eastAsia="en-US"/>
        </w:rPr>
        <w:t xml:space="preserve">Τσεχία, Ελλάδα, Σλοβακία: </w:t>
      </w:r>
      <w:r>
        <w:rPr>
          <w:noProof/>
          <w:snapToGrid w:val="0"/>
          <w:sz w:val="24"/>
          <w:szCs w:val="24"/>
          <w:lang w:val="en-US" w:eastAsia="en-US"/>
        </w:rPr>
        <w:t>BETAFACT</w:t>
      </w:r>
      <w:r>
        <w:rPr>
          <w:noProof/>
          <w:snapToGrid w:val="0"/>
          <w:sz w:val="24"/>
          <w:szCs w:val="24"/>
          <w:lang w:val="el-GR" w:eastAsia="en-US"/>
        </w:rPr>
        <w:t xml:space="preserve"> 50 </w:t>
      </w:r>
      <w:r>
        <w:rPr>
          <w:noProof/>
          <w:snapToGrid w:val="0"/>
          <w:sz w:val="24"/>
          <w:szCs w:val="24"/>
          <w:lang w:val="en-US" w:eastAsia="en-US"/>
        </w:rPr>
        <w:t>IU</w:t>
      </w:r>
      <w:r>
        <w:rPr>
          <w:noProof/>
          <w:snapToGrid w:val="0"/>
          <w:sz w:val="24"/>
          <w:szCs w:val="24"/>
          <w:lang w:val="el-GR" w:eastAsia="en-US"/>
        </w:rPr>
        <w:t>/</w:t>
      </w:r>
      <w:r>
        <w:rPr>
          <w:noProof/>
          <w:snapToGrid w:val="0"/>
          <w:sz w:val="24"/>
          <w:szCs w:val="24"/>
          <w:lang w:val="en-US" w:eastAsia="en-US"/>
        </w:rPr>
        <w:t>ml</w:t>
      </w:r>
    </w:p>
    <w:p w:rsidR="001A5AFB" w:rsidRDefault="001A5AFB" w:rsidP="001A5AFB">
      <w:pPr>
        <w:rPr>
          <w:noProof/>
          <w:snapToGrid w:val="0"/>
          <w:sz w:val="24"/>
          <w:szCs w:val="24"/>
          <w:lang w:val="el-GR" w:eastAsia="en-US"/>
        </w:rPr>
      </w:pPr>
      <w:r>
        <w:rPr>
          <w:noProof/>
          <w:snapToGrid w:val="0"/>
          <w:sz w:val="24"/>
          <w:szCs w:val="24"/>
          <w:lang w:val="el-GR" w:eastAsia="en-US"/>
        </w:rPr>
        <w:t xml:space="preserve">Γαλλία, Πορτογαλία: </w:t>
      </w:r>
      <w:r>
        <w:rPr>
          <w:noProof/>
          <w:snapToGrid w:val="0"/>
          <w:sz w:val="24"/>
          <w:szCs w:val="24"/>
          <w:lang w:val="en-US" w:eastAsia="en-US"/>
        </w:rPr>
        <w:t>BETAFACT</w:t>
      </w:r>
      <w:r>
        <w:rPr>
          <w:noProof/>
          <w:snapToGrid w:val="0"/>
          <w:sz w:val="24"/>
          <w:szCs w:val="24"/>
          <w:lang w:val="el-GR" w:eastAsia="en-US"/>
        </w:rPr>
        <w:t xml:space="preserve"> 50 </w:t>
      </w:r>
      <w:r>
        <w:rPr>
          <w:noProof/>
          <w:snapToGrid w:val="0"/>
          <w:sz w:val="24"/>
          <w:szCs w:val="24"/>
          <w:lang w:val="en-US" w:eastAsia="en-US"/>
        </w:rPr>
        <w:t>UI</w:t>
      </w:r>
      <w:r>
        <w:rPr>
          <w:noProof/>
          <w:snapToGrid w:val="0"/>
          <w:sz w:val="24"/>
          <w:szCs w:val="24"/>
          <w:lang w:val="el-GR" w:eastAsia="en-US"/>
        </w:rPr>
        <w:t>/</w:t>
      </w:r>
      <w:r>
        <w:rPr>
          <w:noProof/>
          <w:snapToGrid w:val="0"/>
          <w:sz w:val="24"/>
          <w:szCs w:val="24"/>
          <w:lang w:val="en-US" w:eastAsia="en-US"/>
        </w:rPr>
        <w:t>ml</w:t>
      </w:r>
    </w:p>
    <w:p w:rsidR="001A5AFB" w:rsidRDefault="001A5AFB" w:rsidP="001A5AFB">
      <w:pPr>
        <w:rPr>
          <w:noProof/>
          <w:snapToGrid w:val="0"/>
          <w:sz w:val="24"/>
          <w:szCs w:val="24"/>
          <w:lang w:val="el-GR" w:eastAsia="en-US"/>
        </w:rPr>
      </w:pPr>
      <w:r>
        <w:rPr>
          <w:noProof/>
          <w:snapToGrid w:val="0"/>
          <w:sz w:val="24"/>
          <w:szCs w:val="24"/>
          <w:lang w:val="el-GR" w:eastAsia="en-US"/>
        </w:rPr>
        <w:t xml:space="preserve">Γερμανία: </w:t>
      </w:r>
      <w:r>
        <w:rPr>
          <w:noProof/>
          <w:snapToGrid w:val="0"/>
          <w:sz w:val="24"/>
          <w:szCs w:val="24"/>
          <w:lang w:val="en-US" w:eastAsia="en-US"/>
        </w:rPr>
        <w:t>BETAFACT</w:t>
      </w:r>
      <w:r>
        <w:rPr>
          <w:noProof/>
          <w:snapToGrid w:val="0"/>
          <w:sz w:val="24"/>
          <w:szCs w:val="24"/>
          <w:lang w:val="el-GR" w:eastAsia="en-US"/>
        </w:rPr>
        <w:t xml:space="preserve"> 250 </w:t>
      </w:r>
      <w:r>
        <w:rPr>
          <w:noProof/>
          <w:snapToGrid w:val="0"/>
          <w:sz w:val="24"/>
          <w:szCs w:val="24"/>
          <w:lang w:val="en-US" w:eastAsia="en-US"/>
        </w:rPr>
        <w:t>I</w:t>
      </w:r>
      <w:r>
        <w:rPr>
          <w:noProof/>
          <w:snapToGrid w:val="0"/>
          <w:sz w:val="24"/>
          <w:szCs w:val="24"/>
          <w:lang w:val="el-GR" w:eastAsia="en-US"/>
        </w:rPr>
        <w:t>.</w:t>
      </w:r>
      <w:r>
        <w:rPr>
          <w:noProof/>
          <w:snapToGrid w:val="0"/>
          <w:sz w:val="24"/>
          <w:szCs w:val="24"/>
          <w:lang w:val="en-US" w:eastAsia="en-US"/>
        </w:rPr>
        <w:t>E</w:t>
      </w:r>
      <w:r>
        <w:rPr>
          <w:noProof/>
          <w:snapToGrid w:val="0"/>
          <w:sz w:val="24"/>
          <w:szCs w:val="24"/>
          <w:lang w:val="el-GR" w:eastAsia="en-US"/>
        </w:rPr>
        <w:t xml:space="preserve">./ 500 </w:t>
      </w:r>
      <w:r>
        <w:rPr>
          <w:noProof/>
          <w:snapToGrid w:val="0"/>
          <w:sz w:val="24"/>
          <w:szCs w:val="24"/>
          <w:lang w:val="en-US" w:eastAsia="en-US"/>
        </w:rPr>
        <w:t>I</w:t>
      </w:r>
      <w:r>
        <w:rPr>
          <w:noProof/>
          <w:snapToGrid w:val="0"/>
          <w:sz w:val="24"/>
          <w:szCs w:val="24"/>
          <w:lang w:val="el-GR" w:eastAsia="en-US"/>
        </w:rPr>
        <w:t>.</w:t>
      </w:r>
      <w:r>
        <w:rPr>
          <w:noProof/>
          <w:snapToGrid w:val="0"/>
          <w:sz w:val="24"/>
          <w:szCs w:val="24"/>
          <w:lang w:val="en-US" w:eastAsia="en-US"/>
        </w:rPr>
        <w:t>E</w:t>
      </w:r>
      <w:r>
        <w:rPr>
          <w:noProof/>
          <w:snapToGrid w:val="0"/>
          <w:sz w:val="24"/>
          <w:szCs w:val="24"/>
          <w:lang w:val="el-GR" w:eastAsia="en-US"/>
        </w:rPr>
        <w:t xml:space="preserve">./1000 </w:t>
      </w:r>
      <w:r>
        <w:rPr>
          <w:noProof/>
          <w:snapToGrid w:val="0"/>
          <w:sz w:val="24"/>
          <w:szCs w:val="24"/>
          <w:lang w:val="en-US" w:eastAsia="en-US"/>
        </w:rPr>
        <w:t>I</w:t>
      </w:r>
      <w:r>
        <w:rPr>
          <w:noProof/>
          <w:snapToGrid w:val="0"/>
          <w:sz w:val="24"/>
          <w:szCs w:val="24"/>
          <w:lang w:val="el-GR" w:eastAsia="en-US"/>
        </w:rPr>
        <w:t>.</w:t>
      </w:r>
      <w:r>
        <w:rPr>
          <w:noProof/>
          <w:snapToGrid w:val="0"/>
          <w:sz w:val="24"/>
          <w:szCs w:val="24"/>
          <w:lang w:val="en-US" w:eastAsia="en-US"/>
        </w:rPr>
        <w:t>E</w:t>
      </w:r>
      <w:r>
        <w:rPr>
          <w:noProof/>
          <w:snapToGrid w:val="0"/>
          <w:sz w:val="24"/>
          <w:szCs w:val="24"/>
          <w:lang w:val="el-GR" w:eastAsia="en-US"/>
        </w:rPr>
        <w:t>.</w:t>
      </w:r>
    </w:p>
    <w:p w:rsidR="001A5AFB" w:rsidRDefault="001A5AFB" w:rsidP="001A5AFB">
      <w:pPr>
        <w:rPr>
          <w:noProof/>
          <w:snapToGrid w:val="0"/>
          <w:sz w:val="24"/>
          <w:szCs w:val="24"/>
          <w:lang w:val="el-GR" w:eastAsia="en-US"/>
        </w:rPr>
      </w:pPr>
      <w:r>
        <w:rPr>
          <w:noProof/>
          <w:snapToGrid w:val="0"/>
          <w:sz w:val="24"/>
          <w:szCs w:val="24"/>
          <w:lang w:val="el-GR" w:eastAsia="en-US"/>
        </w:rPr>
        <w:t xml:space="preserve">Ουγγαρία: </w:t>
      </w:r>
      <w:r>
        <w:rPr>
          <w:noProof/>
          <w:snapToGrid w:val="0"/>
          <w:sz w:val="24"/>
          <w:szCs w:val="24"/>
          <w:lang w:val="en-US" w:eastAsia="en-US"/>
        </w:rPr>
        <w:t>BETAFACT</w:t>
      </w:r>
      <w:r>
        <w:rPr>
          <w:noProof/>
          <w:snapToGrid w:val="0"/>
          <w:sz w:val="24"/>
          <w:szCs w:val="24"/>
          <w:lang w:val="el-GR" w:eastAsia="en-US"/>
        </w:rPr>
        <w:t xml:space="preserve"> 50 </w:t>
      </w:r>
      <w:r>
        <w:rPr>
          <w:noProof/>
          <w:snapToGrid w:val="0"/>
          <w:sz w:val="24"/>
          <w:szCs w:val="24"/>
          <w:lang w:val="en-US" w:eastAsia="en-US"/>
        </w:rPr>
        <w:t>NE</w:t>
      </w:r>
      <w:r>
        <w:rPr>
          <w:noProof/>
          <w:snapToGrid w:val="0"/>
          <w:sz w:val="24"/>
          <w:szCs w:val="24"/>
          <w:lang w:val="el-GR" w:eastAsia="en-US"/>
        </w:rPr>
        <w:t>/</w:t>
      </w:r>
      <w:r>
        <w:rPr>
          <w:noProof/>
          <w:snapToGrid w:val="0"/>
          <w:sz w:val="24"/>
          <w:szCs w:val="24"/>
          <w:lang w:val="en-US" w:eastAsia="en-US"/>
        </w:rPr>
        <w:t>ml</w:t>
      </w:r>
    </w:p>
    <w:p w:rsidR="001A5AFB" w:rsidRDefault="001A5AFB" w:rsidP="001A5AFB">
      <w:pPr>
        <w:rPr>
          <w:noProof/>
          <w:snapToGrid w:val="0"/>
          <w:sz w:val="24"/>
          <w:szCs w:val="24"/>
          <w:lang w:val="el-GR" w:eastAsia="en-US"/>
        </w:rPr>
      </w:pPr>
      <w:r>
        <w:rPr>
          <w:noProof/>
          <w:snapToGrid w:val="0"/>
          <w:sz w:val="24"/>
          <w:szCs w:val="24"/>
          <w:lang w:val="el-GR" w:eastAsia="en-US"/>
        </w:rPr>
        <w:t xml:space="preserve">Πολωνία: </w:t>
      </w:r>
      <w:r>
        <w:rPr>
          <w:noProof/>
          <w:snapToGrid w:val="0"/>
          <w:sz w:val="24"/>
          <w:szCs w:val="24"/>
          <w:lang w:val="en-US" w:eastAsia="en-US"/>
        </w:rPr>
        <w:t>BETAFACT</w:t>
      </w:r>
      <w:r>
        <w:rPr>
          <w:noProof/>
          <w:snapToGrid w:val="0"/>
          <w:sz w:val="24"/>
          <w:szCs w:val="24"/>
          <w:lang w:val="el-GR" w:eastAsia="en-US"/>
        </w:rPr>
        <w:t xml:space="preserve"> 250 </w:t>
      </w:r>
      <w:r>
        <w:rPr>
          <w:noProof/>
          <w:snapToGrid w:val="0"/>
          <w:sz w:val="24"/>
          <w:szCs w:val="24"/>
          <w:lang w:val="en-US" w:eastAsia="en-US"/>
        </w:rPr>
        <w:t>IU</w:t>
      </w:r>
      <w:r>
        <w:rPr>
          <w:noProof/>
          <w:snapToGrid w:val="0"/>
          <w:sz w:val="24"/>
          <w:szCs w:val="24"/>
          <w:lang w:val="el-GR" w:eastAsia="en-US"/>
        </w:rPr>
        <w:t xml:space="preserve">/500 </w:t>
      </w:r>
      <w:r>
        <w:rPr>
          <w:noProof/>
          <w:snapToGrid w:val="0"/>
          <w:sz w:val="24"/>
          <w:szCs w:val="24"/>
          <w:lang w:val="en-US" w:eastAsia="en-US"/>
        </w:rPr>
        <w:t>IU</w:t>
      </w:r>
      <w:r>
        <w:rPr>
          <w:noProof/>
          <w:snapToGrid w:val="0"/>
          <w:sz w:val="24"/>
          <w:szCs w:val="24"/>
          <w:lang w:val="el-GR" w:eastAsia="en-US"/>
        </w:rPr>
        <w:t xml:space="preserve">/1000 </w:t>
      </w:r>
      <w:r>
        <w:rPr>
          <w:noProof/>
          <w:snapToGrid w:val="0"/>
          <w:sz w:val="24"/>
          <w:szCs w:val="24"/>
          <w:lang w:val="en-US" w:eastAsia="en-US"/>
        </w:rPr>
        <w:t>IU</w:t>
      </w:r>
    </w:p>
    <w:p w:rsidR="001A5AFB" w:rsidRDefault="001A5AFB" w:rsidP="001A5AFB">
      <w:pPr>
        <w:rPr>
          <w:noProof/>
          <w:snapToGrid w:val="0"/>
          <w:sz w:val="24"/>
          <w:szCs w:val="24"/>
          <w:lang w:val="en-US" w:eastAsia="en-US"/>
        </w:rPr>
      </w:pPr>
      <w:r>
        <w:rPr>
          <w:noProof/>
          <w:snapToGrid w:val="0"/>
          <w:sz w:val="24"/>
          <w:szCs w:val="24"/>
          <w:lang w:val="el-GR" w:eastAsia="en-US"/>
        </w:rPr>
        <w:t>Ρουμανία</w:t>
      </w:r>
      <w:r>
        <w:rPr>
          <w:noProof/>
          <w:snapToGrid w:val="0"/>
          <w:sz w:val="24"/>
          <w:szCs w:val="24"/>
          <w:lang w:val="en-US" w:eastAsia="en-US"/>
        </w:rPr>
        <w:t>: BETAFACT 50 UI/ml, pulbere si solvent pentru solutie injectabila</w:t>
      </w:r>
    </w:p>
    <w:p w:rsidR="001A5AFB" w:rsidRDefault="001A5AFB" w:rsidP="001A5AFB">
      <w:pPr>
        <w:rPr>
          <w:noProof/>
          <w:snapToGrid w:val="0"/>
          <w:sz w:val="24"/>
          <w:szCs w:val="24"/>
          <w:lang w:val="en-US" w:eastAsia="en-US"/>
        </w:rPr>
      </w:pPr>
      <w:r>
        <w:rPr>
          <w:noProof/>
          <w:snapToGrid w:val="0"/>
          <w:sz w:val="24"/>
          <w:szCs w:val="24"/>
          <w:lang w:val="el-GR" w:eastAsia="en-US"/>
        </w:rPr>
        <w:t>Ισπανία</w:t>
      </w:r>
      <w:r>
        <w:rPr>
          <w:noProof/>
          <w:snapToGrid w:val="0"/>
          <w:sz w:val="24"/>
          <w:szCs w:val="24"/>
          <w:lang w:val="en-US" w:eastAsia="en-US"/>
        </w:rPr>
        <w:t>: BETAFACT 50 U</w:t>
      </w:r>
      <w:r>
        <w:rPr>
          <w:noProof/>
          <w:snapToGrid w:val="0"/>
          <w:sz w:val="24"/>
          <w:szCs w:val="24"/>
          <w:lang w:val="el-GR" w:eastAsia="en-US"/>
        </w:rPr>
        <w:t>Ι</w:t>
      </w:r>
      <w:r>
        <w:rPr>
          <w:noProof/>
          <w:snapToGrid w:val="0"/>
          <w:sz w:val="24"/>
          <w:szCs w:val="24"/>
          <w:lang w:val="en-US" w:eastAsia="en-US"/>
        </w:rPr>
        <w:t>/ml, polvo y disolventpara solución inyectable</w:t>
      </w:r>
    </w:p>
    <w:p w:rsidR="001A5AFB" w:rsidRDefault="001A5AFB" w:rsidP="001A5AFB">
      <w:pPr>
        <w:jc w:val="both"/>
        <w:rPr>
          <w:b/>
          <w:noProof/>
          <w:snapToGrid w:val="0"/>
          <w:sz w:val="24"/>
          <w:szCs w:val="24"/>
          <w:lang w:val="fr-FR" w:eastAsia="en-US"/>
        </w:rPr>
      </w:pPr>
    </w:p>
    <w:p w:rsidR="001A5AFB" w:rsidRDefault="001A5AFB" w:rsidP="001A5AFB">
      <w:pPr>
        <w:jc w:val="both"/>
        <w:rPr>
          <w:b/>
          <w:noProof/>
          <w:snapToGrid w:val="0"/>
          <w:sz w:val="24"/>
          <w:szCs w:val="24"/>
          <w:lang w:val="el-GR" w:eastAsia="en-US"/>
        </w:rPr>
      </w:pPr>
      <w:r>
        <w:rPr>
          <w:b/>
          <w:noProof/>
          <w:snapToGrid w:val="0"/>
          <w:sz w:val="24"/>
          <w:szCs w:val="24"/>
          <w:lang w:val="fr-FR" w:eastAsia="en-US"/>
        </w:rPr>
        <w:t xml:space="preserve">Το παρόν φύλλο οδηγιών χρήσης </w:t>
      </w:r>
      <w:r>
        <w:rPr>
          <w:b/>
          <w:noProof/>
          <w:snapToGrid w:val="0"/>
          <w:sz w:val="24"/>
          <w:szCs w:val="24"/>
          <w:lang w:val="el-GR" w:eastAsia="en-US"/>
        </w:rPr>
        <w:t>αναθεωρήθηκε</w:t>
      </w:r>
      <w:r>
        <w:rPr>
          <w:b/>
          <w:noProof/>
          <w:snapToGrid w:val="0"/>
          <w:sz w:val="24"/>
          <w:szCs w:val="24"/>
          <w:lang w:val="fr-FR" w:eastAsia="en-US"/>
        </w:rPr>
        <w:t xml:space="preserve"> για τελευταία φορά στις </w:t>
      </w:r>
    </w:p>
    <w:p w:rsidR="001A5AFB" w:rsidRDefault="001A5AFB" w:rsidP="001A5AFB">
      <w:pPr>
        <w:tabs>
          <w:tab w:val="left" w:pos="2552"/>
        </w:tabs>
        <w:ind w:hanging="709"/>
        <w:jc w:val="both"/>
        <w:rPr>
          <w:snapToGrid w:val="0"/>
          <w:sz w:val="24"/>
          <w:szCs w:val="24"/>
          <w:lang w:val="el-GR" w:eastAsia="en-US"/>
        </w:rPr>
      </w:pPr>
    </w:p>
    <w:p w:rsidR="001A5AFB" w:rsidRDefault="001A5AFB" w:rsidP="001A5AFB">
      <w:pPr>
        <w:jc w:val="both"/>
        <w:rPr>
          <w:snapToGrid w:val="0"/>
          <w:sz w:val="24"/>
          <w:szCs w:val="24"/>
          <w:lang w:val="fr-FR" w:eastAsia="en-US"/>
        </w:rPr>
      </w:pPr>
      <w:r>
        <w:rPr>
          <w:snapToGrid w:val="0"/>
          <w:sz w:val="24"/>
          <w:szCs w:val="24"/>
          <w:lang w:val="fr-FR" w:eastAsia="en-US"/>
        </w:rPr>
        <w:t>-----------------------------------------------------------------------------------------------------------------</w:t>
      </w:r>
    </w:p>
    <w:p w:rsidR="001A5AFB" w:rsidRDefault="001A5AFB" w:rsidP="001A5AFB">
      <w:pPr>
        <w:jc w:val="both"/>
        <w:rPr>
          <w:b/>
          <w:noProof/>
          <w:snapToGrid w:val="0"/>
          <w:sz w:val="24"/>
          <w:szCs w:val="24"/>
          <w:lang w:val="el-GR" w:eastAsia="en-US"/>
        </w:rPr>
      </w:pPr>
      <w:r>
        <w:rPr>
          <w:b/>
          <w:noProof/>
          <w:snapToGrid w:val="0"/>
          <w:sz w:val="24"/>
          <w:szCs w:val="24"/>
          <w:lang w:val="fr-FR" w:eastAsia="en-US"/>
        </w:rPr>
        <w:t xml:space="preserve">Οι πληροφορίες που ακολουθούν απευθύνονται μόνο σε επαγγελματίες </w:t>
      </w:r>
      <w:r>
        <w:rPr>
          <w:b/>
          <w:noProof/>
          <w:snapToGrid w:val="0"/>
          <w:sz w:val="24"/>
          <w:szCs w:val="24"/>
          <w:lang w:val="el-GR" w:eastAsia="en-US"/>
        </w:rPr>
        <w:t>υγείας</w:t>
      </w:r>
      <w:r>
        <w:rPr>
          <w:b/>
          <w:noProof/>
          <w:snapToGrid w:val="0"/>
          <w:sz w:val="24"/>
          <w:szCs w:val="24"/>
          <w:lang w:val="fr-FR" w:eastAsia="en-US"/>
        </w:rPr>
        <w:t>:</w:t>
      </w:r>
    </w:p>
    <w:p w:rsidR="001A5AFB" w:rsidRDefault="001A5AFB" w:rsidP="001A5AFB">
      <w:pPr>
        <w:jc w:val="both"/>
        <w:rPr>
          <w:i/>
          <w:noProof/>
          <w:snapToGrid w:val="0"/>
          <w:sz w:val="24"/>
          <w:szCs w:val="24"/>
          <w:lang w:val="el-GR" w:eastAsia="en-US"/>
        </w:rPr>
      </w:pPr>
    </w:p>
    <w:p w:rsidR="001A5AFB" w:rsidRDefault="001A5AFB" w:rsidP="001A5AFB">
      <w:pPr>
        <w:jc w:val="both"/>
        <w:rPr>
          <w:snapToGrid w:val="0"/>
          <w:color w:val="000000"/>
          <w:sz w:val="24"/>
          <w:szCs w:val="24"/>
          <w:u w:val="single"/>
          <w:lang w:val="fr-FR" w:eastAsia="en-US"/>
        </w:rPr>
      </w:pPr>
      <w:r>
        <w:rPr>
          <w:snapToGrid w:val="0"/>
          <w:color w:val="000000"/>
          <w:sz w:val="24"/>
          <w:szCs w:val="24"/>
          <w:u w:val="single"/>
          <w:lang w:val="fr-FR" w:eastAsia="en-US"/>
        </w:rPr>
        <w:t>Παρα</w:t>
      </w:r>
      <w:proofErr w:type="spellStart"/>
      <w:r>
        <w:rPr>
          <w:snapToGrid w:val="0"/>
          <w:color w:val="000000"/>
          <w:sz w:val="24"/>
          <w:szCs w:val="24"/>
          <w:u w:val="single"/>
          <w:lang w:val="fr-FR" w:eastAsia="en-US"/>
        </w:rPr>
        <w:t>κολούθηση</w:t>
      </w:r>
      <w:proofErr w:type="spellEnd"/>
      <w:r>
        <w:rPr>
          <w:snapToGrid w:val="0"/>
          <w:color w:val="000000"/>
          <w:sz w:val="24"/>
          <w:szCs w:val="24"/>
          <w:u w:val="single"/>
          <w:lang w:val="fr-FR" w:eastAsia="en-US"/>
        </w:rPr>
        <w:t xml:space="preserve"> </w:t>
      </w:r>
      <w:proofErr w:type="spellStart"/>
      <w:r>
        <w:rPr>
          <w:snapToGrid w:val="0"/>
          <w:color w:val="000000"/>
          <w:sz w:val="24"/>
          <w:szCs w:val="24"/>
          <w:u w:val="single"/>
          <w:lang w:val="fr-FR" w:eastAsia="en-US"/>
        </w:rPr>
        <w:t>της</w:t>
      </w:r>
      <w:proofErr w:type="spellEnd"/>
      <w:r>
        <w:rPr>
          <w:snapToGrid w:val="0"/>
          <w:color w:val="000000"/>
          <w:sz w:val="24"/>
          <w:szCs w:val="24"/>
          <w:u w:val="single"/>
          <w:lang w:val="fr-FR" w:eastAsia="en-US"/>
        </w:rPr>
        <w:t xml:space="preserve"> </w:t>
      </w:r>
      <w:proofErr w:type="spellStart"/>
      <w:r>
        <w:rPr>
          <w:snapToGrid w:val="0"/>
          <w:color w:val="000000"/>
          <w:sz w:val="24"/>
          <w:szCs w:val="24"/>
          <w:u w:val="single"/>
          <w:lang w:val="fr-FR" w:eastAsia="en-US"/>
        </w:rPr>
        <w:t>θερ</w:t>
      </w:r>
      <w:proofErr w:type="spellEnd"/>
      <w:r>
        <w:rPr>
          <w:snapToGrid w:val="0"/>
          <w:color w:val="000000"/>
          <w:sz w:val="24"/>
          <w:szCs w:val="24"/>
          <w:u w:val="single"/>
          <w:lang w:val="fr-FR" w:eastAsia="en-US"/>
        </w:rPr>
        <w:t>απείας</w:t>
      </w:r>
    </w:p>
    <w:p w:rsidR="001A5AFB" w:rsidRDefault="001A5AFB" w:rsidP="001A5AFB">
      <w:pPr>
        <w:jc w:val="both"/>
        <w:rPr>
          <w:snapToGrid w:val="0"/>
          <w:color w:val="000000"/>
          <w:sz w:val="24"/>
          <w:szCs w:val="24"/>
          <w:lang w:val="fr-FR" w:eastAsia="en-US"/>
        </w:rPr>
      </w:pPr>
      <w:r>
        <w:rPr>
          <w:snapToGrid w:val="0"/>
          <w:color w:val="000000"/>
          <w:sz w:val="24"/>
          <w:szCs w:val="24"/>
          <w:lang w:val="fr-FR" w:eastAsia="en-US"/>
        </w:rPr>
        <w:t>Κα</w:t>
      </w:r>
      <w:proofErr w:type="spellStart"/>
      <w:r>
        <w:rPr>
          <w:snapToGrid w:val="0"/>
          <w:color w:val="000000"/>
          <w:sz w:val="24"/>
          <w:szCs w:val="24"/>
          <w:lang w:val="fr-FR" w:eastAsia="en-US"/>
        </w:rPr>
        <w:t>τά</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τη</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διάρκει</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της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θερ</w:t>
      </w:r>
      <w:proofErr w:type="spellEnd"/>
      <w:r>
        <w:rPr>
          <w:snapToGrid w:val="0"/>
          <w:color w:val="000000"/>
          <w:sz w:val="24"/>
          <w:szCs w:val="24"/>
          <w:lang w:val="fr-FR" w:eastAsia="en-US"/>
        </w:rPr>
        <w:t xml:space="preserve">απείας, </w:t>
      </w:r>
      <w:proofErr w:type="spellStart"/>
      <w:r>
        <w:rPr>
          <w:snapToGrid w:val="0"/>
          <w:color w:val="000000"/>
          <w:sz w:val="24"/>
          <w:szCs w:val="24"/>
          <w:lang w:val="fr-FR" w:eastAsia="en-US"/>
        </w:rPr>
        <w:t>συνιστάτ</w:t>
      </w:r>
      <w:proofErr w:type="spellEnd"/>
      <w:r>
        <w:rPr>
          <w:snapToGrid w:val="0"/>
          <w:color w:val="000000"/>
          <w:sz w:val="24"/>
          <w:szCs w:val="24"/>
          <w:lang w:val="fr-FR" w:eastAsia="en-US"/>
        </w:rPr>
        <w:t>αι ο κα</w:t>
      </w:r>
      <w:proofErr w:type="spellStart"/>
      <w:r>
        <w:rPr>
          <w:snapToGrid w:val="0"/>
          <w:color w:val="000000"/>
          <w:sz w:val="24"/>
          <w:szCs w:val="24"/>
          <w:lang w:val="fr-FR" w:eastAsia="en-US"/>
        </w:rPr>
        <w:t>τάλληλος</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ροσδιορισμός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των</w:t>
      </w:r>
      <w:proofErr w:type="spellEnd"/>
      <w:r>
        <w:rPr>
          <w:snapToGrid w:val="0"/>
          <w:color w:val="000000"/>
          <w:sz w:val="24"/>
          <w:szCs w:val="24"/>
          <w:lang w:val="fr-FR" w:eastAsia="en-US"/>
        </w:rPr>
        <w:t xml:space="preserve"> επιπ</w:t>
      </w:r>
      <w:proofErr w:type="spellStart"/>
      <w:r>
        <w:rPr>
          <w:snapToGrid w:val="0"/>
          <w:color w:val="000000"/>
          <w:sz w:val="24"/>
          <w:szCs w:val="24"/>
          <w:lang w:val="fr-FR" w:eastAsia="en-US"/>
        </w:rPr>
        <w:t>έδων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πα</w:t>
      </w:r>
      <w:proofErr w:type="spellStart"/>
      <w:r>
        <w:rPr>
          <w:snapToGrid w:val="0"/>
          <w:color w:val="000000"/>
          <w:sz w:val="24"/>
          <w:szCs w:val="24"/>
          <w:lang w:val="fr-FR" w:eastAsia="en-US"/>
        </w:rPr>
        <w:t>ράγοντ</w:t>
      </w:r>
      <w:proofErr w:type="spellEnd"/>
      <w:r>
        <w:rPr>
          <w:snapToGrid w:val="0"/>
          <w:color w:val="000000"/>
          <w:sz w:val="24"/>
          <w:szCs w:val="24"/>
          <w:lang w:val="fr-FR" w:eastAsia="en-US"/>
        </w:rPr>
        <w:t xml:space="preserve">α ΙΧ  </w:t>
      </w:r>
      <w:proofErr w:type="spellStart"/>
      <w:r>
        <w:rPr>
          <w:snapToGrid w:val="0"/>
          <w:color w:val="000000"/>
          <w:sz w:val="24"/>
          <w:szCs w:val="24"/>
          <w:lang w:val="fr-FR" w:eastAsia="en-US"/>
        </w:rPr>
        <w:t>ώστε</w:t>
      </w:r>
      <w:proofErr w:type="spellEnd"/>
      <w:r>
        <w:rPr>
          <w:snapToGrid w:val="0"/>
          <w:color w:val="000000"/>
          <w:sz w:val="24"/>
          <w:szCs w:val="24"/>
          <w:lang w:val="fr-FR" w:eastAsia="en-US"/>
        </w:rPr>
        <w:t xml:space="preserve"> να κα</w:t>
      </w:r>
      <w:proofErr w:type="spellStart"/>
      <w:r>
        <w:rPr>
          <w:snapToGrid w:val="0"/>
          <w:color w:val="000000"/>
          <w:sz w:val="24"/>
          <w:szCs w:val="24"/>
          <w:lang w:val="fr-FR" w:eastAsia="en-US"/>
        </w:rPr>
        <w:t>θορίζετ</w:t>
      </w:r>
      <w:proofErr w:type="spellEnd"/>
      <w:r>
        <w:rPr>
          <w:snapToGrid w:val="0"/>
          <w:color w:val="000000"/>
          <w:sz w:val="24"/>
          <w:szCs w:val="24"/>
          <w:lang w:val="fr-FR" w:eastAsia="en-US"/>
        </w:rPr>
        <w:t xml:space="preserve">αι η </w:t>
      </w:r>
      <w:proofErr w:type="spellStart"/>
      <w:r>
        <w:rPr>
          <w:snapToGrid w:val="0"/>
          <w:color w:val="000000"/>
          <w:sz w:val="24"/>
          <w:szCs w:val="24"/>
          <w:lang w:val="fr-FR" w:eastAsia="en-US"/>
        </w:rPr>
        <w:t>δόση</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ου</w:t>
      </w:r>
      <w:proofErr w:type="spellEnd"/>
      <w:r>
        <w:rPr>
          <w:snapToGrid w:val="0"/>
          <w:color w:val="000000"/>
          <w:sz w:val="24"/>
          <w:szCs w:val="24"/>
          <w:lang w:val="fr-FR" w:eastAsia="en-US"/>
        </w:rPr>
        <w:t xml:space="preserve"> θα </w:t>
      </w:r>
      <w:proofErr w:type="spellStart"/>
      <w:r>
        <w:rPr>
          <w:snapToGrid w:val="0"/>
          <w:color w:val="000000"/>
          <w:sz w:val="24"/>
          <w:szCs w:val="24"/>
          <w:lang w:val="fr-FR" w:eastAsia="en-US"/>
        </w:rPr>
        <w:t>χορηγείτ</w:t>
      </w:r>
      <w:proofErr w:type="spellEnd"/>
      <w:r>
        <w:rPr>
          <w:snapToGrid w:val="0"/>
          <w:color w:val="000000"/>
          <w:sz w:val="24"/>
          <w:szCs w:val="24"/>
          <w:lang w:val="fr-FR" w:eastAsia="en-US"/>
        </w:rPr>
        <w:t>αι κα</w:t>
      </w:r>
      <w:proofErr w:type="spellStart"/>
      <w:r>
        <w:rPr>
          <w:snapToGrid w:val="0"/>
          <w:color w:val="000000"/>
          <w:sz w:val="24"/>
          <w:szCs w:val="24"/>
          <w:lang w:val="fr-FR" w:eastAsia="en-US"/>
        </w:rPr>
        <w:t>θώς</w:t>
      </w:r>
      <w:proofErr w:type="spellEnd"/>
      <w:r>
        <w:rPr>
          <w:snapToGrid w:val="0"/>
          <w:color w:val="000000"/>
          <w:sz w:val="24"/>
          <w:szCs w:val="24"/>
          <w:lang w:val="fr-FR" w:eastAsia="en-US"/>
        </w:rPr>
        <w:t xml:space="preserve"> και η </w:t>
      </w:r>
      <w:proofErr w:type="spellStart"/>
      <w:r>
        <w:rPr>
          <w:snapToGrid w:val="0"/>
          <w:color w:val="000000"/>
          <w:sz w:val="24"/>
          <w:szCs w:val="24"/>
          <w:lang w:val="fr-FR" w:eastAsia="en-US"/>
        </w:rPr>
        <w:t>συχνότητ</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των</w:t>
      </w:r>
      <w:proofErr w:type="spellEnd"/>
      <w:r>
        <w:rPr>
          <w:snapToGrid w:val="0"/>
          <w:color w:val="000000"/>
          <w:sz w:val="24"/>
          <w:szCs w:val="24"/>
          <w:lang w:val="fr-FR" w:eastAsia="en-US"/>
        </w:rPr>
        <w:t xml:space="preserve"> επαναλαμβα</w:t>
      </w:r>
      <w:proofErr w:type="spellStart"/>
      <w:r>
        <w:rPr>
          <w:snapToGrid w:val="0"/>
          <w:color w:val="000000"/>
          <w:sz w:val="24"/>
          <w:szCs w:val="24"/>
          <w:lang w:val="fr-FR" w:eastAsia="en-US"/>
        </w:rPr>
        <w:t>νόμενων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εγχύσεων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Μεμονωμένοι</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σθενείς</w:t>
      </w:r>
      <w:proofErr w:type="spellEnd"/>
      <w:r>
        <w:rPr>
          <w:snapToGrid w:val="0"/>
          <w:color w:val="000000"/>
          <w:sz w:val="24"/>
          <w:szCs w:val="24"/>
          <w:lang w:val="fr-FR" w:eastAsia="en-US"/>
        </w:rPr>
        <w:t xml:space="preserve"> μπ</w:t>
      </w:r>
      <w:proofErr w:type="spellStart"/>
      <w:r>
        <w:rPr>
          <w:snapToGrid w:val="0"/>
          <w:color w:val="000000"/>
          <w:sz w:val="24"/>
          <w:szCs w:val="24"/>
          <w:lang w:val="fr-FR" w:eastAsia="en-US"/>
        </w:rPr>
        <w:t>ορεί</w:t>
      </w:r>
      <w:proofErr w:type="spellEnd"/>
      <w:r>
        <w:rPr>
          <w:snapToGrid w:val="0"/>
          <w:color w:val="000000"/>
          <w:sz w:val="24"/>
          <w:szCs w:val="24"/>
          <w:lang w:val="fr-FR" w:eastAsia="en-US"/>
        </w:rPr>
        <w:t xml:space="preserve"> να πα</w:t>
      </w:r>
      <w:proofErr w:type="spellStart"/>
      <w:r>
        <w:rPr>
          <w:snapToGrid w:val="0"/>
          <w:color w:val="000000"/>
          <w:sz w:val="24"/>
          <w:szCs w:val="24"/>
          <w:lang w:val="fr-FR" w:eastAsia="en-US"/>
        </w:rPr>
        <w:t>ρουσιάζουν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δι</w:t>
      </w:r>
      <w:proofErr w:type="spellEnd"/>
      <w:r>
        <w:rPr>
          <w:snapToGrid w:val="0"/>
          <w:color w:val="000000"/>
          <w:sz w:val="24"/>
          <w:szCs w:val="24"/>
          <w:lang w:val="fr-FR" w:eastAsia="en-US"/>
        </w:rPr>
        <w:t xml:space="preserve">αφορές </w:t>
      </w:r>
      <w:proofErr w:type="spellStart"/>
      <w:r>
        <w:rPr>
          <w:snapToGrid w:val="0"/>
          <w:color w:val="000000"/>
          <w:sz w:val="24"/>
          <w:szCs w:val="24"/>
          <w:lang w:val="fr-FR" w:eastAsia="en-US"/>
        </w:rPr>
        <w:t>στην</w:t>
      </w:r>
      <w:proofErr w:type="spellEnd"/>
      <w:r>
        <w:rPr>
          <w:snapToGrid w:val="0"/>
          <w:color w:val="000000"/>
          <w:sz w:val="24"/>
          <w:szCs w:val="24"/>
          <w:lang w:val="fr-FR" w:eastAsia="en-US"/>
        </w:rPr>
        <w:t xml:space="preserve"> απ</w:t>
      </w:r>
      <w:proofErr w:type="spellStart"/>
      <w:r>
        <w:rPr>
          <w:snapToGrid w:val="0"/>
          <w:color w:val="000000"/>
          <w:sz w:val="24"/>
          <w:szCs w:val="24"/>
          <w:lang w:val="fr-FR" w:eastAsia="en-US"/>
        </w:rPr>
        <w:t>άντησή</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τους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στον</w:t>
      </w:r>
      <w:proofErr w:type="spellEnd"/>
      <w:r>
        <w:rPr>
          <w:snapToGrid w:val="0"/>
          <w:color w:val="000000"/>
          <w:sz w:val="24"/>
          <w:szCs w:val="24"/>
          <w:lang w:val="fr-FR" w:eastAsia="en-US"/>
        </w:rPr>
        <w:t xml:space="preserve"> πα</w:t>
      </w:r>
      <w:proofErr w:type="spellStart"/>
      <w:r>
        <w:rPr>
          <w:snapToGrid w:val="0"/>
          <w:color w:val="000000"/>
          <w:sz w:val="24"/>
          <w:szCs w:val="24"/>
          <w:lang w:val="fr-FR" w:eastAsia="en-US"/>
        </w:rPr>
        <w:t>ράγοντ</w:t>
      </w:r>
      <w:proofErr w:type="spellEnd"/>
      <w:r>
        <w:rPr>
          <w:snapToGrid w:val="0"/>
          <w:color w:val="000000"/>
          <w:sz w:val="24"/>
          <w:szCs w:val="24"/>
          <w:lang w:val="fr-FR" w:eastAsia="en-US"/>
        </w:rPr>
        <w:t xml:space="preserve">α ΙΧ, </w:t>
      </w:r>
      <w:proofErr w:type="spellStart"/>
      <w:r>
        <w:rPr>
          <w:snapToGrid w:val="0"/>
          <w:color w:val="000000"/>
          <w:sz w:val="24"/>
          <w:szCs w:val="24"/>
          <w:lang w:val="fr-FR" w:eastAsia="en-US"/>
        </w:rPr>
        <w:t>εμφ</w:t>
      </w:r>
      <w:proofErr w:type="spellEnd"/>
      <w:r>
        <w:rPr>
          <w:snapToGrid w:val="0"/>
          <w:color w:val="000000"/>
          <w:sz w:val="24"/>
          <w:szCs w:val="24"/>
          <w:lang w:val="fr-FR" w:eastAsia="en-US"/>
        </w:rPr>
        <w:t xml:space="preserve">ανίζοντας </w:t>
      </w:r>
      <w:proofErr w:type="spellStart"/>
      <w:r>
        <w:rPr>
          <w:snapToGrid w:val="0"/>
          <w:color w:val="000000"/>
          <w:sz w:val="24"/>
          <w:szCs w:val="24"/>
          <w:lang w:val="fr-FR" w:eastAsia="en-US"/>
        </w:rPr>
        <w:t>δι</w:t>
      </w:r>
      <w:proofErr w:type="spellEnd"/>
      <w:r>
        <w:rPr>
          <w:snapToGrid w:val="0"/>
          <w:color w:val="000000"/>
          <w:sz w:val="24"/>
          <w:szCs w:val="24"/>
          <w:lang w:val="fr-FR" w:eastAsia="en-US"/>
        </w:rPr>
        <w:t xml:space="preserve">αφορετικούς </w:t>
      </w:r>
      <w:proofErr w:type="spellStart"/>
      <w:r>
        <w:rPr>
          <w:snapToGrid w:val="0"/>
          <w:color w:val="000000"/>
          <w:sz w:val="24"/>
          <w:szCs w:val="24"/>
          <w:lang w:val="fr-FR" w:eastAsia="en-US"/>
        </w:rPr>
        <w:t>χρόνους</w:t>
      </w:r>
      <w:proofErr w:type="spellEnd"/>
      <w:r>
        <w:rPr>
          <w:snapToGrid w:val="0"/>
          <w:color w:val="000000"/>
          <w:sz w:val="24"/>
          <w:szCs w:val="24"/>
          <w:lang w:val="fr-FR" w:eastAsia="en-US"/>
        </w:rPr>
        <w:t xml:space="preserve"> υπ</w:t>
      </w:r>
      <w:proofErr w:type="spellStart"/>
      <w:r>
        <w:rPr>
          <w:snapToGrid w:val="0"/>
          <w:color w:val="000000"/>
          <w:sz w:val="24"/>
          <w:szCs w:val="24"/>
          <w:lang w:val="fr-FR" w:eastAsia="en-US"/>
        </w:rPr>
        <w:t>οδι</w:t>
      </w:r>
      <w:proofErr w:type="spellEnd"/>
      <w:r>
        <w:rPr>
          <w:snapToGrid w:val="0"/>
          <w:color w:val="000000"/>
          <w:sz w:val="24"/>
          <w:szCs w:val="24"/>
          <w:lang w:val="fr-FR" w:eastAsia="en-US"/>
        </w:rPr>
        <w:t>πλασιασμού και απ</w:t>
      </w:r>
      <w:proofErr w:type="spellStart"/>
      <w:r>
        <w:rPr>
          <w:snapToGrid w:val="0"/>
          <w:color w:val="000000"/>
          <w:sz w:val="24"/>
          <w:szCs w:val="24"/>
          <w:lang w:val="fr-FR" w:eastAsia="en-US"/>
        </w:rPr>
        <w:t>οκ</w:t>
      </w:r>
      <w:proofErr w:type="spellEnd"/>
      <w:r>
        <w:rPr>
          <w:snapToGrid w:val="0"/>
          <w:color w:val="000000"/>
          <w:sz w:val="24"/>
          <w:szCs w:val="24"/>
          <w:lang w:val="fr-FR" w:eastAsia="en-US"/>
        </w:rPr>
        <w:t xml:space="preserve">ατάστασης. Η </w:t>
      </w:r>
      <w:proofErr w:type="spellStart"/>
      <w:r>
        <w:rPr>
          <w:snapToGrid w:val="0"/>
          <w:color w:val="000000"/>
          <w:sz w:val="24"/>
          <w:szCs w:val="24"/>
          <w:lang w:val="fr-FR" w:eastAsia="en-US"/>
        </w:rPr>
        <w:t>δόση</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με</w:t>
      </w:r>
      <w:proofErr w:type="spellEnd"/>
      <w:r>
        <w:rPr>
          <w:snapToGrid w:val="0"/>
          <w:color w:val="000000"/>
          <w:sz w:val="24"/>
          <w:szCs w:val="24"/>
          <w:lang w:val="fr-FR" w:eastAsia="en-US"/>
        </w:rPr>
        <w:t xml:space="preserve"> β</w:t>
      </w:r>
      <w:proofErr w:type="spellStart"/>
      <w:r>
        <w:rPr>
          <w:snapToGrid w:val="0"/>
          <w:color w:val="000000"/>
          <w:sz w:val="24"/>
          <w:szCs w:val="24"/>
          <w:lang w:val="fr-FR" w:eastAsia="en-US"/>
        </w:rPr>
        <w:t>άση</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το</w:t>
      </w:r>
      <w:proofErr w:type="spellEnd"/>
      <w:r>
        <w:rPr>
          <w:snapToGrid w:val="0"/>
          <w:color w:val="000000"/>
          <w:sz w:val="24"/>
          <w:szCs w:val="24"/>
          <w:lang w:val="fr-FR" w:eastAsia="en-US"/>
        </w:rPr>
        <w:t xml:space="preserve"> β</w:t>
      </w:r>
      <w:proofErr w:type="spellStart"/>
      <w:r>
        <w:rPr>
          <w:snapToGrid w:val="0"/>
          <w:color w:val="000000"/>
          <w:sz w:val="24"/>
          <w:szCs w:val="24"/>
          <w:lang w:val="fr-FR" w:eastAsia="en-US"/>
        </w:rPr>
        <w:t>άρος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σώμ</w:t>
      </w:r>
      <w:proofErr w:type="spellEnd"/>
      <w:r>
        <w:rPr>
          <w:snapToGrid w:val="0"/>
          <w:color w:val="000000"/>
          <w:sz w:val="24"/>
          <w:szCs w:val="24"/>
          <w:lang w:val="fr-FR" w:eastAsia="en-US"/>
        </w:rPr>
        <w:t>ατος μπ</w:t>
      </w:r>
      <w:proofErr w:type="spellStart"/>
      <w:r>
        <w:rPr>
          <w:snapToGrid w:val="0"/>
          <w:color w:val="000000"/>
          <w:sz w:val="24"/>
          <w:szCs w:val="24"/>
          <w:lang w:val="fr-FR" w:eastAsia="en-US"/>
        </w:rPr>
        <w:t>ορεί</w:t>
      </w:r>
      <w:proofErr w:type="spellEnd"/>
      <w:r>
        <w:rPr>
          <w:snapToGrid w:val="0"/>
          <w:color w:val="000000"/>
          <w:sz w:val="24"/>
          <w:szCs w:val="24"/>
          <w:lang w:val="fr-FR" w:eastAsia="en-US"/>
        </w:rPr>
        <w:t xml:space="preserve"> να </w:t>
      </w:r>
      <w:proofErr w:type="spellStart"/>
      <w:r>
        <w:rPr>
          <w:snapToGrid w:val="0"/>
          <w:color w:val="000000"/>
          <w:sz w:val="24"/>
          <w:szCs w:val="24"/>
          <w:lang w:val="fr-FR" w:eastAsia="en-US"/>
        </w:rPr>
        <w:t>χρει</w:t>
      </w:r>
      <w:proofErr w:type="spellEnd"/>
      <w:r>
        <w:rPr>
          <w:snapToGrid w:val="0"/>
          <w:color w:val="000000"/>
          <w:sz w:val="24"/>
          <w:szCs w:val="24"/>
          <w:lang w:val="fr-FR" w:eastAsia="en-US"/>
        </w:rPr>
        <w:t>αστεί να π</w:t>
      </w:r>
      <w:proofErr w:type="spellStart"/>
      <w:r>
        <w:rPr>
          <w:snapToGrid w:val="0"/>
          <w:color w:val="000000"/>
          <w:sz w:val="24"/>
          <w:szCs w:val="24"/>
          <w:lang w:val="fr-FR" w:eastAsia="en-US"/>
        </w:rPr>
        <w:t>ροσ</w:t>
      </w:r>
      <w:proofErr w:type="spellEnd"/>
      <w:r>
        <w:rPr>
          <w:snapToGrid w:val="0"/>
          <w:color w:val="000000"/>
          <w:sz w:val="24"/>
          <w:szCs w:val="24"/>
          <w:lang w:val="fr-FR" w:eastAsia="en-US"/>
        </w:rPr>
        <w:t xml:space="preserve">αρμοστεί </w:t>
      </w:r>
      <w:proofErr w:type="spellStart"/>
      <w:r>
        <w:rPr>
          <w:snapToGrid w:val="0"/>
          <w:color w:val="000000"/>
          <w:sz w:val="24"/>
          <w:szCs w:val="24"/>
          <w:lang w:val="fr-FR" w:eastAsia="en-US"/>
        </w:rPr>
        <w:t>σε</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σθενείς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με</w:t>
      </w:r>
      <w:proofErr w:type="spellEnd"/>
      <w:r>
        <w:rPr>
          <w:snapToGrid w:val="0"/>
          <w:color w:val="000000"/>
          <w:sz w:val="24"/>
          <w:szCs w:val="24"/>
          <w:lang w:val="fr-FR" w:eastAsia="en-US"/>
        </w:rPr>
        <w:t xml:space="preserve"> χα</w:t>
      </w:r>
      <w:proofErr w:type="spellStart"/>
      <w:r>
        <w:rPr>
          <w:snapToGrid w:val="0"/>
          <w:color w:val="000000"/>
          <w:sz w:val="24"/>
          <w:szCs w:val="24"/>
          <w:lang w:val="fr-FR" w:eastAsia="en-US"/>
        </w:rPr>
        <w:t>μηλό</w:t>
      </w:r>
      <w:proofErr w:type="spellEnd"/>
      <w:r>
        <w:rPr>
          <w:snapToGrid w:val="0"/>
          <w:color w:val="000000"/>
          <w:sz w:val="24"/>
          <w:szCs w:val="24"/>
          <w:lang w:val="fr-FR" w:eastAsia="en-US"/>
        </w:rPr>
        <w:t xml:space="preserve"> β</w:t>
      </w:r>
      <w:proofErr w:type="spellStart"/>
      <w:r>
        <w:rPr>
          <w:snapToGrid w:val="0"/>
          <w:color w:val="000000"/>
          <w:sz w:val="24"/>
          <w:szCs w:val="24"/>
          <w:lang w:val="fr-FR" w:eastAsia="en-US"/>
        </w:rPr>
        <w:t>άρος</w:t>
      </w:r>
      <w:proofErr w:type="spellEnd"/>
      <w:r>
        <w:rPr>
          <w:snapToGrid w:val="0"/>
          <w:color w:val="000000"/>
          <w:sz w:val="24"/>
          <w:szCs w:val="24"/>
          <w:lang w:val="fr-FR" w:eastAsia="en-US"/>
        </w:rPr>
        <w:t xml:space="preserve"> ή </w:t>
      </w:r>
      <w:proofErr w:type="spellStart"/>
      <w:r>
        <w:rPr>
          <w:snapToGrid w:val="0"/>
          <w:color w:val="000000"/>
          <w:sz w:val="24"/>
          <w:szCs w:val="24"/>
          <w:lang w:val="fr-FR" w:eastAsia="en-US"/>
        </w:rPr>
        <w:t>σε</w:t>
      </w:r>
      <w:proofErr w:type="spellEnd"/>
      <w:r>
        <w:rPr>
          <w:snapToGrid w:val="0"/>
          <w:color w:val="000000"/>
          <w:sz w:val="24"/>
          <w:szCs w:val="24"/>
          <w:lang w:val="fr-FR" w:eastAsia="en-US"/>
        </w:rPr>
        <w:t xml:space="preserve"> υπ</w:t>
      </w:r>
      <w:proofErr w:type="spellStart"/>
      <w:r>
        <w:rPr>
          <w:snapToGrid w:val="0"/>
          <w:color w:val="000000"/>
          <w:sz w:val="24"/>
          <w:szCs w:val="24"/>
          <w:lang w:val="fr-FR" w:eastAsia="en-US"/>
        </w:rPr>
        <w:t>έρ</w:t>
      </w:r>
      <w:proofErr w:type="spellEnd"/>
      <w:r>
        <w:rPr>
          <w:snapToGrid w:val="0"/>
          <w:color w:val="000000"/>
          <w:sz w:val="24"/>
          <w:szCs w:val="24"/>
          <w:lang w:val="fr-FR" w:eastAsia="en-US"/>
        </w:rPr>
        <w:t xml:space="preserve">βαρους. </w:t>
      </w:r>
      <w:proofErr w:type="spellStart"/>
      <w:r>
        <w:rPr>
          <w:snapToGrid w:val="0"/>
          <w:color w:val="000000"/>
          <w:sz w:val="24"/>
          <w:szCs w:val="24"/>
          <w:lang w:val="fr-FR" w:eastAsia="en-US"/>
        </w:rPr>
        <w:t>Ειδικότερ</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σε</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ερι</w:t>
      </w:r>
      <w:proofErr w:type="spellEnd"/>
      <w:r>
        <w:rPr>
          <w:snapToGrid w:val="0"/>
          <w:color w:val="000000"/>
          <w:sz w:val="24"/>
          <w:szCs w:val="24"/>
          <w:lang w:val="fr-FR" w:eastAsia="en-US"/>
        </w:rPr>
        <w:t xml:space="preserve">πτώσεις </w:t>
      </w:r>
      <w:proofErr w:type="spellStart"/>
      <w:r>
        <w:rPr>
          <w:snapToGrid w:val="0"/>
          <w:color w:val="000000"/>
          <w:sz w:val="24"/>
          <w:szCs w:val="24"/>
          <w:lang w:val="fr-FR" w:eastAsia="en-US"/>
        </w:rPr>
        <w:t>μειζόνων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χειρουργικών</w:t>
      </w:r>
      <w:proofErr w:type="spellEnd"/>
      <w:r>
        <w:rPr>
          <w:snapToGrid w:val="0"/>
          <w:color w:val="000000"/>
          <w:sz w:val="24"/>
          <w:szCs w:val="24"/>
          <w:lang w:val="fr-FR" w:eastAsia="en-US"/>
        </w:rPr>
        <w:t xml:space="preserve"> επ</w:t>
      </w:r>
      <w:proofErr w:type="spellStart"/>
      <w:r>
        <w:rPr>
          <w:snapToGrid w:val="0"/>
          <w:color w:val="000000"/>
          <w:sz w:val="24"/>
          <w:szCs w:val="24"/>
          <w:lang w:val="fr-FR" w:eastAsia="en-US"/>
        </w:rPr>
        <w:t>εμ</w:t>
      </w:r>
      <w:proofErr w:type="spellEnd"/>
      <w:r>
        <w:rPr>
          <w:snapToGrid w:val="0"/>
          <w:color w:val="000000"/>
          <w:sz w:val="24"/>
          <w:szCs w:val="24"/>
          <w:lang w:val="fr-FR" w:eastAsia="en-US"/>
        </w:rPr>
        <w:t xml:space="preserve">βάσεων, η </w:t>
      </w:r>
      <w:proofErr w:type="spellStart"/>
      <w:r>
        <w:rPr>
          <w:snapToGrid w:val="0"/>
          <w:color w:val="000000"/>
          <w:sz w:val="24"/>
          <w:szCs w:val="24"/>
          <w:lang w:val="fr-FR" w:eastAsia="en-US"/>
        </w:rPr>
        <w:t>στενή</w:t>
      </w:r>
      <w:proofErr w:type="spellEnd"/>
      <w:r>
        <w:rPr>
          <w:snapToGrid w:val="0"/>
          <w:color w:val="000000"/>
          <w:sz w:val="24"/>
          <w:szCs w:val="24"/>
          <w:lang w:val="fr-FR" w:eastAsia="en-US"/>
        </w:rPr>
        <w:t xml:space="preserve"> παρα</w:t>
      </w:r>
      <w:proofErr w:type="spellStart"/>
      <w:r>
        <w:rPr>
          <w:snapToGrid w:val="0"/>
          <w:color w:val="000000"/>
          <w:sz w:val="24"/>
          <w:szCs w:val="24"/>
          <w:lang w:val="fr-FR" w:eastAsia="en-US"/>
        </w:rPr>
        <w:t>κολούθηση</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της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θερ</w:t>
      </w:r>
      <w:proofErr w:type="spellEnd"/>
      <w:r>
        <w:rPr>
          <w:snapToGrid w:val="0"/>
          <w:color w:val="000000"/>
          <w:sz w:val="24"/>
          <w:szCs w:val="24"/>
          <w:lang w:val="fr-FR" w:eastAsia="en-US"/>
        </w:rPr>
        <w:t>απείας υπ</w:t>
      </w:r>
      <w:proofErr w:type="spellStart"/>
      <w:r>
        <w:rPr>
          <w:snapToGrid w:val="0"/>
          <w:color w:val="000000"/>
          <w:sz w:val="24"/>
          <w:szCs w:val="24"/>
          <w:lang w:val="fr-FR" w:eastAsia="en-US"/>
        </w:rPr>
        <w:t>οκ</w:t>
      </w:r>
      <w:proofErr w:type="spellEnd"/>
      <w:r>
        <w:rPr>
          <w:snapToGrid w:val="0"/>
          <w:color w:val="000000"/>
          <w:sz w:val="24"/>
          <w:szCs w:val="24"/>
          <w:lang w:val="fr-FR" w:eastAsia="en-US"/>
        </w:rPr>
        <w:t xml:space="preserve">ατάστασης </w:t>
      </w:r>
      <w:proofErr w:type="spellStart"/>
      <w:r>
        <w:rPr>
          <w:snapToGrid w:val="0"/>
          <w:color w:val="000000"/>
          <w:sz w:val="24"/>
          <w:szCs w:val="24"/>
          <w:lang w:val="fr-FR" w:eastAsia="en-US"/>
        </w:rPr>
        <w:t>μέσω</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εργ</w:t>
      </w:r>
      <w:proofErr w:type="spellEnd"/>
      <w:r>
        <w:rPr>
          <w:snapToGrid w:val="0"/>
          <w:color w:val="000000"/>
          <w:sz w:val="24"/>
          <w:szCs w:val="24"/>
          <w:lang w:val="fr-FR" w:eastAsia="en-US"/>
        </w:rPr>
        <w:t xml:space="preserve">αστηριακού </w:t>
      </w:r>
      <w:proofErr w:type="spellStart"/>
      <w:r>
        <w:rPr>
          <w:snapToGrid w:val="0"/>
          <w:color w:val="000000"/>
          <w:sz w:val="24"/>
          <w:szCs w:val="24"/>
          <w:lang w:val="fr-FR" w:eastAsia="en-US"/>
        </w:rPr>
        <w:t>ελέγχου</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της</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ηκτικότητ</w:t>
      </w:r>
      <w:proofErr w:type="spellEnd"/>
      <w:r>
        <w:rPr>
          <w:snapToGrid w:val="0"/>
          <w:color w:val="000000"/>
          <w:sz w:val="24"/>
          <w:szCs w:val="24"/>
          <w:lang w:val="fr-FR" w:eastAsia="en-US"/>
        </w:rPr>
        <w:t>ας (</w:t>
      </w:r>
      <w:proofErr w:type="spellStart"/>
      <w:r>
        <w:rPr>
          <w:snapToGrid w:val="0"/>
          <w:color w:val="000000"/>
          <w:sz w:val="24"/>
          <w:szCs w:val="24"/>
          <w:lang w:val="fr-FR" w:eastAsia="en-US"/>
        </w:rPr>
        <w:t>δρ</w:t>
      </w:r>
      <w:proofErr w:type="spellEnd"/>
      <w:r>
        <w:rPr>
          <w:snapToGrid w:val="0"/>
          <w:color w:val="000000"/>
          <w:sz w:val="24"/>
          <w:szCs w:val="24"/>
          <w:lang w:val="fr-FR" w:eastAsia="en-US"/>
        </w:rPr>
        <w:t xml:space="preserve">αστικότητα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πα</w:t>
      </w:r>
      <w:proofErr w:type="spellStart"/>
      <w:r>
        <w:rPr>
          <w:snapToGrid w:val="0"/>
          <w:color w:val="000000"/>
          <w:sz w:val="24"/>
          <w:szCs w:val="24"/>
          <w:lang w:val="fr-FR" w:eastAsia="en-US"/>
        </w:rPr>
        <w:t>ράγοντ</w:t>
      </w:r>
      <w:proofErr w:type="spellEnd"/>
      <w:r>
        <w:rPr>
          <w:snapToGrid w:val="0"/>
          <w:color w:val="000000"/>
          <w:sz w:val="24"/>
          <w:szCs w:val="24"/>
          <w:lang w:val="fr-FR" w:eastAsia="en-US"/>
        </w:rPr>
        <w:t xml:space="preserve">α IX </w:t>
      </w:r>
      <w:proofErr w:type="spellStart"/>
      <w:r>
        <w:rPr>
          <w:snapToGrid w:val="0"/>
          <w:color w:val="000000"/>
          <w:sz w:val="24"/>
          <w:szCs w:val="24"/>
          <w:lang w:val="fr-FR" w:eastAsia="en-US"/>
        </w:rPr>
        <w:t>στο</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λάσμ</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είν</w:t>
      </w:r>
      <w:proofErr w:type="spellEnd"/>
      <w:r>
        <w:rPr>
          <w:snapToGrid w:val="0"/>
          <w:color w:val="000000"/>
          <w:sz w:val="24"/>
          <w:szCs w:val="24"/>
          <w:lang w:val="fr-FR" w:eastAsia="en-US"/>
        </w:rPr>
        <w:t>αι απ</w:t>
      </w:r>
      <w:proofErr w:type="spellStart"/>
      <w:r>
        <w:rPr>
          <w:snapToGrid w:val="0"/>
          <w:color w:val="000000"/>
          <w:sz w:val="24"/>
          <w:szCs w:val="24"/>
          <w:lang w:val="fr-FR" w:eastAsia="en-US"/>
        </w:rPr>
        <w:t>ολύτως</w:t>
      </w:r>
      <w:proofErr w:type="spellEnd"/>
      <w:r>
        <w:rPr>
          <w:snapToGrid w:val="0"/>
          <w:color w:val="000000"/>
          <w:sz w:val="24"/>
          <w:szCs w:val="24"/>
          <w:lang w:val="fr-FR" w:eastAsia="en-US"/>
        </w:rPr>
        <w:t xml:space="preserve"> ανα</w:t>
      </w:r>
      <w:proofErr w:type="spellStart"/>
      <w:r>
        <w:rPr>
          <w:snapToGrid w:val="0"/>
          <w:color w:val="000000"/>
          <w:sz w:val="24"/>
          <w:szCs w:val="24"/>
          <w:lang w:val="fr-FR" w:eastAsia="en-US"/>
        </w:rPr>
        <w:t>γκ</w:t>
      </w:r>
      <w:proofErr w:type="spellEnd"/>
      <w:r>
        <w:rPr>
          <w:snapToGrid w:val="0"/>
          <w:color w:val="000000"/>
          <w:sz w:val="24"/>
          <w:szCs w:val="24"/>
          <w:lang w:val="fr-FR" w:eastAsia="en-US"/>
        </w:rPr>
        <w:t xml:space="preserve">αία. </w:t>
      </w:r>
    </w:p>
    <w:p w:rsidR="001A5AFB" w:rsidRDefault="001A5AFB" w:rsidP="001A5AFB">
      <w:pPr>
        <w:jc w:val="both"/>
        <w:rPr>
          <w:snapToGrid w:val="0"/>
          <w:color w:val="000000"/>
          <w:sz w:val="24"/>
          <w:szCs w:val="24"/>
          <w:lang w:val="fr-FR" w:eastAsia="en-US"/>
        </w:rPr>
      </w:pPr>
    </w:p>
    <w:p w:rsidR="001A5AFB" w:rsidRDefault="001A5AFB" w:rsidP="001A5AFB">
      <w:pPr>
        <w:jc w:val="both"/>
        <w:rPr>
          <w:snapToGrid w:val="0"/>
          <w:color w:val="000000"/>
          <w:sz w:val="24"/>
          <w:szCs w:val="24"/>
          <w:u w:val="single"/>
          <w:lang w:val="fr-FR" w:eastAsia="en-US"/>
        </w:rPr>
      </w:pPr>
      <w:proofErr w:type="spellStart"/>
      <w:r>
        <w:rPr>
          <w:snapToGrid w:val="0"/>
          <w:color w:val="000000"/>
          <w:sz w:val="24"/>
          <w:szCs w:val="24"/>
          <w:u w:val="single"/>
          <w:lang w:val="fr-FR" w:eastAsia="en-US"/>
        </w:rPr>
        <w:t>Δοσολογί</w:t>
      </w:r>
      <w:proofErr w:type="spellEnd"/>
      <w:r>
        <w:rPr>
          <w:snapToGrid w:val="0"/>
          <w:color w:val="000000"/>
          <w:sz w:val="24"/>
          <w:szCs w:val="24"/>
          <w:u w:val="single"/>
          <w:lang w:val="fr-FR" w:eastAsia="en-US"/>
        </w:rPr>
        <w:t>α</w:t>
      </w:r>
    </w:p>
    <w:p w:rsidR="001A5AFB" w:rsidRDefault="001A5AFB" w:rsidP="001A5AFB">
      <w:pPr>
        <w:jc w:val="both"/>
        <w:rPr>
          <w:snapToGrid w:val="0"/>
          <w:color w:val="000000"/>
          <w:sz w:val="24"/>
          <w:szCs w:val="24"/>
          <w:lang w:val="fr-FR" w:eastAsia="en-US"/>
        </w:rPr>
      </w:pPr>
      <w:r>
        <w:rPr>
          <w:snapToGrid w:val="0"/>
          <w:color w:val="000000"/>
          <w:sz w:val="24"/>
          <w:szCs w:val="24"/>
          <w:lang w:val="fr-FR" w:eastAsia="en-US"/>
        </w:rPr>
        <w:t xml:space="preserve">Η </w:t>
      </w:r>
      <w:proofErr w:type="spellStart"/>
      <w:r>
        <w:rPr>
          <w:snapToGrid w:val="0"/>
          <w:color w:val="000000"/>
          <w:sz w:val="24"/>
          <w:szCs w:val="24"/>
          <w:lang w:val="fr-FR" w:eastAsia="en-US"/>
        </w:rPr>
        <w:t>δόση</w:t>
      </w:r>
      <w:proofErr w:type="spellEnd"/>
      <w:r>
        <w:rPr>
          <w:snapToGrid w:val="0"/>
          <w:color w:val="000000"/>
          <w:sz w:val="24"/>
          <w:szCs w:val="24"/>
          <w:lang w:val="fr-FR" w:eastAsia="en-US"/>
        </w:rPr>
        <w:t xml:space="preserve"> και η </w:t>
      </w:r>
      <w:proofErr w:type="spellStart"/>
      <w:r>
        <w:rPr>
          <w:snapToGrid w:val="0"/>
          <w:color w:val="000000"/>
          <w:sz w:val="24"/>
          <w:szCs w:val="24"/>
          <w:lang w:val="fr-FR" w:eastAsia="en-US"/>
        </w:rPr>
        <w:t>διάρκει</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της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θερ</w:t>
      </w:r>
      <w:proofErr w:type="spellEnd"/>
      <w:r>
        <w:rPr>
          <w:snapToGrid w:val="0"/>
          <w:color w:val="000000"/>
          <w:sz w:val="24"/>
          <w:szCs w:val="24"/>
          <w:lang w:val="fr-FR" w:eastAsia="en-US"/>
        </w:rPr>
        <w:t>απείας υπ</w:t>
      </w:r>
      <w:proofErr w:type="spellStart"/>
      <w:r>
        <w:rPr>
          <w:snapToGrid w:val="0"/>
          <w:color w:val="000000"/>
          <w:sz w:val="24"/>
          <w:szCs w:val="24"/>
          <w:lang w:val="fr-FR" w:eastAsia="en-US"/>
        </w:rPr>
        <w:t>οκ</w:t>
      </w:r>
      <w:proofErr w:type="spellEnd"/>
      <w:r>
        <w:rPr>
          <w:snapToGrid w:val="0"/>
          <w:color w:val="000000"/>
          <w:sz w:val="24"/>
          <w:szCs w:val="24"/>
          <w:lang w:val="fr-FR" w:eastAsia="en-US"/>
        </w:rPr>
        <w:t xml:space="preserve">ατάστασης </w:t>
      </w:r>
      <w:proofErr w:type="spellStart"/>
      <w:r>
        <w:rPr>
          <w:snapToGrid w:val="0"/>
          <w:color w:val="000000"/>
          <w:sz w:val="24"/>
          <w:szCs w:val="24"/>
          <w:lang w:val="fr-FR" w:eastAsia="en-US"/>
        </w:rPr>
        <w:t>εξ</w:t>
      </w:r>
      <w:proofErr w:type="spellEnd"/>
      <w:r>
        <w:rPr>
          <w:snapToGrid w:val="0"/>
          <w:color w:val="000000"/>
          <w:sz w:val="24"/>
          <w:szCs w:val="24"/>
          <w:lang w:val="fr-FR" w:eastAsia="en-US"/>
        </w:rPr>
        <w:t xml:space="preserve">αρτάται από </w:t>
      </w:r>
      <w:proofErr w:type="spellStart"/>
      <w:r>
        <w:rPr>
          <w:snapToGrid w:val="0"/>
          <w:color w:val="000000"/>
          <w:sz w:val="24"/>
          <w:szCs w:val="24"/>
          <w:lang w:val="fr-FR" w:eastAsia="en-US"/>
        </w:rPr>
        <w:t>τη</w:t>
      </w:r>
      <w:proofErr w:type="spellEnd"/>
      <w:r>
        <w:rPr>
          <w:snapToGrid w:val="0"/>
          <w:color w:val="000000"/>
          <w:sz w:val="24"/>
          <w:szCs w:val="24"/>
          <w:lang w:val="fr-FR" w:eastAsia="en-US"/>
        </w:rPr>
        <w:t xml:space="preserve"> βα</w:t>
      </w:r>
      <w:proofErr w:type="spellStart"/>
      <w:r>
        <w:rPr>
          <w:snapToGrid w:val="0"/>
          <w:color w:val="000000"/>
          <w:sz w:val="24"/>
          <w:szCs w:val="24"/>
          <w:lang w:val="fr-FR" w:eastAsia="en-US"/>
        </w:rPr>
        <w:t>ρύτητ</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της</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νε</w:t>
      </w:r>
      <w:proofErr w:type="spellEnd"/>
      <w:r>
        <w:rPr>
          <w:snapToGrid w:val="0"/>
          <w:color w:val="000000"/>
          <w:sz w:val="24"/>
          <w:szCs w:val="24"/>
          <w:lang w:val="fr-FR" w:eastAsia="en-US"/>
        </w:rPr>
        <w:t xml:space="preserve">πάρκειας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πα</w:t>
      </w:r>
      <w:proofErr w:type="spellStart"/>
      <w:r>
        <w:rPr>
          <w:snapToGrid w:val="0"/>
          <w:color w:val="000000"/>
          <w:sz w:val="24"/>
          <w:szCs w:val="24"/>
          <w:lang w:val="fr-FR" w:eastAsia="en-US"/>
        </w:rPr>
        <w:t>ράγοντ</w:t>
      </w:r>
      <w:proofErr w:type="spellEnd"/>
      <w:r>
        <w:rPr>
          <w:snapToGrid w:val="0"/>
          <w:color w:val="000000"/>
          <w:sz w:val="24"/>
          <w:szCs w:val="24"/>
          <w:lang w:val="fr-FR" w:eastAsia="en-US"/>
        </w:rPr>
        <w:t xml:space="preserve">α ΙΧ, από </w:t>
      </w:r>
      <w:proofErr w:type="spellStart"/>
      <w:r>
        <w:rPr>
          <w:snapToGrid w:val="0"/>
          <w:color w:val="000000"/>
          <w:sz w:val="24"/>
          <w:szCs w:val="24"/>
          <w:lang w:val="fr-FR" w:eastAsia="en-US"/>
        </w:rPr>
        <w:t>τον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εντο</w:t>
      </w:r>
      <w:proofErr w:type="spellEnd"/>
      <w:r>
        <w:rPr>
          <w:snapToGrid w:val="0"/>
          <w:color w:val="000000"/>
          <w:sz w:val="24"/>
          <w:szCs w:val="24"/>
          <w:lang w:val="fr-FR" w:eastAsia="en-US"/>
        </w:rPr>
        <w:t xml:space="preserve">πισμό και </w:t>
      </w:r>
      <w:proofErr w:type="spellStart"/>
      <w:r>
        <w:rPr>
          <w:snapToGrid w:val="0"/>
          <w:color w:val="000000"/>
          <w:sz w:val="24"/>
          <w:szCs w:val="24"/>
          <w:lang w:val="fr-FR" w:eastAsia="en-US"/>
        </w:rPr>
        <w:t>την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έκτ</w:t>
      </w:r>
      <w:proofErr w:type="spellEnd"/>
      <w:r>
        <w:rPr>
          <w:snapToGrid w:val="0"/>
          <w:color w:val="000000"/>
          <w:sz w:val="24"/>
          <w:szCs w:val="24"/>
          <w:lang w:val="fr-FR" w:eastAsia="en-US"/>
        </w:rPr>
        <w:t xml:space="preserve">αση </w:t>
      </w:r>
      <w:proofErr w:type="spellStart"/>
      <w:r>
        <w:rPr>
          <w:snapToGrid w:val="0"/>
          <w:color w:val="000000"/>
          <w:sz w:val="24"/>
          <w:szCs w:val="24"/>
          <w:lang w:val="fr-FR" w:eastAsia="en-US"/>
        </w:rPr>
        <w:t>της</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ιμορρ</w:t>
      </w:r>
      <w:proofErr w:type="spellEnd"/>
      <w:r>
        <w:rPr>
          <w:snapToGrid w:val="0"/>
          <w:color w:val="000000"/>
          <w:sz w:val="24"/>
          <w:szCs w:val="24"/>
          <w:lang w:val="fr-FR" w:eastAsia="en-US"/>
        </w:rPr>
        <w:t>αγίας, κα</w:t>
      </w:r>
      <w:proofErr w:type="spellStart"/>
      <w:r>
        <w:rPr>
          <w:snapToGrid w:val="0"/>
          <w:color w:val="000000"/>
          <w:sz w:val="24"/>
          <w:szCs w:val="24"/>
          <w:lang w:val="fr-FR" w:eastAsia="en-US"/>
        </w:rPr>
        <w:t>θώς</w:t>
      </w:r>
      <w:proofErr w:type="spellEnd"/>
      <w:r>
        <w:rPr>
          <w:snapToGrid w:val="0"/>
          <w:color w:val="000000"/>
          <w:sz w:val="24"/>
          <w:szCs w:val="24"/>
          <w:lang w:val="fr-FR" w:eastAsia="en-US"/>
        </w:rPr>
        <w:t xml:space="preserve"> και από </w:t>
      </w:r>
      <w:proofErr w:type="spellStart"/>
      <w:r>
        <w:rPr>
          <w:snapToGrid w:val="0"/>
          <w:color w:val="000000"/>
          <w:sz w:val="24"/>
          <w:szCs w:val="24"/>
          <w:lang w:val="fr-FR" w:eastAsia="en-US"/>
        </w:rPr>
        <w:t>την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κλινική</w:t>
      </w:r>
      <w:proofErr w:type="spellEnd"/>
      <w:r>
        <w:rPr>
          <w:snapToGrid w:val="0"/>
          <w:color w:val="000000"/>
          <w:sz w:val="24"/>
          <w:szCs w:val="24"/>
          <w:lang w:val="fr-FR" w:eastAsia="en-US"/>
        </w:rPr>
        <w:t xml:space="preserve"> κα</w:t>
      </w:r>
      <w:proofErr w:type="spellStart"/>
      <w:r>
        <w:rPr>
          <w:snapToGrid w:val="0"/>
          <w:color w:val="000000"/>
          <w:sz w:val="24"/>
          <w:szCs w:val="24"/>
          <w:lang w:val="fr-FR" w:eastAsia="en-US"/>
        </w:rPr>
        <w:t>τάστ</w:t>
      </w:r>
      <w:proofErr w:type="spellEnd"/>
      <w:r>
        <w:rPr>
          <w:snapToGrid w:val="0"/>
          <w:color w:val="000000"/>
          <w:sz w:val="24"/>
          <w:szCs w:val="24"/>
          <w:lang w:val="fr-FR" w:eastAsia="en-US"/>
        </w:rPr>
        <w:t xml:space="preserve">αση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σθενή</w:t>
      </w:r>
      <w:proofErr w:type="spellEnd"/>
      <w:r>
        <w:rPr>
          <w:snapToGrid w:val="0"/>
          <w:color w:val="000000"/>
          <w:sz w:val="24"/>
          <w:szCs w:val="24"/>
          <w:lang w:val="fr-FR" w:eastAsia="en-US"/>
        </w:rPr>
        <w:t xml:space="preserve">. </w:t>
      </w:r>
    </w:p>
    <w:p w:rsidR="001A5AFB" w:rsidRDefault="001A5AFB" w:rsidP="001A5AFB">
      <w:pPr>
        <w:jc w:val="both"/>
        <w:rPr>
          <w:snapToGrid w:val="0"/>
          <w:color w:val="000000"/>
          <w:sz w:val="24"/>
          <w:szCs w:val="24"/>
          <w:lang w:val="fr-FR" w:eastAsia="en-US"/>
        </w:rPr>
      </w:pPr>
    </w:p>
    <w:p w:rsidR="001A5AFB" w:rsidRDefault="001A5AFB" w:rsidP="001A5AFB">
      <w:pPr>
        <w:jc w:val="both"/>
        <w:rPr>
          <w:snapToGrid w:val="0"/>
          <w:color w:val="000000"/>
          <w:sz w:val="24"/>
          <w:szCs w:val="24"/>
          <w:lang w:val="fr-FR" w:eastAsia="en-US"/>
        </w:rPr>
      </w:pPr>
      <w:r>
        <w:rPr>
          <w:snapToGrid w:val="0"/>
          <w:color w:val="000000"/>
          <w:sz w:val="24"/>
          <w:szCs w:val="24"/>
          <w:lang w:val="fr-FR" w:eastAsia="en-US"/>
        </w:rPr>
        <w:t>Ο α</w:t>
      </w:r>
      <w:proofErr w:type="spellStart"/>
      <w:r>
        <w:rPr>
          <w:snapToGrid w:val="0"/>
          <w:color w:val="000000"/>
          <w:sz w:val="24"/>
          <w:szCs w:val="24"/>
          <w:lang w:val="fr-FR" w:eastAsia="en-US"/>
        </w:rPr>
        <w:t>ριθμός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των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χορηγούμενων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μονάδων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πα</w:t>
      </w:r>
      <w:proofErr w:type="spellStart"/>
      <w:r>
        <w:rPr>
          <w:snapToGrid w:val="0"/>
          <w:color w:val="000000"/>
          <w:sz w:val="24"/>
          <w:szCs w:val="24"/>
          <w:lang w:val="fr-FR" w:eastAsia="en-US"/>
        </w:rPr>
        <w:t>ράγοντ</w:t>
      </w:r>
      <w:proofErr w:type="spellEnd"/>
      <w:r>
        <w:rPr>
          <w:snapToGrid w:val="0"/>
          <w:color w:val="000000"/>
          <w:sz w:val="24"/>
          <w:szCs w:val="24"/>
          <w:lang w:val="fr-FR" w:eastAsia="en-US"/>
        </w:rPr>
        <w:t xml:space="preserve">α ΙΧ </w:t>
      </w:r>
      <w:proofErr w:type="spellStart"/>
      <w:r>
        <w:rPr>
          <w:snapToGrid w:val="0"/>
          <w:color w:val="000000"/>
          <w:sz w:val="24"/>
          <w:szCs w:val="24"/>
          <w:lang w:val="fr-FR" w:eastAsia="en-US"/>
        </w:rPr>
        <w:t>εκφράζετ</w:t>
      </w:r>
      <w:proofErr w:type="spellEnd"/>
      <w:r>
        <w:rPr>
          <w:snapToGrid w:val="0"/>
          <w:color w:val="000000"/>
          <w:sz w:val="24"/>
          <w:szCs w:val="24"/>
          <w:lang w:val="fr-FR" w:eastAsia="en-US"/>
        </w:rPr>
        <w:t xml:space="preserve">αι </w:t>
      </w:r>
      <w:proofErr w:type="spellStart"/>
      <w:r>
        <w:rPr>
          <w:snapToGrid w:val="0"/>
          <w:color w:val="000000"/>
          <w:sz w:val="24"/>
          <w:szCs w:val="24"/>
          <w:lang w:val="fr-FR" w:eastAsia="en-US"/>
        </w:rPr>
        <w:t>σε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Διεθνείς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Μονάδες</w:t>
      </w:r>
      <w:proofErr w:type="spellEnd"/>
      <w:r>
        <w:rPr>
          <w:snapToGrid w:val="0"/>
          <w:color w:val="000000"/>
          <w:sz w:val="24"/>
          <w:szCs w:val="24"/>
          <w:lang w:val="fr-FR" w:eastAsia="en-US"/>
        </w:rPr>
        <w:t xml:space="preserve"> (IU), </w:t>
      </w:r>
      <w:proofErr w:type="spellStart"/>
      <w:r>
        <w:rPr>
          <w:snapToGrid w:val="0"/>
          <w:color w:val="000000"/>
          <w:sz w:val="24"/>
          <w:szCs w:val="24"/>
          <w:lang w:val="fr-FR" w:eastAsia="en-US"/>
        </w:rPr>
        <w:t>οι</w:t>
      </w:r>
      <w:proofErr w:type="spellEnd"/>
      <w:r>
        <w:rPr>
          <w:snapToGrid w:val="0"/>
          <w:color w:val="000000"/>
          <w:sz w:val="24"/>
          <w:szCs w:val="24"/>
          <w:lang w:val="fr-FR" w:eastAsia="en-US"/>
        </w:rPr>
        <w:t xml:space="preserve"> οπ</w:t>
      </w:r>
      <w:proofErr w:type="spellStart"/>
      <w:r>
        <w:rPr>
          <w:snapToGrid w:val="0"/>
          <w:color w:val="000000"/>
          <w:sz w:val="24"/>
          <w:szCs w:val="24"/>
          <w:lang w:val="fr-FR" w:eastAsia="en-US"/>
        </w:rPr>
        <w:t>οίες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σχετίζοντ</w:t>
      </w:r>
      <w:proofErr w:type="spellEnd"/>
      <w:r>
        <w:rPr>
          <w:snapToGrid w:val="0"/>
          <w:color w:val="000000"/>
          <w:sz w:val="24"/>
          <w:szCs w:val="24"/>
          <w:lang w:val="fr-FR" w:eastAsia="en-US"/>
        </w:rPr>
        <w:t xml:space="preserve">αι </w:t>
      </w:r>
      <w:proofErr w:type="spellStart"/>
      <w:r>
        <w:rPr>
          <w:snapToGrid w:val="0"/>
          <w:color w:val="000000"/>
          <w:sz w:val="24"/>
          <w:szCs w:val="24"/>
          <w:lang w:val="fr-FR" w:eastAsia="en-US"/>
        </w:rPr>
        <w:t>με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ισχύον</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ρότυ</w:t>
      </w:r>
      <w:proofErr w:type="spellEnd"/>
      <w:r>
        <w:rPr>
          <w:snapToGrid w:val="0"/>
          <w:color w:val="000000"/>
          <w:sz w:val="24"/>
          <w:szCs w:val="24"/>
          <w:lang w:val="fr-FR" w:eastAsia="en-US"/>
        </w:rPr>
        <w:t xml:space="preserve">πο </w:t>
      </w:r>
      <w:proofErr w:type="spellStart"/>
      <w:r>
        <w:rPr>
          <w:snapToGrid w:val="0"/>
          <w:color w:val="000000"/>
          <w:sz w:val="24"/>
          <w:szCs w:val="24"/>
          <w:lang w:val="fr-FR" w:eastAsia="en-US"/>
        </w:rPr>
        <w:t>της</w:t>
      </w:r>
      <w:proofErr w:type="spellEnd"/>
      <w:r>
        <w:rPr>
          <w:snapToGrid w:val="0"/>
          <w:color w:val="000000"/>
          <w:sz w:val="24"/>
          <w:szCs w:val="24"/>
          <w:lang w:val="fr-FR" w:eastAsia="en-US"/>
        </w:rPr>
        <w:t xml:space="preserve"> ΠΟΥ </w:t>
      </w:r>
      <w:proofErr w:type="spellStart"/>
      <w:r>
        <w:rPr>
          <w:snapToGrid w:val="0"/>
          <w:color w:val="000000"/>
          <w:sz w:val="24"/>
          <w:szCs w:val="24"/>
          <w:lang w:val="fr-FR" w:eastAsia="en-US"/>
        </w:rPr>
        <w:t>γι</w:t>
      </w:r>
      <w:proofErr w:type="spellEnd"/>
      <w:r>
        <w:rPr>
          <w:snapToGrid w:val="0"/>
          <w:color w:val="000000"/>
          <w:sz w:val="24"/>
          <w:szCs w:val="24"/>
          <w:lang w:val="fr-FR" w:eastAsia="en-US"/>
        </w:rPr>
        <w:t>α π</w:t>
      </w:r>
      <w:proofErr w:type="spellStart"/>
      <w:r>
        <w:rPr>
          <w:snapToGrid w:val="0"/>
          <w:color w:val="000000"/>
          <w:sz w:val="24"/>
          <w:szCs w:val="24"/>
          <w:lang w:val="fr-FR" w:eastAsia="en-US"/>
        </w:rPr>
        <w:t>ροϊόντ</w:t>
      </w:r>
      <w:proofErr w:type="spellEnd"/>
      <w:r>
        <w:rPr>
          <w:snapToGrid w:val="0"/>
          <w:color w:val="000000"/>
          <w:sz w:val="24"/>
          <w:szCs w:val="24"/>
          <w:lang w:val="fr-FR" w:eastAsia="en-US"/>
        </w:rPr>
        <w:t>α πα</w:t>
      </w:r>
      <w:proofErr w:type="spellStart"/>
      <w:r>
        <w:rPr>
          <w:snapToGrid w:val="0"/>
          <w:color w:val="000000"/>
          <w:sz w:val="24"/>
          <w:szCs w:val="24"/>
          <w:lang w:val="fr-FR" w:eastAsia="en-US"/>
        </w:rPr>
        <w:t>ράγοντ</w:t>
      </w:r>
      <w:proofErr w:type="spellEnd"/>
      <w:r>
        <w:rPr>
          <w:snapToGrid w:val="0"/>
          <w:color w:val="000000"/>
          <w:sz w:val="24"/>
          <w:szCs w:val="24"/>
          <w:lang w:val="fr-FR" w:eastAsia="en-US"/>
        </w:rPr>
        <w:t xml:space="preserve">α ΙΧ. </w:t>
      </w:r>
    </w:p>
    <w:p w:rsidR="001A5AFB" w:rsidRDefault="001A5AFB" w:rsidP="001A5AFB">
      <w:pPr>
        <w:jc w:val="both"/>
        <w:rPr>
          <w:snapToGrid w:val="0"/>
          <w:color w:val="000000"/>
          <w:sz w:val="24"/>
          <w:szCs w:val="24"/>
          <w:lang w:val="fr-FR" w:eastAsia="en-US"/>
        </w:rPr>
      </w:pPr>
    </w:p>
    <w:p w:rsidR="001A5AFB" w:rsidRDefault="001A5AFB" w:rsidP="001A5AFB">
      <w:pPr>
        <w:jc w:val="both"/>
        <w:rPr>
          <w:snapToGrid w:val="0"/>
          <w:color w:val="000000"/>
          <w:sz w:val="24"/>
          <w:szCs w:val="24"/>
          <w:lang w:val="fr-FR" w:eastAsia="en-US"/>
        </w:rPr>
      </w:pPr>
      <w:r>
        <w:rPr>
          <w:snapToGrid w:val="0"/>
          <w:color w:val="000000"/>
          <w:sz w:val="24"/>
          <w:szCs w:val="24"/>
          <w:lang w:val="fr-FR" w:eastAsia="en-US"/>
        </w:rPr>
        <w:t xml:space="preserve">Η </w:t>
      </w:r>
      <w:proofErr w:type="spellStart"/>
      <w:r>
        <w:rPr>
          <w:snapToGrid w:val="0"/>
          <w:color w:val="000000"/>
          <w:sz w:val="24"/>
          <w:szCs w:val="24"/>
          <w:lang w:val="fr-FR" w:eastAsia="en-US"/>
        </w:rPr>
        <w:t>δρ</w:t>
      </w:r>
      <w:proofErr w:type="spellEnd"/>
      <w:r>
        <w:rPr>
          <w:snapToGrid w:val="0"/>
          <w:color w:val="000000"/>
          <w:sz w:val="24"/>
          <w:szCs w:val="24"/>
          <w:lang w:val="fr-FR" w:eastAsia="en-US"/>
        </w:rPr>
        <w:t xml:space="preserve">αστικότητα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πα</w:t>
      </w:r>
      <w:proofErr w:type="spellStart"/>
      <w:r>
        <w:rPr>
          <w:snapToGrid w:val="0"/>
          <w:color w:val="000000"/>
          <w:sz w:val="24"/>
          <w:szCs w:val="24"/>
          <w:lang w:val="fr-FR" w:eastAsia="en-US"/>
        </w:rPr>
        <w:t>ράγοντ</w:t>
      </w:r>
      <w:proofErr w:type="spellEnd"/>
      <w:r>
        <w:rPr>
          <w:snapToGrid w:val="0"/>
          <w:color w:val="000000"/>
          <w:sz w:val="24"/>
          <w:szCs w:val="24"/>
          <w:lang w:val="fr-FR" w:eastAsia="en-US"/>
        </w:rPr>
        <w:t xml:space="preserve">α ΙΧ </w:t>
      </w:r>
      <w:proofErr w:type="spellStart"/>
      <w:r>
        <w:rPr>
          <w:snapToGrid w:val="0"/>
          <w:color w:val="000000"/>
          <w:sz w:val="24"/>
          <w:szCs w:val="24"/>
          <w:lang w:val="fr-FR" w:eastAsia="en-US"/>
        </w:rPr>
        <w:t>στο</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λάσμ</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εκφράζετ</w:t>
      </w:r>
      <w:proofErr w:type="spellEnd"/>
      <w:r>
        <w:rPr>
          <w:snapToGrid w:val="0"/>
          <w:color w:val="000000"/>
          <w:sz w:val="24"/>
          <w:szCs w:val="24"/>
          <w:lang w:val="fr-FR" w:eastAsia="en-US"/>
        </w:rPr>
        <w:t xml:space="preserve">αι </w:t>
      </w:r>
      <w:proofErr w:type="spellStart"/>
      <w:r>
        <w:rPr>
          <w:snapToGrid w:val="0"/>
          <w:color w:val="000000"/>
          <w:sz w:val="24"/>
          <w:szCs w:val="24"/>
          <w:lang w:val="fr-FR" w:eastAsia="en-US"/>
        </w:rPr>
        <w:t>είτε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σε</w:t>
      </w:r>
      <w:proofErr w:type="spellEnd"/>
      <w:r>
        <w:rPr>
          <w:snapToGrid w:val="0"/>
          <w:color w:val="000000"/>
          <w:sz w:val="24"/>
          <w:szCs w:val="24"/>
          <w:lang w:val="fr-FR" w:eastAsia="en-US"/>
        </w:rPr>
        <w:t xml:space="preserve"> επί </w:t>
      </w:r>
      <w:proofErr w:type="spellStart"/>
      <w:r>
        <w:rPr>
          <w:snapToGrid w:val="0"/>
          <w:color w:val="000000"/>
          <w:sz w:val="24"/>
          <w:szCs w:val="24"/>
          <w:lang w:val="fr-FR" w:eastAsia="en-US"/>
        </w:rPr>
        <w:t>τοις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εκ</w:t>
      </w:r>
      <w:proofErr w:type="spellEnd"/>
      <w:r>
        <w:rPr>
          <w:snapToGrid w:val="0"/>
          <w:color w:val="000000"/>
          <w:sz w:val="24"/>
          <w:szCs w:val="24"/>
          <w:lang w:val="fr-FR" w:eastAsia="en-US"/>
        </w:rPr>
        <w:t>ατό π</w:t>
      </w:r>
      <w:proofErr w:type="spellStart"/>
      <w:r>
        <w:rPr>
          <w:snapToGrid w:val="0"/>
          <w:color w:val="000000"/>
          <w:sz w:val="24"/>
          <w:szCs w:val="24"/>
          <w:lang w:val="fr-FR" w:eastAsia="en-US"/>
        </w:rPr>
        <w:t>οσοστό</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σχετική</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με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φυσιολογικό</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νθρώ</w:t>
      </w:r>
      <w:proofErr w:type="spellEnd"/>
      <w:r>
        <w:rPr>
          <w:snapToGrid w:val="0"/>
          <w:color w:val="000000"/>
          <w:sz w:val="24"/>
          <w:szCs w:val="24"/>
          <w:lang w:val="fr-FR" w:eastAsia="en-US"/>
        </w:rPr>
        <w:t>πινο π</w:t>
      </w:r>
      <w:proofErr w:type="spellStart"/>
      <w:r>
        <w:rPr>
          <w:snapToGrid w:val="0"/>
          <w:color w:val="000000"/>
          <w:sz w:val="24"/>
          <w:szCs w:val="24"/>
          <w:lang w:val="fr-FR" w:eastAsia="en-US"/>
        </w:rPr>
        <w:t>λάσμ</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είτε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σε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Διεθνείς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Μονάδες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σχετική</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με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έν</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Διεθνές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Πρότυ</w:t>
      </w:r>
      <w:proofErr w:type="spellEnd"/>
      <w:r>
        <w:rPr>
          <w:snapToGrid w:val="0"/>
          <w:color w:val="000000"/>
          <w:sz w:val="24"/>
          <w:szCs w:val="24"/>
          <w:lang w:val="fr-FR" w:eastAsia="en-US"/>
        </w:rPr>
        <w:t xml:space="preserve">πο </w:t>
      </w:r>
      <w:proofErr w:type="spellStart"/>
      <w:r>
        <w:rPr>
          <w:snapToGrid w:val="0"/>
          <w:color w:val="000000"/>
          <w:sz w:val="24"/>
          <w:szCs w:val="24"/>
          <w:lang w:val="fr-FR" w:eastAsia="en-US"/>
        </w:rPr>
        <w:t>γι</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τον</w:t>
      </w:r>
      <w:proofErr w:type="spellEnd"/>
      <w:r>
        <w:rPr>
          <w:snapToGrid w:val="0"/>
          <w:color w:val="000000"/>
          <w:sz w:val="24"/>
          <w:szCs w:val="24"/>
          <w:lang w:val="fr-FR" w:eastAsia="en-US"/>
        </w:rPr>
        <w:t xml:space="preserve"> πα</w:t>
      </w:r>
      <w:proofErr w:type="spellStart"/>
      <w:r>
        <w:rPr>
          <w:snapToGrid w:val="0"/>
          <w:color w:val="000000"/>
          <w:sz w:val="24"/>
          <w:szCs w:val="24"/>
          <w:lang w:val="fr-FR" w:eastAsia="en-US"/>
        </w:rPr>
        <w:t>ράγοντ</w:t>
      </w:r>
      <w:proofErr w:type="spellEnd"/>
      <w:r>
        <w:rPr>
          <w:snapToGrid w:val="0"/>
          <w:color w:val="000000"/>
          <w:sz w:val="24"/>
          <w:szCs w:val="24"/>
          <w:lang w:val="fr-FR" w:eastAsia="en-US"/>
        </w:rPr>
        <w:t xml:space="preserve">α ΙΧ </w:t>
      </w:r>
      <w:proofErr w:type="spellStart"/>
      <w:r>
        <w:rPr>
          <w:snapToGrid w:val="0"/>
          <w:color w:val="000000"/>
          <w:sz w:val="24"/>
          <w:szCs w:val="24"/>
          <w:lang w:val="fr-FR" w:eastAsia="en-US"/>
        </w:rPr>
        <w:t>στο</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λάσμ</w:t>
      </w:r>
      <w:proofErr w:type="spellEnd"/>
      <w:r>
        <w:rPr>
          <w:snapToGrid w:val="0"/>
          <w:color w:val="000000"/>
          <w:sz w:val="24"/>
          <w:szCs w:val="24"/>
          <w:lang w:val="fr-FR" w:eastAsia="en-US"/>
        </w:rPr>
        <w:t>α).</w:t>
      </w:r>
    </w:p>
    <w:p w:rsidR="001A5AFB" w:rsidRDefault="001A5AFB" w:rsidP="001A5AFB">
      <w:pPr>
        <w:jc w:val="both"/>
        <w:rPr>
          <w:snapToGrid w:val="0"/>
          <w:color w:val="000000"/>
          <w:sz w:val="24"/>
          <w:szCs w:val="24"/>
          <w:lang w:val="fr-FR" w:eastAsia="en-US"/>
        </w:rPr>
      </w:pPr>
    </w:p>
    <w:p w:rsidR="001A5AFB" w:rsidRDefault="001A5AFB" w:rsidP="001A5AFB">
      <w:pPr>
        <w:jc w:val="both"/>
        <w:rPr>
          <w:snapToGrid w:val="0"/>
          <w:color w:val="000000"/>
          <w:sz w:val="24"/>
          <w:szCs w:val="24"/>
          <w:lang w:val="fr-FR" w:eastAsia="en-US"/>
        </w:rPr>
      </w:pPr>
      <w:proofErr w:type="spellStart"/>
      <w:r>
        <w:rPr>
          <w:snapToGrid w:val="0"/>
          <w:color w:val="000000"/>
          <w:sz w:val="24"/>
          <w:szCs w:val="24"/>
          <w:lang w:val="fr-FR" w:eastAsia="en-US"/>
        </w:rPr>
        <w:t>Μί</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Διεθνή</w:t>
      </w:r>
      <w:r>
        <w:rPr>
          <w:snapToGrid w:val="0"/>
          <w:color w:val="000000"/>
          <w:sz w:val="24"/>
          <w:szCs w:val="24"/>
          <w:u w:val="single"/>
          <w:lang w:val="fr-FR" w:eastAsia="en-US"/>
        </w:rPr>
        <w:t>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Μονάδ</w:t>
      </w:r>
      <w:proofErr w:type="spellEnd"/>
      <w:r>
        <w:rPr>
          <w:snapToGrid w:val="0"/>
          <w:color w:val="000000"/>
          <w:sz w:val="24"/>
          <w:szCs w:val="24"/>
          <w:lang w:val="fr-FR" w:eastAsia="en-US"/>
        </w:rPr>
        <w:t xml:space="preserve">α (IU) </w:t>
      </w:r>
      <w:proofErr w:type="spellStart"/>
      <w:r>
        <w:rPr>
          <w:snapToGrid w:val="0"/>
          <w:color w:val="000000"/>
          <w:sz w:val="24"/>
          <w:szCs w:val="24"/>
          <w:lang w:val="fr-FR" w:eastAsia="en-US"/>
        </w:rPr>
        <w:t>δρ</w:t>
      </w:r>
      <w:proofErr w:type="spellEnd"/>
      <w:r>
        <w:rPr>
          <w:snapToGrid w:val="0"/>
          <w:color w:val="000000"/>
          <w:sz w:val="24"/>
          <w:szCs w:val="24"/>
          <w:lang w:val="fr-FR" w:eastAsia="en-US"/>
        </w:rPr>
        <w:t xml:space="preserve">αστικότητας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πα</w:t>
      </w:r>
      <w:proofErr w:type="spellStart"/>
      <w:r>
        <w:rPr>
          <w:snapToGrid w:val="0"/>
          <w:color w:val="000000"/>
          <w:sz w:val="24"/>
          <w:szCs w:val="24"/>
          <w:lang w:val="fr-FR" w:eastAsia="en-US"/>
        </w:rPr>
        <w:t>ράγοντ</w:t>
      </w:r>
      <w:proofErr w:type="spellEnd"/>
      <w:r>
        <w:rPr>
          <w:snapToGrid w:val="0"/>
          <w:color w:val="000000"/>
          <w:sz w:val="24"/>
          <w:szCs w:val="24"/>
          <w:lang w:val="fr-FR" w:eastAsia="en-US"/>
        </w:rPr>
        <w:t xml:space="preserve">α ΙΧ </w:t>
      </w:r>
      <w:proofErr w:type="spellStart"/>
      <w:r>
        <w:rPr>
          <w:snapToGrid w:val="0"/>
          <w:color w:val="000000"/>
          <w:sz w:val="24"/>
          <w:szCs w:val="24"/>
          <w:lang w:val="fr-FR" w:eastAsia="en-US"/>
        </w:rPr>
        <w:t>ισοδυν</w:t>
      </w:r>
      <w:proofErr w:type="spellEnd"/>
      <w:r>
        <w:rPr>
          <w:snapToGrid w:val="0"/>
          <w:color w:val="000000"/>
          <w:sz w:val="24"/>
          <w:szCs w:val="24"/>
          <w:lang w:val="fr-FR" w:eastAsia="en-US"/>
        </w:rPr>
        <w:t xml:space="preserve">αμεί </w:t>
      </w:r>
      <w:proofErr w:type="spellStart"/>
      <w:r>
        <w:rPr>
          <w:snapToGrid w:val="0"/>
          <w:color w:val="000000"/>
          <w:sz w:val="24"/>
          <w:szCs w:val="24"/>
          <w:lang w:val="fr-FR" w:eastAsia="en-US"/>
        </w:rPr>
        <w:t>με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την</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οσότητ</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πα</w:t>
      </w:r>
      <w:proofErr w:type="spellStart"/>
      <w:r>
        <w:rPr>
          <w:snapToGrid w:val="0"/>
          <w:color w:val="000000"/>
          <w:sz w:val="24"/>
          <w:szCs w:val="24"/>
          <w:lang w:val="fr-FR" w:eastAsia="en-US"/>
        </w:rPr>
        <w:t>ράγοντ</w:t>
      </w:r>
      <w:proofErr w:type="spellEnd"/>
      <w:r>
        <w:rPr>
          <w:snapToGrid w:val="0"/>
          <w:color w:val="000000"/>
          <w:sz w:val="24"/>
          <w:szCs w:val="24"/>
          <w:lang w:val="fr-FR" w:eastAsia="en-US"/>
        </w:rPr>
        <w:t xml:space="preserve">α  ΙΧ </w:t>
      </w:r>
      <w:proofErr w:type="spellStart"/>
      <w:r>
        <w:rPr>
          <w:snapToGrid w:val="0"/>
          <w:color w:val="000000"/>
          <w:sz w:val="24"/>
          <w:szCs w:val="24"/>
          <w:lang w:val="fr-FR" w:eastAsia="en-US"/>
        </w:rPr>
        <w:t>σε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έν</w:t>
      </w:r>
      <w:proofErr w:type="spellEnd"/>
      <w:r>
        <w:rPr>
          <w:snapToGrid w:val="0"/>
          <w:color w:val="000000"/>
          <w:sz w:val="24"/>
          <w:szCs w:val="24"/>
          <w:lang w:val="fr-FR" w:eastAsia="en-US"/>
        </w:rPr>
        <w:t xml:space="preserve">α ml </w:t>
      </w:r>
      <w:proofErr w:type="spellStart"/>
      <w:r>
        <w:rPr>
          <w:snapToGrid w:val="0"/>
          <w:color w:val="000000"/>
          <w:sz w:val="24"/>
          <w:szCs w:val="24"/>
          <w:lang w:val="fr-FR" w:eastAsia="en-US"/>
        </w:rPr>
        <w:t>φυσιολογικού</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νθρώ</w:t>
      </w:r>
      <w:proofErr w:type="spellEnd"/>
      <w:r>
        <w:rPr>
          <w:snapToGrid w:val="0"/>
          <w:color w:val="000000"/>
          <w:sz w:val="24"/>
          <w:szCs w:val="24"/>
          <w:lang w:val="fr-FR" w:eastAsia="en-US"/>
        </w:rPr>
        <w:t>πινου π</w:t>
      </w:r>
      <w:proofErr w:type="spellStart"/>
      <w:r>
        <w:rPr>
          <w:snapToGrid w:val="0"/>
          <w:color w:val="000000"/>
          <w:sz w:val="24"/>
          <w:szCs w:val="24"/>
          <w:lang w:val="fr-FR" w:eastAsia="en-US"/>
        </w:rPr>
        <w:t>λάσμ</w:t>
      </w:r>
      <w:proofErr w:type="spellEnd"/>
      <w:r>
        <w:rPr>
          <w:snapToGrid w:val="0"/>
          <w:color w:val="000000"/>
          <w:sz w:val="24"/>
          <w:szCs w:val="24"/>
          <w:lang w:val="fr-FR" w:eastAsia="en-US"/>
        </w:rPr>
        <w:t xml:space="preserve">ατος. </w:t>
      </w:r>
    </w:p>
    <w:p w:rsidR="001A5AFB" w:rsidRDefault="001A5AFB" w:rsidP="001A5AFB">
      <w:pPr>
        <w:jc w:val="both"/>
        <w:rPr>
          <w:snapToGrid w:val="0"/>
          <w:color w:val="000000"/>
          <w:sz w:val="24"/>
          <w:szCs w:val="24"/>
          <w:lang w:val="fr-FR" w:eastAsia="en-US"/>
        </w:rPr>
      </w:pPr>
    </w:p>
    <w:p w:rsidR="001A5AFB" w:rsidRDefault="001A5AFB" w:rsidP="001A5AFB">
      <w:pPr>
        <w:jc w:val="both"/>
        <w:rPr>
          <w:i/>
          <w:snapToGrid w:val="0"/>
          <w:color w:val="000000"/>
          <w:sz w:val="24"/>
          <w:szCs w:val="24"/>
          <w:u w:val="single"/>
          <w:lang w:val="fr-FR" w:eastAsia="en-US"/>
        </w:rPr>
      </w:pPr>
      <w:proofErr w:type="spellStart"/>
      <w:r>
        <w:rPr>
          <w:i/>
          <w:snapToGrid w:val="0"/>
          <w:color w:val="000000"/>
          <w:sz w:val="24"/>
          <w:szCs w:val="24"/>
          <w:u w:val="single"/>
          <w:lang w:val="fr-FR" w:eastAsia="en-US"/>
        </w:rPr>
        <w:t>Θερ</w:t>
      </w:r>
      <w:proofErr w:type="spellEnd"/>
      <w:r>
        <w:rPr>
          <w:i/>
          <w:snapToGrid w:val="0"/>
          <w:color w:val="000000"/>
          <w:sz w:val="24"/>
          <w:szCs w:val="24"/>
          <w:u w:val="single"/>
          <w:lang w:val="fr-FR" w:eastAsia="en-US"/>
        </w:rPr>
        <w:t>απεία κατ’ επ</w:t>
      </w:r>
      <w:proofErr w:type="spellStart"/>
      <w:r>
        <w:rPr>
          <w:i/>
          <w:snapToGrid w:val="0"/>
          <w:color w:val="000000"/>
          <w:sz w:val="24"/>
          <w:szCs w:val="24"/>
          <w:u w:val="single"/>
          <w:lang w:val="fr-FR" w:eastAsia="en-US"/>
        </w:rPr>
        <w:t>ίκληση</w:t>
      </w:r>
      <w:proofErr w:type="spellEnd"/>
    </w:p>
    <w:p w:rsidR="001A5AFB" w:rsidRDefault="001A5AFB" w:rsidP="001A5AFB">
      <w:pPr>
        <w:jc w:val="both"/>
        <w:rPr>
          <w:snapToGrid w:val="0"/>
          <w:color w:val="000000"/>
          <w:sz w:val="24"/>
          <w:szCs w:val="24"/>
          <w:lang w:val="fr-FR" w:eastAsia="en-US"/>
        </w:rPr>
      </w:pPr>
      <w:r>
        <w:rPr>
          <w:snapToGrid w:val="0"/>
          <w:color w:val="000000"/>
          <w:sz w:val="24"/>
          <w:szCs w:val="24"/>
          <w:lang w:val="fr-FR" w:eastAsia="en-US"/>
        </w:rPr>
        <w:t>Ο υπ</w:t>
      </w:r>
      <w:proofErr w:type="spellStart"/>
      <w:r>
        <w:rPr>
          <w:snapToGrid w:val="0"/>
          <w:color w:val="000000"/>
          <w:sz w:val="24"/>
          <w:szCs w:val="24"/>
          <w:lang w:val="fr-FR" w:eastAsia="en-US"/>
        </w:rPr>
        <w:t>ολογισμός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της</w:t>
      </w:r>
      <w:proofErr w:type="spellEnd"/>
      <w:r>
        <w:rPr>
          <w:snapToGrid w:val="0"/>
          <w:color w:val="000000"/>
          <w:sz w:val="24"/>
          <w:szCs w:val="24"/>
          <w:lang w:val="fr-FR" w:eastAsia="en-US"/>
        </w:rPr>
        <w:t xml:space="preserve"> απα</w:t>
      </w:r>
      <w:proofErr w:type="spellStart"/>
      <w:r>
        <w:rPr>
          <w:snapToGrid w:val="0"/>
          <w:color w:val="000000"/>
          <w:sz w:val="24"/>
          <w:szCs w:val="24"/>
          <w:lang w:val="fr-FR" w:eastAsia="en-US"/>
        </w:rPr>
        <w:t>ιτούμενης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δόσης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πα</w:t>
      </w:r>
      <w:proofErr w:type="spellStart"/>
      <w:r>
        <w:rPr>
          <w:snapToGrid w:val="0"/>
          <w:color w:val="000000"/>
          <w:sz w:val="24"/>
          <w:szCs w:val="24"/>
          <w:lang w:val="fr-FR" w:eastAsia="en-US"/>
        </w:rPr>
        <w:t>ράγοντ</w:t>
      </w:r>
      <w:proofErr w:type="spellEnd"/>
      <w:r>
        <w:rPr>
          <w:snapToGrid w:val="0"/>
          <w:color w:val="000000"/>
          <w:sz w:val="24"/>
          <w:szCs w:val="24"/>
          <w:lang w:val="fr-FR" w:eastAsia="en-US"/>
        </w:rPr>
        <w:t xml:space="preserve">α ΙΧ </w:t>
      </w:r>
      <w:proofErr w:type="spellStart"/>
      <w:r>
        <w:rPr>
          <w:snapToGrid w:val="0"/>
          <w:color w:val="000000"/>
          <w:sz w:val="24"/>
          <w:szCs w:val="24"/>
          <w:lang w:val="fr-FR" w:eastAsia="en-US"/>
        </w:rPr>
        <w:t>στηρίζετ</w:t>
      </w:r>
      <w:proofErr w:type="spellEnd"/>
      <w:r>
        <w:rPr>
          <w:snapToGrid w:val="0"/>
          <w:color w:val="000000"/>
          <w:sz w:val="24"/>
          <w:szCs w:val="24"/>
          <w:lang w:val="fr-FR" w:eastAsia="en-US"/>
        </w:rPr>
        <w:t xml:space="preserve">αι </w:t>
      </w:r>
      <w:proofErr w:type="spellStart"/>
      <w:r>
        <w:rPr>
          <w:snapToGrid w:val="0"/>
          <w:color w:val="000000"/>
          <w:sz w:val="24"/>
          <w:szCs w:val="24"/>
          <w:lang w:val="fr-FR" w:eastAsia="en-US"/>
        </w:rPr>
        <w:t>στο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εμ</w:t>
      </w:r>
      <w:proofErr w:type="spellEnd"/>
      <w:r>
        <w:rPr>
          <w:snapToGrid w:val="0"/>
          <w:color w:val="000000"/>
          <w:sz w:val="24"/>
          <w:szCs w:val="24"/>
          <w:lang w:val="fr-FR" w:eastAsia="en-US"/>
        </w:rPr>
        <w:t xml:space="preserve">πειρικό </w:t>
      </w:r>
      <w:proofErr w:type="spellStart"/>
      <w:r>
        <w:rPr>
          <w:snapToGrid w:val="0"/>
          <w:color w:val="000000"/>
          <w:sz w:val="24"/>
          <w:szCs w:val="24"/>
          <w:lang w:val="fr-FR" w:eastAsia="en-US"/>
        </w:rPr>
        <w:t>εύρημ</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ότι</w:t>
      </w:r>
      <w:proofErr w:type="spellEnd"/>
      <w:r>
        <w:rPr>
          <w:snapToGrid w:val="0"/>
          <w:color w:val="000000"/>
          <w:sz w:val="24"/>
          <w:szCs w:val="24"/>
          <w:lang w:val="fr-FR" w:eastAsia="en-US"/>
        </w:rPr>
        <w:t xml:space="preserve"> 1 </w:t>
      </w:r>
      <w:proofErr w:type="spellStart"/>
      <w:r>
        <w:rPr>
          <w:snapToGrid w:val="0"/>
          <w:color w:val="000000"/>
          <w:sz w:val="24"/>
          <w:szCs w:val="24"/>
          <w:lang w:val="fr-FR" w:eastAsia="en-US"/>
        </w:rPr>
        <w:t>Διεθνής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Μονάδ</w:t>
      </w:r>
      <w:proofErr w:type="spellEnd"/>
      <w:r>
        <w:rPr>
          <w:snapToGrid w:val="0"/>
          <w:color w:val="000000"/>
          <w:sz w:val="24"/>
          <w:szCs w:val="24"/>
          <w:lang w:val="fr-FR" w:eastAsia="en-US"/>
        </w:rPr>
        <w:t xml:space="preserve">α (IU)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πα</w:t>
      </w:r>
      <w:proofErr w:type="spellStart"/>
      <w:r>
        <w:rPr>
          <w:snapToGrid w:val="0"/>
          <w:color w:val="000000"/>
          <w:sz w:val="24"/>
          <w:szCs w:val="24"/>
          <w:lang w:val="fr-FR" w:eastAsia="en-US"/>
        </w:rPr>
        <w:t>ράγοντ</w:t>
      </w:r>
      <w:proofErr w:type="spellEnd"/>
      <w:r>
        <w:rPr>
          <w:snapToGrid w:val="0"/>
          <w:color w:val="000000"/>
          <w:sz w:val="24"/>
          <w:szCs w:val="24"/>
          <w:lang w:val="fr-FR" w:eastAsia="en-US"/>
        </w:rPr>
        <w:t>α ΙΧ α</w:t>
      </w:r>
      <w:proofErr w:type="spellStart"/>
      <w:r>
        <w:rPr>
          <w:snapToGrid w:val="0"/>
          <w:color w:val="000000"/>
          <w:sz w:val="24"/>
          <w:szCs w:val="24"/>
          <w:lang w:val="fr-FR" w:eastAsia="en-US"/>
        </w:rPr>
        <w:t>νά</w:t>
      </w:r>
      <w:proofErr w:type="spellEnd"/>
      <w:r>
        <w:rPr>
          <w:snapToGrid w:val="0"/>
          <w:color w:val="000000"/>
          <w:sz w:val="24"/>
          <w:szCs w:val="24"/>
          <w:lang w:val="fr-FR" w:eastAsia="en-US"/>
        </w:rPr>
        <w:t xml:space="preserve"> kg </w:t>
      </w:r>
      <w:proofErr w:type="spellStart"/>
      <w:r>
        <w:rPr>
          <w:snapToGrid w:val="0"/>
          <w:color w:val="000000"/>
          <w:sz w:val="24"/>
          <w:szCs w:val="24"/>
          <w:lang w:val="fr-FR" w:eastAsia="en-US"/>
        </w:rPr>
        <w:t>σωμ</w:t>
      </w:r>
      <w:proofErr w:type="spellEnd"/>
      <w:r>
        <w:rPr>
          <w:snapToGrid w:val="0"/>
          <w:color w:val="000000"/>
          <w:sz w:val="24"/>
          <w:szCs w:val="24"/>
          <w:lang w:val="fr-FR" w:eastAsia="en-US"/>
        </w:rPr>
        <w:t>ατικού β</w:t>
      </w:r>
      <w:proofErr w:type="spellStart"/>
      <w:r>
        <w:rPr>
          <w:snapToGrid w:val="0"/>
          <w:color w:val="000000"/>
          <w:sz w:val="24"/>
          <w:szCs w:val="24"/>
          <w:lang w:val="fr-FR" w:eastAsia="en-US"/>
        </w:rPr>
        <w:t>άρους</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υξάνει</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τη</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δρ</w:t>
      </w:r>
      <w:proofErr w:type="spellEnd"/>
      <w:r>
        <w:rPr>
          <w:snapToGrid w:val="0"/>
          <w:color w:val="000000"/>
          <w:sz w:val="24"/>
          <w:szCs w:val="24"/>
          <w:lang w:val="fr-FR" w:eastAsia="en-US"/>
        </w:rPr>
        <w:t xml:space="preserve">αστικότητα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πα</w:t>
      </w:r>
      <w:proofErr w:type="spellStart"/>
      <w:r>
        <w:rPr>
          <w:snapToGrid w:val="0"/>
          <w:color w:val="000000"/>
          <w:sz w:val="24"/>
          <w:szCs w:val="24"/>
          <w:lang w:val="fr-FR" w:eastAsia="en-US"/>
        </w:rPr>
        <w:t>ράγοντ</w:t>
      </w:r>
      <w:proofErr w:type="spellEnd"/>
      <w:r>
        <w:rPr>
          <w:snapToGrid w:val="0"/>
          <w:color w:val="000000"/>
          <w:sz w:val="24"/>
          <w:szCs w:val="24"/>
          <w:lang w:val="fr-FR" w:eastAsia="en-US"/>
        </w:rPr>
        <w:t xml:space="preserve">α ΙΧ </w:t>
      </w:r>
      <w:proofErr w:type="spellStart"/>
      <w:r>
        <w:rPr>
          <w:snapToGrid w:val="0"/>
          <w:color w:val="000000"/>
          <w:sz w:val="24"/>
          <w:szCs w:val="24"/>
          <w:lang w:val="fr-FR" w:eastAsia="en-US"/>
        </w:rPr>
        <w:t>στο</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λάσμ</w:t>
      </w:r>
      <w:proofErr w:type="spellEnd"/>
      <w:r>
        <w:rPr>
          <w:snapToGrid w:val="0"/>
          <w:color w:val="000000"/>
          <w:sz w:val="24"/>
          <w:szCs w:val="24"/>
          <w:lang w:val="fr-FR" w:eastAsia="en-US"/>
        </w:rPr>
        <w:t>α κα</w:t>
      </w:r>
      <w:proofErr w:type="spellStart"/>
      <w:r>
        <w:rPr>
          <w:snapToGrid w:val="0"/>
          <w:color w:val="000000"/>
          <w:sz w:val="24"/>
          <w:szCs w:val="24"/>
          <w:lang w:val="fr-FR" w:eastAsia="en-US"/>
        </w:rPr>
        <w:t>τά</w:t>
      </w:r>
      <w:proofErr w:type="spellEnd"/>
      <w:r>
        <w:rPr>
          <w:snapToGrid w:val="0"/>
          <w:color w:val="000000"/>
          <w:sz w:val="24"/>
          <w:szCs w:val="24"/>
          <w:lang w:val="fr-FR" w:eastAsia="en-US"/>
        </w:rPr>
        <w:t xml:space="preserve"> 1,08% </w:t>
      </w:r>
      <w:proofErr w:type="spellStart"/>
      <w:r>
        <w:rPr>
          <w:snapToGrid w:val="0"/>
          <w:color w:val="000000"/>
          <w:sz w:val="24"/>
          <w:szCs w:val="24"/>
          <w:lang w:val="fr-FR" w:eastAsia="en-US"/>
        </w:rPr>
        <w:t>έν</w:t>
      </w:r>
      <w:proofErr w:type="spellEnd"/>
      <w:r>
        <w:rPr>
          <w:snapToGrid w:val="0"/>
          <w:color w:val="000000"/>
          <w:sz w:val="24"/>
          <w:szCs w:val="24"/>
          <w:lang w:val="fr-FR" w:eastAsia="en-US"/>
        </w:rPr>
        <w:t xml:space="preserve">αντι </w:t>
      </w:r>
      <w:proofErr w:type="spellStart"/>
      <w:r>
        <w:rPr>
          <w:snapToGrid w:val="0"/>
          <w:color w:val="000000"/>
          <w:sz w:val="24"/>
          <w:szCs w:val="24"/>
          <w:lang w:val="fr-FR" w:eastAsia="en-US"/>
        </w:rPr>
        <w:t>της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φυσιολογικής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δρ</w:t>
      </w:r>
      <w:proofErr w:type="spellEnd"/>
      <w:r>
        <w:rPr>
          <w:snapToGrid w:val="0"/>
          <w:color w:val="000000"/>
          <w:sz w:val="24"/>
          <w:szCs w:val="24"/>
          <w:lang w:val="fr-FR" w:eastAsia="en-US"/>
        </w:rPr>
        <w:t>αστικότητας. Η απα</w:t>
      </w:r>
      <w:proofErr w:type="spellStart"/>
      <w:r>
        <w:rPr>
          <w:snapToGrid w:val="0"/>
          <w:color w:val="000000"/>
          <w:sz w:val="24"/>
          <w:szCs w:val="24"/>
          <w:lang w:val="fr-FR" w:eastAsia="en-US"/>
        </w:rPr>
        <w:t>ιτούμενη</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δόση</w:t>
      </w:r>
      <w:proofErr w:type="spellEnd"/>
      <w:r>
        <w:rPr>
          <w:snapToGrid w:val="0"/>
          <w:color w:val="000000"/>
          <w:sz w:val="24"/>
          <w:szCs w:val="24"/>
          <w:lang w:val="fr-FR" w:eastAsia="en-US"/>
        </w:rPr>
        <w:t xml:space="preserve"> κα</w:t>
      </w:r>
      <w:proofErr w:type="spellStart"/>
      <w:r>
        <w:rPr>
          <w:snapToGrid w:val="0"/>
          <w:color w:val="000000"/>
          <w:sz w:val="24"/>
          <w:szCs w:val="24"/>
          <w:lang w:val="fr-FR" w:eastAsia="en-US"/>
        </w:rPr>
        <w:t>θορίζετ</w:t>
      </w:r>
      <w:proofErr w:type="spellEnd"/>
      <w:r>
        <w:rPr>
          <w:snapToGrid w:val="0"/>
          <w:color w:val="000000"/>
          <w:sz w:val="24"/>
          <w:szCs w:val="24"/>
          <w:lang w:val="fr-FR" w:eastAsia="en-US"/>
        </w:rPr>
        <w:t xml:space="preserve">αι </w:t>
      </w:r>
      <w:proofErr w:type="spellStart"/>
      <w:r>
        <w:rPr>
          <w:snapToGrid w:val="0"/>
          <w:color w:val="000000"/>
          <w:sz w:val="24"/>
          <w:szCs w:val="24"/>
          <w:lang w:val="fr-FR" w:eastAsia="en-US"/>
        </w:rPr>
        <w:t>χρησιμο</w:t>
      </w:r>
      <w:proofErr w:type="spellEnd"/>
      <w:r>
        <w:rPr>
          <w:snapToGrid w:val="0"/>
          <w:color w:val="000000"/>
          <w:sz w:val="24"/>
          <w:szCs w:val="24"/>
          <w:lang w:val="fr-FR" w:eastAsia="en-US"/>
        </w:rPr>
        <w:t xml:space="preserve">ποιώντας </w:t>
      </w:r>
      <w:proofErr w:type="spellStart"/>
      <w:r>
        <w:rPr>
          <w:snapToGrid w:val="0"/>
          <w:color w:val="000000"/>
          <w:sz w:val="24"/>
          <w:szCs w:val="24"/>
          <w:lang w:val="fr-FR" w:eastAsia="en-US"/>
        </w:rPr>
        <w:t>τον</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κόλουθο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τύ</w:t>
      </w:r>
      <w:proofErr w:type="spellEnd"/>
      <w:r>
        <w:rPr>
          <w:snapToGrid w:val="0"/>
          <w:color w:val="000000"/>
          <w:sz w:val="24"/>
          <w:szCs w:val="24"/>
          <w:lang w:val="fr-FR" w:eastAsia="en-US"/>
        </w:rPr>
        <w:t xml:space="preserve">πο: </w:t>
      </w:r>
    </w:p>
    <w:p w:rsidR="001A5AFB" w:rsidRDefault="001A5AFB" w:rsidP="001A5AFB">
      <w:pPr>
        <w:jc w:val="both"/>
        <w:rPr>
          <w:snapToGrid w:val="0"/>
          <w:color w:val="000000"/>
          <w:sz w:val="24"/>
          <w:szCs w:val="24"/>
          <w:lang w:val="fr-FR" w:eastAsia="en-US"/>
        </w:rPr>
      </w:pPr>
    </w:p>
    <w:p w:rsidR="001A5AFB" w:rsidRDefault="001A5AFB" w:rsidP="001A5AFB">
      <w:pPr>
        <w:jc w:val="center"/>
        <w:rPr>
          <w:b/>
          <w:snapToGrid w:val="0"/>
          <w:color w:val="000000"/>
          <w:sz w:val="24"/>
          <w:szCs w:val="24"/>
          <w:lang w:val="fr-FR" w:eastAsia="en-US"/>
        </w:rPr>
      </w:pPr>
      <w:r>
        <w:rPr>
          <w:b/>
          <w:snapToGrid w:val="0"/>
          <w:color w:val="000000"/>
          <w:sz w:val="24"/>
          <w:szCs w:val="24"/>
          <w:lang w:val="fr-FR" w:eastAsia="en-US"/>
        </w:rPr>
        <w:t>Απα</w:t>
      </w:r>
      <w:proofErr w:type="spellStart"/>
      <w:r>
        <w:rPr>
          <w:b/>
          <w:snapToGrid w:val="0"/>
          <w:color w:val="000000"/>
          <w:sz w:val="24"/>
          <w:szCs w:val="24"/>
          <w:lang w:val="fr-FR" w:eastAsia="en-US"/>
        </w:rPr>
        <w:t>ιτούμενες</w:t>
      </w:r>
      <w:proofErr w:type="spellEnd"/>
      <w:r>
        <w:rPr>
          <w:b/>
          <w:snapToGrid w:val="0"/>
          <w:color w:val="000000"/>
          <w:sz w:val="24"/>
          <w:szCs w:val="24"/>
          <w:lang w:val="fr-FR" w:eastAsia="en-US"/>
        </w:rPr>
        <w:t xml:space="preserve"> </w:t>
      </w:r>
      <w:proofErr w:type="spellStart"/>
      <w:r>
        <w:rPr>
          <w:b/>
          <w:snapToGrid w:val="0"/>
          <w:color w:val="000000"/>
          <w:sz w:val="24"/>
          <w:szCs w:val="24"/>
          <w:lang w:val="fr-FR" w:eastAsia="en-US"/>
        </w:rPr>
        <w:t>μονάδες</w:t>
      </w:r>
      <w:proofErr w:type="spellEnd"/>
      <w:r>
        <w:rPr>
          <w:b/>
          <w:snapToGrid w:val="0"/>
          <w:color w:val="000000"/>
          <w:sz w:val="24"/>
          <w:szCs w:val="24"/>
          <w:lang w:val="fr-FR" w:eastAsia="en-US"/>
        </w:rPr>
        <w:t xml:space="preserve"> = </w:t>
      </w:r>
    </w:p>
    <w:p w:rsidR="001A5AFB" w:rsidRDefault="001A5AFB" w:rsidP="001A5AFB">
      <w:pPr>
        <w:jc w:val="center"/>
        <w:rPr>
          <w:b/>
          <w:snapToGrid w:val="0"/>
          <w:color w:val="000000"/>
          <w:sz w:val="24"/>
          <w:szCs w:val="24"/>
          <w:lang w:val="fr-FR" w:eastAsia="en-US"/>
        </w:rPr>
      </w:pPr>
      <w:proofErr w:type="spellStart"/>
      <w:proofErr w:type="gramStart"/>
      <w:r>
        <w:rPr>
          <w:b/>
          <w:snapToGrid w:val="0"/>
          <w:color w:val="000000"/>
          <w:sz w:val="24"/>
          <w:szCs w:val="24"/>
          <w:lang w:val="fr-FR" w:eastAsia="en-US"/>
        </w:rPr>
        <w:t>σωμ</w:t>
      </w:r>
      <w:proofErr w:type="spellEnd"/>
      <w:r>
        <w:rPr>
          <w:b/>
          <w:snapToGrid w:val="0"/>
          <w:color w:val="000000"/>
          <w:sz w:val="24"/>
          <w:szCs w:val="24"/>
          <w:lang w:val="fr-FR" w:eastAsia="en-US"/>
        </w:rPr>
        <w:t>ατικό</w:t>
      </w:r>
      <w:proofErr w:type="gramEnd"/>
      <w:r>
        <w:rPr>
          <w:b/>
          <w:snapToGrid w:val="0"/>
          <w:color w:val="000000"/>
          <w:sz w:val="24"/>
          <w:szCs w:val="24"/>
          <w:lang w:val="fr-FR" w:eastAsia="en-US"/>
        </w:rPr>
        <w:t xml:space="preserve"> β</w:t>
      </w:r>
      <w:proofErr w:type="spellStart"/>
      <w:r>
        <w:rPr>
          <w:b/>
          <w:snapToGrid w:val="0"/>
          <w:color w:val="000000"/>
          <w:sz w:val="24"/>
          <w:szCs w:val="24"/>
          <w:lang w:val="fr-FR" w:eastAsia="en-US"/>
        </w:rPr>
        <w:t>άρος</w:t>
      </w:r>
      <w:proofErr w:type="spellEnd"/>
      <w:r>
        <w:rPr>
          <w:b/>
          <w:snapToGrid w:val="0"/>
          <w:color w:val="000000"/>
          <w:sz w:val="24"/>
          <w:szCs w:val="24"/>
          <w:lang w:val="fr-FR" w:eastAsia="en-US"/>
        </w:rPr>
        <w:t xml:space="preserve"> (kg) x επ</w:t>
      </w:r>
      <w:proofErr w:type="spellStart"/>
      <w:r>
        <w:rPr>
          <w:b/>
          <w:snapToGrid w:val="0"/>
          <w:color w:val="000000"/>
          <w:sz w:val="24"/>
          <w:szCs w:val="24"/>
          <w:lang w:val="fr-FR" w:eastAsia="en-US"/>
        </w:rPr>
        <w:t>ιθυμητή</w:t>
      </w:r>
      <w:proofErr w:type="spellEnd"/>
      <w:r>
        <w:rPr>
          <w:b/>
          <w:snapToGrid w:val="0"/>
          <w:color w:val="000000"/>
          <w:sz w:val="24"/>
          <w:szCs w:val="24"/>
          <w:lang w:val="fr-FR" w:eastAsia="en-US"/>
        </w:rPr>
        <w:t xml:space="preserve"> α</w:t>
      </w:r>
      <w:proofErr w:type="spellStart"/>
      <w:r>
        <w:rPr>
          <w:b/>
          <w:snapToGrid w:val="0"/>
          <w:color w:val="000000"/>
          <w:sz w:val="24"/>
          <w:szCs w:val="24"/>
          <w:lang w:val="fr-FR" w:eastAsia="en-US"/>
        </w:rPr>
        <w:t>ύξηση</w:t>
      </w:r>
      <w:proofErr w:type="spellEnd"/>
      <w:r>
        <w:rPr>
          <w:b/>
          <w:snapToGrid w:val="0"/>
          <w:color w:val="000000"/>
          <w:sz w:val="24"/>
          <w:szCs w:val="24"/>
          <w:lang w:val="fr-FR" w:eastAsia="en-US"/>
        </w:rPr>
        <w:t xml:space="preserve"> </w:t>
      </w:r>
      <w:proofErr w:type="spellStart"/>
      <w:r>
        <w:rPr>
          <w:b/>
          <w:snapToGrid w:val="0"/>
          <w:color w:val="000000"/>
          <w:sz w:val="24"/>
          <w:szCs w:val="24"/>
          <w:lang w:val="fr-FR" w:eastAsia="en-US"/>
        </w:rPr>
        <w:t>του</w:t>
      </w:r>
      <w:proofErr w:type="spellEnd"/>
      <w:r>
        <w:rPr>
          <w:b/>
          <w:snapToGrid w:val="0"/>
          <w:color w:val="000000"/>
          <w:sz w:val="24"/>
          <w:szCs w:val="24"/>
          <w:lang w:val="fr-FR" w:eastAsia="en-US"/>
        </w:rPr>
        <w:t xml:space="preserve"> πα</w:t>
      </w:r>
      <w:proofErr w:type="spellStart"/>
      <w:r>
        <w:rPr>
          <w:b/>
          <w:snapToGrid w:val="0"/>
          <w:color w:val="000000"/>
          <w:sz w:val="24"/>
          <w:szCs w:val="24"/>
          <w:lang w:val="fr-FR" w:eastAsia="en-US"/>
        </w:rPr>
        <w:t>ράγοντ</w:t>
      </w:r>
      <w:proofErr w:type="spellEnd"/>
      <w:r>
        <w:rPr>
          <w:b/>
          <w:snapToGrid w:val="0"/>
          <w:color w:val="000000"/>
          <w:sz w:val="24"/>
          <w:szCs w:val="24"/>
          <w:lang w:val="fr-FR" w:eastAsia="en-US"/>
        </w:rPr>
        <w:t>α  IX (%) (IU/d</w:t>
      </w:r>
      <w:r>
        <w:rPr>
          <w:b/>
          <w:snapToGrid w:val="0"/>
          <w:color w:val="000000"/>
          <w:sz w:val="24"/>
          <w:szCs w:val="24"/>
          <w:lang w:val="en-US" w:eastAsia="en-US"/>
        </w:rPr>
        <w:t>L</w:t>
      </w:r>
      <w:r>
        <w:rPr>
          <w:b/>
          <w:snapToGrid w:val="0"/>
          <w:color w:val="000000"/>
          <w:sz w:val="24"/>
          <w:szCs w:val="24"/>
          <w:lang w:val="fr-FR" w:eastAsia="en-US"/>
        </w:rPr>
        <w:t>) x 0,93</w:t>
      </w:r>
    </w:p>
    <w:p w:rsidR="001A5AFB" w:rsidRDefault="001A5AFB" w:rsidP="001A5AFB">
      <w:pPr>
        <w:jc w:val="both"/>
        <w:rPr>
          <w:b/>
          <w:snapToGrid w:val="0"/>
          <w:color w:val="000000"/>
          <w:sz w:val="24"/>
          <w:szCs w:val="24"/>
          <w:lang w:val="fr-FR" w:eastAsia="en-US"/>
        </w:rPr>
      </w:pPr>
    </w:p>
    <w:p w:rsidR="001A5AFB" w:rsidRDefault="001A5AFB" w:rsidP="001A5AFB">
      <w:pPr>
        <w:jc w:val="both"/>
        <w:rPr>
          <w:snapToGrid w:val="0"/>
          <w:color w:val="000000"/>
          <w:sz w:val="24"/>
          <w:szCs w:val="24"/>
          <w:lang w:val="fr-FR" w:eastAsia="en-US"/>
        </w:rPr>
      </w:pPr>
      <w:r>
        <w:rPr>
          <w:snapToGrid w:val="0"/>
          <w:color w:val="000000"/>
          <w:sz w:val="24"/>
          <w:szCs w:val="24"/>
          <w:lang w:val="fr-FR" w:eastAsia="en-US"/>
        </w:rPr>
        <w:t xml:space="preserve">Η </w:t>
      </w:r>
      <w:proofErr w:type="spellStart"/>
      <w:r>
        <w:rPr>
          <w:snapToGrid w:val="0"/>
          <w:color w:val="000000"/>
          <w:sz w:val="24"/>
          <w:szCs w:val="24"/>
          <w:lang w:val="fr-FR" w:eastAsia="en-US"/>
        </w:rPr>
        <w:t>χορηγητέ</w:t>
      </w:r>
      <w:proofErr w:type="spellEnd"/>
      <w:r>
        <w:rPr>
          <w:snapToGrid w:val="0"/>
          <w:color w:val="000000"/>
          <w:sz w:val="24"/>
          <w:szCs w:val="24"/>
          <w:lang w:val="fr-FR" w:eastAsia="en-US"/>
        </w:rPr>
        <w:t>α π</w:t>
      </w:r>
      <w:proofErr w:type="spellStart"/>
      <w:r>
        <w:rPr>
          <w:snapToGrid w:val="0"/>
          <w:color w:val="000000"/>
          <w:sz w:val="24"/>
          <w:szCs w:val="24"/>
          <w:lang w:val="fr-FR" w:eastAsia="en-US"/>
        </w:rPr>
        <w:t>οσότητ</w:t>
      </w:r>
      <w:proofErr w:type="spellEnd"/>
      <w:r>
        <w:rPr>
          <w:snapToGrid w:val="0"/>
          <w:color w:val="000000"/>
          <w:sz w:val="24"/>
          <w:szCs w:val="24"/>
          <w:lang w:val="fr-FR" w:eastAsia="en-US"/>
        </w:rPr>
        <w:t xml:space="preserve">α και η </w:t>
      </w:r>
      <w:proofErr w:type="spellStart"/>
      <w:r>
        <w:rPr>
          <w:snapToGrid w:val="0"/>
          <w:color w:val="000000"/>
          <w:sz w:val="24"/>
          <w:szCs w:val="24"/>
          <w:lang w:val="fr-FR" w:eastAsia="en-US"/>
        </w:rPr>
        <w:t>συχνότητ</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χορήγησης</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ρέ</w:t>
      </w:r>
      <w:proofErr w:type="spellEnd"/>
      <w:r>
        <w:rPr>
          <w:snapToGrid w:val="0"/>
          <w:color w:val="000000"/>
          <w:sz w:val="24"/>
          <w:szCs w:val="24"/>
          <w:lang w:val="fr-FR" w:eastAsia="en-US"/>
        </w:rPr>
        <w:t>πει π</w:t>
      </w:r>
      <w:proofErr w:type="spellStart"/>
      <w:r>
        <w:rPr>
          <w:snapToGrid w:val="0"/>
          <w:color w:val="000000"/>
          <w:sz w:val="24"/>
          <w:szCs w:val="24"/>
          <w:lang w:val="fr-FR" w:eastAsia="en-US"/>
        </w:rPr>
        <w:t>άντοτε</w:t>
      </w:r>
      <w:proofErr w:type="spellEnd"/>
      <w:r>
        <w:rPr>
          <w:snapToGrid w:val="0"/>
          <w:color w:val="000000"/>
          <w:sz w:val="24"/>
          <w:szCs w:val="24"/>
          <w:lang w:val="fr-FR" w:eastAsia="en-US"/>
        </w:rPr>
        <w:t xml:space="preserve"> να κα</w:t>
      </w:r>
      <w:proofErr w:type="spellStart"/>
      <w:r>
        <w:rPr>
          <w:snapToGrid w:val="0"/>
          <w:color w:val="000000"/>
          <w:sz w:val="24"/>
          <w:szCs w:val="24"/>
          <w:lang w:val="fr-FR" w:eastAsia="en-US"/>
        </w:rPr>
        <w:t>θορίζοντ</w:t>
      </w:r>
      <w:proofErr w:type="spellEnd"/>
      <w:r>
        <w:rPr>
          <w:snapToGrid w:val="0"/>
          <w:color w:val="000000"/>
          <w:sz w:val="24"/>
          <w:szCs w:val="24"/>
          <w:lang w:val="fr-FR" w:eastAsia="en-US"/>
        </w:rPr>
        <w:t xml:space="preserve">αι </w:t>
      </w:r>
      <w:proofErr w:type="spellStart"/>
      <w:r>
        <w:rPr>
          <w:snapToGrid w:val="0"/>
          <w:color w:val="000000"/>
          <w:sz w:val="24"/>
          <w:szCs w:val="24"/>
          <w:lang w:val="fr-FR" w:eastAsia="en-US"/>
        </w:rPr>
        <w:t>με</w:t>
      </w:r>
      <w:proofErr w:type="spellEnd"/>
      <w:r>
        <w:rPr>
          <w:snapToGrid w:val="0"/>
          <w:color w:val="000000"/>
          <w:sz w:val="24"/>
          <w:szCs w:val="24"/>
          <w:lang w:val="fr-FR" w:eastAsia="en-US"/>
        </w:rPr>
        <w:t xml:space="preserve"> β</w:t>
      </w:r>
      <w:proofErr w:type="spellStart"/>
      <w:r>
        <w:rPr>
          <w:snapToGrid w:val="0"/>
          <w:color w:val="000000"/>
          <w:sz w:val="24"/>
          <w:szCs w:val="24"/>
          <w:lang w:val="fr-FR" w:eastAsia="en-US"/>
        </w:rPr>
        <w:t>άση</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την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κλινική</w:t>
      </w:r>
      <w:proofErr w:type="spellEnd"/>
      <w:r>
        <w:rPr>
          <w:snapToGrid w:val="0"/>
          <w:color w:val="000000"/>
          <w:sz w:val="24"/>
          <w:szCs w:val="24"/>
          <w:lang w:val="fr-FR" w:eastAsia="en-US"/>
        </w:rPr>
        <w:t xml:space="preserve">  απ</w:t>
      </w:r>
      <w:proofErr w:type="spellStart"/>
      <w:r>
        <w:rPr>
          <w:snapToGrid w:val="0"/>
          <w:color w:val="000000"/>
          <w:sz w:val="24"/>
          <w:szCs w:val="24"/>
          <w:lang w:val="fr-FR" w:eastAsia="en-US"/>
        </w:rPr>
        <w:t>οτελεσμ</w:t>
      </w:r>
      <w:proofErr w:type="spellEnd"/>
      <w:r>
        <w:rPr>
          <w:snapToGrid w:val="0"/>
          <w:color w:val="000000"/>
          <w:sz w:val="24"/>
          <w:szCs w:val="24"/>
          <w:lang w:val="fr-FR" w:eastAsia="en-US"/>
        </w:rPr>
        <w:t xml:space="preserve">ατικότητα </w:t>
      </w:r>
      <w:proofErr w:type="spellStart"/>
      <w:r>
        <w:rPr>
          <w:snapToGrid w:val="0"/>
          <w:color w:val="000000"/>
          <w:sz w:val="24"/>
          <w:szCs w:val="24"/>
          <w:lang w:val="fr-FR" w:eastAsia="en-US"/>
        </w:rPr>
        <w:t>στη</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συγκεκριμένη</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ερί</w:t>
      </w:r>
      <w:proofErr w:type="spellEnd"/>
      <w:r>
        <w:rPr>
          <w:snapToGrid w:val="0"/>
          <w:color w:val="000000"/>
          <w:sz w:val="24"/>
          <w:szCs w:val="24"/>
          <w:lang w:val="fr-FR" w:eastAsia="en-US"/>
        </w:rPr>
        <w:t xml:space="preserve">πτωση. </w:t>
      </w:r>
    </w:p>
    <w:p w:rsidR="001A5AFB" w:rsidRDefault="001A5AFB" w:rsidP="001A5AFB">
      <w:pPr>
        <w:numPr>
          <w:ilvl w:val="0"/>
          <w:numId w:val="11"/>
        </w:numPr>
        <w:spacing w:after="200" w:line="276" w:lineRule="auto"/>
        <w:ind w:left="0" w:firstLine="0"/>
        <w:jc w:val="both"/>
        <w:rPr>
          <w:b/>
          <w:color w:val="000000"/>
          <w:sz w:val="24"/>
          <w:szCs w:val="24"/>
          <w:lang w:val="el-GR" w:eastAsia="el-GR"/>
        </w:rPr>
      </w:pPr>
    </w:p>
    <w:p w:rsidR="001A5AFB" w:rsidRDefault="001A5AFB" w:rsidP="001A5AFB">
      <w:pPr>
        <w:jc w:val="both"/>
        <w:rPr>
          <w:snapToGrid w:val="0"/>
          <w:color w:val="000000"/>
          <w:sz w:val="24"/>
          <w:szCs w:val="24"/>
          <w:lang w:val="fr-FR" w:eastAsia="en-US"/>
        </w:rPr>
      </w:pPr>
      <w:proofErr w:type="spellStart"/>
      <w:r>
        <w:rPr>
          <w:snapToGrid w:val="0"/>
          <w:color w:val="000000"/>
          <w:sz w:val="24"/>
          <w:szCs w:val="24"/>
          <w:lang w:val="fr-FR" w:eastAsia="en-US"/>
        </w:rPr>
        <w:t>Στις</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ερι</w:t>
      </w:r>
      <w:proofErr w:type="spellEnd"/>
      <w:r>
        <w:rPr>
          <w:snapToGrid w:val="0"/>
          <w:color w:val="000000"/>
          <w:sz w:val="24"/>
          <w:szCs w:val="24"/>
          <w:lang w:val="fr-FR" w:eastAsia="en-US"/>
        </w:rPr>
        <w:t xml:space="preserve">πτώσεις </w:t>
      </w:r>
      <w:proofErr w:type="spellStart"/>
      <w:r>
        <w:rPr>
          <w:snapToGrid w:val="0"/>
          <w:color w:val="000000"/>
          <w:sz w:val="24"/>
          <w:szCs w:val="24"/>
          <w:lang w:val="fr-FR" w:eastAsia="en-US"/>
        </w:rPr>
        <w:t>των</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κόλουθων</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ιμορρ</w:t>
      </w:r>
      <w:proofErr w:type="spellEnd"/>
      <w:r>
        <w:rPr>
          <w:snapToGrid w:val="0"/>
          <w:color w:val="000000"/>
          <w:sz w:val="24"/>
          <w:szCs w:val="24"/>
          <w:lang w:val="fr-FR" w:eastAsia="en-US"/>
        </w:rPr>
        <w:t>αγικών επ</w:t>
      </w:r>
      <w:proofErr w:type="spellStart"/>
      <w:r>
        <w:rPr>
          <w:snapToGrid w:val="0"/>
          <w:color w:val="000000"/>
          <w:sz w:val="24"/>
          <w:szCs w:val="24"/>
          <w:lang w:val="fr-FR" w:eastAsia="en-US"/>
        </w:rPr>
        <w:t>εισοδίων</w:t>
      </w:r>
      <w:proofErr w:type="spellEnd"/>
      <w:r>
        <w:rPr>
          <w:snapToGrid w:val="0"/>
          <w:color w:val="000000"/>
          <w:sz w:val="24"/>
          <w:szCs w:val="24"/>
          <w:lang w:val="fr-FR" w:eastAsia="en-US"/>
        </w:rPr>
        <w:t xml:space="preserve">, η </w:t>
      </w:r>
      <w:proofErr w:type="spellStart"/>
      <w:r>
        <w:rPr>
          <w:snapToGrid w:val="0"/>
          <w:color w:val="000000"/>
          <w:sz w:val="24"/>
          <w:szCs w:val="24"/>
          <w:lang w:val="fr-FR" w:eastAsia="en-US"/>
        </w:rPr>
        <w:t>δρ</w:t>
      </w:r>
      <w:proofErr w:type="spellEnd"/>
      <w:r>
        <w:rPr>
          <w:snapToGrid w:val="0"/>
          <w:color w:val="000000"/>
          <w:sz w:val="24"/>
          <w:szCs w:val="24"/>
          <w:lang w:val="fr-FR" w:eastAsia="en-US"/>
        </w:rPr>
        <w:t xml:space="preserve">αστικότητα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πα</w:t>
      </w:r>
      <w:proofErr w:type="spellStart"/>
      <w:r>
        <w:rPr>
          <w:snapToGrid w:val="0"/>
          <w:color w:val="000000"/>
          <w:sz w:val="24"/>
          <w:szCs w:val="24"/>
          <w:lang w:val="fr-FR" w:eastAsia="en-US"/>
        </w:rPr>
        <w:t>ράγοντ</w:t>
      </w:r>
      <w:proofErr w:type="spellEnd"/>
      <w:r>
        <w:rPr>
          <w:snapToGrid w:val="0"/>
          <w:color w:val="000000"/>
          <w:sz w:val="24"/>
          <w:szCs w:val="24"/>
          <w:lang w:val="fr-FR" w:eastAsia="en-US"/>
        </w:rPr>
        <w:t xml:space="preserve">α ΙΧ </w:t>
      </w:r>
      <w:proofErr w:type="spellStart"/>
      <w:r>
        <w:rPr>
          <w:snapToGrid w:val="0"/>
          <w:color w:val="000000"/>
          <w:sz w:val="24"/>
          <w:szCs w:val="24"/>
          <w:lang w:val="fr-FR" w:eastAsia="en-US"/>
        </w:rPr>
        <w:t>δεν</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ρέ</w:t>
      </w:r>
      <w:proofErr w:type="spellEnd"/>
      <w:r>
        <w:rPr>
          <w:snapToGrid w:val="0"/>
          <w:color w:val="000000"/>
          <w:sz w:val="24"/>
          <w:szCs w:val="24"/>
          <w:lang w:val="fr-FR" w:eastAsia="en-US"/>
        </w:rPr>
        <w:t xml:space="preserve">πει να </w:t>
      </w:r>
      <w:proofErr w:type="spellStart"/>
      <w:r>
        <w:rPr>
          <w:snapToGrid w:val="0"/>
          <w:color w:val="000000"/>
          <w:sz w:val="24"/>
          <w:szCs w:val="24"/>
          <w:lang w:val="fr-FR" w:eastAsia="en-US"/>
        </w:rPr>
        <w:t>μειώνετ</w:t>
      </w:r>
      <w:proofErr w:type="spellEnd"/>
      <w:r>
        <w:rPr>
          <w:snapToGrid w:val="0"/>
          <w:color w:val="000000"/>
          <w:sz w:val="24"/>
          <w:szCs w:val="24"/>
          <w:lang w:val="fr-FR" w:eastAsia="en-US"/>
        </w:rPr>
        <w:t>αι π</w:t>
      </w:r>
      <w:proofErr w:type="spellStart"/>
      <w:r>
        <w:rPr>
          <w:snapToGrid w:val="0"/>
          <w:color w:val="000000"/>
          <w:sz w:val="24"/>
          <w:szCs w:val="24"/>
          <w:lang w:val="fr-FR" w:eastAsia="en-US"/>
        </w:rPr>
        <w:t>έρ</w:t>
      </w:r>
      <w:proofErr w:type="spellEnd"/>
      <w:r>
        <w:rPr>
          <w:snapToGrid w:val="0"/>
          <w:color w:val="000000"/>
          <w:sz w:val="24"/>
          <w:szCs w:val="24"/>
          <w:lang w:val="fr-FR" w:eastAsia="en-US"/>
        </w:rPr>
        <w:t xml:space="preserve">αν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δεδομένου</w:t>
      </w:r>
      <w:proofErr w:type="spellEnd"/>
      <w:r>
        <w:rPr>
          <w:snapToGrid w:val="0"/>
          <w:color w:val="000000"/>
          <w:sz w:val="24"/>
          <w:szCs w:val="24"/>
          <w:lang w:val="fr-FR" w:eastAsia="en-US"/>
        </w:rPr>
        <w:t xml:space="preserve"> επιπ</w:t>
      </w:r>
      <w:proofErr w:type="spellStart"/>
      <w:r>
        <w:rPr>
          <w:snapToGrid w:val="0"/>
          <w:color w:val="000000"/>
          <w:sz w:val="24"/>
          <w:szCs w:val="24"/>
          <w:lang w:val="fr-FR" w:eastAsia="en-US"/>
        </w:rPr>
        <w:t>έδου</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δρ</w:t>
      </w:r>
      <w:proofErr w:type="spellEnd"/>
      <w:r>
        <w:rPr>
          <w:snapToGrid w:val="0"/>
          <w:color w:val="000000"/>
          <w:sz w:val="24"/>
          <w:szCs w:val="24"/>
          <w:lang w:val="fr-FR" w:eastAsia="en-US"/>
        </w:rPr>
        <w:t xml:space="preserve">αστικότητας </w:t>
      </w:r>
      <w:proofErr w:type="spellStart"/>
      <w:r>
        <w:rPr>
          <w:snapToGrid w:val="0"/>
          <w:color w:val="000000"/>
          <w:sz w:val="24"/>
          <w:szCs w:val="24"/>
          <w:lang w:val="fr-FR" w:eastAsia="en-US"/>
        </w:rPr>
        <w:t>στο</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λάσμ</w:t>
      </w:r>
      <w:proofErr w:type="spellEnd"/>
      <w:r>
        <w:rPr>
          <w:snapToGrid w:val="0"/>
          <w:color w:val="000000"/>
          <w:sz w:val="24"/>
          <w:szCs w:val="24"/>
          <w:lang w:val="fr-FR" w:eastAsia="en-US"/>
        </w:rPr>
        <w:t xml:space="preserve">α </w:t>
      </w:r>
      <w:r>
        <w:rPr>
          <w:snapToGrid w:val="0"/>
          <w:color w:val="000000"/>
          <w:sz w:val="24"/>
          <w:szCs w:val="24"/>
          <w:lang w:val="el-GR" w:eastAsia="en-US"/>
        </w:rPr>
        <w:t>(</w:t>
      </w:r>
      <w:r>
        <w:rPr>
          <w:snapToGrid w:val="0"/>
          <w:color w:val="000000"/>
          <w:sz w:val="24"/>
          <w:szCs w:val="24"/>
          <w:lang w:val="fr-FR" w:eastAsia="en-US"/>
        </w:rPr>
        <w:t xml:space="preserve">% </w:t>
      </w:r>
      <w:proofErr w:type="spellStart"/>
      <w:r>
        <w:rPr>
          <w:snapToGrid w:val="0"/>
          <w:color w:val="000000"/>
          <w:sz w:val="24"/>
          <w:szCs w:val="24"/>
          <w:lang w:val="fr-FR" w:eastAsia="en-US"/>
        </w:rPr>
        <w:t>της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φυσιολογικής</w:t>
      </w:r>
      <w:proofErr w:type="spellEnd"/>
      <w:r>
        <w:rPr>
          <w:snapToGrid w:val="0"/>
          <w:color w:val="000000"/>
          <w:sz w:val="24"/>
          <w:szCs w:val="24"/>
          <w:lang w:val="fr-FR" w:eastAsia="en-US"/>
        </w:rPr>
        <w:t xml:space="preserve"> ή </w:t>
      </w:r>
      <w:proofErr w:type="spellStart"/>
      <w:r>
        <w:rPr>
          <w:snapToGrid w:val="0"/>
          <w:color w:val="000000"/>
          <w:sz w:val="24"/>
          <w:szCs w:val="24"/>
          <w:lang w:val="fr-FR" w:eastAsia="en-US"/>
        </w:rPr>
        <w:t>σε</w:t>
      </w:r>
      <w:proofErr w:type="spellEnd"/>
      <w:r>
        <w:rPr>
          <w:snapToGrid w:val="0"/>
          <w:color w:val="000000"/>
          <w:sz w:val="24"/>
          <w:szCs w:val="24"/>
          <w:lang w:val="fr-FR" w:eastAsia="en-US"/>
        </w:rPr>
        <w:t xml:space="preserve"> IU/d</w:t>
      </w:r>
      <w:r>
        <w:rPr>
          <w:snapToGrid w:val="0"/>
          <w:color w:val="000000"/>
          <w:sz w:val="24"/>
          <w:szCs w:val="24"/>
          <w:lang w:val="en-US" w:eastAsia="en-US"/>
        </w:rPr>
        <w:t>L</w:t>
      </w:r>
      <w:r>
        <w:rPr>
          <w:snapToGrid w:val="0"/>
          <w:color w:val="000000"/>
          <w:sz w:val="24"/>
          <w:szCs w:val="24"/>
          <w:lang w:val="fr-FR" w:eastAsia="en-US"/>
        </w:rPr>
        <w:t xml:space="preserve">) </w:t>
      </w:r>
      <w:proofErr w:type="spellStart"/>
      <w:r>
        <w:rPr>
          <w:snapToGrid w:val="0"/>
          <w:color w:val="000000"/>
          <w:sz w:val="24"/>
          <w:szCs w:val="24"/>
          <w:lang w:val="fr-FR" w:eastAsia="en-US"/>
        </w:rPr>
        <w:t>στην</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ντίστοιχη</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ερίοδο</w:t>
      </w:r>
      <w:proofErr w:type="spellEnd"/>
      <w:r>
        <w:rPr>
          <w:snapToGrid w:val="0"/>
          <w:color w:val="000000"/>
          <w:sz w:val="24"/>
          <w:szCs w:val="24"/>
          <w:lang w:val="fr-FR" w:eastAsia="en-US"/>
        </w:rPr>
        <w:t>. Ο α</w:t>
      </w:r>
      <w:proofErr w:type="spellStart"/>
      <w:r>
        <w:rPr>
          <w:snapToGrid w:val="0"/>
          <w:color w:val="000000"/>
          <w:sz w:val="24"/>
          <w:szCs w:val="24"/>
          <w:lang w:val="fr-FR" w:eastAsia="en-US"/>
        </w:rPr>
        <w:t>κόλουθος</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ίν</w:t>
      </w:r>
      <w:proofErr w:type="spellEnd"/>
      <w:r>
        <w:rPr>
          <w:snapToGrid w:val="0"/>
          <w:color w:val="000000"/>
          <w:sz w:val="24"/>
          <w:szCs w:val="24"/>
          <w:lang w:val="fr-FR" w:eastAsia="en-US"/>
        </w:rPr>
        <w:t>ακας μπ</w:t>
      </w:r>
      <w:proofErr w:type="spellStart"/>
      <w:r>
        <w:rPr>
          <w:snapToGrid w:val="0"/>
          <w:color w:val="000000"/>
          <w:sz w:val="24"/>
          <w:szCs w:val="24"/>
          <w:lang w:val="fr-FR" w:eastAsia="en-US"/>
        </w:rPr>
        <w:t>ορεί</w:t>
      </w:r>
      <w:proofErr w:type="spellEnd"/>
      <w:r>
        <w:rPr>
          <w:snapToGrid w:val="0"/>
          <w:color w:val="000000"/>
          <w:sz w:val="24"/>
          <w:szCs w:val="24"/>
          <w:lang w:val="fr-FR" w:eastAsia="en-US"/>
        </w:rPr>
        <w:t xml:space="preserve"> να </w:t>
      </w:r>
      <w:proofErr w:type="spellStart"/>
      <w:r>
        <w:rPr>
          <w:snapToGrid w:val="0"/>
          <w:color w:val="000000"/>
          <w:sz w:val="24"/>
          <w:szCs w:val="24"/>
          <w:lang w:val="fr-FR" w:eastAsia="en-US"/>
        </w:rPr>
        <w:t>χρησιμο</w:t>
      </w:r>
      <w:proofErr w:type="spellEnd"/>
      <w:r>
        <w:rPr>
          <w:snapToGrid w:val="0"/>
          <w:color w:val="000000"/>
          <w:sz w:val="24"/>
          <w:szCs w:val="24"/>
          <w:lang w:val="fr-FR" w:eastAsia="en-US"/>
        </w:rPr>
        <w:t xml:space="preserve">ποιηθεί </w:t>
      </w:r>
      <w:proofErr w:type="spellStart"/>
      <w:r>
        <w:rPr>
          <w:snapToGrid w:val="0"/>
          <w:color w:val="000000"/>
          <w:sz w:val="24"/>
          <w:szCs w:val="24"/>
          <w:lang w:val="fr-FR" w:eastAsia="en-US"/>
        </w:rPr>
        <w:t>ως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οδηγός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δοσολογί</w:t>
      </w:r>
      <w:proofErr w:type="spellEnd"/>
      <w:r>
        <w:rPr>
          <w:snapToGrid w:val="0"/>
          <w:color w:val="000000"/>
          <w:sz w:val="24"/>
          <w:szCs w:val="24"/>
          <w:lang w:val="fr-FR" w:eastAsia="en-US"/>
        </w:rPr>
        <w:t xml:space="preserve">ας </w:t>
      </w:r>
      <w:proofErr w:type="spellStart"/>
      <w:r>
        <w:rPr>
          <w:snapToGrid w:val="0"/>
          <w:color w:val="000000"/>
          <w:sz w:val="24"/>
          <w:szCs w:val="24"/>
          <w:lang w:val="fr-FR" w:eastAsia="en-US"/>
        </w:rPr>
        <w:t>σε</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ιμορρ</w:t>
      </w:r>
      <w:proofErr w:type="spellEnd"/>
      <w:r>
        <w:rPr>
          <w:snapToGrid w:val="0"/>
          <w:color w:val="000000"/>
          <w:sz w:val="24"/>
          <w:szCs w:val="24"/>
          <w:lang w:val="fr-FR" w:eastAsia="en-US"/>
        </w:rPr>
        <w:t>αγικά επ</w:t>
      </w:r>
      <w:proofErr w:type="spellStart"/>
      <w:r>
        <w:rPr>
          <w:snapToGrid w:val="0"/>
          <w:color w:val="000000"/>
          <w:sz w:val="24"/>
          <w:szCs w:val="24"/>
          <w:lang w:val="fr-FR" w:eastAsia="en-US"/>
        </w:rPr>
        <w:t>εισόδι</w:t>
      </w:r>
      <w:proofErr w:type="spellEnd"/>
      <w:r>
        <w:rPr>
          <w:snapToGrid w:val="0"/>
          <w:color w:val="000000"/>
          <w:sz w:val="24"/>
          <w:szCs w:val="24"/>
          <w:lang w:val="fr-FR" w:eastAsia="en-US"/>
        </w:rPr>
        <w:t xml:space="preserve">α και </w:t>
      </w:r>
      <w:proofErr w:type="spellStart"/>
      <w:r>
        <w:rPr>
          <w:snapToGrid w:val="0"/>
          <w:color w:val="000000"/>
          <w:sz w:val="24"/>
          <w:szCs w:val="24"/>
          <w:lang w:val="fr-FR" w:eastAsia="en-US"/>
        </w:rPr>
        <w:t>χειρουργικές</w:t>
      </w:r>
      <w:proofErr w:type="spellEnd"/>
      <w:r>
        <w:rPr>
          <w:snapToGrid w:val="0"/>
          <w:color w:val="000000"/>
          <w:sz w:val="24"/>
          <w:szCs w:val="24"/>
          <w:lang w:val="fr-FR" w:eastAsia="en-US"/>
        </w:rPr>
        <w:t xml:space="preserve"> επ</w:t>
      </w:r>
      <w:proofErr w:type="spellStart"/>
      <w:r>
        <w:rPr>
          <w:snapToGrid w:val="0"/>
          <w:color w:val="000000"/>
          <w:sz w:val="24"/>
          <w:szCs w:val="24"/>
          <w:lang w:val="fr-FR" w:eastAsia="en-US"/>
        </w:rPr>
        <w:t>εμ</w:t>
      </w:r>
      <w:proofErr w:type="spellEnd"/>
      <w:r>
        <w:rPr>
          <w:snapToGrid w:val="0"/>
          <w:color w:val="000000"/>
          <w:sz w:val="24"/>
          <w:szCs w:val="24"/>
          <w:lang w:val="fr-FR" w:eastAsia="en-US"/>
        </w:rPr>
        <w:t>βάσεις:</w:t>
      </w:r>
    </w:p>
    <w:p w:rsidR="001A5AFB" w:rsidRDefault="001A5AFB" w:rsidP="001A5AFB">
      <w:pPr>
        <w:jc w:val="both"/>
        <w:rPr>
          <w:snapToGrid w:val="0"/>
          <w:color w:val="000000"/>
          <w:sz w:val="24"/>
          <w:szCs w:val="24"/>
          <w:lang w:val="fr-FR" w:eastAsia="en-US"/>
        </w:rPr>
      </w:pPr>
    </w:p>
    <w:tbl>
      <w:tblPr>
        <w:tblW w:w="9930" w:type="dxa"/>
        <w:tblInd w:w="-112" w:type="dxa"/>
        <w:tblLayout w:type="fixed"/>
        <w:tblCellMar>
          <w:left w:w="30" w:type="dxa"/>
          <w:right w:w="30" w:type="dxa"/>
        </w:tblCellMar>
        <w:tblLook w:val="04A0" w:firstRow="1" w:lastRow="0" w:firstColumn="1" w:lastColumn="0" w:noHBand="0" w:noVBand="1"/>
      </w:tblPr>
      <w:tblGrid>
        <w:gridCol w:w="3973"/>
        <w:gridCol w:w="2553"/>
        <w:gridCol w:w="3404"/>
      </w:tblGrid>
      <w:tr w:rsidR="001A5AFB" w:rsidTr="0090473C">
        <w:trPr>
          <w:trHeight w:val="338"/>
        </w:trPr>
        <w:tc>
          <w:tcPr>
            <w:tcW w:w="3970" w:type="dxa"/>
            <w:tcBorders>
              <w:top w:val="single" w:sz="6" w:space="0" w:color="auto"/>
              <w:left w:val="single" w:sz="6" w:space="0" w:color="auto"/>
              <w:bottom w:val="single" w:sz="6" w:space="0" w:color="auto"/>
              <w:right w:val="single" w:sz="6" w:space="0" w:color="auto"/>
            </w:tcBorders>
            <w:hideMark/>
          </w:tcPr>
          <w:p w:rsidR="001A5AFB" w:rsidRDefault="001A5AFB" w:rsidP="0090473C">
            <w:pPr>
              <w:jc w:val="center"/>
              <w:rPr>
                <w:b/>
                <w:snapToGrid w:val="0"/>
                <w:color w:val="000000"/>
                <w:sz w:val="24"/>
                <w:szCs w:val="24"/>
                <w:lang w:val="fr-FR" w:eastAsia="en-US"/>
              </w:rPr>
            </w:pPr>
            <w:r>
              <w:rPr>
                <w:b/>
                <w:snapToGrid w:val="0"/>
                <w:color w:val="000000"/>
                <w:sz w:val="24"/>
                <w:szCs w:val="24"/>
                <w:lang w:val="fr-FR" w:eastAsia="en-US"/>
              </w:rPr>
              <w:t>Βα</w:t>
            </w:r>
            <w:proofErr w:type="spellStart"/>
            <w:r>
              <w:rPr>
                <w:b/>
                <w:snapToGrid w:val="0"/>
                <w:color w:val="000000"/>
                <w:sz w:val="24"/>
                <w:szCs w:val="24"/>
                <w:lang w:val="fr-FR" w:eastAsia="en-US"/>
              </w:rPr>
              <w:t>θμός</w:t>
            </w:r>
            <w:proofErr w:type="spellEnd"/>
            <w:r>
              <w:rPr>
                <w:b/>
                <w:snapToGrid w:val="0"/>
                <w:color w:val="000000"/>
                <w:sz w:val="24"/>
                <w:szCs w:val="24"/>
                <w:lang w:val="fr-FR" w:eastAsia="en-US"/>
              </w:rPr>
              <w:t xml:space="preserve"> α</w:t>
            </w:r>
            <w:proofErr w:type="spellStart"/>
            <w:r>
              <w:rPr>
                <w:b/>
                <w:snapToGrid w:val="0"/>
                <w:color w:val="000000"/>
                <w:sz w:val="24"/>
                <w:szCs w:val="24"/>
                <w:lang w:val="fr-FR" w:eastAsia="en-US"/>
              </w:rPr>
              <w:t>ιμορρ</w:t>
            </w:r>
            <w:proofErr w:type="spellEnd"/>
            <w:r>
              <w:rPr>
                <w:b/>
                <w:snapToGrid w:val="0"/>
                <w:color w:val="000000"/>
                <w:sz w:val="24"/>
                <w:szCs w:val="24"/>
                <w:lang w:val="fr-FR" w:eastAsia="en-US"/>
              </w:rPr>
              <w:t>αγικού επ</w:t>
            </w:r>
            <w:proofErr w:type="spellStart"/>
            <w:r>
              <w:rPr>
                <w:b/>
                <w:snapToGrid w:val="0"/>
                <w:color w:val="000000"/>
                <w:sz w:val="24"/>
                <w:szCs w:val="24"/>
                <w:lang w:val="fr-FR" w:eastAsia="en-US"/>
              </w:rPr>
              <w:t>εισοδίου</w:t>
            </w:r>
            <w:proofErr w:type="spellEnd"/>
            <w:r>
              <w:rPr>
                <w:b/>
                <w:snapToGrid w:val="0"/>
                <w:color w:val="000000"/>
                <w:sz w:val="24"/>
                <w:szCs w:val="24"/>
                <w:lang w:val="fr-FR" w:eastAsia="en-US"/>
              </w:rPr>
              <w:t xml:space="preserve"> /</w:t>
            </w:r>
          </w:p>
          <w:p w:rsidR="001A5AFB" w:rsidRDefault="001A5AFB" w:rsidP="0090473C">
            <w:pPr>
              <w:jc w:val="center"/>
              <w:rPr>
                <w:b/>
                <w:snapToGrid w:val="0"/>
                <w:color w:val="000000"/>
                <w:sz w:val="24"/>
                <w:szCs w:val="24"/>
                <w:lang w:val="fr-FR" w:eastAsia="en-US"/>
              </w:rPr>
            </w:pPr>
            <w:proofErr w:type="spellStart"/>
            <w:r>
              <w:rPr>
                <w:b/>
                <w:snapToGrid w:val="0"/>
                <w:color w:val="000000"/>
                <w:sz w:val="24"/>
                <w:szCs w:val="24"/>
                <w:lang w:val="fr-FR" w:eastAsia="en-US"/>
              </w:rPr>
              <w:lastRenderedPageBreak/>
              <w:t>Μέθοδος</w:t>
            </w:r>
            <w:proofErr w:type="spellEnd"/>
            <w:r>
              <w:rPr>
                <w:b/>
                <w:snapToGrid w:val="0"/>
                <w:color w:val="000000"/>
                <w:sz w:val="24"/>
                <w:szCs w:val="24"/>
                <w:lang w:val="fr-FR" w:eastAsia="en-US"/>
              </w:rPr>
              <w:t xml:space="preserve"> </w:t>
            </w:r>
            <w:proofErr w:type="spellStart"/>
            <w:r>
              <w:rPr>
                <w:b/>
                <w:snapToGrid w:val="0"/>
                <w:color w:val="000000"/>
                <w:sz w:val="24"/>
                <w:szCs w:val="24"/>
                <w:lang w:val="fr-FR" w:eastAsia="en-US"/>
              </w:rPr>
              <w:t>χειρουργικής</w:t>
            </w:r>
            <w:proofErr w:type="spellEnd"/>
            <w:r>
              <w:rPr>
                <w:b/>
                <w:snapToGrid w:val="0"/>
                <w:color w:val="000000"/>
                <w:sz w:val="24"/>
                <w:szCs w:val="24"/>
                <w:lang w:val="fr-FR" w:eastAsia="en-US"/>
              </w:rPr>
              <w:t xml:space="preserve"> επ</w:t>
            </w:r>
            <w:proofErr w:type="spellStart"/>
            <w:r>
              <w:rPr>
                <w:b/>
                <w:snapToGrid w:val="0"/>
                <w:color w:val="000000"/>
                <w:sz w:val="24"/>
                <w:szCs w:val="24"/>
                <w:lang w:val="fr-FR" w:eastAsia="en-US"/>
              </w:rPr>
              <w:t>έμ</w:t>
            </w:r>
            <w:proofErr w:type="spellEnd"/>
            <w:r>
              <w:rPr>
                <w:b/>
                <w:snapToGrid w:val="0"/>
                <w:color w:val="000000"/>
                <w:sz w:val="24"/>
                <w:szCs w:val="24"/>
                <w:lang w:val="fr-FR" w:eastAsia="en-US"/>
              </w:rPr>
              <w:t>βασης</w:t>
            </w:r>
          </w:p>
        </w:tc>
        <w:tc>
          <w:tcPr>
            <w:tcW w:w="2551" w:type="dxa"/>
            <w:tcBorders>
              <w:top w:val="single" w:sz="6" w:space="0" w:color="auto"/>
              <w:left w:val="single" w:sz="6" w:space="0" w:color="auto"/>
              <w:bottom w:val="single" w:sz="6" w:space="0" w:color="auto"/>
              <w:right w:val="single" w:sz="6" w:space="0" w:color="auto"/>
            </w:tcBorders>
            <w:hideMark/>
          </w:tcPr>
          <w:p w:rsidR="001A5AFB" w:rsidRDefault="001A5AFB" w:rsidP="0090473C">
            <w:pPr>
              <w:jc w:val="center"/>
              <w:rPr>
                <w:b/>
                <w:snapToGrid w:val="0"/>
                <w:color w:val="000000"/>
                <w:sz w:val="24"/>
                <w:szCs w:val="24"/>
                <w:lang w:val="fr-FR" w:eastAsia="en-US"/>
              </w:rPr>
            </w:pPr>
            <w:r>
              <w:rPr>
                <w:b/>
                <w:snapToGrid w:val="0"/>
                <w:color w:val="000000"/>
                <w:sz w:val="24"/>
                <w:szCs w:val="24"/>
                <w:lang w:val="fr-FR" w:eastAsia="en-US"/>
              </w:rPr>
              <w:lastRenderedPageBreak/>
              <w:t>Απα</w:t>
            </w:r>
            <w:proofErr w:type="spellStart"/>
            <w:r>
              <w:rPr>
                <w:b/>
                <w:snapToGrid w:val="0"/>
                <w:color w:val="000000"/>
                <w:sz w:val="24"/>
                <w:szCs w:val="24"/>
                <w:lang w:val="fr-FR" w:eastAsia="en-US"/>
              </w:rPr>
              <w:t>ιτούμενο</w:t>
            </w:r>
            <w:proofErr w:type="spellEnd"/>
            <w:r>
              <w:rPr>
                <w:b/>
                <w:snapToGrid w:val="0"/>
                <w:color w:val="000000"/>
                <w:sz w:val="24"/>
                <w:szCs w:val="24"/>
                <w:lang w:val="fr-FR" w:eastAsia="en-US"/>
              </w:rPr>
              <w:t xml:space="preserve"> επίπ</w:t>
            </w:r>
            <w:proofErr w:type="spellStart"/>
            <w:r>
              <w:rPr>
                <w:b/>
                <w:snapToGrid w:val="0"/>
                <w:color w:val="000000"/>
                <w:sz w:val="24"/>
                <w:szCs w:val="24"/>
                <w:lang w:val="fr-FR" w:eastAsia="en-US"/>
              </w:rPr>
              <w:t>εδο</w:t>
            </w:r>
            <w:proofErr w:type="spellEnd"/>
            <w:r>
              <w:rPr>
                <w:b/>
                <w:snapToGrid w:val="0"/>
                <w:color w:val="000000"/>
                <w:sz w:val="24"/>
                <w:szCs w:val="24"/>
                <w:lang w:val="fr-FR" w:eastAsia="en-US"/>
              </w:rPr>
              <w:t xml:space="preserve">  </w:t>
            </w:r>
            <w:r>
              <w:rPr>
                <w:b/>
                <w:snapToGrid w:val="0"/>
                <w:color w:val="000000"/>
                <w:sz w:val="24"/>
                <w:szCs w:val="24"/>
                <w:lang w:val="fr-FR" w:eastAsia="en-US"/>
              </w:rPr>
              <w:br/>
            </w:r>
            <w:proofErr w:type="spellStart"/>
            <w:r>
              <w:rPr>
                <w:b/>
                <w:snapToGrid w:val="0"/>
                <w:color w:val="000000"/>
                <w:sz w:val="24"/>
                <w:szCs w:val="24"/>
                <w:lang w:val="fr-FR" w:eastAsia="en-US"/>
              </w:rPr>
              <w:lastRenderedPageBreak/>
              <w:t>του</w:t>
            </w:r>
            <w:proofErr w:type="spellEnd"/>
            <w:r>
              <w:rPr>
                <w:b/>
                <w:snapToGrid w:val="0"/>
                <w:color w:val="000000"/>
                <w:sz w:val="24"/>
                <w:szCs w:val="24"/>
                <w:lang w:val="fr-FR" w:eastAsia="en-US"/>
              </w:rPr>
              <w:t xml:space="preserve"> πα</w:t>
            </w:r>
            <w:proofErr w:type="spellStart"/>
            <w:r>
              <w:rPr>
                <w:b/>
                <w:snapToGrid w:val="0"/>
                <w:color w:val="000000"/>
                <w:sz w:val="24"/>
                <w:szCs w:val="24"/>
                <w:lang w:val="fr-FR" w:eastAsia="en-US"/>
              </w:rPr>
              <w:t>ράγοντ</w:t>
            </w:r>
            <w:proofErr w:type="spellEnd"/>
            <w:r>
              <w:rPr>
                <w:b/>
                <w:snapToGrid w:val="0"/>
                <w:color w:val="000000"/>
                <w:sz w:val="24"/>
                <w:szCs w:val="24"/>
                <w:lang w:val="fr-FR" w:eastAsia="en-US"/>
              </w:rPr>
              <w:t xml:space="preserve">α ΙΧ </w:t>
            </w:r>
          </w:p>
          <w:p w:rsidR="001A5AFB" w:rsidRDefault="001A5AFB" w:rsidP="0090473C">
            <w:pPr>
              <w:jc w:val="center"/>
              <w:rPr>
                <w:b/>
                <w:snapToGrid w:val="0"/>
                <w:color w:val="000000"/>
                <w:sz w:val="24"/>
                <w:szCs w:val="24"/>
                <w:lang w:val="fr-FR" w:eastAsia="en-US"/>
              </w:rPr>
            </w:pPr>
            <w:r>
              <w:rPr>
                <w:b/>
                <w:snapToGrid w:val="0"/>
                <w:color w:val="000000"/>
                <w:sz w:val="24"/>
                <w:szCs w:val="24"/>
                <w:lang w:val="fr-FR" w:eastAsia="en-US"/>
              </w:rPr>
              <w:t>(%) (IU/d</w:t>
            </w:r>
            <w:r>
              <w:rPr>
                <w:b/>
                <w:snapToGrid w:val="0"/>
                <w:color w:val="000000"/>
                <w:sz w:val="24"/>
                <w:szCs w:val="24"/>
                <w:lang w:val="en-US" w:eastAsia="en-US"/>
              </w:rPr>
              <w:t>L</w:t>
            </w:r>
            <w:r>
              <w:rPr>
                <w:b/>
                <w:snapToGrid w:val="0"/>
                <w:color w:val="000000"/>
                <w:sz w:val="24"/>
                <w:szCs w:val="24"/>
                <w:lang w:val="fr-FR" w:eastAsia="en-US"/>
              </w:rPr>
              <w:t>)</w:t>
            </w:r>
          </w:p>
        </w:tc>
        <w:tc>
          <w:tcPr>
            <w:tcW w:w="3402" w:type="dxa"/>
            <w:tcBorders>
              <w:top w:val="single" w:sz="6" w:space="0" w:color="auto"/>
              <w:left w:val="single" w:sz="6" w:space="0" w:color="auto"/>
              <w:bottom w:val="single" w:sz="6" w:space="0" w:color="auto"/>
              <w:right w:val="single" w:sz="6" w:space="0" w:color="auto"/>
            </w:tcBorders>
            <w:hideMark/>
          </w:tcPr>
          <w:p w:rsidR="001A5AFB" w:rsidRDefault="001A5AFB" w:rsidP="0090473C">
            <w:pPr>
              <w:jc w:val="center"/>
              <w:rPr>
                <w:b/>
                <w:snapToGrid w:val="0"/>
                <w:color w:val="000000"/>
                <w:sz w:val="24"/>
                <w:szCs w:val="24"/>
                <w:lang w:val="fr-FR" w:eastAsia="en-US"/>
              </w:rPr>
            </w:pPr>
            <w:proofErr w:type="spellStart"/>
            <w:r>
              <w:rPr>
                <w:b/>
                <w:snapToGrid w:val="0"/>
                <w:color w:val="000000"/>
                <w:sz w:val="24"/>
                <w:szCs w:val="24"/>
                <w:lang w:val="fr-FR" w:eastAsia="en-US"/>
              </w:rPr>
              <w:lastRenderedPageBreak/>
              <w:t>Συχνότητ</w:t>
            </w:r>
            <w:proofErr w:type="spellEnd"/>
            <w:r>
              <w:rPr>
                <w:b/>
                <w:snapToGrid w:val="0"/>
                <w:color w:val="000000"/>
                <w:sz w:val="24"/>
                <w:szCs w:val="24"/>
                <w:lang w:val="fr-FR" w:eastAsia="en-US"/>
              </w:rPr>
              <w:t xml:space="preserve">α </w:t>
            </w:r>
            <w:proofErr w:type="spellStart"/>
            <w:r>
              <w:rPr>
                <w:b/>
                <w:snapToGrid w:val="0"/>
                <w:color w:val="000000"/>
                <w:sz w:val="24"/>
                <w:szCs w:val="24"/>
                <w:lang w:val="fr-FR" w:eastAsia="en-US"/>
              </w:rPr>
              <w:t>των</w:t>
            </w:r>
            <w:proofErr w:type="spellEnd"/>
            <w:r>
              <w:rPr>
                <w:b/>
                <w:snapToGrid w:val="0"/>
                <w:color w:val="000000"/>
                <w:sz w:val="24"/>
                <w:szCs w:val="24"/>
                <w:lang w:val="fr-FR" w:eastAsia="en-US"/>
              </w:rPr>
              <w:t xml:space="preserve"> </w:t>
            </w:r>
            <w:proofErr w:type="spellStart"/>
            <w:r>
              <w:rPr>
                <w:b/>
                <w:snapToGrid w:val="0"/>
                <w:color w:val="000000"/>
                <w:sz w:val="24"/>
                <w:szCs w:val="24"/>
                <w:lang w:val="fr-FR" w:eastAsia="en-US"/>
              </w:rPr>
              <w:t>δόσεων</w:t>
            </w:r>
            <w:proofErr w:type="spellEnd"/>
            <w:r>
              <w:rPr>
                <w:b/>
                <w:snapToGrid w:val="0"/>
                <w:color w:val="000000"/>
                <w:sz w:val="24"/>
                <w:szCs w:val="24"/>
                <w:lang w:val="fr-FR" w:eastAsia="en-US"/>
              </w:rPr>
              <w:t xml:space="preserve"> (</w:t>
            </w:r>
            <w:proofErr w:type="spellStart"/>
            <w:r>
              <w:rPr>
                <w:b/>
                <w:snapToGrid w:val="0"/>
                <w:color w:val="000000"/>
                <w:sz w:val="24"/>
                <w:szCs w:val="24"/>
                <w:lang w:val="fr-FR" w:eastAsia="en-US"/>
              </w:rPr>
              <w:t>ώρες</w:t>
            </w:r>
            <w:proofErr w:type="spellEnd"/>
            <w:r>
              <w:rPr>
                <w:b/>
                <w:snapToGrid w:val="0"/>
                <w:color w:val="000000"/>
                <w:sz w:val="24"/>
                <w:szCs w:val="24"/>
                <w:lang w:val="fr-FR" w:eastAsia="en-US"/>
              </w:rPr>
              <w:t xml:space="preserve">) / </w:t>
            </w:r>
            <w:proofErr w:type="spellStart"/>
            <w:r>
              <w:rPr>
                <w:b/>
                <w:snapToGrid w:val="0"/>
                <w:color w:val="000000"/>
                <w:sz w:val="24"/>
                <w:szCs w:val="24"/>
                <w:lang w:val="fr-FR" w:eastAsia="en-US"/>
              </w:rPr>
              <w:lastRenderedPageBreak/>
              <w:t>Διάρκει</w:t>
            </w:r>
            <w:proofErr w:type="spellEnd"/>
            <w:r>
              <w:rPr>
                <w:b/>
                <w:snapToGrid w:val="0"/>
                <w:color w:val="000000"/>
                <w:sz w:val="24"/>
                <w:szCs w:val="24"/>
                <w:lang w:val="fr-FR" w:eastAsia="en-US"/>
              </w:rPr>
              <w:t xml:space="preserve">α </w:t>
            </w:r>
            <w:proofErr w:type="spellStart"/>
            <w:r>
              <w:rPr>
                <w:b/>
                <w:snapToGrid w:val="0"/>
                <w:color w:val="000000"/>
                <w:sz w:val="24"/>
                <w:szCs w:val="24"/>
                <w:lang w:val="fr-FR" w:eastAsia="en-US"/>
              </w:rPr>
              <w:t>θερ</w:t>
            </w:r>
            <w:proofErr w:type="spellEnd"/>
            <w:r>
              <w:rPr>
                <w:b/>
                <w:snapToGrid w:val="0"/>
                <w:color w:val="000000"/>
                <w:sz w:val="24"/>
                <w:szCs w:val="24"/>
                <w:lang w:val="fr-FR" w:eastAsia="en-US"/>
              </w:rPr>
              <w:t>απείας (</w:t>
            </w:r>
            <w:proofErr w:type="spellStart"/>
            <w:r>
              <w:rPr>
                <w:b/>
                <w:snapToGrid w:val="0"/>
                <w:color w:val="000000"/>
                <w:sz w:val="24"/>
                <w:szCs w:val="24"/>
                <w:lang w:val="fr-FR" w:eastAsia="en-US"/>
              </w:rPr>
              <w:t>ημέρες</w:t>
            </w:r>
            <w:proofErr w:type="spellEnd"/>
            <w:r>
              <w:rPr>
                <w:b/>
                <w:snapToGrid w:val="0"/>
                <w:color w:val="000000"/>
                <w:sz w:val="24"/>
                <w:szCs w:val="24"/>
                <w:lang w:val="fr-FR" w:eastAsia="en-US"/>
              </w:rPr>
              <w:t>)</w:t>
            </w:r>
          </w:p>
        </w:tc>
      </w:tr>
      <w:tr w:rsidR="001A5AFB" w:rsidTr="0090473C">
        <w:trPr>
          <w:trHeight w:val="382"/>
        </w:trPr>
        <w:tc>
          <w:tcPr>
            <w:tcW w:w="9923"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A5AFB" w:rsidRDefault="001A5AFB" w:rsidP="0090473C">
            <w:pPr>
              <w:jc w:val="both"/>
              <w:rPr>
                <w:snapToGrid w:val="0"/>
                <w:color w:val="000000"/>
                <w:sz w:val="24"/>
                <w:szCs w:val="24"/>
                <w:lang w:val="fr-FR" w:eastAsia="en-US"/>
              </w:rPr>
            </w:pPr>
            <w:proofErr w:type="spellStart"/>
            <w:r>
              <w:rPr>
                <w:snapToGrid w:val="0"/>
                <w:color w:val="000000"/>
                <w:sz w:val="24"/>
                <w:szCs w:val="24"/>
                <w:lang w:val="fr-FR" w:eastAsia="en-US"/>
              </w:rPr>
              <w:lastRenderedPageBreak/>
              <w:t>Αιμορρ</w:t>
            </w:r>
            <w:proofErr w:type="spellEnd"/>
            <w:r>
              <w:rPr>
                <w:snapToGrid w:val="0"/>
                <w:color w:val="000000"/>
                <w:sz w:val="24"/>
                <w:szCs w:val="24"/>
                <w:lang w:val="fr-FR" w:eastAsia="en-US"/>
              </w:rPr>
              <w:t>αγικό επ</w:t>
            </w:r>
            <w:proofErr w:type="spellStart"/>
            <w:r>
              <w:rPr>
                <w:snapToGrid w:val="0"/>
                <w:color w:val="000000"/>
                <w:sz w:val="24"/>
                <w:szCs w:val="24"/>
                <w:lang w:val="fr-FR" w:eastAsia="en-US"/>
              </w:rPr>
              <w:t>εισόδιο</w:t>
            </w:r>
            <w:proofErr w:type="spellEnd"/>
          </w:p>
          <w:p w:rsidR="001A5AFB" w:rsidRDefault="001A5AFB" w:rsidP="0090473C">
            <w:pPr>
              <w:jc w:val="both"/>
              <w:rPr>
                <w:snapToGrid w:val="0"/>
                <w:color w:val="000000"/>
                <w:sz w:val="24"/>
                <w:szCs w:val="24"/>
                <w:lang w:val="fr-FR" w:eastAsia="en-US"/>
              </w:rPr>
            </w:pPr>
          </w:p>
        </w:tc>
      </w:tr>
      <w:tr w:rsidR="001A5AFB" w:rsidTr="0090473C">
        <w:trPr>
          <w:trHeight w:val="653"/>
        </w:trPr>
        <w:tc>
          <w:tcPr>
            <w:tcW w:w="3970" w:type="dxa"/>
            <w:tcBorders>
              <w:top w:val="single" w:sz="6" w:space="0" w:color="auto"/>
              <w:left w:val="single" w:sz="6" w:space="0" w:color="auto"/>
              <w:bottom w:val="single" w:sz="6" w:space="0" w:color="auto"/>
              <w:right w:val="nil"/>
            </w:tcBorders>
            <w:tcMar>
              <w:top w:w="0" w:type="dxa"/>
              <w:left w:w="70" w:type="dxa"/>
              <w:bottom w:w="0" w:type="dxa"/>
              <w:right w:w="70" w:type="dxa"/>
            </w:tcMar>
          </w:tcPr>
          <w:p w:rsidR="001A5AFB" w:rsidRDefault="001A5AFB" w:rsidP="0090473C">
            <w:pPr>
              <w:jc w:val="both"/>
              <w:rPr>
                <w:snapToGrid w:val="0"/>
                <w:color w:val="000000"/>
                <w:sz w:val="24"/>
                <w:szCs w:val="24"/>
                <w:lang w:val="fr-FR" w:eastAsia="en-US"/>
              </w:rPr>
            </w:pPr>
          </w:p>
          <w:p w:rsidR="001A5AFB" w:rsidRDefault="001A5AFB" w:rsidP="0090473C">
            <w:pPr>
              <w:jc w:val="both"/>
              <w:rPr>
                <w:snapToGrid w:val="0"/>
                <w:color w:val="000000"/>
                <w:sz w:val="24"/>
                <w:szCs w:val="24"/>
                <w:lang w:val="fr-FR" w:eastAsia="en-US"/>
              </w:rPr>
            </w:pPr>
            <w:proofErr w:type="spellStart"/>
            <w:r>
              <w:rPr>
                <w:snapToGrid w:val="0"/>
                <w:color w:val="000000"/>
                <w:sz w:val="24"/>
                <w:szCs w:val="24"/>
                <w:lang w:val="fr-FR" w:eastAsia="en-US"/>
              </w:rPr>
              <w:t>Πρώιμο</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ίμ</w:t>
            </w:r>
            <w:proofErr w:type="spellEnd"/>
            <w:r>
              <w:rPr>
                <w:snapToGrid w:val="0"/>
                <w:color w:val="000000"/>
                <w:sz w:val="24"/>
                <w:szCs w:val="24"/>
                <w:lang w:val="fr-FR" w:eastAsia="en-US"/>
              </w:rPr>
              <w:t>αρθρο, α</w:t>
            </w:r>
            <w:proofErr w:type="spellStart"/>
            <w:r>
              <w:rPr>
                <w:snapToGrid w:val="0"/>
                <w:color w:val="000000"/>
                <w:sz w:val="24"/>
                <w:szCs w:val="24"/>
                <w:lang w:val="fr-FR" w:eastAsia="en-US"/>
              </w:rPr>
              <w:t>ιμορρ</w:t>
            </w:r>
            <w:proofErr w:type="spellEnd"/>
            <w:r>
              <w:rPr>
                <w:snapToGrid w:val="0"/>
                <w:color w:val="000000"/>
                <w:sz w:val="24"/>
                <w:szCs w:val="24"/>
                <w:lang w:val="fr-FR" w:eastAsia="en-US"/>
              </w:rPr>
              <w:t xml:space="preserve">αγία </w:t>
            </w:r>
            <w:proofErr w:type="spellStart"/>
            <w:r>
              <w:rPr>
                <w:snapToGrid w:val="0"/>
                <w:color w:val="000000"/>
                <w:sz w:val="24"/>
                <w:szCs w:val="24"/>
                <w:lang w:val="fr-FR" w:eastAsia="en-US"/>
              </w:rPr>
              <w:t>σε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μύες</w:t>
            </w:r>
            <w:proofErr w:type="spellEnd"/>
            <w:r>
              <w:rPr>
                <w:snapToGrid w:val="0"/>
                <w:color w:val="000000"/>
                <w:sz w:val="24"/>
                <w:szCs w:val="24"/>
                <w:lang w:val="fr-FR" w:eastAsia="en-US"/>
              </w:rPr>
              <w:t xml:space="preserve"> ή α</w:t>
            </w:r>
            <w:proofErr w:type="spellStart"/>
            <w:r>
              <w:rPr>
                <w:snapToGrid w:val="0"/>
                <w:color w:val="000000"/>
                <w:sz w:val="24"/>
                <w:szCs w:val="24"/>
                <w:lang w:val="fr-FR" w:eastAsia="en-US"/>
              </w:rPr>
              <w:t>ιμορρ</w:t>
            </w:r>
            <w:proofErr w:type="spellEnd"/>
            <w:r>
              <w:rPr>
                <w:snapToGrid w:val="0"/>
                <w:color w:val="000000"/>
                <w:sz w:val="24"/>
                <w:szCs w:val="24"/>
                <w:lang w:val="fr-FR" w:eastAsia="en-US"/>
              </w:rPr>
              <w:t xml:space="preserve">αγίες </w:t>
            </w:r>
            <w:proofErr w:type="spellStart"/>
            <w:r>
              <w:rPr>
                <w:snapToGrid w:val="0"/>
                <w:color w:val="000000"/>
                <w:sz w:val="24"/>
                <w:szCs w:val="24"/>
                <w:lang w:val="fr-FR" w:eastAsia="en-US"/>
              </w:rPr>
              <w:t>της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στομ</w:t>
            </w:r>
            <w:proofErr w:type="spellEnd"/>
            <w:r>
              <w:rPr>
                <w:snapToGrid w:val="0"/>
                <w:color w:val="000000"/>
                <w:sz w:val="24"/>
                <w:szCs w:val="24"/>
                <w:lang w:val="fr-FR" w:eastAsia="en-US"/>
              </w:rPr>
              <w:t xml:space="preserve">ατικής </w:t>
            </w:r>
            <w:proofErr w:type="spellStart"/>
            <w:r>
              <w:rPr>
                <w:snapToGrid w:val="0"/>
                <w:color w:val="000000"/>
                <w:sz w:val="24"/>
                <w:szCs w:val="24"/>
                <w:lang w:val="fr-FR" w:eastAsia="en-US"/>
              </w:rPr>
              <w:t>κοιλότητ</w:t>
            </w:r>
            <w:proofErr w:type="spellEnd"/>
            <w:r>
              <w:rPr>
                <w:snapToGrid w:val="0"/>
                <w:color w:val="000000"/>
                <w:sz w:val="24"/>
                <w:szCs w:val="24"/>
                <w:lang w:val="fr-FR" w:eastAsia="en-US"/>
              </w:rPr>
              <w:t>ας</w:t>
            </w:r>
          </w:p>
          <w:p w:rsidR="001A5AFB" w:rsidRDefault="001A5AFB" w:rsidP="0090473C">
            <w:pPr>
              <w:jc w:val="both"/>
              <w:rPr>
                <w:snapToGrid w:val="0"/>
                <w:color w:val="000000"/>
                <w:sz w:val="24"/>
                <w:szCs w:val="24"/>
                <w:lang w:val="fr-FR" w:eastAsia="en-US"/>
              </w:rPr>
            </w:pPr>
          </w:p>
          <w:p w:rsidR="001A5AFB" w:rsidRDefault="001A5AFB" w:rsidP="0090473C">
            <w:pPr>
              <w:jc w:val="both"/>
              <w:rPr>
                <w:snapToGrid w:val="0"/>
                <w:color w:val="000000"/>
                <w:sz w:val="24"/>
                <w:szCs w:val="24"/>
                <w:lang w:val="fr-FR" w:eastAsia="en-US"/>
              </w:rPr>
            </w:pPr>
          </w:p>
          <w:p w:rsidR="001A5AFB" w:rsidRDefault="001A5AFB" w:rsidP="0090473C">
            <w:pPr>
              <w:jc w:val="both"/>
              <w:rPr>
                <w:snapToGrid w:val="0"/>
                <w:color w:val="000000"/>
                <w:sz w:val="24"/>
                <w:szCs w:val="24"/>
                <w:lang w:val="fr-FR" w:eastAsia="en-US"/>
              </w:rPr>
            </w:pPr>
          </w:p>
          <w:p w:rsidR="001A5AFB" w:rsidRDefault="001A5AFB" w:rsidP="0090473C">
            <w:pPr>
              <w:jc w:val="both"/>
              <w:rPr>
                <w:snapToGrid w:val="0"/>
                <w:color w:val="000000"/>
                <w:sz w:val="24"/>
                <w:szCs w:val="24"/>
                <w:lang w:val="fr-FR" w:eastAsia="en-US"/>
              </w:rPr>
            </w:pPr>
          </w:p>
          <w:p w:rsidR="001A5AFB" w:rsidRDefault="001A5AFB" w:rsidP="0090473C">
            <w:pPr>
              <w:jc w:val="both"/>
              <w:rPr>
                <w:snapToGrid w:val="0"/>
                <w:color w:val="000000"/>
                <w:sz w:val="24"/>
                <w:szCs w:val="24"/>
                <w:lang w:val="fr-FR" w:eastAsia="en-US"/>
              </w:rPr>
            </w:pPr>
            <w:proofErr w:type="spellStart"/>
            <w:r>
              <w:rPr>
                <w:snapToGrid w:val="0"/>
                <w:color w:val="000000"/>
                <w:sz w:val="24"/>
                <w:szCs w:val="24"/>
                <w:lang w:val="fr-FR" w:eastAsia="en-US"/>
              </w:rPr>
              <w:t>Πλέον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εκτετ</w:t>
            </w:r>
            <w:proofErr w:type="spellEnd"/>
            <w:r>
              <w:rPr>
                <w:snapToGrid w:val="0"/>
                <w:color w:val="000000"/>
                <w:sz w:val="24"/>
                <w:szCs w:val="24"/>
                <w:lang w:val="fr-FR" w:eastAsia="en-US"/>
              </w:rPr>
              <w:t>αμένο α</w:t>
            </w:r>
            <w:proofErr w:type="spellStart"/>
            <w:r>
              <w:rPr>
                <w:snapToGrid w:val="0"/>
                <w:color w:val="000000"/>
                <w:sz w:val="24"/>
                <w:szCs w:val="24"/>
                <w:lang w:val="fr-FR" w:eastAsia="en-US"/>
              </w:rPr>
              <w:t>ίμ</w:t>
            </w:r>
            <w:proofErr w:type="spellEnd"/>
            <w:r>
              <w:rPr>
                <w:snapToGrid w:val="0"/>
                <w:color w:val="000000"/>
                <w:sz w:val="24"/>
                <w:szCs w:val="24"/>
                <w:lang w:val="fr-FR" w:eastAsia="en-US"/>
              </w:rPr>
              <w:t>αρθρο, α</w:t>
            </w:r>
            <w:proofErr w:type="spellStart"/>
            <w:r>
              <w:rPr>
                <w:snapToGrid w:val="0"/>
                <w:color w:val="000000"/>
                <w:sz w:val="24"/>
                <w:szCs w:val="24"/>
                <w:lang w:val="fr-FR" w:eastAsia="en-US"/>
              </w:rPr>
              <w:t>ιμορρ</w:t>
            </w:r>
            <w:proofErr w:type="spellEnd"/>
            <w:r>
              <w:rPr>
                <w:snapToGrid w:val="0"/>
                <w:color w:val="000000"/>
                <w:sz w:val="24"/>
                <w:szCs w:val="24"/>
                <w:lang w:val="fr-FR" w:eastAsia="en-US"/>
              </w:rPr>
              <w:t xml:space="preserve">αγία </w:t>
            </w:r>
            <w:proofErr w:type="spellStart"/>
            <w:r>
              <w:rPr>
                <w:snapToGrid w:val="0"/>
                <w:color w:val="000000"/>
                <w:sz w:val="24"/>
                <w:szCs w:val="24"/>
                <w:lang w:val="fr-FR" w:eastAsia="en-US"/>
              </w:rPr>
              <w:t>σε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μύες</w:t>
            </w:r>
            <w:proofErr w:type="spellEnd"/>
            <w:r>
              <w:rPr>
                <w:snapToGrid w:val="0"/>
                <w:color w:val="000000"/>
                <w:sz w:val="24"/>
                <w:szCs w:val="24"/>
                <w:lang w:val="fr-FR" w:eastAsia="en-US"/>
              </w:rPr>
              <w:t xml:space="preserve"> ή α</w:t>
            </w:r>
            <w:proofErr w:type="spellStart"/>
            <w:r>
              <w:rPr>
                <w:snapToGrid w:val="0"/>
                <w:color w:val="000000"/>
                <w:sz w:val="24"/>
                <w:szCs w:val="24"/>
                <w:lang w:val="fr-FR" w:eastAsia="en-US"/>
              </w:rPr>
              <w:t>ιμάτωμ</w:t>
            </w:r>
            <w:proofErr w:type="spellEnd"/>
            <w:r>
              <w:rPr>
                <w:snapToGrid w:val="0"/>
                <w:color w:val="000000"/>
                <w:sz w:val="24"/>
                <w:szCs w:val="24"/>
                <w:lang w:val="fr-FR" w:eastAsia="en-US"/>
              </w:rPr>
              <w:t>α</w:t>
            </w:r>
          </w:p>
          <w:p w:rsidR="001A5AFB" w:rsidRDefault="001A5AFB" w:rsidP="0090473C">
            <w:pPr>
              <w:jc w:val="both"/>
              <w:rPr>
                <w:snapToGrid w:val="0"/>
                <w:color w:val="000000"/>
                <w:sz w:val="24"/>
                <w:szCs w:val="24"/>
                <w:lang w:val="fr-FR" w:eastAsia="en-US"/>
              </w:rPr>
            </w:pPr>
          </w:p>
          <w:p w:rsidR="001A5AFB" w:rsidRDefault="001A5AFB" w:rsidP="0090473C">
            <w:pPr>
              <w:jc w:val="both"/>
              <w:rPr>
                <w:snapToGrid w:val="0"/>
                <w:color w:val="000000"/>
                <w:sz w:val="24"/>
                <w:szCs w:val="24"/>
                <w:lang w:val="fr-FR" w:eastAsia="en-US"/>
              </w:rPr>
            </w:pPr>
          </w:p>
          <w:p w:rsidR="001A5AFB" w:rsidRDefault="001A5AFB" w:rsidP="0090473C">
            <w:pPr>
              <w:jc w:val="both"/>
              <w:rPr>
                <w:snapToGrid w:val="0"/>
                <w:color w:val="000000"/>
                <w:sz w:val="24"/>
                <w:szCs w:val="24"/>
                <w:lang w:val="fr-FR" w:eastAsia="en-US"/>
              </w:rPr>
            </w:pPr>
          </w:p>
          <w:p w:rsidR="001A5AFB" w:rsidRDefault="001A5AFB" w:rsidP="0090473C">
            <w:pPr>
              <w:jc w:val="both"/>
              <w:rPr>
                <w:snapToGrid w:val="0"/>
                <w:color w:val="000000"/>
                <w:sz w:val="24"/>
                <w:szCs w:val="24"/>
                <w:lang w:val="fr-FR" w:eastAsia="en-US"/>
              </w:rPr>
            </w:pPr>
          </w:p>
          <w:p w:rsidR="001A5AFB" w:rsidRDefault="001A5AFB" w:rsidP="0090473C">
            <w:pPr>
              <w:jc w:val="both"/>
              <w:rPr>
                <w:snapToGrid w:val="0"/>
                <w:color w:val="000000"/>
                <w:sz w:val="24"/>
                <w:szCs w:val="24"/>
                <w:lang w:val="fr-FR" w:eastAsia="en-US"/>
              </w:rPr>
            </w:pPr>
            <w:r>
              <w:rPr>
                <w:snapToGrid w:val="0"/>
                <w:color w:val="000000"/>
                <w:sz w:val="24"/>
                <w:szCs w:val="24"/>
                <w:lang w:val="fr-FR" w:eastAsia="en-US"/>
              </w:rPr>
              <w:t>Απ</w:t>
            </w:r>
            <w:proofErr w:type="spellStart"/>
            <w:r>
              <w:rPr>
                <w:snapToGrid w:val="0"/>
                <w:color w:val="000000"/>
                <w:sz w:val="24"/>
                <w:szCs w:val="24"/>
                <w:lang w:val="fr-FR" w:eastAsia="en-US"/>
              </w:rPr>
              <w:t>ειλητικά</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γι</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τη</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ζωή</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ιμορρ</w:t>
            </w:r>
            <w:proofErr w:type="spellEnd"/>
            <w:r>
              <w:rPr>
                <w:snapToGrid w:val="0"/>
                <w:color w:val="000000"/>
                <w:sz w:val="24"/>
                <w:szCs w:val="24"/>
                <w:lang w:val="fr-FR" w:eastAsia="en-US"/>
              </w:rPr>
              <w:t>αγικά επ</w:t>
            </w:r>
            <w:proofErr w:type="spellStart"/>
            <w:r>
              <w:rPr>
                <w:snapToGrid w:val="0"/>
                <w:color w:val="000000"/>
                <w:sz w:val="24"/>
                <w:szCs w:val="24"/>
                <w:lang w:val="fr-FR" w:eastAsia="en-US"/>
              </w:rPr>
              <w:t>εισόδι</w:t>
            </w:r>
            <w:proofErr w:type="spellEnd"/>
            <w:r>
              <w:rPr>
                <w:snapToGrid w:val="0"/>
                <w:color w:val="000000"/>
                <w:sz w:val="24"/>
                <w:szCs w:val="24"/>
                <w:lang w:val="fr-FR" w:eastAsia="en-US"/>
              </w:rPr>
              <w:t xml:space="preserve">α </w:t>
            </w:r>
          </w:p>
        </w:tc>
        <w:tc>
          <w:tcPr>
            <w:tcW w:w="255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A5AFB" w:rsidRDefault="001A5AFB" w:rsidP="0090473C">
            <w:pPr>
              <w:jc w:val="center"/>
              <w:rPr>
                <w:snapToGrid w:val="0"/>
                <w:color w:val="000000"/>
                <w:sz w:val="24"/>
                <w:szCs w:val="24"/>
                <w:lang w:val="fr-FR" w:eastAsia="en-US"/>
              </w:rPr>
            </w:pPr>
          </w:p>
          <w:p w:rsidR="001A5AFB" w:rsidRDefault="001A5AFB" w:rsidP="0090473C">
            <w:pPr>
              <w:jc w:val="center"/>
              <w:rPr>
                <w:snapToGrid w:val="0"/>
                <w:color w:val="000000"/>
                <w:sz w:val="24"/>
                <w:szCs w:val="24"/>
                <w:lang w:val="fr-FR" w:eastAsia="en-US"/>
              </w:rPr>
            </w:pPr>
            <w:r>
              <w:rPr>
                <w:snapToGrid w:val="0"/>
                <w:color w:val="000000"/>
                <w:sz w:val="24"/>
                <w:szCs w:val="24"/>
                <w:lang w:val="fr-FR" w:eastAsia="en-US"/>
              </w:rPr>
              <w:t>20-40</w:t>
            </w:r>
          </w:p>
          <w:p w:rsidR="001A5AFB" w:rsidRDefault="001A5AFB" w:rsidP="0090473C">
            <w:pPr>
              <w:jc w:val="center"/>
              <w:rPr>
                <w:snapToGrid w:val="0"/>
                <w:color w:val="000000"/>
                <w:sz w:val="24"/>
                <w:szCs w:val="24"/>
                <w:lang w:val="fr-FR" w:eastAsia="en-US"/>
              </w:rPr>
            </w:pPr>
          </w:p>
          <w:p w:rsidR="001A5AFB" w:rsidRDefault="001A5AFB" w:rsidP="0090473C">
            <w:pPr>
              <w:jc w:val="center"/>
              <w:rPr>
                <w:snapToGrid w:val="0"/>
                <w:color w:val="000000"/>
                <w:sz w:val="24"/>
                <w:szCs w:val="24"/>
                <w:lang w:val="fr-FR" w:eastAsia="en-US"/>
              </w:rPr>
            </w:pPr>
          </w:p>
          <w:p w:rsidR="001A5AFB" w:rsidRDefault="001A5AFB" w:rsidP="0090473C">
            <w:pPr>
              <w:jc w:val="center"/>
              <w:rPr>
                <w:snapToGrid w:val="0"/>
                <w:color w:val="000000"/>
                <w:sz w:val="24"/>
                <w:szCs w:val="24"/>
                <w:lang w:val="fr-FR" w:eastAsia="en-US"/>
              </w:rPr>
            </w:pPr>
          </w:p>
          <w:p w:rsidR="001A5AFB" w:rsidRDefault="001A5AFB" w:rsidP="0090473C">
            <w:pPr>
              <w:jc w:val="center"/>
              <w:rPr>
                <w:snapToGrid w:val="0"/>
                <w:color w:val="000000"/>
                <w:sz w:val="24"/>
                <w:szCs w:val="24"/>
                <w:lang w:val="fr-FR" w:eastAsia="en-US"/>
              </w:rPr>
            </w:pPr>
          </w:p>
          <w:p w:rsidR="001A5AFB" w:rsidRDefault="001A5AFB" w:rsidP="0090473C">
            <w:pPr>
              <w:jc w:val="center"/>
              <w:rPr>
                <w:snapToGrid w:val="0"/>
                <w:color w:val="000000"/>
                <w:sz w:val="24"/>
                <w:szCs w:val="24"/>
                <w:lang w:val="fr-FR" w:eastAsia="en-US"/>
              </w:rPr>
            </w:pPr>
          </w:p>
          <w:p w:rsidR="001A5AFB" w:rsidRDefault="001A5AFB" w:rsidP="0090473C">
            <w:pPr>
              <w:jc w:val="center"/>
              <w:rPr>
                <w:snapToGrid w:val="0"/>
                <w:color w:val="000000"/>
                <w:sz w:val="24"/>
                <w:szCs w:val="24"/>
                <w:lang w:val="fr-FR" w:eastAsia="en-US"/>
              </w:rPr>
            </w:pPr>
          </w:p>
          <w:p w:rsidR="001A5AFB" w:rsidRDefault="001A5AFB" w:rsidP="0090473C">
            <w:pPr>
              <w:jc w:val="center"/>
              <w:rPr>
                <w:snapToGrid w:val="0"/>
                <w:color w:val="000000"/>
                <w:sz w:val="24"/>
                <w:szCs w:val="24"/>
                <w:lang w:val="fr-FR" w:eastAsia="en-US"/>
              </w:rPr>
            </w:pPr>
            <w:r>
              <w:rPr>
                <w:snapToGrid w:val="0"/>
                <w:color w:val="000000"/>
                <w:sz w:val="24"/>
                <w:szCs w:val="24"/>
                <w:lang w:val="fr-FR" w:eastAsia="en-US"/>
              </w:rPr>
              <w:t>30-60</w:t>
            </w:r>
          </w:p>
          <w:p w:rsidR="001A5AFB" w:rsidRDefault="001A5AFB" w:rsidP="0090473C">
            <w:pPr>
              <w:jc w:val="center"/>
              <w:rPr>
                <w:snapToGrid w:val="0"/>
                <w:color w:val="000000"/>
                <w:sz w:val="24"/>
                <w:szCs w:val="24"/>
                <w:lang w:val="fr-FR" w:eastAsia="en-US"/>
              </w:rPr>
            </w:pPr>
          </w:p>
          <w:p w:rsidR="001A5AFB" w:rsidRDefault="001A5AFB" w:rsidP="0090473C">
            <w:pPr>
              <w:jc w:val="center"/>
              <w:rPr>
                <w:snapToGrid w:val="0"/>
                <w:color w:val="000000"/>
                <w:sz w:val="24"/>
                <w:szCs w:val="24"/>
                <w:lang w:val="fr-FR" w:eastAsia="en-US"/>
              </w:rPr>
            </w:pPr>
          </w:p>
          <w:p w:rsidR="001A5AFB" w:rsidRDefault="001A5AFB" w:rsidP="0090473C">
            <w:pPr>
              <w:jc w:val="center"/>
              <w:rPr>
                <w:snapToGrid w:val="0"/>
                <w:color w:val="000000"/>
                <w:sz w:val="24"/>
                <w:szCs w:val="24"/>
                <w:lang w:val="fr-FR" w:eastAsia="en-US"/>
              </w:rPr>
            </w:pPr>
          </w:p>
          <w:p w:rsidR="001A5AFB" w:rsidRDefault="001A5AFB" w:rsidP="0090473C">
            <w:pPr>
              <w:jc w:val="center"/>
              <w:rPr>
                <w:snapToGrid w:val="0"/>
                <w:color w:val="000000"/>
                <w:sz w:val="24"/>
                <w:szCs w:val="24"/>
                <w:lang w:val="fr-FR" w:eastAsia="en-US"/>
              </w:rPr>
            </w:pPr>
          </w:p>
          <w:p w:rsidR="001A5AFB" w:rsidRDefault="001A5AFB" w:rsidP="0090473C">
            <w:pPr>
              <w:jc w:val="center"/>
              <w:rPr>
                <w:snapToGrid w:val="0"/>
                <w:color w:val="000000"/>
                <w:sz w:val="24"/>
                <w:szCs w:val="24"/>
                <w:lang w:val="fr-FR" w:eastAsia="en-US"/>
              </w:rPr>
            </w:pPr>
          </w:p>
          <w:p w:rsidR="001A5AFB" w:rsidRDefault="001A5AFB" w:rsidP="0090473C">
            <w:pPr>
              <w:jc w:val="center"/>
              <w:rPr>
                <w:snapToGrid w:val="0"/>
                <w:color w:val="000000"/>
                <w:sz w:val="24"/>
                <w:szCs w:val="24"/>
                <w:lang w:val="fr-FR" w:eastAsia="en-US"/>
              </w:rPr>
            </w:pPr>
            <w:r>
              <w:rPr>
                <w:snapToGrid w:val="0"/>
                <w:color w:val="000000"/>
                <w:sz w:val="24"/>
                <w:szCs w:val="24"/>
                <w:lang w:val="fr-FR" w:eastAsia="en-US"/>
              </w:rPr>
              <w:t>60-100</w:t>
            </w:r>
          </w:p>
        </w:tc>
        <w:tc>
          <w:tcPr>
            <w:tcW w:w="3402"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1A5AFB" w:rsidRDefault="001A5AFB" w:rsidP="0090473C">
            <w:pPr>
              <w:rPr>
                <w:snapToGrid w:val="0"/>
                <w:color w:val="000000"/>
                <w:sz w:val="24"/>
                <w:szCs w:val="24"/>
                <w:lang w:val="fr-FR" w:eastAsia="en-US"/>
              </w:rPr>
            </w:pPr>
          </w:p>
          <w:p w:rsidR="001A5AFB" w:rsidRDefault="001A5AFB" w:rsidP="0090473C">
            <w:pPr>
              <w:rPr>
                <w:snapToGrid w:val="0"/>
                <w:color w:val="000000"/>
                <w:sz w:val="24"/>
                <w:szCs w:val="24"/>
                <w:lang w:val="fr-FR" w:eastAsia="en-US"/>
              </w:rPr>
            </w:pPr>
            <w:r>
              <w:rPr>
                <w:snapToGrid w:val="0"/>
                <w:color w:val="000000"/>
                <w:sz w:val="24"/>
                <w:szCs w:val="24"/>
                <w:lang w:val="fr-FR" w:eastAsia="en-US"/>
              </w:rPr>
              <w:t>Επαναλαμβ</w:t>
            </w:r>
            <w:proofErr w:type="spellStart"/>
            <w:r>
              <w:rPr>
                <w:snapToGrid w:val="0"/>
                <w:color w:val="000000"/>
                <w:sz w:val="24"/>
                <w:szCs w:val="24"/>
                <w:lang w:val="fr-FR" w:eastAsia="en-US"/>
              </w:rPr>
              <w:t>άνετ</w:t>
            </w:r>
            <w:proofErr w:type="spellEnd"/>
            <w:r>
              <w:rPr>
                <w:snapToGrid w:val="0"/>
                <w:color w:val="000000"/>
                <w:sz w:val="24"/>
                <w:szCs w:val="24"/>
                <w:lang w:val="fr-FR" w:eastAsia="en-US"/>
              </w:rPr>
              <w:t xml:space="preserve">αι </w:t>
            </w:r>
            <w:proofErr w:type="spellStart"/>
            <w:r>
              <w:rPr>
                <w:snapToGrid w:val="0"/>
                <w:color w:val="000000"/>
                <w:sz w:val="24"/>
                <w:szCs w:val="24"/>
                <w:lang w:val="fr-FR" w:eastAsia="en-US"/>
              </w:rPr>
              <w:t>κάθε</w:t>
            </w:r>
            <w:proofErr w:type="spellEnd"/>
            <w:r>
              <w:rPr>
                <w:snapToGrid w:val="0"/>
                <w:color w:val="000000"/>
                <w:sz w:val="24"/>
                <w:szCs w:val="24"/>
                <w:lang w:val="fr-FR" w:eastAsia="en-US"/>
              </w:rPr>
              <w:t xml:space="preserve"> 24 </w:t>
            </w:r>
            <w:proofErr w:type="spellStart"/>
            <w:r>
              <w:rPr>
                <w:snapToGrid w:val="0"/>
                <w:color w:val="000000"/>
                <w:sz w:val="24"/>
                <w:szCs w:val="24"/>
                <w:lang w:val="fr-FR" w:eastAsia="en-US"/>
              </w:rPr>
              <w:t>ώρες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Τουλάχιστον</w:t>
            </w:r>
            <w:proofErr w:type="spellEnd"/>
            <w:r>
              <w:rPr>
                <w:snapToGrid w:val="0"/>
                <w:color w:val="000000"/>
                <w:sz w:val="24"/>
                <w:szCs w:val="24"/>
                <w:lang w:val="fr-FR" w:eastAsia="en-US"/>
              </w:rPr>
              <w:t xml:space="preserve"> επί 1 </w:t>
            </w:r>
            <w:proofErr w:type="spellStart"/>
            <w:r>
              <w:rPr>
                <w:snapToGrid w:val="0"/>
                <w:color w:val="000000"/>
                <w:sz w:val="24"/>
                <w:szCs w:val="24"/>
                <w:lang w:val="fr-FR" w:eastAsia="en-US"/>
              </w:rPr>
              <w:t>ημέρ</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έως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ότου</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το</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ιμορρ</w:t>
            </w:r>
            <w:proofErr w:type="spellEnd"/>
            <w:r>
              <w:rPr>
                <w:snapToGrid w:val="0"/>
                <w:color w:val="000000"/>
                <w:sz w:val="24"/>
                <w:szCs w:val="24"/>
                <w:lang w:val="fr-FR" w:eastAsia="en-US"/>
              </w:rPr>
              <w:t>αγικό επ</w:t>
            </w:r>
            <w:proofErr w:type="spellStart"/>
            <w:r>
              <w:rPr>
                <w:snapToGrid w:val="0"/>
                <w:color w:val="000000"/>
                <w:sz w:val="24"/>
                <w:szCs w:val="24"/>
                <w:lang w:val="fr-FR" w:eastAsia="en-US"/>
              </w:rPr>
              <w:t>εισόδιο</w:t>
            </w:r>
            <w:proofErr w:type="spellEnd"/>
            <w:r>
              <w:rPr>
                <w:snapToGrid w:val="0"/>
                <w:color w:val="000000"/>
                <w:sz w:val="24"/>
                <w:szCs w:val="24"/>
                <w:lang w:val="fr-FR" w:eastAsia="en-US"/>
              </w:rPr>
              <w:t>, κα</w:t>
            </w:r>
            <w:proofErr w:type="spellStart"/>
            <w:r>
              <w:rPr>
                <w:snapToGrid w:val="0"/>
                <w:color w:val="000000"/>
                <w:sz w:val="24"/>
                <w:szCs w:val="24"/>
                <w:lang w:val="fr-FR" w:eastAsia="en-US"/>
              </w:rPr>
              <w:t>θοριζόμενο</w:t>
            </w:r>
            <w:proofErr w:type="spellEnd"/>
            <w:r>
              <w:rPr>
                <w:snapToGrid w:val="0"/>
                <w:color w:val="000000"/>
                <w:sz w:val="24"/>
                <w:szCs w:val="24"/>
                <w:lang w:val="fr-FR" w:eastAsia="en-US"/>
              </w:rPr>
              <w:t xml:space="preserve"> από π</w:t>
            </w:r>
            <w:proofErr w:type="spellStart"/>
            <w:r>
              <w:rPr>
                <w:snapToGrid w:val="0"/>
                <w:color w:val="000000"/>
                <w:sz w:val="24"/>
                <w:szCs w:val="24"/>
                <w:lang w:val="fr-FR" w:eastAsia="en-US"/>
              </w:rPr>
              <w:t>όνο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στ</w:t>
            </w:r>
            <w:proofErr w:type="spellEnd"/>
            <w:r>
              <w:rPr>
                <w:snapToGrid w:val="0"/>
                <w:color w:val="000000"/>
                <w:sz w:val="24"/>
                <w:szCs w:val="24"/>
                <w:lang w:val="fr-FR" w:eastAsia="en-US"/>
              </w:rPr>
              <w:t>αματήσει ή επ</w:t>
            </w:r>
            <w:proofErr w:type="spellStart"/>
            <w:r>
              <w:rPr>
                <w:snapToGrid w:val="0"/>
                <w:color w:val="000000"/>
                <w:sz w:val="24"/>
                <w:szCs w:val="24"/>
                <w:lang w:val="fr-FR" w:eastAsia="en-US"/>
              </w:rPr>
              <w:t>ιτευχθεί</w:t>
            </w:r>
            <w:proofErr w:type="spellEnd"/>
            <w:r>
              <w:rPr>
                <w:snapToGrid w:val="0"/>
                <w:color w:val="000000"/>
                <w:sz w:val="24"/>
                <w:szCs w:val="24"/>
                <w:lang w:val="fr-FR" w:eastAsia="en-US"/>
              </w:rPr>
              <w:t xml:space="preserve"> επ</w:t>
            </w:r>
            <w:proofErr w:type="spellStart"/>
            <w:r>
              <w:rPr>
                <w:snapToGrid w:val="0"/>
                <w:color w:val="000000"/>
                <w:sz w:val="24"/>
                <w:szCs w:val="24"/>
                <w:lang w:val="fr-FR" w:eastAsia="en-US"/>
              </w:rPr>
              <w:t>ούλωση</w:t>
            </w:r>
            <w:proofErr w:type="spellEnd"/>
            <w:r>
              <w:rPr>
                <w:snapToGrid w:val="0"/>
                <w:color w:val="000000"/>
                <w:sz w:val="24"/>
                <w:szCs w:val="24"/>
                <w:lang w:val="fr-FR" w:eastAsia="en-US"/>
              </w:rPr>
              <w:t>.</w:t>
            </w:r>
          </w:p>
          <w:p w:rsidR="001A5AFB" w:rsidRDefault="001A5AFB" w:rsidP="0090473C">
            <w:pPr>
              <w:rPr>
                <w:snapToGrid w:val="0"/>
                <w:color w:val="000000"/>
                <w:sz w:val="24"/>
                <w:szCs w:val="24"/>
                <w:lang w:val="fr-FR" w:eastAsia="en-US"/>
              </w:rPr>
            </w:pPr>
          </w:p>
          <w:p w:rsidR="001A5AFB" w:rsidRDefault="001A5AFB" w:rsidP="0090473C">
            <w:pPr>
              <w:rPr>
                <w:snapToGrid w:val="0"/>
                <w:color w:val="000000"/>
                <w:sz w:val="24"/>
                <w:szCs w:val="24"/>
                <w:lang w:val="fr-FR" w:eastAsia="en-US"/>
              </w:rPr>
            </w:pPr>
            <w:r>
              <w:rPr>
                <w:snapToGrid w:val="0"/>
                <w:color w:val="000000"/>
                <w:sz w:val="24"/>
                <w:szCs w:val="24"/>
                <w:lang w:val="fr-FR" w:eastAsia="en-US"/>
              </w:rPr>
              <w:t xml:space="preserve">Η </w:t>
            </w:r>
            <w:proofErr w:type="spellStart"/>
            <w:r>
              <w:rPr>
                <w:snapToGrid w:val="0"/>
                <w:color w:val="000000"/>
                <w:sz w:val="24"/>
                <w:szCs w:val="24"/>
                <w:lang w:val="fr-FR" w:eastAsia="en-US"/>
              </w:rPr>
              <w:t>έγχυση</w:t>
            </w:r>
            <w:proofErr w:type="spellEnd"/>
            <w:r>
              <w:rPr>
                <w:snapToGrid w:val="0"/>
                <w:color w:val="000000"/>
                <w:sz w:val="24"/>
                <w:szCs w:val="24"/>
                <w:lang w:val="fr-FR" w:eastAsia="en-US"/>
              </w:rPr>
              <w:t xml:space="preserve"> επαναλαμβ</w:t>
            </w:r>
            <w:proofErr w:type="spellStart"/>
            <w:r>
              <w:rPr>
                <w:snapToGrid w:val="0"/>
                <w:color w:val="000000"/>
                <w:sz w:val="24"/>
                <w:szCs w:val="24"/>
                <w:lang w:val="fr-FR" w:eastAsia="en-US"/>
              </w:rPr>
              <w:t>άνετ</w:t>
            </w:r>
            <w:proofErr w:type="spellEnd"/>
            <w:r>
              <w:rPr>
                <w:snapToGrid w:val="0"/>
                <w:color w:val="000000"/>
                <w:sz w:val="24"/>
                <w:szCs w:val="24"/>
                <w:lang w:val="fr-FR" w:eastAsia="en-US"/>
              </w:rPr>
              <w:t xml:space="preserve">αι </w:t>
            </w:r>
            <w:proofErr w:type="spellStart"/>
            <w:r>
              <w:rPr>
                <w:snapToGrid w:val="0"/>
                <w:color w:val="000000"/>
                <w:sz w:val="24"/>
                <w:szCs w:val="24"/>
                <w:lang w:val="fr-FR" w:eastAsia="en-US"/>
              </w:rPr>
              <w:t>κάθε</w:t>
            </w:r>
            <w:proofErr w:type="spellEnd"/>
            <w:r>
              <w:rPr>
                <w:snapToGrid w:val="0"/>
                <w:color w:val="000000"/>
                <w:sz w:val="24"/>
                <w:szCs w:val="24"/>
                <w:lang w:val="fr-FR" w:eastAsia="en-US"/>
              </w:rPr>
              <w:t xml:space="preserve"> 24 </w:t>
            </w:r>
            <w:proofErr w:type="spellStart"/>
            <w:r>
              <w:rPr>
                <w:snapToGrid w:val="0"/>
                <w:color w:val="000000"/>
                <w:sz w:val="24"/>
                <w:szCs w:val="24"/>
                <w:lang w:val="fr-FR" w:eastAsia="en-US"/>
              </w:rPr>
              <w:t>ώρες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γι</w:t>
            </w:r>
            <w:proofErr w:type="spellEnd"/>
            <w:r>
              <w:rPr>
                <w:snapToGrid w:val="0"/>
                <w:color w:val="000000"/>
                <w:sz w:val="24"/>
                <w:szCs w:val="24"/>
                <w:lang w:val="fr-FR" w:eastAsia="en-US"/>
              </w:rPr>
              <w:t xml:space="preserve">α 3-4 </w:t>
            </w:r>
            <w:proofErr w:type="spellStart"/>
            <w:r>
              <w:rPr>
                <w:snapToGrid w:val="0"/>
                <w:color w:val="000000"/>
                <w:sz w:val="24"/>
                <w:szCs w:val="24"/>
                <w:lang w:val="fr-FR" w:eastAsia="en-US"/>
              </w:rPr>
              <w:t>ημέρες</w:t>
            </w:r>
            <w:proofErr w:type="spellEnd"/>
            <w:r>
              <w:rPr>
                <w:snapToGrid w:val="0"/>
                <w:color w:val="000000"/>
                <w:sz w:val="24"/>
                <w:szCs w:val="24"/>
                <w:lang w:val="fr-FR" w:eastAsia="en-US"/>
              </w:rPr>
              <w:t xml:space="preserve"> ή π</w:t>
            </w:r>
            <w:proofErr w:type="spellStart"/>
            <w:r>
              <w:rPr>
                <w:snapToGrid w:val="0"/>
                <w:color w:val="000000"/>
                <w:sz w:val="24"/>
                <w:szCs w:val="24"/>
                <w:lang w:val="fr-FR" w:eastAsia="en-US"/>
              </w:rPr>
              <w:t>ερισσότερες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έως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ότου</w:t>
            </w:r>
            <w:proofErr w:type="spellEnd"/>
            <w:r>
              <w:rPr>
                <w:snapToGrid w:val="0"/>
                <w:color w:val="000000"/>
                <w:sz w:val="24"/>
                <w:szCs w:val="24"/>
                <w:lang w:val="fr-FR" w:eastAsia="en-US"/>
              </w:rPr>
              <w:t xml:space="preserve"> υπ</w:t>
            </w:r>
            <w:proofErr w:type="spellStart"/>
            <w:r>
              <w:rPr>
                <w:snapToGrid w:val="0"/>
                <w:color w:val="000000"/>
                <w:sz w:val="24"/>
                <w:szCs w:val="24"/>
                <w:lang w:val="fr-FR" w:eastAsia="en-US"/>
              </w:rPr>
              <w:t>οχωρήσει</w:t>
            </w:r>
            <w:proofErr w:type="spellEnd"/>
            <w:r>
              <w:rPr>
                <w:snapToGrid w:val="0"/>
                <w:color w:val="000000"/>
                <w:sz w:val="24"/>
                <w:szCs w:val="24"/>
                <w:lang w:val="fr-FR" w:eastAsia="en-US"/>
              </w:rPr>
              <w:t xml:space="preserve"> ο π</w:t>
            </w:r>
            <w:proofErr w:type="spellStart"/>
            <w:r>
              <w:rPr>
                <w:snapToGrid w:val="0"/>
                <w:color w:val="000000"/>
                <w:sz w:val="24"/>
                <w:szCs w:val="24"/>
                <w:lang w:val="fr-FR" w:eastAsia="en-US"/>
              </w:rPr>
              <w:t>όνος</w:t>
            </w:r>
            <w:proofErr w:type="spellEnd"/>
            <w:r>
              <w:rPr>
                <w:snapToGrid w:val="0"/>
                <w:color w:val="000000"/>
                <w:sz w:val="24"/>
                <w:szCs w:val="24"/>
                <w:lang w:val="fr-FR" w:eastAsia="en-US"/>
              </w:rPr>
              <w:t xml:space="preserve"> και η π</w:t>
            </w:r>
            <w:proofErr w:type="spellStart"/>
            <w:r>
              <w:rPr>
                <w:snapToGrid w:val="0"/>
                <w:color w:val="000000"/>
                <w:sz w:val="24"/>
                <w:szCs w:val="24"/>
                <w:lang w:val="fr-FR" w:eastAsia="en-US"/>
              </w:rPr>
              <w:t>ροσωρινή</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νικ</w:t>
            </w:r>
            <w:proofErr w:type="spellEnd"/>
            <w:r>
              <w:rPr>
                <w:snapToGrid w:val="0"/>
                <w:color w:val="000000"/>
                <w:sz w:val="24"/>
                <w:szCs w:val="24"/>
                <w:lang w:val="fr-FR" w:eastAsia="en-US"/>
              </w:rPr>
              <w:t>ανότητα.</w:t>
            </w:r>
          </w:p>
          <w:p w:rsidR="001A5AFB" w:rsidRDefault="001A5AFB" w:rsidP="0090473C">
            <w:pPr>
              <w:rPr>
                <w:snapToGrid w:val="0"/>
                <w:color w:val="000000"/>
                <w:sz w:val="24"/>
                <w:szCs w:val="24"/>
                <w:lang w:val="fr-FR" w:eastAsia="en-US"/>
              </w:rPr>
            </w:pPr>
          </w:p>
          <w:p w:rsidR="001A5AFB" w:rsidRDefault="001A5AFB" w:rsidP="0090473C">
            <w:pPr>
              <w:rPr>
                <w:snapToGrid w:val="0"/>
                <w:color w:val="000000"/>
                <w:sz w:val="24"/>
                <w:szCs w:val="24"/>
                <w:lang w:val="fr-FR" w:eastAsia="en-US"/>
              </w:rPr>
            </w:pPr>
            <w:r>
              <w:rPr>
                <w:snapToGrid w:val="0"/>
                <w:color w:val="000000"/>
                <w:sz w:val="24"/>
                <w:szCs w:val="24"/>
                <w:lang w:val="fr-FR" w:eastAsia="en-US"/>
              </w:rPr>
              <w:t xml:space="preserve">Η </w:t>
            </w:r>
            <w:proofErr w:type="spellStart"/>
            <w:r>
              <w:rPr>
                <w:snapToGrid w:val="0"/>
                <w:color w:val="000000"/>
                <w:sz w:val="24"/>
                <w:szCs w:val="24"/>
                <w:lang w:val="fr-FR" w:eastAsia="en-US"/>
              </w:rPr>
              <w:t>έγχυση</w:t>
            </w:r>
            <w:proofErr w:type="spellEnd"/>
            <w:r>
              <w:rPr>
                <w:snapToGrid w:val="0"/>
                <w:color w:val="000000"/>
                <w:sz w:val="24"/>
                <w:szCs w:val="24"/>
                <w:lang w:val="fr-FR" w:eastAsia="en-US"/>
              </w:rPr>
              <w:t xml:space="preserve"> επαναλαμβ</w:t>
            </w:r>
            <w:proofErr w:type="spellStart"/>
            <w:r>
              <w:rPr>
                <w:snapToGrid w:val="0"/>
                <w:color w:val="000000"/>
                <w:sz w:val="24"/>
                <w:szCs w:val="24"/>
                <w:lang w:val="fr-FR" w:eastAsia="en-US"/>
              </w:rPr>
              <w:t>άνετ</w:t>
            </w:r>
            <w:proofErr w:type="spellEnd"/>
            <w:r>
              <w:rPr>
                <w:snapToGrid w:val="0"/>
                <w:color w:val="000000"/>
                <w:sz w:val="24"/>
                <w:szCs w:val="24"/>
                <w:lang w:val="fr-FR" w:eastAsia="en-US"/>
              </w:rPr>
              <w:t xml:space="preserve">αι </w:t>
            </w:r>
            <w:proofErr w:type="spellStart"/>
            <w:r>
              <w:rPr>
                <w:snapToGrid w:val="0"/>
                <w:color w:val="000000"/>
                <w:sz w:val="24"/>
                <w:szCs w:val="24"/>
                <w:lang w:val="fr-FR" w:eastAsia="en-US"/>
              </w:rPr>
              <w:t>κάθε</w:t>
            </w:r>
            <w:proofErr w:type="spellEnd"/>
            <w:r>
              <w:rPr>
                <w:snapToGrid w:val="0"/>
                <w:color w:val="000000"/>
                <w:sz w:val="24"/>
                <w:szCs w:val="24"/>
                <w:lang w:val="fr-FR" w:eastAsia="en-US"/>
              </w:rPr>
              <w:t xml:space="preserve"> 8 </w:t>
            </w:r>
            <w:proofErr w:type="spellStart"/>
            <w:r>
              <w:rPr>
                <w:snapToGrid w:val="0"/>
                <w:color w:val="000000"/>
                <w:sz w:val="24"/>
                <w:szCs w:val="24"/>
                <w:lang w:val="fr-FR" w:eastAsia="en-US"/>
              </w:rPr>
              <w:t>με</w:t>
            </w:r>
            <w:proofErr w:type="spellEnd"/>
            <w:r>
              <w:rPr>
                <w:snapToGrid w:val="0"/>
                <w:color w:val="000000"/>
                <w:sz w:val="24"/>
                <w:szCs w:val="24"/>
                <w:lang w:val="fr-FR" w:eastAsia="en-US"/>
              </w:rPr>
              <w:t xml:space="preserve"> 24 </w:t>
            </w:r>
            <w:proofErr w:type="spellStart"/>
            <w:r>
              <w:rPr>
                <w:snapToGrid w:val="0"/>
                <w:color w:val="000000"/>
                <w:sz w:val="24"/>
                <w:szCs w:val="24"/>
                <w:lang w:val="fr-FR" w:eastAsia="en-US"/>
              </w:rPr>
              <w:t>ώρες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έως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ότου</w:t>
            </w:r>
            <w:proofErr w:type="spellEnd"/>
            <w:r>
              <w:rPr>
                <w:snapToGrid w:val="0"/>
                <w:color w:val="000000"/>
                <w:sz w:val="24"/>
                <w:szCs w:val="24"/>
                <w:lang w:val="fr-FR" w:eastAsia="en-US"/>
              </w:rPr>
              <w:t xml:space="preserve"> απ</w:t>
            </w:r>
            <w:proofErr w:type="spellStart"/>
            <w:r>
              <w:rPr>
                <w:snapToGrid w:val="0"/>
                <w:color w:val="000000"/>
                <w:sz w:val="24"/>
                <w:szCs w:val="24"/>
                <w:lang w:val="fr-FR" w:eastAsia="en-US"/>
              </w:rPr>
              <w:t>οφευχθεί</w:t>
            </w:r>
            <w:proofErr w:type="spellEnd"/>
            <w:r>
              <w:rPr>
                <w:snapToGrid w:val="0"/>
                <w:color w:val="000000"/>
                <w:sz w:val="24"/>
                <w:szCs w:val="24"/>
                <w:lang w:val="fr-FR" w:eastAsia="en-US"/>
              </w:rPr>
              <w:t xml:space="preserve"> ο </w:t>
            </w:r>
            <w:proofErr w:type="spellStart"/>
            <w:r>
              <w:rPr>
                <w:snapToGrid w:val="0"/>
                <w:color w:val="000000"/>
                <w:sz w:val="24"/>
                <w:szCs w:val="24"/>
                <w:lang w:val="fr-FR" w:eastAsia="en-US"/>
              </w:rPr>
              <w:t>κίνδυνος</w:t>
            </w:r>
            <w:proofErr w:type="spellEnd"/>
            <w:r>
              <w:rPr>
                <w:snapToGrid w:val="0"/>
                <w:color w:val="000000"/>
                <w:sz w:val="24"/>
                <w:szCs w:val="24"/>
                <w:lang w:val="fr-FR" w:eastAsia="en-US"/>
              </w:rPr>
              <w:t>.</w:t>
            </w:r>
          </w:p>
        </w:tc>
      </w:tr>
      <w:tr w:rsidR="001A5AFB" w:rsidTr="0090473C">
        <w:tc>
          <w:tcPr>
            <w:tcW w:w="9923"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1A5AFB" w:rsidRDefault="001A5AFB" w:rsidP="0090473C">
            <w:pPr>
              <w:jc w:val="both"/>
              <w:rPr>
                <w:snapToGrid w:val="0"/>
                <w:color w:val="000000"/>
                <w:sz w:val="24"/>
                <w:szCs w:val="24"/>
                <w:lang w:val="fr-FR" w:eastAsia="en-US"/>
              </w:rPr>
            </w:pPr>
            <w:proofErr w:type="spellStart"/>
            <w:r>
              <w:rPr>
                <w:snapToGrid w:val="0"/>
                <w:color w:val="000000"/>
                <w:sz w:val="24"/>
                <w:szCs w:val="24"/>
                <w:lang w:val="fr-FR" w:eastAsia="en-US"/>
              </w:rPr>
              <w:t>Χειρουργικές</w:t>
            </w:r>
            <w:proofErr w:type="spellEnd"/>
            <w:r>
              <w:rPr>
                <w:snapToGrid w:val="0"/>
                <w:color w:val="000000"/>
                <w:sz w:val="24"/>
                <w:szCs w:val="24"/>
                <w:lang w:val="fr-FR" w:eastAsia="en-US"/>
              </w:rPr>
              <w:t xml:space="preserve"> Επ</w:t>
            </w:r>
            <w:proofErr w:type="spellStart"/>
            <w:r>
              <w:rPr>
                <w:snapToGrid w:val="0"/>
                <w:color w:val="000000"/>
                <w:sz w:val="24"/>
                <w:szCs w:val="24"/>
                <w:lang w:val="fr-FR" w:eastAsia="en-US"/>
              </w:rPr>
              <w:t>εμ</w:t>
            </w:r>
            <w:proofErr w:type="spellEnd"/>
            <w:r>
              <w:rPr>
                <w:snapToGrid w:val="0"/>
                <w:color w:val="000000"/>
                <w:sz w:val="24"/>
                <w:szCs w:val="24"/>
                <w:lang w:val="fr-FR" w:eastAsia="en-US"/>
              </w:rPr>
              <w:t>βάσεις</w:t>
            </w:r>
          </w:p>
          <w:p w:rsidR="001A5AFB" w:rsidRDefault="001A5AFB" w:rsidP="0090473C">
            <w:pPr>
              <w:jc w:val="both"/>
              <w:rPr>
                <w:snapToGrid w:val="0"/>
                <w:color w:val="000000"/>
                <w:sz w:val="24"/>
                <w:szCs w:val="24"/>
                <w:lang w:val="fr-FR" w:eastAsia="en-US"/>
              </w:rPr>
            </w:pPr>
          </w:p>
        </w:tc>
      </w:tr>
      <w:tr w:rsidR="001A5AFB" w:rsidTr="0090473C">
        <w:tc>
          <w:tcPr>
            <w:tcW w:w="397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A5AFB" w:rsidRDefault="001A5AFB" w:rsidP="0090473C">
            <w:pPr>
              <w:jc w:val="both"/>
              <w:rPr>
                <w:snapToGrid w:val="0"/>
                <w:color w:val="000000"/>
                <w:sz w:val="24"/>
                <w:szCs w:val="24"/>
                <w:lang w:val="fr-FR" w:eastAsia="en-US"/>
              </w:rPr>
            </w:pPr>
            <w:proofErr w:type="spellStart"/>
            <w:r>
              <w:rPr>
                <w:snapToGrid w:val="0"/>
                <w:color w:val="000000"/>
                <w:sz w:val="24"/>
                <w:szCs w:val="24"/>
                <w:lang w:val="fr-FR" w:eastAsia="en-US"/>
              </w:rPr>
              <w:t>Ελάσσονες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χειρουργικές</w:t>
            </w:r>
            <w:proofErr w:type="spellEnd"/>
            <w:r>
              <w:rPr>
                <w:snapToGrid w:val="0"/>
                <w:color w:val="000000"/>
                <w:sz w:val="24"/>
                <w:szCs w:val="24"/>
                <w:lang w:val="fr-FR" w:eastAsia="en-US"/>
              </w:rPr>
              <w:t xml:space="preserve"> επ</w:t>
            </w:r>
            <w:proofErr w:type="spellStart"/>
            <w:r>
              <w:rPr>
                <w:snapToGrid w:val="0"/>
                <w:color w:val="000000"/>
                <w:sz w:val="24"/>
                <w:szCs w:val="24"/>
                <w:lang w:val="fr-FR" w:eastAsia="en-US"/>
              </w:rPr>
              <w:t>εμ</w:t>
            </w:r>
            <w:proofErr w:type="spellEnd"/>
            <w:r>
              <w:rPr>
                <w:snapToGrid w:val="0"/>
                <w:color w:val="000000"/>
                <w:sz w:val="24"/>
                <w:szCs w:val="24"/>
                <w:lang w:val="fr-FR" w:eastAsia="en-US"/>
              </w:rPr>
              <w:t xml:space="preserve">βάσεις </w:t>
            </w:r>
            <w:r>
              <w:rPr>
                <w:snapToGrid w:val="0"/>
                <w:color w:val="000000"/>
                <w:sz w:val="24"/>
                <w:szCs w:val="24"/>
                <w:lang w:val="fr-FR" w:eastAsia="en-US"/>
              </w:rPr>
              <w:br/>
            </w:r>
            <w:proofErr w:type="spellStart"/>
            <w:r>
              <w:rPr>
                <w:snapToGrid w:val="0"/>
                <w:color w:val="000000"/>
                <w:sz w:val="24"/>
                <w:szCs w:val="24"/>
                <w:lang w:val="fr-FR" w:eastAsia="en-US"/>
              </w:rPr>
              <w:t>συμ</w:t>
            </w:r>
            <w:proofErr w:type="spellEnd"/>
            <w:r>
              <w:rPr>
                <w:snapToGrid w:val="0"/>
                <w:color w:val="000000"/>
                <w:sz w:val="24"/>
                <w:szCs w:val="24"/>
                <w:lang w:val="fr-FR" w:eastAsia="en-US"/>
              </w:rPr>
              <w:t xml:space="preserve">περιλαμβανομένης </w:t>
            </w:r>
            <w:proofErr w:type="spellStart"/>
            <w:r>
              <w:rPr>
                <w:snapToGrid w:val="0"/>
                <w:color w:val="000000"/>
                <w:sz w:val="24"/>
                <w:szCs w:val="24"/>
                <w:lang w:val="fr-FR" w:eastAsia="en-US"/>
              </w:rPr>
              <w:t>της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εξ</w:t>
            </w:r>
            <w:proofErr w:type="spellEnd"/>
            <w:r>
              <w:rPr>
                <w:snapToGrid w:val="0"/>
                <w:color w:val="000000"/>
                <w:sz w:val="24"/>
                <w:szCs w:val="24"/>
                <w:lang w:val="fr-FR" w:eastAsia="en-US"/>
              </w:rPr>
              <w:t xml:space="preserve">αγωγής </w:t>
            </w:r>
            <w:proofErr w:type="spellStart"/>
            <w:r>
              <w:rPr>
                <w:snapToGrid w:val="0"/>
                <w:color w:val="000000"/>
                <w:sz w:val="24"/>
                <w:szCs w:val="24"/>
                <w:lang w:val="fr-FR" w:eastAsia="en-US"/>
              </w:rPr>
              <w:t>οδόντων</w:t>
            </w:r>
            <w:proofErr w:type="spellEnd"/>
            <w:r>
              <w:rPr>
                <w:snapToGrid w:val="0"/>
                <w:color w:val="000000"/>
                <w:sz w:val="24"/>
                <w:szCs w:val="24"/>
                <w:lang w:val="fr-FR" w:eastAsia="en-US"/>
              </w:rPr>
              <w:t>.</w:t>
            </w:r>
          </w:p>
        </w:tc>
        <w:tc>
          <w:tcPr>
            <w:tcW w:w="255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A5AFB" w:rsidRDefault="001A5AFB" w:rsidP="0090473C">
            <w:pPr>
              <w:jc w:val="center"/>
              <w:rPr>
                <w:snapToGrid w:val="0"/>
                <w:color w:val="000000"/>
                <w:sz w:val="24"/>
                <w:szCs w:val="24"/>
                <w:lang w:val="fr-FR" w:eastAsia="en-US"/>
              </w:rPr>
            </w:pPr>
            <w:r>
              <w:rPr>
                <w:snapToGrid w:val="0"/>
                <w:color w:val="000000"/>
                <w:sz w:val="24"/>
                <w:szCs w:val="24"/>
                <w:lang w:val="fr-FR" w:eastAsia="en-US"/>
              </w:rPr>
              <w:t>30-60</w:t>
            </w:r>
          </w:p>
        </w:tc>
        <w:tc>
          <w:tcPr>
            <w:tcW w:w="340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A5AFB" w:rsidRDefault="001A5AFB" w:rsidP="0090473C">
            <w:pPr>
              <w:jc w:val="both"/>
              <w:rPr>
                <w:snapToGrid w:val="0"/>
                <w:color w:val="000000"/>
                <w:sz w:val="24"/>
                <w:szCs w:val="24"/>
                <w:lang w:val="fr-FR" w:eastAsia="en-US"/>
              </w:rPr>
            </w:pPr>
            <w:proofErr w:type="spellStart"/>
            <w:r>
              <w:rPr>
                <w:snapToGrid w:val="0"/>
                <w:color w:val="000000"/>
                <w:sz w:val="24"/>
                <w:szCs w:val="24"/>
                <w:lang w:val="fr-FR" w:eastAsia="en-US"/>
              </w:rPr>
              <w:t>Κάθε</w:t>
            </w:r>
            <w:proofErr w:type="spellEnd"/>
            <w:r>
              <w:rPr>
                <w:snapToGrid w:val="0"/>
                <w:color w:val="000000"/>
                <w:sz w:val="24"/>
                <w:szCs w:val="24"/>
                <w:lang w:val="fr-FR" w:eastAsia="en-US"/>
              </w:rPr>
              <w:t xml:space="preserve"> 24 </w:t>
            </w:r>
            <w:proofErr w:type="spellStart"/>
            <w:r>
              <w:rPr>
                <w:snapToGrid w:val="0"/>
                <w:color w:val="000000"/>
                <w:sz w:val="24"/>
                <w:szCs w:val="24"/>
                <w:lang w:val="fr-FR" w:eastAsia="en-US"/>
              </w:rPr>
              <w:t>ώρες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τουλάχιστον</w:t>
            </w:r>
            <w:proofErr w:type="spellEnd"/>
            <w:r>
              <w:rPr>
                <w:snapToGrid w:val="0"/>
                <w:color w:val="000000"/>
                <w:sz w:val="24"/>
                <w:szCs w:val="24"/>
                <w:lang w:val="fr-FR" w:eastAsia="en-US"/>
              </w:rPr>
              <w:t xml:space="preserve"> επί 1 </w:t>
            </w:r>
            <w:proofErr w:type="spellStart"/>
            <w:r>
              <w:rPr>
                <w:snapToGrid w:val="0"/>
                <w:color w:val="000000"/>
                <w:sz w:val="24"/>
                <w:szCs w:val="24"/>
                <w:lang w:val="fr-FR" w:eastAsia="en-US"/>
              </w:rPr>
              <w:t>ημέρ</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έως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ότου</w:t>
            </w:r>
            <w:proofErr w:type="spellEnd"/>
            <w:r>
              <w:rPr>
                <w:snapToGrid w:val="0"/>
                <w:color w:val="000000"/>
                <w:sz w:val="24"/>
                <w:szCs w:val="24"/>
                <w:lang w:val="fr-FR" w:eastAsia="en-US"/>
              </w:rPr>
              <w:t xml:space="preserve"> επ</w:t>
            </w:r>
            <w:proofErr w:type="spellStart"/>
            <w:r>
              <w:rPr>
                <w:snapToGrid w:val="0"/>
                <w:color w:val="000000"/>
                <w:sz w:val="24"/>
                <w:szCs w:val="24"/>
                <w:lang w:val="fr-FR" w:eastAsia="en-US"/>
              </w:rPr>
              <w:t>ιτευχθεί</w:t>
            </w:r>
            <w:proofErr w:type="spellEnd"/>
            <w:r>
              <w:rPr>
                <w:snapToGrid w:val="0"/>
                <w:color w:val="000000"/>
                <w:sz w:val="24"/>
                <w:szCs w:val="24"/>
                <w:lang w:val="fr-FR" w:eastAsia="en-US"/>
              </w:rPr>
              <w:t xml:space="preserve"> επ</w:t>
            </w:r>
            <w:proofErr w:type="spellStart"/>
            <w:r>
              <w:rPr>
                <w:snapToGrid w:val="0"/>
                <w:color w:val="000000"/>
                <w:sz w:val="24"/>
                <w:szCs w:val="24"/>
                <w:lang w:val="fr-FR" w:eastAsia="en-US"/>
              </w:rPr>
              <w:t>ούλωση</w:t>
            </w:r>
            <w:proofErr w:type="spellEnd"/>
            <w:r>
              <w:rPr>
                <w:snapToGrid w:val="0"/>
                <w:color w:val="000000"/>
                <w:sz w:val="24"/>
                <w:szCs w:val="24"/>
                <w:lang w:val="fr-FR" w:eastAsia="en-US"/>
              </w:rPr>
              <w:t>.</w:t>
            </w:r>
          </w:p>
        </w:tc>
      </w:tr>
      <w:tr w:rsidR="001A5AFB" w:rsidTr="0090473C">
        <w:trPr>
          <w:trHeight w:val="627"/>
        </w:trPr>
        <w:tc>
          <w:tcPr>
            <w:tcW w:w="3970"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A5AFB" w:rsidRDefault="001A5AFB" w:rsidP="0090473C">
            <w:pPr>
              <w:jc w:val="both"/>
              <w:rPr>
                <w:snapToGrid w:val="0"/>
                <w:color w:val="000000"/>
                <w:sz w:val="24"/>
                <w:szCs w:val="24"/>
                <w:lang w:val="fr-FR" w:eastAsia="en-US"/>
              </w:rPr>
            </w:pPr>
            <w:proofErr w:type="spellStart"/>
            <w:r>
              <w:rPr>
                <w:snapToGrid w:val="0"/>
                <w:color w:val="000000"/>
                <w:sz w:val="24"/>
                <w:szCs w:val="24"/>
                <w:lang w:val="fr-FR" w:eastAsia="en-US"/>
              </w:rPr>
              <w:t>Μείζονες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χειρουργικές</w:t>
            </w:r>
            <w:proofErr w:type="spellEnd"/>
            <w:r>
              <w:rPr>
                <w:snapToGrid w:val="0"/>
                <w:color w:val="000000"/>
                <w:sz w:val="24"/>
                <w:szCs w:val="24"/>
                <w:lang w:val="fr-FR" w:eastAsia="en-US"/>
              </w:rPr>
              <w:t xml:space="preserve"> επ</w:t>
            </w:r>
            <w:proofErr w:type="spellStart"/>
            <w:r>
              <w:rPr>
                <w:snapToGrid w:val="0"/>
                <w:color w:val="000000"/>
                <w:sz w:val="24"/>
                <w:szCs w:val="24"/>
                <w:lang w:val="fr-FR" w:eastAsia="en-US"/>
              </w:rPr>
              <w:t>εμ</w:t>
            </w:r>
            <w:proofErr w:type="spellEnd"/>
            <w:r>
              <w:rPr>
                <w:snapToGrid w:val="0"/>
                <w:color w:val="000000"/>
                <w:sz w:val="24"/>
                <w:szCs w:val="24"/>
                <w:lang w:val="fr-FR" w:eastAsia="en-US"/>
              </w:rPr>
              <w:t>βάσεις</w:t>
            </w:r>
          </w:p>
          <w:p w:rsidR="001A5AFB" w:rsidRDefault="001A5AFB" w:rsidP="0090473C">
            <w:pPr>
              <w:jc w:val="both"/>
              <w:rPr>
                <w:snapToGrid w:val="0"/>
                <w:color w:val="000000"/>
                <w:sz w:val="24"/>
                <w:szCs w:val="24"/>
                <w:u w:val="single"/>
                <w:lang w:val="fr-FR" w:eastAsia="en-US"/>
              </w:rPr>
            </w:pPr>
          </w:p>
        </w:tc>
        <w:tc>
          <w:tcPr>
            <w:tcW w:w="2551" w:type="dxa"/>
            <w:tcBorders>
              <w:top w:val="nil"/>
              <w:left w:val="single" w:sz="6" w:space="0" w:color="auto"/>
              <w:bottom w:val="single" w:sz="6" w:space="0" w:color="auto"/>
              <w:right w:val="single" w:sz="6" w:space="0" w:color="auto"/>
            </w:tcBorders>
            <w:tcMar>
              <w:top w:w="0" w:type="dxa"/>
              <w:left w:w="70" w:type="dxa"/>
              <w:bottom w:w="0" w:type="dxa"/>
              <w:right w:w="70" w:type="dxa"/>
            </w:tcMar>
          </w:tcPr>
          <w:p w:rsidR="001A5AFB" w:rsidRDefault="001A5AFB" w:rsidP="0090473C">
            <w:pPr>
              <w:jc w:val="center"/>
              <w:rPr>
                <w:snapToGrid w:val="0"/>
                <w:color w:val="000000"/>
                <w:sz w:val="24"/>
                <w:szCs w:val="24"/>
                <w:lang w:val="fr-FR" w:eastAsia="en-US"/>
              </w:rPr>
            </w:pPr>
            <w:r>
              <w:rPr>
                <w:snapToGrid w:val="0"/>
                <w:color w:val="000000"/>
                <w:sz w:val="24"/>
                <w:szCs w:val="24"/>
                <w:lang w:val="fr-FR" w:eastAsia="en-US"/>
              </w:rPr>
              <w:t>80-100</w:t>
            </w:r>
          </w:p>
          <w:p w:rsidR="001A5AFB" w:rsidRDefault="001A5AFB" w:rsidP="0090473C">
            <w:pPr>
              <w:jc w:val="center"/>
              <w:rPr>
                <w:snapToGrid w:val="0"/>
                <w:color w:val="000000"/>
                <w:sz w:val="24"/>
                <w:szCs w:val="24"/>
                <w:lang w:val="fr-FR" w:eastAsia="en-US"/>
              </w:rPr>
            </w:pPr>
          </w:p>
          <w:p w:rsidR="001A5AFB" w:rsidRDefault="001A5AFB" w:rsidP="0090473C">
            <w:pPr>
              <w:jc w:val="center"/>
              <w:rPr>
                <w:snapToGrid w:val="0"/>
                <w:color w:val="000000"/>
                <w:sz w:val="24"/>
                <w:szCs w:val="24"/>
                <w:lang w:val="fr-FR" w:eastAsia="en-US"/>
              </w:rPr>
            </w:pPr>
            <w:r>
              <w:rPr>
                <w:snapToGrid w:val="0"/>
                <w:color w:val="000000"/>
                <w:sz w:val="24"/>
                <w:szCs w:val="24"/>
                <w:lang w:val="fr-FR" w:eastAsia="en-US"/>
              </w:rPr>
              <w:t>(π</w:t>
            </w:r>
            <w:proofErr w:type="spellStart"/>
            <w:r>
              <w:rPr>
                <w:snapToGrid w:val="0"/>
                <w:color w:val="000000"/>
                <w:sz w:val="24"/>
                <w:szCs w:val="24"/>
                <w:lang w:val="fr-FR" w:eastAsia="en-US"/>
              </w:rPr>
              <w:t>ρο</w:t>
            </w:r>
            <w:proofErr w:type="spellEnd"/>
            <w:r>
              <w:rPr>
                <w:snapToGrid w:val="0"/>
                <w:color w:val="000000"/>
                <w:sz w:val="24"/>
                <w:szCs w:val="24"/>
                <w:lang w:val="fr-FR" w:eastAsia="en-US"/>
              </w:rPr>
              <w:t xml:space="preserve">-και </w:t>
            </w:r>
            <w:proofErr w:type="spellStart"/>
            <w:r>
              <w:rPr>
                <w:snapToGrid w:val="0"/>
                <w:color w:val="000000"/>
                <w:sz w:val="24"/>
                <w:szCs w:val="24"/>
                <w:lang w:val="fr-FR" w:eastAsia="en-US"/>
              </w:rPr>
              <w:t>μετεγχειρητικά</w:t>
            </w:r>
            <w:proofErr w:type="spellEnd"/>
            <w:r>
              <w:rPr>
                <w:snapToGrid w:val="0"/>
                <w:color w:val="000000"/>
                <w:sz w:val="24"/>
                <w:szCs w:val="24"/>
                <w:lang w:val="fr-FR" w:eastAsia="en-US"/>
              </w:rPr>
              <w:t>)</w:t>
            </w:r>
          </w:p>
        </w:tc>
        <w:tc>
          <w:tcPr>
            <w:tcW w:w="3402"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1A5AFB" w:rsidRDefault="001A5AFB" w:rsidP="0090473C">
            <w:pPr>
              <w:jc w:val="both"/>
              <w:rPr>
                <w:snapToGrid w:val="0"/>
                <w:color w:val="000000"/>
                <w:sz w:val="24"/>
                <w:szCs w:val="24"/>
                <w:lang w:val="fr-FR" w:eastAsia="en-US"/>
              </w:rPr>
            </w:pPr>
            <w:r>
              <w:rPr>
                <w:snapToGrid w:val="0"/>
                <w:color w:val="000000"/>
                <w:sz w:val="24"/>
                <w:szCs w:val="24"/>
                <w:lang w:val="fr-FR" w:eastAsia="en-US"/>
              </w:rPr>
              <w:t xml:space="preserve">Η </w:t>
            </w:r>
            <w:proofErr w:type="spellStart"/>
            <w:r>
              <w:rPr>
                <w:snapToGrid w:val="0"/>
                <w:color w:val="000000"/>
                <w:sz w:val="24"/>
                <w:szCs w:val="24"/>
                <w:lang w:val="fr-FR" w:eastAsia="en-US"/>
              </w:rPr>
              <w:t>έγχυση</w:t>
            </w:r>
            <w:proofErr w:type="spellEnd"/>
            <w:r>
              <w:rPr>
                <w:snapToGrid w:val="0"/>
                <w:color w:val="000000"/>
                <w:sz w:val="24"/>
                <w:szCs w:val="24"/>
                <w:lang w:val="fr-FR" w:eastAsia="en-US"/>
              </w:rPr>
              <w:t xml:space="preserve"> επαναλαμβ</w:t>
            </w:r>
            <w:proofErr w:type="spellStart"/>
            <w:r>
              <w:rPr>
                <w:snapToGrid w:val="0"/>
                <w:color w:val="000000"/>
                <w:sz w:val="24"/>
                <w:szCs w:val="24"/>
                <w:lang w:val="fr-FR" w:eastAsia="en-US"/>
              </w:rPr>
              <w:t>άνετ</w:t>
            </w:r>
            <w:proofErr w:type="spellEnd"/>
            <w:r>
              <w:rPr>
                <w:snapToGrid w:val="0"/>
                <w:color w:val="000000"/>
                <w:sz w:val="24"/>
                <w:szCs w:val="24"/>
                <w:lang w:val="fr-FR" w:eastAsia="en-US"/>
              </w:rPr>
              <w:t xml:space="preserve">αι </w:t>
            </w:r>
            <w:proofErr w:type="spellStart"/>
            <w:r>
              <w:rPr>
                <w:snapToGrid w:val="0"/>
                <w:color w:val="000000"/>
                <w:sz w:val="24"/>
                <w:szCs w:val="24"/>
                <w:lang w:val="fr-FR" w:eastAsia="en-US"/>
              </w:rPr>
              <w:t>κάθε</w:t>
            </w:r>
            <w:proofErr w:type="spellEnd"/>
            <w:r>
              <w:rPr>
                <w:snapToGrid w:val="0"/>
                <w:color w:val="000000"/>
                <w:sz w:val="24"/>
                <w:szCs w:val="24"/>
                <w:lang w:val="fr-FR" w:eastAsia="en-US"/>
              </w:rPr>
              <w:t xml:space="preserve"> 8 </w:t>
            </w:r>
            <w:proofErr w:type="spellStart"/>
            <w:r>
              <w:rPr>
                <w:snapToGrid w:val="0"/>
                <w:color w:val="000000"/>
                <w:sz w:val="24"/>
                <w:szCs w:val="24"/>
                <w:lang w:val="fr-FR" w:eastAsia="en-US"/>
              </w:rPr>
              <w:t>με</w:t>
            </w:r>
            <w:proofErr w:type="spellEnd"/>
            <w:r>
              <w:rPr>
                <w:snapToGrid w:val="0"/>
                <w:color w:val="000000"/>
                <w:sz w:val="24"/>
                <w:szCs w:val="24"/>
                <w:lang w:val="fr-FR" w:eastAsia="en-US"/>
              </w:rPr>
              <w:t xml:space="preserve"> 24 </w:t>
            </w:r>
            <w:proofErr w:type="spellStart"/>
            <w:r>
              <w:rPr>
                <w:snapToGrid w:val="0"/>
                <w:color w:val="000000"/>
                <w:sz w:val="24"/>
                <w:szCs w:val="24"/>
                <w:lang w:val="fr-FR" w:eastAsia="en-US"/>
              </w:rPr>
              <w:t>ώρες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έως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ότου</w:t>
            </w:r>
            <w:proofErr w:type="spellEnd"/>
            <w:r>
              <w:rPr>
                <w:snapToGrid w:val="0"/>
                <w:color w:val="000000"/>
                <w:sz w:val="24"/>
                <w:szCs w:val="24"/>
                <w:lang w:val="fr-FR" w:eastAsia="en-US"/>
              </w:rPr>
              <w:t xml:space="preserve"> επ</w:t>
            </w:r>
            <w:proofErr w:type="spellStart"/>
            <w:r>
              <w:rPr>
                <w:snapToGrid w:val="0"/>
                <w:color w:val="000000"/>
                <w:sz w:val="24"/>
                <w:szCs w:val="24"/>
                <w:lang w:val="fr-FR" w:eastAsia="en-US"/>
              </w:rPr>
              <w:t>ιτευχθεί</w:t>
            </w:r>
            <w:proofErr w:type="spellEnd"/>
            <w:r>
              <w:rPr>
                <w:snapToGrid w:val="0"/>
                <w:color w:val="000000"/>
                <w:sz w:val="24"/>
                <w:szCs w:val="24"/>
                <w:lang w:val="fr-FR" w:eastAsia="en-US"/>
              </w:rPr>
              <w:t xml:space="preserve"> επα</w:t>
            </w:r>
            <w:proofErr w:type="spellStart"/>
            <w:r>
              <w:rPr>
                <w:snapToGrid w:val="0"/>
                <w:color w:val="000000"/>
                <w:sz w:val="24"/>
                <w:szCs w:val="24"/>
                <w:lang w:val="fr-FR" w:eastAsia="en-US"/>
              </w:rPr>
              <w:t>ρκής</w:t>
            </w:r>
            <w:proofErr w:type="spellEnd"/>
            <w:r>
              <w:rPr>
                <w:snapToGrid w:val="0"/>
                <w:color w:val="000000"/>
                <w:sz w:val="24"/>
                <w:szCs w:val="24"/>
                <w:lang w:val="fr-FR" w:eastAsia="en-US"/>
              </w:rPr>
              <w:t xml:space="preserve"> επ</w:t>
            </w:r>
            <w:proofErr w:type="spellStart"/>
            <w:r>
              <w:rPr>
                <w:snapToGrid w:val="0"/>
                <w:color w:val="000000"/>
                <w:sz w:val="24"/>
                <w:szCs w:val="24"/>
                <w:lang w:val="fr-FR" w:eastAsia="en-US"/>
              </w:rPr>
              <w:t>ούλωση</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τρ</w:t>
            </w:r>
            <w:proofErr w:type="spellEnd"/>
            <w:r>
              <w:rPr>
                <w:snapToGrid w:val="0"/>
                <w:color w:val="000000"/>
                <w:sz w:val="24"/>
                <w:szCs w:val="24"/>
                <w:lang w:val="fr-FR" w:eastAsia="en-US"/>
              </w:rPr>
              <w:t xml:space="preserve">αύματος και </w:t>
            </w:r>
            <w:proofErr w:type="spellStart"/>
            <w:r>
              <w:rPr>
                <w:snapToGrid w:val="0"/>
                <w:color w:val="000000"/>
                <w:sz w:val="24"/>
                <w:szCs w:val="24"/>
                <w:lang w:val="fr-FR" w:eastAsia="en-US"/>
              </w:rPr>
              <w:t>στη</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συνέχει</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θερ</w:t>
            </w:r>
            <w:proofErr w:type="spellEnd"/>
            <w:r>
              <w:rPr>
                <w:snapToGrid w:val="0"/>
                <w:color w:val="000000"/>
                <w:sz w:val="24"/>
                <w:szCs w:val="24"/>
                <w:lang w:val="fr-FR" w:eastAsia="en-US"/>
              </w:rPr>
              <w:t xml:space="preserve">απεία </w:t>
            </w:r>
            <w:proofErr w:type="spellStart"/>
            <w:r>
              <w:rPr>
                <w:snapToGrid w:val="0"/>
                <w:color w:val="000000"/>
                <w:sz w:val="24"/>
                <w:szCs w:val="24"/>
                <w:lang w:val="fr-FR" w:eastAsia="en-US"/>
              </w:rPr>
              <w:t>γι</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άλλες</w:t>
            </w:r>
            <w:proofErr w:type="spellEnd"/>
            <w:r>
              <w:rPr>
                <w:snapToGrid w:val="0"/>
                <w:color w:val="000000"/>
                <w:sz w:val="24"/>
                <w:szCs w:val="24"/>
                <w:lang w:val="fr-FR" w:eastAsia="en-US"/>
              </w:rPr>
              <w:t xml:space="preserve"> 7 </w:t>
            </w:r>
            <w:proofErr w:type="spellStart"/>
            <w:r>
              <w:rPr>
                <w:snapToGrid w:val="0"/>
                <w:color w:val="000000"/>
                <w:sz w:val="24"/>
                <w:szCs w:val="24"/>
                <w:lang w:val="fr-FR" w:eastAsia="en-US"/>
              </w:rPr>
              <w:t>τουλάχιστον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ημέρες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ώστε</w:t>
            </w:r>
            <w:proofErr w:type="spellEnd"/>
            <w:r>
              <w:rPr>
                <w:snapToGrid w:val="0"/>
                <w:color w:val="000000"/>
                <w:sz w:val="24"/>
                <w:szCs w:val="24"/>
                <w:lang w:val="fr-FR" w:eastAsia="en-US"/>
              </w:rPr>
              <w:t xml:space="preserve"> να </w:t>
            </w:r>
            <w:proofErr w:type="spellStart"/>
            <w:r>
              <w:rPr>
                <w:snapToGrid w:val="0"/>
                <w:color w:val="000000"/>
                <w:sz w:val="24"/>
                <w:szCs w:val="24"/>
                <w:lang w:val="fr-FR" w:eastAsia="en-US"/>
              </w:rPr>
              <w:t>δι</w:t>
            </w:r>
            <w:proofErr w:type="spellEnd"/>
            <w:r>
              <w:rPr>
                <w:snapToGrid w:val="0"/>
                <w:color w:val="000000"/>
                <w:sz w:val="24"/>
                <w:szCs w:val="24"/>
                <w:lang w:val="fr-FR" w:eastAsia="en-US"/>
              </w:rPr>
              <w:t xml:space="preserve">ατηρηθεί η </w:t>
            </w:r>
            <w:proofErr w:type="spellStart"/>
            <w:r>
              <w:rPr>
                <w:snapToGrid w:val="0"/>
                <w:color w:val="000000"/>
                <w:sz w:val="24"/>
                <w:szCs w:val="24"/>
                <w:lang w:val="fr-FR" w:eastAsia="en-US"/>
              </w:rPr>
              <w:t>δρ</w:t>
            </w:r>
            <w:proofErr w:type="spellEnd"/>
            <w:r>
              <w:rPr>
                <w:snapToGrid w:val="0"/>
                <w:color w:val="000000"/>
                <w:sz w:val="24"/>
                <w:szCs w:val="24"/>
                <w:lang w:val="fr-FR" w:eastAsia="en-US"/>
              </w:rPr>
              <w:t xml:space="preserve">αστικότητα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πα</w:t>
            </w:r>
            <w:proofErr w:type="spellStart"/>
            <w:r>
              <w:rPr>
                <w:snapToGrid w:val="0"/>
                <w:color w:val="000000"/>
                <w:sz w:val="24"/>
                <w:szCs w:val="24"/>
                <w:lang w:val="fr-FR" w:eastAsia="en-US"/>
              </w:rPr>
              <w:t>ράγοντ</w:t>
            </w:r>
            <w:proofErr w:type="spellEnd"/>
            <w:r>
              <w:rPr>
                <w:snapToGrid w:val="0"/>
                <w:color w:val="000000"/>
                <w:sz w:val="24"/>
                <w:szCs w:val="24"/>
                <w:lang w:val="fr-FR" w:eastAsia="en-US"/>
              </w:rPr>
              <w:t xml:space="preserve">α ΙΧ </w:t>
            </w:r>
            <w:proofErr w:type="spellStart"/>
            <w:r>
              <w:rPr>
                <w:snapToGrid w:val="0"/>
                <w:color w:val="000000"/>
                <w:sz w:val="24"/>
                <w:szCs w:val="24"/>
                <w:lang w:val="fr-FR" w:eastAsia="en-US"/>
              </w:rPr>
              <w:t>σε</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οσοστό</w:t>
            </w:r>
            <w:proofErr w:type="spellEnd"/>
            <w:r>
              <w:rPr>
                <w:snapToGrid w:val="0"/>
                <w:color w:val="000000"/>
                <w:sz w:val="24"/>
                <w:szCs w:val="24"/>
                <w:lang w:val="fr-FR" w:eastAsia="en-US"/>
              </w:rPr>
              <w:t xml:space="preserve"> 30% </w:t>
            </w:r>
            <w:proofErr w:type="spellStart"/>
            <w:r>
              <w:rPr>
                <w:snapToGrid w:val="0"/>
                <w:color w:val="000000"/>
                <w:sz w:val="24"/>
                <w:szCs w:val="24"/>
                <w:lang w:val="fr-FR" w:eastAsia="en-US"/>
              </w:rPr>
              <w:t>έως</w:t>
            </w:r>
            <w:proofErr w:type="spellEnd"/>
            <w:r>
              <w:rPr>
                <w:snapToGrid w:val="0"/>
                <w:color w:val="000000"/>
                <w:sz w:val="24"/>
                <w:szCs w:val="24"/>
                <w:lang w:val="fr-FR" w:eastAsia="en-US"/>
              </w:rPr>
              <w:t xml:space="preserve"> 60% (IU/d</w:t>
            </w:r>
            <w:r>
              <w:rPr>
                <w:snapToGrid w:val="0"/>
                <w:color w:val="000000"/>
                <w:sz w:val="24"/>
                <w:szCs w:val="24"/>
                <w:lang w:val="en-US" w:eastAsia="en-US"/>
              </w:rPr>
              <w:t>L</w:t>
            </w:r>
            <w:r>
              <w:rPr>
                <w:snapToGrid w:val="0"/>
                <w:color w:val="000000"/>
                <w:sz w:val="24"/>
                <w:szCs w:val="24"/>
                <w:lang w:val="fr-FR" w:eastAsia="en-US"/>
              </w:rPr>
              <w:t>).</w:t>
            </w:r>
          </w:p>
        </w:tc>
      </w:tr>
    </w:tbl>
    <w:p w:rsidR="001A5AFB" w:rsidRDefault="001A5AFB" w:rsidP="001A5AFB">
      <w:pPr>
        <w:jc w:val="both"/>
        <w:rPr>
          <w:snapToGrid w:val="0"/>
          <w:color w:val="000000"/>
          <w:sz w:val="24"/>
          <w:szCs w:val="24"/>
          <w:lang w:val="fr-FR" w:eastAsia="en-US"/>
        </w:rPr>
      </w:pPr>
    </w:p>
    <w:p w:rsidR="001A5AFB" w:rsidRDefault="001A5AFB" w:rsidP="001A5AFB">
      <w:pPr>
        <w:jc w:val="both"/>
        <w:rPr>
          <w:snapToGrid w:val="0"/>
          <w:color w:val="000000"/>
          <w:sz w:val="24"/>
          <w:szCs w:val="24"/>
          <w:lang w:val="fr-FR" w:eastAsia="en-US"/>
        </w:rPr>
      </w:pPr>
      <w:proofErr w:type="spellStart"/>
      <w:r>
        <w:rPr>
          <w:snapToGrid w:val="0"/>
          <w:color w:val="000000"/>
          <w:sz w:val="24"/>
          <w:szCs w:val="24"/>
          <w:lang w:val="fr-FR" w:eastAsia="en-US"/>
        </w:rPr>
        <w:t>Σε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ορισμένες</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ερι</w:t>
      </w:r>
      <w:proofErr w:type="spellEnd"/>
      <w:r>
        <w:rPr>
          <w:snapToGrid w:val="0"/>
          <w:color w:val="000000"/>
          <w:sz w:val="24"/>
          <w:szCs w:val="24"/>
          <w:lang w:val="fr-FR" w:eastAsia="en-US"/>
        </w:rPr>
        <w:t>πτώσεις μπ</w:t>
      </w:r>
      <w:proofErr w:type="spellStart"/>
      <w:r>
        <w:rPr>
          <w:snapToGrid w:val="0"/>
          <w:color w:val="000000"/>
          <w:sz w:val="24"/>
          <w:szCs w:val="24"/>
          <w:lang w:val="fr-FR" w:eastAsia="en-US"/>
        </w:rPr>
        <w:t>ορεί</w:t>
      </w:r>
      <w:proofErr w:type="spellEnd"/>
      <w:r>
        <w:rPr>
          <w:snapToGrid w:val="0"/>
          <w:color w:val="000000"/>
          <w:sz w:val="24"/>
          <w:szCs w:val="24"/>
          <w:lang w:val="fr-FR" w:eastAsia="en-US"/>
        </w:rPr>
        <w:t xml:space="preserve"> να απα</w:t>
      </w:r>
      <w:proofErr w:type="spellStart"/>
      <w:r>
        <w:rPr>
          <w:snapToGrid w:val="0"/>
          <w:color w:val="000000"/>
          <w:sz w:val="24"/>
          <w:szCs w:val="24"/>
          <w:lang w:val="fr-FR" w:eastAsia="en-US"/>
        </w:rPr>
        <w:t>ιτηθούν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μεγ</w:t>
      </w:r>
      <w:proofErr w:type="spellEnd"/>
      <w:r>
        <w:rPr>
          <w:snapToGrid w:val="0"/>
          <w:color w:val="000000"/>
          <w:sz w:val="24"/>
          <w:szCs w:val="24"/>
          <w:lang w:val="fr-FR" w:eastAsia="en-US"/>
        </w:rPr>
        <w:t>αλύτερες π</w:t>
      </w:r>
      <w:proofErr w:type="spellStart"/>
      <w:r>
        <w:rPr>
          <w:snapToGrid w:val="0"/>
          <w:color w:val="000000"/>
          <w:sz w:val="24"/>
          <w:szCs w:val="24"/>
          <w:lang w:val="fr-FR" w:eastAsia="en-US"/>
        </w:rPr>
        <w:t>οσότητες</w:t>
      </w:r>
      <w:proofErr w:type="spellEnd"/>
      <w:r>
        <w:rPr>
          <w:snapToGrid w:val="0"/>
          <w:color w:val="000000"/>
          <w:sz w:val="24"/>
          <w:szCs w:val="24"/>
          <w:lang w:val="fr-FR" w:eastAsia="en-US"/>
        </w:rPr>
        <w:t xml:space="preserve"> από </w:t>
      </w:r>
      <w:proofErr w:type="spellStart"/>
      <w:r>
        <w:rPr>
          <w:snapToGrid w:val="0"/>
          <w:color w:val="000000"/>
          <w:sz w:val="24"/>
          <w:szCs w:val="24"/>
          <w:lang w:val="fr-FR" w:eastAsia="en-US"/>
        </w:rPr>
        <w:t>τις</w:t>
      </w:r>
      <w:proofErr w:type="spellEnd"/>
      <w:r>
        <w:rPr>
          <w:snapToGrid w:val="0"/>
          <w:color w:val="000000"/>
          <w:sz w:val="24"/>
          <w:szCs w:val="24"/>
          <w:lang w:val="fr-FR" w:eastAsia="en-US"/>
        </w:rPr>
        <w:t xml:space="preserve"> υπ</w:t>
      </w:r>
      <w:proofErr w:type="spellStart"/>
      <w:r>
        <w:rPr>
          <w:snapToGrid w:val="0"/>
          <w:color w:val="000000"/>
          <w:sz w:val="24"/>
          <w:szCs w:val="24"/>
          <w:lang w:val="fr-FR" w:eastAsia="en-US"/>
        </w:rPr>
        <w:t>ολογισθείσες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ιδίως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ότ</w:t>
      </w:r>
      <w:proofErr w:type="spellEnd"/>
      <w:r>
        <w:rPr>
          <w:snapToGrid w:val="0"/>
          <w:color w:val="000000"/>
          <w:sz w:val="24"/>
          <w:szCs w:val="24"/>
          <w:lang w:val="fr-FR" w:eastAsia="en-US"/>
        </w:rPr>
        <w:t>αν π</w:t>
      </w:r>
      <w:proofErr w:type="spellStart"/>
      <w:r>
        <w:rPr>
          <w:snapToGrid w:val="0"/>
          <w:color w:val="000000"/>
          <w:sz w:val="24"/>
          <w:szCs w:val="24"/>
          <w:lang w:val="fr-FR" w:eastAsia="en-US"/>
        </w:rPr>
        <w:t>ρόκειτ</w:t>
      </w:r>
      <w:proofErr w:type="spellEnd"/>
      <w:r>
        <w:rPr>
          <w:snapToGrid w:val="0"/>
          <w:color w:val="000000"/>
          <w:sz w:val="24"/>
          <w:szCs w:val="24"/>
          <w:lang w:val="fr-FR" w:eastAsia="en-US"/>
        </w:rPr>
        <w:t xml:space="preserve">αι </w:t>
      </w:r>
      <w:proofErr w:type="spellStart"/>
      <w:r>
        <w:rPr>
          <w:snapToGrid w:val="0"/>
          <w:color w:val="000000"/>
          <w:sz w:val="24"/>
          <w:szCs w:val="24"/>
          <w:lang w:val="fr-FR" w:eastAsia="en-US"/>
        </w:rPr>
        <w:t>γι</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την</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ρχική</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δόση</w:t>
      </w:r>
      <w:proofErr w:type="spellEnd"/>
      <w:r>
        <w:rPr>
          <w:snapToGrid w:val="0"/>
          <w:color w:val="000000"/>
          <w:sz w:val="24"/>
          <w:szCs w:val="24"/>
          <w:lang w:val="fr-FR" w:eastAsia="en-US"/>
        </w:rPr>
        <w:t>.</w:t>
      </w:r>
    </w:p>
    <w:p w:rsidR="001A5AFB" w:rsidRDefault="001A5AFB" w:rsidP="001A5AFB">
      <w:pPr>
        <w:jc w:val="both"/>
        <w:rPr>
          <w:snapToGrid w:val="0"/>
          <w:color w:val="000000"/>
          <w:sz w:val="24"/>
          <w:szCs w:val="24"/>
          <w:lang w:val="fr-FR" w:eastAsia="en-US"/>
        </w:rPr>
      </w:pPr>
    </w:p>
    <w:p w:rsidR="001A5AFB" w:rsidRDefault="001A5AFB" w:rsidP="001A5AFB">
      <w:pPr>
        <w:jc w:val="both"/>
        <w:rPr>
          <w:i/>
          <w:snapToGrid w:val="0"/>
          <w:color w:val="000000"/>
          <w:sz w:val="24"/>
          <w:szCs w:val="24"/>
          <w:u w:val="single"/>
          <w:lang w:val="fr-FR" w:eastAsia="en-US"/>
        </w:rPr>
      </w:pPr>
      <w:proofErr w:type="spellStart"/>
      <w:r>
        <w:rPr>
          <w:i/>
          <w:snapToGrid w:val="0"/>
          <w:color w:val="000000"/>
          <w:sz w:val="24"/>
          <w:szCs w:val="24"/>
          <w:u w:val="single"/>
          <w:lang w:val="fr-FR" w:eastAsia="en-US"/>
        </w:rPr>
        <w:t>Προφύλ</w:t>
      </w:r>
      <w:proofErr w:type="spellEnd"/>
      <w:r>
        <w:rPr>
          <w:i/>
          <w:snapToGrid w:val="0"/>
          <w:color w:val="000000"/>
          <w:sz w:val="24"/>
          <w:szCs w:val="24"/>
          <w:u w:val="single"/>
          <w:lang w:val="fr-FR" w:eastAsia="en-US"/>
        </w:rPr>
        <w:t>αξη</w:t>
      </w:r>
    </w:p>
    <w:p w:rsidR="001A5AFB" w:rsidRDefault="001A5AFB" w:rsidP="001A5AFB">
      <w:pPr>
        <w:jc w:val="both"/>
        <w:rPr>
          <w:snapToGrid w:val="0"/>
          <w:color w:val="000000"/>
          <w:sz w:val="24"/>
          <w:szCs w:val="24"/>
          <w:lang w:val="fr-FR" w:eastAsia="en-US"/>
        </w:rPr>
      </w:pPr>
      <w:proofErr w:type="spellStart"/>
      <w:r>
        <w:rPr>
          <w:snapToGrid w:val="0"/>
          <w:color w:val="000000"/>
          <w:sz w:val="24"/>
          <w:szCs w:val="24"/>
          <w:lang w:val="fr-FR" w:eastAsia="en-US"/>
        </w:rPr>
        <w:t>Γι</w:t>
      </w:r>
      <w:proofErr w:type="spellEnd"/>
      <w:r>
        <w:rPr>
          <w:snapToGrid w:val="0"/>
          <w:color w:val="000000"/>
          <w:sz w:val="24"/>
          <w:szCs w:val="24"/>
          <w:lang w:val="fr-FR" w:eastAsia="en-US"/>
        </w:rPr>
        <w:t>α μα</w:t>
      </w:r>
      <w:proofErr w:type="spellStart"/>
      <w:r>
        <w:rPr>
          <w:snapToGrid w:val="0"/>
          <w:color w:val="000000"/>
          <w:sz w:val="24"/>
          <w:szCs w:val="24"/>
          <w:lang w:val="fr-FR" w:eastAsia="en-US"/>
        </w:rPr>
        <w:t>κροχρόνι</w:t>
      </w:r>
      <w:proofErr w:type="spellEnd"/>
      <w:r>
        <w:rPr>
          <w:snapToGrid w:val="0"/>
          <w:color w:val="000000"/>
          <w:sz w:val="24"/>
          <w:szCs w:val="24"/>
          <w:lang w:val="fr-FR" w:eastAsia="en-US"/>
        </w:rPr>
        <w:t>α π</w:t>
      </w:r>
      <w:proofErr w:type="spellStart"/>
      <w:r>
        <w:rPr>
          <w:snapToGrid w:val="0"/>
          <w:color w:val="000000"/>
          <w:sz w:val="24"/>
          <w:szCs w:val="24"/>
          <w:lang w:val="fr-FR" w:eastAsia="en-US"/>
        </w:rPr>
        <w:t>ροφύλ</w:t>
      </w:r>
      <w:proofErr w:type="spellEnd"/>
      <w:r>
        <w:rPr>
          <w:snapToGrid w:val="0"/>
          <w:color w:val="000000"/>
          <w:sz w:val="24"/>
          <w:szCs w:val="24"/>
          <w:lang w:val="fr-FR" w:eastAsia="en-US"/>
        </w:rPr>
        <w:t>αξη από α</w:t>
      </w:r>
      <w:proofErr w:type="spellStart"/>
      <w:r>
        <w:rPr>
          <w:snapToGrid w:val="0"/>
          <w:color w:val="000000"/>
          <w:sz w:val="24"/>
          <w:szCs w:val="24"/>
          <w:lang w:val="fr-FR" w:eastAsia="en-US"/>
        </w:rPr>
        <w:t>ιμορρ</w:t>
      </w:r>
      <w:proofErr w:type="spellEnd"/>
      <w:r>
        <w:rPr>
          <w:snapToGrid w:val="0"/>
          <w:color w:val="000000"/>
          <w:sz w:val="24"/>
          <w:szCs w:val="24"/>
          <w:lang w:val="fr-FR" w:eastAsia="en-US"/>
        </w:rPr>
        <w:t xml:space="preserve">αγία </w:t>
      </w:r>
      <w:proofErr w:type="spellStart"/>
      <w:r>
        <w:rPr>
          <w:snapToGrid w:val="0"/>
          <w:color w:val="000000"/>
          <w:sz w:val="24"/>
          <w:szCs w:val="24"/>
          <w:lang w:val="fr-FR" w:eastAsia="en-US"/>
        </w:rPr>
        <w:t>σε</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σθενείς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με</w:t>
      </w:r>
      <w:proofErr w:type="spellEnd"/>
      <w:r>
        <w:rPr>
          <w:snapToGrid w:val="0"/>
          <w:color w:val="000000"/>
          <w:sz w:val="24"/>
          <w:szCs w:val="24"/>
          <w:lang w:val="fr-FR" w:eastAsia="en-US"/>
        </w:rPr>
        <w:t xml:space="preserve"> βα</w:t>
      </w:r>
      <w:proofErr w:type="spellStart"/>
      <w:r>
        <w:rPr>
          <w:snapToGrid w:val="0"/>
          <w:color w:val="000000"/>
          <w:sz w:val="24"/>
          <w:szCs w:val="24"/>
          <w:lang w:val="fr-FR" w:eastAsia="en-US"/>
        </w:rPr>
        <w:t>ριά</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ιμορροφιλί</w:t>
      </w:r>
      <w:proofErr w:type="spellEnd"/>
      <w:r>
        <w:rPr>
          <w:snapToGrid w:val="0"/>
          <w:color w:val="000000"/>
          <w:sz w:val="24"/>
          <w:szCs w:val="24"/>
          <w:lang w:val="fr-FR" w:eastAsia="en-US"/>
        </w:rPr>
        <w:t xml:space="preserve">α Β, </w:t>
      </w:r>
      <w:proofErr w:type="spellStart"/>
      <w:r>
        <w:rPr>
          <w:snapToGrid w:val="0"/>
          <w:color w:val="000000"/>
          <w:sz w:val="24"/>
          <w:szCs w:val="24"/>
          <w:lang w:val="fr-FR" w:eastAsia="en-US"/>
        </w:rPr>
        <w:t>οι</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συνηθισμένες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δόσεις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είν</w:t>
      </w:r>
      <w:proofErr w:type="spellEnd"/>
      <w:r>
        <w:rPr>
          <w:snapToGrid w:val="0"/>
          <w:color w:val="000000"/>
          <w:sz w:val="24"/>
          <w:szCs w:val="24"/>
          <w:lang w:val="fr-FR" w:eastAsia="en-US"/>
        </w:rPr>
        <w:t xml:space="preserve">αι 20 </w:t>
      </w:r>
      <w:proofErr w:type="spellStart"/>
      <w:r>
        <w:rPr>
          <w:snapToGrid w:val="0"/>
          <w:color w:val="000000"/>
          <w:sz w:val="24"/>
          <w:szCs w:val="24"/>
          <w:lang w:val="fr-FR" w:eastAsia="en-US"/>
        </w:rPr>
        <w:t>έως</w:t>
      </w:r>
      <w:proofErr w:type="spellEnd"/>
      <w:r>
        <w:rPr>
          <w:snapToGrid w:val="0"/>
          <w:color w:val="000000"/>
          <w:sz w:val="24"/>
          <w:szCs w:val="24"/>
          <w:lang w:val="fr-FR" w:eastAsia="en-US"/>
        </w:rPr>
        <w:t xml:space="preserve"> 40 </w:t>
      </w:r>
      <w:r>
        <w:rPr>
          <w:snapToGrid w:val="0"/>
          <w:color w:val="000000"/>
          <w:sz w:val="24"/>
          <w:szCs w:val="24"/>
          <w:lang w:val="en-US" w:eastAsia="en-US"/>
        </w:rPr>
        <w:t>IU</w:t>
      </w:r>
      <w:r>
        <w:rPr>
          <w:snapToGrid w:val="0"/>
          <w:color w:val="000000"/>
          <w:sz w:val="24"/>
          <w:szCs w:val="24"/>
          <w:lang w:val="el-GR" w:eastAsia="en-US"/>
        </w:rPr>
        <w:t xml:space="preserve"> </w:t>
      </w:r>
      <w:r>
        <w:rPr>
          <w:snapToGrid w:val="0"/>
          <w:color w:val="000000"/>
          <w:sz w:val="24"/>
          <w:szCs w:val="24"/>
          <w:lang w:val="fr-FR" w:eastAsia="en-US"/>
        </w:rPr>
        <w:t>πα</w:t>
      </w:r>
      <w:proofErr w:type="spellStart"/>
      <w:r>
        <w:rPr>
          <w:snapToGrid w:val="0"/>
          <w:color w:val="000000"/>
          <w:sz w:val="24"/>
          <w:szCs w:val="24"/>
          <w:lang w:val="fr-FR" w:eastAsia="en-US"/>
        </w:rPr>
        <w:t>ράγοντ</w:t>
      </w:r>
      <w:proofErr w:type="spellEnd"/>
      <w:r>
        <w:rPr>
          <w:snapToGrid w:val="0"/>
          <w:color w:val="000000"/>
          <w:sz w:val="24"/>
          <w:szCs w:val="24"/>
          <w:lang w:val="fr-FR" w:eastAsia="en-US"/>
        </w:rPr>
        <w:t>α ΙΧ α</w:t>
      </w:r>
      <w:proofErr w:type="spellStart"/>
      <w:r>
        <w:rPr>
          <w:snapToGrid w:val="0"/>
          <w:color w:val="000000"/>
          <w:sz w:val="24"/>
          <w:szCs w:val="24"/>
          <w:lang w:val="fr-FR" w:eastAsia="en-US"/>
        </w:rPr>
        <w:t>νά</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χιλιόγρ</w:t>
      </w:r>
      <w:proofErr w:type="spellEnd"/>
      <w:r>
        <w:rPr>
          <w:snapToGrid w:val="0"/>
          <w:color w:val="000000"/>
          <w:sz w:val="24"/>
          <w:szCs w:val="24"/>
          <w:lang w:val="fr-FR" w:eastAsia="en-US"/>
        </w:rPr>
        <w:t xml:space="preserve">αμμο </w:t>
      </w:r>
      <w:proofErr w:type="spellStart"/>
      <w:r>
        <w:rPr>
          <w:snapToGrid w:val="0"/>
          <w:color w:val="000000"/>
          <w:sz w:val="24"/>
          <w:szCs w:val="24"/>
          <w:lang w:val="fr-FR" w:eastAsia="en-US"/>
        </w:rPr>
        <w:t>σωμ</w:t>
      </w:r>
      <w:proofErr w:type="spellEnd"/>
      <w:r>
        <w:rPr>
          <w:snapToGrid w:val="0"/>
          <w:color w:val="000000"/>
          <w:sz w:val="24"/>
          <w:szCs w:val="24"/>
          <w:lang w:val="fr-FR" w:eastAsia="en-US"/>
        </w:rPr>
        <w:t>ατικού β</w:t>
      </w:r>
      <w:proofErr w:type="spellStart"/>
      <w:r>
        <w:rPr>
          <w:snapToGrid w:val="0"/>
          <w:color w:val="000000"/>
          <w:sz w:val="24"/>
          <w:szCs w:val="24"/>
          <w:lang w:val="fr-FR" w:eastAsia="en-US"/>
        </w:rPr>
        <w:t>άρους</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νά</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δι</w:t>
      </w:r>
      <w:proofErr w:type="spellEnd"/>
      <w:r>
        <w:rPr>
          <w:snapToGrid w:val="0"/>
          <w:color w:val="000000"/>
          <w:sz w:val="24"/>
          <w:szCs w:val="24"/>
          <w:lang w:val="fr-FR" w:eastAsia="en-US"/>
        </w:rPr>
        <w:t xml:space="preserve">αστήματα 3 </w:t>
      </w:r>
      <w:proofErr w:type="spellStart"/>
      <w:r>
        <w:rPr>
          <w:snapToGrid w:val="0"/>
          <w:color w:val="000000"/>
          <w:sz w:val="24"/>
          <w:szCs w:val="24"/>
          <w:lang w:val="fr-FR" w:eastAsia="en-US"/>
        </w:rPr>
        <w:t>έως</w:t>
      </w:r>
      <w:proofErr w:type="spellEnd"/>
      <w:r>
        <w:rPr>
          <w:snapToGrid w:val="0"/>
          <w:color w:val="000000"/>
          <w:sz w:val="24"/>
          <w:szCs w:val="24"/>
          <w:lang w:val="fr-FR" w:eastAsia="en-US"/>
        </w:rPr>
        <w:t xml:space="preserve"> 4 </w:t>
      </w:r>
      <w:proofErr w:type="spellStart"/>
      <w:r>
        <w:rPr>
          <w:snapToGrid w:val="0"/>
          <w:color w:val="000000"/>
          <w:sz w:val="24"/>
          <w:szCs w:val="24"/>
          <w:lang w:val="fr-FR" w:eastAsia="en-US"/>
        </w:rPr>
        <w:t>ημερών</w:t>
      </w:r>
      <w:proofErr w:type="spellEnd"/>
      <w:r>
        <w:rPr>
          <w:snapToGrid w:val="0"/>
          <w:color w:val="000000"/>
          <w:sz w:val="24"/>
          <w:szCs w:val="24"/>
          <w:lang w:val="fr-FR" w:eastAsia="en-US"/>
        </w:rPr>
        <w:t>.</w:t>
      </w:r>
    </w:p>
    <w:p w:rsidR="001A5AFB" w:rsidRDefault="001A5AFB" w:rsidP="001A5AFB">
      <w:pPr>
        <w:jc w:val="both"/>
        <w:rPr>
          <w:snapToGrid w:val="0"/>
          <w:color w:val="000000"/>
          <w:sz w:val="24"/>
          <w:szCs w:val="24"/>
          <w:lang w:val="fr-FR" w:eastAsia="en-US"/>
        </w:rPr>
      </w:pPr>
      <w:proofErr w:type="spellStart"/>
      <w:r>
        <w:rPr>
          <w:snapToGrid w:val="0"/>
          <w:color w:val="000000"/>
          <w:sz w:val="24"/>
          <w:szCs w:val="24"/>
          <w:lang w:val="fr-FR" w:eastAsia="en-US"/>
        </w:rPr>
        <w:t>Σε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ορισμένες</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ερι</w:t>
      </w:r>
      <w:proofErr w:type="spellEnd"/>
      <w:r>
        <w:rPr>
          <w:snapToGrid w:val="0"/>
          <w:color w:val="000000"/>
          <w:sz w:val="24"/>
          <w:szCs w:val="24"/>
          <w:lang w:val="fr-FR" w:eastAsia="en-US"/>
        </w:rPr>
        <w:t xml:space="preserve">πτώσεις, </w:t>
      </w:r>
      <w:proofErr w:type="spellStart"/>
      <w:r>
        <w:rPr>
          <w:snapToGrid w:val="0"/>
          <w:color w:val="000000"/>
          <w:sz w:val="24"/>
          <w:szCs w:val="24"/>
          <w:lang w:val="fr-FR" w:eastAsia="en-US"/>
        </w:rPr>
        <w:t>ειδικότερ</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σε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νεώτερους</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σθενείς</w:t>
      </w:r>
      <w:proofErr w:type="spellEnd"/>
      <w:r>
        <w:rPr>
          <w:snapToGrid w:val="0"/>
          <w:color w:val="000000"/>
          <w:sz w:val="24"/>
          <w:szCs w:val="24"/>
          <w:lang w:val="fr-FR" w:eastAsia="en-US"/>
        </w:rPr>
        <w:t>, μπ</w:t>
      </w:r>
      <w:proofErr w:type="spellStart"/>
      <w:r>
        <w:rPr>
          <w:snapToGrid w:val="0"/>
          <w:color w:val="000000"/>
          <w:sz w:val="24"/>
          <w:szCs w:val="24"/>
          <w:lang w:val="fr-FR" w:eastAsia="en-US"/>
        </w:rPr>
        <w:t>ορεί</w:t>
      </w:r>
      <w:proofErr w:type="spellEnd"/>
      <w:r>
        <w:rPr>
          <w:snapToGrid w:val="0"/>
          <w:color w:val="000000"/>
          <w:sz w:val="24"/>
          <w:szCs w:val="24"/>
          <w:lang w:val="fr-FR" w:eastAsia="en-US"/>
        </w:rPr>
        <w:t xml:space="preserve"> να </w:t>
      </w:r>
      <w:proofErr w:type="spellStart"/>
      <w:r>
        <w:rPr>
          <w:snapToGrid w:val="0"/>
          <w:color w:val="000000"/>
          <w:sz w:val="24"/>
          <w:szCs w:val="24"/>
          <w:lang w:val="fr-FR" w:eastAsia="en-US"/>
        </w:rPr>
        <w:t>είν</w:t>
      </w:r>
      <w:proofErr w:type="spellEnd"/>
      <w:r>
        <w:rPr>
          <w:snapToGrid w:val="0"/>
          <w:color w:val="000000"/>
          <w:sz w:val="24"/>
          <w:szCs w:val="24"/>
          <w:lang w:val="fr-FR" w:eastAsia="en-US"/>
        </w:rPr>
        <w:t>αι απαρα</w:t>
      </w:r>
      <w:proofErr w:type="spellStart"/>
      <w:r>
        <w:rPr>
          <w:snapToGrid w:val="0"/>
          <w:color w:val="000000"/>
          <w:sz w:val="24"/>
          <w:szCs w:val="24"/>
          <w:lang w:val="fr-FR" w:eastAsia="en-US"/>
        </w:rPr>
        <w:t>ίτητ</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μικρότερ</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δι</w:t>
      </w:r>
      <w:proofErr w:type="spellEnd"/>
      <w:r>
        <w:rPr>
          <w:snapToGrid w:val="0"/>
          <w:color w:val="000000"/>
          <w:sz w:val="24"/>
          <w:szCs w:val="24"/>
          <w:lang w:val="fr-FR" w:eastAsia="en-US"/>
        </w:rPr>
        <w:t xml:space="preserve">αστήματα </w:t>
      </w:r>
      <w:proofErr w:type="spellStart"/>
      <w:r>
        <w:rPr>
          <w:snapToGrid w:val="0"/>
          <w:color w:val="000000"/>
          <w:sz w:val="24"/>
          <w:szCs w:val="24"/>
          <w:lang w:val="fr-FR" w:eastAsia="en-US"/>
        </w:rPr>
        <w:t>μετ</w:t>
      </w:r>
      <w:proofErr w:type="spellEnd"/>
      <w:r>
        <w:rPr>
          <w:snapToGrid w:val="0"/>
          <w:color w:val="000000"/>
          <w:sz w:val="24"/>
          <w:szCs w:val="24"/>
          <w:lang w:val="fr-FR" w:eastAsia="en-US"/>
        </w:rPr>
        <w:t xml:space="preserve">αξύ </w:t>
      </w:r>
      <w:proofErr w:type="spellStart"/>
      <w:r>
        <w:rPr>
          <w:snapToGrid w:val="0"/>
          <w:color w:val="000000"/>
          <w:sz w:val="24"/>
          <w:szCs w:val="24"/>
          <w:lang w:val="fr-FR" w:eastAsia="en-US"/>
        </w:rPr>
        <w:t>των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δόσεων</w:t>
      </w:r>
      <w:proofErr w:type="spellEnd"/>
      <w:r>
        <w:rPr>
          <w:snapToGrid w:val="0"/>
          <w:color w:val="000000"/>
          <w:sz w:val="24"/>
          <w:szCs w:val="24"/>
          <w:lang w:val="fr-FR" w:eastAsia="en-US"/>
        </w:rPr>
        <w:t xml:space="preserve"> ή </w:t>
      </w:r>
      <w:proofErr w:type="spellStart"/>
      <w:r>
        <w:rPr>
          <w:snapToGrid w:val="0"/>
          <w:color w:val="000000"/>
          <w:sz w:val="24"/>
          <w:szCs w:val="24"/>
          <w:lang w:val="fr-FR" w:eastAsia="en-US"/>
        </w:rPr>
        <w:t>υψηλότερες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δόσεις</w:t>
      </w:r>
      <w:proofErr w:type="spellEnd"/>
      <w:r>
        <w:rPr>
          <w:snapToGrid w:val="0"/>
          <w:color w:val="000000"/>
          <w:sz w:val="24"/>
          <w:szCs w:val="24"/>
          <w:lang w:val="fr-FR" w:eastAsia="en-US"/>
        </w:rPr>
        <w:t>.</w:t>
      </w:r>
    </w:p>
    <w:p w:rsidR="001A5AFB" w:rsidRDefault="001A5AFB" w:rsidP="001A5AFB">
      <w:pPr>
        <w:jc w:val="both"/>
        <w:rPr>
          <w:snapToGrid w:val="0"/>
          <w:color w:val="000000"/>
          <w:sz w:val="24"/>
          <w:szCs w:val="24"/>
          <w:lang w:val="fr-FR" w:eastAsia="en-US"/>
        </w:rPr>
      </w:pPr>
    </w:p>
    <w:p w:rsidR="001A5AFB" w:rsidRDefault="001A5AFB" w:rsidP="001A5AFB">
      <w:pPr>
        <w:jc w:val="both"/>
        <w:rPr>
          <w:i/>
          <w:snapToGrid w:val="0"/>
          <w:color w:val="000000"/>
          <w:sz w:val="24"/>
          <w:szCs w:val="24"/>
          <w:u w:val="single"/>
          <w:lang w:val="fr-FR" w:eastAsia="en-US"/>
        </w:rPr>
      </w:pPr>
      <w:proofErr w:type="spellStart"/>
      <w:r>
        <w:rPr>
          <w:i/>
          <w:snapToGrid w:val="0"/>
          <w:color w:val="000000"/>
          <w:sz w:val="24"/>
          <w:szCs w:val="24"/>
          <w:u w:val="single"/>
          <w:lang w:val="fr-FR" w:eastAsia="en-US"/>
        </w:rPr>
        <w:t>Ασθενείς</w:t>
      </w:r>
      <w:proofErr w:type="spellEnd"/>
      <w:r>
        <w:rPr>
          <w:i/>
          <w:snapToGrid w:val="0"/>
          <w:color w:val="000000"/>
          <w:sz w:val="24"/>
          <w:szCs w:val="24"/>
          <w:u w:val="single"/>
          <w:lang w:val="fr-FR" w:eastAsia="en-US"/>
        </w:rPr>
        <w:t xml:space="preserve"> </w:t>
      </w:r>
      <w:proofErr w:type="spellStart"/>
      <w:r>
        <w:rPr>
          <w:i/>
          <w:snapToGrid w:val="0"/>
          <w:color w:val="000000"/>
          <w:sz w:val="24"/>
          <w:szCs w:val="24"/>
          <w:u w:val="single"/>
          <w:lang w:val="fr-FR" w:eastAsia="en-US"/>
        </w:rPr>
        <w:t>χωρίς</w:t>
      </w:r>
      <w:proofErr w:type="spellEnd"/>
      <w:r>
        <w:rPr>
          <w:i/>
          <w:snapToGrid w:val="0"/>
          <w:color w:val="000000"/>
          <w:sz w:val="24"/>
          <w:szCs w:val="24"/>
          <w:u w:val="single"/>
          <w:lang w:val="fr-FR" w:eastAsia="en-US"/>
        </w:rPr>
        <w:t xml:space="preserve"> π</w:t>
      </w:r>
      <w:proofErr w:type="spellStart"/>
      <w:r>
        <w:rPr>
          <w:i/>
          <w:snapToGrid w:val="0"/>
          <w:color w:val="000000"/>
          <w:sz w:val="24"/>
          <w:szCs w:val="24"/>
          <w:u w:val="single"/>
          <w:lang w:val="fr-FR" w:eastAsia="en-US"/>
        </w:rPr>
        <w:t>ροηγούμενη</w:t>
      </w:r>
      <w:proofErr w:type="spellEnd"/>
      <w:r>
        <w:rPr>
          <w:i/>
          <w:snapToGrid w:val="0"/>
          <w:color w:val="000000"/>
          <w:sz w:val="24"/>
          <w:szCs w:val="24"/>
          <w:u w:val="single"/>
          <w:lang w:val="fr-FR" w:eastAsia="en-US"/>
        </w:rPr>
        <w:t xml:space="preserve"> </w:t>
      </w:r>
      <w:proofErr w:type="spellStart"/>
      <w:r>
        <w:rPr>
          <w:i/>
          <w:snapToGrid w:val="0"/>
          <w:color w:val="000000"/>
          <w:sz w:val="24"/>
          <w:szCs w:val="24"/>
          <w:u w:val="single"/>
          <w:lang w:val="fr-FR" w:eastAsia="en-US"/>
        </w:rPr>
        <w:t>θερ</w:t>
      </w:r>
      <w:proofErr w:type="spellEnd"/>
      <w:r>
        <w:rPr>
          <w:i/>
          <w:snapToGrid w:val="0"/>
          <w:color w:val="000000"/>
          <w:sz w:val="24"/>
          <w:szCs w:val="24"/>
          <w:u w:val="single"/>
          <w:lang w:val="fr-FR" w:eastAsia="en-US"/>
        </w:rPr>
        <w:t>απεία</w:t>
      </w:r>
    </w:p>
    <w:p w:rsidR="001A5AFB" w:rsidRDefault="001A5AFB" w:rsidP="001A5AFB">
      <w:pPr>
        <w:jc w:val="both"/>
        <w:rPr>
          <w:snapToGrid w:val="0"/>
          <w:color w:val="000000"/>
          <w:sz w:val="24"/>
          <w:szCs w:val="24"/>
          <w:lang w:val="fr-FR" w:eastAsia="en-US"/>
        </w:rPr>
      </w:pPr>
      <w:r>
        <w:rPr>
          <w:noProof/>
          <w:snapToGrid w:val="0"/>
          <w:sz w:val="24"/>
          <w:szCs w:val="24"/>
          <w:lang w:val="fr-FR" w:eastAsia="en-US"/>
        </w:rPr>
        <w:t xml:space="preserve">Τα παρόντα διαθέσιμα δεδομένα </w:t>
      </w:r>
      <w:r>
        <w:rPr>
          <w:snapToGrid w:val="0"/>
          <w:color w:val="000000"/>
          <w:sz w:val="24"/>
          <w:szCs w:val="24"/>
          <w:lang w:val="fr-FR" w:eastAsia="en-US"/>
        </w:rPr>
        <w:t>π</w:t>
      </w:r>
      <w:proofErr w:type="spellStart"/>
      <w:r>
        <w:rPr>
          <w:snapToGrid w:val="0"/>
          <w:color w:val="000000"/>
          <w:sz w:val="24"/>
          <w:szCs w:val="24"/>
          <w:lang w:val="fr-FR" w:eastAsia="en-US"/>
        </w:rPr>
        <w:t>εριγράφοντ</w:t>
      </w:r>
      <w:proofErr w:type="spellEnd"/>
      <w:r>
        <w:rPr>
          <w:snapToGrid w:val="0"/>
          <w:color w:val="000000"/>
          <w:sz w:val="24"/>
          <w:szCs w:val="24"/>
          <w:lang w:val="fr-FR" w:eastAsia="en-US"/>
        </w:rPr>
        <w:t xml:space="preserve">αι </w:t>
      </w:r>
      <w:proofErr w:type="spellStart"/>
      <w:r>
        <w:rPr>
          <w:snapToGrid w:val="0"/>
          <w:color w:val="000000"/>
          <w:sz w:val="24"/>
          <w:szCs w:val="24"/>
          <w:lang w:val="fr-FR" w:eastAsia="en-US"/>
        </w:rPr>
        <w:t>στην</w:t>
      </w:r>
      <w:proofErr w:type="spellEnd"/>
      <w:r>
        <w:rPr>
          <w:snapToGrid w:val="0"/>
          <w:color w:val="000000"/>
          <w:sz w:val="24"/>
          <w:szCs w:val="24"/>
          <w:lang w:val="fr-FR" w:eastAsia="en-US"/>
        </w:rPr>
        <w:t xml:space="preserve"> πα</w:t>
      </w:r>
      <w:proofErr w:type="spellStart"/>
      <w:r>
        <w:rPr>
          <w:snapToGrid w:val="0"/>
          <w:color w:val="000000"/>
          <w:sz w:val="24"/>
          <w:szCs w:val="24"/>
          <w:lang w:val="fr-FR" w:eastAsia="en-US"/>
        </w:rPr>
        <w:t>ράγρ</w:t>
      </w:r>
      <w:proofErr w:type="spellEnd"/>
      <w:r>
        <w:rPr>
          <w:snapToGrid w:val="0"/>
          <w:color w:val="000000"/>
          <w:sz w:val="24"/>
          <w:szCs w:val="24"/>
          <w:lang w:val="fr-FR" w:eastAsia="en-US"/>
        </w:rPr>
        <w:t>αφο 4.8, α</w:t>
      </w:r>
      <w:proofErr w:type="spellStart"/>
      <w:r>
        <w:rPr>
          <w:snapToGrid w:val="0"/>
          <w:color w:val="000000"/>
          <w:sz w:val="24"/>
          <w:szCs w:val="24"/>
          <w:lang w:val="fr-FR" w:eastAsia="en-US"/>
        </w:rPr>
        <w:t>λλά</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δε</w:t>
      </w:r>
      <w:proofErr w:type="spellEnd"/>
      <w:r>
        <w:rPr>
          <w:snapToGrid w:val="0"/>
          <w:color w:val="000000"/>
          <w:sz w:val="24"/>
          <w:szCs w:val="24"/>
          <w:lang w:val="fr-FR" w:eastAsia="en-US"/>
        </w:rPr>
        <w:t xml:space="preserve"> μπ</w:t>
      </w:r>
      <w:proofErr w:type="spellStart"/>
      <w:r>
        <w:rPr>
          <w:snapToGrid w:val="0"/>
          <w:color w:val="000000"/>
          <w:sz w:val="24"/>
          <w:szCs w:val="24"/>
          <w:lang w:val="fr-FR" w:eastAsia="en-US"/>
        </w:rPr>
        <w:t>ορεί</w:t>
      </w:r>
      <w:proofErr w:type="spellEnd"/>
      <w:r>
        <w:rPr>
          <w:snapToGrid w:val="0"/>
          <w:color w:val="000000"/>
          <w:sz w:val="24"/>
          <w:szCs w:val="24"/>
          <w:lang w:val="fr-FR" w:eastAsia="en-US"/>
        </w:rPr>
        <w:t xml:space="preserve"> να </w:t>
      </w:r>
      <w:proofErr w:type="spellStart"/>
      <w:r>
        <w:rPr>
          <w:snapToGrid w:val="0"/>
          <w:color w:val="000000"/>
          <w:sz w:val="24"/>
          <w:szCs w:val="24"/>
          <w:lang w:val="fr-FR" w:eastAsia="en-US"/>
        </w:rPr>
        <w:t>γίνει</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σύστ</w:t>
      </w:r>
      <w:proofErr w:type="spellEnd"/>
      <w:r>
        <w:rPr>
          <w:snapToGrid w:val="0"/>
          <w:color w:val="000000"/>
          <w:sz w:val="24"/>
          <w:szCs w:val="24"/>
          <w:lang w:val="fr-FR" w:eastAsia="en-US"/>
        </w:rPr>
        <w:t xml:space="preserve">αση </w:t>
      </w:r>
      <w:proofErr w:type="spellStart"/>
      <w:r>
        <w:rPr>
          <w:snapToGrid w:val="0"/>
          <w:color w:val="000000"/>
          <w:sz w:val="24"/>
          <w:szCs w:val="24"/>
          <w:lang w:val="fr-FR" w:eastAsia="en-US"/>
        </w:rPr>
        <w:t>γι</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τη</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δοσολογί</w:t>
      </w:r>
      <w:proofErr w:type="spellEnd"/>
      <w:r>
        <w:rPr>
          <w:snapToGrid w:val="0"/>
          <w:color w:val="000000"/>
          <w:sz w:val="24"/>
          <w:szCs w:val="24"/>
          <w:lang w:val="fr-FR" w:eastAsia="en-US"/>
        </w:rPr>
        <w:t>α.</w:t>
      </w:r>
    </w:p>
    <w:p w:rsidR="001A5AFB" w:rsidRDefault="001A5AFB" w:rsidP="001A5AFB">
      <w:pPr>
        <w:jc w:val="both"/>
        <w:rPr>
          <w:i/>
          <w:snapToGrid w:val="0"/>
          <w:color w:val="000000"/>
          <w:sz w:val="24"/>
          <w:szCs w:val="24"/>
          <w:lang w:val="fr-FR" w:eastAsia="en-US"/>
        </w:rPr>
      </w:pPr>
    </w:p>
    <w:p w:rsidR="001A5AFB" w:rsidRDefault="001A5AFB" w:rsidP="001A5AFB">
      <w:pPr>
        <w:jc w:val="both"/>
        <w:rPr>
          <w:i/>
          <w:snapToGrid w:val="0"/>
          <w:color w:val="000000"/>
          <w:sz w:val="24"/>
          <w:szCs w:val="24"/>
          <w:u w:val="single"/>
          <w:lang w:val="fr-FR" w:eastAsia="en-US"/>
        </w:rPr>
      </w:pPr>
      <w:r>
        <w:rPr>
          <w:i/>
          <w:snapToGrid w:val="0"/>
          <w:color w:val="000000"/>
          <w:sz w:val="24"/>
          <w:szCs w:val="24"/>
          <w:u w:val="single"/>
          <w:lang w:val="fr-FR" w:eastAsia="en-US"/>
        </w:rPr>
        <w:lastRenderedPageBreak/>
        <w:t>Πα</w:t>
      </w:r>
      <w:proofErr w:type="spellStart"/>
      <w:r>
        <w:rPr>
          <w:i/>
          <w:snapToGrid w:val="0"/>
          <w:color w:val="000000"/>
          <w:sz w:val="24"/>
          <w:szCs w:val="24"/>
          <w:u w:val="single"/>
          <w:lang w:val="fr-FR" w:eastAsia="en-US"/>
        </w:rPr>
        <w:t>ιδι</w:t>
      </w:r>
      <w:proofErr w:type="spellEnd"/>
      <w:r>
        <w:rPr>
          <w:i/>
          <w:snapToGrid w:val="0"/>
          <w:color w:val="000000"/>
          <w:sz w:val="24"/>
          <w:szCs w:val="24"/>
          <w:u w:val="single"/>
          <w:lang w:val="fr-FR" w:eastAsia="en-US"/>
        </w:rPr>
        <w:t>ατρικός π</w:t>
      </w:r>
      <w:proofErr w:type="spellStart"/>
      <w:r>
        <w:rPr>
          <w:i/>
          <w:snapToGrid w:val="0"/>
          <w:color w:val="000000"/>
          <w:sz w:val="24"/>
          <w:szCs w:val="24"/>
          <w:u w:val="single"/>
          <w:lang w:val="fr-FR" w:eastAsia="en-US"/>
        </w:rPr>
        <w:t>ληθυσμός</w:t>
      </w:r>
      <w:proofErr w:type="spellEnd"/>
    </w:p>
    <w:p w:rsidR="001A5AFB" w:rsidRDefault="001A5AFB" w:rsidP="001A5AFB">
      <w:pPr>
        <w:jc w:val="both"/>
        <w:rPr>
          <w:snapToGrid w:val="0"/>
          <w:color w:val="000000"/>
          <w:sz w:val="24"/>
          <w:szCs w:val="24"/>
          <w:lang w:val="fr-FR" w:eastAsia="en-US"/>
        </w:rPr>
      </w:pPr>
      <w:proofErr w:type="spellStart"/>
      <w:r>
        <w:rPr>
          <w:snapToGrid w:val="0"/>
          <w:color w:val="000000"/>
          <w:sz w:val="24"/>
          <w:szCs w:val="24"/>
          <w:lang w:val="fr-FR" w:eastAsia="en-US"/>
        </w:rPr>
        <w:t>Σε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μί</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κλινική</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μελέτη</w:t>
      </w:r>
      <w:proofErr w:type="spellEnd"/>
      <w:r>
        <w:rPr>
          <w:snapToGrid w:val="0"/>
          <w:color w:val="000000"/>
          <w:sz w:val="24"/>
          <w:szCs w:val="24"/>
          <w:lang w:val="fr-FR" w:eastAsia="en-US"/>
        </w:rPr>
        <w:t>, 13 πα</w:t>
      </w:r>
      <w:proofErr w:type="spellStart"/>
      <w:r>
        <w:rPr>
          <w:snapToGrid w:val="0"/>
          <w:color w:val="000000"/>
          <w:sz w:val="24"/>
          <w:szCs w:val="24"/>
          <w:lang w:val="fr-FR" w:eastAsia="en-US"/>
        </w:rPr>
        <w:t>ιδιά</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μικρότερ</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των</w:t>
      </w:r>
      <w:proofErr w:type="spellEnd"/>
      <w:r>
        <w:rPr>
          <w:snapToGrid w:val="0"/>
          <w:color w:val="000000"/>
          <w:sz w:val="24"/>
          <w:szCs w:val="24"/>
          <w:lang w:val="fr-FR" w:eastAsia="en-US"/>
        </w:rPr>
        <w:t xml:space="preserve"> 6 </w:t>
      </w:r>
      <w:proofErr w:type="spellStart"/>
      <w:r>
        <w:rPr>
          <w:snapToGrid w:val="0"/>
          <w:color w:val="000000"/>
          <w:sz w:val="24"/>
          <w:szCs w:val="24"/>
          <w:lang w:val="fr-FR" w:eastAsia="en-US"/>
        </w:rPr>
        <w:t>ετών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έλ</w:t>
      </w:r>
      <w:proofErr w:type="spellEnd"/>
      <w:r>
        <w:rPr>
          <w:snapToGrid w:val="0"/>
          <w:color w:val="000000"/>
          <w:sz w:val="24"/>
          <w:szCs w:val="24"/>
          <w:lang w:val="fr-FR" w:eastAsia="en-US"/>
        </w:rPr>
        <w:t xml:space="preserve">αβαν </w:t>
      </w:r>
      <w:r>
        <w:rPr>
          <w:snapToGrid w:val="0"/>
          <w:color w:val="000000"/>
          <w:sz w:val="24"/>
          <w:szCs w:val="24"/>
          <w:lang w:val="en-US" w:eastAsia="en-US"/>
        </w:rPr>
        <w:t>BETAFACT</w:t>
      </w:r>
      <w:r>
        <w:rPr>
          <w:snapToGrid w:val="0"/>
          <w:color w:val="000000"/>
          <w:sz w:val="24"/>
          <w:szCs w:val="24"/>
          <w:lang w:val="el-GR" w:eastAsia="en-US"/>
        </w:rPr>
        <w:t xml:space="preserve"> </w:t>
      </w:r>
      <w:r>
        <w:rPr>
          <w:snapToGrid w:val="0"/>
          <w:color w:val="000000"/>
          <w:sz w:val="24"/>
          <w:szCs w:val="24"/>
          <w:lang w:val="fr-FR" w:eastAsia="en-US"/>
        </w:rPr>
        <w:t xml:space="preserve">και </w:t>
      </w:r>
      <w:proofErr w:type="spellStart"/>
      <w:r>
        <w:rPr>
          <w:snapToGrid w:val="0"/>
          <w:color w:val="000000"/>
          <w:sz w:val="24"/>
          <w:szCs w:val="24"/>
          <w:lang w:val="fr-FR" w:eastAsia="en-US"/>
        </w:rPr>
        <w:t>γι</w:t>
      </w:r>
      <w:proofErr w:type="spellEnd"/>
      <w:r>
        <w:rPr>
          <w:snapToGrid w:val="0"/>
          <w:color w:val="000000"/>
          <w:sz w:val="24"/>
          <w:szCs w:val="24"/>
          <w:lang w:val="fr-FR" w:eastAsia="en-US"/>
        </w:rPr>
        <w:t>α α</w:t>
      </w:r>
      <w:proofErr w:type="spellStart"/>
      <w:r>
        <w:rPr>
          <w:snapToGrid w:val="0"/>
          <w:color w:val="000000"/>
          <w:sz w:val="24"/>
          <w:szCs w:val="24"/>
          <w:lang w:val="fr-FR" w:eastAsia="en-US"/>
        </w:rPr>
        <w:t>υτά</w:t>
      </w:r>
      <w:proofErr w:type="spellEnd"/>
      <w:r>
        <w:rPr>
          <w:snapToGrid w:val="0"/>
          <w:color w:val="000000"/>
          <w:sz w:val="24"/>
          <w:szCs w:val="24"/>
          <w:lang w:val="fr-FR" w:eastAsia="en-US"/>
        </w:rPr>
        <w:t xml:space="preserve"> η </w:t>
      </w:r>
      <w:proofErr w:type="spellStart"/>
      <w:r>
        <w:rPr>
          <w:snapToGrid w:val="0"/>
          <w:color w:val="000000"/>
          <w:sz w:val="24"/>
          <w:szCs w:val="24"/>
          <w:lang w:val="fr-FR" w:eastAsia="en-US"/>
        </w:rPr>
        <w:t>δοσολογί</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είν</w:t>
      </w:r>
      <w:proofErr w:type="spellEnd"/>
      <w:r>
        <w:rPr>
          <w:snapToGrid w:val="0"/>
          <w:color w:val="000000"/>
          <w:sz w:val="24"/>
          <w:szCs w:val="24"/>
          <w:lang w:val="fr-FR" w:eastAsia="en-US"/>
        </w:rPr>
        <w:t>αι πα</w:t>
      </w:r>
      <w:proofErr w:type="spellStart"/>
      <w:r>
        <w:rPr>
          <w:snapToGrid w:val="0"/>
          <w:color w:val="000000"/>
          <w:sz w:val="24"/>
          <w:szCs w:val="24"/>
          <w:lang w:val="fr-FR" w:eastAsia="en-US"/>
        </w:rPr>
        <w:t>ρόμοι</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με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εκείνη</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ου</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χορηγείτ</w:t>
      </w:r>
      <w:proofErr w:type="spellEnd"/>
      <w:r>
        <w:rPr>
          <w:snapToGrid w:val="0"/>
          <w:color w:val="000000"/>
          <w:sz w:val="24"/>
          <w:szCs w:val="24"/>
          <w:lang w:val="fr-FR" w:eastAsia="en-US"/>
        </w:rPr>
        <w:t xml:space="preserve">αι </w:t>
      </w:r>
      <w:proofErr w:type="spellStart"/>
      <w:r>
        <w:rPr>
          <w:snapToGrid w:val="0"/>
          <w:color w:val="000000"/>
          <w:sz w:val="24"/>
          <w:szCs w:val="24"/>
          <w:lang w:val="fr-FR" w:eastAsia="en-US"/>
        </w:rPr>
        <w:t>σε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ενήλικες</w:t>
      </w:r>
      <w:proofErr w:type="spellEnd"/>
      <w:r>
        <w:rPr>
          <w:snapToGrid w:val="0"/>
          <w:color w:val="000000"/>
          <w:sz w:val="24"/>
          <w:szCs w:val="24"/>
          <w:lang w:val="fr-FR" w:eastAsia="en-US"/>
        </w:rPr>
        <w:t xml:space="preserve"> (βλ. επ</w:t>
      </w:r>
      <w:proofErr w:type="spellStart"/>
      <w:r>
        <w:rPr>
          <w:snapToGrid w:val="0"/>
          <w:color w:val="000000"/>
          <w:sz w:val="24"/>
          <w:szCs w:val="24"/>
          <w:lang w:val="fr-FR" w:eastAsia="en-US"/>
        </w:rPr>
        <w:t>ίσης</w:t>
      </w:r>
      <w:proofErr w:type="spellEnd"/>
      <w:r>
        <w:rPr>
          <w:snapToGrid w:val="0"/>
          <w:color w:val="000000"/>
          <w:sz w:val="24"/>
          <w:szCs w:val="24"/>
          <w:lang w:val="fr-FR" w:eastAsia="en-US"/>
        </w:rPr>
        <w:t xml:space="preserve"> παρα</w:t>
      </w:r>
      <w:proofErr w:type="spellStart"/>
      <w:r>
        <w:rPr>
          <w:snapToGrid w:val="0"/>
          <w:color w:val="000000"/>
          <w:sz w:val="24"/>
          <w:szCs w:val="24"/>
          <w:lang w:val="fr-FR" w:eastAsia="en-US"/>
        </w:rPr>
        <w:t>γράφους</w:t>
      </w:r>
      <w:proofErr w:type="spellEnd"/>
      <w:r>
        <w:rPr>
          <w:snapToGrid w:val="0"/>
          <w:color w:val="000000"/>
          <w:sz w:val="24"/>
          <w:szCs w:val="24"/>
          <w:lang w:val="fr-FR" w:eastAsia="en-US"/>
        </w:rPr>
        <w:t xml:space="preserve"> 4.4, 5.1 και 5.2).</w:t>
      </w:r>
    </w:p>
    <w:p w:rsidR="001A5AFB" w:rsidRDefault="001A5AFB" w:rsidP="001A5AFB">
      <w:pPr>
        <w:jc w:val="both"/>
        <w:rPr>
          <w:b/>
          <w:i/>
          <w:snapToGrid w:val="0"/>
          <w:color w:val="000000"/>
          <w:sz w:val="24"/>
          <w:szCs w:val="24"/>
          <w:lang w:val="fr-FR" w:eastAsia="en-US"/>
        </w:rPr>
      </w:pPr>
    </w:p>
    <w:p w:rsidR="001A5AFB" w:rsidRDefault="001A5AFB" w:rsidP="001A5AFB">
      <w:pPr>
        <w:jc w:val="both"/>
        <w:rPr>
          <w:b/>
          <w:i/>
          <w:snapToGrid w:val="0"/>
          <w:color w:val="000000"/>
          <w:sz w:val="24"/>
          <w:szCs w:val="24"/>
          <w:lang w:val="el-GR" w:eastAsia="en-US"/>
        </w:rPr>
      </w:pPr>
      <w:proofErr w:type="spellStart"/>
      <w:r>
        <w:rPr>
          <w:b/>
          <w:i/>
          <w:snapToGrid w:val="0"/>
          <w:color w:val="000000"/>
          <w:sz w:val="24"/>
          <w:szCs w:val="24"/>
          <w:lang w:val="fr-FR" w:eastAsia="en-US"/>
        </w:rPr>
        <w:t>Αν</w:t>
      </w:r>
      <w:proofErr w:type="spellEnd"/>
      <w:r>
        <w:rPr>
          <w:b/>
          <w:i/>
          <w:snapToGrid w:val="0"/>
          <w:color w:val="000000"/>
          <w:sz w:val="24"/>
          <w:szCs w:val="24"/>
          <w:lang w:val="fr-FR" w:eastAsia="en-US"/>
        </w:rPr>
        <w:t xml:space="preserve">ασύσταση: </w:t>
      </w:r>
    </w:p>
    <w:p w:rsidR="001A5AFB" w:rsidRDefault="001A5AFB" w:rsidP="001A5AFB">
      <w:pPr>
        <w:jc w:val="both"/>
        <w:rPr>
          <w:b/>
          <w:i/>
          <w:snapToGrid w:val="0"/>
          <w:color w:val="000000"/>
          <w:sz w:val="24"/>
          <w:szCs w:val="24"/>
          <w:lang w:val="el-GR" w:eastAsia="en-US"/>
        </w:rPr>
      </w:pPr>
    </w:p>
    <w:p w:rsidR="001A5AFB" w:rsidRDefault="001A5AFB" w:rsidP="001A5AFB">
      <w:pPr>
        <w:jc w:val="both"/>
        <w:rPr>
          <w:snapToGrid w:val="0"/>
          <w:color w:val="000000"/>
          <w:sz w:val="24"/>
          <w:szCs w:val="24"/>
          <w:lang w:val="el-GR" w:eastAsia="en-US"/>
        </w:rPr>
      </w:pPr>
      <w:r>
        <w:rPr>
          <w:snapToGrid w:val="0"/>
          <w:color w:val="000000"/>
          <w:sz w:val="24"/>
          <w:szCs w:val="24"/>
          <w:lang w:val="el-GR" w:eastAsia="en-US"/>
        </w:rPr>
        <w:t>Προβείτε στην ανασύσταση με ενέσιμο ύδωρ όπως περιγράφεται παρακάτω.</w:t>
      </w:r>
    </w:p>
    <w:p w:rsidR="001A5AFB" w:rsidRDefault="001A5AFB" w:rsidP="001A5AFB">
      <w:pPr>
        <w:jc w:val="both"/>
        <w:rPr>
          <w:snapToGrid w:val="0"/>
          <w:color w:val="000000"/>
          <w:sz w:val="24"/>
          <w:szCs w:val="24"/>
          <w:lang w:val="el-GR" w:eastAsia="en-US"/>
        </w:rPr>
      </w:pPr>
    </w:p>
    <w:p w:rsidR="001A5AFB" w:rsidRDefault="001A5AFB" w:rsidP="001A5AFB">
      <w:pPr>
        <w:jc w:val="both"/>
        <w:rPr>
          <w:snapToGrid w:val="0"/>
          <w:color w:val="000000"/>
          <w:sz w:val="24"/>
          <w:szCs w:val="24"/>
          <w:lang w:val="fr-FR" w:eastAsia="en-US"/>
        </w:rPr>
      </w:pPr>
      <w:proofErr w:type="spellStart"/>
      <w:r>
        <w:rPr>
          <w:snapToGrid w:val="0"/>
          <w:color w:val="000000"/>
          <w:sz w:val="24"/>
          <w:szCs w:val="24"/>
          <w:lang w:val="fr-FR" w:eastAsia="en-US"/>
        </w:rPr>
        <w:t>Εφ</w:t>
      </w:r>
      <w:proofErr w:type="spellEnd"/>
      <w:r>
        <w:rPr>
          <w:snapToGrid w:val="0"/>
          <w:color w:val="000000"/>
          <w:sz w:val="24"/>
          <w:szCs w:val="24"/>
          <w:lang w:val="fr-FR" w:eastAsia="en-US"/>
        </w:rPr>
        <w:t xml:space="preserve">αρμόστε </w:t>
      </w:r>
      <w:proofErr w:type="spellStart"/>
      <w:r>
        <w:rPr>
          <w:snapToGrid w:val="0"/>
          <w:color w:val="000000"/>
          <w:sz w:val="24"/>
          <w:szCs w:val="24"/>
          <w:lang w:val="fr-FR" w:eastAsia="en-US"/>
        </w:rPr>
        <w:t>τις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ισχύουσες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οδηγίες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γι</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άση</w:t>
      </w:r>
      <w:proofErr w:type="spellEnd"/>
      <w:r>
        <w:rPr>
          <w:snapToGrid w:val="0"/>
          <w:color w:val="000000"/>
          <w:sz w:val="24"/>
          <w:szCs w:val="24"/>
          <w:lang w:val="fr-FR" w:eastAsia="en-US"/>
        </w:rPr>
        <w:t xml:space="preserve">πτη </w:t>
      </w:r>
      <w:proofErr w:type="spellStart"/>
      <w:r>
        <w:rPr>
          <w:snapToGrid w:val="0"/>
          <w:color w:val="000000"/>
          <w:sz w:val="24"/>
          <w:szCs w:val="24"/>
          <w:lang w:val="fr-FR" w:eastAsia="en-US"/>
        </w:rPr>
        <w:t>δι</w:t>
      </w:r>
      <w:proofErr w:type="spellEnd"/>
      <w:r>
        <w:rPr>
          <w:snapToGrid w:val="0"/>
          <w:color w:val="000000"/>
          <w:sz w:val="24"/>
          <w:szCs w:val="24"/>
          <w:lang w:val="fr-FR" w:eastAsia="en-US"/>
        </w:rPr>
        <w:t>αδικασία.</w:t>
      </w:r>
    </w:p>
    <w:p w:rsidR="001A5AFB" w:rsidRDefault="001A5AFB" w:rsidP="001A5AFB">
      <w:pPr>
        <w:jc w:val="both"/>
        <w:rPr>
          <w:snapToGrid w:val="0"/>
          <w:sz w:val="24"/>
          <w:szCs w:val="24"/>
          <w:lang w:val="el-GR" w:eastAsia="en-US"/>
        </w:rPr>
      </w:pPr>
    </w:p>
    <w:tbl>
      <w:tblPr>
        <w:tblW w:w="0" w:type="auto"/>
        <w:tblInd w:w="70" w:type="dxa"/>
        <w:tblLayout w:type="fixed"/>
        <w:tblCellMar>
          <w:left w:w="0" w:type="dxa"/>
          <w:right w:w="0" w:type="dxa"/>
        </w:tblCellMar>
        <w:tblLook w:val="00A0" w:firstRow="1" w:lastRow="0" w:firstColumn="1" w:lastColumn="0" w:noHBand="0" w:noVBand="0"/>
      </w:tblPr>
      <w:tblGrid>
        <w:gridCol w:w="2250"/>
        <w:gridCol w:w="6892"/>
      </w:tblGrid>
      <w:tr w:rsidR="001A5AFB" w:rsidTr="0090473C">
        <w:tc>
          <w:tcPr>
            <w:tcW w:w="2250"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A5AFB" w:rsidRDefault="001A5AFB" w:rsidP="0090473C">
            <w:pPr>
              <w:jc w:val="both"/>
              <w:rPr>
                <w:snapToGrid w:val="0"/>
                <w:sz w:val="24"/>
                <w:szCs w:val="24"/>
                <w:lang w:val="en-GB" w:eastAsia="en-US"/>
              </w:rPr>
            </w:pPr>
            <w:r>
              <w:rPr>
                <w:noProof/>
                <w:sz w:val="24"/>
                <w:szCs w:val="24"/>
                <w:lang w:val="el-GR" w:eastAsia="el-GR"/>
              </w:rPr>
              <w:drawing>
                <wp:inline distT="0" distB="0" distL="0" distR="0" wp14:anchorId="4ED963A8" wp14:editId="04D0F795">
                  <wp:extent cx="1304925" cy="962025"/>
                  <wp:effectExtent l="0" t="0" r="9525" b="9525"/>
                  <wp:docPr id="1" name="Εικόνα 1" descr="http://afssaps-prd.afssaps.fr/php/ecodex/images/N0098961/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afssaps-prd.afssaps.fr/php/ecodex/images/N0098961/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962025"/>
                          </a:xfrm>
                          <a:prstGeom prst="rect">
                            <a:avLst/>
                          </a:prstGeom>
                          <a:noFill/>
                          <a:ln>
                            <a:noFill/>
                          </a:ln>
                        </pic:spPr>
                      </pic:pic>
                    </a:graphicData>
                  </a:graphic>
                </wp:inline>
              </w:drawing>
            </w:r>
          </w:p>
        </w:tc>
        <w:tc>
          <w:tcPr>
            <w:tcW w:w="6892" w:type="dxa"/>
            <w:tcBorders>
              <w:top w:val="single" w:sz="8" w:space="0" w:color="auto"/>
              <w:left w:val="nil"/>
              <w:bottom w:val="nil"/>
              <w:right w:val="single" w:sz="8" w:space="0" w:color="auto"/>
            </w:tcBorders>
            <w:tcMar>
              <w:top w:w="0" w:type="dxa"/>
              <w:left w:w="70" w:type="dxa"/>
              <w:bottom w:w="0" w:type="dxa"/>
              <w:right w:w="70" w:type="dxa"/>
            </w:tcMar>
          </w:tcPr>
          <w:p w:rsidR="001A5AFB" w:rsidRDefault="001A5AFB" w:rsidP="0090473C">
            <w:pPr>
              <w:numPr>
                <w:ilvl w:val="0"/>
                <w:numId w:val="10"/>
              </w:numPr>
              <w:spacing w:after="200" w:line="276" w:lineRule="auto"/>
              <w:ind w:left="374" w:hanging="284"/>
              <w:jc w:val="both"/>
              <w:rPr>
                <w:snapToGrid w:val="0"/>
                <w:color w:val="000000"/>
                <w:sz w:val="24"/>
                <w:szCs w:val="24"/>
                <w:lang w:val="fr-FR" w:eastAsia="en-US"/>
              </w:rPr>
            </w:pPr>
            <w:proofErr w:type="spellStart"/>
            <w:r>
              <w:rPr>
                <w:snapToGrid w:val="0"/>
                <w:color w:val="000000"/>
                <w:sz w:val="24"/>
                <w:szCs w:val="24"/>
                <w:lang w:val="fr-FR" w:eastAsia="en-US"/>
              </w:rPr>
              <w:t>Αν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χρει</w:t>
            </w:r>
            <w:proofErr w:type="spellEnd"/>
            <w:r>
              <w:rPr>
                <w:snapToGrid w:val="0"/>
                <w:color w:val="000000"/>
                <w:sz w:val="24"/>
                <w:szCs w:val="24"/>
                <w:lang w:val="fr-FR" w:eastAsia="en-US"/>
              </w:rPr>
              <w:t>αστεί α</w:t>
            </w:r>
            <w:proofErr w:type="spellStart"/>
            <w:r>
              <w:rPr>
                <w:snapToGrid w:val="0"/>
                <w:color w:val="000000"/>
                <w:sz w:val="24"/>
                <w:szCs w:val="24"/>
                <w:lang w:val="fr-FR" w:eastAsia="en-US"/>
              </w:rPr>
              <w:t>φήστε</w:t>
            </w:r>
            <w:proofErr w:type="spellEnd"/>
            <w:r>
              <w:rPr>
                <w:snapToGrid w:val="0"/>
                <w:color w:val="000000"/>
                <w:sz w:val="24"/>
                <w:szCs w:val="24"/>
                <w:lang w:val="fr-FR" w:eastAsia="en-US"/>
              </w:rPr>
              <w:t xml:space="preserve"> τα </w:t>
            </w:r>
            <w:proofErr w:type="spellStart"/>
            <w:r>
              <w:rPr>
                <w:snapToGrid w:val="0"/>
                <w:color w:val="000000"/>
                <w:sz w:val="24"/>
                <w:szCs w:val="24"/>
                <w:lang w:val="fr-FR" w:eastAsia="en-US"/>
              </w:rPr>
              <w:t>δύο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φι</w:t>
            </w:r>
            <w:proofErr w:type="spellEnd"/>
            <w:r>
              <w:rPr>
                <w:snapToGrid w:val="0"/>
                <w:color w:val="000000"/>
                <w:sz w:val="24"/>
                <w:szCs w:val="24"/>
                <w:lang w:val="fr-FR" w:eastAsia="en-US"/>
              </w:rPr>
              <w:t>αλίδια (</w:t>
            </w:r>
            <w:proofErr w:type="spellStart"/>
            <w:r>
              <w:rPr>
                <w:snapToGrid w:val="0"/>
                <w:color w:val="000000"/>
                <w:sz w:val="24"/>
                <w:szCs w:val="24"/>
                <w:lang w:val="fr-FR" w:eastAsia="en-US"/>
              </w:rPr>
              <w:t>της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κόνεως</w:t>
            </w:r>
            <w:proofErr w:type="spellEnd"/>
            <w:r>
              <w:rPr>
                <w:snapToGrid w:val="0"/>
                <w:color w:val="000000"/>
                <w:sz w:val="24"/>
                <w:szCs w:val="24"/>
                <w:lang w:val="fr-FR" w:eastAsia="en-US"/>
              </w:rPr>
              <w:t xml:space="preserve"> και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δι</w:t>
            </w:r>
            <w:proofErr w:type="spellEnd"/>
            <w:r>
              <w:rPr>
                <w:snapToGrid w:val="0"/>
                <w:color w:val="000000"/>
                <w:sz w:val="24"/>
                <w:szCs w:val="24"/>
                <w:lang w:val="fr-FR" w:eastAsia="en-US"/>
              </w:rPr>
              <w:t xml:space="preserve">αλύτη) να </w:t>
            </w:r>
            <w:r>
              <w:rPr>
                <w:snapToGrid w:val="0"/>
                <w:color w:val="000000"/>
                <w:sz w:val="24"/>
                <w:szCs w:val="24"/>
                <w:lang w:val="el-GR" w:eastAsia="en-US"/>
              </w:rPr>
              <w:t>έρθουν σε</w:t>
            </w:r>
            <w:r>
              <w:rPr>
                <w:snapToGrid w:val="0"/>
                <w:color w:val="000000"/>
                <w:sz w:val="24"/>
                <w:szCs w:val="24"/>
                <w:lang w:val="fr-FR" w:eastAsia="en-US"/>
              </w:rPr>
              <w:t xml:space="preserve"> </w:t>
            </w:r>
            <w:proofErr w:type="spellStart"/>
            <w:r>
              <w:rPr>
                <w:snapToGrid w:val="0"/>
                <w:color w:val="000000"/>
                <w:sz w:val="24"/>
                <w:szCs w:val="24"/>
                <w:lang w:val="fr-FR" w:eastAsia="en-US"/>
              </w:rPr>
              <w:t>θερμοκρ</w:t>
            </w:r>
            <w:proofErr w:type="spellEnd"/>
            <w:r>
              <w:rPr>
                <w:snapToGrid w:val="0"/>
                <w:color w:val="000000"/>
                <w:sz w:val="24"/>
                <w:szCs w:val="24"/>
                <w:lang w:val="fr-FR" w:eastAsia="en-US"/>
              </w:rPr>
              <w:t>ασία π</w:t>
            </w:r>
            <w:proofErr w:type="spellStart"/>
            <w:r>
              <w:rPr>
                <w:snapToGrid w:val="0"/>
                <w:color w:val="000000"/>
                <w:sz w:val="24"/>
                <w:szCs w:val="24"/>
                <w:lang w:val="fr-FR" w:eastAsia="en-US"/>
              </w:rPr>
              <w:t>ερι</w:t>
            </w:r>
            <w:proofErr w:type="spellEnd"/>
            <w:r>
              <w:rPr>
                <w:snapToGrid w:val="0"/>
                <w:color w:val="000000"/>
                <w:sz w:val="24"/>
                <w:szCs w:val="24"/>
                <w:lang w:val="fr-FR" w:eastAsia="en-US"/>
              </w:rPr>
              <w:t>βάλλοντος.</w:t>
            </w:r>
          </w:p>
          <w:p w:rsidR="001A5AFB" w:rsidRDefault="001A5AFB" w:rsidP="0090473C">
            <w:pPr>
              <w:numPr>
                <w:ilvl w:val="0"/>
                <w:numId w:val="10"/>
              </w:numPr>
              <w:spacing w:after="200" w:line="276" w:lineRule="auto"/>
              <w:ind w:left="374" w:hanging="284"/>
              <w:jc w:val="both"/>
              <w:rPr>
                <w:snapToGrid w:val="0"/>
                <w:color w:val="000000"/>
                <w:sz w:val="24"/>
                <w:szCs w:val="24"/>
                <w:lang w:val="fr-FR" w:eastAsia="en-US"/>
              </w:rPr>
            </w:pPr>
            <w:proofErr w:type="spellStart"/>
            <w:r>
              <w:rPr>
                <w:snapToGrid w:val="0"/>
                <w:color w:val="000000"/>
                <w:sz w:val="24"/>
                <w:szCs w:val="24"/>
                <w:lang w:val="el-GR" w:eastAsia="en-US"/>
              </w:rPr>
              <w:t>Πλύντε</w:t>
            </w:r>
            <w:proofErr w:type="spellEnd"/>
            <w:r>
              <w:rPr>
                <w:snapToGrid w:val="0"/>
                <w:color w:val="000000"/>
                <w:sz w:val="24"/>
                <w:szCs w:val="24"/>
                <w:lang w:val="el-GR" w:eastAsia="en-US"/>
              </w:rPr>
              <w:t xml:space="preserve"> τα χέρια σας καλά χρησιμοποιώντας σαπούνι και ζεστό νερό.</w:t>
            </w:r>
          </w:p>
          <w:p w:rsidR="001A5AFB" w:rsidRDefault="001A5AFB" w:rsidP="0090473C">
            <w:pPr>
              <w:jc w:val="both"/>
              <w:rPr>
                <w:snapToGrid w:val="0"/>
                <w:sz w:val="24"/>
                <w:szCs w:val="24"/>
                <w:lang w:val="el-GR" w:eastAsia="en-US"/>
              </w:rPr>
            </w:pPr>
          </w:p>
          <w:p w:rsidR="001A5AFB" w:rsidRDefault="001A5AFB" w:rsidP="0090473C">
            <w:pPr>
              <w:jc w:val="both"/>
              <w:rPr>
                <w:snapToGrid w:val="0"/>
                <w:sz w:val="24"/>
                <w:szCs w:val="24"/>
                <w:lang w:val="el-GR" w:eastAsia="en-US"/>
              </w:rPr>
            </w:pPr>
          </w:p>
          <w:p w:rsidR="001A5AFB" w:rsidRDefault="001A5AFB" w:rsidP="0090473C">
            <w:pPr>
              <w:jc w:val="both"/>
              <w:rPr>
                <w:snapToGrid w:val="0"/>
                <w:sz w:val="24"/>
                <w:szCs w:val="24"/>
                <w:lang w:val="el-GR" w:eastAsia="en-US"/>
              </w:rPr>
            </w:pPr>
          </w:p>
          <w:p w:rsidR="001A5AFB" w:rsidRDefault="001A5AFB" w:rsidP="0090473C">
            <w:pPr>
              <w:jc w:val="both"/>
              <w:rPr>
                <w:snapToGrid w:val="0"/>
                <w:sz w:val="24"/>
                <w:szCs w:val="24"/>
                <w:lang w:val="el-GR" w:eastAsia="en-US"/>
              </w:rPr>
            </w:pPr>
          </w:p>
        </w:tc>
      </w:tr>
      <w:tr w:rsidR="001A5AFB" w:rsidTr="0090473C">
        <w:tc>
          <w:tcPr>
            <w:tcW w:w="2250" w:type="dxa"/>
            <w:tcBorders>
              <w:top w:val="nil"/>
              <w:left w:val="single" w:sz="8" w:space="0" w:color="auto"/>
              <w:bottom w:val="nil"/>
              <w:right w:val="single" w:sz="8" w:space="0" w:color="auto"/>
            </w:tcBorders>
            <w:tcMar>
              <w:top w:w="0" w:type="dxa"/>
              <w:left w:w="70" w:type="dxa"/>
              <w:bottom w:w="0" w:type="dxa"/>
              <w:right w:w="70" w:type="dxa"/>
            </w:tcMar>
          </w:tcPr>
          <w:p w:rsidR="001A5AFB" w:rsidRDefault="001A5AFB" w:rsidP="0090473C">
            <w:pPr>
              <w:jc w:val="both"/>
              <w:rPr>
                <w:snapToGrid w:val="0"/>
                <w:sz w:val="24"/>
                <w:szCs w:val="24"/>
                <w:lang w:val="el-GR" w:eastAsia="en-US"/>
              </w:rPr>
            </w:pPr>
            <w:r>
              <w:rPr>
                <w:noProof/>
                <w:sz w:val="24"/>
                <w:szCs w:val="24"/>
                <w:lang w:val="el-GR" w:eastAsia="el-GR"/>
              </w:rPr>
              <w:drawing>
                <wp:inline distT="0" distB="0" distL="0" distR="0" wp14:anchorId="5FB6B08C" wp14:editId="7E9FC525">
                  <wp:extent cx="800100" cy="800100"/>
                  <wp:effectExtent l="0" t="0" r="0" b="0"/>
                  <wp:docPr id="2" name="Εικόνα 2" descr="http://afssaps-prd.afssaps.fr/php/ecodex/images/N0098961/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afssaps-prd.afssaps.fr/php/ecodex/images/N0098961/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1A5AFB" w:rsidRDefault="001A5AFB" w:rsidP="0090473C">
            <w:pPr>
              <w:jc w:val="both"/>
              <w:rPr>
                <w:snapToGrid w:val="0"/>
                <w:sz w:val="24"/>
                <w:szCs w:val="24"/>
                <w:lang w:val="el-GR" w:eastAsia="en-US"/>
              </w:rPr>
            </w:pPr>
          </w:p>
          <w:p w:rsidR="001A5AFB" w:rsidRDefault="001A5AFB" w:rsidP="0090473C">
            <w:pPr>
              <w:jc w:val="both"/>
              <w:rPr>
                <w:snapToGrid w:val="0"/>
                <w:sz w:val="24"/>
                <w:szCs w:val="24"/>
                <w:lang w:val="el-GR" w:eastAsia="en-US"/>
              </w:rPr>
            </w:pPr>
          </w:p>
        </w:tc>
        <w:tc>
          <w:tcPr>
            <w:tcW w:w="6892" w:type="dxa"/>
            <w:tcBorders>
              <w:top w:val="nil"/>
              <w:left w:val="nil"/>
              <w:bottom w:val="nil"/>
              <w:right w:val="single" w:sz="8" w:space="0" w:color="auto"/>
            </w:tcBorders>
            <w:tcMar>
              <w:top w:w="0" w:type="dxa"/>
              <w:left w:w="70" w:type="dxa"/>
              <w:bottom w:w="0" w:type="dxa"/>
              <w:right w:w="70" w:type="dxa"/>
            </w:tcMar>
            <w:hideMark/>
          </w:tcPr>
          <w:p w:rsidR="001A5AFB" w:rsidRDefault="001A5AFB" w:rsidP="0090473C">
            <w:pPr>
              <w:numPr>
                <w:ilvl w:val="0"/>
                <w:numId w:val="10"/>
              </w:numPr>
              <w:spacing w:after="200" w:line="276" w:lineRule="auto"/>
              <w:ind w:left="374" w:hanging="284"/>
              <w:jc w:val="both"/>
              <w:rPr>
                <w:snapToGrid w:val="0"/>
                <w:color w:val="000000"/>
                <w:sz w:val="24"/>
                <w:szCs w:val="24"/>
                <w:lang w:val="fr-FR" w:eastAsia="en-US"/>
              </w:rPr>
            </w:pPr>
            <w:proofErr w:type="spellStart"/>
            <w:r>
              <w:rPr>
                <w:snapToGrid w:val="0"/>
                <w:color w:val="000000"/>
                <w:sz w:val="24"/>
                <w:szCs w:val="24"/>
                <w:lang w:val="fr-FR" w:eastAsia="en-US"/>
              </w:rPr>
              <w:t>Αφ</w:t>
            </w:r>
            <w:proofErr w:type="spellEnd"/>
            <w:r>
              <w:rPr>
                <w:snapToGrid w:val="0"/>
                <w:color w:val="000000"/>
                <w:sz w:val="24"/>
                <w:szCs w:val="24"/>
                <w:lang w:val="fr-FR" w:eastAsia="en-US"/>
              </w:rPr>
              <w:t xml:space="preserve">αιρέστε </w:t>
            </w:r>
            <w:proofErr w:type="spellStart"/>
            <w:r>
              <w:rPr>
                <w:snapToGrid w:val="0"/>
                <w:color w:val="000000"/>
                <w:sz w:val="24"/>
                <w:szCs w:val="24"/>
                <w:lang w:val="fr-FR" w:eastAsia="en-US"/>
              </w:rPr>
              <w:t>το</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ροστ</w:t>
            </w:r>
            <w:proofErr w:type="spellEnd"/>
            <w:r>
              <w:rPr>
                <w:snapToGrid w:val="0"/>
                <w:color w:val="000000"/>
                <w:sz w:val="24"/>
                <w:szCs w:val="24"/>
                <w:lang w:val="fr-FR" w:eastAsia="en-US"/>
              </w:rPr>
              <w:t>ατευτικό καπ</w:t>
            </w:r>
            <w:proofErr w:type="spellStart"/>
            <w:r>
              <w:rPr>
                <w:snapToGrid w:val="0"/>
                <w:color w:val="000000"/>
                <w:sz w:val="24"/>
                <w:szCs w:val="24"/>
                <w:lang w:val="fr-FR" w:eastAsia="en-US"/>
              </w:rPr>
              <w:t>άκι</w:t>
            </w:r>
            <w:proofErr w:type="spellEnd"/>
            <w:r>
              <w:rPr>
                <w:snapToGrid w:val="0"/>
                <w:color w:val="000000"/>
                <w:sz w:val="24"/>
                <w:szCs w:val="24"/>
                <w:lang w:val="fr-FR" w:eastAsia="en-US"/>
              </w:rPr>
              <w:t xml:space="preserve"> από τ</w:t>
            </w:r>
            <w:r>
              <w:rPr>
                <w:snapToGrid w:val="0"/>
                <w:color w:val="000000"/>
                <w:sz w:val="24"/>
                <w:szCs w:val="24"/>
                <w:lang w:val="el-GR" w:eastAsia="en-US"/>
              </w:rPr>
              <w:t>α</w:t>
            </w:r>
            <w:r>
              <w:rPr>
                <w:snapToGrid w:val="0"/>
                <w:color w:val="000000"/>
                <w:sz w:val="24"/>
                <w:szCs w:val="24"/>
                <w:lang w:val="fr-FR" w:eastAsia="en-US"/>
              </w:rPr>
              <w:t xml:space="preserve"> </w:t>
            </w:r>
            <w:proofErr w:type="spellStart"/>
            <w:r>
              <w:rPr>
                <w:snapToGrid w:val="0"/>
                <w:color w:val="000000"/>
                <w:sz w:val="24"/>
                <w:szCs w:val="24"/>
                <w:lang w:val="fr-FR" w:eastAsia="en-US"/>
              </w:rPr>
              <w:t>φι</w:t>
            </w:r>
            <w:proofErr w:type="spellEnd"/>
            <w:r>
              <w:rPr>
                <w:snapToGrid w:val="0"/>
                <w:color w:val="000000"/>
                <w:sz w:val="24"/>
                <w:szCs w:val="24"/>
                <w:lang w:val="fr-FR" w:eastAsia="en-US"/>
              </w:rPr>
              <w:t>αλίδι</w:t>
            </w:r>
            <w:r>
              <w:rPr>
                <w:snapToGrid w:val="0"/>
                <w:color w:val="000000"/>
                <w:sz w:val="24"/>
                <w:szCs w:val="24"/>
                <w:lang w:val="el-GR" w:eastAsia="en-US"/>
              </w:rPr>
              <w:t>α</w:t>
            </w:r>
            <w:r>
              <w:rPr>
                <w:snapToGrid w:val="0"/>
                <w:color w:val="000000"/>
                <w:sz w:val="24"/>
                <w:szCs w:val="24"/>
                <w:lang w:val="fr-FR" w:eastAsia="en-US"/>
              </w:rPr>
              <w:t xml:space="preserve"> </w:t>
            </w:r>
            <w:r>
              <w:rPr>
                <w:snapToGrid w:val="0"/>
                <w:color w:val="000000"/>
                <w:sz w:val="24"/>
                <w:szCs w:val="24"/>
                <w:lang w:val="el-GR" w:eastAsia="en-US"/>
              </w:rPr>
              <w:t xml:space="preserve">της </w:t>
            </w:r>
            <w:proofErr w:type="spellStart"/>
            <w:r>
              <w:rPr>
                <w:snapToGrid w:val="0"/>
                <w:color w:val="000000"/>
                <w:sz w:val="24"/>
                <w:szCs w:val="24"/>
                <w:lang w:val="el-GR" w:eastAsia="en-US"/>
              </w:rPr>
              <w:t>κόνεως</w:t>
            </w:r>
            <w:proofErr w:type="spellEnd"/>
            <w:r>
              <w:rPr>
                <w:snapToGrid w:val="0"/>
                <w:color w:val="000000"/>
                <w:sz w:val="24"/>
                <w:szCs w:val="24"/>
                <w:lang w:val="el-GR" w:eastAsia="en-US"/>
              </w:rPr>
              <w:t xml:space="preserve"> και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δι</w:t>
            </w:r>
            <w:proofErr w:type="spellEnd"/>
            <w:r>
              <w:rPr>
                <w:snapToGrid w:val="0"/>
                <w:color w:val="000000"/>
                <w:sz w:val="24"/>
                <w:szCs w:val="24"/>
                <w:lang w:val="fr-FR" w:eastAsia="en-US"/>
              </w:rPr>
              <w:t>αλύτη.</w:t>
            </w:r>
          </w:p>
          <w:p w:rsidR="001A5AFB" w:rsidRDefault="001A5AFB" w:rsidP="0090473C">
            <w:pPr>
              <w:numPr>
                <w:ilvl w:val="0"/>
                <w:numId w:val="10"/>
              </w:numPr>
              <w:spacing w:after="200" w:line="276" w:lineRule="auto"/>
              <w:ind w:left="374" w:hanging="284"/>
              <w:jc w:val="both"/>
              <w:rPr>
                <w:snapToGrid w:val="0"/>
                <w:sz w:val="24"/>
                <w:szCs w:val="24"/>
                <w:lang w:val="el-GR" w:eastAsia="en-US"/>
              </w:rPr>
            </w:pPr>
            <w:r>
              <w:rPr>
                <w:snapToGrid w:val="0"/>
                <w:color w:val="000000"/>
                <w:sz w:val="24"/>
                <w:szCs w:val="24"/>
                <w:lang w:val="fr-FR" w:eastAsia="en-US"/>
              </w:rPr>
              <w:t>Απ</w:t>
            </w:r>
            <w:proofErr w:type="spellStart"/>
            <w:r>
              <w:rPr>
                <w:snapToGrid w:val="0"/>
                <w:color w:val="000000"/>
                <w:sz w:val="24"/>
                <w:szCs w:val="24"/>
                <w:lang w:val="fr-FR" w:eastAsia="en-US"/>
              </w:rPr>
              <w:t>ολυμάνετε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την</w:t>
            </w:r>
            <w:proofErr w:type="spellEnd"/>
            <w:r>
              <w:rPr>
                <w:snapToGrid w:val="0"/>
                <w:color w:val="000000"/>
                <w:sz w:val="24"/>
                <w:szCs w:val="24"/>
                <w:lang w:val="fr-FR" w:eastAsia="en-US"/>
              </w:rPr>
              <w:t xml:space="preserve"> επ</w:t>
            </w:r>
            <w:proofErr w:type="spellStart"/>
            <w:r>
              <w:rPr>
                <w:snapToGrid w:val="0"/>
                <w:color w:val="000000"/>
                <w:sz w:val="24"/>
                <w:szCs w:val="24"/>
                <w:lang w:val="fr-FR" w:eastAsia="en-US"/>
              </w:rPr>
              <w:t>ιφάνει</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κάθε</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ώμ</w:t>
            </w:r>
            <w:proofErr w:type="spellEnd"/>
            <w:r>
              <w:rPr>
                <w:snapToGrid w:val="0"/>
                <w:color w:val="000000"/>
                <w:sz w:val="24"/>
                <w:szCs w:val="24"/>
                <w:lang w:val="fr-FR" w:eastAsia="en-US"/>
              </w:rPr>
              <w:t>ατος.</w:t>
            </w:r>
            <w:r>
              <w:rPr>
                <w:snapToGrid w:val="0"/>
                <w:color w:val="000000"/>
                <w:sz w:val="24"/>
                <w:szCs w:val="24"/>
                <w:lang w:val="el-GR" w:eastAsia="en-US"/>
              </w:rPr>
              <w:t xml:space="preserve"> Τοποθετήστε τα φιαλίδια σε μία επίπεδη και καθαρή </w:t>
            </w:r>
            <w:proofErr w:type="spellStart"/>
            <w:r>
              <w:rPr>
                <w:snapToGrid w:val="0"/>
                <w:color w:val="000000"/>
                <w:sz w:val="24"/>
                <w:szCs w:val="24"/>
                <w:lang w:val="el-GR" w:eastAsia="en-US"/>
              </w:rPr>
              <w:t>επιφ</w:t>
            </w:r>
            <w:proofErr w:type="spellEnd"/>
          </w:p>
        </w:tc>
      </w:tr>
      <w:tr w:rsidR="001A5AFB" w:rsidTr="0090473C">
        <w:trPr>
          <w:trHeight w:val="1841"/>
        </w:trPr>
        <w:tc>
          <w:tcPr>
            <w:tcW w:w="2250" w:type="dxa"/>
            <w:tcBorders>
              <w:top w:val="nil"/>
              <w:left w:val="single" w:sz="8" w:space="0" w:color="auto"/>
              <w:bottom w:val="nil"/>
              <w:right w:val="single" w:sz="8" w:space="0" w:color="auto"/>
            </w:tcBorders>
            <w:tcMar>
              <w:top w:w="0" w:type="dxa"/>
              <w:left w:w="70" w:type="dxa"/>
              <w:bottom w:w="0" w:type="dxa"/>
              <w:right w:w="70" w:type="dxa"/>
            </w:tcMar>
          </w:tcPr>
          <w:p w:rsidR="001A5AFB" w:rsidRDefault="001A5AFB" w:rsidP="0090473C">
            <w:pPr>
              <w:jc w:val="both"/>
              <w:rPr>
                <w:snapToGrid w:val="0"/>
                <w:sz w:val="24"/>
                <w:szCs w:val="24"/>
                <w:lang w:val="el-GR" w:eastAsia="en-US"/>
              </w:rPr>
            </w:pPr>
            <w:r>
              <w:rPr>
                <w:snapToGrid w:val="0"/>
                <w:sz w:val="24"/>
                <w:szCs w:val="24"/>
                <w:lang w:val="el-GR" w:eastAsia="en-US"/>
              </w:rPr>
              <w:t xml:space="preserve">   </w:t>
            </w:r>
            <w:r>
              <w:rPr>
                <w:noProof/>
                <w:sz w:val="24"/>
                <w:szCs w:val="24"/>
                <w:lang w:val="el-GR" w:eastAsia="el-GR"/>
              </w:rPr>
              <w:drawing>
                <wp:inline distT="0" distB="0" distL="0" distR="0" wp14:anchorId="525B17EC" wp14:editId="0BB19FC4">
                  <wp:extent cx="685800" cy="1123950"/>
                  <wp:effectExtent l="0" t="0" r="0" b="0"/>
                  <wp:docPr id="3" name="Εικόνα 3" descr="http://afssaps-prd.afssaps.fr/php/ecodex/images/N0098961/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afssaps-prd.afssaps.fr/php/ecodex/images/N0098961/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1123950"/>
                          </a:xfrm>
                          <a:prstGeom prst="rect">
                            <a:avLst/>
                          </a:prstGeom>
                          <a:noFill/>
                          <a:ln>
                            <a:noFill/>
                          </a:ln>
                        </pic:spPr>
                      </pic:pic>
                    </a:graphicData>
                  </a:graphic>
                </wp:inline>
              </w:drawing>
            </w:r>
          </w:p>
          <w:p w:rsidR="001A5AFB" w:rsidRDefault="001A5AFB" w:rsidP="0090473C">
            <w:pPr>
              <w:jc w:val="both"/>
              <w:rPr>
                <w:snapToGrid w:val="0"/>
                <w:sz w:val="24"/>
                <w:szCs w:val="24"/>
                <w:lang w:val="el-GR" w:eastAsia="en-US"/>
              </w:rPr>
            </w:pPr>
          </w:p>
        </w:tc>
        <w:tc>
          <w:tcPr>
            <w:tcW w:w="6892" w:type="dxa"/>
            <w:tcBorders>
              <w:top w:val="nil"/>
              <w:left w:val="nil"/>
              <w:bottom w:val="nil"/>
              <w:right w:val="single" w:sz="8" w:space="0" w:color="auto"/>
            </w:tcBorders>
            <w:tcMar>
              <w:top w:w="0" w:type="dxa"/>
              <w:left w:w="70" w:type="dxa"/>
              <w:bottom w:w="0" w:type="dxa"/>
              <w:right w:w="70" w:type="dxa"/>
            </w:tcMar>
          </w:tcPr>
          <w:p w:rsidR="001A5AFB" w:rsidRDefault="001A5AFB" w:rsidP="0090473C">
            <w:pPr>
              <w:numPr>
                <w:ilvl w:val="0"/>
                <w:numId w:val="12"/>
              </w:numPr>
              <w:spacing w:after="200" w:line="276" w:lineRule="auto"/>
              <w:ind w:left="0" w:hanging="1100"/>
              <w:jc w:val="both"/>
              <w:rPr>
                <w:snapToGrid w:val="0"/>
                <w:color w:val="000000"/>
                <w:sz w:val="24"/>
                <w:szCs w:val="24"/>
                <w:lang w:val="fr-FR" w:eastAsia="en-US"/>
              </w:rPr>
            </w:pPr>
          </w:p>
          <w:p w:rsidR="001A5AFB" w:rsidRDefault="001A5AFB" w:rsidP="0090473C">
            <w:pPr>
              <w:numPr>
                <w:ilvl w:val="0"/>
                <w:numId w:val="12"/>
              </w:numPr>
              <w:spacing w:after="200" w:line="276" w:lineRule="auto"/>
              <w:ind w:left="374" w:hanging="284"/>
              <w:jc w:val="both"/>
              <w:rPr>
                <w:snapToGrid w:val="0"/>
                <w:color w:val="000000"/>
                <w:sz w:val="24"/>
                <w:szCs w:val="24"/>
                <w:lang w:val="fr-FR" w:eastAsia="en-US"/>
              </w:rPr>
            </w:pPr>
            <w:proofErr w:type="spellStart"/>
            <w:r>
              <w:rPr>
                <w:snapToGrid w:val="0"/>
                <w:color w:val="000000"/>
                <w:sz w:val="24"/>
                <w:szCs w:val="24"/>
                <w:lang w:val="fr-FR" w:eastAsia="en-US"/>
              </w:rPr>
              <w:t>Αφ</w:t>
            </w:r>
            <w:proofErr w:type="spellEnd"/>
            <w:r>
              <w:rPr>
                <w:snapToGrid w:val="0"/>
                <w:color w:val="000000"/>
                <w:sz w:val="24"/>
                <w:szCs w:val="24"/>
                <w:lang w:val="fr-FR" w:eastAsia="en-US"/>
              </w:rPr>
              <w:t xml:space="preserve">αιρέστε </w:t>
            </w:r>
            <w:proofErr w:type="spellStart"/>
            <w:r>
              <w:rPr>
                <w:snapToGrid w:val="0"/>
                <w:color w:val="000000"/>
                <w:sz w:val="24"/>
                <w:szCs w:val="24"/>
                <w:lang w:val="fr-FR" w:eastAsia="en-US"/>
              </w:rPr>
              <w:t>το</w:t>
            </w:r>
            <w:proofErr w:type="spellEnd"/>
            <w:r>
              <w:rPr>
                <w:snapToGrid w:val="0"/>
                <w:color w:val="000000"/>
                <w:sz w:val="24"/>
                <w:szCs w:val="24"/>
                <w:lang w:val="fr-FR" w:eastAsia="en-US"/>
              </w:rPr>
              <w:t xml:space="preserve"> </w:t>
            </w:r>
            <w:r>
              <w:rPr>
                <w:snapToGrid w:val="0"/>
                <w:color w:val="000000"/>
                <w:sz w:val="24"/>
                <w:szCs w:val="24"/>
                <w:lang w:val="el-GR" w:eastAsia="en-US"/>
              </w:rPr>
              <w:t xml:space="preserve">διαφανές </w:t>
            </w:r>
            <w:r>
              <w:rPr>
                <w:snapToGrid w:val="0"/>
                <w:color w:val="000000"/>
                <w:sz w:val="24"/>
                <w:szCs w:val="24"/>
                <w:lang w:val="fr-FR" w:eastAsia="en-US"/>
              </w:rPr>
              <w:t>π</w:t>
            </w:r>
            <w:proofErr w:type="spellStart"/>
            <w:r>
              <w:rPr>
                <w:snapToGrid w:val="0"/>
                <w:color w:val="000000"/>
                <w:sz w:val="24"/>
                <w:szCs w:val="24"/>
                <w:lang w:val="fr-FR" w:eastAsia="en-US"/>
              </w:rPr>
              <w:t>ροστ</w:t>
            </w:r>
            <w:proofErr w:type="spellEnd"/>
            <w:r>
              <w:rPr>
                <w:snapToGrid w:val="0"/>
                <w:color w:val="000000"/>
                <w:sz w:val="24"/>
                <w:szCs w:val="24"/>
                <w:lang w:val="fr-FR" w:eastAsia="en-US"/>
              </w:rPr>
              <w:t xml:space="preserve">ατευτικό </w:t>
            </w:r>
            <w:proofErr w:type="spellStart"/>
            <w:r>
              <w:rPr>
                <w:snapToGrid w:val="0"/>
                <w:color w:val="000000"/>
                <w:sz w:val="24"/>
                <w:szCs w:val="24"/>
                <w:lang w:val="fr-FR" w:eastAsia="en-US"/>
              </w:rPr>
              <w:t>κάλυμμ</w:t>
            </w:r>
            <w:proofErr w:type="spellEnd"/>
            <w:r>
              <w:rPr>
                <w:snapToGrid w:val="0"/>
                <w:color w:val="000000"/>
                <w:sz w:val="24"/>
                <w:szCs w:val="24"/>
                <w:lang w:val="fr-FR" w:eastAsia="en-US"/>
              </w:rPr>
              <w:t xml:space="preserve">α από </w:t>
            </w:r>
            <w:proofErr w:type="spellStart"/>
            <w:r>
              <w:rPr>
                <w:snapToGrid w:val="0"/>
                <w:color w:val="000000"/>
                <w:sz w:val="24"/>
                <w:szCs w:val="24"/>
                <w:lang w:val="fr-FR" w:eastAsia="en-US"/>
              </w:rPr>
              <w:t>το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σύστημ</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μετ</w:t>
            </w:r>
            <w:proofErr w:type="spellEnd"/>
            <w:r>
              <w:rPr>
                <w:snapToGrid w:val="0"/>
                <w:color w:val="000000"/>
                <w:sz w:val="24"/>
                <w:szCs w:val="24"/>
                <w:lang w:val="el-GR" w:eastAsia="en-US"/>
              </w:rPr>
              <w:t>αφοράς</w:t>
            </w:r>
            <w:r>
              <w:rPr>
                <w:snapToGrid w:val="0"/>
                <w:color w:val="000000"/>
                <w:sz w:val="24"/>
                <w:szCs w:val="24"/>
                <w:lang w:val="fr-FR" w:eastAsia="en-US"/>
              </w:rPr>
              <w:t xml:space="preserve"> και </w:t>
            </w:r>
            <w:proofErr w:type="spellStart"/>
            <w:r>
              <w:rPr>
                <w:snapToGrid w:val="0"/>
                <w:color w:val="000000"/>
                <w:sz w:val="24"/>
                <w:szCs w:val="24"/>
                <w:lang w:val="fr-FR" w:eastAsia="en-US"/>
              </w:rPr>
              <w:t>εισάγετε</w:t>
            </w:r>
            <w:proofErr w:type="spellEnd"/>
            <w:r>
              <w:rPr>
                <w:snapToGrid w:val="0"/>
                <w:color w:val="000000"/>
                <w:sz w:val="24"/>
                <w:szCs w:val="24"/>
                <w:lang w:val="fr-FR" w:eastAsia="en-US"/>
              </w:rPr>
              <w:t xml:space="preserve"> </w:t>
            </w:r>
            <w:r>
              <w:rPr>
                <w:snapToGrid w:val="0"/>
                <w:color w:val="000000"/>
                <w:sz w:val="24"/>
                <w:szCs w:val="24"/>
                <w:lang w:val="el-GR" w:eastAsia="en-US"/>
              </w:rPr>
              <w:t>πλήρως</w:t>
            </w:r>
            <w:r>
              <w:rPr>
                <w:snapToGrid w:val="0"/>
                <w:color w:val="000000"/>
                <w:sz w:val="24"/>
                <w:szCs w:val="24"/>
                <w:lang w:val="fr-FR" w:eastAsia="en-US"/>
              </w:rPr>
              <w:t xml:space="preserve"> </w:t>
            </w:r>
            <w:proofErr w:type="spellStart"/>
            <w:r>
              <w:rPr>
                <w:snapToGrid w:val="0"/>
                <w:color w:val="000000"/>
                <w:sz w:val="24"/>
                <w:szCs w:val="24"/>
                <w:lang w:val="fr-FR" w:eastAsia="en-US"/>
              </w:rPr>
              <w:t>την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εκτεθειμένη</w:t>
            </w:r>
            <w:proofErr w:type="spellEnd"/>
            <w:r>
              <w:rPr>
                <w:snapToGrid w:val="0"/>
                <w:color w:val="000000"/>
                <w:sz w:val="24"/>
                <w:szCs w:val="24"/>
                <w:lang w:val="fr-FR" w:eastAsia="en-US"/>
              </w:rPr>
              <w:t xml:space="preserve"> β</w:t>
            </w:r>
            <w:proofErr w:type="spellStart"/>
            <w:r>
              <w:rPr>
                <w:snapToGrid w:val="0"/>
                <w:color w:val="000000"/>
                <w:sz w:val="24"/>
                <w:szCs w:val="24"/>
                <w:lang w:val="fr-FR" w:eastAsia="en-US"/>
              </w:rPr>
              <w:t>ελόν</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στο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κέντρο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ώμ</w:t>
            </w:r>
            <w:proofErr w:type="spellEnd"/>
            <w:r>
              <w:rPr>
                <w:snapToGrid w:val="0"/>
                <w:color w:val="000000"/>
                <w:sz w:val="24"/>
                <w:szCs w:val="24"/>
                <w:lang w:val="fr-FR" w:eastAsia="en-US"/>
              </w:rPr>
              <w:t xml:space="preserve">ατος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φι</w:t>
            </w:r>
            <w:proofErr w:type="spellEnd"/>
            <w:r>
              <w:rPr>
                <w:snapToGrid w:val="0"/>
                <w:color w:val="000000"/>
                <w:sz w:val="24"/>
                <w:szCs w:val="24"/>
                <w:lang w:val="fr-FR" w:eastAsia="en-US"/>
              </w:rPr>
              <w:t xml:space="preserve">αλιδίου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δι</w:t>
            </w:r>
            <w:proofErr w:type="spellEnd"/>
            <w:r>
              <w:rPr>
                <w:snapToGrid w:val="0"/>
                <w:color w:val="000000"/>
                <w:sz w:val="24"/>
                <w:szCs w:val="24"/>
                <w:lang w:val="fr-FR" w:eastAsia="en-US"/>
              </w:rPr>
              <w:t xml:space="preserve">αλύτη </w:t>
            </w:r>
            <w:proofErr w:type="spellStart"/>
            <w:r>
              <w:rPr>
                <w:snapToGrid w:val="0"/>
                <w:color w:val="000000"/>
                <w:sz w:val="24"/>
                <w:szCs w:val="24"/>
                <w:lang w:val="fr-FR" w:eastAsia="en-US"/>
              </w:rPr>
              <w:t>ενώ</w:t>
            </w:r>
            <w:proofErr w:type="spellEnd"/>
            <w:r>
              <w:rPr>
                <w:snapToGrid w:val="0"/>
                <w:color w:val="000000"/>
                <w:sz w:val="24"/>
                <w:szCs w:val="24"/>
                <w:lang w:val="fr-FR" w:eastAsia="en-US"/>
              </w:rPr>
              <w:t xml:space="preserve"> τα</w:t>
            </w:r>
            <w:proofErr w:type="spellStart"/>
            <w:r>
              <w:rPr>
                <w:snapToGrid w:val="0"/>
                <w:color w:val="000000"/>
                <w:sz w:val="24"/>
                <w:szCs w:val="24"/>
                <w:lang w:val="fr-FR" w:eastAsia="en-US"/>
              </w:rPr>
              <w:t>υτόχρον</w:t>
            </w:r>
            <w:proofErr w:type="spellEnd"/>
            <w:r>
              <w:rPr>
                <w:snapToGrid w:val="0"/>
                <w:color w:val="000000"/>
                <w:sz w:val="24"/>
                <w:szCs w:val="24"/>
                <w:lang w:val="fr-FR" w:eastAsia="en-US"/>
              </w:rPr>
              <w:t>α π</w:t>
            </w:r>
            <w:proofErr w:type="spellStart"/>
            <w:r>
              <w:rPr>
                <w:snapToGrid w:val="0"/>
                <w:color w:val="000000"/>
                <w:sz w:val="24"/>
                <w:szCs w:val="24"/>
                <w:lang w:val="fr-FR" w:eastAsia="en-US"/>
              </w:rPr>
              <w:t>εριστρέφετε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τη</w:t>
            </w:r>
            <w:proofErr w:type="spellEnd"/>
            <w:r>
              <w:rPr>
                <w:snapToGrid w:val="0"/>
                <w:color w:val="000000"/>
                <w:sz w:val="24"/>
                <w:szCs w:val="24"/>
                <w:lang w:val="fr-FR" w:eastAsia="en-US"/>
              </w:rPr>
              <w:t xml:space="preserve"> β</w:t>
            </w:r>
            <w:proofErr w:type="spellStart"/>
            <w:r>
              <w:rPr>
                <w:snapToGrid w:val="0"/>
                <w:color w:val="000000"/>
                <w:sz w:val="24"/>
                <w:szCs w:val="24"/>
                <w:lang w:val="fr-FR" w:eastAsia="en-US"/>
              </w:rPr>
              <w:t>ελόν</w:t>
            </w:r>
            <w:proofErr w:type="spellEnd"/>
            <w:r>
              <w:rPr>
                <w:snapToGrid w:val="0"/>
                <w:color w:val="000000"/>
                <w:sz w:val="24"/>
                <w:szCs w:val="24"/>
                <w:lang w:val="fr-FR" w:eastAsia="en-US"/>
              </w:rPr>
              <w:t>α.</w:t>
            </w:r>
          </w:p>
          <w:p w:rsidR="001A5AFB" w:rsidRDefault="001A5AFB" w:rsidP="0090473C">
            <w:pPr>
              <w:jc w:val="both"/>
              <w:rPr>
                <w:snapToGrid w:val="0"/>
                <w:sz w:val="24"/>
                <w:szCs w:val="24"/>
                <w:lang w:val="el-GR" w:eastAsia="en-US"/>
              </w:rPr>
            </w:pPr>
          </w:p>
        </w:tc>
      </w:tr>
      <w:tr w:rsidR="001A5AFB" w:rsidTr="0090473C">
        <w:tc>
          <w:tcPr>
            <w:tcW w:w="2250" w:type="dxa"/>
            <w:tcBorders>
              <w:top w:val="nil"/>
              <w:left w:val="single" w:sz="8" w:space="0" w:color="auto"/>
              <w:bottom w:val="nil"/>
              <w:right w:val="single" w:sz="8" w:space="0" w:color="auto"/>
            </w:tcBorders>
            <w:tcMar>
              <w:top w:w="0" w:type="dxa"/>
              <w:left w:w="70" w:type="dxa"/>
              <w:bottom w:w="0" w:type="dxa"/>
              <w:right w:w="70" w:type="dxa"/>
            </w:tcMar>
            <w:hideMark/>
          </w:tcPr>
          <w:p w:rsidR="001A5AFB" w:rsidRDefault="001A5AFB" w:rsidP="0090473C">
            <w:pPr>
              <w:jc w:val="both"/>
              <w:rPr>
                <w:snapToGrid w:val="0"/>
                <w:sz w:val="24"/>
                <w:szCs w:val="24"/>
                <w:lang w:val="en-GB" w:eastAsia="en-US"/>
              </w:rPr>
            </w:pPr>
            <w:r>
              <w:rPr>
                <w:noProof/>
                <w:sz w:val="24"/>
                <w:szCs w:val="24"/>
                <w:lang w:val="el-GR" w:eastAsia="el-GR"/>
              </w:rPr>
              <w:drawing>
                <wp:inline distT="0" distB="0" distL="0" distR="0" wp14:anchorId="384ACC50" wp14:editId="288CF60D">
                  <wp:extent cx="1238250" cy="523875"/>
                  <wp:effectExtent l="0" t="0" r="0" b="9525"/>
                  <wp:docPr id="4" name="Εικόνα 4" descr="http://afssaps-prd.afssaps.fr/php/ecodex/images/N0098961/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afssaps-prd.afssaps.fr/php/ecodex/images/N0098961/image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523875"/>
                          </a:xfrm>
                          <a:prstGeom prst="rect">
                            <a:avLst/>
                          </a:prstGeom>
                          <a:noFill/>
                          <a:ln>
                            <a:noFill/>
                          </a:ln>
                        </pic:spPr>
                      </pic:pic>
                    </a:graphicData>
                  </a:graphic>
                </wp:inline>
              </w:drawing>
            </w:r>
          </w:p>
        </w:tc>
        <w:tc>
          <w:tcPr>
            <w:tcW w:w="6892" w:type="dxa"/>
            <w:tcBorders>
              <w:top w:val="nil"/>
              <w:left w:val="nil"/>
              <w:bottom w:val="nil"/>
              <w:right w:val="single" w:sz="8" w:space="0" w:color="auto"/>
            </w:tcBorders>
            <w:tcMar>
              <w:top w:w="0" w:type="dxa"/>
              <w:left w:w="70" w:type="dxa"/>
              <w:bottom w:w="0" w:type="dxa"/>
              <w:right w:w="70" w:type="dxa"/>
            </w:tcMar>
          </w:tcPr>
          <w:p w:rsidR="001A5AFB" w:rsidRDefault="001A5AFB" w:rsidP="0090473C">
            <w:pPr>
              <w:numPr>
                <w:ilvl w:val="0"/>
                <w:numId w:val="12"/>
              </w:numPr>
              <w:tabs>
                <w:tab w:val="num" w:pos="374"/>
              </w:tabs>
              <w:spacing w:after="200" w:line="276" w:lineRule="auto"/>
              <w:ind w:left="374" w:hanging="284"/>
              <w:jc w:val="both"/>
              <w:rPr>
                <w:snapToGrid w:val="0"/>
                <w:color w:val="000000"/>
                <w:sz w:val="24"/>
                <w:szCs w:val="24"/>
                <w:lang w:val="fr-FR" w:eastAsia="en-US"/>
              </w:rPr>
            </w:pPr>
            <w:proofErr w:type="spellStart"/>
            <w:r>
              <w:rPr>
                <w:snapToGrid w:val="0"/>
                <w:color w:val="000000"/>
                <w:sz w:val="24"/>
                <w:szCs w:val="24"/>
                <w:lang w:val="fr-FR" w:eastAsia="en-US"/>
              </w:rPr>
              <w:t>Αφ</w:t>
            </w:r>
            <w:proofErr w:type="spellEnd"/>
            <w:r>
              <w:rPr>
                <w:snapToGrid w:val="0"/>
                <w:color w:val="000000"/>
                <w:sz w:val="24"/>
                <w:szCs w:val="24"/>
                <w:lang w:val="fr-FR" w:eastAsia="en-US"/>
              </w:rPr>
              <w:t xml:space="preserve">αιρέστε </w:t>
            </w:r>
            <w:proofErr w:type="spellStart"/>
            <w:r>
              <w:rPr>
                <w:snapToGrid w:val="0"/>
                <w:color w:val="000000"/>
                <w:sz w:val="24"/>
                <w:szCs w:val="24"/>
                <w:lang w:val="fr-FR" w:eastAsia="en-US"/>
              </w:rPr>
              <w:t>το</w:t>
            </w:r>
            <w:proofErr w:type="spellEnd"/>
            <w:r>
              <w:rPr>
                <w:snapToGrid w:val="0"/>
                <w:color w:val="000000"/>
                <w:sz w:val="24"/>
                <w:szCs w:val="24"/>
                <w:lang w:val="fr-FR" w:eastAsia="en-US"/>
              </w:rPr>
              <w:t xml:space="preserve"> </w:t>
            </w:r>
            <w:r>
              <w:rPr>
                <w:snapToGrid w:val="0"/>
                <w:color w:val="000000"/>
                <w:sz w:val="24"/>
                <w:szCs w:val="24"/>
                <w:lang w:val="el-GR" w:eastAsia="en-US"/>
              </w:rPr>
              <w:t xml:space="preserve">δεύτερο </w:t>
            </w:r>
            <w:r>
              <w:rPr>
                <w:snapToGrid w:val="0"/>
                <w:color w:val="000000"/>
                <w:sz w:val="24"/>
                <w:szCs w:val="24"/>
                <w:lang w:val="fr-FR" w:eastAsia="en-US"/>
              </w:rPr>
              <w:t>π</w:t>
            </w:r>
            <w:proofErr w:type="spellStart"/>
            <w:r>
              <w:rPr>
                <w:snapToGrid w:val="0"/>
                <w:color w:val="000000"/>
                <w:sz w:val="24"/>
                <w:szCs w:val="24"/>
                <w:lang w:val="fr-FR" w:eastAsia="en-US"/>
              </w:rPr>
              <w:t>ροστ</w:t>
            </w:r>
            <w:proofErr w:type="spellEnd"/>
            <w:r>
              <w:rPr>
                <w:snapToGrid w:val="0"/>
                <w:color w:val="000000"/>
                <w:sz w:val="24"/>
                <w:szCs w:val="24"/>
                <w:lang w:val="fr-FR" w:eastAsia="en-US"/>
              </w:rPr>
              <w:t xml:space="preserve">ατευτικό </w:t>
            </w:r>
            <w:proofErr w:type="spellStart"/>
            <w:r>
              <w:rPr>
                <w:snapToGrid w:val="0"/>
                <w:color w:val="000000"/>
                <w:sz w:val="24"/>
                <w:szCs w:val="24"/>
                <w:lang w:val="fr-FR" w:eastAsia="en-US"/>
              </w:rPr>
              <w:t>κάλυμμ</w:t>
            </w:r>
            <w:proofErr w:type="spellEnd"/>
            <w:r>
              <w:rPr>
                <w:snapToGrid w:val="0"/>
                <w:color w:val="000000"/>
                <w:sz w:val="24"/>
                <w:szCs w:val="24"/>
                <w:lang w:val="fr-FR" w:eastAsia="en-US"/>
              </w:rPr>
              <w:t xml:space="preserve">α από </w:t>
            </w:r>
            <w:proofErr w:type="spellStart"/>
            <w:r>
              <w:rPr>
                <w:snapToGrid w:val="0"/>
                <w:color w:val="000000"/>
                <w:sz w:val="24"/>
                <w:szCs w:val="24"/>
                <w:lang w:val="fr-FR" w:eastAsia="en-US"/>
              </w:rPr>
              <w:t>το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άλλο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άκρο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συστήμ</w:t>
            </w:r>
            <w:proofErr w:type="spellEnd"/>
            <w:r>
              <w:rPr>
                <w:snapToGrid w:val="0"/>
                <w:color w:val="000000"/>
                <w:sz w:val="24"/>
                <w:szCs w:val="24"/>
                <w:lang w:val="fr-FR" w:eastAsia="en-US"/>
              </w:rPr>
              <w:t xml:space="preserve">ατος </w:t>
            </w:r>
            <w:proofErr w:type="spellStart"/>
            <w:r>
              <w:rPr>
                <w:snapToGrid w:val="0"/>
                <w:color w:val="000000"/>
                <w:sz w:val="24"/>
                <w:szCs w:val="24"/>
                <w:lang w:val="fr-FR" w:eastAsia="en-US"/>
              </w:rPr>
              <w:t>μετ</w:t>
            </w:r>
            <w:proofErr w:type="spellEnd"/>
            <w:r>
              <w:rPr>
                <w:snapToGrid w:val="0"/>
                <w:color w:val="000000"/>
                <w:sz w:val="24"/>
                <w:szCs w:val="24"/>
                <w:lang w:val="el-GR" w:eastAsia="en-US"/>
              </w:rPr>
              <w:t>αφοράς</w:t>
            </w:r>
            <w:r>
              <w:rPr>
                <w:snapToGrid w:val="0"/>
                <w:color w:val="000000"/>
                <w:sz w:val="24"/>
                <w:szCs w:val="24"/>
                <w:lang w:val="fr-FR" w:eastAsia="en-US"/>
              </w:rPr>
              <w:t>.</w:t>
            </w:r>
          </w:p>
          <w:p w:rsidR="001A5AFB" w:rsidRDefault="001A5AFB" w:rsidP="0090473C">
            <w:pPr>
              <w:numPr>
                <w:ilvl w:val="0"/>
                <w:numId w:val="12"/>
              </w:numPr>
              <w:tabs>
                <w:tab w:val="num" w:pos="374"/>
              </w:tabs>
              <w:spacing w:after="200" w:line="276" w:lineRule="auto"/>
              <w:ind w:left="374" w:hanging="284"/>
              <w:jc w:val="both"/>
              <w:rPr>
                <w:snapToGrid w:val="0"/>
                <w:color w:val="000000"/>
                <w:sz w:val="24"/>
                <w:szCs w:val="24"/>
                <w:lang w:val="fr-FR" w:eastAsia="en-US"/>
              </w:rPr>
            </w:pPr>
            <w:proofErr w:type="spellStart"/>
            <w:r>
              <w:rPr>
                <w:snapToGrid w:val="0"/>
                <w:color w:val="000000"/>
                <w:sz w:val="24"/>
                <w:szCs w:val="24"/>
                <w:lang w:val="fr-FR" w:eastAsia="en-US"/>
              </w:rPr>
              <w:t>Κρ</w:t>
            </w:r>
            <w:proofErr w:type="spellEnd"/>
            <w:r>
              <w:rPr>
                <w:snapToGrid w:val="0"/>
                <w:color w:val="000000"/>
                <w:sz w:val="24"/>
                <w:szCs w:val="24"/>
                <w:lang w:val="fr-FR" w:eastAsia="en-US"/>
              </w:rPr>
              <w:t xml:space="preserve">ατώντας τα </w:t>
            </w:r>
            <w:proofErr w:type="spellStart"/>
            <w:r>
              <w:rPr>
                <w:snapToGrid w:val="0"/>
                <w:color w:val="000000"/>
                <w:sz w:val="24"/>
                <w:szCs w:val="24"/>
                <w:lang w:val="fr-FR" w:eastAsia="en-US"/>
              </w:rPr>
              <w:t>δύο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φι</w:t>
            </w:r>
            <w:proofErr w:type="spellEnd"/>
            <w:r>
              <w:rPr>
                <w:snapToGrid w:val="0"/>
                <w:color w:val="000000"/>
                <w:sz w:val="24"/>
                <w:szCs w:val="24"/>
                <w:lang w:val="fr-FR" w:eastAsia="en-US"/>
              </w:rPr>
              <w:t xml:space="preserve">αλίδια </w:t>
            </w:r>
            <w:proofErr w:type="spellStart"/>
            <w:r>
              <w:rPr>
                <w:snapToGrid w:val="0"/>
                <w:color w:val="000000"/>
                <w:sz w:val="24"/>
                <w:szCs w:val="24"/>
                <w:lang w:val="fr-FR" w:eastAsia="en-US"/>
              </w:rPr>
              <w:t>σε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οριζόντι</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θέση</w:t>
            </w:r>
            <w:proofErr w:type="spellEnd"/>
            <w:r>
              <w:rPr>
                <w:snapToGrid w:val="0"/>
                <w:color w:val="000000"/>
                <w:sz w:val="24"/>
                <w:szCs w:val="24"/>
                <w:lang w:val="fr-FR" w:eastAsia="en-US"/>
              </w:rPr>
              <w:t xml:space="preserve"> (η α</w:t>
            </w:r>
            <w:proofErr w:type="spellStart"/>
            <w:r>
              <w:rPr>
                <w:snapToGrid w:val="0"/>
                <w:color w:val="000000"/>
                <w:sz w:val="24"/>
                <w:szCs w:val="24"/>
                <w:lang w:val="fr-FR" w:eastAsia="en-US"/>
              </w:rPr>
              <w:t>κίδ</w:t>
            </w:r>
            <w:proofErr w:type="spellEnd"/>
            <w:r>
              <w:rPr>
                <w:snapToGrid w:val="0"/>
                <w:color w:val="000000"/>
                <w:sz w:val="24"/>
                <w:szCs w:val="24"/>
                <w:lang w:val="fr-FR" w:eastAsia="en-US"/>
              </w:rPr>
              <w:t>α α</w:t>
            </w:r>
            <w:proofErr w:type="spellStart"/>
            <w:r>
              <w:rPr>
                <w:snapToGrid w:val="0"/>
                <w:color w:val="000000"/>
                <w:sz w:val="24"/>
                <w:szCs w:val="24"/>
                <w:lang w:val="fr-FR" w:eastAsia="en-US"/>
              </w:rPr>
              <w:t>ερισμού</w:t>
            </w:r>
            <w:proofErr w:type="spellEnd"/>
            <w:r>
              <w:rPr>
                <w:snapToGrid w:val="0"/>
                <w:color w:val="000000"/>
                <w:sz w:val="24"/>
                <w:szCs w:val="24"/>
                <w:lang w:val="fr-FR" w:eastAsia="en-US"/>
              </w:rPr>
              <w:t xml:space="preserve"> να </w:t>
            </w:r>
            <w:proofErr w:type="spellStart"/>
            <w:r>
              <w:rPr>
                <w:snapToGrid w:val="0"/>
                <w:color w:val="000000"/>
                <w:sz w:val="24"/>
                <w:szCs w:val="24"/>
                <w:lang w:val="fr-FR" w:eastAsia="en-US"/>
              </w:rPr>
              <w:t>δείχνει</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ρος</w:t>
            </w:r>
            <w:proofErr w:type="spellEnd"/>
            <w:r>
              <w:rPr>
                <w:snapToGrid w:val="0"/>
                <w:color w:val="000000"/>
                <w:sz w:val="24"/>
                <w:szCs w:val="24"/>
                <w:lang w:val="fr-FR" w:eastAsia="en-US"/>
              </w:rPr>
              <w:t xml:space="preserve"> τα π</w:t>
            </w:r>
            <w:proofErr w:type="spellStart"/>
            <w:r>
              <w:rPr>
                <w:snapToGrid w:val="0"/>
                <w:color w:val="000000"/>
                <w:sz w:val="24"/>
                <w:szCs w:val="24"/>
                <w:lang w:val="fr-FR" w:eastAsia="en-US"/>
              </w:rPr>
              <w:t>άνω</w:t>
            </w:r>
            <w:proofErr w:type="spellEnd"/>
            <w:r>
              <w:rPr>
                <w:snapToGrid w:val="0"/>
                <w:color w:val="000000"/>
                <w:sz w:val="24"/>
                <w:szCs w:val="24"/>
                <w:lang w:val="fr-FR" w:eastAsia="en-US"/>
              </w:rPr>
              <w:t>), σπ</w:t>
            </w:r>
            <w:proofErr w:type="spellStart"/>
            <w:r>
              <w:rPr>
                <w:snapToGrid w:val="0"/>
                <w:color w:val="000000"/>
                <w:sz w:val="24"/>
                <w:szCs w:val="24"/>
                <w:lang w:val="fr-FR" w:eastAsia="en-US"/>
              </w:rPr>
              <w:t>ρώξτε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γρήγορ</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το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ελεύθερο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άκρο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της</w:t>
            </w:r>
            <w:proofErr w:type="spellEnd"/>
            <w:r>
              <w:rPr>
                <w:snapToGrid w:val="0"/>
                <w:color w:val="000000"/>
                <w:sz w:val="24"/>
                <w:szCs w:val="24"/>
                <w:lang w:val="fr-FR" w:eastAsia="en-US"/>
              </w:rPr>
              <w:t xml:space="preserve"> β</w:t>
            </w:r>
            <w:proofErr w:type="spellStart"/>
            <w:r>
              <w:rPr>
                <w:snapToGrid w:val="0"/>
                <w:color w:val="000000"/>
                <w:sz w:val="24"/>
                <w:szCs w:val="24"/>
                <w:lang w:val="fr-FR" w:eastAsia="en-US"/>
              </w:rPr>
              <w:t>ελόν</w:t>
            </w:r>
            <w:proofErr w:type="spellEnd"/>
            <w:r>
              <w:rPr>
                <w:snapToGrid w:val="0"/>
                <w:color w:val="000000"/>
                <w:sz w:val="24"/>
                <w:szCs w:val="24"/>
                <w:lang w:val="fr-FR" w:eastAsia="en-US"/>
              </w:rPr>
              <w:t xml:space="preserve">ας </w:t>
            </w:r>
            <w:proofErr w:type="spellStart"/>
            <w:r>
              <w:rPr>
                <w:snapToGrid w:val="0"/>
                <w:color w:val="000000"/>
                <w:sz w:val="24"/>
                <w:szCs w:val="24"/>
                <w:lang w:val="fr-FR" w:eastAsia="en-US"/>
              </w:rPr>
              <w:t>στο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κέντρο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π</w:t>
            </w:r>
            <w:proofErr w:type="spellStart"/>
            <w:r>
              <w:rPr>
                <w:snapToGrid w:val="0"/>
                <w:color w:val="000000"/>
                <w:sz w:val="24"/>
                <w:szCs w:val="24"/>
                <w:lang w:val="fr-FR" w:eastAsia="en-US"/>
              </w:rPr>
              <w:t>ώμ</w:t>
            </w:r>
            <w:proofErr w:type="spellEnd"/>
            <w:r>
              <w:rPr>
                <w:snapToGrid w:val="0"/>
                <w:color w:val="000000"/>
                <w:sz w:val="24"/>
                <w:szCs w:val="24"/>
                <w:lang w:val="fr-FR" w:eastAsia="en-US"/>
              </w:rPr>
              <w:t xml:space="preserve">ατος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φι</w:t>
            </w:r>
            <w:proofErr w:type="spellEnd"/>
            <w:r>
              <w:rPr>
                <w:snapToGrid w:val="0"/>
                <w:color w:val="000000"/>
                <w:sz w:val="24"/>
                <w:szCs w:val="24"/>
                <w:lang w:val="fr-FR" w:eastAsia="en-US"/>
              </w:rPr>
              <w:t xml:space="preserve">αλιδίου </w:t>
            </w:r>
            <w:proofErr w:type="spellStart"/>
            <w:r>
              <w:rPr>
                <w:snapToGrid w:val="0"/>
                <w:color w:val="000000"/>
                <w:sz w:val="24"/>
                <w:szCs w:val="24"/>
                <w:lang w:val="fr-FR" w:eastAsia="en-US"/>
              </w:rPr>
              <w:t>της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κόνεως</w:t>
            </w:r>
            <w:proofErr w:type="spellEnd"/>
            <w:r>
              <w:rPr>
                <w:snapToGrid w:val="0"/>
                <w:color w:val="000000"/>
                <w:sz w:val="24"/>
                <w:szCs w:val="24"/>
                <w:lang w:val="fr-FR" w:eastAsia="en-US"/>
              </w:rPr>
              <w:t xml:space="preserve">. </w:t>
            </w:r>
          </w:p>
          <w:p w:rsidR="001A5AFB" w:rsidRDefault="001A5AFB" w:rsidP="0090473C">
            <w:pPr>
              <w:numPr>
                <w:ilvl w:val="0"/>
                <w:numId w:val="12"/>
              </w:numPr>
              <w:tabs>
                <w:tab w:val="num" w:pos="374"/>
              </w:tabs>
              <w:spacing w:after="200" w:line="276" w:lineRule="auto"/>
              <w:ind w:left="374" w:hanging="284"/>
              <w:jc w:val="both"/>
              <w:rPr>
                <w:snapToGrid w:val="0"/>
                <w:color w:val="000000"/>
                <w:sz w:val="24"/>
                <w:szCs w:val="24"/>
                <w:lang w:val="fr-FR" w:eastAsia="en-US"/>
              </w:rPr>
            </w:pPr>
            <w:proofErr w:type="spellStart"/>
            <w:r>
              <w:rPr>
                <w:snapToGrid w:val="0"/>
                <w:color w:val="000000"/>
                <w:sz w:val="24"/>
                <w:szCs w:val="24"/>
                <w:lang w:val="fr-FR" w:eastAsia="en-US"/>
              </w:rPr>
              <w:t>Βε</w:t>
            </w:r>
            <w:proofErr w:type="spellEnd"/>
            <w:r>
              <w:rPr>
                <w:snapToGrid w:val="0"/>
                <w:color w:val="000000"/>
                <w:sz w:val="24"/>
                <w:szCs w:val="24"/>
                <w:lang w:val="fr-FR" w:eastAsia="en-US"/>
              </w:rPr>
              <w:t xml:space="preserve">βαιωθείτε </w:t>
            </w:r>
            <w:proofErr w:type="spellStart"/>
            <w:r>
              <w:rPr>
                <w:snapToGrid w:val="0"/>
                <w:color w:val="000000"/>
                <w:sz w:val="24"/>
                <w:szCs w:val="24"/>
                <w:lang w:val="fr-FR" w:eastAsia="en-US"/>
              </w:rPr>
              <w:t>ότι</w:t>
            </w:r>
            <w:proofErr w:type="spellEnd"/>
            <w:r>
              <w:rPr>
                <w:snapToGrid w:val="0"/>
                <w:color w:val="000000"/>
                <w:sz w:val="24"/>
                <w:szCs w:val="24"/>
                <w:lang w:val="fr-FR" w:eastAsia="en-US"/>
              </w:rPr>
              <w:t xml:space="preserve"> η β</w:t>
            </w:r>
            <w:proofErr w:type="spellStart"/>
            <w:r>
              <w:rPr>
                <w:snapToGrid w:val="0"/>
                <w:color w:val="000000"/>
                <w:sz w:val="24"/>
                <w:szCs w:val="24"/>
                <w:lang w:val="fr-FR" w:eastAsia="en-US"/>
              </w:rPr>
              <w:t>ελόν</w:t>
            </w:r>
            <w:proofErr w:type="spellEnd"/>
            <w:r>
              <w:rPr>
                <w:snapToGrid w:val="0"/>
                <w:color w:val="000000"/>
                <w:sz w:val="24"/>
                <w:szCs w:val="24"/>
                <w:lang w:val="fr-FR" w:eastAsia="en-US"/>
              </w:rPr>
              <w:t>α παρα</w:t>
            </w:r>
            <w:proofErr w:type="spellStart"/>
            <w:r>
              <w:rPr>
                <w:snapToGrid w:val="0"/>
                <w:color w:val="000000"/>
                <w:sz w:val="24"/>
                <w:szCs w:val="24"/>
                <w:lang w:val="fr-FR" w:eastAsia="en-US"/>
              </w:rPr>
              <w:t>μένει</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συνεχώς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μέσ</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στο</w:t>
            </w:r>
            <w:proofErr w:type="spellEnd"/>
            <w:r>
              <w:rPr>
                <w:snapToGrid w:val="0"/>
                <w:color w:val="000000"/>
                <w:sz w:val="24"/>
                <w:szCs w:val="24"/>
                <w:lang w:val="el-GR" w:eastAsia="en-US"/>
              </w:rPr>
              <w:t>ν</w:t>
            </w:r>
            <w:r>
              <w:rPr>
                <w:snapToGrid w:val="0"/>
                <w:color w:val="000000"/>
                <w:sz w:val="24"/>
                <w:szCs w:val="24"/>
                <w:lang w:val="fr-FR" w:eastAsia="en-US"/>
              </w:rPr>
              <w:t xml:space="preserve"> </w:t>
            </w:r>
            <w:proofErr w:type="spellStart"/>
            <w:r>
              <w:rPr>
                <w:snapToGrid w:val="0"/>
                <w:color w:val="000000"/>
                <w:sz w:val="24"/>
                <w:szCs w:val="24"/>
                <w:lang w:val="fr-FR" w:eastAsia="en-US"/>
              </w:rPr>
              <w:t>δι</w:t>
            </w:r>
            <w:proofErr w:type="spellEnd"/>
            <w:r>
              <w:rPr>
                <w:snapToGrid w:val="0"/>
                <w:color w:val="000000"/>
                <w:sz w:val="24"/>
                <w:szCs w:val="24"/>
                <w:lang w:val="fr-FR" w:eastAsia="en-US"/>
              </w:rPr>
              <w:t xml:space="preserve">αλύτη, </w:t>
            </w:r>
            <w:proofErr w:type="spellStart"/>
            <w:r>
              <w:rPr>
                <w:snapToGrid w:val="0"/>
                <w:color w:val="000000"/>
                <w:sz w:val="24"/>
                <w:szCs w:val="24"/>
                <w:lang w:val="fr-FR" w:eastAsia="en-US"/>
              </w:rPr>
              <w:t>γι</w:t>
            </w:r>
            <w:proofErr w:type="spellEnd"/>
            <w:r>
              <w:rPr>
                <w:snapToGrid w:val="0"/>
                <w:color w:val="000000"/>
                <w:sz w:val="24"/>
                <w:szCs w:val="24"/>
                <w:lang w:val="fr-FR" w:eastAsia="en-US"/>
              </w:rPr>
              <w:t>α να απ</w:t>
            </w:r>
            <w:proofErr w:type="spellStart"/>
            <w:r>
              <w:rPr>
                <w:snapToGrid w:val="0"/>
                <w:color w:val="000000"/>
                <w:sz w:val="24"/>
                <w:szCs w:val="24"/>
                <w:lang w:val="fr-FR" w:eastAsia="en-US"/>
              </w:rPr>
              <w:t>οφευχθεί</w:t>
            </w:r>
            <w:proofErr w:type="spellEnd"/>
            <w:r>
              <w:rPr>
                <w:snapToGrid w:val="0"/>
                <w:color w:val="000000"/>
                <w:sz w:val="24"/>
                <w:szCs w:val="24"/>
                <w:lang w:val="fr-FR" w:eastAsia="en-US"/>
              </w:rPr>
              <w:t xml:space="preserve"> η π</w:t>
            </w:r>
            <w:proofErr w:type="spellStart"/>
            <w:r>
              <w:rPr>
                <w:snapToGrid w:val="0"/>
                <w:color w:val="000000"/>
                <w:sz w:val="24"/>
                <w:szCs w:val="24"/>
                <w:lang w:val="fr-FR" w:eastAsia="en-US"/>
              </w:rPr>
              <w:t>ρώιμη</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εξουδετέρωση</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κενού</w:t>
            </w:r>
            <w:proofErr w:type="spellEnd"/>
            <w:r>
              <w:rPr>
                <w:snapToGrid w:val="0"/>
                <w:color w:val="000000"/>
                <w:sz w:val="24"/>
                <w:szCs w:val="24"/>
                <w:lang w:val="fr-FR" w:eastAsia="en-US"/>
              </w:rPr>
              <w:t>.</w:t>
            </w:r>
          </w:p>
          <w:p w:rsidR="001A5AFB" w:rsidRDefault="001A5AFB" w:rsidP="0090473C">
            <w:pPr>
              <w:jc w:val="both"/>
              <w:rPr>
                <w:snapToGrid w:val="0"/>
                <w:sz w:val="24"/>
                <w:szCs w:val="24"/>
                <w:lang w:val="el-GR" w:eastAsia="en-US"/>
              </w:rPr>
            </w:pPr>
          </w:p>
        </w:tc>
      </w:tr>
      <w:tr w:rsidR="001A5AFB" w:rsidTr="0090473C">
        <w:trPr>
          <w:trHeight w:val="718"/>
        </w:trPr>
        <w:tc>
          <w:tcPr>
            <w:tcW w:w="2250" w:type="dxa"/>
            <w:tcBorders>
              <w:top w:val="nil"/>
              <w:left w:val="single" w:sz="8" w:space="0" w:color="auto"/>
              <w:bottom w:val="nil"/>
              <w:right w:val="single" w:sz="8" w:space="0" w:color="auto"/>
            </w:tcBorders>
            <w:tcMar>
              <w:top w:w="0" w:type="dxa"/>
              <w:left w:w="70" w:type="dxa"/>
              <w:bottom w:w="0" w:type="dxa"/>
              <w:right w:w="70" w:type="dxa"/>
            </w:tcMar>
            <w:hideMark/>
          </w:tcPr>
          <w:p w:rsidR="001A5AFB" w:rsidRDefault="001A5AFB" w:rsidP="0090473C">
            <w:pPr>
              <w:jc w:val="both"/>
              <w:rPr>
                <w:snapToGrid w:val="0"/>
                <w:sz w:val="24"/>
                <w:szCs w:val="24"/>
                <w:lang w:val="en-GB" w:eastAsia="en-US"/>
              </w:rPr>
            </w:pPr>
            <w:r>
              <w:rPr>
                <w:snapToGrid w:val="0"/>
                <w:sz w:val="24"/>
                <w:szCs w:val="24"/>
                <w:lang w:val="el-GR" w:eastAsia="en-US"/>
              </w:rPr>
              <w:lastRenderedPageBreak/>
              <w:t xml:space="preserve">  </w:t>
            </w:r>
            <w:r>
              <w:rPr>
                <w:noProof/>
                <w:sz w:val="24"/>
                <w:szCs w:val="24"/>
                <w:lang w:val="el-GR" w:eastAsia="el-GR"/>
              </w:rPr>
              <w:drawing>
                <wp:inline distT="0" distB="0" distL="0" distR="0" wp14:anchorId="42C81429" wp14:editId="10BA2EA8">
                  <wp:extent cx="685800" cy="1362075"/>
                  <wp:effectExtent l="0" t="0" r="0" b="9525"/>
                  <wp:docPr id="5" name="Εικόνα 5" descr="http://afssaps-prd.afssaps.fr/php/ecodex/images/N0098961/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afssaps-prd.afssaps.fr/php/ecodex/images/N0098961/image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1362075"/>
                          </a:xfrm>
                          <a:prstGeom prst="rect">
                            <a:avLst/>
                          </a:prstGeom>
                          <a:noFill/>
                          <a:ln>
                            <a:noFill/>
                          </a:ln>
                        </pic:spPr>
                      </pic:pic>
                    </a:graphicData>
                  </a:graphic>
                </wp:inline>
              </w:drawing>
            </w:r>
          </w:p>
        </w:tc>
        <w:tc>
          <w:tcPr>
            <w:tcW w:w="6892" w:type="dxa"/>
            <w:tcBorders>
              <w:top w:val="nil"/>
              <w:left w:val="nil"/>
              <w:bottom w:val="nil"/>
              <w:right w:val="single" w:sz="8" w:space="0" w:color="auto"/>
            </w:tcBorders>
            <w:tcMar>
              <w:top w:w="0" w:type="dxa"/>
              <w:left w:w="70" w:type="dxa"/>
              <w:bottom w:w="0" w:type="dxa"/>
              <w:right w:w="70" w:type="dxa"/>
            </w:tcMar>
          </w:tcPr>
          <w:p w:rsidR="001A5AFB" w:rsidRDefault="001A5AFB" w:rsidP="0090473C">
            <w:pPr>
              <w:numPr>
                <w:ilvl w:val="0"/>
                <w:numId w:val="13"/>
              </w:numPr>
              <w:spacing w:after="200" w:line="276" w:lineRule="auto"/>
              <w:ind w:left="374" w:hanging="284"/>
              <w:jc w:val="both"/>
              <w:rPr>
                <w:snapToGrid w:val="0"/>
                <w:color w:val="000000"/>
                <w:sz w:val="24"/>
                <w:szCs w:val="24"/>
                <w:lang w:val="fr-FR" w:eastAsia="en-US"/>
              </w:rPr>
            </w:pPr>
            <w:proofErr w:type="spellStart"/>
            <w:r>
              <w:rPr>
                <w:snapToGrid w:val="0"/>
                <w:color w:val="000000"/>
                <w:sz w:val="24"/>
                <w:szCs w:val="24"/>
                <w:lang w:val="fr-FR" w:eastAsia="en-US"/>
              </w:rPr>
              <w:t>Αμέσως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το</w:t>
            </w:r>
            <w:proofErr w:type="spellEnd"/>
            <w:r>
              <w:rPr>
                <w:snapToGrid w:val="0"/>
                <w:color w:val="000000"/>
                <w:sz w:val="24"/>
                <w:szCs w:val="24"/>
                <w:lang w:val="fr-FR" w:eastAsia="en-US"/>
              </w:rPr>
              <w:t xml:space="preserve">ποθετήστε </w:t>
            </w:r>
            <w:proofErr w:type="spellStart"/>
            <w:r>
              <w:rPr>
                <w:snapToGrid w:val="0"/>
                <w:color w:val="000000"/>
                <w:sz w:val="24"/>
                <w:szCs w:val="24"/>
                <w:lang w:val="fr-FR" w:eastAsia="en-US"/>
              </w:rPr>
              <w:t>το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σύστημ</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σε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κάθετη</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θέση</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κρ</w:t>
            </w:r>
            <w:proofErr w:type="spellEnd"/>
            <w:r>
              <w:rPr>
                <w:snapToGrid w:val="0"/>
                <w:color w:val="000000"/>
                <w:sz w:val="24"/>
                <w:szCs w:val="24"/>
                <w:lang w:val="fr-FR" w:eastAsia="en-US"/>
              </w:rPr>
              <w:t xml:space="preserve">ατώντας </w:t>
            </w:r>
            <w:proofErr w:type="spellStart"/>
            <w:r>
              <w:rPr>
                <w:snapToGrid w:val="0"/>
                <w:color w:val="000000"/>
                <w:sz w:val="24"/>
                <w:szCs w:val="24"/>
                <w:lang w:val="fr-FR" w:eastAsia="en-US"/>
              </w:rPr>
              <w:t>το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φι</w:t>
            </w:r>
            <w:proofErr w:type="spellEnd"/>
            <w:r>
              <w:rPr>
                <w:snapToGrid w:val="0"/>
                <w:color w:val="000000"/>
                <w:sz w:val="24"/>
                <w:szCs w:val="24"/>
                <w:lang w:val="fr-FR" w:eastAsia="en-US"/>
              </w:rPr>
              <w:t xml:space="preserve">αλίδιο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δι</w:t>
            </w:r>
            <w:proofErr w:type="spellEnd"/>
            <w:r>
              <w:rPr>
                <w:snapToGrid w:val="0"/>
                <w:color w:val="000000"/>
                <w:sz w:val="24"/>
                <w:szCs w:val="24"/>
                <w:lang w:val="fr-FR" w:eastAsia="en-US"/>
              </w:rPr>
              <w:t>αλύτη α</w:t>
            </w:r>
            <w:proofErr w:type="spellStart"/>
            <w:r>
              <w:rPr>
                <w:snapToGrid w:val="0"/>
                <w:color w:val="000000"/>
                <w:sz w:val="24"/>
                <w:szCs w:val="24"/>
                <w:lang w:val="fr-FR" w:eastAsia="en-US"/>
              </w:rPr>
              <w:t>κρι</w:t>
            </w:r>
            <w:proofErr w:type="spellEnd"/>
            <w:r>
              <w:rPr>
                <w:snapToGrid w:val="0"/>
                <w:color w:val="000000"/>
                <w:sz w:val="24"/>
                <w:szCs w:val="24"/>
                <w:lang w:val="fr-FR" w:eastAsia="en-US"/>
              </w:rPr>
              <w:t>βώς επ</w:t>
            </w:r>
            <w:proofErr w:type="spellStart"/>
            <w:r>
              <w:rPr>
                <w:snapToGrid w:val="0"/>
                <w:color w:val="000000"/>
                <w:sz w:val="24"/>
                <w:szCs w:val="24"/>
                <w:lang w:val="fr-FR" w:eastAsia="en-US"/>
              </w:rPr>
              <w:t>άνω</w:t>
            </w:r>
            <w:proofErr w:type="spellEnd"/>
            <w:r>
              <w:rPr>
                <w:snapToGrid w:val="0"/>
                <w:color w:val="000000"/>
                <w:sz w:val="24"/>
                <w:szCs w:val="24"/>
                <w:lang w:val="fr-FR" w:eastAsia="en-US"/>
              </w:rPr>
              <w:t xml:space="preserve"> από </w:t>
            </w:r>
            <w:proofErr w:type="spellStart"/>
            <w:r>
              <w:rPr>
                <w:snapToGrid w:val="0"/>
                <w:color w:val="000000"/>
                <w:sz w:val="24"/>
                <w:szCs w:val="24"/>
                <w:lang w:val="fr-FR" w:eastAsia="en-US"/>
              </w:rPr>
              <w:t>το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φι</w:t>
            </w:r>
            <w:proofErr w:type="spellEnd"/>
            <w:r>
              <w:rPr>
                <w:snapToGrid w:val="0"/>
                <w:color w:val="000000"/>
                <w:sz w:val="24"/>
                <w:szCs w:val="24"/>
                <w:lang w:val="fr-FR" w:eastAsia="en-US"/>
              </w:rPr>
              <w:t xml:space="preserve">αλίδιο </w:t>
            </w:r>
            <w:proofErr w:type="spellStart"/>
            <w:r>
              <w:rPr>
                <w:snapToGrid w:val="0"/>
                <w:color w:val="000000"/>
                <w:sz w:val="24"/>
                <w:szCs w:val="24"/>
                <w:lang w:val="fr-FR" w:eastAsia="en-US"/>
              </w:rPr>
              <w:t>της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κόνεως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ώστε</w:t>
            </w:r>
            <w:proofErr w:type="spellEnd"/>
            <w:r>
              <w:rPr>
                <w:snapToGrid w:val="0"/>
                <w:color w:val="000000"/>
                <w:sz w:val="24"/>
                <w:szCs w:val="24"/>
                <w:lang w:val="fr-FR" w:eastAsia="en-US"/>
              </w:rPr>
              <w:t xml:space="preserve"> να μπ</w:t>
            </w:r>
            <w:proofErr w:type="spellStart"/>
            <w:r>
              <w:rPr>
                <w:snapToGrid w:val="0"/>
                <w:color w:val="000000"/>
                <w:sz w:val="24"/>
                <w:szCs w:val="24"/>
                <w:lang w:val="fr-FR" w:eastAsia="en-US"/>
              </w:rPr>
              <w:t>ορεί</w:t>
            </w:r>
            <w:proofErr w:type="spellEnd"/>
            <w:r>
              <w:rPr>
                <w:snapToGrid w:val="0"/>
                <w:color w:val="000000"/>
                <w:sz w:val="24"/>
                <w:szCs w:val="24"/>
                <w:lang w:val="fr-FR" w:eastAsia="en-US"/>
              </w:rPr>
              <w:t xml:space="preserve"> ο </w:t>
            </w:r>
            <w:proofErr w:type="spellStart"/>
            <w:r>
              <w:rPr>
                <w:snapToGrid w:val="0"/>
                <w:color w:val="000000"/>
                <w:sz w:val="24"/>
                <w:szCs w:val="24"/>
                <w:lang w:val="fr-FR" w:eastAsia="en-US"/>
              </w:rPr>
              <w:t>δι</w:t>
            </w:r>
            <w:proofErr w:type="spellEnd"/>
            <w:r>
              <w:rPr>
                <w:snapToGrid w:val="0"/>
                <w:color w:val="000000"/>
                <w:sz w:val="24"/>
                <w:szCs w:val="24"/>
                <w:lang w:val="fr-FR" w:eastAsia="en-US"/>
              </w:rPr>
              <w:t xml:space="preserve">αλύτης να </w:t>
            </w:r>
            <w:proofErr w:type="spellStart"/>
            <w:r>
              <w:rPr>
                <w:snapToGrid w:val="0"/>
                <w:color w:val="000000"/>
                <w:sz w:val="24"/>
                <w:szCs w:val="24"/>
                <w:lang w:val="fr-FR" w:eastAsia="en-US"/>
              </w:rPr>
              <w:t>μετ</w:t>
            </w:r>
            <w:proofErr w:type="spellEnd"/>
            <w:r>
              <w:rPr>
                <w:snapToGrid w:val="0"/>
                <w:color w:val="000000"/>
                <w:sz w:val="24"/>
                <w:szCs w:val="24"/>
                <w:lang w:val="fr-FR" w:eastAsia="en-US"/>
              </w:rPr>
              <w:t>α</w:t>
            </w:r>
            <w:r>
              <w:rPr>
                <w:snapToGrid w:val="0"/>
                <w:color w:val="000000"/>
                <w:sz w:val="24"/>
                <w:szCs w:val="24"/>
                <w:lang w:val="el-GR" w:eastAsia="en-US"/>
              </w:rPr>
              <w:t>φερθεί</w:t>
            </w:r>
            <w:r>
              <w:rPr>
                <w:snapToGrid w:val="0"/>
                <w:color w:val="000000"/>
                <w:sz w:val="24"/>
                <w:szCs w:val="24"/>
                <w:lang w:val="fr-FR" w:eastAsia="en-US"/>
              </w:rPr>
              <w:t xml:space="preserve">  </w:t>
            </w:r>
            <w:proofErr w:type="spellStart"/>
            <w:r>
              <w:rPr>
                <w:snapToGrid w:val="0"/>
                <w:color w:val="000000"/>
                <w:sz w:val="24"/>
                <w:szCs w:val="24"/>
                <w:lang w:val="fr-FR" w:eastAsia="en-US"/>
              </w:rPr>
              <w:t>στην</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κόν</w:t>
            </w:r>
            <w:proofErr w:type="spellEnd"/>
            <w:r>
              <w:rPr>
                <w:snapToGrid w:val="0"/>
                <w:color w:val="000000"/>
                <w:sz w:val="24"/>
                <w:szCs w:val="24"/>
                <w:lang w:val="el-GR" w:eastAsia="en-US"/>
              </w:rPr>
              <w:t>ι</w:t>
            </w:r>
            <w:r>
              <w:rPr>
                <w:snapToGrid w:val="0"/>
                <w:color w:val="000000"/>
                <w:sz w:val="24"/>
                <w:szCs w:val="24"/>
                <w:lang w:val="fr-FR" w:eastAsia="en-US"/>
              </w:rPr>
              <w:t>.</w:t>
            </w:r>
          </w:p>
          <w:p w:rsidR="001A5AFB" w:rsidRDefault="001A5AFB" w:rsidP="0090473C">
            <w:pPr>
              <w:numPr>
                <w:ilvl w:val="0"/>
                <w:numId w:val="13"/>
              </w:numPr>
              <w:spacing w:after="200" w:line="276" w:lineRule="auto"/>
              <w:ind w:left="374" w:hanging="284"/>
              <w:jc w:val="both"/>
              <w:rPr>
                <w:snapToGrid w:val="0"/>
                <w:color w:val="000000"/>
                <w:sz w:val="24"/>
                <w:szCs w:val="24"/>
                <w:lang w:val="fr-FR" w:eastAsia="en-US"/>
              </w:rPr>
            </w:pPr>
            <w:r>
              <w:rPr>
                <w:snapToGrid w:val="0"/>
                <w:color w:val="000000"/>
                <w:sz w:val="24"/>
                <w:szCs w:val="24"/>
                <w:lang w:val="fr-FR" w:eastAsia="en-US"/>
              </w:rPr>
              <w:t>Κα</w:t>
            </w:r>
            <w:proofErr w:type="spellStart"/>
            <w:r>
              <w:rPr>
                <w:snapToGrid w:val="0"/>
                <w:color w:val="000000"/>
                <w:sz w:val="24"/>
                <w:szCs w:val="24"/>
                <w:lang w:val="fr-FR" w:eastAsia="en-US"/>
              </w:rPr>
              <w:t>τά</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τη</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μετ</w:t>
            </w:r>
            <w:proofErr w:type="spellEnd"/>
            <w:r>
              <w:rPr>
                <w:snapToGrid w:val="0"/>
                <w:color w:val="000000"/>
                <w:sz w:val="24"/>
                <w:szCs w:val="24"/>
                <w:lang w:val="el-GR" w:eastAsia="en-US"/>
              </w:rPr>
              <w:t>αφορά</w:t>
            </w:r>
            <w:r>
              <w:rPr>
                <w:snapToGrid w:val="0"/>
                <w:color w:val="000000"/>
                <w:sz w:val="24"/>
                <w:szCs w:val="24"/>
                <w:lang w:val="fr-FR" w:eastAsia="en-US"/>
              </w:rPr>
              <w:t>, κα</w:t>
            </w:r>
            <w:proofErr w:type="spellStart"/>
            <w:r>
              <w:rPr>
                <w:snapToGrid w:val="0"/>
                <w:color w:val="000000"/>
                <w:sz w:val="24"/>
                <w:szCs w:val="24"/>
                <w:lang w:val="fr-FR" w:eastAsia="en-US"/>
              </w:rPr>
              <w:t>τευθύνετε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δι</w:t>
            </w:r>
            <w:proofErr w:type="spellEnd"/>
            <w:r>
              <w:rPr>
                <w:snapToGrid w:val="0"/>
                <w:color w:val="000000"/>
                <w:sz w:val="24"/>
                <w:szCs w:val="24"/>
                <w:lang w:val="fr-FR" w:eastAsia="en-US"/>
              </w:rPr>
              <w:t>αλύτη π</w:t>
            </w:r>
            <w:proofErr w:type="spellStart"/>
            <w:r>
              <w:rPr>
                <w:snapToGrid w:val="0"/>
                <w:color w:val="000000"/>
                <w:sz w:val="24"/>
                <w:szCs w:val="24"/>
                <w:lang w:val="fr-FR" w:eastAsia="en-US"/>
              </w:rPr>
              <w:t>άνω</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σε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όλη</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την</w:t>
            </w:r>
            <w:proofErr w:type="spellEnd"/>
            <w:r>
              <w:rPr>
                <w:snapToGrid w:val="0"/>
                <w:color w:val="000000"/>
                <w:sz w:val="24"/>
                <w:szCs w:val="24"/>
                <w:lang w:val="fr-FR" w:eastAsia="en-US"/>
              </w:rPr>
              <w:t xml:space="preserve"> επ</w:t>
            </w:r>
            <w:proofErr w:type="spellStart"/>
            <w:r>
              <w:rPr>
                <w:snapToGrid w:val="0"/>
                <w:color w:val="000000"/>
                <w:sz w:val="24"/>
                <w:szCs w:val="24"/>
                <w:lang w:val="fr-FR" w:eastAsia="en-US"/>
              </w:rPr>
              <w:t>ιφάνει</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της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κόνεως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Βε</w:t>
            </w:r>
            <w:proofErr w:type="spellEnd"/>
            <w:r>
              <w:rPr>
                <w:snapToGrid w:val="0"/>
                <w:color w:val="000000"/>
                <w:sz w:val="24"/>
                <w:szCs w:val="24"/>
                <w:lang w:val="fr-FR" w:eastAsia="en-US"/>
              </w:rPr>
              <w:t xml:space="preserve">βαιωθείτε </w:t>
            </w:r>
            <w:proofErr w:type="spellStart"/>
            <w:r>
              <w:rPr>
                <w:snapToGrid w:val="0"/>
                <w:color w:val="000000"/>
                <w:sz w:val="24"/>
                <w:szCs w:val="24"/>
                <w:lang w:val="fr-FR" w:eastAsia="en-US"/>
              </w:rPr>
              <w:t>ότι</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έχει</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γίνει</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μετ</w:t>
            </w:r>
            <w:proofErr w:type="spellEnd"/>
            <w:r>
              <w:rPr>
                <w:snapToGrid w:val="0"/>
                <w:color w:val="000000"/>
                <w:sz w:val="24"/>
                <w:szCs w:val="24"/>
                <w:lang w:val="el-GR" w:eastAsia="en-US"/>
              </w:rPr>
              <w:t>αφορά</w:t>
            </w:r>
            <w:r>
              <w:rPr>
                <w:snapToGrid w:val="0"/>
                <w:color w:val="000000"/>
                <w:sz w:val="24"/>
                <w:szCs w:val="24"/>
                <w:lang w:val="fr-FR" w:eastAsia="en-US"/>
              </w:rPr>
              <w:t xml:space="preserve"> </w:t>
            </w:r>
            <w:proofErr w:type="spellStart"/>
            <w:r>
              <w:rPr>
                <w:snapToGrid w:val="0"/>
                <w:color w:val="000000"/>
                <w:sz w:val="24"/>
                <w:szCs w:val="24"/>
                <w:lang w:val="fr-FR" w:eastAsia="en-US"/>
              </w:rPr>
              <w:t>όλου</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του</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δι</w:t>
            </w:r>
            <w:proofErr w:type="spellEnd"/>
            <w:r>
              <w:rPr>
                <w:snapToGrid w:val="0"/>
                <w:color w:val="000000"/>
                <w:sz w:val="24"/>
                <w:szCs w:val="24"/>
                <w:lang w:val="fr-FR" w:eastAsia="en-US"/>
              </w:rPr>
              <w:t>αλύτη.</w:t>
            </w:r>
          </w:p>
          <w:p w:rsidR="001A5AFB" w:rsidRDefault="001A5AFB" w:rsidP="0090473C">
            <w:pPr>
              <w:numPr>
                <w:ilvl w:val="0"/>
                <w:numId w:val="13"/>
              </w:numPr>
              <w:spacing w:after="200" w:line="276" w:lineRule="auto"/>
              <w:ind w:left="374" w:hanging="284"/>
              <w:jc w:val="both"/>
              <w:rPr>
                <w:snapToGrid w:val="0"/>
                <w:color w:val="000000"/>
                <w:sz w:val="24"/>
                <w:szCs w:val="24"/>
                <w:lang w:val="fr-FR" w:eastAsia="en-US"/>
              </w:rPr>
            </w:pPr>
            <w:proofErr w:type="spellStart"/>
            <w:r>
              <w:rPr>
                <w:snapToGrid w:val="0"/>
                <w:color w:val="000000"/>
                <w:sz w:val="24"/>
                <w:szCs w:val="24"/>
                <w:lang w:val="fr-FR" w:eastAsia="en-US"/>
              </w:rPr>
              <w:t>Το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κενό</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εξουδετερώνετ</w:t>
            </w:r>
            <w:proofErr w:type="spellEnd"/>
            <w:r>
              <w:rPr>
                <w:snapToGrid w:val="0"/>
                <w:color w:val="000000"/>
                <w:sz w:val="24"/>
                <w:szCs w:val="24"/>
                <w:lang w:val="fr-FR" w:eastAsia="en-US"/>
              </w:rPr>
              <w:t>αι α</w:t>
            </w:r>
            <w:proofErr w:type="spellStart"/>
            <w:r>
              <w:rPr>
                <w:snapToGrid w:val="0"/>
                <w:color w:val="000000"/>
                <w:sz w:val="24"/>
                <w:szCs w:val="24"/>
                <w:lang w:val="fr-FR" w:eastAsia="en-US"/>
              </w:rPr>
              <w:t>υτόμ</w:t>
            </w:r>
            <w:proofErr w:type="spellEnd"/>
            <w:r>
              <w:rPr>
                <w:snapToGrid w:val="0"/>
                <w:color w:val="000000"/>
                <w:sz w:val="24"/>
                <w:szCs w:val="24"/>
                <w:lang w:val="fr-FR" w:eastAsia="en-US"/>
              </w:rPr>
              <w:t xml:space="preserve">ατα </w:t>
            </w:r>
            <w:proofErr w:type="spellStart"/>
            <w:r>
              <w:rPr>
                <w:snapToGrid w:val="0"/>
                <w:color w:val="000000"/>
                <w:sz w:val="24"/>
                <w:szCs w:val="24"/>
                <w:lang w:val="fr-FR" w:eastAsia="en-US"/>
              </w:rPr>
              <w:t>στο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τέλος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της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δι</w:t>
            </w:r>
            <w:proofErr w:type="spellEnd"/>
            <w:r>
              <w:rPr>
                <w:snapToGrid w:val="0"/>
                <w:color w:val="000000"/>
                <w:sz w:val="24"/>
                <w:szCs w:val="24"/>
                <w:lang w:val="fr-FR" w:eastAsia="en-US"/>
              </w:rPr>
              <w:t xml:space="preserve">αδικασίας </w:t>
            </w:r>
            <w:proofErr w:type="spellStart"/>
            <w:r>
              <w:rPr>
                <w:snapToGrid w:val="0"/>
                <w:color w:val="000000"/>
                <w:sz w:val="24"/>
                <w:szCs w:val="24"/>
                <w:lang w:val="fr-FR" w:eastAsia="en-US"/>
              </w:rPr>
              <w:t>μετ</w:t>
            </w:r>
            <w:proofErr w:type="spellEnd"/>
            <w:r>
              <w:rPr>
                <w:snapToGrid w:val="0"/>
                <w:color w:val="000000"/>
                <w:sz w:val="24"/>
                <w:szCs w:val="24"/>
                <w:lang w:val="el-GR" w:eastAsia="en-US"/>
              </w:rPr>
              <w:t>αφοράς</w:t>
            </w:r>
            <w:r>
              <w:rPr>
                <w:snapToGrid w:val="0"/>
                <w:color w:val="000000"/>
                <w:sz w:val="24"/>
                <w:szCs w:val="24"/>
                <w:lang w:val="fr-FR" w:eastAsia="en-US"/>
              </w:rPr>
              <w:t xml:space="preserve"> (</w:t>
            </w:r>
            <w:proofErr w:type="spellStart"/>
            <w:r>
              <w:rPr>
                <w:snapToGrid w:val="0"/>
                <w:color w:val="000000"/>
                <w:sz w:val="24"/>
                <w:szCs w:val="24"/>
                <w:lang w:val="fr-FR" w:eastAsia="en-US"/>
              </w:rPr>
              <w:t>στείρος</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έρ</w:t>
            </w:r>
            <w:proofErr w:type="spellEnd"/>
            <w:r>
              <w:rPr>
                <w:snapToGrid w:val="0"/>
                <w:color w:val="000000"/>
                <w:sz w:val="24"/>
                <w:szCs w:val="24"/>
                <w:lang w:val="fr-FR" w:eastAsia="en-US"/>
              </w:rPr>
              <w:t>ας).</w:t>
            </w:r>
          </w:p>
          <w:p w:rsidR="001A5AFB" w:rsidRDefault="001A5AFB" w:rsidP="0090473C">
            <w:pPr>
              <w:jc w:val="both"/>
              <w:rPr>
                <w:snapToGrid w:val="0"/>
                <w:sz w:val="24"/>
                <w:szCs w:val="24"/>
                <w:lang w:val="el-GR" w:eastAsia="en-US"/>
              </w:rPr>
            </w:pPr>
          </w:p>
        </w:tc>
      </w:tr>
      <w:tr w:rsidR="001A5AFB" w:rsidTr="0090473C">
        <w:trPr>
          <w:trHeight w:val="1715"/>
        </w:trPr>
        <w:tc>
          <w:tcPr>
            <w:tcW w:w="22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A5AFB" w:rsidRDefault="001A5AFB" w:rsidP="0090473C">
            <w:pPr>
              <w:jc w:val="both"/>
              <w:rPr>
                <w:snapToGrid w:val="0"/>
                <w:sz w:val="24"/>
                <w:szCs w:val="24"/>
                <w:lang w:val="en-GB" w:eastAsia="en-US"/>
              </w:rPr>
            </w:pPr>
            <w:r>
              <w:rPr>
                <w:snapToGrid w:val="0"/>
                <w:sz w:val="24"/>
                <w:szCs w:val="24"/>
                <w:lang w:val="el-GR" w:eastAsia="en-US"/>
              </w:rPr>
              <w:t xml:space="preserve"> </w:t>
            </w:r>
            <w:r>
              <w:rPr>
                <w:noProof/>
                <w:sz w:val="24"/>
                <w:szCs w:val="24"/>
                <w:lang w:val="el-GR" w:eastAsia="el-GR"/>
              </w:rPr>
              <w:drawing>
                <wp:inline distT="0" distB="0" distL="0" distR="0" wp14:anchorId="519C9AA1" wp14:editId="7FE4E3C8">
                  <wp:extent cx="885825" cy="1133475"/>
                  <wp:effectExtent l="0" t="0" r="9525" b="9525"/>
                  <wp:docPr id="6" name="Εικόνα 6" descr="http://afssaps-prd.afssaps.fr/php/ecodex/images/N0098961/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afssaps-prd.afssaps.fr/php/ecodex/images/N0098961/image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133475"/>
                          </a:xfrm>
                          <a:prstGeom prst="rect">
                            <a:avLst/>
                          </a:prstGeom>
                          <a:noFill/>
                          <a:ln>
                            <a:noFill/>
                          </a:ln>
                        </pic:spPr>
                      </pic:pic>
                    </a:graphicData>
                  </a:graphic>
                </wp:inline>
              </w:drawing>
            </w:r>
          </w:p>
        </w:tc>
        <w:tc>
          <w:tcPr>
            <w:tcW w:w="6892" w:type="dxa"/>
            <w:tcBorders>
              <w:top w:val="nil"/>
              <w:left w:val="nil"/>
              <w:bottom w:val="single" w:sz="8" w:space="0" w:color="auto"/>
              <w:right w:val="single" w:sz="8" w:space="0" w:color="auto"/>
            </w:tcBorders>
            <w:tcMar>
              <w:top w:w="0" w:type="dxa"/>
              <w:left w:w="70" w:type="dxa"/>
              <w:bottom w:w="0" w:type="dxa"/>
              <w:right w:w="70" w:type="dxa"/>
            </w:tcMar>
          </w:tcPr>
          <w:p w:rsidR="001A5AFB" w:rsidRDefault="001A5AFB" w:rsidP="0090473C">
            <w:pPr>
              <w:numPr>
                <w:ilvl w:val="0"/>
                <w:numId w:val="14"/>
              </w:numPr>
              <w:spacing w:after="200" w:line="276" w:lineRule="auto"/>
              <w:ind w:left="374" w:hanging="284"/>
              <w:jc w:val="both"/>
              <w:rPr>
                <w:snapToGrid w:val="0"/>
                <w:color w:val="000000"/>
                <w:sz w:val="24"/>
                <w:szCs w:val="24"/>
                <w:lang w:val="fr-FR" w:eastAsia="en-US"/>
              </w:rPr>
            </w:pPr>
            <w:r>
              <w:rPr>
                <w:snapToGrid w:val="0"/>
                <w:color w:val="000000"/>
                <w:sz w:val="24"/>
                <w:szCs w:val="24"/>
                <w:lang w:val="fr-FR" w:eastAsia="en-US"/>
              </w:rPr>
              <w:t>Απ</w:t>
            </w:r>
            <w:proofErr w:type="spellStart"/>
            <w:r>
              <w:rPr>
                <w:snapToGrid w:val="0"/>
                <w:color w:val="000000"/>
                <w:sz w:val="24"/>
                <w:szCs w:val="24"/>
                <w:lang w:val="fr-FR" w:eastAsia="en-US"/>
              </w:rPr>
              <w:t>ομ</w:t>
            </w:r>
            <w:proofErr w:type="spellEnd"/>
            <w:r>
              <w:rPr>
                <w:snapToGrid w:val="0"/>
                <w:color w:val="000000"/>
                <w:sz w:val="24"/>
                <w:szCs w:val="24"/>
                <w:lang w:val="fr-FR" w:eastAsia="en-US"/>
              </w:rPr>
              <w:t xml:space="preserve">ακρύνετε </w:t>
            </w:r>
            <w:proofErr w:type="spellStart"/>
            <w:r>
              <w:rPr>
                <w:snapToGrid w:val="0"/>
                <w:color w:val="000000"/>
                <w:sz w:val="24"/>
                <w:szCs w:val="24"/>
                <w:lang w:val="fr-FR" w:eastAsia="en-US"/>
              </w:rPr>
              <w:t>το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άδειο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φι</w:t>
            </w:r>
            <w:proofErr w:type="spellEnd"/>
            <w:r>
              <w:rPr>
                <w:snapToGrid w:val="0"/>
                <w:color w:val="000000"/>
                <w:sz w:val="24"/>
                <w:szCs w:val="24"/>
                <w:lang w:val="fr-FR" w:eastAsia="en-US"/>
              </w:rPr>
              <w:t xml:space="preserve">αλίδιο </w:t>
            </w:r>
            <w:r>
              <w:rPr>
                <w:snapToGrid w:val="0"/>
                <w:color w:val="000000"/>
                <w:sz w:val="24"/>
                <w:szCs w:val="24"/>
                <w:lang w:val="el-GR" w:eastAsia="en-US"/>
              </w:rPr>
              <w:t xml:space="preserve">(του διαλύτη) </w:t>
            </w:r>
            <w:proofErr w:type="spellStart"/>
            <w:r>
              <w:rPr>
                <w:snapToGrid w:val="0"/>
                <w:color w:val="000000"/>
                <w:sz w:val="24"/>
                <w:szCs w:val="24"/>
                <w:lang w:val="fr-FR" w:eastAsia="en-US"/>
              </w:rPr>
              <w:t>με</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το</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σύστημ</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μετ</w:t>
            </w:r>
            <w:proofErr w:type="spellEnd"/>
            <w:r>
              <w:rPr>
                <w:snapToGrid w:val="0"/>
                <w:color w:val="000000"/>
                <w:sz w:val="24"/>
                <w:szCs w:val="24"/>
                <w:lang w:val="el-GR" w:eastAsia="en-US"/>
              </w:rPr>
              <w:t>αφοράς</w:t>
            </w:r>
            <w:r>
              <w:rPr>
                <w:snapToGrid w:val="0"/>
                <w:color w:val="000000"/>
                <w:sz w:val="24"/>
                <w:szCs w:val="24"/>
                <w:lang w:val="fr-FR" w:eastAsia="en-US"/>
              </w:rPr>
              <w:t>.</w:t>
            </w:r>
          </w:p>
          <w:p w:rsidR="001A5AFB" w:rsidRDefault="001A5AFB" w:rsidP="0090473C">
            <w:pPr>
              <w:numPr>
                <w:ilvl w:val="0"/>
                <w:numId w:val="14"/>
              </w:numPr>
              <w:spacing w:after="200" w:line="276" w:lineRule="auto"/>
              <w:ind w:left="374" w:hanging="284"/>
              <w:jc w:val="both"/>
              <w:rPr>
                <w:snapToGrid w:val="0"/>
                <w:color w:val="000000"/>
                <w:sz w:val="24"/>
                <w:szCs w:val="24"/>
                <w:lang w:val="el-GR" w:eastAsia="en-US"/>
              </w:rPr>
            </w:pPr>
            <w:proofErr w:type="spellStart"/>
            <w:r>
              <w:rPr>
                <w:snapToGrid w:val="0"/>
                <w:color w:val="000000"/>
                <w:sz w:val="24"/>
                <w:szCs w:val="24"/>
                <w:lang w:val="fr-FR" w:eastAsia="en-US"/>
              </w:rPr>
              <w:t>Αν</w:t>
            </w:r>
            <w:proofErr w:type="spellEnd"/>
            <w:r>
              <w:rPr>
                <w:snapToGrid w:val="0"/>
                <w:color w:val="000000"/>
                <w:sz w:val="24"/>
                <w:szCs w:val="24"/>
                <w:lang w:val="fr-FR" w:eastAsia="en-US"/>
              </w:rPr>
              <w:t xml:space="preserve">ακινήστε </w:t>
            </w:r>
            <w:proofErr w:type="spellStart"/>
            <w:r>
              <w:rPr>
                <w:snapToGrid w:val="0"/>
                <w:color w:val="000000"/>
                <w:sz w:val="24"/>
                <w:szCs w:val="24"/>
                <w:lang w:val="fr-FR" w:eastAsia="en-US"/>
              </w:rPr>
              <w:t>γι</w:t>
            </w:r>
            <w:proofErr w:type="spellEnd"/>
            <w:r>
              <w:rPr>
                <w:snapToGrid w:val="0"/>
                <w:color w:val="000000"/>
                <w:sz w:val="24"/>
                <w:szCs w:val="24"/>
                <w:lang w:val="fr-FR" w:eastAsia="en-US"/>
              </w:rPr>
              <w:t xml:space="preserve">α </w:t>
            </w:r>
            <w:proofErr w:type="spellStart"/>
            <w:r>
              <w:rPr>
                <w:snapToGrid w:val="0"/>
                <w:color w:val="000000"/>
                <w:sz w:val="24"/>
                <w:szCs w:val="24"/>
                <w:lang w:val="fr-FR" w:eastAsia="en-US"/>
              </w:rPr>
              <w:t>μερικά</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λε</w:t>
            </w:r>
            <w:proofErr w:type="spellEnd"/>
            <w:r>
              <w:rPr>
                <w:snapToGrid w:val="0"/>
                <w:color w:val="000000"/>
                <w:sz w:val="24"/>
                <w:szCs w:val="24"/>
                <w:lang w:val="fr-FR" w:eastAsia="en-US"/>
              </w:rPr>
              <w:t xml:space="preserve">πτά </w:t>
            </w:r>
            <w:proofErr w:type="spellStart"/>
            <w:r>
              <w:rPr>
                <w:snapToGrid w:val="0"/>
                <w:color w:val="000000"/>
                <w:sz w:val="24"/>
                <w:szCs w:val="24"/>
                <w:lang w:val="fr-FR" w:eastAsia="en-US"/>
              </w:rPr>
              <w:t>εκτελώντ</w:t>
            </w:r>
            <w:proofErr w:type="spellEnd"/>
            <w:r>
              <w:rPr>
                <w:snapToGrid w:val="0"/>
                <w:color w:val="000000"/>
                <w:sz w:val="24"/>
                <w:szCs w:val="24"/>
                <w:lang w:val="fr-FR" w:eastAsia="en-US"/>
              </w:rPr>
              <w:t xml:space="preserve">ας </w:t>
            </w:r>
            <w:proofErr w:type="spellStart"/>
            <w:r>
              <w:rPr>
                <w:snapToGrid w:val="0"/>
                <w:color w:val="000000"/>
                <w:sz w:val="24"/>
                <w:szCs w:val="24"/>
                <w:lang w:val="fr-FR" w:eastAsia="en-US"/>
              </w:rPr>
              <w:t>κυκλικές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κινήσεις</w:t>
            </w:r>
            <w:proofErr w:type="spellEnd"/>
            <w:r>
              <w:rPr>
                <w:snapToGrid w:val="0"/>
                <w:color w:val="000000"/>
                <w:sz w:val="24"/>
                <w:szCs w:val="24"/>
                <w:lang w:val="el-GR" w:eastAsia="en-US"/>
              </w:rPr>
              <w:t xml:space="preserve"> </w:t>
            </w:r>
            <w:proofErr w:type="spellStart"/>
            <w:r>
              <w:rPr>
                <w:snapToGrid w:val="0"/>
                <w:color w:val="000000"/>
                <w:sz w:val="24"/>
                <w:szCs w:val="24"/>
                <w:lang w:val="fr-FR" w:eastAsia="en-US"/>
              </w:rPr>
              <w:t>ώστε</w:t>
            </w:r>
            <w:proofErr w:type="spellEnd"/>
            <w:r>
              <w:rPr>
                <w:snapToGrid w:val="0"/>
                <w:color w:val="000000"/>
                <w:sz w:val="24"/>
                <w:szCs w:val="24"/>
                <w:lang w:val="fr-FR" w:eastAsia="en-US"/>
              </w:rPr>
              <w:t xml:space="preserve"> να απ</w:t>
            </w:r>
            <w:proofErr w:type="spellStart"/>
            <w:r>
              <w:rPr>
                <w:snapToGrid w:val="0"/>
                <w:color w:val="000000"/>
                <w:sz w:val="24"/>
                <w:szCs w:val="24"/>
                <w:lang w:val="fr-FR" w:eastAsia="en-US"/>
              </w:rPr>
              <w:t>οφευχθεί</w:t>
            </w:r>
            <w:proofErr w:type="spellEnd"/>
            <w:r>
              <w:rPr>
                <w:snapToGrid w:val="0"/>
                <w:color w:val="000000"/>
                <w:sz w:val="24"/>
                <w:szCs w:val="24"/>
                <w:lang w:val="fr-FR" w:eastAsia="en-US"/>
              </w:rPr>
              <w:t xml:space="preserve"> ο </w:t>
            </w:r>
            <w:proofErr w:type="spellStart"/>
            <w:r>
              <w:rPr>
                <w:snapToGrid w:val="0"/>
                <w:color w:val="000000"/>
                <w:sz w:val="24"/>
                <w:szCs w:val="24"/>
                <w:lang w:val="fr-FR" w:eastAsia="en-US"/>
              </w:rPr>
              <w:t>σχημ</w:t>
            </w:r>
            <w:proofErr w:type="spellEnd"/>
            <w:r>
              <w:rPr>
                <w:snapToGrid w:val="0"/>
                <w:color w:val="000000"/>
                <w:sz w:val="24"/>
                <w:szCs w:val="24"/>
                <w:lang w:val="fr-FR" w:eastAsia="en-US"/>
              </w:rPr>
              <w:t>ατισμός α</w:t>
            </w:r>
            <w:proofErr w:type="spellStart"/>
            <w:r>
              <w:rPr>
                <w:snapToGrid w:val="0"/>
                <w:color w:val="000000"/>
                <w:sz w:val="24"/>
                <w:szCs w:val="24"/>
                <w:lang w:val="fr-FR" w:eastAsia="en-US"/>
              </w:rPr>
              <w:t>φρού</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μέχρι</w:t>
            </w:r>
            <w:proofErr w:type="spellEnd"/>
            <w:r>
              <w:rPr>
                <w:snapToGrid w:val="0"/>
                <w:color w:val="000000"/>
                <w:sz w:val="24"/>
                <w:szCs w:val="24"/>
                <w:lang w:val="fr-FR" w:eastAsia="en-US"/>
              </w:rPr>
              <w:t xml:space="preserve"> να </w:t>
            </w:r>
            <w:proofErr w:type="spellStart"/>
            <w:r>
              <w:rPr>
                <w:snapToGrid w:val="0"/>
                <w:color w:val="000000"/>
                <w:sz w:val="24"/>
                <w:szCs w:val="24"/>
                <w:lang w:val="fr-FR" w:eastAsia="en-US"/>
              </w:rPr>
              <w:t>δι</w:t>
            </w:r>
            <w:proofErr w:type="spellEnd"/>
            <w:r>
              <w:rPr>
                <w:snapToGrid w:val="0"/>
                <w:color w:val="000000"/>
                <w:sz w:val="24"/>
                <w:szCs w:val="24"/>
                <w:lang w:val="fr-FR" w:eastAsia="en-US"/>
              </w:rPr>
              <w:t>αλυθεί π</w:t>
            </w:r>
            <w:proofErr w:type="spellStart"/>
            <w:r>
              <w:rPr>
                <w:snapToGrid w:val="0"/>
                <w:color w:val="000000"/>
                <w:sz w:val="24"/>
                <w:szCs w:val="24"/>
                <w:lang w:val="fr-FR" w:eastAsia="en-US"/>
              </w:rPr>
              <w:t>λήρως</w:t>
            </w:r>
            <w:proofErr w:type="spellEnd"/>
            <w:r>
              <w:rPr>
                <w:snapToGrid w:val="0"/>
                <w:color w:val="000000"/>
                <w:sz w:val="24"/>
                <w:szCs w:val="24"/>
                <w:lang w:val="fr-FR" w:eastAsia="en-US"/>
              </w:rPr>
              <w:t xml:space="preserve"> η </w:t>
            </w:r>
            <w:proofErr w:type="spellStart"/>
            <w:r>
              <w:rPr>
                <w:snapToGrid w:val="0"/>
                <w:color w:val="000000"/>
                <w:sz w:val="24"/>
                <w:szCs w:val="24"/>
                <w:lang w:val="fr-FR" w:eastAsia="en-US"/>
              </w:rPr>
              <w:t>κόνις</w:t>
            </w:r>
            <w:proofErr w:type="spellEnd"/>
            <w:r>
              <w:rPr>
                <w:snapToGrid w:val="0"/>
                <w:color w:val="000000"/>
                <w:sz w:val="24"/>
                <w:szCs w:val="24"/>
                <w:lang w:val="fr-FR" w:eastAsia="en-US"/>
              </w:rPr>
              <w:t>.</w:t>
            </w:r>
          </w:p>
          <w:p w:rsidR="001A5AFB" w:rsidRDefault="001A5AFB" w:rsidP="0090473C">
            <w:pPr>
              <w:jc w:val="both"/>
              <w:rPr>
                <w:snapToGrid w:val="0"/>
                <w:color w:val="000000"/>
                <w:sz w:val="24"/>
                <w:szCs w:val="24"/>
                <w:lang w:val="fr-FR" w:eastAsia="en-US"/>
              </w:rPr>
            </w:pPr>
          </w:p>
          <w:p w:rsidR="001A5AFB" w:rsidRDefault="001A5AFB" w:rsidP="0090473C">
            <w:pPr>
              <w:jc w:val="both"/>
              <w:rPr>
                <w:snapToGrid w:val="0"/>
                <w:sz w:val="24"/>
                <w:szCs w:val="24"/>
                <w:lang w:val="el-GR" w:eastAsia="en-US"/>
              </w:rPr>
            </w:pPr>
          </w:p>
        </w:tc>
      </w:tr>
    </w:tbl>
    <w:p w:rsidR="001A5AFB" w:rsidRDefault="001A5AFB" w:rsidP="001A5AFB">
      <w:pPr>
        <w:widowControl w:val="0"/>
        <w:jc w:val="both"/>
        <w:rPr>
          <w:snapToGrid w:val="0"/>
          <w:color w:val="000000"/>
          <w:sz w:val="24"/>
          <w:szCs w:val="24"/>
          <w:lang w:val="el-GR" w:eastAsia="en-US"/>
        </w:rPr>
      </w:pPr>
    </w:p>
    <w:p w:rsidR="001A5AFB" w:rsidRDefault="001A5AFB" w:rsidP="001A5AFB">
      <w:pPr>
        <w:widowControl w:val="0"/>
        <w:jc w:val="both"/>
        <w:rPr>
          <w:snapToGrid w:val="0"/>
          <w:color w:val="000000"/>
          <w:sz w:val="24"/>
          <w:szCs w:val="24"/>
          <w:lang w:val="fr-FR" w:eastAsia="en-US"/>
        </w:rPr>
      </w:pPr>
      <w:r>
        <w:rPr>
          <w:snapToGrid w:val="0"/>
          <w:color w:val="000000"/>
          <w:sz w:val="24"/>
          <w:szCs w:val="24"/>
          <w:lang w:val="el-GR" w:eastAsia="en-US"/>
        </w:rPr>
        <w:t xml:space="preserve">Η </w:t>
      </w:r>
      <w:proofErr w:type="spellStart"/>
      <w:r>
        <w:rPr>
          <w:snapToGrid w:val="0"/>
          <w:color w:val="000000"/>
          <w:sz w:val="24"/>
          <w:szCs w:val="24"/>
          <w:lang w:val="el-GR" w:eastAsia="en-US"/>
        </w:rPr>
        <w:t>κόνις</w:t>
      </w:r>
      <w:proofErr w:type="spellEnd"/>
      <w:r>
        <w:rPr>
          <w:snapToGrid w:val="0"/>
          <w:color w:val="000000"/>
          <w:sz w:val="24"/>
          <w:szCs w:val="24"/>
          <w:lang w:val="el-GR" w:eastAsia="en-US"/>
        </w:rPr>
        <w:t xml:space="preserve"> γενικά διαλύεται</w:t>
      </w:r>
      <w:r>
        <w:rPr>
          <w:snapToGrid w:val="0"/>
          <w:color w:val="000000"/>
          <w:sz w:val="24"/>
          <w:szCs w:val="24"/>
          <w:lang w:val="fr-FR" w:eastAsia="en-US"/>
        </w:rPr>
        <w:t xml:space="preserve"> α</w:t>
      </w:r>
      <w:proofErr w:type="spellStart"/>
      <w:r>
        <w:rPr>
          <w:snapToGrid w:val="0"/>
          <w:color w:val="000000"/>
          <w:sz w:val="24"/>
          <w:szCs w:val="24"/>
          <w:lang w:val="fr-FR" w:eastAsia="en-US"/>
        </w:rPr>
        <w:t>μέσως</w:t>
      </w:r>
      <w:proofErr w:type="spellEnd"/>
      <w:r>
        <w:rPr>
          <w:snapToGrid w:val="0"/>
          <w:color w:val="000000"/>
          <w:sz w:val="24"/>
          <w:szCs w:val="24"/>
          <w:lang w:val="fr-FR" w:eastAsia="en-US"/>
        </w:rPr>
        <w:t xml:space="preserve"> </w:t>
      </w:r>
      <w:r>
        <w:rPr>
          <w:snapToGrid w:val="0"/>
          <w:color w:val="000000"/>
          <w:sz w:val="24"/>
          <w:szCs w:val="24"/>
          <w:lang w:val="el-GR" w:eastAsia="en-US"/>
        </w:rPr>
        <w:t>κα</w:t>
      </w:r>
      <w:r>
        <w:rPr>
          <w:snapToGrid w:val="0"/>
          <w:color w:val="000000"/>
          <w:sz w:val="24"/>
          <w:szCs w:val="24"/>
          <w:lang w:val="fr-FR" w:eastAsia="en-US"/>
        </w:rPr>
        <w:t xml:space="preserve">ι </w:t>
      </w:r>
      <w:r>
        <w:rPr>
          <w:snapToGrid w:val="0"/>
          <w:color w:val="000000"/>
          <w:sz w:val="24"/>
          <w:szCs w:val="24"/>
          <w:lang w:val="el-GR" w:eastAsia="en-US"/>
        </w:rPr>
        <w:t xml:space="preserve">πρέπει </w:t>
      </w:r>
      <w:r>
        <w:rPr>
          <w:snapToGrid w:val="0"/>
          <w:color w:val="000000"/>
          <w:sz w:val="24"/>
          <w:szCs w:val="24"/>
          <w:lang w:val="fr-FR" w:eastAsia="en-US"/>
        </w:rPr>
        <w:t xml:space="preserve">να </w:t>
      </w:r>
      <w:proofErr w:type="spellStart"/>
      <w:r>
        <w:rPr>
          <w:snapToGrid w:val="0"/>
          <w:color w:val="000000"/>
          <w:sz w:val="24"/>
          <w:szCs w:val="24"/>
          <w:lang w:val="fr-FR" w:eastAsia="en-US"/>
        </w:rPr>
        <w:t>δι</w:t>
      </w:r>
      <w:proofErr w:type="spellEnd"/>
      <w:r>
        <w:rPr>
          <w:snapToGrid w:val="0"/>
          <w:color w:val="000000"/>
          <w:sz w:val="24"/>
          <w:szCs w:val="24"/>
          <w:lang w:val="fr-FR" w:eastAsia="en-US"/>
        </w:rPr>
        <w:t xml:space="preserve">αλυθεί </w:t>
      </w:r>
      <w:proofErr w:type="spellStart"/>
      <w:r>
        <w:rPr>
          <w:snapToGrid w:val="0"/>
          <w:color w:val="000000"/>
          <w:sz w:val="24"/>
          <w:szCs w:val="24"/>
          <w:lang w:val="fr-FR" w:eastAsia="en-US"/>
        </w:rPr>
        <w:t>τελείως</w:t>
      </w:r>
      <w:proofErr w:type="spellEnd"/>
      <w:r>
        <w:rPr>
          <w:snapToGrid w:val="0"/>
          <w:color w:val="000000"/>
          <w:sz w:val="24"/>
          <w:szCs w:val="24"/>
          <w:lang w:val="fr-FR" w:eastAsia="en-US"/>
        </w:rPr>
        <w:t xml:space="preserve"> </w:t>
      </w:r>
      <w:r>
        <w:rPr>
          <w:snapToGrid w:val="0"/>
          <w:color w:val="000000"/>
          <w:sz w:val="24"/>
          <w:szCs w:val="24"/>
          <w:lang w:val="el-GR" w:eastAsia="en-US"/>
        </w:rPr>
        <w:t>σε λιγότερο από</w:t>
      </w:r>
      <w:r>
        <w:rPr>
          <w:snapToGrid w:val="0"/>
          <w:color w:val="000000"/>
          <w:sz w:val="24"/>
          <w:szCs w:val="24"/>
          <w:lang w:val="fr-FR" w:eastAsia="en-US"/>
        </w:rPr>
        <w:t xml:space="preserve"> 5 </w:t>
      </w:r>
      <w:proofErr w:type="spellStart"/>
      <w:r>
        <w:rPr>
          <w:snapToGrid w:val="0"/>
          <w:color w:val="000000"/>
          <w:sz w:val="24"/>
          <w:szCs w:val="24"/>
          <w:lang w:val="fr-FR" w:eastAsia="en-US"/>
        </w:rPr>
        <w:t>λε</w:t>
      </w:r>
      <w:proofErr w:type="spellEnd"/>
      <w:r>
        <w:rPr>
          <w:snapToGrid w:val="0"/>
          <w:color w:val="000000"/>
          <w:sz w:val="24"/>
          <w:szCs w:val="24"/>
          <w:lang w:val="fr-FR" w:eastAsia="en-US"/>
        </w:rPr>
        <w:t>πτ</w:t>
      </w:r>
      <w:r>
        <w:rPr>
          <w:snapToGrid w:val="0"/>
          <w:color w:val="000000"/>
          <w:sz w:val="24"/>
          <w:szCs w:val="24"/>
          <w:lang w:val="el-GR" w:eastAsia="en-US"/>
        </w:rPr>
        <w:t>ά</w:t>
      </w:r>
      <w:r>
        <w:rPr>
          <w:snapToGrid w:val="0"/>
          <w:color w:val="000000"/>
          <w:sz w:val="24"/>
          <w:szCs w:val="24"/>
          <w:lang w:val="fr-FR" w:eastAsia="en-US"/>
        </w:rPr>
        <w:t>.</w:t>
      </w:r>
    </w:p>
    <w:p w:rsidR="001A5AFB" w:rsidRDefault="001A5AFB" w:rsidP="001A5AFB">
      <w:pPr>
        <w:jc w:val="both"/>
        <w:rPr>
          <w:snapToGrid w:val="0"/>
          <w:sz w:val="24"/>
          <w:szCs w:val="24"/>
          <w:lang w:val="el-GR" w:eastAsia="en-US"/>
        </w:rPr>
      </w:pPr>
    </w:p>
    <w:p w:rsidR="001A5AFB" w:rsidRDefault="001A5AFB" w:rsidP="001A5AFB">
      <w:pPr>
        <w:numPr>
          <w:ilvl w:val="12"/>
          <w:numId w:val="0"/>
        </w:numPr>
        <w:jc w:val="both"/>
        <w:rPr>
          <w:snapToGrid w:val="0"/>
          <w:color w:val="000000"/>
          <w:sz w:val="24"/>
          <w:szCs w:val="24"/>
          <w:lang w:val="el-GR" w:eastAsia="en-US"/>
        </w:rPr>
      </w:pPr>
      <w:r>
        <w:rPr>
          <w:snapToGrid w:val="0"/>
          <w:color w:val="000000"/>
          <w:sz w:val="24"/>
          <w:szCs w:val="24"/>
          <w:lang w:val="fr-FR" w:eastAsia="en-US"/>
        </w:rPr>
        <w:t xml:space="preserve">To </w:t>
      </w:r>
      <w:proofErr w:type="spellStart"/>
      <w:r>
        <w:rPr>
          <w:snapToGrid w:val="0"/>
          <w:color w:val="000000"/>
          <w:sz w:val="24"/>
          <w:szCs w:val="24"/>
          <w:lang w:val="fr-FR" w:eastAsia="en-US"/>
        </w:rPr>
        <w:t>διάλυμ</w:t>
      </w:r>
      <w:proofErr w:type="spellEnd"/>
      <w:r>
        <w:rPr>
          <w:snapToGrid w:val="0"/>
          <w:color w:val="000000"/>
          <w:sz w:val="24"/>
          <w:szCs w:val="24"/>
          <w:lang w:val="fr-FR" w:eastAsia="en-US"/>
        </w:rPr>
        <w:t xml:space="preserve">α </w:t>
      </w:r>
      <w:r>
        <w:rPr>
          <w:snapToGrid w:val="0"/>
          <w:color w:val="000000"/>
          <w:sz w:val="24"/>
          <w:szCs w:val="24"/>
          <w:lang w:val="el-GR" w:eastAsia="en-US"/>
        </w:rPr>
        <w:t>πρέπει να</w:t>
      </w:r>
      <w:r>
        <w:rPr>
          <w:snapToGrid w:val="0"/>
          <w:color w:val="000000"/>
          <w:sz w:val="24"/>
          <w:szCs w:val="24"/>
          <w:lang w:val="fr-FR" w:eastAsia="en-US"/>
        </w:rPr>
        <w:t xml:space="preserve"> </w:t>
      </w:r>
      <w:proofErr w:type="spellStart"/>
      <w:r>
        <w:rPr>
          <w:snapToGrid w:val="0"/>
          <w:color w:val="000000"/>
          <w:sz w:val="24"/>
          <w:szCs w:val="24"/>
          <w:lang w:val="fr-FR" w:eastAsia="en-US"/>
        </w:rPr>
        <w:t>είν</w:t>
      </w:r>
      <w:proofErr w:type="spellEnd"/>
      <w:r>
        <w:rPr>
          <w:snapToGrid w:val="0"/>
          <w:color w:val="000000"/>
          <w:sz w:val="24"/>
          <w:szCs w:val="24"/>
          <w:lang w:val="fr-FR" w:eastAsia="en-US"/>
        </w:rPr>
        <w:t xml:space="preserve">αι </w:t>
      </w:r>
      <w:proofErr w:type="spellStart"/>
      <w:r>
        <w:rPr>
          <w:snapToGrid w:val="0"/>
          <w:color w:val="000000"/>
          <w:sz w:val="24"/>
          <w:szCs w:val="24"/>
          <w:lang w:val="fr-FR" w:eastAsia="en-US"/>
        </w:rPr>
        <w:t>δι</w:t>
      </w:r>
      <w:proofErr w:type="spellEnd"/>
      <w:r>
        <w:rPr>
          <w:snapToGrid w:val="0"/>
          <w:color w:val="000000"/>
          <w:sz w:val="24"/>
          <w:szCs w:val="24"/>
          <w:lang w:val="fr-FR" w:eastAsia="en-US"/>
        </w:rPr>
        <w:t xml:space="preserve">αυγές. </w:t>
      </w:r>
    </w:p>
    <w:p w:rsidR="001A5AFB" w:rsidRDefault="001A5AFB" w:rsidP="001A5AFB">
      <w:pPr>
        <w:numPr>
          <w:ilvl w:val="12"/>
          <w:numId w:val="0"/>
        </w:numPr>
        <w:jc w:val="both"/>
        <w:rPr>
          <w:snapToGrid w:val="0"/>
          <w:color w:val="000000"/>
          <w:sz w:val="24"/>
          <w:szCs w:val="24"/>
          <w:lang w:val="fr-FR" w:eastAsia="en-US"/>
        </w:rPr>
      </w:pPr>
      <w:r>
        <w:rPr>
          <w:snapToGrid w:val="0"/>
          <w:color w:val="000000"/>
          <w:sz w:val="24"/>
          <w:szCs w:val="24"/>
          <w:lang w:val="el-GR" w:eastAsia="en-US"/>
        </w:rPr>
        <w:t>Μη</w:t>
      </w:r>
      <w:r>
        <w:rPr>
          <w:snapToGrid w:val="0"/>
          <w:color w:val="000000"/>
          <w:sz w:val="24"/>
          <w:szCs w:val="24"/>
          <w:lang w:val="fr-FR" w:eastAsia="en-US"/>
        </w:rPr>
        <w:t xml:space="preserve"> </w:t>
      </w:r>
      <w:proofErr w:type="spellStart"/>
      <w:r>
        <w:rPr>
          <w:snapToGrid w:val="0"/>
          <w:color w:val="000000"/>
          <w:sz w:val="24"/>
          <w:szCs w:val="24"/>
          <w:lang w:val="fr-FR" w:eastAsia="en-US"/>
        </w:rPr>
        <w:t>χρησιμο</w:t>
      </w:r>
      <w:proofErr w:type="spellEnd"/>
      <w:r>
        <w:rPr>
          <w:snapToGrid w:val="0"/>
          <w:color w:val="000000"/>
          <w:sz w:val="24"/>
          <w:szCs w:val="24"/>
          <w:lang w:val="fr-FR" w:eastAsia="en-US"/>
        </w:rPr>
        <w:t xml:space="preserve">ποιείτε </w:t>
      </w:r>
      <w:proofErr w:type="spellStart"/>
      <w:r>
        <w:rPr>
          <w:snapToGrid w:val="0"/>
          <w:color w:val="000000"/>
          <w:sz w:val="24"/>
          <w:szCs w:val="24"/>
          <w:lang w:val="fr-FR" w:eastAsia="en-US"/>
        </w:rPr>
        <w:t>διάλυμ</w:t>
      </w:r>
      <w:proofErr w:type="spellEnd"/>
      <w:r>
        <w:rPr>
          <w:snapToGrid w:val="0"/>
          <w:color w:val="000000"/>
          <w:sz w:val="24"/>
          <w:szCs w:val="24"/>
          <w:lang w:val="fr-FR" w:eastAsia="en-US"/>
        </w:rPr>
        <w:t>α π</w:t>
      </w:r>
      <w:proofErr w:type="spellStart"/>
      <w:r>
        <w:rPr>
          <w:snapToGrid w:val="0"/>
          <w:color w:val="000000"/>
          <w:sz w:val="24"/>
          <w:szCs w:val="24"/>
          <w:lang w:val="fr-FR" w:eastAsia="en-US"/>
        </w:rPr>
        <w:t>ου</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είν</w:t>
      </w:r>
      <w:proofErr w:type="spellEnd"/>
      <w:r>
        <w:rPr>
          <w:snapToGrid w:val="0"/>
          <w:color w:val="000000"/>
          <w:sz w:val="24"/>
          <w:szCs w:val="24"/>
          <w:lang w:val="fr-FR" w:eastAsia="en-US"/>
        </w:rPr>
        <w:t xml:space="preserve">αι </w:t>
      </w:r>
      <w:proofErr w:type="spellStart"/>
      <w:r>
        <w:rPr>
          <w:snapToGrid w:val="0"/>
          <w:color w:val="000000"/>
          <w:sz w:val="24"/>
          <w:szCs w:val="24"/>
          <w:lang w:val="fr-FR" w:eastAsia="en-US"/>
        </w:rPr>
        <w:t>θολό</w:t>
      </w:r>
      <w:proofErr w:type="spellEnd"/>
      <w:r>
        <w:rPr>
          <w:snapToGrid w:val="0"/>
          <w:color w:val="000000"/>
          <w:sz w:val="24"/>
          <w:szCs w:val="24"/>
          <w:lang w:val="fr-FR" w:eastAsia="en-US"/>
        </w:rPr>
        <w:t xml:space="preserve"> ή π</w:t>
      </w:r>
      <w:proofErr w:type="spellStart"/>
      <w:r>
        <w:rPr>
          <w:snapToGrid w:val="0"/>
          <w:color w:val="000000"/>
          <w:sz w:val="24"/>
          <w:szCs w:val="24"/>
          <w:lang w:val="fr-FR" w:eastAsia="en-US"/>
        </w:rPr>
        <w:t>εριέχει</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ίζημ</w:t>
      </w:r>
      <w:proofErr w:type="spellEnd"/>
      <w:r>
        <w:rPr>
          <w:snapToGrid w:val="0"/>
          <w:color w:val="000000"/>
          <w:sz w:val="24"/>
          <w:szCs w:val="24"/>
          <w:lang w:val="fr-FR" w:eastAsia="en-US"/>
        </w:rPr>
        <w:t>α.</w:t>
      </w:r>
    </w:p>
    <w:p w:rsidR="001A5AFB" w:rsidRDefault="001A5AFB" w:rsidP="001A5AFB">
      <w:pPr>
        <w:jc w:val="both"/>
        <w:rPr>
          <w:snapToGrid w:val="0"/>
          <w:sz w:val="24"/>
          <w:szCs w:val="24"/>
          <w:lang w:val="el-GR" w:eastAsia="en-US"/>
        </w:rPr>
      </w:pPr>
    </w:p>
    <w:p w:rsidR="001A5AFB" w:rsidRDefault="001A5AFB" w:rsidP="001A5AFB">
      <w:pPr>
        <w:jc w:val="both"/>
        <w:rPr>
          <w:snapToGrid w:val="0"/>
          <w:sz w:val="24"/>
          <w:szCs w:val="24"/>
          <w:lang w:val="el-GR" w:eastAsia="en-US"/>
        </w:rPr>
      </w:pPr>
      <w:r>
        <w:rPr>
          <w:snapToGrid w:val="0"/>
          <w:sz w:val="24"/>
          <w:szCs w:val="24"/>
          <w:lang w:val="el-GR" w:eastAsia="en-US"/>
        </w:rPr>
        <w:t>Μην αναμιγνύετε με άλλα φαρμακευτικά προϊόντα.</w:t>
      </w:r>
    </w:p>
    <w:p w:rsidR="001A5AFB" w:rsidRDefault="001A5AFB" w:rsidP="001A5AFB">
      <w:pPr>
        <w:jc w:val="both"/>
        <w:rPr>
          <w:snapToGrid w:val="0"/>
          <w:sz w:val="24"/>
          <w:szCs w:val="24"/>
          <w:lang w:val="el-GR" w:eastAsia="en-US"/>
        </w:rPr>
      </w:pPr>
      <w:r>
        <w:rPr>
          <w:snapToGrid w:val="0"/>
          <w:sz w:val="24"/>
          <w:szCs w:val="24"/>
          <w:lang w:val="el-GR" w:eastAsia="en-US"/>
        </w:rPr>
        <w:t xml:space="preserve">Μην αραιώνετε το </w:t>
      </w:r>
      <w:proofErr w:type="spellStart"/>
      <w:r>
        <w:rPr>
          <w:snapToGrid w:val="0"/>
          <w:sz w:val="24"/>
          <w:szCs w:val="24"/>
          <w:lang w:val="el-GR" w:eastAsia="en-US"/>
        </w:rPr>
        <w:t>ανασυσταμένο</w:t>
      </w:r>
      <w:proofErr w:type="spellEnd"/>
      <w:r>
        <w:rPr>
          <w:snapToGrid w:val="0"/>
          <w:sz w:val="24"/>
          <w:szCs w:val="24"/>
          <w:lang w:val="el-GR" w:eastAsia="en-US"/>
        </w:rPr>
        <w:t xml:space="preserve"> προϊόν.</w:t>
      </w:r>
    </w:p>
    <w:p w:rsidR="001A5AFB" w:rsidRDefault="001A5AFB" w:rsidP="001A5AFB">
      <w:pPr>
        <w:jc w:val="both"/>
        <w:rPr>
          <w:snapToGrid w:val="0"/>
          <w:sz w:val="24"/>
          <w:szCs w:val="24"/>
          <w:lang w:val="el-GR" w:eastAsia="en-US"/>
        </w:rPr>
      </w:pPr>
    </w:p>
    <w:p w:rsidR="001A5AFB" w:rsidRDefault="001A5AFB" w:rsidP="001A5AFB">
      <w:pPr>
        <w:jc w:val="both"/>
        <w:rPr>
          <w:b/>
          <w:bCs/>
          <w:i/>
          <w:iCs/>
          <w:snapToGrid w:val="0"/>
          <w:sz w:val="24"/>
          <w:szCs w:val="24"/>
          <w:lang w:val="el-GR" w:eastAsia="en-US"/>
        </w:rPr>
      </w:pPr>
      <w:r>
        <w:rPr>
          <w:b/>
          <w:bCs/>
          <w:i/>
          <w:iCs/>
          <w:snapToGrid w:val="0"/>
          <w:sz w:val="24"/>
          <w:szCs w:val="24"/>
          <w:lang w:val="el-GR" w:eastAsia="en-US"/>
        </w:rPr>
        <w:t>Φύλαξη μετά την ανασύσταση:</w:t>
      </w:r>
    </w:p>
    <w:p w:rsidR="001A5AFB" w:rsidRDefault="001A5AFB" w:rsidP="001A5AFB">
      <w:pPr>
        <w:jc w:val="both"/>
        <w:rPr>
          <w:b/>
          <w:bCs/>
          <w:i/>
          <w:iCs/>
          <w:snapToGrid w:val="0"/>
          <w:sz w:val="24"/>
          <w:szCs w:val="24"/>
          <w:lang w:val="el-GR" w:eastAsia="en-US"/>
        </w:rPr>
      </w:pPr>
      <w:r>
        <w:rPr>
          <w:snapToGrid w:val="0"/>
          <w:color w:val="000000"/>
          <w:sz w:val="24"/>
          <w:szCs w:val="24"/>
          <w:lang w:val="el-GR" w:eastAsia="en-US"/>
        </w:rPr>
        <w:t>Χ</w:t>
      </w:r>
      <w:proofErr w:type="spellStart"/>
      <w:r>
        <w:rPr>
          <w:snapToGrid w:val="0"/>
          <w:color w:val="000000"/>
          <w:sz w:val="24"/>
          <w:szCs w:val="24"/>
          <w:lang w:val="fr-FR" w:eastAsia="en-US"/>
        </w:rPr>
        <w:t>ρησιμο</w:t>
      </w:r>
      <w:proofErr w:type="spellEnd"/>
      <w:r>
        <w:rPr>
          <w:snapToGrid w:val="0"/>
          <w:color w:val="000000"/>
          <w:sz w:val="24"/>
          <w:szCs w:val="24"/>
          <w:lang w:val="fr-FR" w:eastAsia="en-US"/>
        </w:rPr>
        <w:t>ποιεί</w:t>
      </w:r>
      <w:proofErr w:type="spellStart"/>
      <w:r>
        <w:rPr>
          <w:snapToGrid w:val="0"/>
          <w:color w:val="000000"/>
          <w:sz w:val="24"/>
          <w:szCs w:val="24"/>
          <w:lang w:val="el-GR" w:eastAsia="en-US"/>
        </w:rPr>
        <w:t>στε</w:t>
      </w:r>
      <w:proofErr w:type="spellEnd"/>
      <w:r>
        <w:rPr>
          <w:snapToGrid w:val="0"/>
          <w:color w:val="000000"/>
          <w:sz w:val="24"/>
          <w:szCs w:val="24"/>
          <w:lang w:val="fr-FR" w:eastAsia="en-US"/>
        </w:rPr>
        <w:t xml:space="preserve"> α</w:t>
      </w:r>
      <w:proofErr w:type="spellStart"/>
      <w:r>
        <w:rPr>
          <w:snapToGrid w:val="0"/>
          <w:color w:val="000000"/>
          <w:sz w:val="24"/>
          <w:szCs w:val="24"/>
          <w:lang w:val="fr-FR" w:eastAsia="en-US"/>
        </w:rPr>
        <w:t>μέσως</w:t>
      </w:r>
      <w:proofErr w:type="spellEnd"/>
      <w:r>
        <w:rPr>
          <w:snapToGrid w:val="0"/>
          <w:color w:val="000000"/>
          <w:sz w:val="24"/>
          <w:szCs w:val="24"/>
          <w:lang w:val="el-GR" w:eastAsia="en-US"/>
        </w:rPr>
        <w:t xml:space="preserve">. Ωστόσο, χημική και φυσική σταθερότητα κατά τη χρήση έχει αποδειχθεί </w:t>
      </w:r>
      <w:proofErr w:type="spellStart"/>
      <w:r>
        <w:rPr>
          <w:snapToGrid w:val="0"/>
          <w:color w:val="000000"/>
          <w:sz w:val="24"/>
          <w:szCs w:val="24"/>
          <w:lang w:val="fr-FR" w:eastAsia="en-US"/>
        </w:rPr>
        <w:t>γι</w:t>
      </w:r>
      <w:proofErr w:type="spellEnd"/>
      <w:r>
        <w:rPr>
          <w:snapToGrid w:val="0"/>
          <w:color w:val="000000"/>
          <w:sz w:val="24"/>
          <w:szCs w:val="24"/>
          <w:lang w:val="fr-FR" w:eastAsia="en-US"/>
        </w:rPr>
        <w:t xml:space="preserve">α 3 </w:t>
      </w:r>
      <w:proofErr w:type="spellStart"/>
      <w:r>
        <w:rPr>
          <w:snapToGrid w:val="0"/>
          <w:color w:val="000000"/>
          <w:sz w:val="24"/>
          <w:szCs w:val="24"/>
          <w:lang w:val="fr-FR" w:eastAsia="en-US"/>
        </w:rPr>
        <w:t>ώρες</w:t>
      </w:r>
      <w:proofErr w:type="spellEnd"/>
      <w:r>
        <w:rPr>
          <w:snapToGrid w:val="0"/>
          <w:color w:val="000000"/>
          <w:sz w:val="24"/>
          <w:szCs w:val="24"/>
          <w:lang w:val="fr-FR" w:eastAsia="en-US"/>
        </w:rPr>
        <w:t xml:space="preserve"> </w:t>
      </w:r>
      <w:proofErr w:type="spellStart"/>
      <w:r>
        <w:rPr>
          <w:snapToGrid w:val="0"/>
          <w:color w:val="000000"/>
          <w:sz w:val="24"/>
          <w:szCs w:val="24"/>
          <w:lang w:val="fr-FR" w:eastAsia="en-US"/>
        </w:rPr>
        <w:t>στους</w:t>
      </w:r>
      <w:proofErr w:type="spellEnd"/>
      <w:r>
        <w:rPr>
          <w:snapToGrid w:val="0"/>
          <w:color w:val="000000"/>
          <w:sz w:val="24"/>
          <w:szCs w:val="24"/>
          <w:lang w:val="el-GR" w:eastAsia="en-US"/>
        </w:rPr>
        <w:t xml:space="preserve"> </w:t>
      </w:r>
      <w:r>
        <w:rPr>
          <w:snapToGrid w:val="0"/>
          <w:color w:val="000000"/>
          <w:sz w:val="24"/>
          <w:szCs w:val="24"/>
          <w:lang w:val="fr-FR" w:eastAsia="en-US"/>
        </w:rPr>
        <w:t>25°</w:t>
      </w:r>
      <w:r>
        <w:rPr>
          <w:snapToGrid w:val="0"/>
          <w:color w:val="000000"/>
          <w:sz w:val="24"/>
          <w:szCs w:val="24"/>
          <w:lang w:val="en-US" w:eastAsia="en-US"/>
        </w:rPr>
        <w:t>C</w:t>
      </w:r>
      <w:r>
        <w:rPr>
          <w:snapToGrid w:val="0"/>
          <w:color w:val="000000"/>
          <w:sz w:val="24"/>
          <w:szCs w:val="24"/>
          <w:lang w:val="el-GR" w:eastAsia="en-US"/>
        </w:rPr>
        <w:t xml:space="preserve"> μετά την ανασύσταση.</w:t>
      </w:r>
    </w:p>
    <w:p w:rsidR="001A5AFB" w:rsidRDefault="001A5AFB" w:rsidP="001A5AFB">
      <w:pPr>
        <w:jc w:val="both"/>
        <w:rPr>
          <w:snapToGrid w:val="0"/>
          <w:sz w:val="24"/>
          <w:szCs w:val="24"/>
          <w:lang w:val="el-GR" w:eastAsia="en-US"/>
        </w:rPr>
      </w:pPr>
    </w:p>
    <w:p w:rsidR="001A5AFB" w:rsidRDefault="001A5AFB" w:rsidP="001A5AFB">
      <w:pPr>
        <w:numPr>
          <w:ilvl w:val="12"/>
          <w:numId w:val="0"/>
        </w:numPr>
        <w:jc w:val="both"/>
        <w:rPr>
          <w:b/>
          <w:i/>
          <w:color w:val="000000"/>
          <w:sz w:val="24"/>
          <w:szCs w:val="24"/>
          <w:lang w:val="el-GR" w:eastAsia="el-GR"/>
        </w:rPr>
      </w:pPr>
      <w:r>
        <w:rPr>
          <w:b/>
          <w:i/>
          <w:color w:val="000000"/>
          <w:sz w:val="24"/>
          <w:szCs w:val="24"/>
          <w:lang w:val="el-GR" w:eastAsia="el-GR"/>
        </w:rPr>
        <w:t>Χορήγηση:</w:t>
      </w:r>
    </w:p>
    <w:p w:rsidR="001A5AFB" w:rsidRDefault="001A5AFB" w:rsidP="001A5AFB">
      <w:pPr>
        <w:numPr>
          <w:ilvl w:val="12"/>
          <w:numId w:val="0"/>
        </w:numPr>
        <w:ind w:firstLine="7"/>
        <w:jc w:val="both"/>
        <w:rPr>
          <w:color w:val="000000"/>
          <w:sz w:val="24"/>
          <w:szCs w:val="24"/>
          <w:lang w:val="el-GR" w:eastAsia="el-GR"/>
        </w:rPr>
      </w:pPr>
      <w:r>
        <w:rPr>
          <w:color w:val="000000"/>
          <w:sz w:val="24"/>
          <w:szCs w:val="24"/>
          <w:lang w:val="el-GR" w:eastAsia="el-GR"/>
        </w:rPr>
        <w:t>Αναρροφήστε το προϊόν μέσα σε αποστειρωμένη σύριγγα χρησιμοποιώντας τη βελόνα με φίλτρο που παρέχεται.</w:t>
      </w:r>
    </w:p>
    <w:p w:rsidR="001A5AFB" w:rsidRDefault="001A5AFB" w:rsidP="001A5AFB">
      <w:pPr>
        <w:numPr>
          <w:ilvl w:val="12"/>
          <w:numId w:val="0"/>
        </w:numPr>
        <w:ind w:firstLine="7"/>
        <w:jc w:val="both"/>
        <w:rPr>
          <w:color w:val="000000"/>
          <w:sz w:val="24"/>
          <w:szCs w:val="24"/>
          <w:lang w:val="el-GR" w:eastAsia="el-GR"/>
        </w:rPr>
      </w:pPr>
      <w:r>
        <w:rPr>
          <w:color w:val="000000"/>
          <w:sz w:val="24"/>
          <w:szCs w:val="24"/>
          <w:lang w:val="el-GR" w:eastAsia="el-GR"/>
        </w:rPr>
        <w:t>Αφαιρέστε τη βελόνα από τη σύριγγα.</w:t>
      </w:r>
    </w:p>
    <w:p w:rsidR="001A5AFB" w:rsidRDefault="001A5AFB" w:rsidP="001A5AFB">
      <w:pPr>
        <w:widowControl w:val="0"/>
        <w:numPr>
          <w:ilvl w:val="12"/>
          <w:numId w:val="0"/>
        </w:numPr>
        <w:jc w:val="both"/>
        <w:rPr>
          <w:color w:val="000000"/>
          <w:sz w:val="24"/>
          <w:szCs w:val="24"/>
          <w:lang w:val="el-GR" w:eastAsia="el-GR"/>
        </w:rPr>
      </w:pPr>
      <w:r>
        <w:rPr>
          <w:color w:val="000000"/>
          <w:sz w:val="24"/>
          <w:szCs w:val="24"/>
          <w:lang w:val="el-GR" w:eastAsia="el-GR"/>
        </w:rPr>
        <w:t xml:space="preserve">Συνδέστε τη σύριγγα με μια ενδοφλέβια βελόνα, αφαιρέστε τον αέρα από τη σύριγγα, απολυμάνετε το δέρμα πάνω από τη φλέβα και εισάγετε τη βελόνα. </w:t>
      </w:r>
    </w:p>
    <w:p w:rsidR="001A5AFB" w:rsidRDefault="001A5AFB" w:rsidP="001A5AFB">
      <w:pPr>
        <w:widowControl w:val="0"/>
        <w:numPr>
          <w:ilvl w:val="12"/>
          <w:numId w:val="0"/>
        </w:numPr>
        <w:jc w:val="both"/>
        <w:rPr>
          <w:color w:val="000000"/>
          <w:sz w:val="24"/>
          <w:szCs w:val="24"/>
          <w:lang w:val="el-GR" w:eastAsia="el-GR"/>
        </w:rPr>
      </w:pPr>
      <w:proofErr w:type="spellStart"/>
      <w:r>
        <w:rPr>
          <w:color w:val="000000"/>
          <w:sz w:val="24"/>
          <w:szCs w:val="24"/>
          <w:lang w:val="el-GR" w:eastAsia="el-GR"/>
        </w:rPr>
        <w:t>Ενέστε</w:t>
      </w:r>
      <w:proofErr w:type="spellEnd"/>
      <w:r>
        <w:rPr>
          <w:color w:val="000000"/>
          <w:sz w:val="24"/>
          <w:szCs w:val="24"/>
          <w:lang w:val="el-GR" w:eastAsia="el-GR"/>
        </w:rPr>
        <w:t xml:space="preserve"> ενδοφλεβίως, εφάπαξ αμέσως μετά την ανασύσταση, με μέγιστο ρυθμό ροής 4 m</w:t>
      </w:r>
      <w:r>
        <w:rPr>
          <w:color w:val="000000"/>
          <w:sz w:val="24"/>
          <w:szCs w:val="24"/>
          <w:lang w:val="en-US" w:eastAsia="el-GR"/>
        </w:rPr>
        <w:t>L</w:t>
      </w:r>
      <w:r>
        <w:rPr>
          <w:color w:val="000000"/>
          <w:sz w:val="24"/>
          <w:szCs w:val="24"/>
          <w:lang w:val="el-GR" w:eastAsia="el-GR"/>
        </w:rPr>
        <w:t>/λεπτό.</w:t>
      </w:r>
    </w:p>
    <w:p w:rsidR="00963537" w:rsidRPr="001A5AFB" w:rsidRDefault="00963537" w:rsidP="001A5AFB">
      <w:pPr>
        <w:rPr>
          <w:snapToGrid w:val="0"/>
          <w:sz w:val="24"/>
          <w:szCs w:val="24"/>
          <w:lang w:val="en-US" w:eastAsia="el-GR"/>
        </w:rPr>
      </w:pPr>
      <w:bookmarkStart w:id="0" w:name="_GoBack"/>
      <w:bookmarkEnd w:id="0"/>
    </w:p>
    <w:sectPr w:rsidR="00963537" w:rsidRPr="001A5A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4FB"/>
    <w:multiLevelType w:val="hybridMultilevel"/>
    <w:tmpl w:val="2B8285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0B2E10C5"/>
    <w:multiLevelType w:val="hybridMultilevel"/>
    <w:tmpl w:val="1896A45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0E630BE7"/>
    <w:multiLevelType w:val="hybridMultilevel"/>
    <w:tmpl w:val="79949FE2"/>
    <w:lvl w:ilvl="0" w:tplc="04080009">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nsid w:val="139A3D78"/>
    <w:multiLevelType w:val="hybridMultilevel"/>
    <w:tmpl w:val="E8A0F6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14F24A4A"/>
    <w:multiLevelType w:val="hybridMultilevel"/>
    <w:tmpl w:val="CDE0A83A"/>
    <w:lvl w:ilvl="0" w:tplc="22CC4C80">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5">
    <w:nsid w:val="24796F29"/>
    <w:multiLevelType w:val="hybridMultilevel"/>
    <w:tmpl w:val="9C60BA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2A6938FC"/>
    <w:multiLevelType w:val="hybridMultilevel"/>
    <w:tmpl w:val="BA327E54"/>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7">
    <w:nsid w:val="2B57523B"/>
    <w:multiLevelType w:val="hybridMultilevel"/>
    <w:tmpl w:val="F1C6C20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nsid w:val="36A34490"/>
    <w:multiLevelType w:val="hybridMultilevel"/>
    <w:tmpl w:val="B0AAF556"/>
    <w:lvl w:ilvl="0" w:tplc="22CC4C80">
      <w:start w:val="1"/>
      <w:numFmt w:val="bullet"/>
      <w:lvlText w:val=""/>
      <w:lvlJc w:val="left"/>
      <w:pPr>
        <w:tabs>
          <w:tab w:val="num" w:pos="346"/>
        </w:tabs>
        <w:ind w:left="346" w:hanging="360"/>
      </w:pPr>
      <w:rPr>
        <w:rFonts w:ascii="Symbol" w:hAnsi="Symbol" w:cs="Symbol" w:hint="default"/>
      </w:rPr>
    </w:lvl>
    <w:lvl w:ilvl="1" w:tplc="04080003">
      <w:start w:val="1"/>
      <w:numFmt w:val="bullet"/>
      <w:lvlText w:val="o"/>
      <w:lvlJc w:val="left"/>
      <w:pPr>
        <w:ind w:left="1066" w:hanging="360"/>
      </w:pPr>
      <w:rPr>
        <w:rFonts w:ascii="Courier New" w:hAnsi="Courier New" w:cs="Courier New" w:hint="default"/>
      </w:rPr>
    </w:lvl>
    <w:lvl w:ilvl="2" w:tplc="04080005">
      <w:start w:val="1"/>
      <w:numFmt w:val="bullet"/>
      <w:lvlText w:val=""/>
      <w:lvlJc w:val="left"/>
      <w:pPr>
        <w:ind w:left="1786" w:hanging="360"/>
      </w:pPr>
      <w:rPr>
        <w:rFonts w:ascii="Wingdings" w:hAnsi="Wingdings" w:hint="default"/>
      </w:rPr>
    </w:lvl>
    <w:lvl w:ilvl="3" w:tplc="04080001">
      <w:start w:val="1"/>
      <w:numFmt w:val="bullet"/>
      <w:lvlText w:val=""/>
      <w:lvlJc w:val="left"/>
      <w:pPr>
        <w:ind w:left="2506" w:hanging="360"/>
      </w:pPr>
      <w:rPr>
        <w:rFonts w:ascii="Symbol" w:hAnsi="Symbol" w:hint="default"/>
      </w:rPr>
    </w:lvl>
    <w:lvl w:ilvl="4" w:tplc="04080003">
      <w:start w:val="1"/>
      <w:numFmt w:val="bullet"/>
      <w:lvlText w:val="o"/>
      <w:lvlJc w:val="left"/>
      <w:pPr>
        <w:ind w:left="3226" w:hanging="360"/>
      </w:pPr>
      <w:rPr>
        <w:rFonts w:ascii="Courier New" w:hAnsi="Courier New" w:cs="Courier New" w:hint="default"/>
      </w:rPr>
    </w:lvl>
    <w:lvl w:ilvl="5" w:tplc="04080005">
      <w:start w:val="1"/>
      <w:numFmt w:val="bullet"/>
      <w:lvlText w:val=""/>
      <w:lvlJc w:val="left"/>
      <w:pPr>
        <w:ind w:left="3946" w:hanging="360"/>
      </w:pPr>
      <w:rPr>
        <w:rFonts w:ascii="Wingdings" w:hAnsi="Wingdings" w:hint="default"/>
      </w:rPr>
    </w:lvl>
    <w:lvl w:ilvl="6" w:tplc="04080001">
      <w:start w:val="1"/>
      <w:numFmt w:val="bullet"/>
      <w:lvlText w:val=""/>
      <w:lvlJc w:val="left"/>
      <w:pPr>
        <w:ind w:left="4666" w:hanging="360"/>
      </w:pPr>
      <w:rPr>
        <w:rFonts w:ascii="Symbol" w:hAnsi="Symbol" w:hint="default"/>
      </w:rPr>
    </w:lvl>
    <w:lvl w:ilvl="7" w:tplc="04080003">
      <w:start w:val="1"/>
      <w:numFmt w:val="bullet"/>
      <w:lvlText w:val="o"/>
      <w:lvlJc w:val="left"/>
      <w:pPr>
        <w:ind w:left="5386" w:hanging="360"/>
      </w:pPr>
      <w:rPr>
        <w:rFonts w:ascii="Courier New" w:hAnsi="Courier New" w:cs="Courier New" w:hint="default"/>
      </w:rPr>
    </w:lvl>
    <w:lvl w:ilvl="8" w:tplc="04080005">
      <w:start w:val="1"/>
      <w:numFmt w:val="bullet"/>
      <w:lvlText w:val=""/>
      <w:lvlJc w:val="left"/>
      <w:pPr>
        <w:ind w:left="6106" w:hanging="360"/>
      </w:pPr>
      <w:rPr>
        <w:rFonts w:ascii="Wingdings" w:hAnsi="Wingdings" w:hint="default"/>
      </w:rPr>
    </w:lvl>
  </w:abstractNum>
  <w:abstractNum w:abstractNumId="9">
    <w:nsid w:val="37086F4E"/>
    <w:multiLevelType w:val="hybridMultilevel"/>
    <w:tmpl w:val="93629EA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nsid w:val="3FB12E51"/>
    <w:multiLevelType w:val="hybridMultilevel"/>
    <w:tmpl w:val="2B72240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nsid w:val="737E6CC4"/>
    <w:multiLevelType w:val="hybridMultilevel"/>
    <w:tmpl w:val="62BC629C"/>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nsid w:val="793821AD"/>
    <w:multiLevelType w:val="hybridMultilevel"/>
    <w:tmpl w:val="4C245E2C"/>
    <w:lvl w:ilvl="0" w:tplc="FFFFFFFF">
      <w:start w:val="1"/>
      <w:numFmt w:val="bullet"/>
      <w:lvlText w:val="-"/>
      <w:lvlJc w:val="left"/>
      <w:pPr>
        <w:ind w:left="360" w:hanging="360"/>
      </w:p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13">
    <w:nsid w:val="7CD37AFD"/>
    <w:multiLevelType w:val="hybridMultilevel"/>
    <w:tmpl w:val="6360DE04"/>
    <w:lvl w:ilvl="0" w:tplc="22CC4C80">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7"/>
  </w:num>
  <w:num w:numId="3">
    <w:abstractNumId w:val="9"/>
  </w:num>
  <w:num w:numId="4">
    <w:abstractNumId w:val="2"/>
  </w:num>
  <w:num w:numId="5">
    <w:abstractNumId w:val="10"/>
  </w:num>
  <w:num w:numId="6">
    <w:abstractNumId w:val="6"/>
  </w:num>
  <w:num w:numId="7">
    <w:abstractNumId w:val="1"/>
  </w:num>
  <w:num w:numId="8">
    <w:abstractNumId w:val="5"/>
  </w:num>
  <w:num w:numId="9">
    <w:abstractNumId w:val="0"/>
  </w:num>
  <w:num w:numId="10">
    <w:abstractNumId w:val="3"/>
  </w:num>
  <w:num w:numId="11">
    <w:abstractNumId w:val="12"/>
  </w:num>
  <w:num w:numId="12">
    <w:abstractNumId w:val="1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FB"/>
    <w:rsid w:val="001A5AFB"/>
    <w:rsid w:val="009635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AFB"/>
    <w:pPr>
      <w:spacing w:after="0" w:line="240" w:lineRule="auto"/>
    </w:pPr>
    <w:rPr>
      <w:rFonts w:ascii="Times New Roman" w:eastAsia="Times New Roman" w:hAnsi="Times New Roman" w:cs="Times New Roman"/>
      <w:sz w:val="20"/>
      <w:szCs w:val="20"/>
      <w:lang w:val="nl-NL"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5AFB"/>
    <w:rPr>
      <w:rFonts w:ascii="Tahoma" w:hAnsi="Tahoma" w:cs="Tahoma"/>
      <w:sz w:val="16"/>
      <w:szCs w:val="16"/>
    </w:rPr>
  </w:style>
  <w:style w:type="character" w:customStyle="1" w:styleId="Char">
    <w:name w:val="Κείμενο πλαισίου Char"/>
    <w:basedOn w:val="a0"/>
    <w:link w:val="a3"/>
    <w:uiPriority w:val="99"/>
    <w:semiHidden/>
    <w:rsid w:val="001A5AFB"/>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AFB"/>
    <w:pPr>
      <w:spacing w:after="0" w:line="240" w:lineRule="auto"/>
    </w:pPr>
    <w:rPr>
      <w:rFonts w:ascii="Times New Roman" w:eastAsia="Times New Roman" w:hAnsi="Times New Roman" w:cs="Times New Roman"/>
      <w:sz w:val="20"/>
      <w:szCs w:val="20"/>
      <w:lang w:val="nl-NL"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5AFB"/>
    <w:rPr>
      <w:rFonts w:ascii="Tahoma" w:hAnsi="Tahoma" w:cs="Tahoma"/>
      <w:sz w:val="16"/>
      <w:szCs w:val="16"/>
    </w:rPr>
  </w:style>
  <w:style w:type="character" w:customStyle="1" w:styleId="Char">
    <w:name w:val="Κείμενο πλαισίου Char"/>
    <w:basedOn w:val="a0"/>
    <w:link w:val="a3"/>
    <w:uiPriority w:val="99"/>
    <w:semiHidden/>
    <w:rsid w:val="001A5AFB"/>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3698</Words>
  <Characters>19975</Characters>
  <Application>Microsoft Office Word</Application>
  <DocSecurity>0</DocSecurity>
  <Lines>166</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ΣΟΦΟΥΔΗ ΜΑΡΙΑ</dc:creator>
  <cp:lastModifiedBy>ΣΟΦΟΥΔΗ ΜΑΡΙΑ</cp:lastModifiedBy>
  <cp:revision>1</cp:revision>
  <dcterms:created xsi:type="dcterms:W3CDTF">2017-12-04T10:45:00Z</dcterms:created>
  <dcterms:modified xsi:type="dcterms:W3CDTF">2017-12-04T10:46:00Z</dcterms:modified>
</cp:coreProperties>
</file>