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9C" w:rsidRPr="00AD42AE" w:rsidRDefault="00E47D9C">
      <w:pPr>
        <w:jc w:val="center"/>
        <w:rPr>
          <w:b/>
          <w:noProof/>
          <w:szCs w:val="22"/>
        </w:rPr>
      </w:pPr>
      <w:r w:rsidRPr="00AD42AE">
        <w:rPr>
          <w:b/>
          <w:noProof/>
          <w:szCs w:val="22"/>
        </w:rPr>
        <w:t>ΦΥΛΛΟ ΟΔΗΓΙΩΝ ΧΡΗΣΗΣ: ΠΛΗΡΟΦΟΡΙΕΣ ΓΙΑ ΤΟΝ ΧΡΗΣΤΗ</w:t>
      </w:r>
    </w:p>
    <w:p w:rsidR="00E47D9C" w:rsidRPr="00AD42AE" w:rsidRDefault="00E47D9C">
      <w:pPr>
        <w:jc w:val="center"/>
        <w:rPr>
          <w:b/>
          <w:noProof/>
          <w:szCs w:val="22"/>
        </w:rPr>
      </w:pPr>
    </w:p>
    <w:p w:rsidR="00AF693E" w:rsidRDefault="00D834B3" w:rsidP="00D834B3">
      <w:pPr>
        <w:jc w:val="center"/>
        <w:rPr>
          <w:b/>
          <w:bCs/>
          <w:noProof/>
          <w:szCs w:val="22"/>
          <w:lang w:val="en-US"/>
        </w:rPr>
      </w:pPr>
      <w:r>
        <w:rPr>
          <w:b/>
          <w:bCs/>
          <w:noProof/>
          <w:szCs w:val="22"/>
          <w:lang w:val="en-US"/>
        </w:rPr>
        <w:t>ENEAS</w:t>
      </w:r>
      <w:r w:rsidR="00AF693E" w:rsidRPr="00AD42AE">
        <w:rPr>
          <w:b/>
          <w:bCs/>
          <w:noProof/>
          <w:szCs w:val="22"/>
        </w:rPr>
        <w:t xml:space="preserve"> </w:t>
      </w:r>
      <w:r w:rsidRPr="00D834B3">
        <w:rPr>
          <w:b/>
          <w:bCs/>
          <w:noProof/>
          <w:szCs w:val="22"/>
        </w:rPr>
        <w:t>1</w:t>
      </w:r>
      <w:r w:rsidR="00AF693E" w:rsidRPr="00AD42AE">
        <w:rPr>
          <w:b/>
          <w:bCs/>
          <w:noProof/>
          <w:szCs w:val="22"/>
        </w:rPr>
        <w:t>0/</w:t>
      </w:r>
      <w:r w:rsidRPr="00D834B3">
        <w:rPr>
          <w:b/>
          <w:bCs/>
          <w:noProof/>
          <w:szCs w:val="22"/>
        </w:rPr>
        <w:t>2</w:t>
      </w:r>
      <w:r w:rsidR="00AF693E" w:rsidRPr="00AD42AE">
        <w:rPr>
          <w:b/>
          <w:bCs/>
          <w:noProof/>
          <w:szCs w:val="22"/>
        </w:rPr>
        <w:t xml:space="preserve">0 </w:t>
      </w:r>
      <w:r w:rsidR="00AF693E" w:rsidRPr="00AD42AE">
        <w:rPr>
          <w:b/>
          <w:bCs/>
          <w:noProof/>
          <w:szCs w:val="22"/>
          <w:lang w:val="en-US"/>
        </w:rPr>
        <w:t>mg</w:t>
      </w:r>
      <w:r w:rsidR="00AF693E" w:rsidRPr="00AD42AE">
        <w:rPr>
          <w:b/>
          <w:bCs/>
          <w:noProof/>
          <w:szCs w:val="22"/>
        </w:rPr>
        <w:t xml:space="preserve"> δισκία</w:t>
      </w:r>
    </w:p>
    <w:p w:rsidR="00F006D4" w:rsidRPr="00F006D4" w:rsidRDefault="00F006D4" w:rsidP="00D834B3">
      <w:pPr>
        <w:jc w:val="center"/>
        <w:rPr>
          <w:b/>
          <w:bCs/>
          <w:noProof/>
          <w:szCs w:val="22"/>
          <w:lang w:val="en-US"/>
        </w:rPr>
      </w:pPr>
    </w:p>
    <w:p w:rsidR="00E47D9C" w:rsidRPr="00F006D4" w:rsidRDefault="00436ADB" w:rsidP="00D834B3">
      <w:pPr>
        <w:pStyle w:val="a3"/>
        <w:tabs>
          <w:tab w:val="clear" w:pos="4153"/>
          <w:tab w:val="clear" w:pos="8306"/>
        </w:tabs>
        <w:jc w:val="center"/>
        <w:rPr>
          <w:bCs/>
          <w:lang w:val="en-GB"/>
        </w:rPr>
      </w:pPr>
      <w:r w:rsidRPr="00F006D4">
        <w:rPr>
          <w:bCs/>
        </w:rPr>
        <w:t>Εναλαπρίλη μηλεϊνική/Ν</w:t>
      </w:r>
      <w:r w:rsidR="00D834B3" w:rsidRPr="00F006D4">
        <w:rPr>
          <w:bCs/>
        </w:rPr>
        <w:t xml:space="preserve">ιτρενδιπίνη </w:t>
      </w:r>
    </w:p>
    <w:p w:rsidR="00D834B3" w:rsidRPr="00D834B3" w:rsidRDefault="00D834B3" w:rsidP="00D834B3">
      <w:pPr>
        <w:pStyle w:val="a3"/>
        <w:tabs>
          <w:tab w:val="clear" w:pos="4153"/>
          <w:tab w:val="clear" w:pos="8306"/>
        </w:tabs>
        <w:jc w:val="center"/>
        <w:rPr>
          <w:b/>
          <w:bCs/>
          <w:noProof/>
          <w:szCs w:val="22"/>
          <w:lang w:val="en-GB"/>
        </w:rPr>
      </w:pPr>
    </w:p>
    <w:p w:rsidR="00E47D9C" w:rsidRPr="00AD42AE" w:rsidRDefault="00E47D9C" w:rsidP="001F0B4B">
      <w:pPr>
        <w:pBdr>
          <w:top w:val="single" w:sz="4" w:space="1" w:color="auto"/>
          <w:left w:val="single" w:sz="4" w:space="4" w:color="auto"/>
          <w:bottom w:val="single" w:sz="4" w:space="1" w:color="auto"/>
          <w:right w:val="single" w:sz="4" w:space="4" w:color="auto"/>
        </w:pBdr>
        <w:rPr>
          <w:noProof/>
          <w:szCs w:val="22"/>
        </w:rPr>
      </w:pPr>
      <w:r w:rsidRPr="00AD42AE">
        <w:rPr>
          <w:b/>
          <w:noProof/>
          <w:szCs w:val="22"/>
        </w:rPr>
        <w:t>Διαβάστε προσεκτικά ολόκληρο το φύλλο οδηγιών χρήσης προτού αρχίσετε να παίρνετε</w:t>
      </w:r>
      <w:r w:rsidR="00AF693E" w:rsidRPr="00AD42AE">
        <w:rPr>
          <w:b/>
          <w:noProof/>
          <w:szCs w:val="22"/>
        </w:rPr>
        <w:t xml:space="preserve"> </w:t>
      </w:r>
      <w:r w:rsidRPr="00AD42AE">
        <w:rPr>
          <w:b/>
          <w:noProof/>
          <w:szCs w:val="22"/>
        </w:rPr>
        <w:t>αυτό το φάρμακο</w:t>
      </w:r>
      <w:r w:rsidR="00E166F3" w:rsidRPr="00E166F3">
        <w:rPr>
          <w:b/>
          <w:noProof/>
          <w:szCs w:val="22"/>
          <w:lang w:val="en-GB"/>
        </w:rPr>
        <w:t xml:space="preserve"> </w:t>
      </w:r>
      <w:r w:rsidR="00E166F3">
        <w:rPr>
          <w:b/>
        </w:rPr>
        <w:t>διότι περιλαμβάνει σημαντικές πληροφορίες για σας</w:t>
      </w:r>
      <w:r w:rsidRPr="00AD42AE">
        <w:rPr>
          <w:b/>
          <w:noProof/>
          <w:szCs w:val="22"/>
        </w:rPr>
        <w:t>.</w:t>
      </w:r>
    </w:p>
    <w:p w:rsidR="00E47D9C" w:rsidRPr="00AD42AE" w:rsidRDefault="00E47D9C" w:rsidP="001F0B4B">
      <w:pPr>
        <w:pBdr>
          <w:top w:val="single" w:sz="4" w:space="1" w:color="auto"/>
          <w:left w:val="single" w:sz="4" w:space="4" w:color="auto"/>
          <w:bottom w:val="single" w:sz="4" w:space="1" w:color="auto"/>
          <w:right w:val="single" w:sz="4" w:space="4" w:color="auto"/>
        </w:pBdr>
        <w:rPr>
          <w:noProof/>
          <w:szCs w:val="22"/>
        </w:rPr>
      </w:pPr>
      <w:r w:rsidRPr="00AD42AE">
        <w:rPr>
          <w:noProof/>
          <w:szCs w:val="22"/>
        </w:rPr>
        <w:t>-</w:t>
      </w:r>
      <w:r w:rsidRPr="00AD42AE">
        <w:rPr>
          <w:noProof/>
          <w:szCs w:val="22"/>
        </w:rPr>
        <w:tab/>
        <w:t>Φυλάξτε αυτό το φύλλο οδηγιών χρήσης. Ίσως χρειαστεί να το διαβάσετε ξανά.</w:t>
      </w:r>
    </w:p>
    <w:p w:rsidR="00E47D9C" w:rsidRPr="00AD42AE" w:rsidRDefault="00E47D9C" w:rsidP="001F0B4B">
      <w:pPr>
        <w:pBdr>
          <w:top w:val="single" w:sz="4" w:space="1" w:color="auto"/>
          <w:left w:val="single" w:sz="4" w:space="4" w:color="auto"/>
          <w:bottom w:val="single" w:sz="4" w:space="1" w:color="auto"/>
          <w:right w:val="single" w:sz="4" w:space="4" w:color="auto"/>
        </w:pBdr>
        <w:rPr>
          <w:noProof/>
          <w:szCs w:val="22"/>
        </w:rPr>
      </w:pPr>
      <w:r w:rsidRPr="00AD42AE">
        <w:rPr>
          <w:noProof/>
          <w:szCs w:val="22"/>
        </w:rPr>
        <w:t>-</w:t>
      </w:r>
      <w:r w:rsidRPr="00AD42AE">
        <w:rPr>
          <w:noProof/>
          <w:szCs w:val="22"/>
        </w:rPr>
        <w:tab/>
        <w:t>Εάν έχετε περαιτέρω απορίες, ρωτήστε το</w:t>
      </w:r>
      <w:r w:rsidR="0006303C">
        <w:rPr>
          <w:noProof/>
          <w:szCs w:val="22"/>
        </w:rPr>
        <w:t>ν</w:t>
      </w:r>
      <w:r w:rsidRPr="00AD42AE">
        <w:rPr>
          <w:noProof/>
          <w:szCs w:val="22"/>
        </w:rPr>
        <w:t xml:space="preserve"> γιατρό ή το</w:t>
      </w:r>
      <w:r w:rsidR="0006303C">
        <w:rPr>
          <w:noProof/>
          <w:szCs w:val="22"/>
        </w:rPr>
        <w:t>ν</w:t>
      </w:r>
      <w:r w:rsidRPr="00AD42AE">
        <w:rPr>
          <w:noProof/>
          <w:szCs w:val="22"/>
        </w:rPr>
        <w:t xml:space="preserve"> φαρμακοποιό σας.</w:t>
      </w:r>
    </w:p>
    <w:p w:rsidR="00E47D9C" w:rsidRDefault="00E47D9C" w:rsidP="001F0B4B">
      <w:pPr>
        <w:pBdr>
          <w:top w:val="single" w:sz="4" w:space="1" w:color="auto"/>
          <w:left w:val="single" w:sz="4" w:space="4" w:color="auto"/>
          <w:bottom w:val="single" w:sz="4" w:space="1" w:color="auto"/>
          <w:right w:val="single" w:sz="4" w:space="4" w:color="auto"/>
        </w:pBdr>
        <w:ind w:left="720" w:hanging="720"/>
        <w:rPr>
          <w:noProof/>
          <w:szCs w:val="22"/>
          <w:lang w:val="en-US"/>
        </w:rPr>
      </w:pPr>
      <w:r w:rsidRPr="00AD42AE">
        <w:rPr>
          <w:noProof/>
          <w:szCs w:val="22"/>
        </w:rPr>
        <w:t>-</w:t>
      </w:r>
      <w:r w:rsidRPr="00AD42AE">
        <w:rPr>
          <w:noProof/>
          <w:szCs w:val="22"/>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367C37" w:rsidRPr="006A14C1" w:rsidRDefault="00367C37" w:rsidP="001F0B4B">
      <w:pPr>
        <w:pBdr>
          <w:top w:val="single" w:sz="4" w:space="1" w:color="auto"/>
          <w:left w:val="single" w:sz="4" w:space="4" w:color="auto"/>
          <w:bottom w:val="single" w:sz="4" w:space="1" w:color="auto"/>
          <w:right w:val="single" w:sz="4" w:space="4" w:color="auto"/>
        </w:pBdr>
        <w:ind w:left="720" w:hanging="720"/>
        <w:rPr>
          <w:noProof/>
          <w:szCs w:val="22"/>
        </w:rPr>
      </w:pPr>
      <w:r w:rsidRPr="008F7D43">
        <w:rPr>
          <w:noProof/>
          <w:szCs w:val="22"/>
        </w:rPr>
        <w:t>-            Αν παρατηρήσετε κάποια ανεπιθύμητη ενέργεια, ενημερώστε το</w:t>
      </w:r>
      <w:r w:rsidR="0006303C">
        <w:rPr>
          <w:noProof/>
          <w:szCs w:val="22"/>
        </w:rPr>
        <w:t>ν</w:t>
      </w:r>
      <w:r w:rsidRPr="008F7D43">
        <w:rPr>
          <w:noProof/>
          <w:szCs w:val="22"/>
        </w:rPr>
        <w:t xml:space="preserve"> γιατρό ή το</w:t>
      </w:r>
      <w:r w:rsidR="0006303C">
        <w:rPr>
          <w:noProof/>
          <w:szCs w:val="22"/>
        </w:rPr>
        <w:t>ν</w:t>
      </w:r>
      <w:r w:rsidRPr="008F7D43">
        <w:rPr>
          <w:noProof/>
          <w:szCs w:val="22"/>
        </w:rPr>
        <w:t xml:space="preserve"> φαρμακοποιό σας. Αυτό περιλαμβάνει κάθε πιθανή ανεπιθύμητη ενέργεια </w:t>
      </w:r>
      <w:r w:rsidR="00735A1B" w:rsidRPr="008F7D43">
        <w:rPr>
          <w:noProof/>
          <w:szCs w:val="22"/>
        </w:rPr>
        <w:t>που δεν αναφέρεται σ</w:t>
      </w:r>
      <w:r w:rsidRPr="008F7D43">
        <w:rPr>
          <w:noProof/>
          <w:szCs w:val="22"/>
        </w:rPr>
        <w:t xml:space="preserve">το </w:t>
      </w:r>
      <w:r w:rsidR="006A14C1" w:rsidRPr="008F7D43">
        <w:rPr>
          <w:noProof/>
          <w:szCs w:val="22"/>
        </w:rPr>
        <w:t>πα</w:t>
      </w:r>
      <w:r w:rsidR="00735A1B" w:rsidRPr="008F7D43">
        <w:rPr>
          <w:noProof/>
          <w:szCs w:val="22"/>
        </w:rPr>
        <w:t xml:space="preserve">ρόν </w:t>
      </w:r>
      <w:r w:rsidR="006A14C1" w:rsidRPr="008F7D43">
        <w:rPr>
          <w:noProof/>
          <w:szCs w:val="22"/>
        </w:rPr>
        <w:t>φύλλ</w:t>
      </w:r>
      <w:r w:rsidRPr="008F7D43">
        <w:rPr>
          <w:noProof/>
          <w:szCs w:val="22"/>
        </w:rPr>
        <w:t>ο οδηγιών.</w:t>
      </w:r>
      <w:r w:rsidR="00093178" w:rsidRPr="00CF0FDD">
        <w:rPr>
          <w:noProof/>
          <w:szCs w:val="22"/>
        </w:rPr>
        <w:t xml:space="preserve"> </w:t>
      </w:r>
      <w:r w:rsidR="00093178">
        <w:rPr>
          <w:noProof/>
          <w:szCs w:val="22"/>
        </w:rPr>
        <w:t>Βλέπε παράγραφο 4.</w:t>
      </w:r>
      <w:r>
        <w:rPr>
          <w:noProof/>
          <w:szCs w:val="22"/>
        </w:rPr>
        <w:t xml:space="preserve"> </w:t>
      </w:r>
      <w:r w:rsidR="006A14C1" w:rsidRPr="006A14C1">
        <w:rPr>
          <w:noProof/>
          <w:szCs w:val="22"/>
        </w:rPr>
        <w:t xml:space="preserve"> </w:t>
      </w:r>
    </w:p>
    <w:p w:rsidR="00E47D9C" w:rsidRPr="00CF0FDD" w:rsidRDefault="00E47D9C">
      <w:pPr>
        <w:rPr>
          <w:noProof/>
          <w:szCs w:val="22"/>
        </w:rPr>
      </w:pPr>
    </w:p>
    <w:p w:rsidR="00F006D4" w:rsidRPr="00E166F3" w:rsidRDefault="00F006D4">
      <w:pPr>
        <w:rPr>
          <w:noProof/>
          <w:szCs w:val="22"/>
        </w:rPr>
      </w:pPr>
    </w:p>
    <w:p w:rsidR="00E47D9C" w:rsidRPr="00436ADB" w:rsidRDefault="00E47D9C">
      <w:pPr>
        <w:rPr>
          <w:noProof/>
          <w:szCs w:val="22"/>
        </w:rPr>
      </w:pPr>
      <w:r w:rsidRPr="00436ADB">
        <w:rPr>
          <w:b/>
          <w:noProof/>
          <w:szCs w:val="22"/>
        </w:rPr>
        <w:t>Το παρόν φύλλο οδηγιών περιέχει:</w:t>
      </w:r>
    </w:p>
    <w:p w:rsidR="00E47D9C" w:rsidRPr="00AD42AE" w:rsidRDefault="00D834B3" w:rsidP="00D834B3">
      <w:pPr>
        <w:rPr>
          <w:noProof/>
          <w:szCs w:val="22"/>
        </w:rPr>
      </w:pPr>
      <w:r w:rsidRPr="00AD42AE">
        <w:rPr>
          <w:noProof/>
          <w:szCs w:val="22"/>
        </w:rPr>
        <w:t>1.</w:t>
      </w:r>
      <w:r w:rsidRPr="00AD42AE">
        <w:rPr>
          <w:noProof/>
          <w:szCs w:val="22"/>
        </w:rPr>
        <w:tab/>
        <w:t>Τ</w:t>
      </w:r>
      <w:r w:rsidR="00243173">
        <w:rPr>
          <w:noProof/>
          <w:szCs w:val="22"/>
        </w:rPr>
        <w:t xml:space="preserve">ι είναι </w:t>
      </w:r>
      <w:r w:rsidR="00093178">
        <w:rPr>
          <w:noProof/>
          <w:szCs w:val="22"/>
        </w:rPr>
        <w:t>το</w:t>
      </w:r>
      <w:r w:rsidR="00243173">
        <w:rPr>
          <w:noProof/>
          <w:szCs w:val="22"/>
        </w:rPr>
        <w:t xml:space="preserve"> </w:t>
      </w:r>
      <w:r>
        <w:rPr>
          <w:noProof/>
          <w:szCs w:val="22"/>
          <w:lang w:val="en-GB"/>
        </w:rPr>
        <w:t>E</w:t>
      </w:r>
      <w:r w:rsidR="00243173">
        <w:rPr>
          <w:noProof/>
          <w:szCs w:val="22"/>
          <w:lang w:val="en-US"/>
        </w:rPr>
        <w:t>neas</w:t>
      </w:r>
      <w:r w:rsidR="00243173" w:rsidRPr="00243173">
        <w:rPr>
          <w:noProof/>
          <w:szCs w:val="22"/>
        </w:rPr>
        <w:t xml:space="preserve"> </w:t>
      </w:r>
      <w:r w:rsidRPr="00D834B3">
        <w:rPr>
          <w:noProof/>
          <w:szCs w:val="22"/>
        </w:rPr>
        <w:t xml:space="preserve"> </w:t>
      </w:r>
      <w:r w:rsidR="00243173">
        <w:rPr>
          <w:noProof/>
          <w:szCs w:val="22"/>
        </w:rPr>
        <w:t xml:space="preserve">και ποια είναι η χρήση του </w:t>
      </w:r>
    </w:p>
    <w:p w:rsidR="00E47D9C" w:rsidRPr="00AD42AE" w:rsidRDefault="00D834B3" w:rsidP="00D834B3">
      <w:pPr>
        <w:rPr>
          <w:noProof/>
          <w:szCs w:val="22"/>
        </w:rPr>
      </w:pPr>
      <w:r w:rsidRPr="00AD42AE">
        <w:rPr>
          <w:noProof/>
          <w:szCs w:val="22"/>
        </w:rPr>
        <w:t>2.</w:t>
      </w:r>
      <w:r w:rsidRPr="00AD42AE">
        <w:rPr>
          <w:noProof/>
          <w:szCs w:val="22"/>
        </w:rPr>
        <w:tab/>
        <w:t>Τ</w:t>
      </w:r>
      <w:r w:rsidR="00243173">
        <w:rPr>
          <w:noProof/>
          <w:szCs w:val="22"/>
        </w:rPr>
        <w:t xml:space="preserve">ι πρέπει να γνωρίζετε </w:t>
      </w:r>
      <w:r w:rsidR="002834F4">
        <w:rPr>
          <w:noProof/>
          <w:szCs w:val="22"/>
        </w:rPr>
        <w:t>προτού</w:t>
      </w:r>
      <w:r w:rsidR="00243173">
        <w:rPr>
          <w:noProof/>
          <w:szCs w:val="22"/>
        </w:rPr>
        <w:t xml:space="preserve"> να πάρετε </w:t>
      </w:r>
      <w:r w:rsidR="00093178">
        <w:rPr>
          <w:noProof/>
          <w:szCs w:val="22"/>
        </w:rPr>
        <w:t>το</w:t>
      </w:r>
      <w:r w:rsidR="00243173">
        <w:rPr>
          <w:noProof/>
          <w:szCs w:val="22"/>
        </w:rPr>
        <w:t xml:space="preserve"> Ε</w:t>
      </w:r>
      <w:r w:rsidR="00243173">
        <w:rPr>
          <w:noProof/>
          <w:szCs w:val="22"/>
          <w:lang w:val="en-US"/>
        </w:rPr>
        <w:t>neas</w:t>
      </w:r>
      <w:r w:rsidR="00243173" w:rsidRPr="00243173">
        <w:rPr>
          <w:noProof/>
          <w:szCs w:val="22"/>
        </w:rPr>
        <w:t xml:space="preserve"> </w:t>
      </w:r>
    </w:p>
    <w:p w:rsidR="00E47D9C" w:rsidRPr="00AD42AE" w:rsidRDefault="00D834B3" w:rsidP="00D834B3">
      <w:pPr>
        <w:rPr>
          <w:noProof/>
          <w:szCs w:val="22"/>
        </w:rPr>
      </w:pPr>
      <w:r w:rsidRPr="00AD42AE">
        <w:rPr>
          <w:noProof/>
          <w:szCs w:val="22"/>
        </w:rPr>
        <w:t>3.</w:t>
      </w:r>
      <w:r w:rsidRPr="00AD42AE">
        <w:rPr>
          <w:noProof/>
          <w:szCs w:val="22"/>
        </w:rPr>
        <w:tab/>
        <w:t>Π</w:t>
      </w:r>
      <w:r w:rsidR="0065517A">
        <w:rPr>
          <w:noProof/>
          <w:szCs w:val="22"/>
        </w:rPr>
        <w:t>ώ</w:t>
      </w:r>
      <w:r w:rsidR="00243173">
        <w:rPr>
          <w:noProof/>
          <w:szCs w:val="22"/>
        </w:rPr>
        <w:t xml:space="preserve">ς να πάρετε </w:t>
      </w:r>
      <w:r w:rsidR="00093178">
        <w:rPr>
          <w:noProof/>
          <w:szCs w:val="22"/>
        </w:rPr>
        <w:t>το</w:t>
      </w:r>
      <w:r w:rsidR="00243173">
        <w:rPr>
          <w:noProof/>
          <w:szCs w:val="22"/>
        </w:rPr>
        <w:t xml:space="preserve"> </w:t>
      </w:r>
      <w:r>
        <w:rPr>
          <w:noProof/>
          <w:szCs w:val="22"/>
          <w:lang w:val="en-GB"/>
        </w:rPr>
        <w:t>E</w:t>
      </w:r>
      <w:r w:rsidR="00243173">
        <w:rPr>
          <w:noProof/>
          <w:szCs w:val="22"/>
          <w:lang w:val="en-US"/>
        </w:rPr>
        <w:t>neas</w:t>
      </w:r>
      <w:r w:rsidR="00243173" w:rsidRPr="00243173">
        <w:rPr>
          <w:noProof/>
          <w:szCs w:val="22"/>
        </w:rPr>
        <w:t xml:space="preserve"> </w:t>
      </w:r>
    </w:p>
    <w:p w:rsidR="00E47D9C" w:rsidRPr="00AD42AE" w:rsidRDefault="00D834B3">
      <w:pPr>
        <w:rPr>
          <w:noProof/>
          <w:szCs w:val="22"/>
        </w:rPr>
      </w:pPr>
      <w:r w:rsidRPr="00AD42AE">
        <w:rPr>
          <w:noProof/>
          <w:szCs w:val="22"/>
        </w:rPr>
        <w:t>4.</w:t>
      </w:r>
      <w:r w:rsidRPr="00AD42AE">
        <w:rPr>
          <w:noProof/>
          <w:szCs w:val="22"/>
        </w:rPr>
        <w:tab/>
        <w:t>Π</w:t>
      </w:r>
      <w:r w:rsidR="00243173">
        <w:rPr>
          <w:noProof/>
          <w:szCs w:val="22"/>
        </w:rPr>
        <w:t xml:space="preserve">ιθανές ανεπιθύμητες ενέργειες </w:t>
      </w:r>
    </w:p>
    <w:p w:rsidR="00E47D9C" w:rsidRDefault="00D834B3" w:rsidP="00D834B3">
      <w:pPr>
        <w:rPr>
          <w:noProof/>
          <w:szCs w:val="22"/>
        </w:rPr>
      </w:pPr>
      <w:r w:rsidRPr="00AD42AE">
        <w:rPr>
          <w:noProof/>
          <w:szCs w:val="22"/>
        </w:rPr>
        <w:t>5.</w:t>
      </w:r>
      <w:r w:rsidRPr="00AD42AE">
        <w:rPr>
          <w:noProof/>
          <w:szCs w:val="22"/>
        </w:rPr>
        <w:tab/>
      </w:r>
      <w:r w:rsidR="0065517A" w:rsidRPr="00AD42AE">
        <w:rPr>
          <w:noProof/>
          <w:szCs w:val="22"/>
        </w:rPr>
        <w:t>Π</w:t>
      </w:r>
      <w:r w:rsidR="0065517A">
        <w:rPr>
          <w:noProof/>
          <w:szCs w:val="22"/>
        </w:rPr>
        <w:t xml:space="preserve">ώς </w:t>
      </w:r>
      <w:r w:rsidR="00243173">
        <w:rPr>
          <w:noProof/>
          <w:szCs w:val="22"/>
        </w:rPr>
        <w:t>να φυλάσσ</w:t>
      </w:r>
      <w:r w:rsidR="00501F9A">
        <w:rPr>
          <w:noProof/>
          <w:szCs w:val="22"/>
        </w:rPr>
        <w:t>ε</w:t>
      </w:r>
      <w:r w:rsidR="00243173">
        <w:rPr>
          <w:noProof/>
          <w:szCs w:val="22"/>
        </w:rPr>
        <w:t>τ</w:t>
      </w:r>
      <w:r w:rsidR="00501F9A">
        <w:rPr>
          <w:noProof/>
          <w:szCs w:val="22"/>
        </w:rPr>
        <w:t>αι</w:t>
      </w:r>
      <w:r w:rsidR="00243173">
        <w:rPr>
          <w:noProof/>
          <w:szCs w:val="22"/>
        </w:rPr>
        <w:t xml:space="preserve"> </w:t>
      </w:r>
      <w:r w:rsidR="00093178">
        <w:rPr>
          <w:noProof/>
          <w:szCs w:val="22"/>
        </w:rPr>
        <w:t>το</w:t>
      </w:r>
      <w:r w:rsidR="00243173">
        <w:rPr>
          <w:noProof/>
          <w:szCs w:val="22"/>
        </w:rPr>
        <w:t xml:space="preserve"> </w:t>
      </w:r>
      <w:r>
        <w:rPr>
          <w:noProof/>
          <w:szCs w:val="22"/>
          <w:lang w:val="en-GB"/>
        </w:rPr>
        <w:t>E</w:t>
      </w:r>
      <w:r w:rsidR="00243173">
        <w:rPr>
          <w:noProof/>
          <w:szCs w:val="22"/>
          <w:lang w:val="en-US"/>
        </w:rPr>
        <w:t>neas</w:t>
      </w:r>
      <w:r w:rsidR="00243173" w:rsidRPr="00243173">
        <w:rPr>
          <w:noProof/>
          <w:szCs w:val="22"/>
        </w:rPr>
        <w:t xml:space="preserve"> </w:t>
      </w:r>
    </w:p>
    <w:p w:rsidR="0062339A" w:rsidRPr="0062339A" w:rsidRDefault="0062339A" w:rsidP="00D834B3">
      <w:pPr>
        <w:rPr>
          <w:noProof/>
          <w:szCs w:val="22"/>
        </w:rPr>
      </w:pPr>
      <w:r w:rsidRPr="00243173">
        <w:rPr>
          <w:noProof/>
          <w:szCs w:val="22"/>
        </w:rPr>
        <w:t>6.          Π</w:t>
      </w:r>
      <w:r w:rsidR="00243173">
        <w:rPr>
          <w:noProof/>
          <w:szCs w:val="22"/>
        </w:rPr>
        <w:t>εριεχόμενο της συσκευασίας και λοιπές πληροφορίες</w:t>
      </w:r>
    </w:p>
    <w:p w:rsidR="00E47D9C" w:rsidRPr="0062339A" w:rsidRDefault="00E47D9C">
      <w:pPr>
        <w:pStyle w:val="a3"/>
        <w:tabs>
          <w:tab w:val="clear" w:pos="4153"/>
          <w:tab w:val="clear" w:pos="8306"/>
        </w:tabs>
        <w:rPr>
          <w:noProof/>
          <w:szCs w:val="22"/>
        </w:rPr>
      </w:pPr>
    </w:p>
    <w:p w:rsidR="00D834B3" w:rsidRPr="00AD42AE" w:rsidRDefault="00D834B3">
      <w:pPr>
        <w:rPr>
          <w:noProof/>
          <w:szCs w:val="22"/>
        </w:rPr>
      </w:pPr>
    </w:p>
    <w:p w:rsidR="00E47D9C" w:rsidRPr="00FE0A84" w:rsidRDefault="00E47D9C" w:rsidP="00D834B3">
      <w:pPr>
        <w:rPr>
          <w:noProof/>
          <w:szCs w:val="22"/>
        </w:rPr>
      </w:pPr>
      <w:r w:rsidRPr="00AD42AE">
        <w:rPr>
          <w:b/>
          <w:noProof/>
          <w:szCs w:val="22"/>
        </w:rPr>
        <w:t>1.</w:t>
      </w:r>
      <w:r w:rsidRPr="00AD42AE">
        <w:rPr>
          <w:b/>
          <w:noProof/>
          <w:szCs w:val="22"/>
        </w:rPr>
        <w:tab/>
      </w:r>
      <w:r w:rsidR="00FE0A84">
        <w:rPr>
          <w:b/>
          <w:noProof/>
          <w:szCs w:val="22"/>
        </w:rPr>
        <w:t>Τι είναι το Ε</w:t>
      </w:r>
      <w:r w:rsidR="00FE0A84">
        <w:rPr>
          <w:b/>
          <w:noProof/>
          <w:szCs w:val="22"/>
          <w:lang w:val="en-US"/>
        </w:rPr>
        <w:t>neas</w:t>
      </w:r>
      <w:r w:rsidR="00FE0A84" w:rsidRPr="00964857">
        <w:rPr>
          <w:b/>
          <w:noProof/>
          <w:szCs w:val="22"/>
        </w:rPr>
        <w:t xml:space="preserve"> </w:t>
      </w:r>
      <w:r w:rsidR="00964857">
        <w:rPr>
          <w:b/>
          <w:noProof/>
          <w:szCs w:val="22"/>
        </w:rPr>
        <w:t xml:space="preserve"> </w:t>
      </w:r>
      <w:r w:rsidR="00FE0A84">
        <w:rPr>
          <w:b/>
          <w:noProof/>
          <w:szCs w:val="22"/>
        </w:rPr>
        <w:t>και ποια είναι η χρήση του</w:t>
      </w:r>
    </w:p>
    <w:p w:rsidR="00E47D9C" w:rsidRPr="00AD42AE" w:rsidRDefault="00E47D9C">
      <w:pPr>
        <w:rPr>
          <w:noProof/>
          <w:szCs w:val="22"/>
        </w:rPr>
      </w:pPr>
    </w:p>
    <w:p w:rsidR="00F02941" w:rsidRPr="008F7D43" w:rsidRDefault="00F02941" w:rsidP="001F0B4B">
      <w:pPr>
        <w:jc w:val="both"/>
        <w:rPr>
          <w:noProof/>
          <w:szCs w:val="22"/>
        </w:rPr>
      </w:pPr>
      <w:r w:rsidRPr="008F7D43">
        <w:rPr>
          <w:noProof/>
          <w:szCs w:val="22"/>
        </w:rPr>
        <w:t xml:space="preserve">Η μηλεϊνική εναλαπρίλη ανήκει σε μια κατηγορία φαρμακευτικών προϊόντων </w:t>
      </w:r>
      <w:r w:rsidR="00B51ECF" w:rsidRPr="008F7D43">
        <w:rPr>
          <w:noProof/>
          <w:szCs w:val="22"/>
        </w:rPr>
        <w:t xml:space="preserve">που είναι </w:t>
      </w:r>
      <w:r w:rsidRPr="008F7D43">
        <w:rPr>
          <w:noProof/>
          <w:szCs w:val="22"/>
        </w:rPr>
        <w:t>γνωστ</w:t>
      </w:r>
      <w:r w:rsidR="00B51ECF" w:rsidRPr="008F7D43">
        <w:rPr>
          <w:noProof/>
          <w:szCs w:val="22"/>
        </w:rPr>
        <w:t>ά</w:t>
      </w:r>
      <w:r w:rsidR="002834F4" w:rsidRPr="008F7D43">
        <w:rPr>
          <w:noProof/>
          <w:szCs w:val="22"/>
        </w:rPr>
        <w:t xml:space="preserve"> ως αναστολείς του μ</w:t>
      </w:r>
      <w:r w:rsidRPr="008F7D43">
        <w:rPr>
          <w:noProof/>
          <w:szCs w:val="22"/>
        </w:rPr>
        <w:t xml:space="preserve">ετατρεπτικού </w:t>
      </w:r>
      <w:r w:rsidR="002834F4" w:rsidRPr="008F7D43">
        <w:rPr>
          <w:noProof/>
          <w:szCs w:val="22"/>
        </w:rPr>
        <w:t>ε</w:t>
      </w:r>
      <w:r w:rsidRPr="008F7D43">
        <w:rPr>
          <w:noProof/>
          <w:szCs w:val="22"/>
        </w:rPr>
        <w:t xml:space="preserve">νζύμου της </w:t>
      </w:r>
      <w:r w:rsidR="002834F4" w:rsidRPr="008F7D43">
        <w:rPr>
          <w:noProof/>
          <w:szCs w:val="22"/>
        </w:rPr>
        <w:t>α</w:t>
      </w:r>
      <w:r w:rsidRPr="008F7D43">
        <w:rPr>
          <w:noProof/>
          <w:szCs w:val="22"/>
        </w:rPr>
        <w:t xml:space="preserve">γγειοτασίνης (ΜΕΑ αναστολείς). Η νιτρενδιπίνη </w:t>
      </w:r>
      <w:r w:rsidR="00B51ECF" w:rsidRPr="008F7D43">
        <w:rPr>
          <w:noProof/>
          <w:szCs w:val="22"/>
        </w:rPr>
        <w:t xml:space="preserve">ανήκει </w:t>
      </w:r>
      <w:r w:rsidRPr="008F7D43">
        <w:rPr>
          <w:noProof/>
          <w:szCs w:val="22"/>
        </w:rPr>
        <w:t xml:space="preserve">σε μια κατηγορία φαρμακευτικών προϊόντων </w:t>
      </w:r>
      <w:r w:rsidR="00B51ECF" w:rsidRPr="008F7D43">
        <w:rPr>
          <w:noProof/>
          <w:szCs w:val="22"/>
        </w:rPr>
        <w:t xml:space="preserve">που είναι </w:t>
      </w:r>
      <w:r w:rsidRPr="008F7D43">
        <w:rPr>
          <w:noProof/>
          <w:szCs w:val="22"/>
        </w:rPr>
        <w:t>γνωστ</w:t>
      </w:r>
      <w:r w:rsidR="00B51ECF" w:rsidRPr="008F7D43">
        <w:rPr>
          <w:noProof/>
          <w:szCs w:val="22"/>
        </w:rPr>
        <w:t xml:space="preserve">ά ως ανταγωνιστές ασβεστίου. </w:t>
      </w:r>
    </w:p>
    <w:p w:rsidR="0041539E" w:rsidRPr="0041539E" w:rsidRDefault="0041539E" w:rsidP="001F0B4B">
      <w:pPr>
        <w:jc w:val="both"/>
        <w:rPr>
          <w:strike/>
          <w:noProof/>
          <w:szCs w:val="22"/>
        </w:rPr>
      </w:pPr>
    </w:p>
    <w:p w:rsidR="0041539E" w:rsidRDefault="00CA590A" w:rsidP="00FC6BE0">
      <w:pPr>
        <w:rPr>
          <w:noProof/>
          <w:szCs w:val="22"/>
        </w:rPr>
      </w:pPr>
      <w:r>
        <w:rPr>
          <w:noProof/>
          <w:szCs w:val="22"/>
        </w:rPr>
        <w:t>Ε</w:t>
      </w:r>
      <w:r w:rsidR="00FC6BE0">
        <w:rPr>
          <w:noProof/>
          <w:szCs w:val="22"/>
        </w:rPr>
        <w:t>νδ</w:t>
      </w:r>
      <w:r w:rsidR="001F0B4B">
        <w:rPr>
          <w:noProof/>
          <w:szCs w:val="22"/>
        </w:rPr>
        <w:t>εί</w:t>
      </w:r>
      <w:r w:rsidR="00FC6BE0">
        <w:rPr>
          <w:noProof/>
          <w:szCs w:val="22"/>
        </w:rPr>
        <w:t xml:space="preserve">κνυται για τη </w:t>
      </w:r>
      <w:r w:rsidR="007C66A1" w:rsidRPr="00AD42AE">
        <w:rPr>
          <w:noProof/>
          <w:szCs w:val="22"/>
        </w:rPr>
        <w:t xml:space="preserve">θεραπεία της υψηλής αρτηριακής πίεσης σε ασθενείς, των οποίων η αρτηριακή πίεση δεν ελέγχεται επαρκώς με εναλαπρίλη </w:t>
      </w:r>
      <w:r w:rsidR="00FC6BE0">
        <w:rPr>
          <w:noProof/>
          <w:szCs w:val="22"/>
        </w:rPr>
        <w:t>ή νιτρε</w:t>
      </w:r>
      <w:r w:rsidR="00FF3C15">
        <w:rPr>
          <w:noProof/>
          <w:szCs w:val="22"/>
        </w:rPr>
        <w:t>ν</w:t>
      </w:r>
      <w:r w:rsidR="00FC6BE0">
        <w:rPr>
          <w:noProof/>
          <w:szCs w:val="22"/>
        </w:rPr>
        <w:t xml:space="preserve">διπίνη </w:t>
      </w:r>
      <w:r w:rsidR="007C66A1" w:rsidRPr="00AD42AE">
        <w:rPr>
          <w:noProof/>
          <w:szCs w:val="22"/>
        </w:rPr>
        <w:t>ως μονοθεραπεία.</w:t>
      </w:r>
    </w:p>
    <w:p w:rsidR="0041539E" w:rsidRDefault="0041539E" w:rsidP="00FC6BE0">
      <w:pPr>
        <w:rPr>
          <w:noProof/>
          <w:szCs w:val="22"/>
        </w:rPr>
      </w:pPr>
    </w:p>
    <w:p w:rsidR="00E47D9C" w:rsidRPr="00AD42AE" w:rsidRDefault="00E47D9C">
      <w:pPr>
        <w:rPr>
          <w:noProof/>
          <w:szCs w:val="22"/>
        </w:rPr>
      </w:pPr>
    </w:p>
    <w:p w:rsidR="00E47D9C" w:rsidRPr="000F3A72" w:rsidRDefault="00E47D9C" w:rsidP="00FC6BE0">
      <w:pPr>
        <w:rPr>
          <w:noProof/>
          <w:szCs w:val="22"/>
        </w:rPr>
      </w:pPr>
      <w:r w:rsidRPr="00AD42AE">
        <w:rPr>
          <w:b/>
          <w:noProof/>
          <w:szCs w:val="22"/>
        </w:rPr>
        <w:t>2.</w:t>
      </w:r>
      <w:r w:rsidRPr="00AD42AE">
        <w:rPr>
          <w:b/>
          <w:noProof/>
          <w:szCs w:val="22"/>
        </w:rPr>
        <w:tab/>
      </w:r>
      <w:r w:rsidR="00FE0A84">
        <w:rPr>
          <w:b/>
          <w:noProof/>
          <w:szCs w:val="22"/>
        </w:rPr>
        <w:t xml:space="preserve">Τι πρέπει να γνωρίζετε προτού </w:t>
      </w:r>
      <w:r w:rsidR="00DF5B4F">
        <w:rPr>
          <w:b/>
          <w:noProof/>
          <w:szCs w:val="22"/>
        </w:rPr>
        <w:t>να πάρετε</w:t>
      </w:r>
      <w:r w:rsidR="00FE0A84">
        <w:rPr>
          <w:b/>
          <w:noProof/>
          <w:szCs w:val="22"/>
        </w:rPr>
        <w:t xml:space="preserve"> το Ε</w:t>
      </w:r>
      <w:r w:rsidR="00FE0A84">
        <w:rPr>
          <w:b/>
          <w:noProof/>
          <w:szCs w:val="22"/>
          <w:lang w:val="en-US"/>
        </w:rPr>
        <w:t>neas</w:t>
      </w:r>
      <w:r w:rsidR="00964857" w:rsidRPr="00CF0FDD">
        <w:rPr>
          <w:b/>
          <w:noProof/>
          <w:szCs w:val="22"/>
        </w:rPr>
        <w:t xml:space="preserve">  </w:t>
      </w:r>
    </w:p>
    <w:p w:rsidR="00E47D9C" w:rsidRPr="00AD42AE" w:rsidRDefault="00E47D9C">
      <w:pPr>
        <w:rPr>
          <w:noProof/>
          <w:szCs w:val="22"/>
        </w:rPr>
      </w:pPr>
    </w:p>
    <w:p w:rsidR="00E47D9C" w:rsidRPr="00CF0FDD" w:rsidRDefault="00E47D9C" w:rsidP="00B560E8">
      <w:pPr>
        <w:rPr>
          <w:b/>
          <w:noProof/>
          <w:szCs w:val="22"/>
        </w:rPr>
      </w:pPr>
      <w:r w:rsidRPr="00AD42AE">
        <w:rPr>
          <w:b/>
          <w:noProof/>
          <w:szCs w:val="22"/>
        </w:rPr>
        <w:t>Μην πάρετε</w:t>
      </w:r>
      <w:r w:rsidR="00C128EF" w:rsidRPr="00AD42AE">
        <w:rPr>
          <w:b/>
          <w:noProof/>
          <w:szCs w:val="22"/>
        </w:rPr>
        <w:t xml:space="preserve"> </w:t>
      </w:r>
      <w:r w:rsidR="000F3A72">
        <w:rPr>
          <w:b/>
          <w:noProof/>
          <w:szCs w:val="22"/>
        </w:rPr>
        <w:t xml:space="preserve">το </w:t>
      </w:r>
      <w:r w:rsidR="007F5431" w:rsidRPr="008F7D43">
        <w:rPr>
          <w:b/>
          <w:noProof/>
          <w:szCs w:val="22"/>
          <w:lang w:val="en-US"/>
        </w:rPr>
        <w:t>Eneas</w:t>
      </w:r>
      <w:r w:rsidR="007F5431" w:rsidRPr="008F7D43">
        <w:rPr>
          <w:b/>
          <w:noProof/>
          <w:szCs w:val="22"/>
        </w:rPr>
        <w:t xml:space="preserve"> </w:t>
      </w:r>
    </w:p>
    <w:p w:rsidR="00F006D4" w:rsidRPr="00AD42AE" w:rsidRDefault="00F006D4" w:rsidP="00B560E8">
      <w:pPr>
        <w:rPr>
          <w:b/>
          <w:noProof/>
          <w:szCs w:val="22"/>
        </w:rPr>
      </w:pPr>
    </w:p>
    <w:p w:rsidR="00B560E8" w:rsidRPr="008F7D43" w:rsidRDefault="00211554" w:rsidP="00397348">
      <w:pPr>
        <w:numPr>
          <w:ilvl w:val="0"/>
          <w:numId w:val="28"/>
        </w:numPr>
        <w:rPr>
          <w:noProof/>
          <w:szCs w:val="22"/>
        </w:rPr>
      </w:pPr>
      <w:r>
        <w:rPr>
          <w:noProof/>
          <w:szCs w:val="22"/>
        </w:rPr>
        <w:t xml:space="preserve">Εάν είστε </w:t>
      </w:r>
      <w:r w:rsidR="00E47D9C" w:rsidRPr="00AD42AE">
        <w:rPr>
          <w:noProof/>
          <w:szCs w:val="22"/>
        </w:rPr>
        <w:t>αλλεργ</w:t>
      </w:r>
      <w:r>
        <w:rPr>
          <w:noProof/>
          <w:szCs w:val="22"/>
        </w:rPr>
        <w:t xml:space="preserve">ικός </w:t>
      </w:r>
      <w:r w:rsidR="00713202" w:rsidRPr="008F7D43">
        <w:rPr>
          <w:noProof/>
          <w:szCs w:val="22"/>
        </w:rPr>
        <w:t>(</w:t>
      </w:r>
      <w:r w:rsidRPr="008F7D43">
        <w:rPr>
          <w:noProof/>
          <w:szCs w:val="22"/>
        </w:rPr>
        <w:t xml:space="preserve">έχετε </w:t>
      </w:r>
      <w:r w:rsidR="00713202" w:rsidRPr="008F7D43">
        <w:rPr>
          <w:noProof/>
          <w:szCs w:val="22"/>
        </w:rPr>
        <w:t>υπερευ</w:t>
      </w:r>
      <w:r w:rsidR="002834F4" w:rsidRPr="008F7D43">
        <w:rPr>
          <w:noProof/>
          <w:szCs w:val="22"/>
        </w:rPr>
        <w:t>αι</w:t>
      </w:r>
      <w:r w:rsidR="002C6603" w:rsidRPr="008F7D43">
        <w:rPr>
          <w:noProof/>
          <w:szCs w:val="22"/>
        </w:rPr>
        <w:t xml:space="preserve">σθησία) στη μηλεϊνική εναλαπρίλη, νιτρενδιπίνη ή </w:t>
      </w:r>
      <w:r w:rsidR="001F5D02" w:rsidRPr="008F7D43">
        <w:rPr>
          <w:noProof/>
          <w:szCs w:val="22"/>
        </w:rPr>
        <w:t>σε οποι</w:t>
      </w:r>
      <w:r w:rsidR="00FF3C15" w:rsidRPr="008F7D43">
        <w:rPr>
          <w:noProof/>
          <w:szCs w:val="22"/>
        </w:rPr>
        <w:t>ο</w:t>
      </w:r>
      <w:r w:rsidR="001F5D02" w:rsidRPr="008F7D43">
        <w:rPr>
          <w:noProof/>
          <w:szCs w:val="22"/>
        </w:rPr>
        <w:t xml:space="preserve">δήποτε </w:t>
      </w:r>
      <w:r w:rsidR="002C6603" w:rsidRPr="008F7D43">
        <w:rPr>
          <w:noProof/>
          <w:szCs w:val="22"/>
        </w:rPr>
        <w:t>άλλο</w:t>
      </w:r>
      <w:r w:rsidR="00B560E8" w:rsidRPr="008F7D43">
        <w:rPr>
          <w:noProof/>
          <w:szCs w:val="22"/>
        </w:rPr>
        <w:t xml:space="preserve"> συστατικ</w:t>
      </w:r>
      <w:r w:rsidR="002C6603" w:rsidRPr="008F7D43">
        <w:rPr>
          <w:noProof/>
          <w:szCs w:val="22"/>
        </w:rPr>
        <w:t xml:space="preserve">ό </w:t>
      </w:r>
      <w:r w:rsidR="00B560E8" w:rsidRPr="008F7D43">
        <w:rPr>
          <w:noProof/>
          <w:szCs w:val="22"/>
        </w:rPr>
        <w:t>του</w:t>
      </w:r>
      <w:r w:rsidR="002C6603" w:rsidRPr="008F7D43">
        <w:rPr>
          <w:noProof/>
          <w:szCs w:val="22"/>
        </w:rPr>
        <w:t xml:space="preserve"> </w:t>
      </w:r>
      <w:r w:rsidR="002C6603" w:rsidRPr="008F7D43">
        <w:rPr>
          <w:noProof/>
          <w:szCs w:val="22"/>
          <w:lang w:val="en-US"/>
        </w:rPr>
        <w:t>Eneas</w:t>
      </w:r>
      <w:r w:rsidR="007938B8" w:rsidRPr="008F7D43">
        <w:rPr>
          <w:noProof/>
          <w:szCs w:val="22"/>
        </w:rPr>
        <w:t xml:space="preserve"> (βλέπε σύνθεση στην παράγραφο </w:t>
      </w:r>
      <w:r w:rsidR="002C6603" w:rsidRPr="008F7D43">
        <w:rPr>
          <w:noProof/>
          <w:szCs w:val="22"/>
        </w:rPr>
        <w:t>6)</w:t>
      </w:r>
      <w:r w:rsidRPr="008F7D43">
        <w:rPr>
          <w:noProof/>
          <w:szCs w:val="22"/>
        </w:rPr>
        <w:t>.</w:t>
      </w:r>
    </w:p>
    <w:p w:rsidR="00B560E8" w:rsidRPr="008F7D43" w:rsidRDefault="00211554" w:rsidP="00397348">
      <w:pPr>
        <w:numPr>
          <w:ilvl w:val="0"/>
          <w:numId w:val="28"/>
        </w:numPr>
        <w:rPr>
          <w:noProof/>
          <w:szCs w:val="22"/>
        </w:rPr>
      </w:pPr>
      <w:r w:rsidRPr="008F7D43">
        <w:rPr>
          <w:noProof/>
          <w:szCs w:val="22"/>
        </w:rPr>
        <w:t xml:space="preserve">Εάν </w:t>
      </w:r>
      <w:r w:rsidR="00A0695A" w:rsidRPr="008F7D43">
        <w:rPr>
          <w:noProof/>
          <w:szCs w:val="22"/>
        </w:rPr>
        <w:t>είχατε</w:t>
      </w:r>
      <w:r w:rsidR="00FA71BA" w:rsidRPr="008F7D43">
        <w:rPr>
          <w:noProof/>
          <w:szCs w:val="22"/>
        </w:rPr>
        <w:t xml:space="preserve"> αλλεργ</w:t>
      </w:r>
      <w:r w:rsidR="00A0695A" w:rsidRPr="008F7D43">
        <w:rPr>
          <w:noProof/>
          <w:szCs w:val="22"/>
        </w:rPr>
        <w:t>ικές αντιδράσεις</w:t>
      </w:r>
      <w:r w:rsidR="00FA71BA" w:rsidRPr="008F7D43">
        <w:rPr>
          <w:noProof/>
          <w:szCs w:val="22"/>
        </w:rPr>
        <w:t xml:space="preserve"> σε</w:t>
      </w:r>
      <w:r w:rsidR="00B560E8" w:rsidRPr="008F7D43">
        <w:rPr>
          <w:noProof/>
          <w:szCs w:val="22"/>
        </w:rPr>
        <w:t xml:space="preserve"> παρόμοια φαρμακευτικά προϊόντα</w:t>
      </w:r>
      <w:r w:rsidRPr="008F7D43">
        <w:rPr>
          <w:noProof/>
          <w:szCs w:val="22"/>
        </w:rPr>
        <w:t>.</w:t>
      </w:r>
    </w:p>
    <w:p w:rsidR="00B560E8" w:rsidRPr="008F7D43" w:rsidRDefault="00211554" w:rsidP="00397348">
      <w:pPr>
        <w:numPr>
          <w:ilvl w:val="0"/>
          <w:numId w:val="28"/>
        </w:numPr>
        <w:rPr>
          <w:noProof/>
          <w:szCs w:val="22"/>
        </w:rPr>
      </w:pPr>
      <w:r w:rsidRPr="008F7D43">
        <w:rPr>
          <w:noProof/>
          <w:szCs w:val="22"/>
        </w:rPr>
        <w:t>Ε</w:t>
      </w:r>
      <w:r w:rsidR="00FA71BA" w:rsidRPr="008F7D43">
        <w:rPr>
          <w:noProof/>
          <w:szCs w:val="22"/>
        </w:rPr>
        <w:t xml:space="preserve">άν </w:t>
      </w:r>
      <w:r w:rsidR="00B560E8" w:rsidRPr="008F7D43">
        <w:rPr>
          <w:noProof/>
          <w:szCs w:val="22"/>
        </w:rPr>
        <w:t>είστε έγκυος μετά τον 3 μήνα (Επιπλέον είναι καλύτερ</w:t>
      </w:r>
      <w:r w:rsidR="001F0B4B" w:rsidRPr="008F7D43">
        <w:rPr>
          <w:noProof/>
          <w:szCs w:val="22"/>
        </w:rPr>
        <w:t>ο</w:t>
      </w:r>
      <w:r w:rsidR="00B560E8" w:rsidRPr="008F7D43">
        <w:rPr>
          <w:noProof/>
          <w:szCs w:val="22"/>
        </w:rPr>
        <w:t xml:space="preserve"> να αποφεύγετ</w:t>
      </w:r>
      <w:r w:rsidR="001F0B4B" w:rsidRPr="008F7D43">
        <w:rPr>
          <w:noProof/>
          <w:szCs w:val="22"/>
        </w:rPr>
        <w:t>ε</w:t>
      </w:r>
      <w:r w:rsidR="00B560E8" w:rsidRPr="008F7D43">
        <w:rPr>
          <w:noProof/>
          <w:szCs w:val="22"/>
        </w:rPr>
        <w:t xml:space="preserve"> τα δισκία </w:t>
      </w:r>
      <w:r w:rsidR="00B560E8" w:rsidRPr="008F7D43">
        <w:rPr>
          <w:noProof/>
          <w:szCs w:val="22"/>
          <w:lang w:val="en-GB"/>
        </w:rPr>
        <w:t>ENEAS</w:t>
      </w:r>
      <w:r w:rsidR="00B560E8" w:rsidRPr="008F7D43">
        <w:rPr>
          <w:noProof/>
          <w:szCs w:val="22"/>
        </w:rPr>
        <w:t xml:space="preserve"> στα πρώιμα στάδια της κύησης – βλ. </w:t>
      </w:r>
      <w:r w:rsidR="00FF3C15" w:rsidRPr="008F7D43">
        <w:rPr>
          <w:noProof/>
          <w:szCs w:val="22"/>
        </w:rPr>
        <w:t>π</w:t>
      </w:r>
      <w:r w:rsidR="00B560E8" w:rsidRPr="008F7D43">
        <w:rPr>
          <w:noProof/>
          <w:szCs w:val="22"/>
        </w:rPr>
        <w:t>αράγραφο για την κύηση</w:t>
      </w:r>
      <w:r w:rsidRPr="008F7D43">
        <w:rPr>
          <w:noProof/>
          <w:szCs w:val="22"/>
        </w:rPr>
        <w:t xml:space="preserve"> και τη γαλουχία</w:t>
      </w:r>
      <w:r w:rsidR="00B560E8" w:rsidRPr="008F7D43">
        <w:rPr>
          <w:noProof/>
          <w:szCs w:val="22"/>
        </w:rPr>
        <w:t>).</w:t>
      </w:r>
    </w:p>
    <w:p w:rsidR="00B560E8" w:rsidRPr="008F7D43" w:rsidRDefault="00C90D3B" w:rsidP="00397348">
      <w:pPr>
        <w:numPr>
          <w:ilvl w:val="0"/>
          <w:numId w:val="28"/>
        </w:numPr>
        <w:rPr>
          <w:noProof/>
          <w:szCs w:val="22"/>
        </w:rPr>
      </w:pPr>
      <w:r w:rsidRPr="008F7D43">
        <w:rPr>
          <w:noProof/>
          <w:szCs w:val="22"/>
        </w:rPr>
        <w:t xml:space="preserve">Εάν </w:t>
      </w:r>
      <w:r w:rsidR="00A0695A" w:rsidRPr="008F7D43">
        <w:rPr>
          <w:noProof/>
          <w:szCs w:val="22"/>
        </w:rPr>
        <w:t>πάσχετε</w:t>
      </w:r>
      <w:r w:rsidR="00FA71BA" w:rsidRPr="008F7D43">
        <w:rPr>
          <w:noProof/>
          <w:szCs w:val="22"/>
        </w:rPr>
        <w:t xml:space="preserve"> από </w:t>
      </w:r>
      <w:r w:rsidR="00B560E8" w:rsidRPr="008F7D43">
        <w:rPr>
          <w:noProof/>
          <w:szCs w:val="22"/>
        </w:rPr>
        <w:t>καρδιαγγειακή καταπληξία, καρδιακή ανεπάρκεια και έχετε διαγνωσθεί με στηθάγχη, έμφ</w:t>
      </w:r>
      <w:r w:rsidR="001F0B4B" w:rsidRPr="008F7D43">
        <w:rPr>
          <w:noProof/>
          <w:szCs w:val="22"/>
        </w:rPr>
        <w:t>ρ</w:t>
      </w:r>
      <w:r w:rsidR="00B560E8" w:rsidRPr="008F7D43">
        <w:rPr>
          <w:noProof/>
          <w:szCs w:val="22"/>
        </w:rPr>
        <w:t xml:space="preserve">αγμα του μυοκαρδίου </w:t>
      </w:r>
      <w:r w:rsidR="007A0321" w:rsidRPr="008F7D43">
        <w:rPr>
          <w:noProof/>
          <w:szCs w:val="22"/>
        </w:rPr>
        <w:t>ή</w:t>
      </w:r>
      <w:r w:rsidR="00B560E8" w:rsidRPr="008F7D43">
        <w:rPr>
          <w:noProof/>
          <w:szCs w:val="22"/>
        </w:rPr>
        <w:t xml:space="preserve"> εγκεφαλικό </w:t>
      </w:r>
      <w:r w:rsidR="001F0B4B" w:rsidRPr="008F7D43">
        <w:rPr>
          <w:noProof/>
          <w:szCs w:val="22"/>
        </w:rPr>
        <w:t>έμφρακτο</w:t>
      </w:r>
      <w:r w:rsidR="00B560E8" w:rsidRPr="008F7D43">
        <w:rPr>
          <w:noProof/>
          <w:szCs w:val="22"/>
        </w:rPr>
        <w:t xml:space="preserve"> τις προηγούμενες ημέρες.</w:t>
      </w:r>
    </w:p>
    <w:p w:rsidR="00FA71BA" w:rsidRPr="008F7D43" w:rsidRDefault="00C90D3B" w:rsidP="00397348">
      <w:pPr>
        <w:numPr>
          <w:ilvl w:val="0"/>
          <w:numId w:val="28"/>
        </w:numPr>
        <w:rPr>
          <w:noProof/>
          <w:szCs w:val="22"/>
        </w:rPr>
      </w:pPr>
      <w:r w:rsidRPr="008F7D43">
        <w:rPr>
          <w:noProof/>
          <w:szCs w:val="22"/>
        </w:rPr>
        <w:t>Εάν</w:t>
      </w:r>
      <w:r w:rsidR="00A3216A" w:rsidRPr="008F7D43">
        <w:rPr>
          <w:noProof/>
          <w:szCs w:val="22"/>
        </w:rPr>
        <w:t xml:space="preserve"> </w:t>
      </w:r>
      <w:r w:rsidR="001F0B4B" w:rsidRPr="008F7D43">
        <w:rPr>
          <w:noProof/>
          <w:szCs w:val="22"/>
        </w:rPr>
        <w:t xml:space="preserve">πάσχετε από </w:t>
      </w:r>
      <w:r w:rsidR="00A3216A" w:rsidRPr="008F7D43">
        <w:rPr>
          <w:noProof/>
          <w:szCs w:val="22"/>
        </w:rPr>
        <w:t>σοβαρ</w:t>
      </w:r>
      <w:r w:rsidR="001F0B4B" w:rsidRPr="008F7D43">
        <w:rPr>
          <w:noProof/>
          <w:szCs w:val="22"/>
        </w:rPr>
        <w:t xml:space="preserve">ή </w:t>
      </w:r>
      <w:r w:rsidR="00A3216A" w:rsidRPr="008F7D43">
        <w:rPr>
          <w:noProof/>
          <w:szCs w:val="22"/>
        </w:rPr>
        <w:t>νεφρικ</w:t>
      </w:r>
      <w:r w:rsidR="001F0B4B" w:rsidRPr="008F7D43">
        <w:rPr>
          <w:noProof/>
          <w:szCs w:val="22"/>
        </w:rPr>
        <w:t xml:space="preserve">ή δυσλειτουργία </w:t>
      </w:r>
      <w:r w:rsidR="00A3216A" w:rsidRPr="008F7D43">
        <w:rPr>
          <w:noProof/>
          <w:szCs w:val="22"/>
        </w:rPr>
        <w:t xml:space="preserve">ή εάν </w:t>
      </w:r>
      <w:r w:rsidR="00FB3E90" w:rsidRPr="008F7D43">
        <w:rPr>
          <w:noProof/>
          <w:szCs w:val="22"/>
        </w:rPr>
        <w:t>υποβάλλεστε</w:t>
      </w:r>
      <w:r w:rsidR="00A3216A" w:rsidRPr="008F7D43">
        <w:rPr>
          <w:noProof/>
          <w:szCs w:val="22"/>
        </w:rPr>
        <w:t xml:space="preserve"> σε </w:t>
      </w:r>
      <w:r w:rsidR="004F0BDC" w:rsidRPr="008F7D43">
        <w:rPr>
          <w:noProof/>
          <w:szCs w:val="22"/>
        </w:rPr>
        <w:t>αιμοκάθαρση</w:t>
      </w:r>
    </w:p>
    <w:p w:rsidR="00B560E8" w:rsidRPr="008F7D43" w:rsidRDefault="00C90D3B" w:rsidP="00397348">
      <w:pPr>
        <w:numPr>
          <w:ilvl w:val="0"/>
          <w:numId w:val="28"/>
        </w:numPr>
        <w:rPr>
          <w:noProof/>
          <w:szCs w:val="22"/>
        </w:rPr>
      </w:pPr>
      <w:r w:rsidRPr="008F7D43">
        <w:rPr>
          <w:noProof/>
          <w:szCs w:val="22"/>
        </w:rPr>
        <w:t>Εάν</w:t>
      </w:r>
      <w:r w:rsidR="00B560E8" w:rsidRPr="008F7D43">
        <w:rPr>
          <w:noProof/>
          <w:szCs w:val="22"/>
        </w:rPr>
        <w:t xml:space="preserve"> πάσχετε από σοβαρ</w:t>
      </w:r>
      <w:r w:rsidR="001F0B4B" w:rsidRPr="008F7D43">
        <w:rPr>
          <w:noProof/>
          <w:szCs w:val="22"/>
        </w:rPr>
        <w:t>ή</w:t>
      </w:r>
      <w:r w:rsidR="00B560E8" w:rsidRPr="008F7D43">
        <w:rPr>
          <w:noProof/>
          <w:szCs w:val="22"/>
        </w:rPr>
        <w:t xml:space="preserve"> ηπατικ</w:t>
      </w:r>
      <w:r w:rsidR="001F0B4B" w:rsidRPr="008F7D43">
        <w:rPr>
          <w:noProof/>
          <w:szCs w:val="22"/>
        </w:rPr>
        <w:t>ή ανεπάρκεια</w:t>
      </w:r>
    </w:p>
    <w:p w:rsidR="00B560E8" w:rsidRPr="008F7D43" w:rsidRDefault="00C90D3B" w:rsidP="00397348">
      <w:pPr>
        <w:numPr>
          <w:ilvl w:val="0"/>
          <w:numId w:val="28"/>
        </w:numPr>
        <w:rPr>
          <w:noProof/>
          <w:szCs w:val="22"/>
        </w:rPr>
      </w:pPr>
      <w:r w:rsidRPr="008F7D43">
        <w:rPr>
          <w:noProof/>
          <w:szCs w:val="22"/>
        </w:rPr>
        <w:t>Εάν</w:t>
      </w:r>
      <w:r w:rsidR="00A3216A" w:rsidRPr="008F7D43">
        <w:rPr>
          <w:noProof/>
          <w:szCs w:val="22"/>
        </w:rPr>
        <w:t xml:space="preserve"> </w:t>
      </w:r>
      <w:r w:rsidR="00B560E8" w:rsidRPr="008F7D43">
        <w:rPr>
          <w:noProof/>
          <w:szCs w:val="22"/>
        </w:rPr>
        <w:t>έχετε παθήσεις που προκαλούνται από στένωσ</w:t>
      </w:r>
      <w:r w:rsidR="001F0B4B" w:rsidRPr="008F7D43">
        <w:rPr>
          <w:noProof/>
          <w:szCs w:val="22"/>
        </w:rPr>
        <w:t>η</w:t>
      </w:r>
      <w:r w:rsidR="00B560E8" w:rsidRPr="008F7D43">
        <w:rPr>
          <w:noProof/>
          <w:szCs w:val="22"/>
        </w:rPr>
        <w:t xml:space="preserve"> των καρδιακών βαλβίδων</w:t>
      </w:r>
    </w:p>
    <w:p w:rsidR="00B560E8" w:rsidRDefault="00C90D3B" w:rsidP="00397348">
      <w:pPr>
        <w:numPr>
          <w:ilvl w:val="0"/>
          <w:numId w:val="28"/>
        </w:numPr>
        <w:rPr>
          <w:noProof/>
          <w:szCs w:val="22"/>
        </w:rPr>
      </w:pPr>
      <w:r w:rsidRPr="008F7D43">
        <w:rPr>
          <w:noProof/>
          <w:szCs w:val="22"/>
        </w:rPr>
        <w:t>Ε</w:t>
      </w:r>
      <w:r w:rsidR="00B560E8" w:rsidRPr="008F7D43">
        <w:rPr>
          <w:noProof/>
          <w:szCs w:val="22"/>
        </w:rPr>
        <w:t>άν έχετε στένωση των νεφρικών αρτηριών</w:t>
      </w:r>
    </w:p>
    <w:p w:rsidR="000F3A72" w:rsidRPr="008F7D43" w:rsidRDefault="000F3A72" w:rsidP="00397348">
      <w:pPr>
        <w:numPr>
          <w:ilvl w:val="0"/>
          <w:numId w:val="28"/>
        </w:numPr>
        <w:rPr>
          <w:noProof/>
          <w:szCs w:val="22"/>
        </w:rPr>
      </w:pPr>
      <w:r>
        <w:rPr>
          <w:noProof/>
          <w:szCs w:val="22"/>
        </w:rPr>
        <w:t xml:space="preserve">Εάν </w:t>
      </w:r>
      <w:r>
        <w:rPr>
          <w:szCs w:val="22"/>
        </w:rPr>
        <w:t>έ</w:t>
      </w:r>
      <w:r w:rsidRPr="00BF5312">
        <w:rPr>
          <w:szCs w:val="22"/>
        </w:rPr>
        <w:t>χετε διαβήτη ή διαταραγμένη νεφρική λειτουργία και λαμβάνετε αγωγή με ένα φάρμακο που μειώνει την αρτηριακή πίεση και περιέχει αλισκιρένη</w:t>
      </w:r>
    </w:p>
    <w:p w:rsidR="00B560E8" w:rsidRPr="00CF0FDD" w:rsidRDefault="00C90D3B" w:rsidP="00397348">
      <w:pPr>
        <w:numPr>
          <w:ilvl w:val="0"/>
          <w:numId w:val="28"/>
        </w:numPr>
        <w:rPr>
          <w:noProof/>
          <w:szCs w:val="22"/>
        </w:rPr>
      </w:pPr>
      <w:r w:rsidRPr="008F7D43">
        <w:rPr>
          <w:noProof/>
          <w:szCs w:val="22"/>
        </w:rPr>
        <w:t>Σ</w:t>
      </w:r>
      <w:r w:rsidR="00526246" w:rsidRPr="008F7D43">
        <w:rPr>
          <w:noProof/>
          <w:szCs w:val="22"/>
        </w:rPr>
        <w:t xml:space="preserve">ε περίπτωση </w:t>
      </w:r>
      <w:r w:rsidR="00B560E8" w:rsidRPr="008F7D43">
        <w:rPr>
          <w:noProof/>
          <w:szCs w:val="22"/>
        </w:rPr>
        <w:t>παιδι</w:t>
      </w:r>
      <w:r w:rsidR="00526246" w:rsidRPr="008F7D43">
        <w:rPr>
          <w:noProof/>
          <w:szCs w:val="22"/>
        </w:rPr>
        <w:t>ών</w:t>
      </w:r>
      <w:r w:rsidR="00B560E8" w:rsidRPr="008F7D43">
        <w:rPr>
          <w:noProof/>
          <w:szCs w:val="22"/>
        </w:rPr>
        <w:t xml:space="preserve"> </w:t>
      </w:r>
      <w:r w:rsidR="00CA590A" w:rsidRPr="008F7D43">
        <w:rPr>
          <w:noProof/>
          <w:szCs w:val="22"/>
        </w:rPr>
        <w:t>και</w:t>
      </w:r>
      <w:r w:rsidR="00B560E8" w:rsidRPr="008F7D43">
        <w:rPr>
          <w:noProof/>
          <w:szCs w:val="22"/>
        </w:rPr>
        <w:t xml:space="preserve"> </w:t>
      </w:r>
      <w:r w:rsidR="00526246" w:rsidRPr="008F7D43">
        <w:rPr>
          <w:noProof/>
          <w:szCs w:val="22"/>
        </w:rPr>
        <w:t>ε</w:t>
      </w:r>
      <w:r w:rsidR="00B560E8" w:rsidRPr="008F7D43">
        <w:rPr>
          <w:noProof/>
          <w:szCs w:val="22"/>
        </w:rPr>
        <w:t>φ</w:t>
      </w:r>
      <w:r w:rsidR="00526246" w:rsidRPr="008F7D43">
        <w:rPr>
          <w:noProof/>
          <w:szCs w:val="22"/>
        </w:rPr>
        <w:t>ήβων</w:t>
      </w:r>
    </w:p>
    <w:p w:rsidR="00DE483F" w:rsidRDefault="00DE483F" w:rsidP="00FA71BA">
      <w:pPr>
        <w:rPr>
          <w:noProof/>
          <w:szCs w:val="22"/>
        </w:rPr>
      </w:pPr>
    </w:p>
    <w:p w:rsidR="00BE0BAD" w:rsidRPr="00B560E8" w:rsidRDefault="00DE483F" w:rsidP="00BE0BAD">
      <w:pPr>
        <w:rPr>
          <w:b/>
          <w:noProof/>
          <w:szCs w:val="22"/>
        </w:rPr>
      </w:pPr>
      <w:r w:rsidRPr="00DE483F">
        <w:rPr>
          <w:b/>
          <w:noProof/>
          <w:szCs w:val="22"/>
        </w:rPr>
        <w:t xml:space="preserve">Προειδοποιήσεις και Προφυλάξεις </w:t>
      </w:r>
    </w:p>
    <w:p w:rsidR="00DE483F" w:rsidRDefault="00DE483F" w:rsidP="00FA71BA">
      <w:pPr>
        <w:rPr>
          <w:b/>
          <w:noProof/>
          <w:szCs w:val="22"/>
        </w:rPr>
      </w:pPr>
    </w:p>
    <w:p w:rsidR="00DE483F" w:rsidRPr="00DE483F" w:rsidRDefault="00DE095D" w:rsidP="00FA71BA">
      <w:pPr>
        <w:rPr>
          <w:noProof/>
          <w:szCs w:val="22"/>
        </w:rPr>
      </w:pPr>
      <w:r w:rsidRPr="00786D07">
        <w:rPr>
          <w:noProof/>
        </w:rPr>
        <w:t xml:space="preserve">Απευθυνθείτε </w:t>
      </w:r>
      <w:r>
        <w:rPr>
          <w:noProof/>
          <w:szCs w:val="22"/>
        </w:rPr>
        <w:t>σ</w:t>
      </w:r>
      <w:r w:rsidR="00DE483F">
        <w:rPr>
          <w:noProof/>
          <w:szCs w:val="22"/>
        </w:rPr>
        <w:t>το</w:t>
      </w:r>
      <w:r>
        <w:rPr>
          <w:noProof/>
          <w:szCs w:val="22"/>
        </w:rPr>
        <w:t>ν</w:t>
      </w:r>
      <w:r w:rsidR="00DE483F">
        <w:rPr>
          <w:noProof/>
          <w:szCs w:val="22"/>
        </w:rPr>
        <w:t xml:space="preserve"> γιατρό σας </w:t>
      </w:r>
      <w:r>
        <w:rPr>
          <w:noProof/>
          <w:szCs w:val="22"/>
        </w:rPr>
        <w:t>προτού πάρετε</w:t>
      </w:r>
      <w:r w:rsidR="00DE483F">
        <w:rPr>
          <w:noProof/>
          <w:szCs w:val="22"/>
        </w:rPr>
        <w:t xml:space="preserve"> </w:t>
      </w:r>
      <w:r w:rsidR="000F3A72">
        <w:rPr>
          <w:noProof/>
          <w:szCs w:val="22"/>
        </w:rPr>
        <w:t>το</w:t>
      </w:r>
      <w:r w:rsidR="00DE483F">
        <w:rPr>
          <w:noProof/>
          <w:szCs w:val="22"/>
        </w:rPr>
        <w:t xml:space="preserve"> </w:t>
      </w:r>
      <w:r w:rsidR="00DE483F" w:rsidRPr="00DE483F">
        <w:rPr>
          <w:noProof/>
          <w:szCs w:val="22"/>
          <w:lang w:val="en-US"/>
        </w:rPr>
        <w:t>Eneas</w:t>
      </w:r>
      <w:r w:rsidR="00DE483F" w:rsidRPr="00DE483F">
        <w:rPr>
          <w:noProof/>
          <w:szCs w:val="22"/>
        </w:rPr>
        <w:t xml:space="preserve"> </w:t>
      </w:r>
    </w:p>
    <w:p w:rsidR="00B560E8" w:rsidRDefault="00B560E8" w:rsidP="00FA71BA">
      <w:pPr>
        <w:rPr>
          <w:noProof/>
          <w:szCs w:val="22"/>
        </w:rPr>
      </w:pPr>
    </w:p>
    <w:p w:rsidR="00247B55" w:rsidRDefault="001F0B4B" w:rsidP="00C90D3B">
      <w:pPr>
        <w:numPr>
          <w:ilvl w:val="0"/>
          <w:numId w:val="32"/>
        </w:numPr>
        <w:rPr>
          <w:noProof/>
          <w:szCs w:val="22"/>
        </w:rPr>
      </w:pPr>
      <w:r>
        <w:rPr>
          <w:noProof/>
          <w:szCs w:val="22"/>
        </w:rPr>
        <w:t>Ε</w:t>
      </w:r>
      <w:r w:rsidR="00247B55" w:rsidRPr="00AD42AE">
        <w:rPr>
          <w:noProof/>
          <w:szCs w:val="22"/>
        </w:rPr>
        <w:t xml:space="preserve">άν έχετε </w:t>
      </w:r>
      <w:r>
        <w:rPr>
          <w:noProof/>
          <w:szCs w:val="22"/>
        </w:rPr>
        <w:t>εμφανίσει</w:t>
      </w:r>
      <w:r w:rsidR="00247B55" w:rsidRPr="00AD42AE">
        <w:rPr>
          <w:noProof/>
          <w:szCs w:val="22"/>
        </w:rPr>
        <w:t xml:space="preserve"> οίδημα του προσώπου, των χειλέων, της γλώσσας και/ή του λάρυγγα, </w:t>
      </w:r>
      <w:r w:rsidR="00247B55">
        <w:rPr>
          <w:noProof/>
          <w:szCs w:val="22"/>
        </w:rPr>
        <w:t>διακόψτε τη θεραπεία και επισκεφτείτε το γιατρό σας</w:t>
      </w:r>
      <w:r w:rsidR="009F11D9">
        <w:rPr>
          <w:noProof/>
          <w:szCs w:val="22"/>
        </w:rPr>
        <w:t xml:space="preserve"> αμέσως.</w:t>
      </w:r>
    </w:p>
    <w:p w:rsidR="00491F95" w:rsidRPr="008F7D43" w:rsidRDefault="00491F95" w:rsidP="00C90D3B">
      <w:pPr>
        <w:numPr>
          <w:ilvl w:val="0"/>
          <w:numId w:val="32"/>
        </w:numPr>
        <w:rPr>
          <w:noProof/>
          <w:szCs w:val="22"/>
        </w:rPr>
      </w:pPr>
      <w:r w:rsidRPr="008F7D43">
        <w:rPr>
          <w:noProof/>
          <w:szCs w:val="22"/>
        </w:rPr>
        <w:t>Εάν έχετε κάποια ασθένεια του συνδετικού ιστού που επηρεάζει το αγγειακό σύστημα (αγγειακή νόσο του κολλαγόνου), αν λαμβάνετε</w:t>
      </w:r>
      <w:r w:rsidR="008279B7" w:rsidRPr="008F7D43">
        <w:rPr>
          <w:noProof/>
          <w:szCs w:val="22"/>
        </w:rPr>
        <w:t xml:space="preserve"> θεραπεία η οποία εξασθενίζει το ανοσοποιητικό σύστημα του οργανισμού (ανοσοκατασταλτική θεραπεία) και/ή λαμβάνετε θε</w:t>
      </w:r>
      <w:r w:rsidR="00294F6F" w:rsidRPr="008F7D43">
        <w:rPr>
          <w:noProof/>
          <w:szCs w:val="22"/>
        </w:rPr>
        <w:t xml:space="preserve">ραπεία με αλλοπουρινόλη ή </w:t>
      </w:r>
      <w:r w:rsidR="00294F6F" w:rsidRPr="008F7D43">
        <w:rPr>
          <w:i/>
          <w:noProof/>
          <w:szCs w:val="22"/>
        </w:rPr>
        <w:t>προκαϊ</w:t>
      </w:r>
      <w:r w:rsidR="008279B7" w:rsidRPr="008F7D43">
        <w:rPr>
          <w:i/>
          <w:noProof/>
          <w:szCs w:val="22"/>
        </w:rPr>
        <w:t>ναμίδη</w:t>
      </w:r>
      <w:r w:rsidR="008279B7" w:rsidRPr="008F7D43">
        <w:rPr>
          <w:noProof/>
          <w:szCs w:val="22"/>
        </w:rPr>
        <w:t xml:space="preserve">, ειδικά αν παρουσιάζετε διαταραχή της νεφρικής λειτουργίας. Ο γιατρός σας θα πρέπει να </w:t>
      </w:r>
      <w:r w:rsidR="000D221A" w:rsidRPr="008F7D43">
        <w:rPr>
          <w:noProof/>
          <w:szCs w:val="22"/>
        </w:rPr>
        <w:t xml:space="preserve">ελέγχει </w:t>
      </w:r>
      <w:r w:rsidR="00DE00A6" w:rsidRPr="008F7D43">
        <w:rPr>
          <w:noProof/>
          <w:szCs w:val="22"/>
        </w:rPr>
        <w:t xml:space="preserve">σε τακτά χρονικά διαστήματα τον αριθμό των λευκών αιμοσφαιρίων σας. </w:t>
      </w:r>
    </w:p>
    <w:p w:rsidR="00247B55" w:rsidRPr="008F7D43" w:rsidRDefault="001F0B4B" w:rsidP="00C90D3B">
      <w:pPr>
        <w:numPr>
          <w:ilvl w:val="0"/>
          <w:numId w:val="32"/>
        </w:numPr>
        <w:rPr>
          <w:noProof/>
          <w:szCs w:val="22"/>
        </w:rPr>
      </w:pPr>
      <w:r w:rsidRPr="008F7D43">
        <w:rPr>
          <w:noProof/>
          <w:szCs w:val="22"/>
        </w:rPr>
        <w:t>Ε</w:t>
      </w:r>
      <w:r w:rsidR="00247B55" w:rsidRPr="008F7D43">
        <w:rPr>
          <w:noProof/>
          <w:szCs w:val="22"/>
        </w:rPr>
        <w:t xml:space="preserve">άν έχετε </w:t>
      </w:r>
      <w:r w:rsidRPr="008F7D43">
        <w:rPr>
          <w:noProof/>
          <w:szCs w:val="22"/>
        </w:rPr>
        <w:t xml:space="preserve">κάποια νεφρική πάθηση </w:t>
      </w:r>
      <w:r w:rsidR="00247B55" w:rsidRPr="008F7D43">
        <w:rPr>
          <w:noProof/>
          <w:szCs w:val="22"/>
        </w:rPr>
        <w:t xml:space="preserve">ο γιατρός σας μπορεί να ζητήσει τη διενέργεια κάποιων </w:t>
      </w:r>
      <w:r w:rsidRPr="008F7D43">
        <w:rPr>
          <w:noProof/>
          <w:szCs w:val="22"/>
        </w:rPr>
        <w:t xml:space="preserve">εργαστηριακών </w:t>
      </w:r>
      <w:r w:rsidR="00247B55" w:rsidRPr="008F7D43">
        <w:rPr>
          <w:noProof/>
          <w:szCs w:val="22"/>
        </w:rPr>
        <w:t>εξετάσεων κατά τη διάρκεια της θεραπείας με αυτό το φαρμακευτικό προϊόν.</w:t>
      </w:r>
    </w:p>
    <w:p w:rsidR="00DE00A6" w:rsidRPr="008F7D43" w:rsidRDefault="00DE00A6" w:rsidP="00C90D3B">
      <w:pPr>
        <w:numPr>
          <w:ilvl w:val="0"/>
          <w:numId w:val="32"/>
        </w:numPr>
        <w:rPr>
          <w:noProof/>
          <w:szCs w:val="22"/>
        </w:rPr>
      </w:pPr>
      <w:r w:rsidRPr="008F7D43">
        <w:rPr>
          <w:noProof/>
          <w:szCs w:val="22"/>
        </w:rPr>
        <w:t>Εάν πάσχετε από ήπιο έως μέτριο περιορισμό της ηπατικής λειτουργίας</w:t>
      </w:r>
    </w:p>
    <w:p w:rsidR="00247B55" w:rsidRPr="008F7D43" w:rsidRDefault="001F0B4B" w:rsidP="00C90D3B">
      <w:pPr>
        <w:numPr>
          <w:ilvl w:val="0"/>
          <w:numId w:val="32"/>
        </w:numPr>
        <w:rPr>
          <w:noProof/>
          <w:szCs w:val="22"/>
        </w:rPr>
      </w:pPr>
      <w:r w:rsidRPr="008F7D43">
        <w:rPr>
          <w:noProof/>
          <w:szCs w:val="22"/>
        </w:rPr>
        <w:t>Π</w:t>
      </w:r>
      <w:r w:rsidR="00247B55" w:rsidRPr="008F7D43">
        <w:rPr>
          <w:noProof/>
          <w:szCs w:val="22"/>
        </w:rPr>
        <w:t>ρέπει να ενημερώσετε το γιατρό σας εάν πιστεύετ</w:t>
      </w:r>
      <w:r w:rsidRPr="008F7D43">
        <w:rPr>
          <w:noProof/>
          <w:szCs w:val="22"/>
        </w:rPr>
        <w:t>ε</w:t>
      </w:r>
      <w:r w:rsidR="00247B55" w:rsidRPr="008F7D43">
        <w:rPr>
          <w:noProof/>
          <w:szCs w:val="22"/>
        </w:rPr>
        <w:t xml:space="preserve"> ότι είστε (ή </w:t>
      </w:r>
      <w:r w:rsidR="00247B55" w:rsidRPr="008F7D43">
        <w:rPr>
          <w:noProof/>
          <w:szCs w:val="22"/>
          <w:u w:val="single"/>
        </w:rPr>
        <w:t xml:space="preserve">ότι </w:t>
      </w:r>
      <w:r w:rsidR="00FF3C15" w:rsidRPr="008F7D43">
        <w:rPr>
          <w:noProof/>
          <w:szCs w:val="22"/>
          <w:u w:val="single"/>
        </w:rPr>
        <w:t>μπορεί</w:t>
      </w:r>
      <w:r w:rsidR="00247B55" w:rsidRPr="008F7D43">
        <w:rPr>
          <w:noProof/>
          <w:szCs w:val="22"/>
          <w:u w:val="single"/>
        </w:rPr>
        <w:t xml:space="preserve"> να μείνετε</w:t>
      </w:r>
      <w:r w:rsidR="00247B55" w:rsidRPr="008F7D43">
        <w:rPr>
          <w:noProof/>
          <w:szCs w:val="22"/>
        </w:rPr>
        <w:t xml:space="preserve">) έγκυος. Τα δισκία </w:t>
      </w:r>
      <w:r w:rsidR="00247B55" w:rsidRPr="008F7D43">
        <w:rPr>
          <w:noProof/>
          <w:szCs w:val="22"/>
          <w:lang w:val="en-GB"/>
        </w:rPr>
        <w:t>ENEAS</w:t>
      </w:r>
      <w:r w:rsidR="00247B55" w:rsidRPr="008F7D43">
        <w:rPr>
          <w:noProof/>
          <w:szCs w:val="22"/>
        </w:rPr>
        <w:t xml:space="preserve"> δε συνιστώνται στα πρώιμα στάδια της κύησης, και δεν πρέπει να λαμβάνονται εάν είστε έγκυος μετά τον τρίτο μήνα, αφού μπορούν να προκαλέσουν σοβαρ</w:t>
      </w:r>
      <w:r w:rsidR="009F11D9" w:rsidRPr="008F7D43">
        <w:rPr>
          <w:noProof/>
          <w:szCs w:val="22"/>
        </w:rPr>
        <w:t>ή βλάβη στο μωρό σας εάν χρησιμ</w:t>
      </w:r>
      <w:r w:rsidR="00247B55" w:rsidRPr="008F7D43">
        <w:rPr>
          <w:noProof/>
          <w:szCs w:val="22"/>
        </w:rPr>
        <w:t>οποιηθούν σε αυτό το στάδιο (βλ. Παράγραφο για την κύηση</w:t>
      </w:r>
      <w:r w:rsidR="00DC0A0D">
        <w:rPr>
          <w:noProof/>
          <w:szCs w:val="22"/>
        </w:rPr>
        <w:t xml:space="preserve"> </w:t>
      </w:r>
      <w:r w:rsidR="00DC0A0D" w:rsidRPr="00A62D15">
        <w:rPr>
          <w:noProof/>
          <w:szCs w:val="22"/>
        </w:rPr>
        <w:t>και το θηλασμό</w:t>
      </w:r>
      <w:r w:rsidR="00247B55" w:rsidRPr="00A62D15">
        <w:rPr>
          <w:noProof/>
          <w:szCs w:val="22"/>
        </w:rPr>
        <w:t>).</w:t>
      </w:r>
    </w:p>
    <w:p w:rsidR="00247B55" w:rsidRPr="008F7D43" w:rsidRDefault="00247B55" w:rsidP="00C90D3B">
      <w:pPr>
        <w:numPr>
          <w:ilvl w:val="0"/>
          <w:numId w:val="32"/>
        </w:numPr>
        <w:rPr>
          <w:noProof/>
          <w:szCs w:val="22"/>
        </w:rPr>
      </w:pPr>
      <w:r w:rsidRPr="008F7D43">
        <w:rPr>
          <w:noProof/>
          <w:szCs w:val="22"/>
        </w:rPr>
        <w:t>Εάν έχετε πυρετό ή λοίμωξη κατά τη διάρκεια της θεραπεία</w:t>
      </w:r>
      <w:r w:rsidR="001F0B4B" w:rsidRPr="008F7D43">
        <w:rPr>
          <w:noProof/>
          <w:szCs w:val="22"/>
        </w:rPr>
        <w:t>ς</w:t>
      </w:r>
      <w:r w:rsidRPr="008F7D43">
        <w:rPr>
          <w:noProof/>
          <w:szCs w:val="22"/>
        </w:rPr>
        <w:t>, ο γιατρός σας θα πρέπει να ενημερωθεί το συντομότερο δυνατό.</w:t>
      </w:r>
    </w:p>
    <w:p w:rsidR="00247B55" w:rsidRPr="008F7D43" w:rsidRDefault="00CA590A" w:rsidP="00C90D3B">
      <w:pPr>
        <w:numPr>
          <w:ilvl w:val="0"/>
          <w:numId w:val="32"/>
        </w:numPr>
        <w:rPr>
          <w:noProof/>
          <w:szCs w:val="22"/>
        </w:rPr>
      </w:pPr>
      <w:r w:rsidRPr="008F7D43">
        <w:rPr>
          <w:noProof/>
          <w:szCs w:val="22"/>
        </w:rPr>
        <w:t>Ε</w:t>
      </w:r>
      <w:r w:rsidR="00247B55" w:rsidRPr="008F7D43">
        <w:rPr>
          <w:noProof/>
          <w:szCs w:val="22"/>
        </w:rPr>
        <w:t>άν έχετε καρδιακά προβλήματα</w:t>
      </w:r>
      <w:r w:rsidR="009F11D9" w:rsidRPr="008F7D43">
        <w:rPr>
          <w:noProof/>
          <w:szCs w:val="22"/>
        </w:rPr>
        <w:t>.</w:t>
      </w:r>
    </w:p>
    <w:p w:rsidR="00DE00A6" w:rsidRPr="00AB1C68" w:rsidRDefault="00835F38" w:rsidP="00C90D3B">
      <w:pPr>
        <w:numPr>
          <w:ilvl w:val="0"/>
          <w:numId w:val="32"/>
        </w:numPr>
        <w:rPr>
          <w:noProof/>
          <w:szCs w:val="22"/>
        </w:rPr>
      </w:pPr>
      <w:r w:rsidRPr="008F7D43">
        <w:rPr>
          <w:noProof/>
          <w:szCs w:val="22"/>
        </w:rPr>
        <w:t>Εάν λαμβάνετε θεραπεί</w:t>
      </w:r>
      <w:r w:rsidR="00DE00A6" w:rsidRPr="008F7D43">
        <w:rPr>
          <w:noProof/>
          <w:szCs w:val="22"/>
        </w:rPr>
        <w:t>α λόγω σοβαρής διαταραχής του μεταβολισμού (</w:t>
      </w:r>
      <w:r w:rsidR="00DE00A6" w:rsidRPr="008F7D43">
        <w:rPr>
          <w:noProof/>
          <w:szCs w:val="22"/>
          <w:lang w:val="en-US"/>
        </w:rPr>
        <w:t>LDL</w:t>
      </w:r>
      <w:r w:rsidR="000D221A" w:rsidRPr="008F7D43">
        <w:rPr>
          <w:noProof/>
          <w:szCs w:val="22"/>
        </w:rPr>
        <w:t xml:space="preserve"> αφαίρεση</w:t>
      </w:r>
      <w:r w:rsidR="00DE00A6" w:rsidRPr="008F7D43">
        <w:rPr>
          <w:noProof/>
          <w:szCs w:val="22"/>
        </w:rPr>
        <w:t xml:space="preserve">) ή λόγω </w:t>
      </w:r>
      <w:r w:rsidRPr="008F7D43">
        <w:rPr>
          <w:noProof/>
          <w:szCs w:val="22"/>
        </w:rPr>
        <w:t xml:space="preserve">αλλεργικής αντίδρασης στα τσιμπήματα εντόμων (ανοσοθεραπεία), γιατί μπορεί να </w:t>
      </w:r>
      <w:r w:rsidR="00AE5B5C" w:rsidRPr="008F7D43">
        <w:rPr>
          <w:noProof/>
          <w:szCs w:val="22"/>
        </w:rPr>
        <w:t xml:space="preserve">παρουσιασθούν </w:t>
      </w:r>
      <w:r w:rsidRPr="008F7D43">
        <w:rPr>
          <w:noProof/>
          <w:szCs w:val="22"/>
        </w:rPr>
        <w:t xml:space="preserve">αντιδράσεις υπερευαισθησίας που είναι απειλητικές για τη ζωή. </w:t>
      </w:r>
      <w:r w:rsidR="00AB1C68" w:rsidRPr="008F7D43">
        <w:rPr>
          <w:noProof/>
          <w:szCs w:val="22"/>
        </w:rPr>
        <w:t>Ο γιατρός</w:t>
      </w:r>
      <w:r w:rsidR="00AB1C68">
        <w:rPr>
          <w:noProof/>
          <w:szCs w:val="22"/>
        </w:rPr>
        <w:t xml:space="preserve"> σας θα αντικαταστήσει προσωρινά τα </w:t>
      </w:r>
      <w:r w:rsidR="00AB1C68">
        <w:rPr>
          <w:noProof/>
          <w:szCs w:val="22"/>
          <w:lang w:val="en-US"/>
        </w:rPr>
        <w:t>ENEAS</w:t>
      </w:r>
      <w:r w:rsidR="00AB1C68" w:rsidRPr="00AB1C68">
        <w:rPr>
          <w:noProof/>
          <w:szCs w:val="22"/>
        </w:rPr>
        <w:t xml:space="preserve"> </w:t>
      </w:r>
      <w:r w:rsidR="00AB1C68">
        <w:rPr>
          <w:noProof/>
          <w:szCs w:val="22"/>
        </w:rPr>
        <w:t xml:space="preserve">με κάποιο άλλο φαρμακευτικό προϊόν για την υψηλή αρτηριακή πίεση. </w:t>
      </w:r>
    </w:p>
    <w:p w:rsidR="00247B55" w:rsidRDefault="00CA590A" w:rsidP="00C90D3B">
      <w:pPr>
        <w:numPr>
          <w:ilvl w:val="0"/>
          <w:numId w:val="32"/>
        </w:numPr>
        <w:rPr>
          <w:noProof/>
          <w:szCs w:val="22"/>
        </w:rPr>
      </w:pPr>
      <w:r>
        <w:rPr>
          <w:noProof/>
          <w:szCs w:val="22"/>
        </w:rPr>
        <w:t>Ε</w:t>
      </w:r>
      <w:r w:rsidR="00247B55">
        <w:rPr>
          <w:noProof/>
          <w:szCs w:val="22"/>
        </w:rPr>
        <w:t xml:space="preserve">άν </w:t>
      </w:r>
      <w:r w:rsidR="001F0B4B">
        <w:rPr>
          <w:noProof/>
          <w:szCs w:val="22"/>
        </w:rPr>
        <w:t xml:space="preserve">εμφανίσετε </w:t>
      </w:r>
      <w:r w:rsidR="00247B55">
        <w:rPr>
          <w:noProof/>
          <w:szCs w:val="22"/>
        </w:rPr>
        <w:t>ανεπιθύμητες εν</w:t>
      </w:r>
      <w:r w:rsidR="001F0B4B">
        <w:rPr>
          <w:noProof/>
          <w:szCs w:val="22"/>
        </w:rPr>
        <w:t>έργειες στην αρχή της θεραπείας</w:t>
      </w:r>
      <w:r w:rsidR="009F11D9">
        <w:rPr>
          <w:noProof/>
          <w:szCs w:val="22"/>
        </w:rPr>
        <w:t>.</w:t>
      </w:r>
    </w:p>
    <w:p w:rsidR="00247B55" w:rsidRPr="00CF0FDD" w:rsidRDefault="00CA590A" w:rsidP="00C90D3B">
      <w:pPr>
        <w:numPr>
          <w:ilvl w:val="0"/>
          <w:numId w:val="32"/>
        </w:numPr>
        <w:rPr>
          <w:noProof/>
          <w:szCs w:val="22"/>
        </w:rPr>
      </w:pPr>
      <w:r>
        <w:rPr>
          <w:noProof/>
          <w:szCs w:val="22"/>
        </w:rPr>
        <w:t>Ε</w:t>
      </w:r>
      <w:r w:rsidR="00247B55">
        <w:rPr>
          <w:noProof/>
          <w:szCs w:val="22"/>
        </w:rPr>
        <w:t xml:space="preserve">άν </w:t>
      </w:r>
      <w:r w:rsidR="001F0B4B">
        <w:rPr>
          <w:noProof/>
          <w:szCs w:val="22"/>
        </w:rPr>
        <w:t xml:space="preserve">παρουσιάζετε </w:t>
      </w:r>
      <w:r w:rsidR="00247B55">
        <w:rPr>
          <w:noProof/>
          <w:szCs w:val="22"/>
        </w:rPr>
        <w:t xml:space="preserve">απώλεια υγρών </w:t>
      </w:r>
      <w:r w:rsidR="000D0A39">
        <w:rPr>
          <w:noProof/>
          <w:szCs w:val="22"/>
        </w:rPr>
        <w:t xml:space="preserve">λόγω </w:t>
      </w:r>
      <w:r w:rsidR="00247B55">
        <w:rPr>
          <w:noProof/>
          <w:szCs w:val="22"/>
        </w:rPr>
        <w:t>της χρήσης διουρητικών φαρμακευτικών προϊόντων, διάρροια</w:t>
      </w:r>
      <w:r w:rsidR="000D0A39">
        <w:rPr>
          <w:noProof/>
          <w:szCs w:val="22"/>
        </w:rPr>
        <w:t>ς</w:t>
      </w:r>
      <w:r w:rsidR="00585E2E">
        <w:rPr>
          <w:noProof/>
          <w:szCs w:val="22"/>
        </w:rPr>
        <w:t xml:space="preserve"> ή ε</w:t>
      </w:r>
      <w:r w:rsidR="00247B55">
        <w:rPr>
          <w:noProof/>
          <w:szCs w:val="22"/>
        </w:rPr>
        <w:t>μετο</w:t>
      </w:r>
      <w:r w:rsidR="00585E2E">
        <w:rPr>
          <w:noProof/>
          <w:szCs w:val="22"/>
        </w:rPr>
        <w:t>ύ</w:t>
      </w:r>
      <w:r w:rsidR="000D0A39">
        <w:rPr>
          <w:noProof/>
          <w:szCs w:val="22"/>
        </w:rPr>
        <w:t xml:space="preserve"> ή λόγω μιας δίαιτας</w:t>
      </w:r>
      <w:r>
        <w:rPr>
          <w:noProof/>
          <w:szCs w:val="22"/>
        </w:rPr>
        <w:t xml:space="preserve"> χαμηλής περιεκτικότητας σε αλάτι </w:t>
      </w:r>
      <w:r w:rsidR="000D0A39">
        <w:rPr>
          <w:noProof/>
          <w:szCs w:val="22"/>
        </w:rPr>
        <w:t xml:space="preserve">ή από άλλες αιτίες, </w:t>
      </w:r>
      <w:r w:rsidR="00273CC8">
        <w:rPr>
          <w:noProof/>
          <w:szCs w:val="22"/>
        </w:rPr>
        <w:t>καθώς</w:t>
      </w:r>
      <w:r w:rsidR="000D0A39">
        <w:rPr>
          <w:noProof/>
          <w:szCs w:val="22"/>
        </w:rPr>
        <w:t xml:space="preserve"> μπορεί να </w:t>
      </w:r>
      <w:r w:rsidR="00273CC8">
        <w:rPr>
          <w:noProof/>
          <w:szCs w:val="22"/>
        </w:rPr>
        <w:t xml:space="preserve">έχετε </w:t>
      </w:r>
      <w:r w:rsidR="000D0A39">
        <w:rPr>
          <w:noProof/>
          <w:szCs w:val="22"/>
        </w:rPr>
        <w:t xml:space="preserve">αίσθημα </w:t>
      </w:r>
      <w:r w:rsidR="00247B55">
        <w:rPr>
          <w:noProof/>
          <w:szCs w:val="22"/>
        </w:rPr>
        <w:t xml:space="preserve">ζάλης </w:t>
      </w:r>
      <w:r w:rsidR="00273CC8">
        <w:rPr>
          <w:noProof/>
          <w:szCs w:val="22"/>
        </w:rPr>
        <w:t>σε</w:t>
      </w:r>
      <w:r w:rsidR="00247B55">
        <w:rPr>
          <w:noProof/>
          <w:szCs w:val="22"/>
        </w:rPr>
        <w:t xml:space="preserve"> απότομη αλλαγή στάσης.</w:t>
      </w:r>
    </w:p>
    <w:p w:rsidR="005272C4" w:rsidRDefault="005272C4" w:rsidP="00CF0FDD">
      <w:pPr>
        <w:numPr>
          <w:ilvl w:val="0"/>
          <w:numId w:val="32"/>
        </w:numPr>
        <w:rPr>
          <w:noProof/>
          <w:szCs w:val="22"/>
        </w:rPr>
      </w:pPr>
      <w:r>
        <w:rPr>
          <w:noProof/>
          <w:szCs w:val="22"/>
        </w:rPr>
        <w:t xml:space="preserve">Εάν </w:t>
      </w:r>
      <w:r w:rsidRPr="00BF5312">
        <w:rPr>
          <w:szCs w:val="22"/>
        </w:rPr>
        <w:t xml:space="preserve">λαμβάνετε, οποιοδήποτε από τα παρακάτω φάρμακα που, χρησιμοποιούνται για τη </w:t>
      </w:r>
      <w:r w:rsidRPr="00BF5312">
        <w:rPr>
          <w:noProof/>
          <w:szCs w:val="22"/>
        </w:rPr>
        <w:t>θεραπεία της υψηλής αρτηριακής πίεσης:</w:t>
      </w:r>
      <w:r>
        <w:rPr>
          <w:noProof/>
          <w:szCs w:val="22"/>
        </w:rPr>
        <w:t xml:space="preserve"> </w:t>
      </w:r>
    </w:p>
    <w:p w:rsidR="005272C4" w:rsidRPr="00CF0FDD" w:rsidRDefault="005272C4" w:rsidP="00CF0FDD">
      <w:pPr>
        <w:numPr>
          <w:ilvl w:val="0"/>
          <w:numId w:val="35"/>
        </w:numPr>
        <w:rPr>
          <w:noProof/>
          <w:szCs w:val="22"/>
        </w:rPr>
      </w:pPr>
      <w:r w:rsidRPr="00CF0FDD">
        <w:rPr>
          <w:noProof/>
          <w:szCs w:val="22"/>
        </w:rPr>
        <w:t>έναν αποκλειστή υποδοχέων αγγειοτενσίνης ΙΙ (ARBs) (επίσης γνωστά ως σαρτάνες - για παράδειγμα βαλσαρτάνη, τελμισαρτάνη, ιρβεσαρτάνη), ιδιαίτερα εάν έχετε νεφρικά προβλήματα που σχετίζονται με διαβήτη</w:t>
      </w:r>
    </w:p>
    <w:p w:rsidR="005272C4" w:rsidRDefault="005272C4" w:rsidP="005272C4">
      <w:pPr>
        <w:pStyle w:val="Default"/>
        <w:widowControl/>
        <w:ind w:left="360"/>
        <w:rPr>
          <w:rFonts w:ascii="Times New Roman" w:hAnsi="Times New Roman" w:cs="Times New Roman"/>
        </w:rPr>
      </w:pPr>
      <w:r w:rsidRPr="00BF5312">
        <w:rPr>
          <w:rFonts w:ascii="Times New Roman" w:hAnsi="Times New Roman" w:cs="Times New Roman"/>
        </w:rPr>
        <w:t xml:space="preserve">- </w:t>
      </w:r>
      <w:r w:rsidR="00887A74">
        <w:rPr>
          <w:rFonts w:ascii="Times New Roman" w:hAnsi="Times New Roman" w:cs="Times New Roman"/>
          <w:lang w:val="en-US"/>
        </w:rPr>
        <w:t xml:space="preserve">   </w:t>
      </w:r>
      <w:r w:rsidRPr="00BF5312">
        <w:rPr>
          <w:rFonts w:ascii="Times New Roman" w:hAnsi="Times New Roman" w:cs="Times New Roman"/>
        </w:rPr>
        <w:t>αλισκιρένη</w:t>
      </w:r>
    </w:p>
    <w:p w:rsidR="00F6649F" w:rsidRPr="00BF5312" w:rsidRDefault="00F6649F" w:rsidP="005272C4">
      <w:pPr>
        <w:pStyle w:val="Default"/>
        <w:widowControl/>
        <w:ind w:left="360"/>
        <w:rPr>
          <w:rFonts w:ascii="Times New Roman" w:hAnsi="Times New Roman" w:cs="Times New Roman"/>
        </w:rPr>
      </w:pPr>
    </w:p>
    <w:p w:rsidR="00F6649F" w:rsidRPr="00CF0FDD" w:rsidRDefault="00F6649F" w:rsidP="00F6649F">
      <w:pPr>
        <w:pStyle w:val="Default"/>
        <w:ind w:hanging="6"/>
        <w:rPr>
          <w:rFonts w:ascii="Times New Roman" w:hAnsi="Times New Roman" w:cs="Times New Roman"/>
          <w:sz w:val="22"/>
          <w:szCs w:val="22"/>
        </w:rPr>
      </w:pPr>
      <w:r w:rsidRPr="00CF0FDD">
        <w:rPr>
          <w:rFonts w:ascii="Times New Roman" w:hAnsi="Times New Roman" w:cs="Times New Roman"/>
          <w:sz w:val="22"/>
          <w:szCs w:val="22"/>
        </w:rPr>
        <w:t>Ο γιατρός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w:t>
      </w:r>
    </w:p>
    <w:p w:rsidR="00F6649F" w:rsidRPr="00CF0FDD" w:rsidRDefault="00F6649F" w:rsidP="00F6649F">
      <w:pPr>
        <w:pStyle w:val="Default"/>
        <w:ind w:hanging="6"/>
        <w:rPr>
          <w:rFonts w:ascii="Times New Roman" w:hAnsi="Times New Roman" w:cs="Times New Roman"/>
          <w:sz w:val="22"/>
          <w:szCs w:val="22"/>
        </w:rPr>
      </w:pPr>
    </w:p>
    <w:p w:rsidR="009E0323" w:rsidRPr="0010677C" w:rsidRDefault="009E0323" w:rsidP="009E0323">
      <w:pPr>
        <w:pStyle w:val="Default"/>
        <w:ind w:hanging="6"/>
        <w:rPr>
          <w:rFonts w:ascii="Times New Roman" w:hAnsi="Times New Roman" w:cs="Times New Roman"/>
          <w:sz w:val="22"/>
          <w:szCs w:val="22"/>
        </w:rPr>
      </w:pPr>
      <w:r w:rsidRPr="0010677C">
        <w:rPr>
          <w:rFonts w:ascii="Times New Roman" w:hAnsi="Times New Roman" w:cs="Times New Roman"/>
          <w:sz w:val="22"/>
          <w:szCs w:val="22"/>
        </w:rPr>
        <w:t xml:space="preserve">Δείτε επίσης πληροφορίες στην παράγραφο «Μην πάρετε το </w:t>
      </w:r>
      <w:r w:rsidRPr="0010677C">
        <w:rPr>
          <w:rFonts w:ascii="Times New Roman" w:hAnsi="Times New Roman" w:cs="Times New Roman"/>
          <w:sz w:val="22"/>
          <w:szCs w:val="22"/>
          <w:lang w:val="en-US"/>
        </w:rPr>
        <w:t>E</w:t>
      </w:r>
      <w:r>
        <w:rPr>
          <w:rFonts w:ascii="Times New Roman" w:hAnsi="Times New Roman" w:cs="Times New Roman"/>
          <w:sz w:val="22"/>
          <w:szCs w:val="22"/>
          <w:lang w:val="en-US"/>
        </w:rPr>
        <w:t>neas</w:t>
      </w:r>
      <w:r w:rsidRPr="009E0323">
        <w:t>»</w:t>
      </w:r>
    </w:p>
    <w:p w:rsidR="00247B55" w:rsidRDefault="00247B55" w:rsidP="00247B55">
      <w:pPr>
        <w:ind w:left="720" w:hanging="720"/>
        <w:rPr>
          <w:noProof/>
          <w:szCs w:val="22"/>
        </w:rPr>
      </w:pPr>
    </w:p>
    <w:p w:rsidR="00247B55" w:rsidRDefault="00247B55" w:rsidP="000D0A39">
      <w:pPr>
        <w:rPr>
          <w:noProof/>
          <w:szCs w:val="22"/>
        </w:rPr>
      </w:pPr>
      <w:r>
        <w:rPr>
          <w:noProof/>
          <w:szCs w:val="22"/>
        </w:rPr>
        <w:t xml:space="preserve">Επισκεφθείτε το γιατρό σας, εάν </w:t>
      </w:r>
      <w:r w:rsidR="000D0A39">
        <w:rPr>
          <w:noProof/>
          <w:szCs w:val="22"/>
        </w:rPr>
        <w:t>ο</w:t>
      </w:r>
      <w:r>
        <w:rPr>
          <w:noProof/>
          <w:szCs w:val="22"/>
        </w:rPr>
        <w:t>ποιοδήποτε από τα παραπάνω συμβ</w:t>
      </w:r>
      <w:r w:rsidR="000D0A39">
        <w:rPr>
          <w:noProof/>
          <w:szCs w:val="22"/>
        </w:rPr>
        <w:t xml:space="preserve">εί </w:t>
      </w:r>
      <w:r>
        <w:rPr>
          <w:noProof/>
          <w:szCs w:val="22"/>
        </w:rPr>
        <w:t>έστω και μια φορά.</w:t>
      </w:r>
    </w:p>
    <w:p w:rsidR="00551CF6" w:rsidRDefault="00551CF6" w:rsidP="000D0A39">
      <w:pPr>
        <w:rPr>
          <w:noProof/>
          <w:szCs w:val="22"/>
        </w:rPr>
      </w:pPr>
    </w:p>
    <w:p w:rsidR="00247B55" w:rsidRDefault="00551CF6" w:rsidP="006F34E6">
      <w:pPr>
        <w:rPr>
          <w:noProof/>
          <w:szCs w:val="22"/>
        </w:rPr>
      </w:pPr>
      <w:r w:rsidRPr="008F7D43">
        <w:rPr>
          <w:noProof/>
          <w:szCs w:val="22"/>
        </w:rPr>
        <w:t xml:space="preserve">Κατά τη διάρκεια της θεραπείας με </w:t>
      </w:r>
      <w:r w:rsidRPr="008F7D43">
        <w:rPr>
          <w:noProof/>
          <w:szCs w:val="22"/>
          <w:lang w:val="en-GB"/>
        </w:rPr>
        <w:t>ENEAS</w:t>
      </w:r>
      <w:r w:rsidR="00080D0A" w:rsidRPr="008F7D43">
        <w:rPr>
          <w:noProof/>
          <w:szCs w:val="22"/>
        </w:rPr>
        <w:t xml:space="preserve"> ο γιατρός σας θα πρέπει να </w:t>
      </w:r>
      <w:r w:rsidR="00431447" w:rsidRPr="008F7D43">
        <w:rPr>
          <w:noProof/>
          <w:szCs w:val="22"/>
        </w:rPr>
        <w:t xml:space="preserve">πραγματοποιεί </w:t>
      </w:r>
      <w:r w:rsidR="00080D0A" w:rsidRPr="008F7D43">
        <w:rPr>
          <w:noProof/>
          <w:szCs w:val="22"/>
        </w:rPr>
        <w:t xml:space="preserve"> </w:t>
      </w:r>
      <w:r w:rsidR="00431447" w:rsidRPr="008F7D43">
        <w:rPr>
          <w:noProof/>
          <w:szCs w:val="22"/>
        </w:rPr>
        <w:t xml:space="preserve">τακτικά </w:t>
      </w:r>
      <w:r w:rsidR="00080D0A" w:rsidRPr="008F7D43">
        <w:rPr>
          <w:noProof/>
          <w:szCs w:val="22"/>
        </w:rPr>
        <w:t>ιατρικές εξετάσεις. Κρατήστε τα ραντεβού για τις εξετάσεις του γιατρού σας.</w:t>
      </w:r>
      <w:r w:rsidR="00080D0A">
        <w:rPr>
          <w:noProof/>
          <w:szCs w:val="22"/>
        </w:rPr>
        <w:t xml:space="preserve"> </w:t>
      </w:r>
    </w:p>
    <w:p w:rsidR="006F34E6" w:rsidRDefault="006F34E6" w:rsidP="006F34E6">
      <w:pPr>
        <w:rPr>
          <w:noProof/>
          <w:szCs w:val="22"/>
        </w:rPr>
      </w:pPr>
    </w:p>
    <w:p w:rsidR="00296484" w:rsidRDefault="00DE095D" w:rsidP="006F34E6">
      <w:pPr>
        <w:rPr>
          <w:b/>
          <w:noProof/>
          <w:lang w:val="en-US"/>
        </w:rPr>
      </w:pPr>
      <w:r>
        <w:rPr>
          <w:b/>
          <w:noProof/>
        </w:rPr>
        <w:t xml:space="preserve"> Άλλα φάρμακα και </w:t>
      </w:r>
      <w:r>
        <w:rPr>
          <w:b/>
          <w:noProof/>
          <w:lang w:val="en-US"/>
        </w:rPr>
        <w:t>Eneas</w:t>
      </w:r>
      <w:r w:rsidR="00B76DBC">
        <w:rPr>
          <w:b/>
          <w:noProof/>
        </w:rPr>
        <w:t xml:space="preserve"> </w:t>
      </w:r>
    </w:p>
    <w:p w:rsidR="006F34E6" w:rsidRPr="00CF0FDD" w:rsidRDefault="006F34E6" w:rsidP="006F34E6">
      <w:pPr>
        <w:rPr>
          <w:noProof/>
        </w:rPr>
      </w:pPr>
      <w:r>
        <w:rPr>
          <w:noProof/>
        </w:rPr>
        <w:t>Ενημερώστε το</w:t>
      </w:r>
      <w:r w:rsidR="00DE095D">
        <w:rPr>
          <w:noProof/>
        </w:rPr>
        <w:t>ν</w:t>
      </w:r>
      <w:r>
        <w:rPr>
          <w:noProof/>
        </w:rPr>
        <w:t xml:space="preserve"> γιατρό ή το</w:t>
      </w:r>
      <w:r w:rsidR="00DE095D">
        <w:rPr>
          <w:noProof/>
        </w:rPr>
        <w:t>ν</w:t>
      </w:r>
      <w:r>
        <w:rPr>
          <w:noProof/>
        </w:rPr>
        <w:t xml:space="preserve"> φαρμακοποιό σας αν </w:t>
      </w:r>
      <w:r w:rsidR="00DE095D">
        <w:rPr>
          <w:noProof/>
        </w:rPr>
        <w:t xml:space="preserve">παίρνετε </w:t>
      </w:r>
      <w:r>
        <w:rPr>
          <w:noProof/>
        </w:rPr>
        <w:t xml:space="preserve">ή έχετε πρόσφατα </w:t>
      </w:r>
      <w:r w:rsidR="00DE095D">
        <w:rPr>
          <w:noProof/>
        </w:rPr>
        <w:t>πάρει</w:t>
      </w:r>
      <w:r>
        <w:rPr>
          <w:noProof/>
        </w:rPr>
        <w:t xml:space="preserve"> ή μπορεί να </w:t>
      </w:r>
      <w:r w:rsidR="00DE095D">
        <w:rPr>
          <w:noProof/>
        </w:rPr>
        <w:t>πάρετε</w:t>
      </w:r>
      <w:r>
        <w:rPr>
          <w:noProof/>
        </w:rPr>
        <w:t xml:space="preserve"> άλλ</w:t>
      </w:r>
      <w:r w:rsidR="00DE095D">
        <w:rPr>
          <w:noProof/>
        </w:rPr>
        <w:t>α</w:t>
      </w:r>
      <w:r>
        <w:rPr>
          <w:noProof/>
        </w:rPr>
        <w:t xml:space="preserve"> φάρμακ</w:t>
      </w:r>
      <w:r w:rsidR="00DE095D">
        <w:rPr>
          <w:noProof/>
        </w:rPr>
        <w:t>α</w:t>
      </w:r>
      <w:r>
        <w:rPr>
          <w:noProof/>
        </w:rPr>
        <w:t xml:space="preserve">, </w:t>
      </w:r>
      <w:r w:rsidR="00D31B0A">
        <w:rPr>
          <w:noProof/>
        </w:rPr>
        <w:t>α</w:t>
      </w:r>
      <w:r w:rsidR="00DE095D">
        <w:rPr>
          <w:noProof/>
        </w:rPr>
        <w:t>κόμα και αυτά που δεν σας έχουν χορηγηθεί με συνταγ</w:t>
      </w:r>
      <w:r w:rsidR="00D31B0A">
        <w:rPr>
          <w:noProof/>
        </w:rPr>
        <w:t>ή.</w:t>
      </w:r>
    </w:p>
    <w:p w:rsidR="009E0323" w:rsidRPr="00CF0FDD" w:rsidRDefault="009E0323" w:rsidP="006F34E6">
      <w:pPr>
        <w:rPr>
          <w:noProof/>
        </w:rPr>
      </w:pPr>
    </w:p>
    <w:p w:rsidR="00005E7A" w:rsidRPr="00BF5312" w:rsidRDefault="00005E7A" w:rsidP="00005E7A">
      <w:pPr>
        <w:spacing w:line="240" w:lineRule="atLeast"/>
        <w:jc w:val="both"/>
      </w:pPr>
      <w:r w:rsidRPr="00BF5312">
        <w:rPr>
          <w:szCs w:val="22"/>
        </w:rPr>
        <w:t xml:space="preserve">Ο γιατρός σας μπορεί να χρειασθεί να αλλάξει τη δόση αυτών των άλλων φαρμάκων ή να λάβει </w:t>
      </w:r>
      <w:r w:rsidRPr="00BF5312">
        <w:rPr>
          <w:szCs w:val="22"/>
        </w:rPr>
        <w:lastRenderedPageBreak/>
        <w:t>άλλες προφυλάξεις:</w:t>
      </w:r>
    </w:p>
    <w:p w:rsidR="00005E7A" w:rsidRPr="00BF5312" w:rsidRDefault="00005E7A" w:rsidP="00005E7A">
      <w:pPr>
        <w:suppressAutoHyphens/>
      </w:pPr>
      <w:r w:rsidRPr="00BF5312">
        <w:t xml:space="preserve">Εάν παίρνετε έναν «αποκλειστή των υποδοχέων αγγειοτενσίνης ΙΙ» (ARB) ή αλισκιρένη (βλέπε επίσης πληροφορίες στην παράγραφο «Μην πάρετε το </w:t>
      </w:r>
      <w:r w:rsidRPr="00BF5312">
        <w:rPr>
          <w:lang w:val="en-US"/>
        </w:rPr>
        <w:t>EN</w:t>
      </w:r>
      <w:r>
        <w:rPr>
          <w:lang w:val="en-US"/>
        </w:rPr>
        <w:t>EAS</w:t>
      </w:r>
      <w:r w:rsidRPr="00BF5312">
        <w:t>» και «Προειδοποιήσεις και προφυλάξεις»).</w:t>
      </w:r>
    </w:p>
    <w:p w:rsidR="006F34E6" w:rsidRDefault="006F34E6" w:rsidP="006F34E6">
      <w:pPr>
        <w:rPr>
          <w:noProof/>
        </w:rPr>
      </w:pPr>
    </w:p>
    <w:p w:rsidR="001A77F7" w:rsidRPr="008F7D43" w:rsidRDefault="00887A74" w:rsidP="001A77F7">
      <w:pPr>
        <w:rPr>
          <w:noProof/>
        </w:rPr>
      </w:pPr>
      <w:r>
        <w:rPr>
          <w:noProof/>
          <w:lang w:val="en-US"/>
        </w:rPr>
        <w:t>To</w:t>
      </w:r>
      <w:r w:rsidR="006F34E6" w:rsidRPr="008F7D43">
        <w:rPr>
          <w:noProof/>
        </w:rPr>
        <w:t xml:space="preserve"> </w:t>
      </w:r>
      <w:r w:rsidR="006F34E6" w:rsidRPr="008F7D43">
        <w:rPr>
          <w:noProof/>
          <w:lang w:val="en-US"/>
        </w:rPr>
        <w:t>E</w:t>
      </w:r>
      <w:r w:rsidR="0085758F">
        <w:rPr>
          <w:noProof/>
          <w:lang w:val="en-US"/>
        </w:rPr>
        <w:t>neas</w:t>
      </w:r>
      <w:r w:rsidR="006F34E6" w:rsidRPr="008F7D43">
        <w:rPr>
          <w:noProof/>
        </w:rPr>
        <w:t xml:space="preserve"> </w:t>
      </w:r>
      <w:r w:rsidR="001A48BB" w:rsidRPr="008F7D43">
        <w:rPr>
          <w:noProof/>
        </w:rPr>
        <w:t>μπορεί να αυξήσ</w:t>
      </w:r>
      <w:r>
        <w:rPr>
          <w:noProof/>
        </w:rPr>
        <w:t>ει</w:t>
      </w:r>
      <w:r w:rsidR="001A48BB" w:rsidRPr="008F7D43">
        <w:rPr>
          <w:noProof/>
        </w:rPr>
        <w:t xml:space="preserve"> την επίδραση άλλων φαρμακευτικών προϊόντων για τη θεραπεία της υψηλής αρτηριακής πίεσης. </w:t>
      </w:r>
    </w:p>
    <w:p w:rsidR="0033752E" w:rsidRPr="008F7D43" w:rsidRDefault="0033752E" w:rsidP="001A77F7">
      <w:pPr>
        <w:rPr>
          <w:noProof/>
        </w:rPr>
      </w:pPr>
    </w:p>
    <w:p w:rsidR="001A77F7" w:rsidRPr="008F7D43" w:rsidRDefault="00B7039B" w:rsidP="001A77F7">
      <w:pPr>
        <w:numPr>
          <w:ilvl w:val="0"/>
          <w:numId w:val="25"/>
        </w:numPr>
        <w:rPr>
          <w:noProof/>
        </w:rPr>
      </w:pPr>
      <w:r w:rsidRPr="008F7D43">
        <w:rPr>
          <w:b/>
          <w:noProof/>
        </w:rPr>
        <w:t xml:space="preserve">Να μη λαμβάνετε </w:t>
      </w:r>
      <w:r w:rsidR="00887A74">
        <w:rPr>
          <w:b/>
          <w:noProof/>
        </w:rPr>
        <w:t>το</w:t>
      </w:r>
      <w:r w:rsidRPr="008F7D43">
        <w:rPr>
          <w:b/>
          <w:noProof/>
        </w:rPr>
        <w:t>δισκία</w:t>
      </w:r>
      <w:r w:rsidRPr="008F7D43">
        <w:rPr>
          <w:noProof/>
        </w:rPr>
        <w:t xml:space="preserve"> </w:t>
      </w:r>
      <w:r w:rsidRPr="008F7D43">
        <w:rPr>
          <w:noProof/>
          <w:lang w:val="en-US"/>
        </w:rPr>
        <w:t>E</w:t>
      </w:r>
      <w:r w:rsidR="00887A74">
        <w:rPr>
          <w:noProof/>
          <w:lang w:val="en-US"/>
        </w:rPr>
        <w:t>neas</w:t>
      </w:r>
      <w:r w:rsidRPr="008F7D43">
        <w:rPr>
          <w:noProof/>
        </w:rPr>
        <w:t xml:space="preserve"> με </w:t>
      </w:r>
    </w:p>
    <w:p w:rsidR="001A77F7" w:rsidRPr="008F7D43" w:rsidRDefault="0033752E" w:rsidP="001A77F7">
      <w:pPr>
        <w:numPr>
          <w:ilvl w:val="1"/>
          <w:numId w:val="25"/>
        </w:numPr>
        <w:rPr>
          <w:noProof/>
        </w:rPr>
      </w:pPr>
      <w:r w:rsidRPr="008F7D43">
        <w:rPr>
          <w:noProof/>
        </w:rPr>
        <w:t>κ</w:t>
      </w:r>
      <w:r w:rsidR="000C47C5" w:rsidRPr="008F7D43">
        <w:rPr>
          <w:noProof/>
        </w:rPr>
        <w:t xml:space="preserve">αλλιοσυντηρητικά διουρητικά (ένας τύπος διουρητικών </w:t>
      </w:r>
      <w:r w:rsidR="0014464C" w:rsidRPr="008F7D43">
        <w:rPr>
          <w:noProof/>
        </w:rPr>
        <w:t>που μπορεί να αυξήσουν τα επίπεδα του καλίου)</w:t>
      </w:r>
    </w:p>
    <w:p w:rsidR="001A77F7" w:rsidRPr="008F7D43" w:rsidRDefault="0033752E" w:rsidP="001A77F7">
      <w:pPr>
        <w:numPr>
          <w:ilvl w:val="1"/>
          <w:numId w:val="25"/>
        </w:numPr>
        <w:rPr>
          <w:noProof/>
        </w:rPr>
      </w:pPr>
      <w:r w:rsidRPr="008F7D43">
        <w:rPr>
          <w:noProof/>
        </w:rPr>
        <w:t>σ</w:t>
      </w:r>
      <w:r w:rsidR="00B92417" w:rsidRPr="008F7D43">
        <w:rPr>
          <w:noProof/>
        </w:rPr>
        <w:t>υμπληρώματα καλίου (υποκατάστατα αλατιού που περιέχουν κάλιο)</w:t>
      </w:r>
    </w:p>
    <w:p w:rsidR="00E402D2" w:rsidRPr="008F7D43" w:rsidRDefault="0033752E" w:rsidP="001A77F7">
      <w:pPr>
        <w:numPr>
          <w:ilvl w:val="1"/>
          <w:numId w:val="25"/>
        </w:numPr>
        <w:rPr>
          <w:noProof/>
        </w:rPr>
      </w:pPr>
      <w:r w:rsidRPr="008F7D43">
        <w:rPr>
          <w:noProof/>
        </w:rPr>
        <w:t>ή</w:t>
      </w:r>
      <w:r w:rsidR="00B92417" w:rsidRPr="008F7D43">
        <w:rPr>
          <w:noProof/>
        </w:rPr>
        <w:t xml:space="preserve"> άλλα φάρμακα τα οποία μπορεί να αυξήσουν τα επίπεδα καλίου στο αίμα. </w:t>
      </w:r>
    </w:p>
    <w:p w:rsidR="001A77F7" w:rsidRPr="008F7D43" w:rsidRDefault="001A77F7" w:rsidP="001A77F7">
      <w:pPr>
        <w:numPr>
          <w:ilvl w:val="0"/>
          <w:numId w:val="25"/>
        </w:numPr>
        <w:rPr>
          <w:noProof/>
        </w:rPr>
      </w:pPr>
      <w:r w:rsidRPr="008F7D43">
        <w:rPr>
          <w:b/>
          <w:noProof/>
        </w:rPr>
        <w:t xml:space="preserve">Να είσαστε ιδιαίτερα προσεκτικοί </w:t>
      </w:r>
      <w:r w:rsidRPr="008F7D43">
        <w:rPr>
          <w:noProof/>
        </w:rPr>
        <w:t>εαν κάνετε θεραπεία με κάποιο από τα ακόλουθα φάρμακα:</w:t>
      </w:r>
    </w:p>
    <w:p w:rsidR="00E402D2" w:rsidRPr="008F7D43" w:rsidRDefault="0021190D" w:rsidP="001A77F7">
      <w:pPr>
        <w:numPr>
          <w:ilvl w:val="0"/>
          <w:numId w:val="26"/>
        </w:numPr>
        <w:rPr>
          <w:noProof/>
        </w:rPr>
      </w:pPr>
      <w:r w:rsidRPr="008F7D43">
        <w:rPr>
          <w:noProof/>
        </w:rPr>
        <w:t>Λίθιο (ένα φάρμακο το οποίο χρησιμοποιείται στη θεραπεία κάποιων τύπων ψυχιατρικών ασθενειών)</w:t>
      </w:r>
    </w:p>
    <w:p w:rsidR="008858C1" w:rsidRPr="008F7D43" w:rsidRDefault="000F5467" w:rsidP="001A77F7">
      <w:pPr>
        <w:numPr>
          <w:ilvl w:val="0"/>
          <w:numId w:val="26"/>
        </w:numPr>
        <w:rPr>
          <w:noProof/>
        </w:rPr>
      </w:pPr>
      <w:r w:rsidRPr="008F7D43">
        <w:rPr>
          <w:noProof/>
        </w:rPr>
        <w:t>μ</w:t>
      </w:r>
      <w:r w:rsidR="00FA5C3F" w:rsidRPr="008F7D43">
        <w:rPr>
          <w:noProof/>
        </w:rPr>
        <w:t>υο</w:t>
      </w:r>
      <w:r w:rsidR="008858C1" w:rsidRPr="008F7D43">
        <w:rPr>
          <w:noProof/>
        </w:rPr>
        <w:t>χαλαρωτικά (ένας τύπος φαρμάκων που χρησιμοποιούνται στην ανακούφιση συμπτωμάτων όπως μυικοί σπασμοί)</w:t>
      </w:r>
    </w:p>
    <w:p w:rsidR="008858C1" w:rsidRPr="008F7D43" w:rsidRDefault="000F5467" w:rsidP="001A77F7">
      <w:pPr>
        <w:numPr>
          <w:ilvl w:val="0"/>
          <w:numId w:val="26"/>
        </w:numPr>
        <w:rPr>
          <w:noProof/>
        </w:rPr>
      </w:pPr>
      <w:r w:rsidRPr="008F7D43">
        <w:rPr>
          <w:noProof/>
        </w:rPr>
        <w:t>μ</w:t>
      </w:r>
      <w:r w:rsidR="008858C1" w:rsidRPr="008F7D43">
        <w:rPr>
          <w:noProof/>
        </w:rPr>
        <w:t>η στεροειδή αντιφλεγμονώδη (ένας τύπος φαρμάκων που χρησιμοποιούνται για ανακούφιση του πόνου, πρ</w:t>
      </w:r>
      <w:r w:rsidR="0065517A">
        <w:rPr>
          <w:noProof/>
        </w:rPr>
        <w:t>ή</w:t>
      </w:r>
      <w:r w:rsidR="008858C1" w:rsidRPr="008F7D43">
        <w:rPr>
          <w:noProof/>
        </w:rPr>
        <w:t>ξ</w:t>
      </w:r>
      <w:r w:rsidR="0065517A">
        <w:rPr>
          <w:noProof/>
        </w:rPr>
        <w:t>ιμο</w:t>
      </w:r>
      <w:r w:rsidR="008858C1" w:rsidRPr="008F7D43">
        <w:rPr>
          <w:noProof/>
        </w:rPr>
        <w:t xml:space="preserve"> και άλλα συμπτώματα φλεγμονών) </w:t>
      </w:r>
    </w:p>
    <w:p w:rsidR="008858C1" w:rsidRPr="008F7D43" w:rsidRDefault="000F5467" w:rsidP="001A77F7">
      <w:pPr>
        <w:numPr>
          <w:ilvl w:val="0"/>
          <w:numId w:val="26"/>
        </w:numPr>
        <w:rPr>
          <w:noProof/>
        </w:rPr>
      </w:pPr>
      <w:r w:rsidRPr="008F7D43">
        <w:rPr>
          <w:noProof/>
        </w:rPr>
        <w:t>α</w:t>
      </w:r>
      <w:r w:rsidR="008858C1" w:rsidRPr="008F7D43">
        <w:rPr>
          <w:noProof/>
        </w:rPr>
        <w:t>πό του στόματος αντιδιαβητικά</w:t>
      </w:r>
    </w:p>
    <w:p w:rsidR="007D6D0C" w:rsidRPr="008F7D43" w:rsidRDefault="000F5467" w:rsidP="001A77F7">
      <w:pPr>
        <w:numPr>
          <w:ilvl w:val="0"/>
          <w:numId w:val="26"/>
        </w:numPr>
        <w:rPr>
          <w:noProof/>
        </w:rPr>
      </w:pPr>
      <w:r w:rsidRPr="008F7D43">
        <w:rPr>
          <w:noProof/>
        </w:rPr>
        <w:t>μ</w:t>
      </w:r>
      <w:r w:rsidR="008858C1" w:rsidRPr="008F7D43">
        <w:rPr>
          <w:noProof/>
        </w:rPr>
        <w:t xml:space="preserve">πακλοφένη </w:t>
      </w:r>
      <w:r w:rsidR="0033752E" w:rsidRPr="008F7D43">
        <w:rPr>
          <w:noProof/>
        </w:rPr>
        <w:t>(</w:t>
      </w:r>
      <w:r w:rsidR="008858C1" w:rsidRPr="008F7D43">
        <w:rPr>
          <w:noProof/>
        </w:rPr>
        <w:t xml:space="preserve">ένα φάρμακο </w:t>
      </w:r>
      <w:r w:rsidR="00B324D1" w:rsidRPr="008F7D43">
        <w:rPr>
          <w:noProof/>
        </w:rPr>
        <w:t>που χρησιμοποιείται για τη θερ</w:t>
      </w:r>
      <w:r w:rsidR="007D6D0C" w:rsidRPr="008F7D43">
        <w:rPr>
          <w:noProof/>
        </w:rPr>
        <w:t>απεία της σπαστικότητας</w:t>
      </w:r>
      <w:r w:rsidR="0033752E" w:rsidRPr="008F7D43">
        <w:rPr>
          <w:noProof/>
        </w:rPr>
        <w:t>)</w:t>
      </w:r>
      <w:r w:rsidR="007D6D0C" w:rsidRPr="008F7D43">
        <w:rPr>
          <w:noProof/>
        </w:rPr>
        <w:t xml:space="preserve">. </w:t>
      </w:r>
    </w:p>
    <w:p w:rsidR="007D6D0C" w:rsidRPr="008F7D43" w:rsidRDefault="000F5467" w:rsidP="001A77F7">
      <w:pPr>
        <w:numPr>
          <w:ilvl w:val="0"/>
          <w:numId w:val="26"/>
        </w:numPr>
        <w:rPr>
          <w:noProof/>
        </w:rPr>
      </w:pPr>
      <w:r w:rsidRPr="008F7D43">
        <w:rPr>
          <w:noProof/>
        </w:rPr>
        <w:t>α</w:t>
      </w:r>
      <w:r w:rsidR="007D6D0C" w:rsidRPr="008F7D43">
        <w:rPr>
          <w:noProof/>
        </w:rPr>
        <w:t xml:space="preserve">ντιψυχωτικά (ένας τύπος φαρμάκων για τη θεραπεία κάποιων τύπων ψυχιατρικών διαταραχών). </w:t>
      </w:r>
    </w:p>
    <w:p w:rsidR="007D6D0C" w:rsidRPr="008F7D43" w:rsidRDefault="000F5467" w:rsidP="001A77F7">
      <w:pPr>
        <w:numPr>
          <w:ilvl w:val="0"/>
          <w:numId w:val="26"/>
        </w:numPr>
        <w:rPr>
          <w:noProof/>
        </w:rPr>
      </w:pPr>
      <w:r w:rsidRPr="008F7D43">
        <w:rPr>
          <w:noProof/>
        </w:rPr>
        <w:t>α</w:t>
      </w:r>
      <w:r w:rsidR="007D6D0C" w:rsidRPr="008F7D43">
        <w:rPr>
          <w:noProof/>
        </w:rPr>
        <w:t>ντικαταθληπτικά</w:t>
      </w:r>
    </w:p>
    <w:p w:rsidR="007D6D0C" w:rsidRPr="008F7D43" w:rsidRDefault="000F5467" w:rsidP="001A77F7">
      <w:pPr>
        <w:numPr>
          <w:ilvl w:val="0"/>
          <w:numId w:val="27"/>
        </w:numPr>
        <w:rPr>
          <w:noProof/>
        </w:rPr>
      </w:pPr>
      <w:r w:rsidRPr="008F7D43">
        <w:rPr>
          <w:noProof/>
        </w:rPr>
        <w:t>α</w:t>
      </w:r>
      <w:r w:rsidR="007D6D0C" w:rsidRPr="008F7D43">
        <w:rPr>
          <w:noProof/>
        </w:rPr>
        <w:t>λλοπουρ</w:t>
      </w:r>
      <w:r w:rsidR="00B041B5" w:rsidRPr="008F7D43">
        <w:rPr>
          <w:noProof/>
        </w:rPr>
        <w:t>ινόλη (ένα φάρμακο που χρησιμοποι</w:t>
      </w:r>
      <w:r w:rsidR="007D6D0C" w:rsidRPr="008F7D43">
        <w:rPr>
          <w:noProof/>
        </w:rPr>
        <w:t xml:space="preserve">είται στη θεραπεία της χρόνιας αρθρίτιδας) </w:t>
      </w:r>
    </w:p>
    <w:p w:rsidR="00EB2FCC" w:rsidRPr="008F7D43" w:rsidRDefault="007D6D0C" w:rsidP="001A77F7">
      <w:pPr>
        <w:numPr>
          <w:ilvl w:val="0"/>
          <w:numId w:val="27"/>
        </w:numPr>
        <w:rPr>
          <w:noProof/>
        </w:rPr>
      </w:pPr>
      <w:r w:rsidRPr="008F7D43">
        <w:rPr>
          <w:noProof/>
        </w:rPr>
        <w:t>Κυτοστατικ</w:t>
      </w:r>
      <w:r w:rsidR="002D6FCC" w:rsidRPr="008F7D43">
        <w:rPr>
          <w:noProof/>
        </w:rPr>
        <w:t>ά</w:t>
      </w:r>
      <w:r w:rsidRPr="008F7D43">
        <w:rPr>
          <w:noProof/>
        </w:rPr>
        <w:t xml:space="preserve"> (</w:t>
      </w:r>
      <w:bookmarkStart w:id="0" w:name="OLE_LINK1"/>
      <w:bookmarkStart w:id="1" w:name="OLE_LINK2"/>
      <w:r w:rsidRPr="008F7D43">
        <w:rPr>
          <w:noProof/>
        </w:rPr>
        <w:t>ένας τύπος φαρμάκων που χρησιμοποιείται στη θεραπεία των κακοήθων νοσημάτων, όπως καρκίνος)</w:t>
      </w:r>
    </w:p>
    <w:bookmarkEnd w:id="0"/>
    <w:bookmarkEnd w:id="1"/>
    <w:p w:rsidR="0021190D" w:rsidRPr="008F7D43" w:rsidRDefault="00EB2FCC" w:rsidP="001A77F7">
      <w:pPr>
        <w:numPr>
          <w:ilvl w:val="0"/>
          <w:numId w:val="27"/>
        </w:numPr>
        <w:rPr>
          <w:noProof/>
        </w:rPr>
      </w:pPr>
      <w:r w:rsidRPr="008F7D43">
        <w:rPr>
          <w:noProof/>
        </w:rPr>
        <w:t>Ανοσοκατασταλτικά (ένας τύπος φαρμάκων που χρησιμοποιούνται για να προκαλέσουν την καταστολή το</w:t>
      </w:r>
      <w:r w:rsidR="0033752E" w:rsidRPr="008F7D43">
        <w:rPr>
          <w:noProof/>
        </w:rPr>
        <w:t>υ</w:t>
      </w:r>
      <w:r w:rsidRPr="008F7D43">
        <w:rPr>
          <w:noProof/>
        </w:rPr>
        <w:t xml:space="preserve"> ανοσοποιητικού συστήματος (χρησιμοποιούνται για να εμποδίσουν το σώμα να απο</w:t>
      </w:r>
      <w:r w:rsidR="00F737C7" w:rsidRPr="008F7D43">
        <w:rPr>
          <w:noProof/>
        </w:rPr>
        <w:t>ρ</w:t>
      </w:r>
      <w:r w:rsidRPr="008F7D43">
        <w:rPr>
          <w:noProof/>
        </w:rPr>
        <w:t xml:space="preserve">ρίψει ένα </w:t>
      </w:r>
      <w:r w:rsidR="002D6FCC" w:rsidRPr="008F7D43">
        <w:rPr>
          <w:noProof/>
        </w:rPr>
        <w:t>μεταμοσχευμένο όργανο</w:t>
      </w:r>
      <w:r w:rsidRPr="008F7D43">
        <w:rPr>
          <w:noProof/>
        </w:rPr>
        <w:t>)</w:t>
      </w:r>
      <w:r w:rsidR="008858C1" w:rsidRPr="008F7D43">
        <w:rPr>
          <w:noProof/>
        </w:rPr>
        <w:t xml:space="preserve"> </w:t>
      </w:r>
    </w:p>
    <w:p w:rsidR="002D6FCC" w:rsidRPr="008F7D43" w:rsidRDefault="000F5467" w:rsidP="001A77F7">
      <w:pPr>
        <w:numPr>
          <w:ilvl w:val="0"/>
          <w:numId w:val="27"/>
        </w:numPr>
        <w:rPr>
          <w:noProof/>
        </w:rPr>
      </w:pPr>
      <w:r w:rsidRPr="008F7D43">
        <w:rPr>
          <w:noProof/>
        </w:rPr>
        <w:t>σ</w:t>
      </w:r>
      <w:r w:rsidR="002D6FCC" w:rsidRPr="008F7D43">
        <w:rPr>
          <w:noProof/>
        </w:rPr>
        <w:t>υστ</w:t>
      </w:r>
      <w:r w:rsidRPr="008F7D43">
        <w:rPr>
          <w:noProof/>
        </w:rPr>
        <w:t>η</w:t>
      </w:r>
      <w:r w:rsidR="002D6FCC" w:rsidRPr="008F7D43">
        <w:rPr>
          <w:noProof/>
        </w:rPr>
        <w:t>μικά γλυκοκορτικοστεροειδή</w:t>
      </w:r>
    </w:p>
    <w:p w:rsidR="002D6FCC" w:rsidRPr="008F7D43" w:rsidRDefault="000F5467" w:rsidP="001A77F7">
      <w:pPr>
        <w:numPr>
          <w:ilvl w:val="0"/>
          <w:numId w:val="27"/>
        </w:numPr>
        <w:rPr>
          <w:noProof/>
        </w:rPr>
      </w:pPr>
      <w:r w:rsidRPr="008F7D43">
        <w:rPr>
          <w:noProof/>
        </w:rPr>
        <w:t>π</w:t>
      </w:r>
      <w:r w:rsidR="002D6FCC" w:rsidRPr="008F7D43">
        <w:rPr>
          <w:noProof/>
        </w:rPr>
        <w:t>ροκαϊναμίδη (ένα φάρμακο που χρησιμοποιείται στη θεραπεία των καρ</w:t>
      </w:r>
      <w:r w:rsidR="00F737C7" w:rsidRPr="008F7D43">
        <w:rPr>
          <w:noProof/>
        </w:rPr>
        <w:t>δ</w:t>
      </w:r>
      <w:r w:rsidR="002D6FCC" w:rsidRPr="008F7D43">
        <w:rPr>
          <w:noProof/>
        </w:rPr>
        <w:t>ιακών αρρυθμιών)</w:t>
      </w:r>
    </w:p>
    <w:p w:rsidR="002D6FCC" w:rsidRPr="008F7D43" w:rsidRDefault="000F5467" w:rsidP="001A77F7">
      <w:pPr>
        <w:numPr>
          <w:ilvl w:val="0"/>
          <w:numId w:val="27"/>
        </w:numPr>
        <w:rPr>
          <w:noProof/>
        </w:rPr>
      </w:pPr>
      <w:r w:rsidRPr="008F7D43">
        <w:rPr>
          <w:noProof/>
        </w:rPr>
        <w:t>α</w:t>
      </w:r>
      <w:r w:rsidR="002D6FCC" w:rsidRPr="008F7D43">
        <w:rPr>
          <w:noProof/>
        </w:rPr>
        <w:t>μιφοστίνη (ένας τύπος φαρμάκων που χρησιμοποιείται στη θεραπεία των κακοήθων νοσημάτων, όπως καρκίνος)</w:t>
      </w:r>
    </w:p>
    <w:p w:rsidR="008551CB" w:rsidRPr="008F7D43" w:rsidRDefault="000F5467" w:rsidP="001A77F7">
      <w:pPr>
        <w:numPr>
          <w:ilvl w:val="0"/>
          <w:numId w:val="27"/>
        </w:numPr>
        <w:rPr>
          <w:noProof/>
        </w:rPr>
      </w:pPr>
      <w:r w:rsidRPr="008F7D43">
        <w:rPr>
          <w:noProof/>
        </w:rPr>
        <w:t>σ</w:t>
      </w:r>
      <w:r w:rsidR="008551CB" w:rsidRPr="008F7D43">
        <w:rPr>
          <w:noProof/>
        </w:rPr>
        <w:t xml:space="preserve">ιμετιδίνη </w:t>
      </w:r>
      <w:r w:rsidR="0089693C">
        <w:rPr>
          <w:noProof/>
        </w:rPr>
        <w:t>(</w:t>
      </w:r>
      <w:r w:rsidR="00D56DFD" w:rsidRPr="008F7D43">
        <w:rPr>
          <w:noProof/>
        </w:rPr>
        <w:t>ένα φάρμακο το οποίο χρησιμοποιείται για τη θεραπ</w:t>
      </w:r>
      <w:r w:rsidR="0065517A">
        <w:rPr>
          <w:noProof/>
        </w:rPr>
        <w:t>εί</w:t>
      </w:r>
      <w:r w:rsidR="00D56DFD" w:rsidRPr="008F7D43">
        <w:rPr>
          <w:noProof/>
        </w:rPr>
        <w:t>α του γαστρικού και του δωδεκαδακτυλικού έλκους)</w:t>
      </w:r>
    </w:p>
    <w:p w:rsidR="00D56DFD" w:rsidRPr="008F7D43" w:rsidRDefault="000F5467" w:rsidP="001A77F7">
      <w:pPr>
        <w:numPr>
          <w:ilvl w:val="0"/>
          <w:numId w:val="27"/>
        </w:numPr>
        <w:rPr>
          <w:noProof/>
        </w:rPr>
      </w:pPr>
      <w:r w:rsidRPr="008F7D43">
        <w:rPr>
          <w:noProof/>
        </w:rPr>
        <w:t>ρ</w:t>
      </w:r>
      <w:r w:rsidR="00D56DFD" w:rsidRPr="008F7D43">
        <w:rPr>
          <w:noProof/>
        </w:rPr>
        <w:t>ανιτιδίνη (ένα φάρμακο το οποίο χρησιμοποιείται για τη θεραπ</w:t>
      </w:r>
      <w:r w:rsidR="0065517A">
        <w:rPr>
          <w:noProof/>
        </w:rPr>
        <w:t>εί</w:t>
      </w:r>
      <w:r w:rsidR="00D56DFD" w:rsidRPr="008F7D43">
        <w:rPr>
          <w:noProof/>
        </w:rPr>
        <w:t>α του γαστρικού και του δωδεκαδακτυλικού έλκους)</w:t>
      </w:r>
    </w:p>
    <w:p w:rsidR="00D607BB" w:rsidRPr="008F7D43" w:rsidRDefault="000F5467" w:rsidP="001A77F7">
      <w:pPr>
        <w:numPr>
          <w:ilvl w:val="0"/>
          <w:numId w:val="27"/>
        </w:numPr>
        <w:rPr>
          <w:noProof/>
        </w:rPr>
      </w:pPr>
      <w:r w:rsidRPr="008F7D43">
        <w:rPr>
          <w:noProof/>
        </w:rPr>
        <w:t>δ</w:t>
      </w:r>
      <w:r w:rsidR="0065517A">
        <w:rPr>
          <w:noProof/>
        </w:rPr>
        <w:t>ιγοξίνη (</w:t>
      </w:r>
      <w:r w:rsidR="00D607BB" w:rsidRPr="008F7D43">
        <w:rPr>
          <w:noProof/>
        </w:rPr>
        <w:t>ένα φάρμακο που χρησιμοποιείται για τη θεραπεία της καρδιακής ανεπάρκειας που προκαλεί περιφερική στάση)</w:t>
      </w:r>
    </w:p>
    <w:p w:rsidR="00001851" w:rsidRPr="008F7D43" w:rsidRDefault="000F5467" w:rsidP="001A77F7">
      <w:pPr>
        <w:numPr>
          <w:ilvl w:val="0"/>
          <w:numId w:val="27"/>
        </w:numPr>
        <w:rPr>
          <w:noProof/>
        </w:rPr>
      </w:pPr>
      <w:r w:rsidRPr="008F7D43">
        <w:rPr>
          <w:noProof/>
        </w:rPr>
        <w:t>α</w:t>
      </w:r>
      <w:r w:rsidR="00001851" w:rsidRPr="008F7D43">
        <w:rPr>
          <w:noProof/>
        </w:rPr>
        <w:t>ντισπασμωδικά</w:t>
      </w:r>
    </w:p>
    <w:p w:rsidR="00001851" w:rsidRPr="008F7D43" w:rsidRDefault="000F5467" w:rsidP="001A77F7">
      <w:pPr>
        <w:numPr>
          <w:ilvl w:val="0"/>
          <w:numId w:val="27"/>
        </w:numPr>
        <w:rPr>
          <w:noProof/>
        </w:rPr>
      </w:pPr>
      <w:r w:rsidRPr="008F7D43">
        <w:rPr>
          <w:noProof/>
        </w:rPr>
        <w:t>ρ</w:t>
      </w:r>
      <w:r w:rsidR="0065517A">
        <w:rPr>
          <w:noProof/>
        </w:rPr>
        <w:t>ιφαμπικίνη (ένα αντιβιο</w:t>
      </w:r>
      <w:r w:rsidR="00001851" w:rsidRPr="008F7D43">
        <w:rPr>
          <w:noProof/>
        </w:rPr>
        <w:t>τικό φάρμακο)</w:t>
      </w:r>
    </w:p>
    <w:p w:rsidR="001A48BB" w:rsidRPr="00D9310F" w:rsidRDefault="000F5467" w:rsidP="001A77F7">
      <w:pPr>
        <w:numPr>
          <w:ilvl w:val="0"/>
          <w:numId w:val="27"/>
        </w:numPr>
        <w:rPr>
          <w:noProof/>
        </w:rPr>
      </w:pPr>
      <w:r w:rsidRPr="008F7D43">
        <w:rPr>
          <w:noProof/>
        </w:rPr>
        <w:t>κ</w:t>
      </w:r>
      <w:r w:rsidR="00001851" w:rsidRPr="008F7D43">
        <w:rPr>
          <w:noProof/>
        </w:rPr>
        <w:t>αι φάρμακα για τη θεραπεία λοιμώξεων που προκαλούνται από μύκητες</w:t>
      </w:r>
      <w:r w:rsidR="00001851">
        <w:rPr>
          <w:noProof/>
        </w:rPr>
        <w:t xml:space="preserve"> </w:t>
      </w:r>
    </w:p>
    <w:p w:rsidR="000F5467" w:rsidRDefault="000F5467" w:rsidP="000D0A39">
      <w:pPr>
        <w:rPr>
          <w:b/>
          <w:noProof/>
        </w:rPr>
      </w:pPr>
    </w:p>
    <w:p w:rsidR="000D0A39" w:rsidRDefault="00887A74" w:rsidP="000D0A39">
      <w:pPr>
        <w:rPr>
          <w:b/>
          <w:noProof/>
        </w:rPr>
      </w:pPr>
      <w:r>
        <w:rPr>
          <w:b/>
          <w:noProof/>
        </w:rPr>
        <w:t>Το Ε</w:t>
      </w:r>
      <w:r>
        <w:rPr>
          <w:b/>
          <w:noProof/>
          <w:lang w:val="en-US"/>
        </w:rPr>
        <w:t>neas</w:t>
      </w:r>
      <w:r w:rsidRPr="00B76DBC">
        <w:rPr>
          <w:b/>
          <w:noProof/>
        </w:rPr>
        <w:t xml:space="preserve"> </w:t>
      </w:r>
      <w:r w:rsidR="000D0A39">
        <w:rPr>
          <w:b/>
          <w:noProof/>
        </w:rPr>
        <w:t>με τροφές και ποτά</w:t>
      </w:r>
    </w:p>
    <w:p w:rsidR="0033752E" w:rsidRDefault="0033752E" w:rsidP="000D0A39">
      <w:pPr>
        <w:rPr>
          <w:noProof/>
          <w:szCs w:val="22"/>
        </w:rPr>
      </w:pPr>
    </w:p>
    <w:p w:rsidR="000D0A39" w:rsidRDefault="0085758F" w:rsidP="000D0A39">
      <w:pPr>
        <w:rPr>
          <w:noProof/>
          <w:szCs w:val="22"/>
        </w:rPr>
      </w:pPr>
      <w:r>
        <w:rPr>
          <w:noProof/>
          <w:szCs w:val="22"/>
          <w:lang w:val="en-US"/>
        </w:rPr>
        <w:t>To</w:t>
      </w:r>
      <w:r w:rsidRPr="00CF0FDD">
        <w:rPr>
          <w:noProof/>
          <w:szCs w:val="22"/>
        </w:rPr>
        <w:t xml:space="preserve"> </w:t>
      </w:r>
      <w:r>
        <w:rPr>
          <w:noProof/>
          <w:szCs w:val="22"/>
          <w:lang w:val="en-US"/>
        </w:rPr>
        <w:t>Eneas</w:t>
      </w:r>
      <w:r w:rsidRPr="00CF0FDD">
        <w:rPr>
          <w:noProof/>
          <w:szCs w:val="22"/>
        </w:rPr>
        <w:t xml:space="preserve"> </w:t>
      </w:r>
      <w:r>
        <w:rPr>
          <w:noProof/>
          <w:szCs w:val="22"/>
        </w:rPr>
        <w:t xml:space="preserve">μπορεί να λαμβάνεται </w:t>
      </w:r>
      <w:r w:rsidR="000D0A39">
        <w:rPr>
          <w:noProof/>
          <w:szCs w:val="22"/>
        </w:rPr>
        <w:t>με τα γεύματα.</w:t>
      </w:r>
    </w:p>
    <w:p w:rsidR="000D0A39" w:rsidRPr="000D0A39" w:rsidRDefault="000D0A39" w:rsidP="000D0A39">
      <w:pPr>
        <w:rPr>
          <w:noProof/>
          <w:szCs w:val="22"/>
        </w:rPr>
      </w:pPr>
      <w:r>
        <w:rPr>
          <w:noProof/>
          <w:szCs w:val="22"/>
        </w:rPr>
        <w:t>Μη</w:t>
      </w:r>
      <w:r w:rsidR="0033752E">
        <w:rPr>
          <w:noProof/>
          <w:szCs w:val="22"/>
        </w:rPr>
        <w:t>ν</w:t>
      </w:r>
      <w:r>
        <w:rPr>
          <w:noProof/>
          <w:szCs w:val="22"/>
        </w:rPr>
        <w:t xml:space="preserve"> </w:t>
      </w:r>
      <w:r w:rsidR="0033752E">
        <w:rPr>
          <w:noProof/>
          <w:szCs w:val="22"/>
        </w:rPr>
        <w:t>καταναλώνετε</w:t>
      </w:r>
      <w:r w:rsidR="00FF3C15">
        <w:rPr>
          <w:noProof/>
          <w:szCs w:val="22"/>
        </w:rPr>
        <w:t xml:space="preserve"> </w:t>
      </w:r>
      <w:r>
        <w:rPr>
          <w:noProof/>
          <w:szCs w:val="22"/>
        </w:rPr>
        <w:t>γκρέιπφρουτ</w:t>
      </w:r>
      <w:r w:rsidR="00FF3C15">
        <w:rPr>
          <w:noProof/>
          <w:szCs w:val="22"/>
        </w:rPr>
        <w:t xml:space="preserve"> μαζί με το </w:t>
      </w:r>
      <w:r w:rsidR="00887A74">
        <w:rPr>
          <w:noProof/>
          <w:szCs w:val="22"/>
          <w:lang w:val="en-US"/>
        </w:rPr>
        <w:t>Eneas</w:t>
      </w:r>
      <w:r>
        <w:rPr>
          <w:noProof/>
          <w:szCs w:val="22"/>
        </w:rPr>
        <w:t>.</w:t>
      </w:r>
    </w:p>
    <w:p w:rsidR="000D0A39" w:rsidRDefault="000D0A39" w:rsidP="00247B55">
      <w:pPr>
        <w:ind w:left="720"/>
        <w:rPr>
          <w:noProof/>
          <w:szCs w:val="22"/>
        </w:rPr>
      </w:pPr>
    </w:p>
    <w:p w:rsidR="00247B55" w:rsidRPr="008F7D43" w:rsidRDefault="00F53336" w:rsidP="00247B55">
      <w:pPr>
        <w:jc w:val="both"/>
        <w:rPr>
          <w:b/>
          <w:noProof/>
          <w:szCs w:val="22"/>
        </w:rPr>
      </w:pPr>
      <w:r>
        <w:rPr>
          <w:b/>
          <w:noProof/>
          <w:szCs w:val="22"/>
        </w:rPr>
        <w:t xml:space="preserve">Κύηση, </w:t>
      </w:r>
      <w:r w:rsidR="00247B55" w:rsidRPr="00AD42AE">
        <w:rPr>
          <w:b/>
          <w:noProof/>
          <w:szCs w:val="22"/>
        </w:rPr>
        <w:t>θηλασμός</w:t>
      </w:r>
      <w:r w:rsidRPr="00F53336">
        <w:rPr>
          <w:b/>
          <w:noProof/>
          <w:szCs w:val="22"/>
        </w:rPr>
        <w:t xml:space="preserve"> </w:t>
      </w:r>
      <w:r w:rsidRPr="008F7D43">
        <w:rPr>
          <w:b/>
          <w:noProof/>
          <w:szCs w:val="22"/>
        </w:rPr>
        <w:t>και γονιμότητα</w:t>
      </w:r>
    </w:p>
    <w:p w:rsidR="00F53336" w:rsidRPr="008F7D43" w:rsidRDefault="00F53336" w:rsidP="00247B55">
      <w:pPr>
        <w:jc w:val="both"/>
        <w:rPr>
          <w:b/>
          <w:noProof/>
          <w:szCs w:val="22"/>
        </w:rPr>
      </w:pPr>
    </w:p>
    <w:p w:rsidR="00F53336" w:rsidRPr="008F7D43" w:rsidRDefault="00F53336" w:rsidP="00247B55">
      <w:pPr>
        <w:jc w:val="both"/>
        <w:rPr>
          <w:noProof/>
          <w:szCs w:val="22"/>
        </w:rPr>
      </w:pPr>
      <w:r w:rsidRPr="008F7D43">
        <w:rPr>
          <w:noProof/>
          <w:szCs w:val="22"/>
        </w:rPr>
        <w:t>Αν είσαστε έγκυος, ή θηλάζετε, ή νομίζετε ότι μπορεί να είσαστε έγκυος ή σκοπεύετ</w:t>
      </w:r>
      <w:r w:rsidR="008D25F0" w:rsidRPr="008F7D43">
        <w:rPr>
          <w:noProof/>
          <w:szCs w:val="22"/>
        </w:rPr>
        <w:t>ε</w:t>
      </w:r>
      <w:r w:rsidRPr="008F7D43">
        <w:rPr>
          <w:noProof/>
          <w:szCs w:val="22"/>
        </w:rPr>
        <w:t xml:space="preserve"> να αποκτήσετε </w:t>
      </w:r>
      <w:r w:rsidRPr="008F7D43">
        <w:rPr>
          <w:noProof/>
          <w:szCs w:val="22"/>
        </w:rPr>
        <w:lastRenderedPageBreak/>
        <w:t xml:space="preserve">παιδί </w:t>
      </w:r>
      <w:r w:rsidR="008D25F0" w:rsidRPr="008F7D43">
        <w:rPr>
          <w:noProof/>
          <w:szCs w:val="22"/>
        </w:rPr>
        <w:t xml:space="preserve">συμβουλευτείτε το γιατρό ή το φαρμακοποιό σας πριν λάβετε αυτό το φάρμακο. </w:t>
      </w:r>
    </w:p>
    <w:p w:rsidR="00247B55" w:rsidRPr="008F7D43" w:rsidRDefault="00247B55" w:rsidP="00247B55">
      <w:pPr>
        <w:jc w:val="both"/>
        <w:rPr>
          <w:noProof/>
          <w:szCs w:val="22"/>
        </w:rPr>
      </w:pPr>
    </w:p>
    <w:p w:rsidR="00247B55" w:rsidRPr="008F7D43" w:rsidRDefault="00247B55" w:rsidP="00247B55">
      <w:pPr>
        <w:jc w:val="both"/>
        <w:rPr>
          <w:bCs/>
          <w:i/>
          <w:noProof/>
          <w:szCs w:val="22"/>
        </w:rPr>
      </w:pPr>
      <w:r w:rsidRPr="008F7D43">
        <w:rPr>
          <w:bCs/>
          <w:i/>
          <w:noProof/>
          <w:szCs w:val="22"/>
        </w:rPr>
        <w:t>Κύηση</w:t>
      </w:r>
    </w:p>
    <w:p w:rsidR="00D90D1C" w:rsidRPr="008F7D43" w:rsidRDefault="00D90D1C" w:rsidP="00247B55">
      <w:pPr>
        <w:jc w:val="both"/>
        <w:rPr>
          <w:noProof/>
          <w:szCs w:val="22"/>
        </w:rPr>
      </w:pPr>
      <w:r w:rsidRPr="008F7D43">
        <w:rPr>
          <w:noProof/>
          <w:szCs w:val="22"/>
        </w:rPr>
        <w:t>Θα πρέπει να ενημερώσετε το γιατρό σας εάν πιστεύετ</w:t>
      </w:r>
      <w:r w:rsidR="000D0A39" w:rsidRPr="008F7D43">
        <w:rPr>
          <w:noProof/>
          <w:szCs w:val="22"/>
        </w:rPr>
        <w:t>ε</w:t>
      </w:r>
      <w:r w:rsidRPr="008F7D43">
        <w:rPr>
          <w:noProof/>
          <w:szCs w:val="22"/>
        </w:rPr>
        <w:t xml:space="preserve"> ότι είστε (ή ότι </w:t>
      </w:r>
      <w:r w:rsidRPr="008F7D43">
        <w:rPr>
          <w:noProof/>
          <w:szCs w:val="22"/>
          <w:u w:val="single"/>
        </w:rPr>
        <w:t>μπορεί να μείνετε</w:t>
      </w:r>
      <w:r w:rsidRPr="008F7D43">
        <w:rPr>
          <w:noProof/>
          <w:szCs w:val="22"/>
        </w:rPr>
        <w:t xml:space="preserve">) έγκυος. Ο γιατρός σας θα σας συστήσει φυσιολογικά να σταματήσετε να παίρνετε το </w:t>
      </w:r>
      <w:r w:rsidR="00887A74">
        <w:rPr>
          <w:noProof/>
          <w:szCs w:val="22"/>
          <w:lang w:val="en-US"/>
        </w:rPr>
        <w:t>Eneas</w:t>
      </w:r>
      <w:r w:rsidR="00887A74" w:rsidRPr="008F7D43">
        <w:rPr>
          <w:noProof/>
          <w:szCs w:val="22"/>
        </w:rPr>
        <w:t xml:space="preserve"> </w:t>
      </w:r>
      <w:r w:rsidRPr="008F7D43">
        <w:rPr>
          <w:noProof/>
          <w:szCs w:val="22"/>
        </w:rPr>
        <w:t xml:space="preserve">πριν μείνετε έγκυος </w:t>
      </w:r>
      <w:r w:rsidR="00273CC8" w:rsidRPr="008F7D43">
        <w:rPr>
          <w:noProof/>
          <w:szCs w:val="22"/>
        </w:rPr>
        <w:t>ή</w:t>
      </w:r>
      <w:r w:rsidRPr="008F7D43">
        <w:rPr>
          <w:noProof/>
          <w:szCs w:val="22"/>
        </w:rPr>
        <w:t xml:space="preserve"> αμέσως μόλις το διαπιστώσετε και θα σας συμβουλεύσει να λάβετε κάποιο άλλο φάρμακο στη θέση του </w:t>
      </w:r>
      <w:r w:rsidR="00887A74">
        <w:rPr>
          <w:noProof/>
          <w:szCs w:val="22"/>
          <w:lang w:val="en-US"/>
        </w:rPr>
        <w:t>Eneas</w:t>
      </w:r>
      <w:r w:rsidRPr="008F7D43">
        <w:rPr>
          <w:noProof/>
          <w:szCs w:val="22"/>
        </w:rPr>
        <w:t xml:space="preserve">. Το </w:t>
      </w:r>
      <w:r w:rsidR="00887A74">
        <w:rPr>
          <w:noProof/>
          <w:szCs w:val="22"/>
          <w:lang w:val="en-US"/>
        </w:rPr>
        <w:t>Eneas</w:t>
      </w:r>
      <w:r w:rsidR="00887A74" w:rsidRPr="008F7D43">
        <w:rPr>
          <w:noProof/>
          <w:szCs w:val="22"/>
        </w:rPr>
        <w:t xml:space="preserve"> </w:t>
      </w:r>
      <w:r w:rsidRPr="008F7D43">
        <w:rPr>
          <w:noProof/>
          <w:szCs w:val="22"/>
        </w:rPr>
        <w:t>δε συνιστάται στ</w:t>
      </w:r>
      <w:r w:rsidR="000D0A39" w:rsidRPr="008F7D43">
        <w:rPr>
          <w:noProof/>
          <w:szCs w:val="22"/>
        </w:rPr>
        <w:t xml:space="preserve">α </w:t>
      </w:r>
      <w:r w:rsidRPr="008F7D43">
        <w:rPr>
          <w:noProof/>
          <w:szCs w:val="22"/>
        </w:rPr>
        <w:t>πρώιμ</w:t>
      </w:r>
      <w:r w:rsidR="000D0A39" w:rsidRPr="008F7D43">
        <w:rPr>
          <w:noProof/>
          <w:szCs w:val="22"/>
        </w:rPr>
        <w:t xml:space="preserve">α στάδια </w:t>
      </w:r>
      <w:r w:rsidRPr="008F7D43">
        <w:rPr>
          <w:noProof/>
          <w:szCs w:val="22"/>
        </w:rPr>
        <w:t>της εγκυμοσύνης και δεν πρέπει να λαμβάνετ</w:t>
      </w:r>
      <w:r w:rsidR="000D0A39" w:rsidRPr="008F7D43">
        <w:rPr>
          <w:noProof/>
          <w:szCs w:val="22"/>
        </w:rPr>
        <w:t>αι</w:t>
      </w:r>
      <w:r w:rsidRPr="008F7D43">
        <w:rPr>
          <w:noProof/>
          <w:szCs w:val="22"/>
        </w:rPr>
        <w:t xml:space="preserve"> μετά τον τρίτο μήνα της εγκυμοσύνης, αφού μπορεί να προκαλέσει σοβαρή βλάβη στο έμβρυο εάν χρησιμοποιηθεί μετά τον τρίτο μήνα της κύησης.</w:t>
      </w:r>
    </w:p>
    <w:p w:rsidR="00D90D1C" w:rsidRPr="008F7D43" w:rsidRDefault="00D90D1C" w:rsidP="00247B55">
      <w:pPr>
        <w:jc w:val="both"/>
        <w:rPr>
          <w:noProof/>
          <w:szCs w:val="22"/>
        </w:rPr>
      </w:pPr>
    </w:p>
    <w:p w:rsidR="00D90D1C" w:rsidRPr="009E0323" w:rsidRDefault="00D90D1C" w:rsidP="00247B55">
      <w:pPr>
        <w:jc w:val="both"/>
        <w:rPr>
          <w:i/>
          <w:noProof/>
          <w:szCs w:val="22"/>
        </w:rPr>
      </w:pPr>
      <w:r w:rsidRPr="008F7D43">
        <w:rPr>
          <w:i/>
          <w:noProof/>
          <w:szCs w:val="22"/>
        </w:rPr>
        <w:t>Γαλουχία</w:t>
      </w:r>
    </w:p>
    <w:p w:rsidR="00AB30F1" w:rsidRPr="008F7D43" w:rsidRDefault="00D90D1C" w:rsidP="00247B55">
      <w:pPr>
        <w:jc w:val="both"/>
        <w:rPr>
          <w:noProof/>
          <w:szCs w:val="22"/>
        </w:rPr>
      </w:pPr>
      <w:r w:rsidRPr="008F7D43">
        <w:rPr>
          <w:noProof/>
          <w:szCs w:val="22"/>
        </w:rPr>
        <w:t xml:space="preserve">Ενημερώστε το γιατρό σας εάν θηλάζετε ή εάν πρόκειται να ξεκινήσετε να θηλάζετε. </w:t>
      </w:r>
      <w:r w:rsidR="00AB30F1" w:rsidRPr="008F7D43">
        <w:rPr>
          <w:noProof/>
          <w:szCs w:val="22"/>
        </w:rPr>
        <w:t xml:space="preserve">Το </w:t>
      </w:r>
      <w:r w:rsidR="00887A74">
        <w:rPr>
          <w:noProof/>
          <w:szCs w:val="22"/>
          <w:lang w:val="en-US"/>
        </w:rPr>
        <w:t>Eneas</w:t>
      </w:r>
      <w:r w:rsidR="00887A74" w:rsidRPr="008F7D43">
        <w:rPr>
          <w:noProof/>
          <w:szCs w:val="22"/>
        </w:rPr>
        <w:t xml:space="preserve"> </w:t>
      </w:r>
      <w:r w:rsidR="00AB30F1" w:rsidRPr="008F7D43">
        <w:rPr>
          <w:noProof/>
          <w:szCs w:val="22"/>
        </w:rPr>
        <w:t>δεν συνιστάται γι</w:t>
      </w:r>
      <w:r w:rsidR="007967EB">
        <w:rPr>
          <w:noProof/>
          <w:szCs w:val="22"/>
        </w:rPr>
        <w:t xml:space="preserve">α μητέρες που θηλάζουν </w:t>
      </w:r>
      <w:r w:rsidR="00AB30F1" w:rsidRPr="008F7D43">
        <w:rPr>
          <w:noProof/>
          <w:szCs w:val="22"/>
        </w:rPr>
        <w:t xml:space="preserve">και ο γιατρός σας μπορεί να επιλέξει κάποια άλλη θεραπεία </w:t>
      </w:r>
      <w:r w:rsidR="0021382F" w:rsidRPr="008F7D43">
        <w:rPr>
          <w:noProof/>
          <w:szCs w:val="22"/>
        </w:rPr>
        <w:t xml:space="preserve"> </w:t>
      </w:r>
      <w:r w:rsidR="00AB30F1" w:rsidRPr="008F7D43">
        <w:rPr>
          <w:noProof/>
          <w:szCs w:val="22"/>
        </w:rPr>
        <w:t>γι</w:t>
      </w:r>
      <w:r w:rsidR="0021382F" w:rsidRPr="008F7D43">
        <w:rPr>
          <w:noProof/>
          <w:szCs w:val="22"/>
        </w:rPr>
        <w:t>α</w:t>
      </w:r>
      <w:r w:rsidR="00AB30F1" w:rsidRPr="008F7D43">
        <w:rPr>
          <w:noProof/>
          <w:szCs w:val="22"/>
        </w:rPr>
        <w:t xml:space="preserve"> εσάς αν επιθυμείτε να θηλάσετε, ειδικά αν το μωρό είναι νεογέννητο ή έχει γεννηθεί πρόωρα. </w:t>
      </w:r>
    </w:p>
    <w:p w:rsidR="00252034" w:rsidRDefault="00252034" w:rsidP="00247B55">
      <w:pPr>
        <w:jc w:val="both"/>
        <w:rPr>
          <w:strike/>
          <w:noProof/>
          <w:szCs w:val="22"/>
        </w:rPr>
      </w:pPr>
    </w:p>
    <w:p w:rsidR="00252034" w:rsidRPr="008F7D43" w:rsidRDefault="00252034" w:rsidP="00247B55">
      <w:pPr>
        <w:jc w:val="both"/>
        <w:rPr>
          <w:i/>
          <w:noProof/>
          <w:szCs w:val="22"/>
        </w:rPr>
      </w:pPr>
      <w:r w:rsidRPr="008F7D43">
        <w:rPr>
          <w:i/>
          <w:noProof/>
          <w:szCs w:val="22"/>
        </w:rPr>
        <w:t>Γονιμότητα</w:t>
      </w:r>
    </w:p>
    <w:p w:rsidR="00730891" w:rsidRDefault="00252034" w:rsidP="00730891">
      <w:pPr>
        <w:rPr>
          <w:noProof/>
          <w:szCs w:val="22"/>
        </w:rPr>
      </w:pPr>
      <w:r w:rsidRPr="008F7D43">
        <w:rPr>
          <w:noProof/>
          <w:szCs w:val="22"/>
        </w:rPr>
        <w:t>Σε μεμον</w:t>
      </w:r>
      <w:r w:rsidR="00985C18" w:rsidRPr="008F7D43">
        <w:rPr>
          <w:noProof/>
          <w:szCs w:val="22"/>
        </w:rPr>
        <w:t>ω</w:t>
      </w:r>
      <w:r w:rsidRPr="008F7D43">
        <w:rPr>
          <w:noProof/>
          <w:szCs w:val="22"/>
        </w:rPr>
        <w:t xml:space="preserve">μένες </w:t>
      </w:r>
      <w:r w:rsidR="00985C18" w:rsidRPr="008F7D43">
        <w:rPr>
          <w:noProof/>
          <w:szCs w:val="22"/>
        </w:rPr>
        <w:t xml:space="preserve">περιπτώσεις </w:t>
      </w:r>
      <w:r w:rsidR="00985C18" w:rsidRPr="008F7D43">
        <w:rPr>
          <w:noProof/>
          <w:szCs w:val="22"/>
          <w:lang w:val="en-US"/>
        </w:rPr>
        <w:t>in</w:t>
      </w:r>
      <w:r w:rsidR="00985C18" w:rsidRPr="008F7D43">
        <w:rPr>
          <w:noProof/>
          <w:szCs w:val="22"/>
        </w:rPr>
        <w:t xml:space="preserve"> </w:t>
      </w:r>
      <w:r w:rsidR="00985C18" w:rsidRPr="008F7D43">
        <w:rPr>
          <w:noProof/>
          <w:szCs w:val="22"/>
          <w:lang w:val="en-US"/>
        </w:rPr>
        <w:t>vitro</w:t>
      </w:r>
      <w:r w:rsidR="00985C18" w:rsidRPr="008F7D43">
        <w:rPr>
          <w:noProof/>
          <w:szCs w:val="22"/>
        </w:rPr>
        <w:t xml:space="preserve"> γονιμοποίησης, η νιτρενδιπίνη, μια από τις δραστικές ουσίες του </w:t>
      </w:r>
      <w:r w:rsidR="00887A74">
        <w:rPr>
          <w:noProof/>
          <w:szCs w:val="22"/>
          <w:lang w:val="en-US"/>
        </w:rPr>
        <w:t>Eneas</w:t>
      </w:r>
      <w:r w:rsidR="00985C18" w:rsidRPr="008F7D43">
        <w:rPr>
          <w:noProof/>
          <w:szCs w:val="22"/>
        </w:rPr>
        <w:t xml:space="preserve">, συνδέθηκε με την αλλαγή της λειτουργίας του σπέρματος. Στους άνδρες, υπάρχουν περιπτώσεις επαναλαμβανόμενης αποτυχίας πατρότητας </w:t>
      </w:r>
      <w:r w:rsidR="00985C18" w:rsidRPr="008F7D43">
        <w:rPr>
          <w:noProof/>
          <w:szCs w:val="22"/>
          <w:lang w:val="en-US"/>
        </w:rPr>
        <w:t>in</w:t>
      </w:r>
      <w:r w:rsidR="00985C18" w:rsidRPr="008F7D43">
        <w:rPr>
          <w:noProof/>
          <w:szCs w:val="22"/>
        </w:rPr>
        <w:t xml:space="preserve"> </w:t>
      </w:r>
      <w:r w:rsidR="00985C18" w:rsidRPr="008F7D43">
        <w:rPr>
          <w:noProof/>
          <w:szCs w:val="22"/>
          <w:lang w:val="en-US"/>
        </w:rPr>
        <w:t>vitro</w:t>
      </w:r>
      <w:r w:rsidR="00985C18" w:rsidRPr="008F7D43">
        <w:rPr>
          <w:noProof/>
          <w:szCs w:val="22"/>
        </w:rPr>
        <w:t xml:space="preserve"> γονιμοποίησης, </w:t>
      </w:r>
      <w:r w:rsidR="001913B3" w:rsidRPr="008F7D43">
        <w:rPr>
          <w:noProof/>
          <w:szCs w:val="22"/>
        </w:rPr>
        <w:t xml:space="preserve">και όταν δεν υπάρχει κάποια άλλη εξήγηση, το </w:t>
      </w:r>
      <w:r w:rsidR="00887A74">
        <w:rPr>
          <w:noProof/>
          <w:szCs w:val="22"/>
          <w:lang w:val="en-US"/>
        </w:rPr>
        <w:t>Eneas</w:t>
      </w:r>
      <w:r w:rsidR="00887A74" w:rsidRPr="008F7D43">
        <w:rPr>
          <w:noProof/>
          <w:szCs w:val="22"/>
        </w:rPr>
        <w:t xml:space="preserve"> </w:t>
      </w:r>
      <w:r w:rsidR="001913B3" w:rsidRPr="008F7D43">
        <w:rPr>
          <w:noProof/>
          <w:szCs w:val="22"/>
        </w:rPr>
        <w:t>θα πρέπει να θεωρηθεί μια πιθανή αιτία.</w:t>
      </w:r>
      <w:r w:rsidR="001913B3">
        <w:rPr>
          <w:noProof/>
          <w:szCs w:val="22"/>
        </w:rPr>
        <w:t xml:space="preserve"> </w:t>
      </w:r>
    </w:p>
    <w:p w:rsidR="00900FDB" w:rsidRPr="001913B3" w:rsidRDefault="00900FDB" w:rsidP="00730891">
      <w:pPr>
        <w:rPr>
          <w:noProof/>
          <w:szCs w:val="22"/>
        </w:rPr>
      </w:pPr>
    </w:p>
    <w:p w:rsidR="00D90D1C" w:rsidRPr="00AD42AE" w:rsidRDefault="00D90D1C" w:rsidP="00D90D1C">
      <w:pPr>
        <w:pStyle w:val="a3"/>
        <w:tabs>
          <w:tab w:val="clear" w:pos="4153"/>
          <w:tab w:val="clear" w:pos="8306"/>
        </w:tabs>
        <w:rPr>
          <w:b/>
          <w:noProof/>
          <w:szCs w:val="22"/>
        </w:rPr>
      </w:pPr>
      <w:r w:rsidRPr="00AD42AE">
        <w:rPr>
          <w:b/>
          <w:noProof/>
          <w:szCs w:val="22"/>
        </w:rPr>
        <w:t>Οδήγηση και χειρισμός μηχανών</w:t>
      </w:r>
    </w:p>
    <w:p w:rsidR="0033752E" w:rsidRDefault="0033752E" w:rsidP="00D90D1C">
      <w:pPr>
        <w:pStyle w:val="a3"/>
        <w:tabs>
          <w:tab w:val="clear" w:pos="4153"/>
          <w:tab w:val="clear" w:pos="8306"/>
        </w:tabs>
        <w:rPr>
          <w:noProof/>
          <w:szCs w:val="22"/>
        </w:rPr>
      </w:pPr>
    </w:p>
    <w:p w:rsidR="00D90D1C" w:rsidRDefault="00D90D1C" w:rsidP="00D90D1C">
      <w:pPr>
        <w:pStyle w:val="a3"/>
        <w:tabs>
          <w:tab w:val="clear" w:pos="4153"/>
          <w:tab w:val="clear" w:pos="8306"/>
        </w:tabs>
        <w:rPr>
          <w:noProof/>
          <w:szCs w:val="22"/>
        </w:rPr>
      </w:pPr>
      <w:r>
        <w:rPr>
          <w:noProof/>
          <w:szCs w:val="22"/>
        </w:rPr>
        <w:t>Αυτό το φάρμακο μπορεί</w:t>
      </w:r>
      <w:r w:rsidR="000D0A39">
        <w:rPr>
          <w:noProof/>
          <w:szCs w:val="22"/>
        </w:rPr>
        <w:t>, κατά την έναρξη της θεραπείας, να</w:t>
      </w:r>
      <w:r>
        <w:rPr>
          <w:noProof/>
          <w:szCs w:val="22"/>
        </w:rPr>
        <w:t xml:space="preserve"> επηρεάσει την ικανότητά σας να οδηγείτε και να χειρίζεστε </w:t>
      </w:r>
      <w:r w:rsidR="000D0A39">
        <w:rPr>
          <w:noProof/>
          <w:szCs w:val="22"/>
        </w:rPr>
        <w:t>μηχανές</w:t>
      </w:r>
      <w:r>
        <w:rPr>
          <w:noProof/>
          <w:szCs w:val="22"/>
        </w:rPr>
        <w:t>, συνεπώς συνιστάται προσοχή κατά την περίοδο αυτή.</w:t>
      </w:r>
    </w:p>
    <w:p w:rsidR="00695209" w:rsidRDefault="00695209" w:rsidP="00D90D1C">
      <w:pPr>
        <w:pStyle w:val="a3"/>
        <w:tabs>
          <w:tab w:val="clear" w:pos="4153"/>
          <w:tab w:val="clear" w:pos="8306"/>
        </w:tabs>
        <w:rPr>
          <w:noProof/>
          <w:szCs w:val="22"/>
        </w:rPr>
      </w:pPr>
    </w:p>
    <w:p w:rsidR="00695209" w:rsidRPr="00695209" w:rsidRDefault="00887A74" w:rsidP="00D90D1C">
      <w:pPr>
        <w:pStyle w:val="a3"/>
        <w:tabs>
          <w:tab w:val="clear" w:pos="4153"/>
          <w:tab w:val="clear" w:pos="8306"/>
        </w:tabs>
        <w:rPr>
          <w:b/>
          <w:noProof/>
          <w:szCs w:val="22"/>
        </w:rPr>
      </w:pPr>
      <w:r>
        <w:rPr>
          <w:b/>
          <w:noProof/>
          <w:szCs w:val="22"/>
          <w:lang w:val="en-US"/>
        </w:rPr>
        <w:t xml:space="preserve">To Eneas </w:t>
      </w:r>
      <w:r w:rsidR="00695209" w:rsidRPr="00695209">
        <w:rPr>
          <w:b/>
          <w:noProof/>
          <w:szCs w:val="22"/>
        </w:rPr>
        <w:t>περιέχ</w:t>
      </w:r>
      <w:r>
        <w:rPr>
          <w:b/>
          <w:noProof/>
          <w:szCs w:val="22"/>
        </w:rPr>
        <w:t>ει</w:t>
      </w:r>
      <w:r w:rsidR="00695209" w:rsidRPr="00695209">
        <w:rPr>
          <w:b/>
          <w:noProof/>
          <w:szCs w:val="22"/>
        </w:rPr>
        <w:t xml:space="preserve"> λακτόζη</w:t>
      </w:r>
    </w:p>
    <w:p w:rsidR="00F006D4" w:rsidRPr="00CF0FDD" w:rsidRDefault="00F006D4">
      <w:pPr>
        <w:rPr>
          <w:bCs/>
          <w:noProof/>
          <w:szCs w:val="22"/>
        </w:rPr>
      </w:pPr>
    </w:p>
    <w:p w:rsidR="00695209" w:rsidRDefault="00695209">
      <w:pPr>
        <w:rPr>
          <w:bCs/>
          <w:noProof/>
          <w:szCs w:val="22"/>
        </w:rPr>
      </w:pPr>
      <w:r>
        <w:rPr>
          <w:bCs/>
          <w:noProof/>
          <w:szCs w:val="22"/>
        </w:rPr>
        <w:t>Αν σας έχει ενημερώσει ο γιατρός σας ότι έχετε δυσανεξία σε κάποια σάκχαρα, επικοινωνείστε με το</w:t>
      </w:r>
      <w:r w:rsidR="00864DB9">
        <w:rPr>
          <w:bCs/>
          <w:noProof/>
          <w:szCs w:val="22"/>
        </w:rPr>
        <w:t>ν</w:t>
      </w:r>
      <w:r>
        <w:rPr>
          <w:bCs/>
          <w:noProof/>
          <w:szCs w:val="22"/>
        </w:rPr>
        <w:t xml:space="preserve"> γιατρό σας πριν ξεκινήσετε να λαμβάνετε αυτό το φαρμακευτικό προϊόν. </w:t>
      </w:r>
    </w:p>
    <w:p w:rsidR="00695209" w:rsidRPr="00695209" w:rsidRDefault="00695209">
      <w:pPr>
        <w:rPr>
          <w:bCs/>
          <w:noProof/>
          <w:szCs w:val="22"/>
        </w:rPr>
      </w:pPr>
    </w:p>
    <w:p w:rsidR="00296484" w:rsidRDefault="00E47D9C" w:rsidP="00D31B0A">
      <w:pPr>
        <w:jc w:val="both"/>
        <w:rPr>
          <w:b/>
          <w:noProof/>
          <w:szCs w:val="22"/>
          <w:lang w:val="en-US"/>
        </w:rPr>
      </w:pPr>
      <w:r w:rsidRPr="00AD42AE">
        <w:rPr>
          <w:b/>
          <w:noProof/>
          <w:szCs w:val="22"/>
        </w:rPr>
        <w:t>3.</w:t>
      </w:r>
      <w:r w:rsidRPr="00AD42AE">
        <w:rPr>
          <w:b/>
          <w:noProof/>
          <w:szCs w:val="22"/>
        </w:rPr>
        <w:tab/>
      </w:r>
      <w:r w:rsidR="00887A74">
        <w:rPr>
          <w:b/>
          <w:noProof/>
          <w:szCs w:val="22"/>
        </w:rPr>
        <w:t xml:space="preserve">Πώς να πάρετε το </w:t>
      </w:r>
      <w:r w:rsidR="00887A74">
        <w:rPr>
          <w:b/>
          <w:noProof/>
          <w:szCs w:val="22"/>
          <w:lang w:val="en-US"/>
        </w:rPr>
        <w:t>Eneas</w:t>
      </w:r>
      <w:r w:rsidR="00964857" w:rsidRPr="00CF0FDD">
        <w:rPr>
          <w:b/>
          <w:noProof/>
          <w:szCs w:val="22"/>
        </w:rPr>
        <w:t xml:space="preserve"> </w:t>
      </w:r>
    </w:p>
    <w:p w:rsidR="00D31B0A" w:rsidRPr="00786D07" w:rsidRDefault="00D31B0A" w:rsidP="00D31B0A">
      <w:pPr>
        <w:jc w:val="both"/>
        <w:rPr>
          <w:noProof/>
        </w:rPr>
      </w:pPr>
      <w:r>
        <w:rPr>
          <w:noProof/>
          <w:szCs w:val="22"/>
        </w:rPr>
        <w:t xml:space="preserve">Πάντοτε </w:t>
      </w:r>
      <w:r w:rsidR="00372107" w:rsidRPr="008F7D43">
        <w:rPr>
          <w:noProof/>
          <w:szCs w:val="22"/>
        </w:rPr>
        <w:t>να π</w:t>
      </w:r>
      <w:r w:rsidR="0033752E" w:rsidRPr="008F7D43">
        <w:rPr>
          <w:noProof/>
          <w:szCs w:val="22"/>
        </w:rPr>
        <w:t>αί</w:t>
      </w:r>
      <w:r w:rsidR="00372107" w:rsidRPr="008F7D43">
        <w:rPr>
          <w:noProof/>
          <w:szCs w:val="22"/>
        </w:rPr>
        <w:t xml:space="preserve">ρνετε </w:t>
      </w:r>
      <w:r w:rsidR="00335E85">
        <w:rPr>
          <w:noProof/>
          <w:szCs w:val="22"/>
        </w:rPr>
        <w:t>το Ε</w:t>
      </w:r>
      <w:r w:rsidR="00335E85">
        <w:rPr>
          <w:noProof/>
          <w:szCs w:val="22"/>
          <w:lang w:val="en-US"/>
        </w:rPr>
        <w:t>neas</w:t>
      </w:r>
      <w:r w:rsidR="00335E85" w:rsidRPr="009E0323">
        <w:rPr>
          <w:noProof/>
          <w:szCs w:val="22"/>
        </w:rPr>
        <w:t xml:space="preserve"> </w:t>
      </w:r>
      <w:r>
        <w:rPr>
          <w:noProof/>
          <w:szCs w:val="22"/>
        </w:rPr>
        <w:t>αυστηρά σύμφωνα με τις οδηγίες του γιατρού ή του φαρμακοποιού σας</w:t>
      </w:r>
      <w:r w:rsidR="00372107" w:rsidRPr="008F7D43">
        <w:rPr>
          <w:noProof/>
          <w:szCs w:val="22"/>
        </w:rPr>
        <w:t xml:space="preserve">. </w:t>
      </w:r>
      <w:r>
        <w:rPr>
          <w:noProof/>
        </w:rPr>
        <w:t xml:space="preserve">Εάν έχετε αμφιβολίες, ρωτήστε </w:t>
      </w:r>
      <w:r w:rsidRPr="00786D07">
        <w:rPr>
          <w:noProof/>
        </w:rPr>
        <w:t>τον γιατρό</w:t>
      </w:r>
      <w:r>
        <w:rPr>
          <w:noProof/>
        </w:rPr>
        <w:t xml:space="preserve"> </w:t>
      </w:r>
      <w:r w:rsidRPr="00786D07">
        <w:rPr>
          <w:noProof/>
        </w:rPr>
        <w:t>ή</w:t>
      </w:r>
      <w:r>
        <w:rPr>
          <w:noProof/>
        </w:rPr>
        <w:t xml:space="preserve"> </w:t>
      </w:r>
      <w:r w:rsidRPr="00786D07">
        <w:rPr>
          <w:noProof/>
        </w:rPr>
        <w:t>τον φαρμακοποιό σας.</w:t>
      </w:r>
    </w:p>
    <w:p w:rsidR="00F36C6A" w:rsidRDefault="00F36C6A" w:rsidP="004F119A">
      <w:pPr>
        <w:rPr>
          <w:noProof/>
          <w:szCs w:val="22"/>
        </w:rPr>
      </w:pPr>
      <w:r>
        <w:rPr>
          <w:noProof/>
          <w:szCs w:val="22"/>
        </w:rPr>
        <w:t>Να θυμάστε να παίρνετε το φάρμακό σας.</w:t>
      </w:r>
    </w:p>
    <w:p w:rsidR="001B6142" w:rsidRDefault="001B6142" w:rsidP="004F119A">
      <w:pPr>
        <w:rPr>
          <w:noProof/>
          <w:szCs w:val="22"/>
        </w:rPr>
      </w:pPr>
    </w:p>
    <w:p w:rsidR="00F36C6A" w:rsidRDefault="00F36C6A" w:rsidP="004F119A">
      <w:pPr>
        <w:rPr>
          <w:noProof/>
          <w:szCs w:val="22"/>
        </w:rPr>
      </w:pPr>
      <w:r>
        <w:rPr>
          <w:noProof/>
          <w:szCs w:val="22"/>
        </w:rPr>
        <w:t xml:space="preserve">Ο γιατρός θα σας πει πόσο διάστημα </w:t>
      </w:r>
      <w:r w:rsidR="00AC4FE9">
        <w:rPr>
          <w:noProof/>
          <w:szCs w:val="22"/>
        </w:rPr>
        <w:t>θ</w:t>
      </w:r>
      <w:r>
        <w:rPr>
          <w:noProof/>
          <w:szCs w:val="22"/>
        </w:rPr>
        <w:t xml:space="preserve">α κρατήσει η θεραπεία σας με </w:t>
      </w:r>
      <w:r w:rsidR="00335E85">
        <w:rPr>
          <w:noProof/>
          <w:szCs w:val="22"/>
        </w:rPr>
        <w:t xml:space="preserve">το </w:t>
      </w:r>
      <w:r w:rsidR="00335E85">
        <w:rPr>
          <w:noProof/>
          <w:szCs w:val="22"/>
          <w:lang w:val="en-US"/>
        </w:rPr>
        <w:t>Eneas</w:t>
      </w:r>
      <w:r w:rsidR="00335E85" w:rsidRPr="009E0323">
        <w:rPr>
          <w:noProof/>
          <w:szCs w:val="22"/>
        </w:rPr>
        <w:t xml:space="preserve"> </w:t>
      </w:r>
      <w:r w:rsidRPr="00F36C6A">
        <w:rPr>
          <w:noProof/>
          <w:szCs w:val="22"/>
        </w:rPr>
        <w:t xml:space="preserve">. </w:t>
      </w:r>
      <w:r>
        <w:rPr>
          <w:noProof/>
          <w:szCs w:val="22"/>
        </w:rPr>
        <w:t>Μη</w:t>
      </w:r>
      <w:r w:rsidR="0033752E">
        <w:rPr>
          <w:noProof/>
          <w:szCs w:val="22"/>
        </w:rPr>
        <w:t>ν</w:t>
      </w:r>
      <w:r>
        <w:rPr>
          <w:noProof/>
          <w:szCs w:val="22"/>
        </w:rPr>
        <w:t xml:space="preserve"> διακόψετε τη θεραπεία πριν τη</w:t>
      </w:r>
      <w:r w:rsidR="008D50ED">
        <w:rPr>
          <w:noProof/>
          <w:szCs w:val="22"/>
        </w:rPr>
        <w:t>ν</w:t>
      </w:r>
      <w:r>
        <w:rPr>
          <w:noProof/>
          <w:szCs w:val="22"/>
        </w:rPr>
        <w:t xml:space="preserve"> παρέλευση του διαστήματος αυτού.</w:t>
      </w:r>
    </w:p>
    <w:p w:rsidR="001B6142" w:rsidRDefault="001B6142" w:rsidP="004F119A">
      <w:pPr>
        <w:rPr>
          <w:noProof/>
          <w:szCs w:val="22"/>
        </w:rPr>
      </w:pPr>
    </w:p>
    <w:p w:rsidR="00E166F3" w:rsidRDefault="00E166F3" w:rsidP="00E166F3">
      <w:pPr>
        <w:ind w:right="-2"/>
      </w:pPr>
      <w:r>
        <w:t>Η συνιστώμενη δόση είναι 1 δισκίο την ημέρα,</w:t>
      </w:r>
      <w:r w:rsidR="007967EB">
        <w:t xml:space="preserve"> λαμβανόμενο</w:t>
      </w:r>
      <w:r>
        <w:t xml:space="preserve"> με λίγο νερό. Τα δισκία πρέπει να καταπίνονται ολόκληρα, </w:t>
      </w:r>
      <w:r w:rsidR="0069537C" w:rsidRPr="00A62D15">
        <w:t>να μη σπάζονται και να μη μασώνται.</w:t>
      </w:r>
      <w:r w:rsidR="0069537C">
        <w:t xml:space="preserve"> </w:t>
      </w:r>
    </w:p>
    <w:p w:rsidR="00E47D9C" w:rsidRPr="00AD42AE" w:rsidRDefault="00E47D9C">
      <w:pPr>
        <w:rPr>
          <w:noProof/>
          <w:szCs w:val="22"/>
        </w:rPr>
      </w:pPr>
    </w:p>
    <w:p w:rsidR="00AC4FE9" w:rsidRDefault="00E47D9C" w:rsidP="00AC4FE9">
      <w:pPr>
        <w:rPr>
          <w:noProof/>
        </w:rPr>
      </w:pPr>
      <w:r w:rsidRPr="00AD42AE">
        <w:rPr>
          <w:b/>
          <w:noProof/>
          <w:szCs w:val="22"/>
        </w:rPr>
        <w:t>Εάν πάρετε</w:t>
      </w:r>
      <w:r w:rsidR="00703AF5" w:rsidRPr="00AD42AE">
        <w:rPr>
          <w:b/>
          <w:noProof/>
          <w:szCs w:val="22"/>
        </w:rPr>
        <w:t xml:space="preserve"> </w:t>
      </w:r>
      <w:r w:rsidR="00887A74">
        <w:rPr>
          <w:b/>
          <w:noProof/>
          <w:szCs w:val="22"/>
        </w:rPr>
        <w:t xml:space="preserve">μεγαλύτερη δόση </w:t>
      </w:r>
      <w:r w:rsidR="00887A74">
        <w:rPr>
          <w:b/>
          <w:noProof/>
          <w:szCs w:val="22"/>
          <w:lang w:val="en-US"/>
        </w:rPr>
        <w:t>Eneas</w:t>
      </w:r>
      <w:r w:rsidR="00887A74" w:rsidRPr="00B76DBC">
        <w:rPr>
          <w:b/>
          <w:noProof/>
          <w:szCs w:val="22"/>
        </w:rPr>
        <w:t xml:space="preserve"> </w:t>
      </w:r>
      <w:r w:rsidR="00AC4FE9">
        <w:rPr>
          <w:b/>
          <w:noProof/>
        </w:rPr>
        <w:t xml:space="preserve">από </w:t>
      </w:r>
      <w:r w:rsidR="00B76DBC">
        <w:rPr>
          <w:b/>
          <w:noProof/>
        </w:rPr>
        <w:t xml:space="preserve"> </w:t>
      </w:r>
      <w:r w:rsidR="00887A74">
        <w:rPr>
          <w:b/>
          <w:noProof/>
        </w:rPr>
        <w:t xml:space="preserve">την </w:t>
      </w:r>
      <w:r w:rsidR="00AC4FE9">
        <w:rPr>
          <w:b/>
          <w:noProof/>
        </w:rPr>
        <w:t>κανονικ</w:t>
      </w:r>
      <w:r w:rsidR="00887A74">
        <w:rPr>
          <w:b/>
          <w:noProof/>
        </w:rPr>
        <w:t>ή</w:t>
      </w:r>
    </w:p>
    <w:p w:rsidR="0033752E" w:rsidRDefault="0033752E" w:rsidP="00BB11EA">
      <w:pPr>
        <w:rPr>
          <w:noProof/>
          <w:szCs w:val="22"/>
        </w:rPr>
      </w:pPr>
    </w:p>
    <w:p w:rsidR="0033752E" w:rsidRDefault="00550F5B" w:rsidP="00BB11EA">
      <w:pPr>
        <w:rPr>
          <w:noProof/>
          <w:szCs w:val="22"/>
        </w:rPr>
      </w:pPr>
      <w:r>
        <w:rPr>
          <w:noProof/>
          <w:szCs w:val="22"/>
        </w:rPr>
        <w:t xml:space="preserve">Επικοινωνήστε </w:t>
      </w:r>
      <w:r w:rsidR="00F36C6A">
        <w:rPr>
          <w:noProof/>
          <w:szCs w:val="22"/>
        </w:rPr>
        <w:t xml:space="preserve">αμέσως </w:t>
      </w:r>
      <w:r>
        <w:rPr>
          <w:noProof/>
          <w:szCs w:val="22"/>
        </w:rPr>
        <w:t xml:space="preserve">με </w:t>
      </w:r>
      <w:r w:rsidR="00F36C6A">
        <w:rPr>
          <w:noProof/>
          <w:szCs w:val="22"/>
        </w:rPr>
        <w:t>το</w:t>
      </w:r>
      <w:r w:rsidR="007967EB">
        <w:rPr>
          <w:noProof/>
          <w:szCs w:val="22"/>
        </w:rPr>
        <w:t>ν</w:t>
      </w:r>
      <w:r w:rsidR="00F36C6A">
        <w:rPr>
          <w:noProof/>
          <w:szCs w:val="22"/>
        </w:rPr>
        <w:t xml:space="preserve"> γιατρό ή το</w:t>
      </w:r>
      <w:r w:rsidR="007967EB">
        <w:rPr>
          <w:noProof/>
          <w:szCs w:val="22"/>
        </w:rPr>
        <w:t>ν</w:t>
      </w:r>
      <w:r w:rsidR="00F36C6A">
        <w:rPr>
          <w:noProof/>
          <w:szCs w:val="22"/>
        </w:rPr>
        <w:t xml:space="preserve"> φαρμακοποιό </w:t>
      </w:r>
      <w:r>
        <w:rPr>
          <w:noProof/>
          <w:szCs w:val="22"/>
        </w:rPr>
        <w:t xml:space="preserve">σας, αν πάρετε μεγαλύτερη δόση </w:t>
      </w:r>
      <w:r>
        <w:rPr>
          <w:noProof/>
          <w:szCs w:val="22"/>
          <w:lang w:val="en-US"/>
        </w:rPr>
        <w:t>Eneas</w:t>
      </w:r>
      <w:r w:rsidRPr="009E0323">
        <w:rPr>
          <w:noProof/>
          <w:szCs w:val="22"/>
        </w:rPr>
        <w:t xml:space="preserve"> </w:t>
      </w:r>
      <w:r>
        <w:rPr>
          <w:noProof/>
          <w:szCs w:val="22"/>
        </w:rPr>
        <w:t>από αυτήν που πρέπει</w:t>
      </w:r>
      <w:r w:rsidR="00F36C6A">
        <w:rPr>
          <w:noProof/>
          <w:szCs w:val="22"/>
        </w:rPr>
        <w:t xml:space="preserve">. </w:t>
      </w:r>
    </w:p>
    <w:p w:rsidR="0033752E" w:rsidRDefault="0033752E" w:rsidP="00BB11EA">
      <w:pPr>
        <w:rPr>
          <w:noProof/>
          <w:szCs w:val="22"/>
        </w:rPr>
      </w:pPr>
    </w:p>
    <w:p w:rsidR="00F36C6A" w:rsidRDefault="00F36C6A" w:rsidP="00BB11EA">
      <w:pPr>
        <w:rPr>
          <w:noProof/>
          <w:szCs w:val="22"/>
        </w:rPr>
      </w:pPr>
      <w:r>
        <w:rPr>
          <w:noProof/>
          <w:szCs w:val="22"/>
        </w:rPr>
        <w:t>Στην περίπτωση αυτή μπορεί να σας παρου</w:t>
      </w:r>
      <w:r w:rsidR="00AC4FE9">
        <w:rPr>
          <w:noProof/>
          <w:szCs w:val="22"/>
        </w:rPr>
        <w:t>σια</w:t>
      </w:r>
      <w:r>
        <w:rPr>
          <w:noProof/>
          <w:szCs w:val="22"/>
        </w:rPr>
        <w:t>στεί υπερβολική μείωση της αρτηριακής πίεσης.</w:t>
      </w:r>
    </w:p>
    <w:p w:rsidR="004E78C2" w:rsidRPr="00AD42AE" w:rsidRDefault="004E78C2" w:rsidP="00F21B7E">
      <w:pPr>
        <w:rPr>
          <w:noProof/>
          <w:szCs w:val="22"/>
        </w:rPr>
      </w:pPr>
    </w:p>
    <w:p w:rsidR="00E47D9C" w:rsidRPr="00B76DBC" w:rsidRDefault="00E47D9C" w:rsidP="00703AF5">
      <w:pPr>
        <w:rPr>
          <w:b/>
          <w:noProof/>
          <w:szCs w:val="22"/>
        </w:rPr>
      </w:pPr>
      <w:r w:rsidRPr="00AD42AE">
        <w:rPr>
          <w:b/>
          <w:noProof/>
          <w:szCs w:val="22"/>
        </w:rPr>
        <w:t>Εάν ξεχάσετε να πάρετε</w:t>
      </w:r>
      <w:r w:rsidR="00F36C6A">
        <w:rPr>
          <w:b/>
          <w:noProof/>
          <w:szCs w:val="22"/>
        </w:rPr>
        <w:t xml:space="preserve"> </w:t>
      </w:r>
      <w:r w:rsidR="00550F5B">
        <w:rPr>
          <w:b/>
          <w:noProof/>
          <w:szCs w:val="22"/>
        </w:rPr>
        <w:t>το Ε</w:t>
      </w:r>
      <w:r w:rsidR="00550F5B">
        <w:rPr>
          <w:b/>
          <w:noProof/>
          <w:szCs w:val="22"/>
          <w:lang w:val="en-US"/>
        </w:rPr>
        <w:t>neas</w:t>
      </w:r>
      <w:r w:rsidR="00B76DBC">
        <w:rPr>
          <w:b/>
          <w:noProof/>
          <w:szCs w:val="22"/>
        </w:rPr>
        <w:t xml:space="preserve"> </w:t>
      </w:r>
    </w:p>
    <w:p w:rsidR="0033752E" w:rsidRDefault="0033752E" w:rsidP="00D90D1C">
      <w:pPr>
        <w:rPr>
          <w:noProof/>
          <w:szCs w:val="22"/>
        </w:rPr>
      </w:pPr>
    </w:p>
    <w:p w:rsidR="00D90D1C" w:rsidRDefault="0075715F" w:rsidP="00D90D1C">
      <w:pPr>
        <w:rPr>
          <w:noProof/>
        </w:rPr>
      </w:pPr>
      <w:r w:rsidRPr="00AD42AE">
        <w:rPr>
          <w:noProof/>
          <w:szCs w:val="22"/>
        </w:rPr>
        <w:t xml:space="preserve">Μην πάρετε διπλή δόση </w:t>
      </w:r>
      <w:r w:rsidR="00D90D1C">
        <w:rPr>
          <w:noProof/>
        </w:rPr>
        <w:t>για να αναπληρώσετε τη δόση που ξεχάσατε.</w:t>
      </w:r>
    </w:p>
    <w:p w:rsidR="00BF4B80" w:rsidRDefault="00BF4B80" w:rsidP="00D90D1C">
      <w:pPr>
        <w:rPr>
          <w:noProof/>
        </w:rPr>
      </w:pPr>
    </w:p>
    <w:p w:rsidR="00BF4B80" w:rsidRPr="00550F5B" w:rsidRDefault="00BF4B80" w:rsidP="00D90D1C">
      <w:pPr>
        <w:rPr>
          <w:b/>
          <w:noProof/>
        </w:rPr>
      </w:pPr>
      <w:r w:rsidRPr="008F7D43">
        <w:rPr>
          <w:b/>
          <w:noProof/>
        </w:rPr>
        <w:t>Εάν σταματήσετε να π</w:t>
      </w:r>
      <w:r w:rsidR="000D221A" w:rsidRPr="008F7D43">
        <w:rPr>
          <w:b/>
          <w:noProof/>
        </w:rPr>
        <w:t>αί</w:t>
      </w:r>
      <w:r w:rsidRPr="008F7D43">
        <w:rPr>
          <w:b/>
          <w:noProof/>
        </w:rPr>
        <w:t xml:space="preserve">ρνετε </w:t>
      </w:r>
      <w:r w:rsidR="00550F5B">
        <w:rPr>
          <w:b/>
          <w:noProof/>
          <w:szCs w:val="22"/>
        </w:rPr>
        <w:t xml:space="preserve">το </w:t>
      </w:r>
      <w:r w:rsidR="00550F5B">
        <w:rPr>
          <w:b/>
          <w:noProof/>
          <w:lang w:val="en-US"/>
        </w:rPr>
        <w:t>Eneas</w:t>
      </w:r>
    </w:p>
    <w:p w:rsidR="00D90D1C" w:rsidRPr="008F7D43" w:rsidRDefault="00D90D1C" w:rsidP="00D90D1C">
      <w:pPr>
        <w:jc w:val="both"/>
        <w:rPr>
          <w:b/>
          <w:noProof/>
        </w:rPr>
      </w:pPr>
    </w:p>
    <w:p w:rsidR="00BF4B80" w:rsidRPr="008F7D43" w:rsidRDefault="00BF4B80" w:rsidP="00D90D1C">
      <w:pPr>
        <w:jc w:val="both"/>
        <w:rPr>
          <w:noProof/>
        </w:rPr>
      </w:pPr>
      <w:r w:rsidRPr="008F7D43">
        <w:rPr>
          <w:noProof/>
        </w:rPr>
        <w:t>Μη</w:t>
      </w:r>
      <w:r w:rsidR="00550F5B">
        <w:rPr>
          <w:noProof/>
        </w:rPr>
        <w:t>ν</w:t>
      </w:r>
      <w:r w:rsidRPr="008F7D43">
        <w:rPr>
          <w:noProof/>
        </w:rPr>
        <w:t xml:space="preserve"> σταματήσετε τη θεραπεία εκτός και αν σας το πει ο γιατρός σας. </w:t>
      </w:r>
    </w:p>
    <w:p w:rsidR="00A81D6A" w:rsidRPr="008F7D43" w:rsidRDefault="00A81D6A" w:rsidP="00D90D1C">
      <w:pPr>
        <w:jc w:val="both"/>
        <w:rPr>
          <w:noProof/>
        </w:rPr>
      </w:pPr>
    </w:p>
    <w:p w:rsidR="00BF4B80" w:rsidRPr="00BF4B80" w:rsidRDefault="00BF4B80" w:rsidP="00D90D1C">
      <w:pPr>
        <w:jc w:val="both"/>
        <w:rPr>
          <w:noProof/>
        </w:rPr>
      </w:pPr>
      <w:r w:rsidRPr="008F7D43">
        <w:rPr>
          <w:noProof/>
        </w:rPr>
        <w:t>Αν έχετε επιπλέον ερωτήσεις για τη χρήση αυτού του φαρμάκου, ρωτήστε το</w:t>
      </w:r>
      <w:r w:rsidR="007967EB">
        <w:rPr>
          <w:noProof/>
        </w:rPr>
        <w:t>ν</w:t>
      </w:r>
      <w:r w:rsidRPr="008F7D43">
        <w:rPr>
          <w:noProof/>
        </w:rPr>
        <w:t xml:space="preserve"> γιατρό </w:t>
      </w:r>
      <w:r w:rsidR="007967EB">
        <w:rPr>
          <w:noProof/>
        </w:rPr>
        <w:t>ή</w:t>
      </w:r>
      <w:r w:rsidRPr="008F7D43">
        <w:rPr>
          <w:noProof/>
        </w:rPr>
        <w:t xml:space="preserve"> το</w:t>
      </w:r>
      <w:r w:rsidR="007967EB">
        <w:rPr>
          <w:noProof/>
        </w:rPr>
        <w:t>ν</w:t>
      </w:r>
      <w:r w:rsidRPr="008F7D43">
        <w:rPr>
          <w:noProof/>
        </w:rPr>
        <w:t xml:space="preserve"> φαρμακοποιό σας.</w:t>
      </w:r>
      <w:r w:rsidRPr="00BF4B80">
        <w:rPr>
          <w:noProof/>
        </w:rPr>
        <w:t xml:space="preserve"> </w:t>
      </w:r>
    </w:p>
    <w:p w:rsidR="00E47D9C" w:rsidRDefault="00E47D9C">
      <w:pPr>
        <w:rPr>
          <w:noProof/>
          <w:szCs w:val="22"/>
        </w:rPr>
      </w:pPr>
    </w:p>
    <w:p w:rsidR="006664D3" w:rsidRPr="00AD42AE" w:rsidRDefault="006664D3">
      <w:pPr>
        <w:rPr>
          <w:noProof/>
          <w:szCs w:val="22"/>
        </w:rPr>
      </w:pPr>
    </w:p>
    <w:p w:rsidR="00E47D9C" w:rsidRPr="00AD42AE" w:rsidRDefault="00E47D9C">
      <w:pPr>
        <w:rPr>
          <w:noProof/>
          <w:szCs w:val="22"/>
        </w:rPr>
      </w:pPr>
      <w:r w:rsidRPr="00AD42AE">
        <w:rPr>
          <w:b/>
          <w:noProof/>
          <w:szCs w:val="22"/>
        </w:rPr>
        <w:t>4.</w:t>
      </w:r>
      <w:r w:rsidRPr="00AD42AE">
        <w:rPr>
          <w:b/>
          <w:noProof/>
          <w:szCs w:val="22"/>
        </w:rPr>
        <w:tab/>
      </w:r>
      <w:r w:rsidR="000F3A72">
        <w:rPr>
          <w:b/>
          <w:noProof/>
          <w:szCs w:val="22"/>
        </w:rPr>
        <w:t>Πιθανές ανεπιθύμητες ενέργειες</w:t>
      </w:r>
    </w:p>
    <w:p w:rsidR="00E47D9C" w:rsidRPr="00AD42AE" w:rsidRDefault="00E47D9C">
      <w:pPr>
        <w:rPr>
          <w:noProof/>
          <w:szCs w:val="22"/>
        </w:rPr>
      </w:pPr>
    </w:p>
    <w:p w:rsidR="00E47D9C" w:rsidRPr="008F7D43" w:rsidRDefault="00E47D9C" w:rsidP="0075715F">
      <w:pPr>
        <w:rPr>
          <w:noProof/>
          <w:szCs w:val="22"/>
        </w:rPr>
      </w:pPr>
      <w:r w:rsidRPr="00AD42AE">
        <w:rPr>
          <w:noProof/>
          <w:szCs w:val="22"/>
        </w:rPr>
        <w:t>Όπως όλα τα φάρμακα, έτσι και τ</w:t>
      </w:r>
      <w:r w:rsidR="0021293A">
        <w:rPr>
          <w:noProof/>
          <w:szCs w:val="22"/>
        </w:rPr>
        <w:t xml:space="preserve">α δισκία </w:t>
      </w:r>
      <w:r w:rsidR="0021293A">
        <w:rPr>
          <w:noProof/>
          <w:szCs w:val="22"/>
          <w:lang w:val="en-US"/>
        </w:rPr>
        <w:t>ENEAS</w:t>
      </w:r>
      <w:r w:rsidR="0021293A" w:rsidRPr="0021293A">
        <w:rPr>
          <w:noProof/>
          <w:szCs w:val="22"/>
        </w:rPr>
        <w:t xml:space="preserve"> </w:t>
      </w:r>
      <w:r w:rsidRPr="00AD42AE">
        <w:rPr>
          <w:noProof/>
          <w:szCs w:val="22"/>
        </w:rPr>
        <w:t>μπορεί να προκαλέσ</w:t>
      </w:r>
      <w:r w:rsidR="0021293A">
        <w:rPr>
          <w:noProof/>
          <w:szCs w:val="22"/>
        </w:rPr>
        <w:t xml:space="preserve">ουν </w:t>
      </w:r>
      <w:r w:rsidRPr="00AD42AE">
        <w:rPr>
          <w:noProof/>
          <w:szCs w:val="22"/>
        </w:rPr>
        <w:t>ανεπιθύμητες ενέργειες</w:t>
      </w:r>
      <w:r w:rsidR="00D449D0">
        <w:rPr>
          <w:noProof/>
          <w:szCs w:val="22"/>
        </w:rPr>
        <w:t xml:space="preserve">, </w:t>
      </w:r>
      <w:r w:rsidR="00D449D0" w:rsidRPr="008F7D43">
        <w:rPr>
          <w:noProof/>
          <w:szCs w:val="22"/>
        </w:rPr>
        <w:t>αν και δεν παρουσιάζονται σε όλους τους ανθρώπους</w:t>
      </w:r>
      <w:r w:rsidRPr="008F7D43">
        <w:rPr>
          <w:noProof/>
          <w:szCs w:val="22"/>
        </w:rPr>
        <w:t>.</w:t>
      </w:r>
    </w:p>
    <w:p w:rsidR="00A81D6A" w:rsidRPr="008F7D43" w:rsidRDefault="00A81D6A" w:rsidP="0075715F">
      <w:pPr>
        <w:rPr>
          <w:noProof/>
          <w:szCs w:val="22"/>
        </w:rPr>
      </w:pPr>
    </w:p>
    <w:p w:rsidR="00D449D0" w:rsidRPr="008F7D43" w:rsidRDefault="00D449D0" w:rsidP="00D449D0">
      <w:pPr>
        <w:jc w:val="both"/>
        <w:rPr>
          <w:noProof/>
          <w:szCs w:val="22"/>
        </w:rPr>
      </w:pPr>
      <w:r w:rsidRPr="008F7D43">
        <w:rPr>
          <w:noProof/>
          <w:szCs w:val="22"/>
        </w:rPr>
        <w:t xml:space="preserve">- </w:t>
      </w:r>
      <w:r w:rsidRPr="008F7D43">
        <w:rPr>
          <w:b/>
          <w:noProof/>
          <w:szCs w:val="22"/>
        </w:rPr>
        <w:t>Συνήθεις ανεπιθύμητες ενέργειες (συχνές, 1-10%)</w:t>
      </w:r>
      <w:r w:rsidRPr="008F7D43">
        <w:rPr>
          <w:noProof/>
          <w:szCs w:val="22"/>
        </w:rPr>
        <w:t>: πονοκέφαλος, κοκκίνισμα του προσώπου, βήχας και οίδημα στα κάτω άκρα.</w:t>
      </w:r>
    </w:p>
    <w:p w:rsidR="008A7818" w:rsidRPr="008F7D43" w:rsidRDefault="00743F2C" w:rsidP="00286DD9">
      <w:pPr>
        <w:jc w:val="both"/>
        <w:rPr>
          <w:noProof/>
          <w:szCs w:val="22"/>
        </w:rPr>
      </w:pPr>
      <w:r w:rsidRPr="008F7D43">
        <w:rPr>
          <w:noProof/>
          <w:szCs w:val="22"/>
        </w:rPr>
        <w:t xml:space="preserve">- </w:t>
      </w:r>
      <w:r w:rsidR="0021293A" w:rsidRPr="008F7D43">
        <w:rPr>
          <w:b/>
          <w:noProof/>
          <w:szCs w:val="22"/>
        </w:rPr>
        <w:t>Όχι συχνές ανεπιθύμητες ενέργειες</w:t>
      </w:r>
      <w:r w:rsidR="0021293A" w:rsidRPr="008F7D43">
        <w:rPr>
          <w:noProof/>
          <w:szCs w:val="22"/>
        </w:rPr>
        <w:t xml:space="preserve"> </w:t>
      </w:r>
      <w:r w:rsidR="0021293A" w:rsidRPr="008F7D43">
        <w:rPr>
          <w:b/>
          <w:noProof/>
          <w:szCs w:val="22"/>
        </w:rPr>
        <w:t>(0,1-1%)</w:t>
      </w:r>
      <w:r w:rsidR="008A7818" w:rsidRPr="008F7D43">
        <w:rPr>
          <w:noProof/>
          <w:szCs w:val="22"/>
        </w:rPr>
        <w:t xml:space="preserve">: </w:t>
      </w:r>
      <w:r w:rsidR="0021293A" w:rsidRPr="008F7D43">
        <w:rPr>
          <w:noProof/>
          <w:szCs w:val="22"/>
        </w:rPr>
        <w:t xml:space="preserve">ζάλη, ταχυκαρδία, ερυθηματώδες εξάνθημα, ναυτία, δυσπεψία και υπόταση. </w:t>
      </w:r>
    </w:p>
    <w:p w:rsidR="0021293A" w:rsidRPr="008F7D43" w:rsidRDefault="008A7818" w:rsidP="00286DD9">
      <w:pPr>
        <w:jc w:val="both"/>
        <w:rPr>
          <w:noProof/>
          <w:szCs w:val="22"/>
        </w:rPr>
      </w:pPr>
      <w:r w:rsidRPr="008F7D43">
        <w:rPr>
          <w:noProof/>
          <w:szCs w:val="22"/>
        </w:rPr>
        <w:t xml:space="preserve">- </w:t>
      </w:r>
      <w:r w:rsidR="0021293A" w:rsidRPr="008F7D43">
        <w:rPr>
          <w:b/>
          <w:noProof/>
          <w:szCs w:val="22"/>
        </w:rPr>
        <w:t>Πολύ σπάνιες (&lt;0,01%)</w:t>
      </w:r>
      <w:r w:rsidR="00AC4FE9" w:rsidRPr="008F7D43">
        <w:rPr>
          <w:b/>
          <w:noProof/>
          <w:szCs w:val="22"/>
        </w:rPr>
        <w:t>:</w:t>
      </w:r>
      <w:r w:rsidR="00AC4FE9" w:rsidRPr="008F7D43">
        <w:rPr>
          <w:noProof/>
          <w:szCs w:val="22"/>
        </w:rPr>
        <w:t xml:space="preserve"> </w:t>
      </w:r>
      <w:r w:rsidR="0021293A" w:rsidRPr="008F7D43">
        <w:rPr>
          <w:noProof/>
          <w:szCs w:val="22"/>
        </w:rPr>
        <w:t>Μεμον</w:t>
      </w:r>
      <w:r w:rsidR="008D50ED" w:rsidRPr="008F7D43">
        <w:rPr>
          <w:noProof/>
          <w:szCs w:val="22"/>
        </w:rPr>
        <w:t>ω</w:t>
      </w:r>
      <w:r w:rsidR="0021293A" w:rsidRPr="008F7D43">
        <w:rPr>
          <w:noProof/>
          <w:szCs w:val="22"/>
        </w:rPr>
        <w:t xml:space="preserve">μένα περιστατικά </w:t>
      </w:r>
      <w:r w:rsidR="008D50ED" w:rsidRPr="008F7D43">
        <w:rPr>
          <w:noProof/>
          <w:szCs w:val="22"/>
        </w:rPr>
        <w:t>εξασθένισης</w:t>
      </w:r>
      <w:r w:rsidR="0021293A" w:rsidRPr="008F7D43">
        <w:rPr>
          <w:noProof/>
          <w:szCs w:val="22"/>
        </w:rPr>
        <w:t>, υποθερμίας, α</w:t>
      </w:r>
      <w:r w:rsidR="00AC4FE9" w:rsidRPr="008F7D43">
        <w:rPr>
          <w:noProof/>
          <w:szCs w:val="22"/>
        </w:rPr>
        <w:t>ι</w:t>
      </w:r>
      <w:r w:rsidR="0021293A" w:rsidRPr="008F7D43">
        <w:rPr>
          <w:noProof/>
          <w:szCs w:val="22"/>
        </w:rPr>
        <w:t>σθήματος παλμών, περιφερικής ισχαιμίας, αίματος στα ούρα, φαρυγγίτιδας, τραχ</w:t>
      </w:r>
      <w:r w:rsidR="000473D5" w:rsidRPr="008F7D43">
        <w:rPr>
          <w:noProof/>
          <w:szCs w:val="22"/>
        </w:rPr>
        <w:t>ειί</w:t>
      </w:r>
      <w:r w:rsidR="0021293A" w:rsidRPr="008F7D43">
        <w:rPr>
          <w:noProof/>
          <w:szCs w:val="22"/>
        </w:rPr>
        <w:t>τιδας, δυσκ</w:t>
      </w:r>
      <w:r w:rsidR="000473D5" w:rsidRPr="008F7D43">
        <w:rPr>
          <w:noProof/>
          <w:szCs w:val="22"/>
        </w:rPr>
        <w:t xml:space="preserve">ολίας στην αναπνοή, κοιλιακής </w:t>
      </w:r>
      <w:r w:rsidR="008D50ED" w:rsidRPr="008F7D43">
        <w:rPr>
          <w:noProof/>
          <w:szCs w:val="22"/>
        </w:rPr>
        <w:t>διάτασης</w:t>
      </w:r>
      <w:r w:rsidR="000473D5" w:rsidRPr="008F7D43">
        <w:rPr>
          <w:noProof/>
          <w:szCs w:val="22"/>
        </w:rPr>
        <w:t>,</w:t>
      </w:r>
      <w:r w:rsidR="0021293A" w:rsidRPr="008F7D43">
        <w:rPr>
          <w:noProof/>
          <w:szCs w:val="22"/>
        </w:rPr>
        <w:t xml:space="preserve"> μεταβολής των εργαστηριακών εξετάσεων για την ηπατική λειτουργία, μεταβολή </w:t>
      </w:r>
      <w:r w:rsidR="00AC4FE9" w:rsidRPr="008F7D43">
        <w:rPr>
          <w:noProof/>
          <w:szCs w:val="22"/>
        </w:rPr>
        <w:t xml:space="preserve">των επιπέδων </w:t>
      </w:r>
      <w:r w:rsidR="0021293A" w:rsidRPr="008F7D43">
        <w:rPr>
          <w:noProof/>
          <w:szCs w:val="22"/>
        </w:rPr>
        <w:t>καλίου στο αίμα, υπνη</w:t>
      </w:r>
      <w:r w:rsidR="00AC4FE9" w:rsidRPr="008F7D43">
        <w:rPr>
          <w:noProof/>
          <w:szCs w:val="22"/>
        </w:rPr>
        <w:t>λ</w:t>
      </w:r>
      <w:r w:rsidR="0021293A" w:rsidRPr="008F7D43">
        <w:rPr>
          <w:noProof/>
          <w:szCs w:val="22"/>
        </w:rPr>
        <w:t>ίας, αισθήματος μυρμηγκιάσματος, τρόμου και κραμπών.</w:t>
      </w:r>
    </w:p>
    <w:p w:rsidR="0021293A" w:rsidRPr="008F7D43" w:rsidRDefault="008A7818" w:rsidP="00286DD9">
      <w:pPr>
        <w:jc w:val="both"/>
        <w:rPr>
          <w:noProof/>
          <w:szCs w:val="22"/>
        </w:rPr>
      </w:pPr>
      <w:r w:rsidRPr="008F7D43">
        <w:rPr>
          <w:noProof/>
          <w:szCs w:val="22"/>
        </w:rPr>
        <w:t xml:space="preserve">Οι ακόλουθες ανεπιθύμητες ενέργειες μπορεί να παρατηρηθούν επίσης, μιας και έχουν συνδεθεί με τη χρήση των 2 φαρμάκων (Εναλαπρίλη </w:t>
      </w:r>
      <w:r w:rsidR="00A81D6A" w:rsidRPr="008F7D43">
        <w:rPr>
          <w:noProof/>
          <w:szCs w:val="22"/>
        </w:rPr>
        <w:t>ή</w:t>
      </w:r>
      <w:r w:rsidRPr="008F7D43">
        <w:rPr>
          <w:noProof/>
          <w:szCs w:val="22"/>
        </w:rPr>
        <w:t xml:space="preserve"> Νιτρενδιπίνη) στη μονοθεραπεία:</w:t>
      </w:r>
    </w:p>
    <w:p w:rsidR="007364FF" w:rsidRPr="008F7D43" w:rsidRDefault="007364FF" w:rsidP="00286DD9">
      <w:pPr>
        <w:jc w:val="both"/>
        <w:rPr>
          <w:noProof/>
          <w:szCs w:val="22"/>
        </w:rPr>
      </w:pPr>
    </w:p>
    <w:p w:rsidR="008A7818" w:rsidRPr="008F7D43" w:rsidRDefault="008A7818" w:rsidP="00286DD9">
      <w:pPr>
        <w:jc w:val="both"/>
        <w:rPr>
          <w:i/>
          <w:noProof/>
          <w:szCs w:val="22"/>
          <w:u w:val="single"/>
        </w:rPr>
      </w:pPr>
      <w:r w:rsidRPr="008F7D43">
        <w:rPr>
          <w:i/>
          <w:noProof/>
          <w:szCs w:val="22"/>
          <w:u w:val="single"/>
        </w:rPr>
        <w:t>Γενικά:</w:t>
      </w:r>
    </w:p>
    <w:p w:rsidR="008A7818" w:rsidRPr="008F7D43" w:rsidRDefault="00DC0A2B" w:rsidP="00D44B8F">
      <w:pPr>
        <w:rPr>
          <w:bCs/>
          <w:noProof/>
          <w:szCs w:val="22"/>
        </w:rPr>
      </w:pPr>
      <w:r w:rsidRPr="008F7D43">
        <w:rPr>
          <w:bCs/>
          <w:noProof/>
          <w:szCs w:val="22"/>
        </w:rPr>
        <w:t>Περιστασιακά</w:t>
      </w:r>
      <w:r w:rsidR="008A7818" w:rsidRPr="008F7D43">
        <w:rPr>
          <w:bCs/>
          <w:noProof/>
          <w:szCs w:val="22"/>
        </w:rPr>
        <w:t xml:space="preserve">: </w:t>
      </w:r>
      <w:r w:rsidR="00A81D6A" w:rsidRPr="008F7D43">
        <w:rPr>
          <w:bCs/>
          <w:noProof/>
          <w:szCs w:val="22"/>
        </w:rPr>
        <w:t>σ</w:t>
      </w:r>
      <w:r w:rsidR="008A7818" w:rsidRPr="008F7D43">
        <w:rPr>
          <w:bCs/>
          <w:noProof/>
          <w:szCs w:val="22"/>
        </w:rPr>
        <w:t>υμπτώματα γρίπης</w:t>
      </w:r>
    </w:p>
    <w:p w:rsidR="008A7818" w:rsidRPr="008F7D43" w:rsidRDefault="008A7818" w:rsidP="00D44B8F">
      <w:pPr>
        <w:rPr>
          <w:bCs/>
          <w:noProof/>
          <w:szCs w:val="22"/>
        </w:rPr>
      </w:pPr>
    </w:p>
    <w:p w:rsidR="008A7818" w:rsidRPr="008F7D43" w:rsidRDefault="007364FF" w:rsidP="00D44B8F">
      <w:pPr>
        <w:rPr>
          <w:bCs/>
          <w:i/>
          <w:noProof/>
          <w:szCs w:val="22"/>
          <w:u w:val="single"/>
        </w:rPr>
      </w:pPr>
      <w:r w:rsidRPr="008F7D43">
        <w:rPr>
          <w:bCs/>
          <w:i/>
          <w:noProof/>
          <w:szCs w:val="22"/>
          <w:u w:val="single"/>
        </w:rPr>
        <w:t>Καρδιαγγειακό σύστημα</w:t>
      </w:r>
    </w:p>
    <w:p w:rsidR="007364FF" w:rsidRPr="008F7D43" w:rsidRDefault="00DC0A2B" w:rsidP="00D44B8F">
      <w:pPr>
        <w:rPr>
          <w:bCs/>
          <w:noProof/>
          <w:szCs w:val="22"/>
        </w:rPr>
      </w:pPr>
      <w:r w:rsidRPr="008F7D43">
        <w:rPr>
          <w:bCs/>
          <w:noProof/>
          <w:szCs w:val="22"/>
        </w:rPr>
        <w:t>Περιστασιακά</w:t>
      </w:r>
      <w:r w:rsidR="007364FF" w:rsidRPr="008F7D43">
        <w:rPr>
          <w:bCs/>
          <w:noProof/>
          <w:szCs w:val="22"/>
        </w:rPr>
        <w:t xml:space="preserve">: </w:t>
      </w:r>
      <w:r w:rsidR="00A81D6A" w:rsidRPr="008F7D43">
        <w:rPr>
          <w:bCs/>
          <w:noProof/>
          <w:szCs w:val="22"/>
        </w:rPr>
        <w:t>κ</w:t>
      </w:r>
      <w:r w:rsidR="00D57D75" w:rsidRPr="008F7D43">
        <w:rPr>
          <w:bCs/>
          <w:noProof/>
          <w:szCs w:val="22"/>
        </w:rPr>
        <w:t>αρδιακή ανεπάρκεια, υψηλή αρτηριακή πίεση, αναισθησία, αρρυθμίες,</w:t>
      </w:r>
      <w:r w:rsidR="00A81D6A" w:rsidRPr="008F7D43">
        <w:rPr>
          <w:bCs/>
          <w:noProof/>
          <w:szCs w:val="22"/>
        </w:rPr>
        <w:t xml:space="preserve"> </w:t>
      </w:r>
      <w:r w:rsidR="00D57D75" w:rsidRPr="008F7D43">
        <w:rPr>
          <w:bCs/>
          <w:noProof/>
          <w:szCs w:val="22"/>
        </w:rPr>
        <w:t>αγγειοδιαστολή</w:t>
      </w:r>
    </w:p>
    <w:p w:rsidR="00D57D75" w:rsidRPr="008F7D43" w:rsidRDefault="00D57D75" w:rsidP="00D44B8F">
      <w:pPr>
        <w:rPr>
          <w:bCs/>
          <w:noProof/>
          <w:szCs w:val="22"/>
        </w:rPr>
      </w:pPr>
    </w:p>
    <w:p w:rsidR="00D57D75" w:rsidRPr="008F7D43" w:rsidRDefault="00D57D75" w:rsidP="00D44B8F">
      <w:pPr>
        <w:rPr>
          <w:bCs/>
          <w:noProof/>
          <w:szCs w:val="22"/>
        </w:rPr>
      </w:pPr>
      <w:r w:rsidRPr="008F7D43">
        <w:rPr>
          <w:bCs/>
          <w:noProof/>
          <w:szCs w:val="22"/>
        </w:rPr>
        <w:t>Σπ</w:t>
      </w:r>
      <w:r w:rsidR="007904F4" w:rsidRPr="008F7D43">
        <w:rPr>
          <w:bCs/>
          <w:noProof/>
          <w:szCs w:val="22"/>
        </w:rPr>
        <w:t>ανίως</w:t>
      </w:r>
      <w:r w:rsidRPr="008F7D43">
        <w:rPr>
          <w:bCs/>
          <w:noProof/>
          <w:szCs w:val="22"/>
        </w:rPr>
        <w:t xml:space="preserve"> (περιλαμβανομένων μεμονωμένων περιπτώσεων): </w:t>
      </w:r>
      <w:r w:rsidR="00AC64B3" w:rsidRPr="008F7D43">
        <w:rPr>
          <w:bCs/>
          <w:noProof/>
          <w:szCs w:val="22"/>
        </w:rPr>
        <w:t>στηθάγχη, πόνο</w:t>
      </w:r>
      <w:r w:rsidR="00A81D6A" w:rsidRPr="008F7D43">
        <w:rPr>
          <w:bCs/>
          <w:noProof/>
          <w:szCs w:val="22"/>
        </w:rPr>
        <w:t>ς</w:t>
      </w:r>
      <w:r w:rsidR="00AC64B3" w:rsidRPr="008F7D43">
        <w:rPr>
          <w:bCs/>
          <w:noProof/>
          <w:szCs w:val="22"/>
        </w:rPr>
        <w:t xml:space="preserve"> στο στήθος, έμφραγμα του μυοκαρδίου, απόφραξη των αγγείων λόγω θρόμβου του αίματος, </w:t>
      </w:r>
      <w:r w:rsidR="00AF559A" w:rsidRPr="008F7D43">
        <w:rPr>
          <w:bCs/>
          <w:noProof/>
          <w:szCs w:val="22"/>
        </w:rPr>
        <w:t xml:space="preserve">πνευμονικό έμφρακτο. </w:t>
      </w:r>
    </w:p>
    <w:p w:rsidR="004B1233" w:rsidRPr="008F7D43" w:rsidRDefault="004B1233" w:rsidP="00D44B8F">
      <w:pPr>
        <w:rPr>
          <w:bCs/>
          <w:noProof/>
          <w:szCs w:val="22"/>
        </w:rPr>
      </w:pPr>
    </w:p>
    <w:p w:rsidR="004B1233" w:rsidRPr="008F7D43" w:rsidRDefault="00781229" w:rsidP="00D44B8F">
      <w:pPr>
        <w:rPr>
          <w:bCs/>
          <w:i/>
          <w:noProof/>
          <w:szCs w:val="22"/>
          <w:u w:val="single"/>
        </w:rPr>
      </w:pPr>
      <w:r w:rsidRPr="008F7D43">
        <w:rPr>
          <w:bCs/>
          <w:i/>
          <w:noProof/>
          <w:szCs w:val="22"/>
          <w:u w:val="single"/>
        </w:rPr>
        <w:t>Νεφροί:</w:t>
      </w:r>
    </w:p>
    <w:p w:rsidR="00781229" w:rsidRPr="008F7D43" w:rsidRDefault="00DC0A2B" w:rsidP="00D44B8F">
      <w:pPr>
        <w:rPr>
          <w:bCs/>
          <w:noProof/>
          <w:szCs w:val="22"/>
        </w:rPr>
      </w:pPr>
      <w:r w:rsidRPr="008F7D43">
        <w:rPr>
          <w:bCs/>
          <w:noProof/>
          <w:szCs w:val="22"/>
        </w:rPr>
        <w:t>Περιστασιακά</w:t>
      </w:r>
      <w:r w:rsidR="005667D0" w:rsidRPr="008F7D43">
        <w:rPr>
          <w:bCs/>
          <w:noProof/>
          <w:szCs w:val="22"/>
        </w:rPr>
        <w:t>:</w:t>
      </w:r>
      <w:r w:rsidR="003A2F94" w:rsidRPr="008F7D43">
        <w:rPr>
          <w:bCs/>
          <w:noProof/>
          <w:szCs w:val="22"/>
        </w:rPr>
        <w:t xml:space="preserve"> Νεφρική ανεπάρκεια</w:t>
      </w:r>
    </w:p>
    <w:p w:rsidR="003A2F94" w:rsidRPr="008F7D43" w:rsidRDefault="007904F4" w:rsidP="00D44B8F">
      <w:pPr>
        <w:rPr>
          <w:bCs/>
          <w:noProof/>
          <w:szCs w:val="22"/>
        </w:rPr>
      </w:pPr>
      <w:r w:rsidRPr="008F7D43">
        <w:rPr>
          <w:bCs/>
          <w:noProof/>
          <w:szCs w:val="22"/>
        </w:rPr>
        <w:t>Σπανίως</w:t>
      </w:r>
      <w:r w:rsidR="003A2F94" w:rsidRPr="008F7D43">
        <w:rPr>
          <w:bCs/>
          <w:noProof/>
          <w:szCs w:val="22"/>
        </w:rPr>
        <w:t xml:space="preserve"> (περιλαμβανομέν</w:t>
      </w:r>
      <w:r w:rsidR="00A81D6A" w:rsidRPr="008F7D43">
        <w:rPr>
          <w:bCs/>
          <w:noProof/>
          <w:szCs w:val="22"/>
        </w:rPr>
        <w:t>ων</w:t>
      </w:r>
      <w:r w:rsidR="003A2F94" w:rsidRPr="008F7D43">
        <w:rPr>
          <w:bCs/>
          <w:noProof/>
          <w:szCs w:val="22"/>
        </w:rPr>
        <w:t xml:space="preserve"> μεμονωμένων περιπτώσεων): </w:t>
      </w:r>
      <w:r w:rsidR="00A81D6A" w:rsidRPr="008F7D43">
        <w:rPr>
          <w:bCs/>
          <w:noProof/>
          <w:szCs w:val="22"/>
        </w:rPr>
        <w:t>ο</w:t>
      </w:r>
      <w:r w:rsidR="003A2F94" w:rsidRPr="008F7D43">
        <w:rPr>
          <w:bCs/>
          <w:noProof/>
          <w:szCs w:val="22"/>
        </w:rPr>
        <w:t>λιγουρία (λιγότερη ούρηση από τη φυσιολογική), πρωτεϊνουρία (αυξημένη πρωτεϊνη στα ούρα), ουρική ορμή, αυξημένη παραγωγή ούρων, πόνο</w:t>
      </w:r>
      <w:r w:rsidR="00A81D6A" w:rsidRPr="008F7D43">
        <w:rPr>
          <w:bCs/>
          <w:noProof/>
          <w:szCs w:val="22"/>
        </w:rPr>
        <w:t>ς</w:t>
      </w:r>
      <w:r w:rsidR="003A2F94" w:rsidRPr="008F7D43">
        <w:rPr>
          <w:bCs/>
          <w:noProof/>
          <w:szCs w:val="22"/>
        </w:rPr>
        <w:t xml:space="preserve"> στα πλευρά</w:t>
      </w:r>
      <w:r w:rsidR="00A81D6A" w:rsidRPr="008F7D43">
        <w:rPr>
          <w:bCs/>
          <w:noProof/>
          <w:szCs w:val="22"/>
        </w:rPr>
        <w:t>.</w:t>
      </w:r>
    </w:p>
    <w:p w:rsidR="003A2F94" w:rsidRPr="008F7D43" w:rsidRDefault="003A2F94" w:rsidP="00D44B8F">
      <w:pPr>
        <w:rPr>
          <w:bCs/>
          <w:noProof/>
          <w:szCs w:val="22"/>
        </w:rPr>
      </w:pPr>
    </w:p>
    <w:p w:rsidR="003A2F94" w:rsidRPr="008F7D43" w:rsidRDefault="003A2F94" w:rsidP="00D44B8F">
      <w:pPr>
        <w:rPr>
          <w:bCs/>
          <w:i/>
          <w:noProof/>
          <w:szCs w:val="22"/>
          <w:u w:val="single"/>
        </w:rPr>
      </w:pPr>
      <w:r w:rsidRPr="008F7D43">
        <w:rPr>
          <w:bCs/>
          <w:i/>
          <w:noProof/>
          <w:szCs w:val="22"/>
          <w:u w:val="single"/>
        </w:rPr>
        <w:t>Αναπνευστικό</w:t>
      </w:r>
      <w:r w:rsidR="008E068E" w:rsidRPr="008F7D43">
        <w:rPr>
          <w:bCs/>
          <w:i/>
          <w:noProof/>
          <w:szCs w:val="22"/>
          <w:u w:val="single"/>
        </w:rPr>
        <w:t>ς</w:t>
      </w:r>
      <w:r w:rsidRPr="008F7D43">
        <w:rPr>
          <w:bCs/>
          <w:i/>
          <w:noProof/>
          <w:szCs w:val="22"/>
          <w:u w:val="single"/>
        </w:rPr>
        <w:t xml:space="preserve"> σωλήνα</w:t>
      </w:r>
      <w:r w:rsidR="008E068E" w:rsidRPr="008F7D43">
        <w:rPr>
          <w:bCs/>
          <w:i/>
          <w:noProof/>
          <w:szCs w:val="22"/>
          <w:u w:val="single"/>
        </w:rPr>
        <w:t>ς</w:t>
      </w:r>
      <w:r w:rsidRPr="008F7D43">
        <w:rPr>
          <w:bCs/>
          <w:i/>
          <w:noProof/>
          <w:szCs w:val="22"/>
          <w:u w:val="single"/>
        </w:rPr>
        <w:t>:</w:t>
      </w:r>
    </w:p>
    <w:p w:rsidR="003A2F94" w:rsidRPr="008F7D43" w:rsidRDefault="00DC0A2B" w:rsidP="00D44B8F">
      <w:pPr>
        <w:rPr>
          <w:bCs/>
          <w:noProof/>
          <w:szCs w:val="22"/>
        </w:rPr>
      </w:pPr>
      <w:r w:rsidRPr="008F7D43">
        <w:rPr>
          <w:bCs/>
          <w:noProof/>
          <w:szCs w:val="22"/>
        </w:rPr>
        <w:t>Περιστασιακά</w:t>
      </w:r>
      <w:r w:rsidR="00611FE0" w:rsidRPr="008F7D43">
        <w:rPr>
          <w:bCs/>
          <w:noProof/>
          <w:szCs w:val="22"/>
        </w:rPr>
        <w:t xml:space="preserve">: </w:t>
      </w:r>
      <w:r w:rsidR="00A81D6A" w:rsidRPr="008F7D43">
        <w:rPr>
          <w:bCs/>
          <w:noProof/>
          <w:szCs w:val="22"/>
        </w:rPr>
        <w:t>π</w:t>
      </w:r>
      <w:r w:rsidR="00611FE0" w:rsidRPr="008F7D43">
        <w:rPr>
          <w:bCs/>
          <w:noProof/>
          <w:szCs w:val="22"/>
        </w:rPr>
        <w:t xml:space="preserve">ονόλαιμος, </w:t>
      </w:r>
      <w:r w:rsidR="00A81D6A" w:rsidRPr="008F7D43">
        <w:rPr>
          <w:bCs/>
          <w:noProof/>
          <w:szCs w:val="22"/>
        </w:rPr>
        <w:t>β</w:t>
      </w:r>
      <w:r w:rsidR="00611FE0" w:rsidRPr="008F7D43">
        <w:rPr>
          <w:bCs/>
          <w:noProof/>
          <w:szCs w:val="22"/>
        </w:rPr>
        <w:t xml:space="preserve">ραχνάδα, </w:t>
      </w:r>
      <w:r w:rsidR="00A81D6A" w:rsidRPr="008F7D43">
        <w:rPr>
          <w:bCs/>
          <w:noProof/>
          <w:szCs w:val="22"/>
        </w:rPr>
        <w:t>β</w:t>
      </w:r>
      <w:r w:rsidR="00611FE0" w:rsidRPr="008F7D43">
        <w:rPr>
          <w:bCs/>
          <w:noProof/>
          <w:szCs w:val="22"/>
        </w:rPr>
        <w:t>ρογχίτιδα</w:t>
      </w:r>
    </w:p>
    <w:p w:rsidR="00611FE0" w:rsidRPr="008F7D43" w:rsidRDefault="007904F4" w:rsidP="00D44B8F">
      <w:pPr>
        <w:rPr>
          <w:bCs/>
          <w:noProof/>
          <w:szCs w:val="22"/>
        </w:rPr>
      </w:pPr>
      <w:r w:rsidRPr="008F7D43">
        <w:rPr>
          <w:bCs/>
          <w:noProof/>
          <w:szCs w:val="22"/>
        </w:rPr>
        <w:t>Σπανίως</w:t>
      </w:r>
      <w:r w:rsidR="00A81D6A" w:rsidRPr="008F7D43">
        <w:rPr>
          <w:bCs/>
          <w:noProof/>
          <w:szCs w:val="22"/>
        </w:rPr>
        <w:t xml:space="preserve"> (περιλαμβανομένων</w:t>
      </w:r>
      <w:r w:rsidR="00611FE0" w:rsidRPr="008F7D43">
        <w:rPr>
          <w:bCs/>
          <w:noProof/>
          <w:szCs w:val="22"/>
        </w:rPr>
        <w:t xml:space="preserve"> μεμονωμένων περιπτώσεων):</w:t>
      </w:r>
      <w:r w:rsidR="00E760F7" w:rsidRPr="008F7D43">
        <w:rPr>
          <w:bCs/>
          <w:noProof/>
          <w:szCs w:val="22"/>
        </w:rPr>
        <w:t xml:space="preserve"> βρογχ</w:t>
      </w:r>
      <w:r w:rsidR="00A81D6A" w:rsidRPr="008F7D43">
        <w:rPr>
          <w:bCs/>
          <w:noProof/>
          <w:szCs w:val="22"/>
        </w:rPr>
        <w:t>ό</w:t>
      </w:r>
      <w:r w:rsidR="00E760F7" w:rsidRPr="008F7D43">
        <w:rPr>
          <w:bCs/>
          <w:noProof/>
          <w:szCs w:val="22"/>
        </w:rPr>
        <w:t>σπασμ</w:t>
      </w:r>
      <w:r w:rsidR="00A81D6A" w:rsidRPr="008F7D43">
        <w:rPr>
          <w:bCs/>
          <w:noProof/>
          <w:szCs w:val="22"/>
        </w:rPr>
        <w:t>ο</w:t>
      </w:r>
      <w:r w:rsidR="00E760F7" w:rsidRPr="008F7D43">
        <w:rPr>
          <w:bCs/>
          <w:noProof/>
          <w:szCs w:val="22"/>
        </w:rPr>
        <w:t xml:space="preserve">ς/ άσθμα, </w:t>
      </w:r>
      <w:r w:rsidR="001C06AF" w:rsidRPr="008F7D43">
        <w:rPr>
          <w:bCs/>
          <w:noProof/>
          <w:szCs w:val="22"/>
        </w:rPr>
        <w:t>πνευμονικές διηθήσεις, πνευμονία, παραρρινικ</w:t>
      </w:r>
      <w:r w:rsidR="00A81D6A" w:rsidRPr="008F7D43">
        <w:rPr>
          <w:bCs/>
          <w:noProof/>
          <w:szCs w:val="22"/>
        </w:rPr>
        <w:t>ολπίτιδες</w:t>
      </w:r>
      <w:r w:rsidR="001C06AF" w:rsidRPr="008F7D43">
        <w:rPr>
          <w:bCs/>
          <w:noProof/>
          <w:szCs w:val="22"/>
        </w:rPr>
        <w:t xml:space="preserve"> (φλεγμονή των παραρρινικών κόλπων), κοινό κρυολόγημα, ξαφνικό </w:t>
      </w:r>
      <w:r w:rsidR="00613AE6" w:rsidRPr="008F7D43">
        <w:rPr>
          <w:bCs/>
          <w:noProof/>
          <w:szCs w:val="22"/>
        </w:rPr>
        <w:t>οίδημα στο</w:t>
      </w:r>
      <w:r w:rsidR="001C06AF" w:rsidRPr="008F7D43">
        <w:rPr>
          <w:bCs/>
          <w:noProof/>
          <w:szCs w:val="22"/>
        </w:rPr>
        <w:t xml:space="preserve"> φάρυγγα με θανατηφόρα </w:t>
      </w:r>
      <w:r w:rsidR="00613AE6" w:rsidRPr="008F7D43">
        <w:rPr>
          <w:bCs/>
          <w:noProof/>
          <w:szCs w:val="22"/>
        </w:rPr>
        <w:t>απόφραξη του αεραγωγού</w:t>
      </w:r>
      <w:r w:rsidR="001C06AF" w:rsidRPr="008F7D43">
        <w:rPr>
          <w:bCs/>
          <w:noProof/>
          <w:szCs w:val="22"/>
        </w:rPr>
        <w:t xml:space="preserve"> σε μεμονωμένες π</w:t>
      </w:r>
      <w:r w:rsidR="008466DF" w:rsidRPr="008F7D43">
        <w:rPr>
          <w:bCs/>
          <w:noProof/>
          <w:szCs w:val="22"/>
        </w:rPr>
        <w:t>εριπτώσεις</w:t>
      </w:r>
      <w:r w:rsidR="00A81D6A" w:rsidRPr="008F7D43">
        <w:rPr>
          <w:bCs/>
          <w:noProof/>
          <w:szCs w:val="22"/>
        </w:rPr>
        <w:t xml:space="preserve">, </w:t>
      </w:r>
      <w:r w:rsidR="008466DF" w:rsidRPr="008F7D43">
        <w:rPr>
          <w:bCs/>
          <w:noProof/>
          <w:szCs w:val="22"/>
        </w:rPr>
        <w:t xml:space="preserve">με μεγαλύτερη συχνότητα στους μαύρους ασθενείς. </w:t>
      </w:r>
    </w:p>
    <w:p w:rsidR="009113EB" w:rsidRPr="008F7D43" w:rsidRDefault="009113EB" w:rsidP="00D44B8F">
      <w:pPr>
        <w:rPr>
          <w:bCs/>
          <w:noProof/>
          <w:szCs w:val="22"/>
        </w:rPr>
      </w:pPr>
    </w:p>
    <w:p w:rsidR="009113EB" w:rsidRPr="008F7D43" w:rsidRDefault="009113EB" w:rsidP="00D44B8F">
      <w:pPr>
        <w:rPr>
          <w:bCs/>
          <w:i/>
          <w:noProof/>
          <w:szCs w:val="22"/>
          <w:u w:val="single"/>
        </w:rPr>
      </w:pPr>
      <w:r w:rsidRPr="008F7D43">
        <w:rPr>
          <w:bCs/>
          <w:i/>
          <w:noProof/>
          <w:szCs w:val="22"/>
          <w:u w:val="single"/>
        </w:rPr>
        <w:t xml:space="preserve">Γαστρεντερικός Σωλήνας/ </w:t>
      </w:r>
      <w:r w:rsidR="00A81D6A" w:rsidRPr="008F7D43">
        <w:rPr>
          <w:bCs/>
          <w:i/>
          <w:noProof/>
          <w:szCs w:val="22"/>
          <w:u w:val="single"/>
        </w:rPr>
        <w:t>ή</w:t>
      </w:r>
      <w:r w:rsidR="001474C7" w:rsidRPr="008F7D43">
        <w:rPr>
          <w:bCs/>
          <w:i/>
          <w:noProof/>
          <w:szCs w:val="22"/>
          <w:u w:val="single"/>
        </w:rPr>
        <w:t>παρ</w:t>
      </w:r>
      <w:r w:rsidRPr="008F7D43">
        <w:rPr>
          <w:bCs/>
          <w:i/>
          <w:noProof/>
          <w:szCs w:val="22"/>
          <w:u w:val="single"/>
        </w:rPr>
        <w:t>:</w:t>
      </w:r>
    </w:p>
    <w:p w:rsidR="008466DF" w:rsidRPr="008F7D43" w:rsidRDefault="00DC0A2B" w:rsidP="00D44B8F">
      <w:pPr>
        <w:rPr>
          <w:bCs/>
          <w:noProof/>
          <w:szCs w:val="22"/>
        </w:rPr>
      </w:pPr>
      <w:r w:rsidRPr="008F7D43">
        <w:rPr>
          <w:bCs/>
          <w:noProof/>
          <w:szCs w:val="22"/>
        </w:rPr>
        <w:t>Περιστασιακά</w:t>
      </w:r>
      <w:r w:rsidR="002C3C74" w:rsidRPr="008F7D43">
        <w:rPr>
          <w:bCs/>
          <w:noProof/>
          <w:szCs w:val="22"/>
        </w:rPr>
        <w:t>:</w:t>
      </w:r>
      <w:r w:rsidR="00740B40" w:rsidRPr="008F7D43">
        <w:rPr>
          <w:bCs/>
          <w:noProof/>
          <w:szCs w:val="22"/>
        </w:rPr>
        <w:t xml:space="preserve"> </w:t>
      </w:r>
      <w:r w:rsidR="008E068E" w:rsidRPr="008F7D43">
        <w:rPr>
          <w:bCs/>
          <w:noProof/>
          <w:szCs w:val="22"/>
        </w:rPr>
        <w:t>άλγος</w:t>
      </w:r>
      <w:r w:rsidR="00740B40" w:rsidRPr="008F7D43">
        <w:rPr>
          <w:bCs/>
          <w:noProof/>
          <w:szCs w:val="22"/>
        </w:rPr>
        <w:t xml:space="preserve"> στην άνω κοιλιακή χώρα, διάρροια</w:t>
      </w:r>
    </w:p>
    <w:p w:rsidR="00740B40" w:rsidRPr="008F7D43" w:rsidRDefault="007904F4" w:rsidP="00D44B8F">
      <w:pPr>
        <w:rPr>
          <w:bCs/>
          <w:noProof/>
          <w:szCs w:val="22"/>
        </w:rPr>
      </w:pPr>
      <w:bookmarkStart w:id="2" w:name="OLE_LINK3"/>
      <w:bookmarkStart w:id="3" w:name="OLE_LINK4"/>
      <w:r w:rsidRPr="008F7D43">
        <w:rPr>
          <w:bCs/>
          <w:noProof/>
          <w:szCs w:val="22"/>
        </w:rPr>
        <w:t>Σπανίως</w:t>
      </w:r>
      <w:r w:rsidR="00A81D6A" w:rsidRPr="008F7D43">
        <w:rPr>
          <w:bCs/>
          <w:noProof/>
          <w:szCs w:val="22"/>
        </w:rPr>
        <w:t xml:space="preserve"> (περιλαμβανομένων</w:t>
      </w:r>
      <w:r w:rsidR="00740B40" w:rsidRPr="008F7D43">
        <w:rPr>
          <w:bCs/>
          <w:noProof/>
          <w:szCs w:val="22"/>
        </w:rPr>
        <w:t xml:space="preserve"> μεμονωμένων περιπτώσεων):</w:t>
      </w:r>
      <w:r w:rsidR="002B615F" w:rsidRPr="008F7D43">
        <w:rPr>
          <w:bCs/>
          <w:noProof/>
          <w:szCs w:val="22"/>
        </w:rPr>
        <w:t xml:space="preserve"> </w:t>
      </w:r>
      <w:bookmarkEnd w:id="2"/>
      <w:bookmarkEnd w:id="3"/>
      <w:r w:rsidR="002B615F" w:rsidRPr="008F7D43">
        <w:rPr>
          <w:bCs/>
          <w:noProof/>
          <w:szCs w:val="22"/>
        </w:rPr>
        <w:t xml:space="preserve">δυσκοιλιότητα, απώλεια όρεξης, ηπατίτιδα, διαταραχές της ηπατικής λειτουργίας, παγκρεατίτιδα, ειλεός (ένα σύνδρομο που ξεκινά </w:t>
      </w:r>
      <w:r w:rsidR="00D434FE" w:rsidRPr="008F7D43">
        <w:rPr>
          <w:bCs/>
          <w:noProof/>
          <w:szCs w:val="22"/>
        </w:rPr>
        <w:t>από χολοστατικό ίκτερο</w:t>
      </w:r>
      <w:r w:rsidR="00A81D6A" w:rsidRPr="008F7D43">
        <w:rPr>
          <w:bCs/>
          <w:noProof/>
          <w:szCs w:val="22"/>
        </w:rPr>
        <w:t xml:space="preserve"> (</w:t>
      </w:r>
      <w:r w:rsidR="00D434FE" w:rsidRPr="008F7D43">
        <w:rPr>
          <w:bCs/>
          <w:noProof/>
          <w:szCs w:val="22"/>
        </w:rPr>
        <w:t xml:space="preserve">κίτρινη χρώση του δέρματος και </w:t>
      </w:r>
      <w:r w:rsidR="00A81D6A" w:rsidRPr="008F7D43">
        <w:rPr>
          <w:bCs/>
          <w:noProof/>
          <w:szCs w:val="22"/>
        </w:rPr>
        <w:t xml:space="preserve">των βλενογόνων </w:t>
      </w:r>
      <w:r w:rsidR="00D434FE" w:rsidRPr="008F7D43">
        <w:rPr>
          <w:bCs/>
          <w:noProof/>
          <w:szCs w:val="22"/>
        </w:rPr>
        <w:t>λόγω της απόφραξης της ροής της χολής</w:t>
      </w:r>
      <w:r w:rsidR="00A81D6A" w:rsidRPr="008F7D43">
        <w:rPr>
          <w:bCs/>
          <w:noProof/>
          <w:szCs w:val="22"/>
        </w:rPr>
        <w:t>)</w:t>
      </w:r>
      <w:r w:rsidR="00D434FE" w:rsidRPr="008F7D43">
        <w:rPr>
          <w:bCs/>
          <w:noProof/>
          <w:szCs w:val="22"/>
        </w:rPr>
        <w:t xml:space="preserve"> και εξέλιξη σε </w:t>
      </w:r>
      <w:r w:rsidR="000A77BF" w:rsidRPr="008F7D43">
        <w:rPr>
          <w:bCs/>
          <w:noProof/>
          <w:szCs w:val="22"/>
        </w:rPr>
        <w:t>νέκρωση του ήπατος</w:t>
      </w:r>
      <w:r w:rsidR="00D434FE" w:rsidRPr="008F7D43">
        <w:rPr>
          <w:bCs/>
          <w:noProof/>
          <w:szCs w:val="22"/>
        </w:rPr>
        <w:t xml:space="preserve"> με θανατηφόρο </w:t>
      </w:r>
      <w:r w:rsidR="000A77BF" w:rsidRPr="008F7D43">
        <w:rPr>
          <w:bCs/>
          <w:noProof/>
          <w:szCs w:val="22"/>
        </w:rPr>
        <w:t>κατάληξη</w:t>
      </w:r>
      <w:r w:rsidR="00D434FE" w:rsidRPr="008F7D43">
        <w:rPr>
          <w:bCs/>
          <w:noProof/>
          <w:szCs w:val="22"/>
        </w:rPr>
        <w:t xml:space="preserve"> σε μερικές περιπτώσεις). </w:t>
      </w:r>
      <w:r w:rsidR="002B615F" w:rsidRPr="008F7D43">
        <w:rPr>
          <w:bCs/>
          <w:noProof/>
          <w:szCs w:val="22"/>
        </w:rPr>
        <w:t xml:space="preserve"> </w:t>
      </w:r>
    </w:p>
    <w:p w:rsidR="008F617D" w:rsidRPr="008F7D43" w:rsidRDefault="008F617D" w:rsidP="00D44B8F">
      <w:pPr>
        <w:rPr>
          <w:bCs/>
          <w:noProof/>
          <w:szCs w:val="22"/>
        </w:rPr>
      </w:pPr>
    </w:p>
    <w:p w:rsidR="008F617D" w:rsidRPr="008F7D43" w:rsidRDefault="006F153D" w:rsidP="00D44B8F">
      <w:pPr>
        <w:rPr>
          <w:bCs/>
          <w:i/>
          <w:noProof/>
          <w:szCs w:val="22"/>
          <w:u w:val="single"/>
        </w:rPr>
      </w:pPr>
      <w:r w:rsidRPr="008F7D43">
        <w:rPr>
          <w:bCs/>
          <w:i/>
          <w:noProof/>
          <w:szCs w:val="22"/>
          <w:u w:val="single"/>
        </w:rPr>
        <w:t>Δέρμα, αγγεία</w:t>
      </w:r>
      <w:r w:rsidR="00EF1DFD" w:rsidRPr="008F7D43">
        <w:rPr>
          <w:bCs/>
          <w:i/>
          <w:noProof/>
          <w:szCs w:val="22"/>
          <w:u w:val="single"/>
        </w:rPr>
        <w:t>:</w:t>
      </w:r>
    </w:p>
    <w:p w:rsidR="00EF1DFD" w:rsidRPr="008F7D43" w:rsidRDefault="00DC0A2B" w:rsidP="00D44B8F">
      <w:pPr>
        <w:rPr>
          <w:bCs/>
          <w:noProof/>
          <w:szCs w:val="22"/>
        </w:rPr>
      </w:pPr>
      <w:r w:rsidRPr="008F7D43">
        <w:rPr>
          <w:bCs/>
          <w:noProof/>
          <w:szCs w:val="22"/>
        </w:rPr>
        <w:t>Περιστασιακά</w:t>
      </w:r>
      <w:r w:rsidR="00FA2DED" w:rsidRPr="008F7D43">
        <w:rPr>
          <w:bCs/>
          <w:noProof/>
          <w:szCs w:val="22"/>
        </w:rPr>
        <w:t>: αλλεργικές αντιδράσεις δέρματος</w:t>
      </w:r>
    </w:p>
    <w:p w:rsidR="00FA2DED" w:rsidRPr="008F7D43" w:rsidRDefault="007904F4" w:rsidP="00D44B8F">
      <w:pPr>
        <w:rPr>
          <w:bCs/>
          <w:noProof/>
          <w:szCs w:val="22"/>
        </w:rPr>
      </w:pPr>
      <w:r w:rsidRPr="008F7D43">
        <w:rPr>
          <w:bCs/>
          <w:noProof/>
          <w:szCs w:val="22"/>
        </w:rPr>
        <w:t>Σπανίως</w:t>
      </w:r>
      <w:r w:rsidR="00A81D6A" w:rsidRPr="008F7D43">
        <w:rPr>
          <w:bCs/>
          <w:noProof/>
          <w:szCs w:val="22"/>
        </w:rPr>
        <w:t xml:space="preserve"> (περιλαμβανομένων</w:t>
      </w:r>
      <w:r w:rsidR="00FA2DED" w:rsidRPr="008F7D43">
        <w:rPr>
          <w:bCs/>
          <w:noProof/>
          <w:szCs w:val="22"/>
        </w:rPr>
        <w:t xml:space="preserve"> μεμονωμένων περιπτώσεων):</w:t>
      </w:r>
      <w:r w:rsidR="00465947" w:rsidRPr="008F7D43">
        <w:rPr>
          <w:bCs/>
          <w:noProof/>
          <w:szCs w:val="22"/>
        </w:rPr>
        <w:t xml:space="preserve"> εξάνθημα, κνησμός, σοβαρή </w:t>
      </w:r>
      <w:r w:rsidR="005D2846" w:rsidRPr="008F7D43">
        <w:rPr>
          <w:bCs/>
          <w:noProof/>
          <w:szCs w:val="22"/>
        </w:rPr>
        <w:t xml:space="preserve">δερματική </w:t>
      </w:r>
      <w:r w:rsidR="005D2846" w:rsidRPr="008F7D43">
        <w:rPr>
          <w:bCs/>
          <w:noProof/>
          <w:szCs w:val="22"/>
        </w:rPr>
        <w:lastRenderedPageBreak/>
        <w:t>αντίδραση</w:t>
      </w:r>
      <w:r w:rsidR="00465947" w:rsidRPr="008F7D43">
        <w:rPr>
          <w:bCs/>
          <w:noProof/>
          <w:szCs w:val="22"/>
        </w:rPr>
        <w:t xml:space="preserve">, </w:t>
      </w:r>
      <w:r w:rsidR="00E515AC" w:rsidRPr="008F7D43">
        <w:rPr>
          <w:bCs/>
          <w:noProof/>
          <w:szCs w:val="22"/>
        </w:rPr>
        <w:t>αλλοιώσεις που μοιάζουν με ψωρίαση</w:t>
      </w:r>
      <w:r w:rsidR="00465947" w:rsidRPr="008F7D43">
        <w:rPr>
          <w:bCs/>
          <w:noProof/>
          <w:szCs w:val="22"/>
        </w:rPr>
        <w:t xml:space="preserve">, φωτοευαισθησία, </w:t>
      </w:r>
      <w:r w:rsidR="00A81D6A" w:rsidRPr="008F7D43">
        <w:rPr>
          <w:bCs/>
          <w:noProof/>
          <w:szCs w:val="22"/>
        </w:rPr>
        <w:t>υπεριδρωσία</w:t>
      </w:r>
      <w:r w:rsidR="00465947" w:rsidRPr="008F7D43">
        <w:rPr>
          <w:bCs/>
          <w:noProof/>
          <w:szCs w:val="22"/>
        </w:rPr>
        <w:t xml:space="preserve"> (υπερβολική εφίδρωση), απώλεια τριχών, ονυχόλυση (αφαίρεση των νυχιών από τα δάκτυλα), </w:t>
      </w:r>
      <w:r w:rsidR="00E515AC" w:rsidRPr="008F7D43">
        <w:rPr>
          <w:bCs/>
          <w:noProof/>
          <w:szCs w:val="22"/>
        </w:rPr>
        <w:t xml:space="preserve">δερματικές </w:t>
      </w:r>
      <w:r w:rsidR="00465947" w:rsidRPr="008F7D43">
        <w:rPr>
          <w:bCs/>
          <w:noProof/>
          <w:szCs w:val="22"/>
        </w:rPr>
        <w:t>μεταβολές μπορεί να σ</w:t>
      </w:r>
      <w:r w:rsidR="00E515AC" w:rsidRPr="008F7D43">
        <w:rPr>
          <w:bCs/>
          <w:noProof/>
          <w:szCs w:val="22"/>
        </w:rPr>
        <w:t>υνοδεύονται από</w:t>
      </w:r>
      <w:r w:rsidR="00465947" w:rsidRPr="008F7D43">
        <w:rPr>
          <w:bCs/>
          <w:noProof/>
          <w:szCs w:val="22"/>
        </w:rPr>
        <w:t xml:space="preserve"> πυρετ</w:t>
      </w:r>
      <w:r w:rsidR="00F12F63" w:rsidRPr="008F7D43">
        <w:rPr>
          <w:bCs/>
          <w:noProof/>
          <w:szCs w:val="22"/>
        </w:rPr>
        <w:t xml:space="preserve">ό, ξαφνικό οίδημα </w:t>
      </w:r>
      <w:r w:rsidR="003E7A06" w:rsidRPr="008F7D43">
        <w:rPr>
          <w:bCs/>
          <w:noProof/>
          <w:szCs w:val="22"/>
        </w:rPr>
        <w:t>του</w:t>
      </w:r>
      <w:r w:rsidR="00F12F63" w:rsidRPr="008F7D43">
        <w:rPr>
          <w:bCs/>
          <w:noProof/>
          <w:szCs w:val="22"/>
        </w:rPr>
        <w:t xml:space="preserve"> προσώπου, το</w:t>
      </w:r>
      <w:r w:rsidR="003E7A06" w:rsidRPr="008F7D43">
        <w:rPr>
          <w:bCs/>
          <w:noProof/>
          <w:szCs w:val="22"/>
        </w:rPr>
        <w:t>υ</w:t>
      </w:r>
      <w:r w:rsidR="00F12F63" w:rsidRPr="008F7D43">
        <w:rPr>
          <w:bCs/>
          <w:noProof/>
          <w:szCs w:val="22"/>
        </w:rPr>
        <w:t xml:space="preserve"> </w:t>
      </w:r>
      <w:r w:rsidR="00465947" w:rsidRPr="008F7D43">
        <w:rPr>
          <w:bCs/>
          <w:noProof/>
          <w:szCs w:val="22"/>
        </w:rPr>
        <w:t>στόμα</w:t>
      </w:r>
      <w:r w:rsidR="003E7A06" w:rsidRPr="008F7D43">
        <w:rPr>
          <w:bCs/>
          <w:noProof/>
          <w:szCs w:val="22"/>
        </w:rPr>
        <w:t>τος</w:t>
      </w:r>
      <w:r w:rsidR="00465947" w:rsidRPr="008F7D43">
        <w:rPr>
          <w:bCs/>
          <w:noProof/>
          <w:szCs w:val="22"/>
        </w:rPr>
        <w:t xml:space="preserve"> και/ ή </w:t>
      </w:r>
      <w:r w:rsidR="00F12F63" w:rsidRPr="008F7D43">
        <w:rPr>
          <w:bCs/>
          <w:noProof/>
          <w:szCs w:val="22"/>
        </w:rPr>
        <w:t>τ</w:t>
      </w:r>
      <w:r w:rsidR="003E7A06" w:rsidRPr="008F7D43">
        <w:rPr>
          <w:bCs/>
          <w:noProof/>
          <w:szCs w:val="22"/>
        </w:rPr>
        <w:t xml:space="preserve">ων </w:t>
      </w:r>
      <w:r w:rsidR="00465947" w:rsidRPr="008F7D43">
        <w:rPr>
          <w:bCs/>
          <w:noProof/>
          <w:szCs w:val="22"/>
        </w:rPr>
        <w:t>άκρ</w:t>
      </w:r>
      <w:r w:rsidR="003E7A06" w:rsidRPr="008F7D43">
        <w:rPr>
          <w:bCs/>
          <w:noProof/>
          <w:szCs w:val="22"/>
        </w:rPr>
        <w:t>ων</w:t>
      </w:r>
      <w:r w:rsidR="00465947" w:rsidRPr="008F7D43">
        <w:rPr>
          <w:bCs/>
          <w:noProof/>
          <w:szCs w:val="22"/>
        </w:rPr>
        <w:t xml:space="preserve">, φλεγμονή των αιμοφόρων αγγείων, φλεγμονή του δέρματος. </w:t>
      </w:r>
    </w:p>
    <w:p w:rsidR="00465947" w:rsidRPr="008F7D43" w:rsidRDefault="00465947" w:rsidP="00D44B8F">
      <w:pPr>
        <w:rPr>
          <w:bCs/>
          <w:noProof/>
          <w:szCs w:val="22"/>
        </w:rPr>
      </w:pPr>
    </w:p>
    <w:p w:rsidR="00465947" w:rsidRPr="008F7D43" w:rsidRDefault="00465947" w:rsidP="00D44B8F">
      <w:pPr>
        <w:rPr>
          <w:bCs/>
          <w:i/>
          <w:noProof/>
          <w:szCs w:val="22"/>
          <w:u w:val="single"/>
        </w:rPr>
      </w:pPr>
      <w:r w:rsidRPr="008F7D43">
        <w:rPr>
          <w:bCs/>
          <w:i/>
          <w:noProof/>
          <w:szCs w:val="22"/>
          <w:u w:val="single"/>
        </w:rPr>
        <w:t xml:space="preserve">Νευρικό </w:t>
      </w:r>
      <w:r w:rsidR="00DD4167" w:rsidRPr="008F7D43">
        <w:rPr>
          <w:bCs/>
          <w:i/>
          <w:noProof/>
          <w:szCs w:val="22"/>
          <w:u w:val="single"/>
        </w:rPr>
        <w:t>σύστημα:</w:t>
      </w:r>
    </w:p>
    <w:p w:rsidR="00DD4167" w:rsidRPr="008F7D43" w:rsidRDefault="007904F4" w:rsidP="00D44B8F">
      <w:pPr>
        <w:rPr>
          <w:bCs/>
          <w:noProof/>
          <w:szCs w:val="22"/>
        </w:rPr>
      </w:pPr>
      <w:r w:rsidRPr="008F7D43">
        <w:rPr>
          <w:bCs/>
          <w:noProof/>
          <w:szCs w:val="22"/>
        </w:rPr>
        <w:t>Σπανίως</w:t>
      </w:r>
      <w:r w:rsidR="00DD4167" w:rsidRPr="008F7D43">
        <w:rPr>
          <w:bCs/>
          <w:noProof/>
          <w:szCs w:val="22"/>
        </w:rPr>
        <w:t xml:space="preserve"> (περιλαμβανομέν</w:t>
      </w:r>
      <w:r w:rsidR="0057261F" w:rsidRPr="008F7D43">
        <w:rPr>
          <w:bCs/>
          <w:noProof/>
          <w:szCs w:val="22"/>
        </w:rPr>
        <w:t>ων</w:t>
      </w:r>
      <w:r w:rsidR="00DD4167" w:rsidRPr="008F7D43">
        <w:rPr>
          <w:bCs/>
          <w:noProof/>
          <w:szCs w:val="22"/>
        </w:rPr>
        <w:t xml:space="preserve"> μεμονωμένων περιπτώσεων): υπνηλία, </w:t>
      </w:r>
      <w:r w:rsidR="003E7A06" w:rsidRPr="008F7D43">
        <w:rPr>
          <w:bCs/>
          <w:noProof/>
          <w:szCs w:val="22"/>
        </w:rPr>
        <w:t xml:space="preserve">κατάθλιψη, </w:t>
      </w:r>
      <w:r w:rsidR="00DD4167" w:rsidRPr="008F7D43">
        <w:rPr>
          <w:bCs/>
          <w:noProof/>
          <w:szCs w:val="22"/>
        </w:rPr>
        <w:t xml:space="preserve">διαταραχές </w:t>
      </w:r>
      <w:r w:rsidR="003E7A06" w:rsidRPr="008F7D43">
        <w:rPr>
          <w:bCs/>
          <w:noProof/>
          <w:szCs w:val="22"/>
        </w:rPr>
        <w:t xml:space="preserve">του </w:t>
      </w:r>
      <w:r w:rsidR="00235C04" w:rsidRPr="008F7D43">
        <w:rPr>
          <w:bCs/>
          <w:noProof/>
          <w:szCs w:val="22"/>
        </w:rPr>
        <w:t xml:space="preserve"> ύπνο</w:t>
      </w:r>
      <w:r w:rsidR="003E7A06" w:rsidRPr="008F7D43">
        <w:rPr>
          <w:bCs/>
          <w:noProof/>
          <w:szCs w:val="22"/>
        </w:rPr>
        <w:t>υ</w:t>
      </w:r>
      <w:r w:rsidR="00DD4167" w:rsidRPr="008F7D43">
        <w:rPr>
          <w:bCs/>
          <w:noProof/>
          <w:szCs w:val="22"/>
        </w:rPr>
        <w:t>, ανικανότητα, διαταραχ</w:t>
      </w:r>
      <w:r w:rsidR="00235C04" w:rsidRPr="008F7D43">
        <w:rPr>
          <w:bCs/>
          <w:noProof/>
          <w:szCs w:val="22"/>
        </w:rPr>
        <w:t>ές</w:t>
      </w:r>
      <w:r w:rsidR="00DD4167" w:rsidRPr="008F7D43">
        <w:rPr>
          <w:bCs/>
          <w:noProof/>
          <w:szCs w:val="22"/>
        </w:rPr>
        <w:t xml:space="preserve"> </w:t>
      </w:r>
      <w:r w:rsidR="00235C04" w:rsidRPr="008F7D43">
        <w:rPr>
          <w:bCs/>
          <w:noProof/>
          <w:szCs w:val="22"/>
        </w:rPr>
        <w:t>στην ισορροπία</w:t>
      </w:r>
      <w:r w:rsidR="00DD4167" w:rsidRPr="008F7D43">
        <w:rPr>
          <w:bCs/>
          <w:noProof/>
          <w:szCs w:val="22"/>
        </w:rPr>
        <w:t>, μυικές κράμπες, νευρικότητα, σύγχυση</w:t>
      </w:r>
      <w:r w:rsidR="003E7A06" w:rsidRPr="008F7D43">
        <w:rPr>
          <w:bCs/>
          <w:noProof/>
          <w:szCs w:val="22"/>
        </w:rPr>
        <w:t>.</w:t>
      </w:r>
    </w:p>
    <w:p w:rsidR="00DD4167" w:rsidRPr="008F7D43" w:rsidRDefault="00DD4167" w:rsidP="00D44B8F">
      <w:pPr>
        <w:rPr>
          <w:bCs/>
          <w:noProof/>
          <w:szCs w:val="22"/>
        </w:rPr>
      </w:pPr>
    </w:p>
    <w:p w:rsidR="00DD4167" w:rsidRPr="008F7D43" w:rsidRDefault="00B07E93" w:rsidP="00D44B8F">
      <w:pPr>
        <w:rPr>
          <w:bCs/>
          <w:i/>
          <w:noProof/>
          <w:szCs w:val="22"/>
          <w:u w:val="single"/>
        </w:rPr>
      </w:pPr>
      <w:r w:rsidRPr="008F7D43">
        <w:rPr>
          <w:bCs/>
          <w:i/>
          <w:noProof/>
          <w:szCs w:val="22"/>
          <w:u w:val="single"/>
        </w:rPr>
        <w:t>Ενδοκρινείς</w:t>
      </w:r>
      <w:r w:rsidR="00DD4167" w:rsidRPr="008F7D43">
        <w:rPr>
          <w:bCs/>
          <w:i/>
          <w:noProof/>
          <w:szCs w:val="22"/>
          <w:u w:val="single"/>
        </w:rPr>
        <w:t>:</w:t>
      </w:r>
    </w:p>
    <w:p w:rsidR="00DD4167" w:rsidRPr="008F7D43" w:rsidRDefault="007904F4" w:rsidP="00D44B8F">
      <w:pPr>
        <w:rPr>
          <w:bCs/>
          <w:noProof/>
          <w:szCs w:val="22"/>
        </w:rPr>
      </w:pPr>
      <w:r w:rsidRPr="008F7D43">
        <w:rPr>
          <w:bCs/>
          <w:noProof/>
          <w:szCs w:val="22"/>
        </w:rPr>
        <w:t xml:space="preserve">Σπανίως </w:t>
      </w:r>
      <w:r w:rsidR="00DD4167" w:rsidRPr="008F7D43">
        <w:rPr>
          <w:bCs/>
          <w:noProof/>
          <w:szCs w:val="22"/>
        </w:rPr>
        <w:t>(περιλαμβανομέν</w:t>
      </w:r>
      <w:r w:rsidR="0057261F" w:rsidRPr="008F7D43">
        <w:rPr>
          <w:bCs/>
          <w:noProof/>
          <w:szCs w:val="22"/>
        </w:rPr>
        <w:t>ων</w:t>
      </w:r>
      <w:r w:rsidR="00DD4167" w:rsidRPr="008F7D43">
        <w:rPr>
          <w:bCs/>
          <w:noProof/>
          <w:szCs w:val="22"/>
        </w:rPr>
        <w:t xml:space="preserve"> μεμονωμένων περιπτώσεων): γυναικομαστία (υπερβολική ανάπτυξη του στήθους στους άνδρες). </w:t>
      </w:r>
    </w:p>
    <w:p w:rsidR="00DD4167" w:rsidRPr="008F7D43" w:rsidRDefault="00DD4167" w:rsidP="00D44B8F">
      <w:pPr>
        <w:rPr>
          <w:bCs/>
          <w:noProof/>
          <w:szCs w:val="22"/>
        </w:rPr>
      </w:pPr>
    </w:p>
    <w:p w:rsidR="00DD4167" w:rsidRPr="008F7D43" w:rsidRDefault="00DD4167" w:rsidP="00D44B8F">
      <w:pPr>
        <w:rPr>
          <w:bCs/>
          <w:noProof/>
          <w:szCs w:val="22"/>
        </w:rPr>
      </w:pPr>
      <w:r w:rsidRPr="008F7D43">
        <w:rPr>
          <w:bCs/>
          <w:i/>
          <w:noProof/>
          <w:szCs w:val="22"/>
          <w:u w:val="single"/>
        </w:rPr>
        <w:t>Αισθητήρια όργανα</w:t>
      </w:r>
      <w:r w:rsidRPr="008F7D43">
        <w:rPr>
          <w:bCs/>
          <w:noProof/>
          <w:szCs w:val="22"/>
        </w:rPr>
        <w:t>:</w:t>
      </w:r>
    </w:p>
    <w:p w:rsidR="007E6C19" w:rsidRPr="008F7D43" w:rsidRDefault="007904F4" w:rsidP="00D44B8F">
      <w:pPr>
        <w:rPr>
          <w:bCs/>
          <w:noProof/>
          <w:szCs w:val="22"/>
        </w:rPr>
      </w:pPr>
      <w:r w:rsidRPr="008F7D43">
        <w:rPr>
          <w:bCs/>
          <w:noProof/>
          <w:szCs w:val="22"/>
        </w:rPr>
        <w:t xml:space="preserve">Σπανίως </w:t>
      </w:r>
      <w:r w:rsidR="0057261F" w:rsidRPr="008F7D43">
        <w:rPr>
          <w:bCs/>
          <w:noProof/>
          <w:szCs w:val="22"/>
        </w:rPr>
        <w:t xml:space="preserve">(περιλαμβανομένοων </w:t>
      </w:r>
      <w:r w:rsidR="00DD4167" w:rsidRPr="008F7D43">
        <w:rPr>
          <w:bCs/>
          <w:noProof/>
          <w:szCs w:val="22"/>
        </w:rPr>
        <w:t xml:space="preserve">μεμονωμένων περιπτώσεων): </w:t>
      </w:r>
      <w:r w:rsidR="00F643F6" w:rsidRPr="008F7D43">
        <w:rPr>
          <w:bCs/>
          <w:noProof/>
          <w:szCs w:val="22"/>
        </w:rPr>
        <w:t>μεταβολή στην αίσθηση της γεύσης</w:t>
      </w:r>
      <w:r w:rsidR="00DD4167" w:rsidRPr="008F7D43">
        <w:rPr>
          <w:bCs/>
          <w:noProof/>
          <w:szCs w:val="22"/>
        </w:rPr>
        <w:t xml:space="preserve"> ή παροδική απώλεια γεύσης, ανοσμία (απώλεια της αίσθησης της οσμής), εμβοές (βούισμα αυτιών), </w:t>
      </w:r>
      <w:r w:rsidR="00F643F6" w:rsidRPr="008F7D43">
        <w:rPr>
          <w:bCs/>
          <w:noProof/>
          <w:szCs w:val="22"/>
        </w:rPr>
        <w:t>ξηροφθαλμία, δακρύρροια</w:t>
      </w:r>
      <w:r w:rsidR="0098765E" w:rsidRPr="008F7D43">
        <w:rPr>
          <w:bCs/>
          <w:noProof/>
          <w:szCs w:val="22"/>
        </w:rPr>
        <w:t>.</w:t>
      </w:r>
      <w:r w:rsidR="007E6C19" w:rsidRPr="008F7D43">
        <w:rPr>
          <w:bCs/>
          <w:noProof/>
          <w:szCs w:val="22"/>
        </w:rPr>
        <w:t xml:space="preserve"> </w:t>
      </w:r>
    </w:p>
    <w:p w:rsidR="007E6C19" w:rsidRPr="008F7D43" w:rsidRDefault="007E6C19" w:rsidP="00D44B8F">
      <w:pPr>
        <w:rPr>
          <w:bCs/>
          <w:noProof/>
          <w:szCs w:val="22"/>
        </w:rPr>
      </w:pPr>
    </w:p>
    <w:p w:rsidR="007E6C19" w:rsidRPr="008F7D43" w:rsidRDefault="007E6C19" w:rsidP="00D44B8F">
      <w:pPr>
        <w:rPr>
          <w:bCs/>
          <w:i/>
          <w:noProof/>
          <w:szCs w:val="22"/>
          <w:u w:val="single"/>
        </w:rPr>
      </w:pPr>
      <w:r w:rsidRPr="008F7D43">
        <w:rPr>
          <w:bCs/>
          <w:i/>
          <w:noProof/>
          <w:szCs w:val="22"/>
          <w:u w:val="single"/>
        </w:rPr>
        <w:t>Μυο-σκελετικά:</w:t>
      </w:r>
    </w:p>
    <w:p w:rsidR="00DD4167" w:rsidRPr="008F7D43" w:rsidRDefault="007904F4" w:rsidP="00D44B8F">
      <w:pPr>
        <w:rPr>
          <w:bCs/>
          <w:noProof/>
          <w:szCs w:val="22"/>
        </w:rPr>
      </w:pPr>
      <w:r w:rsidRPr="008F7D43">
        <w:rPr>
          <w:bCs/>
          <w:noProof/>
          <w:szCs w:val="22"/>
        </w:rPr>
        <w:t xml:space="preserve">Σπανίως </w:t>
      </w:r>
      <w:r w:rsidR="0057261F" w:rsidRPr="008F7D43">
        <w:rPr>
          <w:bCs/>
          <w:noProof/>
          <w:szCs w:val="22"/>
        </w:rPr>
        <w:t>(περιλαμβανομένων</w:t>
      </w:r>
      <w:r w:rsidR="007E6C19" w:rsidRPr="008F7D43">
        <w:rPr>
          <w:bCs/>
          <w:noProof/>
          <w:szCs w:val="22"/>
        </w:rPr>
        <w:t xml:space="preserve"> μεμονω</w:t>
      </w:r>
      <w:r w:rsidR="003212D7" w:rsidRPr="008F7D43">
        <w:rPr>
          <w:bCs/>
          <w:noProof/>
          <w:szCs w:val="22"/>
        </w:rPr>
        <w:t>μένων περιπτώσεων): μυαλγία (μυϊ</w:t>
      </w:r>
      <w:r w:rsidR="007E6C19" w:rsidRPr="008F7D43">
        <w:rPr>
          <w:bCs/>
          <w:noProof/>
          <w:szCs w:val="22"/>
        </w:rPr>
        <w:t xml:space="preserve">κοί πόνοι) </w:t>
      </w:r>
      <w:r w:rsidR="00DD4167" w:rsidRPr="008F7D43">
        <w:rPr>
          <w:bCs/>
          <w:noProof/>
          <w:szCs w:val="22"/>
        </w:rPr>
        <w:t>αρθραλγία (πόνος στις αρθρώσεις)</w:t>
      </w:r>
      <w:r w:rsidR="0098765E" w:rsidRPr="008F7D43">
        <w:rPr>
          <w:bCs/>
          <w:noProof/>
          <w:szCs w:val="22"/>
        </w:rPr>
        <w:t>.</w:t>
      </w:r>
      <w:r w:rsidR="00DD4167" w:rsidRPr="008F7D43">
        <w:rPr>
          <w:bCs/>
          <w:noProof/>
          <w:szCs w:val="22"/>
        </w:rPr>
        <w:t xml:space="preserve"> </w:t>
      </w:r>
    </w:p>
    <w:p w:rsidR="00DD4167" w:rsidRPr="008F7D43" w:rsidRDefault="00DD4167" w:rsidP="00D44B8F">
      <w:pPr>
        <w:rPr>
          <w:bCs/>
          <w:noProof/>
          <w:szCs w:val="22"/>
        </w:rPr>
      </w:pPr>
    </w:p>
    <w:p w:rsidR="00A43E3C" w:rsidRPr="008F7D43" w:rsidRDefault="00A43E3C" w:rsidP="00D44B8F">
      <w:pPr>
        <w:rPr>
          <w:bCs/>
          <w:noProof/>
          <w:szCs w:val="22"/>
        </w:rPr>
      </w:pPr>
      <w:r w:rsidRPr="008F7D43">
        <w:rPr>
          <w:bCs/>
          <w:i/>
          <w:noProof/>
          <w:szCs w:val="22"/>
          <w:u w:val="single"/>
        </w:rPr>
        <w:t>Εργαστηριακές παράμετροι:</w:t>
      </w:r>
    </w:p>
    <w:p w:rsidR="00A43E3C" w:rsidRPr="008F7D43" w:rsidRDefault="007904F4" w:rsidP="00D44B8F">
      <w:pPr>
        <w:rPr>
          <w:bCs/>
          <w:noProof/>
          <w:szCs w:val="22"/>
        </w:rPr>
      </w:pPr>
      <w:r w:rsidRPr="008F7D43">
        <w:rPr>
          <w:bCs/>
          <w:noProof/>
          <w:szCs w:val="22"/>
        </w:rPr>
        <w:t>Σπανίως</w:t>
      </w:r>
      <w:r w:rsidR="00A43E3C" w:rsidRPr="008F7D43">
        <w:rPr>
          <w:bCs/>
          <w:noProof/>
          <w:szCs w:val="22"/>
        </w:rPr>
        <w:t xml:space="preserve">: </w:t>
      </w:r>
      <w:r w:rsidR="000D2D0C" w:rsidRPr="008F7D43">
        <w:rPr>
          <w:bCs/>
          <w:noProof/>
          <w:szCs w:val="22"/>
        </w:rPr>
        <w:t>Α</w:t>
      </w:r>
      <w:r w:rsidR="00A43E3C" w:rsidRPr="008F7D43">
        <w:rPr>
          <w:bCs/>
          <w:noProof/>
          <w:szCs w:val="22"/>
        </w:rPr>
        <w:t>λλαγές στο αιμοδιάγραμ</w:t>
      </w:r>
      <w:r w:rsidR="0098765E" w:rsidRPr="008F7D43">
        <w:rPr>
          <w:bCs/>
          <w:noProof/>
          <w:szCs w:val="22"/>
        </w:rPr>
        <w:t>μα, αλλαγές στην ποιότητα των ούρων.</w:t>
      </w:r>
      <w:r w:rsidR="00A43E3C" w:rsidRPr="008F7D43">
        <w:rPr>
          <w:bCs/>
          <w:noProof/>
          <w:szCs w:val="22"/>
        </w:rPr>
        <w:t xml:space="preserve"> </w:t>
      </w:r>
    </w:p>
    <w:p w:rsidR="002C3C74" w:rsidRPr="008F7D43" w:rsidRDefault="002C3C74" w:rsidP="00D44B8F">
      <w:pPr>
        <w:rPr>
          <w:bCs/>
          <w:noProof/>
          <w:szCs w:val="22"/>
        </w:rPr>
      </w:pPr>
    </w:p>
    <w:p w:rsidR="00BE1FFA" w:rsidRPr="00AC594B" w:rsidRDefault="00BE1FFA" w:rsidP="00BE1FFA">
      <w:pPr>
        <w:numPr>
          <w:ilvl w:val="12"/>
          <w:numId w:val="0"/>
        </w:numPr>
        <w:ind w:right="-2"/>
        <w:rPr>
          <w:b/>
          <w:bCs/>
          <w:color w:val="000000"/>
          <w:szCs w:val="22"/>
        </w:rPr>
      </w:pPr>
      <w:r w:rsidRPr="00AC594B">
        <w:rPr>
          <w:b/>
          <w:noProof/>
        </w:rPr>
        <w:t>Αναφορά</w:t>
      </w:r>
      <w:r w:rsidRPr="00CF0FDD">
        <w:rPr>
          <w:b/>
          <w:bCs/>
          <w:color w:val="000000"/>
          <w:szCs w:val="22"/>
        </w:rPr>
        <w:t xml:space="preserve"> </w:t>
      </w:r>
      <w:r>
        <w:rPr>
          <w:b/>
          <w:bCs/>
          <w:color w:val="000000"/>
          <w:szCs w:val="22"/>
        </w:rPr>
        <w:t>ανεπιθύμητων</w:t>
      </w:r>
      <w:r w:rsidRPr="00CF0FDD">
        <w:rPr>
          <w:b/>
          <w:bCs/>
          <w:color w:val="000000"/>
          <w:szCs w:val="22"/>
        </w:rPr>
        <w:t xml:space="preserve"> </w:t>
      </w:r>
      <w:r>
        <w:rPr>
          <w:b/>
          <w:bCs/>
          <w:color w:val="000000"/>
          <w:szCs w:val="22"/>
        </w:rPr>
        <w:t>ενεργειών</w:t>
      </w:r>
    </w:p>
    <w:p w:rsidR="00BE1FFA" w:rsidRPr="00CF0FDD" w:rsidRDefault="00BE1FFA" w:rsidP="00BE1FFA">
      <w:pPr>
        <w:autoSpaceDE w:val="0"/>
        <w:autoSpaceDN w:val="0"/>
        <w:adjustRightInd w:val="0"/>
        <w:jc w:val="both"/>
        <w:rPr>
          <w:bCs/>
          <w:color w:val="000000"/>
          <w:szCs w:val="22"/>
        </w:rPr>
      </w:pPr>
    </w:p>
    <w:p w:rsidR="00BE1FFA" w:rsidRPr="00BE1FFA" w:rsidRDefault="00BE1FFA" w:rsidP="00BE1FFA">
      <w:pPr>
        <w:numPr>
          <w:ilvl w:val="12"/>
          <w:numId w:val="0"/>
        </w:numPr>
        <w:ind w:right="-2"/>
        <w:rPr>
          <w:noProof/>
        </w:rPr>
      </w:pPr>
      <w:r w:rsidRPr="00CF0FDD">
        <w:rPr>
          <w:bCs/>
          <w:color w:val="000000"/>
          <w:szCs w:val="22"/>
        </w:rPr>
        <w:t>Εάν παρατηρήσετε κάποια ανεπιθύμητη ενέργεια, ενημερώστε τον για</w:t>
      </w:r>
      <w:r>
        <w:rPr>
          <w:bCs/>
          <w:color w:val="000000"/>
          <w:szCs w:val="22"/>
        </w:rPr>
        <w:t>τρό ή τον φαρμακοποιό ή τον</w:t>
      </w:r>
      <w:r w:rsidRPr="00CF0FDD">
        <w:rPr>
          <w:bCs/>
          <w:color w:val="000000"/>
          <w:szCs w:val="22"/>
        </w:rPr>
        <w:t xml:space="preserve">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Τηλ: +302132040380/337, Φαξ: +302106549585,</w:t>
      </w:r>
      <w:r w:rsidRPr="00CF0FDD" w:rsidDel="00474FFF">
        <w:rPr>
          <w:bCs/>
          <w:color w:val="000000"/>
          <w:szCs w:val="22"/>
        </w:rPr>
        <w:t xml:space="preserve"> </w:t>
      </w:r>
      <w:r w:rsidRPr="00CF0FDD" w:rsidDel="00474FFF">
        <w:rPr>
          <w:bCs/>
          <w:color w:val="000000"/>
          <w:szCs w:val="22"/>
          <w:lang w:val="en-US"/>
        </w:rPr>
        <w:t>www</w:t>
      </w:r>
      <w:r w:rsidRPr="00CF0FDD" w:rsidDel="00474FFF">
        <w:rPr>
          <w:bCs/>
          <w:color w:val="000000"/>
          <w:szCs w:val="22"/>
        </w:rPr>
        <w:t>.</w:t>
      </w:r>
      <w:r w:rsidRPr="00CF0FDD" w:rsidDel="00474FFF">
        <w:rPr>
          <w:bCs/>
          <w:color w:val="000000"/>
          <w:szCs w:val="22"/>
          <w:lang w:val="en-US"/>
        </w:rPr>
        <w:t>eof</w:t>
      </w:r>
      <w:r w:rsidRPr="00CF0FDD" w:rsidDel="00474FFF">
        <w:rPr>
          <w:bCs/>
          <w:color w:val="000000"/>
          <w:szCs w:val="22"/>
        </w:rPr>
        <w:t>.</w:t>
      </w:r>
      <w:r w:rsidRPr="00CF0FDD" w:rsidDel="00474FFF">
        <w:rPr>
          <w:bCs/>
          <w:color w:val="000000"/>
          <w:szCs w:val="22"/>
          <w:lang w:val="en-US"/>
        </w:rPr>
        <w:t>gr</w:t>
      </w:r>
      <w:r w:rsidRPr="00CF0FDD">
        <w:rPr>
          <w:rFonts w:eastAsia="Calibri"/>
          <w:szCs w:val="22"/>
          <w:lang w:eastAsia="zh-CN"/>
        </w:rPr>
        <w:t xml:space="preserve"> Ιστότοπος</w:t>
      </w:r>
      <w:r w:rsidRPr="00CF0FDD">
        <w:rPr>
          <w:rFonts w:eastAsia="Calibri"/>
          <w:noProof/>
          <w:szCs w:val="22"/>
          <w:lang w:eastAsia="zh-CN"/>
        </w:rPr>
        <w:t>:</w:t>
      </w:r>
      <w:r w:rsidRPr="00BE1FFA">
        <w:rPr>
          <w:rFonts w:eastAsia="Calibri"/>
          <w:noProof/>
          <w:szCs w:val="22"/>
          <w:lang w:eastAsia="zh-CN"/>
        </w:rPr>
        <w:t xml:space="preserve"> </w:t>
      </w:r>
      <w:hyperlink r:id="rId7" w:history="1">
        <w:r w:rsidRPr="00CF0FDD">
          <w:rPr>
            <w:rFonts w:eastAsia="Calibri"/>
            <w:szCs w:val="22"/>
            <w:lang w:eastAsia="zh-CN"/>
          </w:rPr>
          <w:t>http://www.eof.gr</w:t>
        </w:r>
      </w:hyperlink>
      <w:r w:rsidRPr="00CF0FDD">
        <w:rPr>
          <w:bCs/>
          <w:color w:val="000000"/>
          <w:szCs w:val="22"/>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2C3C74" w:rsidRDefault="002C3C74" w:rsidP="00D44B8F">
      <w:pPr>
        <w:rPr>
          <w:bCs/>
          <w:noProof/>
          <w:szCs w:val="22"/>
          <w:lang w:val="en-US"/>
        </w:rPr>
      </w:pPr>
    </w:p>
    <w:p w:rsidR="00A369FB" w:rsidRPr="00A369FB" w:rsidRDefault="00A369FB" w:rsidP="00D44B8F">
      <w:pPr>
        <w:rPr>
          <w:bCs/>
          <w:noProof/>
          <w:szCs w:val="22"/>
          <w:lang w:val="en-US"/>
        </w:rPr>
      </w:pPr>
    </w:p>
    <w:p w:rsidR="00296484" w:rsidRDefault="00E47D9C" w:rsidP="00BA1715">
      <w:pPr>
        <w:numPr>
          <w:ilvl w:val="12"/>
          <w:numId w:val="0"/>
        </w:numPr>
        <w:ind w:right="-2"/>
        <w:rPr>
          <w:b/>
          <w:noProof/>
          <w:szCs w:val="22"/>
          <w:lang w:val="en-US"/>
        </w:rPr>
      </w:pPr>
      <w:r w:rsidRPr="00AD42AE">
        <w:rPr>
          <w:b/>
          <w:noProof/>
          <w:szCs w:val="22"/>
        </w:rPr>
        <w:t>5.</w:t>
      </w:r>
      <w:r w:rsidRPr="00AD42AE">
        <w:rPr>
          <w:b/>
          <w:noProof/>
          <w:szCs w:val="22"/>
        </w:rPr>
        <w:tab/>
      </w:r>
      <w:r w:rsidR="000F3A72">
        <w:rPr>
          <w:b/>
          <w:noProof/>
          <w:szCs w:val="22"/>
        </w:rPr>
        <w:t xml:space="preserve">Πώς να φυλάσσεται το </w:t>
      </w:r>
      <w:r w:rsidR="000F3A72">
        <w:rPr>
          <w:b/>
          <w:noProof/>
          <w:szCs w:val="22"/>
          <w:lang w:val="en-US"/>
        </w:rPr>
        <w:t>Eneas</w:t>
      </w:r>
      <w:r w:rsidR="0007319B" w:rsidRPr="00AD42AE" w:rsidDel="0007319B">
        <w:rPr>
          <w:b/>
          <w:noProof/>
          <w:szCs w:val="22"/>
        </w:rPr>
        <w:t xml:space="preserve"> </w:t>
      </w:r>
    </w:p>
    <w:p w:rsidR="00BA1715" w:rsidRDefault="00E358F5" w:rsidP="00BA1715">
      <w:pPr>
        <w:numPr>
          <w:ilvl w:val="12"/>
          <w:numId w:val="0"/>
        </w:numPr>
        <w:ind w:right="-2"/>
      </w:pPr>
      <w:r>
        <w:t>Αυτό τ</w:t>
      </w:r>
      <w:r w:rsidR="00BA1715">
        <w:t>ο φαρμακευτικό προϊόν δεν απαιτεί ιδιαίτερες συνθήκες φύλαξης.</w:t>
      </w:r>
    </w:p>
    <w:p w:rsidR="0057261F" w:rsidRDefault="0057261F" w:rsidP="00130435">
      <w:pPr>
        <w:jc w:val="both"/>
        <w:rPr>
          <w:noProof/>
          <w:szCs w:val="22"/>
        </w:rPr>
      </w:pPr>
    </w:p>
    <w:p w:rsidR="00E358F5" w:rsidRPr="00786D07" w:rsidRDefault="00E358F5" w:rsidP="00E358F5">
      <w:pPr>
        <w:rPr>
          <w:noProof/>
        </w:rPr>
      </w:pPr>
      <w:r w:rsidRPr="00786D07">
        <w:rPr>
          <w:noProof/>
        </w:rPr>
        <w:t>Το φάρμακο αυτό πρέπει να φυλάσσεται σε μέρη που δεν το βλέπουν και δεν το φθάνουν τα παιδιά.</w:t>
      </w:r>
    </w:p>
    <w:p w:rsidR="0021293A" w:rsidRDefault="0021293A" w:rsidP="00130435">
      <w:pPr>
        <w:jc w:val="both"/>
        <w:rPr>
          <w:noProof/>
          <w:szCs w:val="22"/>
        </w:rPr>
      </w:pPr>
    </w:p>
    <w:p w:rsidR="00E47D9C" w:rsidRPr="008F7D43" w:rsidRDefault="00E47D9C" w:rsidP="00130435">
      <w:pPr>
        <w:jc w:val="both"/>
        <w:rPr>
          <w:noProof/>
          <w:szCs w:val="22"/>
        </w:rPr>
      </w:pPr>
      <w:r w:rsidRPr="008F7D43">
        <w:rPr>
          <w:noProof/>
          <w:szCs w:val="22"/>
        </w:rPr>
        <w:t xml:space="preserve">Να μη χρησιμοποιείτε </w:t>
      </w:r>
      <w:r w:rsidR="00335E85">
        <w:rPr>
          <w:noProof/>
          <w:szCs w:val="22"/>
        </w:rPr>
        <w:t xml:space="preserve">το </w:t>
      </w:r>
      <w:r w:rsidR="00335E85">
        <w:rPr>
          <w:noProof/>
          <w:szCs w:val="22"/>
          <w:lang w:val="en-US"/>
        </w:rPr>
        <w:t>Eneas</w:t>
      </w:r>
      <w:r w:rsidR="0021293A" w:rsidRPr="008F7D43">
        <w:rPr>
          <w:noProof/>
          <w:szCs w:val="22"/>
        </w:rPr>
        <w:t xml:space="preserve"> </w:t>
      </w:r>
      <w:r w:rsidRPr="008F7D43">
        <w:rPr>
          <w:noProof/>
          <w:szCs w:val="22"/>
        </w:rPr>
        <w:t xml:space="preserve">μετά την ημερομηνία λήξης που αναφέρεται στο </w:t>
      </w:r>
      <w:r w:rsidR="00BA1715" w:rsidRPr="008F7D43">
        <w:rPr>
          <w:noProof/>
          <w:szCs w:val="22"/>
          <w:lang w:val="en-US"/>
        </w:rPr>
        <w:t>blister</w:t>
      </w:r>
      <w:r w:rsidR="00BA1715" w:rsidRPr="008F7D43">
        <w:rPr>
          <w:noProof/>
          <w:szCs w:val="22"/>
        </w:rPr>
        <w:t xml:space="preserve"> και στο </w:t>
      </w:r>
      <w:r w:rsidRPr="008F7D43">
        <w:rPr>
          <w:noProof/>
          <w:szCs w:val="22"/>
        </w:rPr>
        <w:t>κουτί</w:t>
      </w:r>
      <w:r w:rsidR="00703AF5" w:rsidRPr="008F7D43">
        <w:rPr>
          <w:noProof/>
          <w:szCs w:val="22"/>
        </w:rPr>
        <w:t>.</w:t>
      </w:r>
      <w:r w:rsidR="00703AF5" w:rsidRPr="008F7D43" w:rsidDel="00703AF5">
        <w:rPr>
          <w:noProof/>
          <w:szCs w:val="22"/>
        </w:rPr>
        <w:t xml:space="preserve"> </w:t>
      </w:r>
      <w:r w:rsidR="000254CF" w:rsidRPr="008F7D43">
        <w:rPr>
          <w:noProof/>
          <w:szCs w:val="22"/>
        </w:rPr>
        <w:t xml:space="preserve">Η ημερομηνία λήξης </w:t>
      </w:r>
      <w:r w:rsidR="0057261F" w:rsidRPr="008F7D43">
        <w:rPr>
          <w:noProof/>
          <w:szCs w:val="22"/>
        </w:rPr>
        <w:t xml:space="preserve">είναι </w:t>
      </w:r>
      <w:r w:rsidR="000254CF" w:rsidRPr="008F7D43">
        <w:rPr>
          <w:noProof/>
          <w:szCs w:val="22"/>
        </w:rPr>
        <w:t>η τελευταία ημέρα του μήνα</w:t>
      </w:r>
      <w:r w:rsidR="0057261F" w:rsidRPr="008F7D43">
        <w:rPr>
          <w:noProof/>
          <w:szCs w:val="22"/>
        </w:rPr>
        <w:t xml:space="preserve"> που αναφέρεται</w:t>
      </w:r>
      <w:r w:rsidR="000254CF" w:rsidRPr="008F7D43">
        <w:rPr>
          <w:noProof/>
          <w:szCs w:val="22"/>
        </w:rPr>
        <w:t xml:space="preserve">. </w:t>
      </w:r>
    </w:p>
    <w:p w:rsidR="00E358F5" w:rsidRDefault="00E358F5" w:rsidP="00130435">
      <w:pPr>
        <w:jc w:val="both"/>
        <w:rPr>
          <w:noProof/>
          <w:szCs w:val="22"/>
        </w:rPr>
      </w:pPr>
    </w:p>
    <w:p w:rsidR="00E358F5" w:rsidRPr="00786D07" w:rsidRDefault="00E358F5" w:rsidP="00E358F5">
      <w:pPr>
        <w:rPr>
          <w:noProof/>
        </w:rPr>
      </w:pPr>
      <w:r w:rsidRPr="00786D07">
        <w:rPr>
          <w:noProof/>
        </w:rPr>
        <w:t xml:space="preserve"> Μην πετάτε φάρμακα στο νερό της αποχέτευσης</w:t>
      </w:r>
      <w:r w:rsidR="00296484" w:rsidRPr="00CF0FDD">
        <w:rPr>
          <w:noProof/>
        </w:rPr>
        <w:t xml:space="preserve"> </w:t>
      </w:r>
      <w:r w:rsidRPr="00786D07">
        <w:rPr>
          <w:noProof/>
        </w:rPr>
        <w:t>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E47D9C" w:rsidRPr="00AD42AE" w:rsidRDefault="00E47D9C" w:rsidP="00130435">
      <w:pPr>
        <w:jc w:val="both"/>
        <w:rPr>
          <w:noProof/>
          <w:szCs w:val="22"/>
        </w:rPr>
      </w:pPr>
    </w:p>
    <w:p w:rsidR="00E47D9C" w:rsidRPr="00C7633B" w:rsidRDefault="00C7633B">
      <w:pPr>
        <w:rPr>
          <w:b/>
          <w:noProof/>
          <w:szCs w:val="22"/>
        </w:rPr>
      </w:pPr>
      <w:r w:rsidRPr="00C7633B">
        <w:rPr>
          <w:b/>
          <w:noProof/>
          <w:szCs w:val="22"/>
        </w:rPr>
        <w:t>6. Περιεχόμενο της συσκευασίας και λοιπές πληροφορίες</w:t>
      </w:r>
    </w:p>
    <w:p w:rsidR="00C7633B" w:rsidRDefault="00C7633B">
      <w:pPr>
        <w:rPr>
          <w:noProof/>
          <w:szCs w:val="22"/>
        </w:rPr>
      </w:pPr>
    </w:p>
    <w:p w:rsidR="00C7633B" w:rsidRPr="00C7633B" w:rsidRDefault="00C7633B">
      <w:pPr>
        <w:rPr>
          <w:b/>
          <w:noProof/>
          <w:szCs w:val="22"/>
        </w:rPr>
      </w:pPr>
      <w:r w:rsidRPr="00C7633B">
        <w:rPr>
          <w:b/>
          <w:noProof/>
          <w:szCs w:val="22"/>
        </w:rPr>
        <w:t>Τι περιέχ</w:t>
      </w:r>
      <w:r w:rsidR="000F3A72">
        <w:rPr>
          <w:b/>
          <w:noProof/>
          <w:szCs w:val="22"/>
        </w:rPr>
        <w:t>ει</w:t>
      </w:r>
      <w:r w:rsidRPr="00C7633B">
        <w:rPr>
          <w:b/>
          <w:noProof/>
          <w:szCs w:val="22"/>
        </w:rPr>
        <w:t xml:space="preserve">  </w:t>
      </w:r>
      <w:r w:rsidR="000F3A72">
        <w:rPr>
          <w:b/>
          <w:noProof/>
          <w:szCs w:val="22"/>
        </w:rPr>
        <w:t>το Ε</w:t>
      </w:r>
      <w:r w:rsidR="000F3A72">
        <w:rPr>
          <w:b/>
          <w:noProof/>
          <w:szCs w:val="22"/>
          <w:lang w:val="en-US"/>
        </w:rPr>
        <w:t>neas</w:t>
      </w:r>
    </w:p>
    <w:p w:rsidR="00C7633B" w:rsidRPr="00C7633B" w:rsidRDefault="00C7633B">
      <w:pPr>
        <w:rPr>
          <w:noProof/>
          <w:szCs w:val="22"/>
        </w:rPr>
      </w:pPr>
    </w:p>
    <w:p w:rsidR="000E4C2C" w:rsidRDefault="00172308" w:rsidP="00172308">
      <w:pPr>
        <w:numPr>
          <w:ilvl w:val="0"/>
          <w:numId w:val="24"/>
        </w:numPr>
        <w:rPr>
          <w:noProof/>
          <w:szCs w:val="22"/>
        </w:rPr>
      </w:pPr>
      <w:r>
        <w:rPr>
          <w:noProof/>
          <w:szCs w:val="22"/>
        </w:rPr>
        <w:t xml:space="preserve">Οι δραστικές ουσίες είναι η εναλαπρίλη </w:t>
      </w:r>
      <w:r w:rsidR="00D43C2D">
        <w:rPr>
          <w:noProof/>
          <w:szCs w:val="22"/>
        </w:rPr>
        <w:t xml:space="preserve">μηλεϊνική </w:t>
      </w:r>
      <w:r>
        <w:rPr>
          <w:noProof/>
          <w:szCs w:val="22"/>
        </w:rPr>
        <w:t xml:space="preserve">και η νιτρενδιπίνη. Κάθε δισκίο περιέχει 10 </w:t>
      </w:r>
      <w:r>
        <w:rPr>
          <w:noProof/>
          <w:szCs w:val="22"/>
          <w:lang w:val="en-US"/>
        </w:rPr>
        <w:t>mg</w:t>
      </w:r>
      <w:r w:rsidRPr="00D43C2D">
        <w:rPr>
          <w:noProof/>
          <w:szCs w:val="22"/>
        </w:rPr>
        <w:t xml:space="preserve"> </w:t>
      </w:r>
      <w:r w:rsidR="006E36EA">
        <w:rPr>
          <w:noProof/>
          <w:szCs w:val="22"/>
        </w:rPr>
        <w:t>εναλαπρίλη μηλεϊνική</w:t>
      </w:r>
      <w:r>
        <w:rPr>
          <w:noProof/>
          <w:szCs w:val="22"/>
        </w:rPr>
        <w:t xml:space="preserve"> και 20 </w:t>
      </w:r>
      <w:r>
        <w:rPr>
          <w:noProof/>
          <w:szCs w:val="22"/>
          <w:lang w:val="en-US"/>
        </w:rPr>
        <w:t>mg</w:t>
      </w:r>
      <w:r w:rsidRPr="00D43C2D">
        <w:rPr>
          <w:noProof/>
          <w:szCs w:val="22"/>
        </w:rPr>
        <w:t xml:space="preserve"> </w:t>
      </w:r>
      <w:r w:rsidR="006E36EA">
        <w:rPr>
          <w:noProof/>
          <w:szCs w:val="22"/>
        </w:rPr>
        <w:t>νιτρενδιπίνη</w:t>
      </w:r>
      <w:r>
        <w:rPr>
          <w:noProof/>
          <w:szCs w:val="22"/>
        </w:rPr>
        <w:t>.</w:t>
      </w:r>
    </w:p>
    <w:p w:rsidR="00172308" w:rsidRPr="00A2478A" w:rsidRDefault="00172308" w:rsidP="00172308">
      <w:pPr>
        <w:numPr>
          <w:ilvl w:val="0"/>
          <w:numId w:val="24"/>
        </w:numPr>
        <w:rPr>
          <w:noProof/>
          <w:szCs w:val="22"/>
        </w:rPr>
      </w:pPr>
      <w:r>
        <w:rPr>
          <w:noProof/>
          <w:szCs w:val="22"/>
        </w:rPr>
        <w:t>Τα</w:t>
      </w:r>
      <w:r w:rsidRPr="00A2478A">
        <w:rPr>
          <w:noProof/>
          <w:szCs w:val="22"/>
        </w:rPr>
        <w:t xml:space="preserve"> </w:t>
      </w:r>
      <w:r>
        <w:rPr>
          <w:noProof/>
          <w:szCs w:val="22"/>
        </w:rPr>
        <w:t>άλλα</w:t>
      </w:r>
      <w:r w:rsidRPr="00A2478A">
        <w:rPr>
          <w:noProof/>
          <w:szCs w:val="22"/>
        </w:rPr>
        <w:t xml:space="preserve"> </w:t>
      </w:r>
      <w:r>
        <w:rPr>
          <w:noProof/>
          <w:szCs w:val="22"/>
        </w:rPr>
        <w:t>συστατικά</w:t>
      </w:r>
      <w:r w:rsidRPr="00A2478A">
        <w:rPr>
          <w:noProof/>
          <w:szCs w:val="22"/>
        </w:rPr>
        <w:t xml:space="preserve"> </w:t>
      </w:r>
      <w:r>
        <w:rPr>
          <w:noProof/>
          <w:szCs w:val="22"/>
        </w:rPr>
        <w:t>είναι</w:t>
      </w:r>
      <w:r w:rsidRPr="00A2478A">
        <w:rPr>
          <w:noProof/>
          <w:szCs w:val="22"/>
        </w:rPr>
        <w:t xml:space="preserve"> </w:t>
      </w:r>
      <w:r w:rsidR="00A2478A">
        <w:rPr>
          <w:noProof/>
          <w:szCs w:val="22"/>
        </w:rPr>
        <w:t>νάτριο ανθρακικό όξινο, λακτόζη μονο</w:t>
      </w:r>
      <w:r w:rsidR="00E757C0">
        <w:rPr>
          <w:noProof/>
          <w:szCs w:val="22"/>
        </w:rPr>
        <w:t>ϋ</w:t>
      </w:r>
      <w:r w:rsidR="00A2478A">
        <w:rPr>
          <w:noProof/>
          <w:szCs w:val="22"/>
        </w:rPr>
        <w:t xml:space="preserve">δρική, κυτταρίνη μικροκρυσταλλική, άμυλο αραβοσίτου, ποβιδόνη, νάτριο λαουρυλοθειϊκό, μαγνήσιο </w:t>
      </w:r>
      <w:r w:rsidR="00A2478A">
        <w:rPr>
          <w:noProof/>
          <w:szCs w:val="22"/>
        </w:rPr>
        <w:lastRenderedPageBreak/>
        <w:t xml:space="preserve">στεατικό. </w:t>
      </w:r>
    </w:p>
    <w:p w:rsidR="00E47D9C" w:rsidRPr="00A2478A" w:rsidRDefault="00E47D9C">
      <w:pPr>
        <w:rPr>
          <w:szCs w:val="22"/>
        </w:rPr>
      </w:pPr>
    </w:p>
    <w:p w:rsidR="008F0D0E" w:rsidRPr="008F0D0E" w:rsidRDefault="000F3A72">
      <w:pPr>
        <w:rPr>
          <w:b/>
          <w:noProof/>
          <w:szCs w:val="22"/>
        </w:rPr>
      </w:pPr>
      <w:r>
        <w:rPr>
          <w:b/>
          <w:noProof/>
          <w:szCs w:val="22"/>
          <w:lang w:val="en-US"/>
        </w:rPr>
        <w:t>E</w:t>
      </w:r>
      <w:r>
        <w:rPr>
          <w:b/>
          <w:noProof/>
          <w:szCs w:val="22"/>
        </w:rPr>
        <w:t>μφάνιση του Ε</w:t>
      </w:r>
      <w:r>
        <w:rPr>
          <w:b/>
          <w:noProof/>
          <w:szCs w:val="22"/>
          <w:lang w:val="en-US"/>
        </w:rPr>
        <w:t>neas</w:t>
      </w:r>
      <w:r w:rsidRPr="00CF0FDD">
        <w:rPr>
          <w:b/>
          <w:noProof/>
          <w:szCs w:val="22"/>
        </w:rPr>
        <w:t xml:space="preserve"> </w:t>
      </w:r>
      <w:r w:rsidR="00CA2D1F" w:rsidRPr="00964857">
        <w:rPr>
          <w:b/>
          <w:noProof/>
          <w:szCs w:val="22"/>
        </w:rPr>
        <w:t xml:space="preserve">10 </w:t>
      </w:r>
      <w:r w:rsidR="00CA2D1F" w:rsidRPr="00964857">
        <w:rPr>
          <w:b/>
          <w:noProof/>
          <w:szCs w:val="22"/>
          <w:lang w:val="en-GB"/>
        </w:rPr>
        <w:t>mg</w:t>
      </w:r>
      <w:r w:rsidR="00CA2D1F" w:rsidRPr="00964857">
        <w:rPr>
          <w:b/>
          <w:noProof/>
          <w:szCs w:val="22"/>
        </w:rPr>
        <w:t xml:space="preserve"> /20 </w:t>
      </w:r>
      <w:r w:rsidR="00CA2D1F" w:rsidRPr="00964857">
        <w:rPr>
          <w:b/>
          <w:noProof/>
          <w:szCs w:val="22"/>
          <w:lang w:val="en-GB"/>
        </w:rPr>
        <w:t>mg</w:t>
      </w:r>
      <w:r w:rsidR="00CA2D1F">
        <w:rPr>
          <w:b/>
          <w:noProof/>
          <w:szCs w:val="22"/>
        </w:rPr>
        <w:t xml:space="preserve"> </w:t>
      </w:r>
      <w:r w:rsidR="008F0D0E" w:rsidRPr="008F0D0E">
        <w:rPr>
          <w:b/>
          <w:noProof/>
          <w:szCs w:val="22"/>
        </w:rPr>
        <w:t>και περιεχόμενο της συσκευασίας</w:t>
      </w:r>
    </w:p>
    <w:p w:rsidR="008F0D0E" w:rsidRDefault="008F0D0E">
      <w:pPr>
        <w:rPr>
          <w:szCs w:val="22"/>
        </w:rPr>
      </w:pPr>
    </w:p>
    <w:p w:rsidR="008F0D0E" w:rsidRDefault="008F0D0E">
      <w:pPr>
        <w:rPr>
          <w:szCs w:val="22"/>
        </w:rPr>
      </w:pPr>
      <w:r>
        <w:rPr>
          <w:szCs w:val="22"/>
        </w:rPr>
        <w:t>Τα δισκία είναι επιμήκη, αμφίκυρτα κίτρινα δισκία</w:t>
      </w:r>
      <w:r w:rsidR="000D2D0C">
        <w:rPr>
          <w:szCs w:val="22"/>
        </w:rPr>
        <w:t xml:space="preserve">, </w:t>
      </w:r>
      <w:r>
        <w:rPr>
          <w:szCs w:val="22"/>
        </w:rPr>
        <w:t xml:space="preserve">όπου από τη μία πλευρά είναι χαραγμένο ‘Ε/Ν’. </w:t>
      </w:r>
      <w:proofErr w:type="gramStart"/>
      <w:r w:rsidR="00335E85">
        <w:rPr>
          <w:szCs w:val="22"/>
          <w:lang w:val="en-US"/>
        </w:rPr>
        <w:t>To</w:t>
      </w:r>
      <w:r w:rsidR="00335E85" w:rsidRPr="00CF0FDD">
        <w:rPr>
          <w:szCs w:val="22"/>
        </w:rPr>
        <w:t xml:space="preserve"> </w:t>
      </w:r>
      <w:r w:rsidR="00335E85">
        <w:rPr>
          <w:szCs w:val="22"/>
        </w:rPr>
        <w:t>Ε</w:t>
      </w:r>
      <w:r w:rsidR="00335E85">
        <w:rPr>
          <w:szCs w:val="22"/>
          <w:lang w:val="en-US"/>
        </w:rPr>
        <w:t>neas</w:t>
      </w:r>
      <w:r w:rsidR="00335E85" w:rsidRPr="00CF0FDD">
        <w:rPr>
          <w:szCs w:val="22"/>
        </w:rPr>
        <w:t xml:space="preserve"> </w:t>
      </w:r>
      <w:r w:rsidR="00335E85">
        <w:rPr>
          <w:szCs w:val="22"/>
        </w:rPr>
        <w:t>κυκλοφορεί</w:t>
      </w:r>
      <w:r w:rsidR="00A2478A">
        <w:rPr>
          <w:szCs w:val="22"/>
        </w:rPr>
        <w:t xml:space="preserve"> σε συσκευασίες των 20, 30, 50, 60, 100, 300 και 500 δισκί</w:t>
      </w:r>
      <w:r w:rsidR="00335E85">
        <w:rPr>
          <w:szCs w:val="22"/>
        </w:rPr>
        <w:t>ων</w:t>
      </w:r>
      <w:r w:rsidR="00A2478A">
        <w:rPr>
          <w:szCs w:val="22"/>
        </w:rPr>
        <w:t>.</w:t>
      </w:r>
      <w:proofErr w:type="gramEnd"/>
      <w:r w:rsidR="00A2478A">
        <w:rPr>
          <w:szCs w:val="22"/>
        </w:rPr>
        <w:t xml:space="preserve"> </w:t>
      </w:r>
    </w:p>
    <w:p w:rsidR="00A2478A" w:rsidRDefault="00A2478A">
      <w:pPr>
        <w:rPr>
          <w:szCs w:val="22"/>
        </w:rPr>
      </w:pPr>
    </w:p>
    <w:p w:rsidR="00A2478A" w:rsidRDefault="00A2478A">
      <w:pPr>
        <w:rPr>
          <w:szCs w:val="22"/>
        </w:rPr>
      </w:pPr>
      <w:r>
        <w:rPr>
          <w:szCs w:val="22"/>
        </w:rPr>
        <w:t xml:space="preserve">Μπορεί να μην κυκλοφορούν  όλες οι συσκευασίες. </w:t>
      </w:r>
    </w:p>
    <w:p w:rsidR="00055B00" w:rsidRDefault="00055B00">
      <w:pPr>
        <w:rPr>
          <w:szCs w:val="22"/>
        </w:rPr>
      </w:pPr>
    </w:p>
    <w:p w:rsidR="00055B00" w:rsidRPr="005E3E1C" w:rsidRDefault="00055B00">
      <w:pPr>
        <w:rPr>
          <w:b/>
          <w:szCs w:val="22"/>
        </w:rPr>
      </w:pPr>
      <w:r w:rsidRPr="005E3E1C">
        <w:rPr>
          <w:b/>
          <w:szCs w:val="22"/>
        </w:rPr>
        <w:t>Κάτοχος Άδειας Κυκλοφορίας και Παραγωγός</w:t>
      </w:r>
    </w:p>
    <w:p w:rsidR="00055B00" w:rsidRDefault="00055B00">
      <w:pPr>
        <w:rPr>
          <w:szCs w:val="22"/>
        </w:rPr>
      </w:pPr>
    </w:p>
    <w:p w:rsidR="005E3E1C" w:rsidRPr="005E3E1C" w:rsidRDefault="00055B00" w:rsidP="005E3E1C">
      <w:pPr>
        <w:rPr>
          <w:szCs w:val="22"/>
        </w:rPr>
      </w:pPr>
      <w:r w:rsidRPr="005E3E1C">
        <w:rPr>
          <w:szCs w:val="22"/>
        </w:rPr>
        <w:t>Κάτοχος Άδειας Κυκλοφορίας</w:t>
      </w:r>
      <w:r w:rsidR="005E3E1C" w:rsidRPr="005E3E1C">
        <w:rPr>
          <w:szCs w:val="22"/>
        </w:rPr>
        <w:t xml:space="preserve"> </w:t>
      </w:r>
      <w:r w:rsidR="005E3E1C" w:rsidRPr="005E3E1C">
        <w:rPr>
          <w:szCs w:val="22"/>
        </w:rPr>
        <w:tab/>
      </w:r>
      <w:r w:rsidR="005E3E1C" w:rsidRPr="005E3E1C">
        <w:rPr>
          <w:szCs w:val="22"/>
        </w:rPr>
        <w:tab/>
      </w:r>
      <w:r w:rsidR="005E3E1C" w:rsidRPr="005E3E1C">
        <w:rPr>
          <w:szCs w:val="22"/>
        </w:rPr>
        <w:tab/>
      </w:r>
      <w:r w:rsidR="005E3E1C" w:rsidRPr="005E3E1C">
        <w:rPr>
          <w:szCs w:val="22"/>
        </w:rPr>
        <w:tab/>
        <w:t>Παραγωγός</w:t>
      </w:r>
    </w:p>
    <w:p w:rsidR="005E3E1C" w:rsidRPr="00CA2D1F" w:rsidRDefault="00055B00" w:rsidP="005E3E1C">
      <w:pPr>
        <w:widowControl/>
        <w:autoSpaceDE w:val="0"/>
        <w:autoSpaceDN w:val="0"/>
        <w:adjustRightInd w:val="0"/>
        <w:rPr>
          <w:szCs w:val="22"/>
          <w:lang w:val="en-US"/>
        </w:rPr>
      </w:pPr>
      <w:proofErr w:type="gramStart"/>
      <w:r>
        <w:rPr>
          <w:szCs w:val="22"/>
          <w:lang w:val="en-US"/>
        </w:rPr>
        <w:t>Galenica</w:t>
      </w:r>
      <w:r w:rsidRPr="00CA2D1F">
        <w:rPr>
          <w:szCs w:val="22"/>
          <w:lang w:val="en-US"/>
        </w:rPr>
        <w:t xml:space="preserve"> </w:t>
      </w:r>
      <w:r>
        <w:rPr>
          <w:szCs w:val="22"/>
        </w:rPr>
        <w:t>Α</w:t>
      </w:r>
      <w:r w:rsidRPr="00CA2D1F">
        <w:rPr>
          <w:szCs w:val="22"/>
          <w:lang w:val="en-US"/>
        </w:rPr>
        <w:t>.</w:t>
      </w:r>
      <w:r>
        <w:rPr>
          <w:szCs w:val="22"/>
        </w:rPr>
        <w:t>Ε</w:t>
      </w:r>
      <w:r w:rsidR="005E3E1C" w:rsidRPr="00CA2D1F">
        <w:rPr>
          <w:szCs w:val="22"/>
          <w:lang w:val="en-US"/>
        </w:rPr>
        <w:tab/>
      </w:r>
      <w:r w:rsidR="005E3E1C" w:rsidRPr="00CA2D1F">
        <w:rPr>
          <w:szCs w:val="22"/>
          <w:lang w:val="en-US"/>
        </w:rPr>
        <w:tab/>
      </w:r>
      <w:r w:rsidR="005E3E1C" w:rsidRPr="00CA2D1F">
        <w:rPr>
          <w:szCs w:val="22"/>
          <w:lang w:val="en-US"/>
        </w:rPr>
        <w:tab/>
      </w:r>
      <w:r w:rsidR="005E3E1C" w:rsidRPr="00CA2D1F">
        <w:rPr>
          <w:szCs w:val="22"/>
          <w:lang w:val="en-US"/>
        </w:rPr>
        <w:tab/>
      </w:r>
      <w:r w:rsidR="005E3E1C" w:rsidRPr="00CA2D1F">
        <w:rPr>
          <w:szCs w:val="22"/>
          <w:lang w:val="en-US"/>
        </w:rPr>
        <w:tab/>
      </w:r>
      <w:r w:rsidR="005E3E1C" w:rsidRPr="00CA2D1F">
        <w:rPr>
          <w:szCs w:val="22"/>
          <w:lang w:val="en-US"/>
        </w:rPr>
        <w:tab/>
      </w:r>
      <w:r w:rsidR="005E3E1C" w:rsidRPr="00166C8C">
        <w:rPr>
          <w:szCs w:val="22"/>
          <w:lang w:val="en-US"/>
        </w:rPr>
        <w:t>FERRER</w:t>
      </w:r>
      <w:r w:rsidR="005E3E1C" w:rsidRPr="00CA2D1F">
        <w:rPr>
          <w:szCs w:val="22"/>
          <w:lang w:val="en-US"/>
        </w:rPr>
        <w:t xml:space="preserve"> </w:t>
      </w:r>
      <w:r w:rsidR="005E3E1C" w:rsidRPr="00166C8C">
        <w:rPr>
          <w:szCs w:val="22"/>
          <w:lang w:val="en-US"/>
        </w:rPr>
        <w:t>INTERNACIONAL</w:t>
      </w:r>
      <w:r w:rsidR="005E3E1C" w:rsidRPr="00CA2D1F">
        <w:rPr>
          <w:szCs w:val="22"/>
          <w:lang w:val="en-US"/>
        </w:rPr>
        <w:t xml:space="preserve">, </w:t>
      </w:r>
      <w:r w:rsidR="005E3E1C" w:rsidRPr="00166C8C">
        <w:rPr>
          <w:szCs w:val="22"/>
          <w:lang w:val="en-US"/>
        </w:rPr>
        <w:t>S</w:t>
      </w:r>
      <w:r w:rsidR="005E3E1C" w:rsidRPr="00CA2D1F">
        <w:rPr>
          <w:szCs w:val="22"/>
          <w:lang w:val="en-US"/>
        </w:rPr>
        <w:t>.</w:t>
      </w:r>
      <w:r w:rsidR="005E3E1C" w:rsidRPr="00166C8C">
        <w:rPr>
          <w:szCs w:val="22"/>
          <w:lang w:val="en-US"/>
        </w:rPr>
        <w:t>A</w:t>
      </w:r>
      <w:r w:rsidR="005E3E1C" w:rsidRPr="00CA2D1F">
        <w:rPr>
          <w:szCs w:val="22"/>
          <w:lang w:val="en-US"/>
        </w:rPr>
        <w:t>.</w:t>
      </w:r>
      <w:proofErr w:type="gramEnd"/>
    </w:p>
    <w:p w:rsidR="005E3E1C" w:rsidRPr="005E3E1C" w:rsidRDefault="00055B00" w:rsidP="005E3E1C">
      <w:pPr>
        <w:widowControl/>
        <w:autoSpaceDE w:val="0"/>
        <w:autoSpaceDN w:val="0"/>
        <w:adjustRightInd w:val="0"/>
        <w:rPr>
          <w:szCs w:val="22"/>
        </w:rPr>
      </w:pPr>
      <w:r>
        <w:rPr>
          <w:szCs w:val="22"/>
        </w:rPr>
        <w:t>Ελευθερίας</w:t>
      </w:r>
      <w:r w:rsidRPr="005E3E1C">
        <w:rPr>
          <w:szCs w:val="22"/>
        </w:rPr>
        <w:t xml:space="preserve"> 4</w:t>
      </w:r>
      <w:r w:rsidR="005E3E1C" w:rsidRPr="005E3E1C">
        <w:rPr>
          <w:szCs w:val="22"/>
        </w:rPr>
        <w:t xml:space="preserve"> </w:t>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166C8C">
        <w:rPr>
          <w:szCs w:val="22"/>
          <w:lang w:val="en-US"/>
        </w:rPr>
        <w:t>Joan</w:t>
      </w:r>
      <w:r w:rsidR="005E3E1C" w:rsidRPr="005E3E1C">
        <w:rPr>
          <w:szCs w:val="22"/>
        </w:rPr>
        <w:t xml:space="preserve"> </w:t>
      </w:r>
      <w:r w:rsidR="005E3E1C" w:rsidRPr="00166C8C">
        <w:rPr>
          <w:szCs w:val="22"/>
          <w:lang w:val="en-US"/>
        </w:rPr>
        <w:t>Buscall</w:t>
      </w:r>
      <w:r w:rsidR="005E3E1C" w:rsidRPr="005E3E1C">
        <w:rPr>
          <w:szCs w:val="22"/>
        </w:rPr>
        <w:t>à, 1-9</w:t>
      </w:r>
    </w:p>
    <w:p w:rsidR="005E3E1C" w:rsidRPr="00166C8C" w:rsidRDefault="00055B00" w:rsidP="005E3E1C">
      <w:pPr>
        <w:widowControl/>
        <w:autoSpaceDE w:val="0"/>
        <w:autoSpaceDN w:val="0"/>
        <w:adjustRightInd w:val="0"/>
        <w:rPr>
          <w:szCs w:val="22"/>
          <w:lang w:val="da-DK"/>
        </w:rPr>
      </w:pPr>
      <w:r w:rsidRPr="005E3E1C">
        <w:rPr>
          <w:szCs w:val="22"/>
        </w:rPr>
        <w:t>145 64</w:t>
      </w:r>
      <w:r w:rsidR="007938B8" w:rsidRPr="005E3E1C">
        <w:rPr>
          <w:szCs w:val="22"/>
        </w:rPr>
        <w:t xml:space="preserve"> </w:t>
      </w:r>
      <w:r>
        <w:rPr>
          <w:szCs w:val="22"/>
        </w:rPr>
        <w:t>Κηφισιά</w:t>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5E3E1C">
        <w:rPr>
          <w:szCs w:val="22"/>
        </w:rPr>
        <w:tab/>
      </w:r>
      <w:r w:rsidR="005E3E1C" w:rsidRPr="00166C8C">
        <w:rPr>
          <w:szCs w:val="22"/>
          <w:lang w:val="da-DK"/>
        </w:rPr>
        <w:t>08173 Sant Cugat del Vallès (Barcelona)</w:t>
      </w:r>
    </w:p>
    <w:p w:rsidR="005E3E1C" w:rsidRDefault="00055B00" w:rsidP="005E3E1C">
      <w:pPr>
        <w:widowControl/>
        <w:autoSpaceDE w:val="0"/>
        <w:autoSpaceDN w:val="0"/>
        <w:adjustRightInd w:val="0"/>
        <w:rPr>
          <w:rFonts w:eastAsia="SimSun"/>
          <w:szCs w:val="22"/>
          <w:lang w:eastAsia="zh-CN"/>
        </w:rPr>
      </w:pPr>
      <w:r>
        <w:rPr>
          <w:szCs w:val="22"/>
        </w:rPr>
        <w:t>Τηλ</w:t>
      </w:r>
      <w:r w:rsidRPr="005E3E1C">
        <w:rPr>
          <w:szCs w:val="22"/>
          <w:lang w:val="da-DK"/>
        </w:rPr>
        <w:t>: 210 52 81 700</w:t>
      </w:r>
      <w:r w:rsidR="005E3E1C" w:rsidRPr="005E3E1C">
        <w:rPr>
          <w:szCs w:val="22"/>
          <w:lang w:val="da-DK"/>
        </w:rPr>
        <w:tab/>
      </w:r>
      <w:r w:rsidR="005E3E1C" w:rsidRPr="005E3E1C">
        <w:rPr>
          <w:szCs w:val="22"/>
          <w:lang w:val="da-DK"/>
        </w:rPr>
        <w:tab/>
      </w:r>
      <w:r w:rsidR="005E3E1C" w:rsidRPr="005E3E1C">
        <w:rPr>
          <w:szCs w:val="22"/>
          <w:lang w:val="da-DK"/>
        </w:rPr>
        <w:tab/>
      </w:r>
      <w:r w:rsidR="005E3E1C" w:rsidRPr="005E3E1C">
        <w:rPr>
          <w:szCs w:val="22"/>
          <w:lang w:val="da-DK"/>
        </w:rPr>
        <w:tab/>
      </w:r>
      <w:r w:rsidR="005E3E1C" w:rsidRPr="005E3E1C">
        <w:rPr>
          <w:szCs w:val="22"/>
          <w:lang w:val="da-DK"/>
        </w:rPr>
        <w:tab/>
      </w:r>
      <w:r w:rsidR="005E3E1C" w:rsidRPr="005E3E1C">
        <w:rPr>
          <w:rFonts w:eastAsia="SimSun"/>
          <w:szCs w:val="22"/>
          <w:lang w:val="da-DK" w:eastAsia="zh-CN"/>
        </w:rPr>
        <w:t xml:space="preserve"> </w:t>
      </w:r>
      <w:r w:rsidR="005E3E1C" w:rsidRPr="00166C8C">
        <w:rPr>
          <w:rFonts w:eastAsia="SimSun"/>
          <w:szCs w:val="22"/>
          <w:lang w:eastAsia="zh-CN"/>
        </w:rPr>
        <w:t>ΙΣΠΑΝΙΑ</w:t>
      </w:r>
    </w:p>
    <w:p w:rsidR="005E3E1C" w:rsidRDefault="005E3E1C" w:rsidP="005E3E1C">
      <w:pPr>
        <w:widowControl/>
        <w:autoSpaceDE w:val="0"/>
        <w:autoSpaceDN w:val="0"/>
        <w:adjustRightInd w:val="0"/>
        <w:rPr>
          <w:rFonts w:eastAsia="SimSun"/>
          <w:szCs w:val="22"/>
          <w:lang w:eastAsia="zh-CN"/>
        </w:rPr>
      </w:pP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p>
    <w:p w:rsidR="005E3E1C" w:rsidRPr="005E3E1C" w:rsidRDefault="005E3E1C" w:rsidP="005E3E1C">
      <w:pPr>
        <w:widowControl/>
        <w:autoSpaceDE w:val="0"/>
        <w:autoSpaceDN w:val="0"/>
        <w:adjustRightInd w:val="0"/>
        <w:rPr>
          <w:rFonts w:eastAsia="SimSun"/>
          <w:szCs w:val="22"/>
          <w:lang w:eastAsia="zh-CN"/>
        </w:rPr>
      </w:pP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t>Laboratorios</w:t>
      </w:r>
      <w:r w:rsidRPr="005E3E1C">
        <w:rPr>
          <w:rFonts w:eastAsia="SimSun"/>
          <w:szCs w:val="22"/>
          <w:lang w:eastAsia="zh-CN"/>
        </w:rPr>
        <w:t xml:space="preserve"> </w:t>
      </w:r>
      <w:r>
        <w:rPr>
          <w:rFonts w:eastAsia="SimSun"/>
          <w:szCs w:val="22"/>
          <w:lang w:val="en-US" w:eastAsia="zh-CN"/>
        </w:rPr>
        <w:t>Lesvi</w:t>
      </w:r>
      <w:r w:rsidRPr="005E3E1C">
        <w:rPr>
          <w:rFonts w:eastAsia="SimSun"/>
          <w:szCs w:val="22"/>
          <w:lang w:eastAsia="zh-CN"/>
        </w:rPr>
        <w:t xml:space="preserve">, </w:t>
      </w:r>
      <w:r>
        <w:rPr>
          <w:rFonts w:eastAsia="SimSun"/>
          <w:szCs w:val="22"/>
          <w:lang w:val="en-US" w:eastAsia="zh-CN"/>
        </w:rPr>
        <w:t>S</w:t>
      </w:r>
      <w:r w:rsidRPr="005E3E1C">
        <w:rPr>
          <w:rFonts w:eastAsia="SimSun"/>
          <w:szCs w:val="22"/>
          <w:lang w:eastAsia="zh-CN"/>
        </w:rPr>
        <w:t>.</w:t>
      </w:r>
      <w:r>
        <w:rPr>
          <w:rFonts w:eastAsia="SimSun"/>
          <w:szCs w:val="22"/>
          <w:lang w:val="en-US" w:eastAsia="zh-CN"/>
        </w:rPr>
        <w:t>L</w:t>
      </w:r>
      <w:r w:rsidRPr="005E3E1C">
        <w:rPr>
          <w:rFonts w:eastAsia="SimSun"/>
          <w:szCs w:val="22"/>
          <w:lang w:eastAsia="zh-CN"/>
        </w:rPr>
        <w:t>.</w:t>
      </w:r>
    </w:p>
    <w:p w:rsidR="005E3E1C" w:rsidRDefault="005E3E1C" w:rsidP="005E3E1C">
      <w:pPr>
        <w:widowControl/>
        <w:autoSpaceDE w:val="0"/>
        <w:autoSpaceDN w:val="0"/>
        <w:adjustRightInd w:val="0"/>
        <w:rPr>
          <w:rFonts w:eastAsia="SimSun"/>
          <w:szCs w:val="22"/>
          <w:lang w:val="en-US" w:eastAsia="zh-CN"/>
        </w:rPr>
      </w:pP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proofErr w:type="gramStart"/>
      <w:r>
        <w:rPr>
          <w:rFonts w:eastAsia="SimSun"/>
          <w:szCs w:val="22"/>
          <w:lang w:val="en-US" w:eastAsia="zh-CN"/>
        </w:rPr>
        <w:t>Avda</w:t>
      </w:r>
      <w:r w:rsidRPr="005E3E1C">
        <w:rPr>
          <w:rFonts w:eastAsia="SimSun"/>
          <w:szCs w:val="22"/>
          <w:lang w:eastAsia="zh-CN"/>
        </w:rPr>
        <w:t>.</w:t>
      </w:r>
      <w:proofErr w:type="gramEnd"/>
      <w:r w:rsidRPr="005E3E1C">
        <w:rPr>
          <w:rFonts w:eastAsia="SimSun"/>
          <w:szCs w:val="22"/>
          <w:lang w:eastAsia="zh-CN"/>
        </w:rPr>
        <w:t xml:space="preserve"> </w:t>
      </w:r>
      <w:smartTag w:uri="urn:schemas-microsoft-com:office:smarttags" w:element="City">
        <w:smartTag w:uri="urn:schemas-microsoft-com:office:smarttags" w:element="place">
          <w:r>
            <w:rPr>
              <w:rFonts w:eastAsia="SimSun"/>
              <w:szCs w:val="22"/>
              <w:lang w:val="en-US" w:eastAsia="zh-CN"/>
            </w:rPr>
            <w:t>Barcelona</w:t>
          </w:r>
        </w:smartTag>
      </w:smartTag>
      <w:r>
        <w:rPr>
          <w:rFonts w:eastAsia="SimSun"/>
          <w:szCs w:val="22"/>
          <w:lang w:val="en-US" w:eastAsia="zh-CN"/>
        </w:rPr>
        <w:t>, 69</w:t>
      </w:r>
    </w:p>
    <w:p w:rsidR="005E3E1C" w:rsidRDefault="005E3E1C" w:rsidP="005E3E1C">
      <w:pPr>
        <w:widowControl/>
        <w:autoSpaceDE w:val="0"/>
        <w:autoSpaceDN w:val="0"/>
        <w:adjustRightInd w:val="0"/>
        <w:rPr>
          <w:rFonts w:eastAsia="SimSun"/>
          <w:szCs w:val="22"/>
          <w:lang w:val="en-US" w:eastAsia="zh-CN"/>
        </w:rPr>
      </w:pP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t>06970 Sant Joan Despi (</w:t>
      </w:r>
      <w:smartTag w:uri="urn:schemas-microsoft-com:office:smarttags" w:element="City">
        <w:smartTag w:uri="urn:schemas-microsoft-com:office:smarttags" w:element="place">
          <w:r>
            <w:rPr>
              <w:rFonts w:eastAsia="SimSun"/>
              <w:szCs w:val="22"/>
              <w:lang w:val="en-US" w:eastAsia="zh-CN"/>
            </w:rPr>
            <w:t>Barcelona</w:t>
          </w:r>
        </w:smartTag>
      </w:smartTag>
      <w:r>
        <w:rPr>
          <w:rFonts w:eastAsia="SimSun"/>
          <w:szCs w:val="22"/>
          <w:lang w:val="en-US" w:eastAsia="zh-CN"/>
        </w:rPr>
        <w:t>)</w:t>
      </w:r>
    </w:p>
    <w:p w:rsidR="005E3E1C" w:rsidRPr="005E3E1C" w:rsidRDefault="005E3E1C" w:rsidP="005E3E1C">
      <w:pPr>
        <w:widowControl/>
        <w:autoSpaceDE w:val="0"/>
        <w:autoSpaceDN w:val="0"/>
        <w:adjustRightInd w:val="0"/>
        <w:rPr>
          <w:rFonts w:eastAsia="SimSun"/>
          <w:sz w:val="20"/>
          <w:lang w:val="en-US" w:eastAsia="zh-CN"/>
        </w:rPr>
      </w:pP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r>
        <w:rPr>
          <w:rFonts w:eastAsia="SimSun"/>
          <w:szCs w:val="22"/>
          <w:lang w:val="en-US" w:eastAsia="zh-CN"/>
        </w:rPr>
        <w:tab/>
      </w:r>
      <w:smartTag w:uri="urn:schemas-microsoft-com:office:smarttags" w:element="country-region">
        <w:smartTag w:uri="urn:schemas-microsoft-com:office:smarttags" w:element="place">
          <w:r>
            <w:rPr>
              <w:rFonts w:eastAsia="SimSun"/>
              <w:szCs w:val="22"/>
              <w:lang w:val="en-US" w:eastAsia="zh-CN"/>
            </w:rPr>
            <w:t>SPAIN</w:t>
          </w:r>
        </w:smartTag>
      </w:smartTag>
    </w:p>
    <w:p w:rsidR="00A12B66" w:rsidRPr="005E3E1C" w:rsidRDefault="00A12B66" w:rsidP="00F90D8D">
      <w:pPr>
        <w:rPr>
          <w:lang w:val="da-DK"/>
        </w:rPr>
      </w:pPr>
    </w:p>
    <w:p w:rsidR="00A12B66" w:rsidRDefault="00A12B66" w:rsidP="00F90D8D">
      <w:pPr>
        <w:rPr>
          <w:b/>
          <w:lang w:val="en-US"/>
        </w:rPr>
      </w:pPr>
      <w:r w:rsidRPr="005E3E1C">
        <w:rPr>
          <w:b/>
        </w:rPr>
        <w:t>Αυτό</w:t>
      </w:r>
      <w:r w:rsidRPr="005E3E1C">
        <w:rPr>
          <w:b/>
          <w:lang w:val="da-DK"/>
        </w:rPr>
        <w:t xml:space="preserve"> </w:t>
      </w:r>
      <w:r w:rsidRPr="005E3E1C">
        <w:rPr>
          <w:b/>
        </w:rPr>
        <w:t>το</w:t>
      </w:r>
      <w:r w:rsidRPr="005E3E1C">
        <w:rPr>
          <w:b/>
          <w:lang w:val="da-DK"/>
        </w:rPr>
        <w:t xml:space="preserve"> </w:t>
      </w:r>
      <w:r w:rsidRPr="005E3E1C">
        <w:rPr>
          <w:b/>
        </w:rPr>
        <w:t>φαρμακευτικό</w:t>
      </w:r>
      <w:r w:rsidRPr="005E3E1C">
        <w:rPr>
          <w:b/>
          <w:lang w:val="da-DK"/>
        </w:rPr>
        <w:t xml:space="preserve"> </w:t>
      </w:r>
      <w:r w:rsidRPr="005E3E1C">
        <w:rPr>
          <w:b/>
        </w:rPr>
        <w:t>προϊόν είναι εγκεκριμένο στα κράτη μέλη της ΕΕΑ με τα ακόλουθα ονόματα:</w:t>
      </w:r>
    </w:p>
    <w:p w:rsidR="005E3E1C" w:rsidRPr="005E3E1C" w:rsidRDefault="005E3E1C" w:rsidP="00F90D8D">
      <w:pPr>
        <w:rPr>
          <w:b/>
          <w:lang w:val="en-US"/>
        </w:rPr>
      </w:pPr>
    </w:p>
    <w:p w:rsidR="00A12B66" w:rsidRPr="00BB35DA" w:rsidRDefault="000F3A72" w:rsidP="008455C3">
      <w:pPr>
        <w:rPr>
          <w:noProof/>
          <w:szCs w:val="22"/>
          <w:lang w:val="en-US"/>
        </w:rPr>
      </w:pPr>
      <w:r>
        <w:rPr>
          <w:noProof/>
          <w:szCs w:val="22"/>
          <w:lang w:val="en-US"/>
        </w:rPr>
        <w:t>A</w:t>
      </w:r>
      <w:r>
        <w:rPr>
          <w:noProof/>
          <w:szCs w:val="22"/>
        </w:rPr>
        <w:t>υστρία</w:t>
      </w:r>
      <w:r w:rsidR="00A12B66" w:rsidRPr="00CF0FDD">
        <w:rPr>
          <w:noProof/>
          <w:szCs w:val="22"/>
          <w:lang w:val="en-US"/>
        </w:rPr>
        <w:t>:</w:t>
      </w:r>
      <w:r w:rsidR="00A12B66" w:rsidRPr="00CF0FDD">
        <w:rPr>
          <w:noProof/>
          <w:szCs w:val="22"/>
          <w:lang w:val="en-US"/>
        </w:rPr>
        <w:tab/>
      </w:r>
      <w:r w:rsidR="00A12B66" w:rsidRPr="00CF0FDD">
        <w:rPr>
          <w:noProof/>
          <w:szCs w:val="22"/>
          <w:lang w:val="en-US"/>
        </w:rPr>
        <w:tab/>
      </w:r>
      <w:r w:rsidR="00A12B66" w:rsidRPr="00CF0FDD">
        <w:rPr>
          <w:noProof/>
          <w:szCs w:val="22"/>
          <w:lang w:val="en-US"/>
        </w:rPr>
        <w:tab/>
      </w:r>
      <w:r w:rsidR="00A12B66" w:rsidRPr="00BB35DA">
        <w:rPr>
          <w:noProof/>
          <w:szCs w:val="22"/>
          <w:lang w:val="en-US"/>
        </w:rPr>
        <w:t>BA</w:t>
      </w:r>
      <w:r w:rsidR="00A12B66" w:rsidRPr="00BB35DA">
        <w:rPr>
          <w:snapToGrid w:val="0"/>
          <w:color w:val="000000"/>
          <w:szCs w:val="22"/>
          <w:lang w:val="en-US"/>
        </w:rPr>
        <w:t>ROPRINE</w:t>
      </w:r>
      <w:r w:rsidR="00A12B66" w:rsidRPr="00CF0FDD">
        <w:rPr>
          <w:snapToGrid w:val="0"/>
          <w:color w:val="000000"/>
          <w:szCs w:val="22"/>
          <w:lang w:val="en-US"/>
        </w:rPr>
        <w:t xml:space="preserve"> </w:t>
      </w:r>
      <w:r w:rsidR="00A12B66" w:rsidRPr="00CF0FDD">
        <w:rPr>
          <w:szCs w:val="22"/>
          <w:lang w:val="en-US"/>
        </w:rPr>
        <w:t xml:space="preserve">10 </w:t>
      </w:r>
      <w:r w:rsidR="00A12B66" w:rsidRPr="00BB35DA">
        <w:rPr>
          <w:szCs w:val="22"/>
          <w:lang w:val="en-US"/>
        </w:rPr>
        <w:t>mg</w:t>
      </w:r>
      <w:r w:rsidR="00A12B66" w:rsidRPr="00CF0FDD">
        <w:rPr>
          <w:szCs w:val="22"/>
          <w:lang w:val="en-US"/>
        </w:rPr>
        <w:t xml:space="preserve">/20 </w:t>
      </w:r>
      <w:r w:rsidR="00A12B66" w:rsidRPr="00BB35DA">
        <w:rPr>
          <w:szCs w:val="22"/>
          <w:lang w:val="en-US"/>
        </w:rPr>
        <w:t>mg</w:t>
      </w:r>
      <w:r w:rsidR="00A12B66" w:rsidRPr="00BB35DA">
        <w:rPr>
          <w:snapToGrid w:val="0"/>
          <w:color w:val="000000"/>
          <w:szCs w:val="22"/>
          <w:lang w:val="en-US"/>
        </w:rPr>
        <w:t xml:space="preserve"> Tabletten</w:t>
      </w:r>
    </w:p>
    <w:p w:rsidR="00A12B66" w:rsidRPr="00BB35DA" w:rsidRDefault="000F3A72" w:rsidP="00887A74">
      <w:pPr>
        <w:rPr>
          <w:noProof/>
          <w:szCs w:val="22"/>
          <w:lang w:val="en-US"/>
        </w:rPr>
      </w:pPr>
      <w:r>
        <w:rPr>
          <w:noProof/>
          <w:szCs w:val="22"/>
        </w:rPr>
        <w:t>Γερμανία</w:t>
      </w:r>
      <w:r w:rsidR="00A12B66" w:rsidRPr="00BB35DA">
        <w:rPr>
          <w:noProof/>
          <w:szCs w:val="22"/>
          <w:lang w:val="en-US"/>
        </w:rPr>
        <w:t>:</w:t>
      </w:r>
      <w:r w:rsidR="00A12B66" w:rsidRPr="00BB35DA">
        <w:rPr>
          <w:noProof/>
          <w:szCs w:val="22"/>
          <w:lang w:val="en-US"/>
        </w:rPr>
        <w:tab/>
      </w:r>
      <w:r w:rsidR="00A12B66" w:rsidRPr="00BB35DA">
        <w:rPr>
          <w:noProof/>
          <w:szCs w:val="22"/>
          <w:lang w:val="en-US"/>
        </w:rPr>
        <w:tab/>
        <w:t>ENEAS 10</w:t>
      </w:r>
      <w:r w:rsidR="00A12B66">
        <w:rPr>
          <w:noProof/>
          <w:szCs w:val="22"/>
          <w:lang w:val="en-US"/>
        </w:rPr>
        <w:t xml:space="preserve"> mg</w:t>
      </w:r>
      <w:r w:rsidR="00A12B66" w:rsidRPr="00BB35DA">
        <w:rPr>
          <w:noProof/>
          <w:szCs w:val="22"/>
          <w:lang w:val="en-US"/>
        </w:rPr>
        <w:t>/20 mg Tabletten</w:t>
      </w:r>
    </w:p>
    <w:p w:rsidR="00A12B66" w:rsidRPr="0053130E" w:rsidRDefault="000F3A72" w:rsidP="00550F5B">
      <w:pPr>
        <w:tabs>
          <w:tab w:val="left" w:pos="567"/>
        </w:tabs>
        <w:ind w:left="567" w:hanging="567"/>
        <w:jc w:val="both"/>
        <w:rPr>
          <w:snapToGrid w:val="0"/>
          <w:color w:val="000000"/>
          <w:szCs w:val="22"/>
          <w:lang w:val="en-GB"/>
        </w:rPr>
      </w:pPr>
      <w:r>
        <w:rPr>
          <w:noProof/>
          <w:szCs w:val="22"/>
        </w:rPr>
        <w:t>Ελλάδα</w:t>
      </w:r>
      <w:r w:rsidR="00A12B66" w:rsidRPr="0053130E">
        <w:rPr>
          <w:noProof/>
          <w:szCs w:val="22"/>
          <w:lang w:val="en-GB"/>
        </w:rPr>
        <w:t>:</w:t>
      </w:r>
      <w:r w:rsidR="00A12B66" w:rsidRPr="0053130E">
        <w:rPr>
          <w:noProof/>
          <w:szCs w:val="22"/>
          <w:lang w:val="en-GB"/>
        </w:rPr>
        <w:tab/>
      </w:r>
      <w:r w:rsidR="00A12B66" w:rsidRPr="0053130E">
        <w:rPr>
          <w:noProof/>
          <w:szCs w:val="22"/>
          <w:lang w:val="en-GB"/>
        </w:rPr>
        <w:tab/>
      </w:r>
      <w:r w:rsidR="00A12B66" w:rsidRPr="0053130E">
        <w:rPr>
          <w:noProof/>
          <w:szCs w:val="22"/>
          <w:lang w:val="en-GB"/>
        </w:rPr>
        <w:tab/>
      </w:r>
      <w:r w:rsidR="00A12B66" w:rsidRPr="0053130E">
        <w:rPr>
          <w:snapToGrid w:val="0"/>
          <w:color w:val="000000"/>
          <w:szCs w:val="22"/>
          <w:lang w:val="en-GB"/>
        </w:rPr>
        <w:t xml:space="preserve">ENEAS </w:t>
      </w:r>
      <w:r w:rsidR="00A12B66" w:rsidRPr="0053130E">
        <w:rPr>
          <w:szCs w:val="22"/>
          <w:lang w:val="en-GB"/>
        </w:rPr>
        <w:t>10</w:t>
      </w:r>
      <w:r w:rsidR="00A12B66">
        <w:rPr>
          <w:szCs w:val="22"/>
          <w:lang w:val="en-GB"/>
        </w:rPr>
        <w:t xml:space="preserve"> mg</w:t>
      </w:r>
      <w:r w:rsidR="00A12B66" w:rsidRPr="0053130E">
        <w:rPr>
          <w:szCs w:val="22"/>
          <w:lang w:val="en-GB"/>
        </w:rPr>
        <w:t>/20 mg</w:t>
      </w:r>
      <w:r w:rsidR="00A12B66" w:rsidRPr="0053130E">
        <w:rPr>
          <w:snapToGrid w:val="0"/>
          <w:color w:val="000000"/>
          <w:szCs w:val="22"/>
          <w:lang w:val="en-GB"/>
        </w:rPr>
        <w:t xml:space="preserve"> </w:t>
      </w:r>
      <w:r w:rsidR="00A12B66" w:rsidRPr="00BB35DA">
        <w:rPr>
          <w:snapToGrid w:val="0"/>
          <w:color w:val="000000"/>
          <w:szCs w:val="22"/>
          <w:lang w:val="en-US"/>
        </w:rPr>
        <w:t>δισκία</w:t>
      </w:r>
    </w:p>
    <w:p w:rsidR="00A12B66" w:rsidRPr="0053130E" w:rsidRDefault="000F3A72" w:rsidP="00335E85">
      <w:pPr>
        <w:rPr>
          <w:noProof/>
          <w:szCs w:val="22"/>
          <w:lang w:val="pt-BR"/>
        </w:rPr>
      </w:pPr>
      <w:r>
        <w:rPr>
          <w:noProof/>
          <w:szCs w:val="22"/>
        </w:rPr>
        <w:t>Λουξεμβούργο</w:t>
      </w:r>
      <w:r w:rsidR="00A12B66" w:rsidRPr="0053130E">
        <w:rPr>
          <w:noProof/>
          <w:szCs w:val="22"/>
          <w:lang w:val="pt-BR"/>
        </w:rPr>
        <w:t>:</w:t>
      </w:r>
      <w:r w:rsidR="00A12B66" w:rsidRPr="0053130E">
        <w:rPr>
          <w:noProof/>
          <w:szCs w:val="22"/>
          <w:lang w:val="pt-BR"/>
        </w:rPr>
        <w:tab/>
      </w:r>
      <w:r w:rsidR="00A12B66" w:rsidRPr="0053130E">
        <w:rPr>
          <w:noProof/>
          <w:szCs w:val="22"/>
          <w:lang w:val="pt-BR"/>
        </w:rPr>
        <w:tab/>
        <w:t>ENEAS 10 mg/20 mg comprimés</w:t>
      </w:r>
    </w:p>
    <w:p w:rsidR="00A12B66" w:rsidRPr="00CF0FDD" w:rsidRDefault="000F3A72" w:rsidP="00335E85">
      <w:pPr>
        <w:rPr>
          <w:noProof/>
          <w:szCs w:val="22"/>
          <w:lang w:val="pt-BR"/>
        </w:rPr>
      </w:pPr>
      <w:r>
        <w:rPr>
          <w:noProof/>
          <w:szCs w:val="22"/>
        </w:rPr>
        <w:t>Ισπανία</w:t>
      </w:r>
      <w:r w:rsidR="00A12B66" w:rsidRPr="00CF0FDD">
        <w:rPr>
          <w:noProof/>
          <w:szCs w:val="22"/>
          <w:lang w:val="pt-BR"/>
        </w:rPr>
        <w:t>:</w:t>
      </w:r>
      <w:r w:rsidR="00A12B66" w:rsidRPr="00CF0FDD">
        <w:rPr>
          <w:noProof/>
          <w:szCs w:val="22"/>
          <w:lang w:val="pt-BR"/>
        </w:rPr>
        <w:tab/>
      </w:r>
      <w:r w:rsidR="00A12B66" w:rsidRPr="00CF0FDD">
        <w:rPr>
          <w:noProof/>
          <w:szCs w:val="22"/>
          <w:lang w:val="pt-BR"/>
        </w:rPr>
        <w:tab/>
      </w:r>
      <w:r w:rsidR="00A12B66" w:rsidRPr="00CF0FDD">
        <w:rPr>
          <w:noProof/>
          <w:szCs w:val="22"/>
          <w:lang w:val="pt-BR"/>
        </w:rPr>
        <w:tab/>
        <w:t>ENEAS 10 mg/20 mg comprimidos</w:t>
      </w:r>
    </w:p>
    <w:p w:rsidR="00A12B66" w:rsidRPr="00CF0FDD" w:rsidRDefault="00A12B66" w:rsidP="00A12B66">
      <w:pPr>
        <w:numPr>
          <w:ilvl w:val="12"/>
          <w:numId w:val="0"/>
        </w:numPr>
        <w:ind w:right="-2"/>
        <w:rPr>
          <w:noProof/>
          <w:lang w:val="pt-BR"/>
        </w:rPr>
      </w:pPr>
    </w:p>
    <w:p w:rsidR="00A12B66" w:rsidRPr="00CF0FDD" w:rsidRDefault="00A12B66" w:rsidP="00F90D8D">
      <w:pPr>
        <w:rPr>
          <w:lang w:val="pt-BR"/>
        </w:rPr>
      </w:pPr>
    </w:p>
    <w:p w:rsidR="00FE6B69" w:rsidRPr="00550F5B" w:rsidRDefault="00FE6B69" w:rsidP="00F90D8D">
      <w:r w:rsidRPr="000D2D0C">
        <w:rPr>
          <w:b/>
        </w:rPr>
        <w:t>Το</w:t>
      </w:r>
      <w:r w:rsidRPr="00CF0FDD">
        <w:rPr>
          <w:b/>
          <w:lang w:val="pt-BR"/>
        </w:rPr>
        <w:t xml:space="preserve"> </w:t>
      </w:r>
      <w:r w:rsidRPr="000D2D0C">
        <w:rPr>
          <w:b/>
        </w:rPr>
        <w:t>παρόν</w:t>
      </w:r>
      <w:r w:rsidRPr="00CF0FDD">
        <w:rPr>
          <w:b/>
          <w:lang w:val="pt-BR"/>
        </w:rPr>
        <w:t xml:space="preserve"> </w:t>
      </w:r>
      <w:r w:rsidRPr="000D2D0C">
        <w:rPr>
          <w:b/>
        </w:rPr>
        <w:t>φύλλο</w:t>
      </w:r>
      <w:r w:rsidRPr="00CF0FDD">
        <w:rPr>
          <w:b/>
          <w:lang w:val="pt-BR"/>
        </w:rPr>
        <w:t xml:space="preserve"> </w:t>
      </w:r>
      <w:r w:rsidRPr="000D2D0C">
        <w:rPr>
          <w:b/>
        </w:rPr>
        <w:t>οδηγιών</w:t>
      </w:r>
      <w:r w:rsidRPr="00CF0FDD">
        <w:rPr>
          <w:b/>
          <w:lang w:val="pt-BR"/>
        </w:rPr>
        <w:t xml:space="preserve"> </w:t>
      </w:r>
      <w:r w:rsidRPr="000D2D0C">
        <w:rPr>
          <w:b/>
        </w:rPr>
        <w:t>αναθεωρήθηκε</w:t>
      </w:r>
      <w:r w:rsidR="00545DDA">
        <w:rPr>
          <w:b/>
        </w:rPr>
        <w:t xml:space="preserve"> για τελευταία φορά</w:t>
      </w:r>
      <w:r w:rsidR="00210ACA" w:rsidRPr="00CF0FDD">
        <w:rPr>
          <w:lang w:val="pt-BR"/>
        </w:rPr>
        <w:t xml:space="preserve">: </w:t>
      </w:r>
      <w:r w:rsidR="00964857">
        <w:rPr>
          <w:lang w:val="en-US"/>
        </w:rPr>
        <w:t>I</w:t>
      </w:r>
      <w:r w:rsidR="00964857">
        <w:t>ανουάριος</w:t>
      </w:r>
      <w:r w:rsidR="00550F5B">
        <w:t xml:space="preserve"> 201</w:t>
      </w:r>
      <w:r w:rsidR="00964857">
        <w:t>5</w:t>
      </w:r>
    </w:p>
    <w:sectPr w:rsidR="00FE6B69" w:rsidRPr="00550F5B">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1B" w:rsidRDefault="00D83D1B">
      <w:r>
        <w:separator/>
      </w:r>
    </w:p>
  </w:endnote>
  <w:endnote w:type="continuationSeparator" w:id="0">
    <w:p w:rsidR="00D83D1B" w:rsidRDefault="00D8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6D" w:rsidRDefault="00426C6D">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AE459B">
      <w:rPr>
        <w:rFonts w:ascii="Arial" w:hAnsi="Arial" w:cs="Arial"/>
        <w:noProof/>
        <w:sz w:val="16"/>
        <w:lang w:val="fr-FR"/>
      </w:rPr>
      <w:t>7</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6D" w:rsidRDefault="00426C6D">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AE459B">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1B" w:rsidRDefault="00D83D1B">
      <w:r>
        <w:separator/>
      </w:r>
    </w:p>
  </w:footnote>
  <w:footnote w:type="continuationSeparator" w:id="0">
    <w:p w:rsidR="00D83D1B" w:rsidRDefault="00D83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4F0B47"/>
    <w:multiLevelType w:val="multilevel"/>
    <w:tmpl w:val="DC543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5A6BF3"/>
    <w:multiLevelType w:val="hybridMultilevel"/>
    <w:tmpl w:val="0B9E31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95F2D2B"/>
    <w:multiLevelType w:val="hybridMultilevel"/>
    <w:tmpl w:val="EF4E257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AA63B0A"/>
    <w:multiLevelType w:val="hybridMultilevel"/>
    <w:tmpl w:val="4D620C4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320B1"/>
    <w:multiLevelType w:val="hybridMultilevel"/>
    <w:tmpl w:val="446688B0"/>
    <w:lvl w:ilvl="0" w:tplc="3C02AA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CC61A48"/>
    <w:multiLevelType w:val="hybridMultilevel"/>
    <w:tmpl w:val="1102FFE6"/>
    <w:lvl w:ilvl="0" w:tplc="158E6E3C">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951558"/>
    <w:multiLevelType w:val="hybridMultilevel"/>
    <w:tmpl w:val="BA92FA70"/>
    <w:lvl w:ilvl="0" w:tplc="3C02AA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21723C5E"/>
    <w:multiLevelType w:val="hybridMultilevel"/>
    <w:tmpl w:val="12F461BE"/>
    <w:lvl w:ilvl="0" w:tplc="DAE873FA">
      <w:start w:val="6970"/>
      <w:numFmt w:val="bullet"/>
      <w:lvlText w:val="-"/>
      <w:lvlJc w:val="left"/>
      <w:pPr>
        <w:ind w:left="720" w:hanging="360"/>
      </w:pPr>
      <w:rPr>
        <w:rFonts w:ascii="Times New Roman" w:eastAsia="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50F425A"/>
    <w:multiLevelType w:val="hybridMultilevel"/>
    <w:tmpl w:val="3A844E58"/>
    <w:lvl w:ilvl="0" w:tplc="FC0889A6">
      <w:start w:val="1"/>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CE382A"/>
    <w:multiLevelType w:val="hybridMultilevel"/>
    <w:tmpl w:val="DC543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1F1707"/>
    <w:multiLevelType w:val="hybridMultilevel"/>
    <w:tmpl w:val="46A22914"/>
    <w:lvl w:ilvl="0" w:tplc="3C02AA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D72607A"/>
    <w:multiLevelType w:val="hybridMultilevel"/>
    <w:tmpl w:val="045CB458"/>
    <w:lvl w:ilvl="0" w:tplc="C68C794A">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0C4365"/>
    <w:multiLevelType w:val="singleLevel"/>
    <w:tmpl w:val="FFFFFFFF"/>
    <w:lvl w:ilvl="0">
      <w:start w:val="1"/>
      <w:numFmt w:val="bullet"/>
      <w:lvlText w:val="-"/>
      <w:legacy w:legacy="1" w:legacySpace="0" w:legacyIndent="360"/>
      <w:lvlJc w:val="left"/>
      <w:pPr>
        <w:ind w:left="1800" w:hanging="360"/>
      </w:pPr>
    </w:lvl>
  </w:abstractNum>
  <w:abstractNum w:abstractNumId="23">
    <w:nsid w:val="5822526B"/>
    <w:multiLevelType w:val="hybridMultilevel"/>
    <w:tmpl w:val="48FC7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nsid w:val="5E1761D2"/>
    <w:multiLevelType w:val="hybridMultilevel"/>
    <w:tmpl w:val="F4E469F8"/>
    <w:lvl w:ilvl="0" w:tplc="F7401832">
      <w:start w:val="4"/>
      <w:numFmt w:val="bullet"/>
      <w:lvlText w:val=""/>
      <w:lvlJc w:val="left"/>
      <w:pPr>
        <w:tabs>
          <w:tab w:val="num" w:pos="1800"/>
        </w:tabs>
        <w:ind w:left="1800" w:hanging="1080"/>
      </w:pPr>
      <w:rPr>
        <w:rFonts w:ascii="Symbol" w:eastAsia="Times New Roman" w:hAnsi="Symbol" w:cs="Times New Roman"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AA7AA6"/>
    <w:multiLevelType w:val="hybridMultilevel"/>
    <w:tmpl w:val="3866036E"/>
    <w:lvl w:ilvl="0" w:tplc="0409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8"/>
  </w:num>
  <w:num w:numId="6">
    <w:abstractNumId w:val="27"/>
  </w:num>
  <w:num w:numId="7">
    <w:abstractNumId w:val="13"/>
  </w:num>
  <w:num w:numId="8">
    <w:abstractNumId w:val="22"/>
  </w:num>
  <w:num w:numId="9">
    <w:abstractNumId w:val="19"/>
  </w:num>
  <w:num w:numId="10">
    <w:abstractNumId w:val="10"/>
  </w:num>
  <w:num w:numId="11">
    <w:abstractNumId w:val="26"/>
  </w:num>
  <w:num w:numId="12">
    <w:abstractNumId w:val="1"/>
  </w:num>
  <w:num w:numId="13">
    <w:abstractNumId w:val="20"/>
  </w:num>
  <w:num w:numId="14">
    <w:abstractNumId w:val="32"/>
  </w:num>
  <w:num w:numId="15">
    <w:abstractNumId w:val="12"/>
  </w:num>
  <w:num w:numId="16">
    <w:abstractNumId w:val="15"/>
  </w:num>
  <w:num w:numId="17">
    <w:abstractNumId w:val="29"/>
  </w:num>
  <w:num w:numId="18">
    <w:abstractNumId w:val="16"/>
  </w:num>
  <w:num w:numId="19">
    <w:abstractNumId w:val="30"/>
  </w:num>
  <w:num w:numId="20">
    <w:abstractNumId w:val="14"/>
  </w:num>
  <w:num w:numId="21">
    <w:abstractNumId w:val="25"/>
  </w:num>
  <w:num w:numId="22">
    <w:abstractNumId w:val="31"/>
  </w:num>
  <w:num w:numId="23">
    <w:abstractNumId w:val="3"/>
  </w:num>
  <w:num w:numId="24">
    <w:abstractNumId w:val="8"/>
  </w:num>
  <w:num w:numId="25">
    <w:abstractNumId w:val="11"/>
  </w:num>
  <w:num w:numId="26">
    <w:abstractNumId w:val="5"/>
  </w:num>
  <w:num w:numId="27">
    <w:abstractNumId w:val="4"/>
  </w:num>
  <w:num w:numId="28">
    <w:abstractNumId w:val="23"/>
  </w:num>
  <w:num w:numId="29">
    <w:abstractNumId w:val="6"/>
  </w:num>
  <w:num w:numId="30">
    <w:abstractNumId w:val="18"/>
  </w:num>
  <w:num w:numId="31">
    <w:abstractNumId w:val="9"/>
  </w:num>
  <w:num w:numId="32">
    <w:abstractNumId w:val="17"/>
  </w:num>
  <w:num w:numId="33">
    <w:abstractNumId w:val="0"/>
    <w:lvlOverride w:ilvl="0">
      <w:lvl w:ilvl="0">
        <w:start w:val="1"/>
        <w:numFmt w:val="bullet"/>
        <w:lvlText w:val="-"/>
        <w:lvlJc w:val="left"/>
        <w:pPr>
          <w:ind w:left="360" w:hanging="360"/>
        </w:pPr>
      </w:lvl>
    </w:lvlOverride>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pt-BR" w:vendorID="1" w:dllVersion="513" w:checkStyle="1"/>
  <w:proofState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1F63E3"/>
    <w:rsid w:val="00000557"/>
    <w:rsid w:val="00001851"/>
    <w:rsid w:val="00005E7A"/>
    <w:rsid w:val="0001402E"/>
    <w:rsid w:val="0001649A"/>
    <w:rsid w:val="000244A4"/>
    <w:rsid w:val="000254CF"/>
    <w:rsid w:val="00025C86"/>
    <w:rsid w:val="00027E7F"/>
    <w:rsid w:val="00035984"/>
    <w:rsid w:val="00042A89"/>
    <w:rsid w:val="000473D5"/>
    <w:rsid w:val="000507CC"/>
    <w:rsid w:val="00055B00"/>
    <w:rsid w:val="00057156"/>
    <w:rsid w:val="0006303C"/>
    <w:rsid w:val="00066FB2"/>
    <w:rsid w:val="0007319B"/>
    <w:rsid w:val="000770E8"/>
    <w:rsid w:val="00080D0A"/>
    <w:rsid w:val="0009169C"/>
    <w:rsid w:val="00093178"/>
    <w:rsid w:val="00093812"/>
    <w:rsid w:val="000963E5"/>
    <w:rsid w:val="00096B8D"/>
    <w:rsid w:val="00097AE2"/>
    <w:rsid w:val="000A77BF"/>
    <w:rsid w:val="000B1BC4"/>
    <w:rsid w:val="000C47C5"/>
    <w:rsid w:val="000C548A"/>
    <w:rsid w:val="000C5DC8"/>
    <w:rsid w:val="000C6359"/>
    <w:rsid w:val="000D0A39"/>
    <w:rsid w:val="000D221A"/>
    <w:rsid w:val="000D2D0C"/>
    <w:rsid w:val="000D2F26"/>
    <w:rsid w:val="000D6BF3"/>
    <w:rsid w:val="000E239F"/>
    <w:rsid w:val="000E4C2C"/>
    <w:rsid w:val="000E7698"/>
    <w:rsid w:val="000F1E3F"/>
    <w:rsid w:val="000F3A72"/>
    <w:rsid w:val="000F5467"/>
    <w:rsid w:val="000F6CB9"/>
    <w:rsid w:val="001128EE"/>
    <w:rsid w:val="0011389C"/>
    <w:rsid w:val="0012154C"/>
    <w:rsid w:val="0012369D"/>
    <w:rsid w:val="00124E13"/>
    <w:rsid w:val="001261CB"/>
    <w:rsid w:val="00130435"/>
    <w:rsid w:val="00136FCD"/>
    <w:rsid w:val="0014464C"/>
    <w:rsid w:val="00146DEA"/>
    <w:rsid w:val="001474C7"/>
    <w:rsid w:val="0015281A"/>
    <w:rsid w:val="00154D06"/>
    <w:rsid w:val="00156426"/>
    <w:rsid w:val="00156D39"/>
    <w:rsid w:val="00166C8C"/>
    <w:rsid w:val="001704CD"/>
    <w:rsid w:val="00172308"/>
    <w:rsid w:val="00172BC8"/>
    <w:rsid w:val="0018247D"/>
    <w:rsid w:val="00182B5A"/>
    <w:rsid w:val="001849D4"/>
    <w:rsid w:val="00185890"/>
    <w:rsid w:val="00187AC7"/>
    <w:rsid w:val="001913B3"/>
    <w:rsid w:val="001A3B84"/>
    <w:rsid w:val="001A48BB"/>
    <w:rsid w:val="001A77F7"/>
    <w:rsid w:val="001B2BCD"/>
    <w:rsid w:val="001B6142"/>
    <w:rsid w:val="001C06AF"/>
    <w:rsid w:val="001C668D"/>
    <w:rsid w:val="001D6A5F"/>
    <w:rsid w:val="001E1792"/>
    <w:rsid w:val="001E636D"/>
    <w:rsid w:val="001F0B4B"/>
    <w:rsid w:val="001F0C77"/>
    <w:rsid w:val="001F200C"/>
    <w:rsid w:val="001F3BFB"/>
    <w:rsid w:val="001F5D02"/>
    <w:rsid w:val="001F63E3"/>
    <w:rsid w:val="001F68DD"/>
    <w:rsid w:val="00203CB7"/>
    <w:rsid w:val="00206EE9"/>
    <w:rsid w:val="00207767"/>
    <w:rsid w:val="00210ACA"/>
    <w:rsid w:val="00211554"/>
    <w:rsid w:val="0021190D"/>
    <w:rsid w:val="0021293A"/>
    <w:rsid w:val="0021382F"/>
    <w:rsid w:val="00222C08"/>
    <w:rsid w:val="0022421B"/>
    <w:rsid w:val="00235C04"/>
    <w:rsid w:val="002361DA"/>
    <w:rsid w:val="00241674"/>
    <w:rsid w:val="00243173"/>
    <w:rsid w:val="002447D7"/>
    <w:rsid w:val="00246FB7"/>
    <w:rsid w:val="00247B55"/>
    <w:rsid w:val="0025010F"/>
    <w:rsid w:val="002504BB"/>
    <w:rsid w:val="002517E7"/>
    <w:rsid w:val="00252034"/>
    <w:rsid w:val="0026047F"/>
    <w:rsid w:val="002612F9"/>
    <w:rsid w:val="00264352"/>
    <w:rsid w:val="00264FB7"/>
    <w:rsid w:val="00266332"/>
    <w:rsid w:val="0027043E"/>
    <w:rsid w:val="00273CC8"/>
    <w:rsid w:val="00273E12"/>
    <w:rsid w:val="002811B2"/>
    <w:rsid w:val="002834F4"/>
    <w:rsid w:val="00284E2D"/>
    <w:rsid w:val="00286DD9"/>
    <w:rsid w:val="00294F6F"/>
    <w:rsid w:val="00295BE0"/>
    <w:rsid w:val="00296484"/>
    <w:rsid w:val="002A0630"/>
    <w:rsid w:val="002A48F3"/>
    <w:rsid w:val="002B42E7"/>
    <w:rsid w:val="002B615F"/>
    <w:rsid w:val="002B7E8B"/>
    <w:rsid w:val="002C2711"/>
    <w:rsid w:val="002C2AC9"/>
    <w:rsid w:val="002C3C74"/>
    <w:rsid w:val="002C451A"/>
    <w:rsid w:val="002C6603"/>
    <w:rsid w:val="002C78EF"/>
    <w:rsid w:val="002D199C"/>
    <w:rsid w:val="002D6483"/>
    <w:rsid w:val="002D6FCC"/>
    <w:rsid w:val="002E39C9"/>
    <w:rsid w:val="002E4279"/>
    <w:rsid w:val="002F057B"/>
    <w:rsid w:val="002F1715"/>
    <w:rsid w:val="002F75B7"/>
    <w:rsid w:val="00302314"/>
    <w:rsid w:val="0030564B"/>
    <w:rsid w:val="00312168"/>
    <w:rsid w:val="00313A49"/>
    <w:rsid w:val="0032055A"/>
    <w:rsid w:val="003212D7"/>
    <w:rsid w:val="00321798"/>
    <w:rsid w:val="003217D7"/>
    <w:rsid w:val="003238C8"/>
    <w:rsid w:val="00324354"/>
    <w:rsid w:val="00335E85"/>
    <w:rsid w:val="0033752E"/>
    <w:rsid w:val="00340832"/>
    <w:rsid w:val="00345EC3"/>
    <w:rsid w:val="003461F4"/>
    <w:rsid w:val="0035283A"/>
    <w:rsid w:val="00355102"/>
    <w:rsid w:val="00367C37"/>
    <w:rsid w:val="00367EB6"/>
    <w:rsid w:val="00372107"/>
    <w:rsid w:val="003818AD"/>
    <w:rsid w:val="00390714"/>
    <w:rsid w:val="00395CD2"/>
    <w:rsid w:val="00396360"/>
    <w:rsid w:val="00397348"/>
    <w:rsid w:val="003A18B0"/>
    <w:rsid w:val="003A2F94"/>
    <w:rsid w:val="003A7A37"/>
    <w:rsid w:val="003B2CD6"/>
    <w:rsid w:val="003C0C4B"/>
    <w:rsid w:val="003D0593"/>
    <w:rsid w:val="003D2E38"/>
    <w:rsid w:val="003D4C4E"/>
    <w:rsid w:val="003D658C"/>
    <w:rsid w:val="003E45B3"/>
    <w:rsid w:val="003E7A06"/>
    <w:rsid w:val="003F223D"/>
    <w:rsid w:val="003F35CE"/>
    <w:rsid w:val="003F7FF2"/>
    <w:rsid w:val="004025DB"/>
    <w:rsid w:val="004062DB"/>
    <w:rsid w:val="004119F3"/>
    <w:rsid w:val="0041539E"/>
    <w:rsid w:val="00426C6D"/>
    <w:rsid w:val="0043057C"/>
    <w:rsid w:val="00430D15"/>
    <w:rsid w:val="00431447"/>
    <w:rsid w:val="004326F0"/>
    <w:rsid w:val="00433678"/>
    <w:rsid w:val="00436ADB"/>
    <w:rsid w:val="00440DC5"/>
    <w:rsid w:val="00452121"/>
    <w:rsid w:val="004565D0"/>
    <w:rsid w:val="00460E24"/>
    <w:rsid w:val="00461021"/>
    <w:rsid w:val="00464408"/>
    <w:rsid w:val="00465947"/>
    <w:rsid w:val="00466DF7"/>
    <w:rsid w:val="00467E85"/>
    <w:rsid w:val="00482F63"/>
    <w:rsid w:val="00483D7F"/>
    <w:rsid w:val="00491F95"/>
    <w:rsid w:val="00496129"/>
    <w:rsid w:val="004A57D4"/>
    <w:rsid w:val="004B1233"/>
    <w:rsid w:val="004B3EF4"/>
    <w:rsid w:val="004B561A"/>
    <w:rsid w:val="004C0C5D"/>
    <w:rsid w:val="004C212D"/>
    <w:rsid w:val="004D67AF"/>
    <w:rsid w:val="004E4518"/>
    <w:rsid w:val="004E78C2"/>
    <w:rsid w:val="004F0BDC"/>
    <w:rsid w:val="004F119A"/>
    <w:rsid w:val="004F7045"/>
    <w:rsid w:val="00500BFA"/>
    <w:rsid w:val="00501F9A"/>
    <w:rsid w:val="005117E7"/>
    <w:rsid w:val="00517262"/>
    <w:rsid w:val="00525AE1"/>
    <w:rsid w:val="00526246"/>
    <w:rsid w:val="005272C4"/>
    <w:rsid w:val="00530097"/>
    <w:rsid w:val="00532346"/>
    <w:rsid w:val="00535020"/>
    <w:rsid w:val="00536307"/>
    <w:rsid w:val="00545DDA"/>
    <w:rsid w:val="005464DB"/>
    <w:rsid w:val="00550F5B"/>
    <w:rsid w:val="005515A8"/>
    <w:rsid w:val="00551CF6"/>
    <w:rsid w:val="005570BF"/>
    <w:rsid w:val="005667D0"/>
    <w:rsid w:val="005704E7"/>
    <w:rsid w:val="0057151B"/>
    <w:rsid w:val="0057261F"/>
    <w:rsid w:val="00580FB8"/>
    <w:rsid w:val="00582E4A"/>
    <w:rsid w:val="00582E63"/>
    <w:rsid w:val="00583C90"/>
    <w:rsid w:val="00585E2E"/>
    <w:rsid w:val="00592EC6"/>
    <w:rsid w:val="005946A3"/>
    <w:rsid w:val="00595516"/>
    <w:rsid w:val="0059588F"/>
    <w:rsid w:val="005A049C"/>
    <w:rsid w:val="005A0EF3"/>
    <w:rsid w:val="005A149B"/>
    <w:rsid w:val="005A437E"/>
    <w:rsid w:val="005A4C01"/>
    <w:rsid w:val="005A77E1"/>
    <w:rsid w:val="005A7B49"/>
    <w:rsid w:val="005B0A87"/>
    <w:rsid w:val="005B7E19"/>
    <w:rsid w:val="005C099F"/>
    <w:rsid w:val="005D2846"/>
    <w:rsid w:val="005D344F"/>
    <w:rsid w:val="005D3743"/>
    <w:rsid w:val="005D45A6"/>
    <w:rsid w:val="005D52C3"/>
    <w:rsid w:val="005E210D"/>
    <w:rsid w:val="005E3E1C"/>
    <w:rsid w:val="005E7CBA"/>
    <w:rsid w:val="005F2014"/>
    <w:rsid w:val="005F3460"/>
    <w:rsid w:val="005F43E9"/>
    <w:rsid w:val="005F5468"/>
    <w:rsid w:val="00603E57"/>
    <w:rsid w:val="00605ADA"/>
    <w:rsid w:val="00611990"/>
    <w:rsid w:val="00611FE0"/>
    <w:rsid w:val="00613AE6"/>
    <w:rsid w:val="00616A9B"/>
    <w:rsid w:val="00620A1D"/>
    <w:rsid w:val="006221E3"/>
    <w:rsid w:val="0062339A"/>
    <w:rsid w:val="00626E30"/>
    <w:rsid w:val="00630864"/>
    <w:rsid w:val="00632B50"/>
    <w:rsid w:val="00646A29"/>
    <w:rsid w:val="0065517A"/>
    <w:rsid w:val="00657F4B"/>
    <w:rsid w:val="00660679"/>
    <w:rsid w:val="006664D3"/>
    <w:rsid w:val="00687A44"/>
    <w:rsid w:val="00690E75"/>
    <w:rsid w:val="00693443"/>
    <w:rsid w:val="00693588"/>
    <w:rsid w:val="006942B8"/>
    <w:rsid w:val="00695209"/>
    <w:rsid w:val="0069537C"/>
    <w:rsid w:val="006A14C1"/>
    <w:rsid w:val="006A2F76"/>
    <w:rsid w:val="006C1DB2"/>
    <w:rsid w:val="006C7CEE"/>
    <w:rsid w:val="006D7AC2"/>
    <w:rsid w:val="006E228F"/>
    <w:rsid w:val="006E36EA"/>
    <w:rsid w:val="006E6FAA"/>
    <w:rsid w:val="006F153D"/>
    <w:rsid w:val="006F34E6"/>
    <w:rsid w:val="00702432"/>
    <w:rsid w:val="00703A64"/>
    <w:rsid w:val="00703AF5"/>
    <w:rsid w:val="00706DFC"/>
    <w:rsid w:val="007116C7"/>
    <w:rsid w:val="00713202"/>
    <w:rsid w:val="00715B40"/>
    <w:rsid w:val="007226EF"/>
    <w:rsid w:val="00730891"/>
    <w:rsid w:val="00731D13"/>
    <w:rsid w:val="00735A1B"/>
    <w:rsid w:val="007364FF"/>
    <w:rsid w:val="00740B40"/>
    <w:rsid w:val="00742B3C"/>
    <w:rsid w:val="00742FAE"/>
    <w:rsid w:val="00743CB9"/>
    <w:rsid w:val="00743F2C"/>
    <w:rsid w:val="0075715F"/>
    <w:rsid w:val="00781229"/>
    <w:rsid w:val="00782CE3"/>
    <w:rsid w:val="0078421C"/>
    <w:rsid w:val="007904F4"/>
    <w:rsid w:val="007938B8"/>
    <w:rsid w:val="007967EB"/>
    <w:rsid w:val="00797E2F"/>
    <w:rsid w:val="007A0321"/>
    <w:rsid w:val="007A1BBA"/>
    <w:rsid w:val="007A4BF8"/>
    <w:rsid w:val="007A5366"/>
    <w:rsid w:val="007A552D"/>
    <w:rsid w:val="007B344E"/>
    <w:rsid w:val="007B6F3F"/>
    <w:rsid w:val="007C2B11"/>
    <w:rsid w:val="007C368C"/>
    <w:rsid w:val="007C61B5"/>
    <w:rsid w:val="007C66A1"/>
    <w:rsid w:val="007D0871"/>
    <w:rsid w:val="007D2493"/>
    <w:rsid w:val="007D523A"/>
    <w:rsid w:val="007D5D14"/>
    <w:rsid w:val="007D6D0C"/>
    <w:rsid w:val="007E28A2"/>
    <w:rsid w:val="007E2CF6"/>
    <w:rsid w:val="007E52AB"/>
    <w:rsid w:val="007E6C19"/>
    <w:rsid w:val="007F1DD8"/>
    <w:rsid w:val="007F1F31"/>
    <w:rsid w:val="007F5431"/>
    <w:rsid w:val="00807678"/>
    <w:rsid w:val="0081024E"/>
    <w:rsid w:val="00810375"/>
    <w:rsid w:val="00823AA3"/>
    <w:rsid w:val="0082689B"/>
    <w:rsid w:val="008279B7"/>
    <w:rsid w:val="00831F27"/>
    <w:rsid w:val="0083264D"/>
    <w:rsid w:val="00832842"/>
    <w:rsid w:val="00835C1C"/>
    <w:rsid w:val="00835F38"/>
    <w:rsid w:val="008455C3"/>
    <w:rsid w:val="008466DF"/>
    <w:rsid w:val="00851C1E"/>
    <w:rsid w:val="008551CB"/>
    <w:rsid w:val="008559A2"/>
    <w:rsid w:val="0085758F"/>
    <w:rsid w:val="008612D6"/>
    <w:rsid w:val="0086146D"/>
    <w:rsid w:val="008628A4"/>
    <w:rsid w:val="0086379A"/>
    <w:rsid w:val="0086451C"/>
    <w:rsid w:val="00864DB9"/>
    <w:rsid w:val="0086673A"/>
    <w:rsid w:val="00873C5F"/>
    <w:rsid w:val="00876B51"/>
    <w:rsid w:val="0088171C"/>
    <w:rsid w:val="008858C1"/>
    <w:rsid w:val="0088596F"/>
    <w:rsid w:val="00887A74"/>
    <w:rsid w:val="00891A03"/>
    <w:rsid w:val="008938F2"/>
    <w:rsid w:val="0089693C"/>
    <w:rsid w:val="008A0689"/>
    <w:rsid w:val="008A7818"/>
    <w:rsid w:val="008B0539"/>
    <w:rsid w:val="008B29C5"/>
    <w:rsid w:val="008C1F2A"/>
    <w:rsid w:val="008D25F0"/>
    <w:rsid w:val="008D3AD0"/>
    <w:rsid w:val="008D50ED"/>
    <w:rsid w:val="008D6606"/>
    <w:rsid w:val="008D6645"/>
    <w:rsid w:val="008E068E"/>
    <w:rsid w:val="008E5D4D"/>
    <w:rsid w:val="008E7D4B"/>
    <w:rsid w:val="008F0D0E"/>
    <w:rsid w:val="008F3680"/>
    <w:rsid w:val="008F617D"/>
    <w:rsid w:val="008F7854"/>
    <w:rsid w:val="008F7D43"/>
    <w:rsid w:val="00900FDB"/>
    <w:rsid w:val="00902B24"/>
    <w:rsid w:val="009052C4"/>
    <w:rsid w:val="00906A72"/>
    <w:rsid w:val="0090713F"/>
    <w:rsid w:val="009113EB"/>
    <w:rsid w:val="00911E6A"/>
    <w:rsid w:val="00920D3B"/>
    <w:rsid w:val="009258BD"/>
    <w:rsid w:val="009354A6"/>
    <w:rsid w:val="00935CE3"/>
    <w:rsid w:val="00940330"/>
    <w:rsid w:val="00943359"/>
    <w:rsid w:val="0094549B"/>
    <w:rsid w:val="0094605E"/>
    <w:rsid w:val="00950006"/>
    <w:rsid w:val="00950709"/>
    <w:rsid w:val="00951BA0"/>
    <w:rsid w:val="00955FE3"/>
    <w:rsid w:val="00962AF1"/>
    <w:rsid w:val="00962B12"/>
    <w:rsid w:val="00964857"/>
    <w:rsid w:val="00967A27"/>
    <w:rsid w:val="00972647"/>
    <w:rsid w:val="00972D8F"/>
    <w:rsid w:val="0097377C"/>
    <w:rsid w:val="0097518B"/>
    <w:rsid w:val="00975555"/>
    <w:rsid w:val="00977759"/>
    <w:rsid w:val="00981702"/>
    <w:rsid w:val="00985C18"/>
    <w:rsid w:val="0098765E"/>
    <w:rsid w:val="009951A7"/>
    <w:rsid w:val="009A06D6"/>
    <w:rsid w:val="009A5420"/>
    <w:rsid w:val="009B6AA0"/>
    <w:rsid w:val="009C613F"/>
    <w:rsid w:val="009D187D"/>
    <w:rsid w:val="009D522A"/>
    <w:rsid w:val="009D71BB"/>
    <w:rsid w:val="009E0323"/>
    <w:rsid w:val="009E6419"/>
    <w:rsid w:val="009F11D9"/>
    <w:rsid w:val="009F241C"/>
    <w:rsid w:val="009F313D"/>
    <w:rsid w:val="00A01A1C"/>
    <w:rsid w:val="00A02B89"/>
    <w:rsid w:val="00A0695A"/>
    <w:rsid w:val="00A06DCB"/>
    <w:rsid w:val="00A12B66"/>
    <w:rsid w:val="00A20722"/>
    <w:rsid w:val="00A2478A"/>
    <w:rsid w:val="00A3216A"/>
    <w:rsid w:val="00A3312E"/>
    <w:rsid w:val="00A33A42"/>
    <w:rsid w:val="00A369FB"/>
    <w:rsid w:val="00A43E3C"/>
    <w:rsid w:val="00A51434"/>
    <w:rsid w:val="00A5341D"/>
    <w:rsid w:val="00A539CC"/>
    <w:rsid w:val="00A54146"/>
    <w:rsid w:val="00A54420"/>
    <w:rsid w:val="00A613E0"/>
    <w:rsid w:val="00A629F8"/>
    <w:rsid w:val="00A62D15"/>
    <w:rsid w:val="00A706D8"/>
    <w:rsid w:val="00A71FD3"/>
    <w:rsid w:val="00A762CC"/>
    <w:rsid w:val="00A81D6A"/>
    <w:rsid w:val="00A8647D"/>
    <w:rsid w:val="00A927D2"/>
    <w:rsid w:val="00A95DE8"/>
    <w:rsid w:val="00AA021A"/>
    <w:rsid w:val="00AA0576"/>
    <w:rsid w:val="00AA0EC5"/>
    <w:rsid w:val="00AA52AD"/>
    <w:rsid w:val="00AA7E03"/>
    <w:rsid w:val="00AB1C68"/>
    <w:rsid w:val="00AB30F1"/>
    <w:rsid w:val="00AB3B65"/>
    <w:rsid w:val="00AC06A5"/>
    <w:rsid w:val="00AC4957"/>
    <w:rsid w:val="00AC4FE9"/>
    <w:rsid w:val="00AC64B3"/>
    <w:rsid w:val="00AD3D66"/>
    <w:rsid w:val="00AD42AE"/>
    <w:rsid w:val="00AD4582"/>
    <w:rsid w:val="00AD4BAC"/>
    <w:rsid w:val="00AE3892"/>
    <w:rsid w:val="00AE459B"/>
    <w:rsid w:val="00AE5B5C"/>
    <w:rsid w:val="00AF516F"/>
    <w:rsid w:val="00AF559A"/>
    <w:rsid w:val="00AF693E"/>
    <w:rsid w:val="00B041B5"/>
    <w:rsid w:val="00B0755D"/>
    <w:rsid w:val="00B07E93"/>
    <w:rsid w:val="00B10058"/>
    <w:rsid w:val="00B10075"/>
    <w:rsid w:val="00B324D1"/>
    <w:rsid w:val="00B344F2"/>
    <w:rsid w:val="00B379AA"/>
    <w:rsid w:val="00B42861"/>
    <w:rsid w:val="00B47204"/>
    <w:rsid w:val="00B51ECF"/>
    <w:rsid w:val="00B5344F"/>
    <w:rsid w:val="00B54F66"/>
    <w:rsid w:val="00B560E8"/>
    <w:rsid w:val="00B60099"/>
    <w:rsid w:val="00B60222"/>
    <w:rsid w:val="00B655A9"/>
    <w:rsid w:val="00B7039B"/>
    <w:rsid w:val="00B76DBC"/>
    <w:rsid w:val="00B843E3"/>
    <w:rsid w:val="00B85AF0"/>
    <w:rsid w:val="00B92417"/>
    <w:rsid w:val="00B92BD4"/>
    <w:rsid w:val="00BA1715"/>
    <w:rsid w:val="00BA4F11"/>
    <w:rsid w:val="00BA6B02"/>
    <w:rsid w:val="00BA6E6A"/>
    <w:rsid w:val="00BA7E8F"/>
    <w:rsid w:val="00BB11EA"/>
    <w:rsid w:val="00BB3C69"/>
    <w:rsid w:val="00BC26B5"/>
    <w:rsid w:val="00BC3072"/>
    <w:rsid w:val="00BD424E"/>
    <w:rsid w:val="00BD5D5F"/>
    <w:rsid w:val="00BE0BAD"/>
    <w:rsid w:val="00BE1FFA"/>
    <w:rsid w:val="00BE333D"/>
    <w:rsid w:val="00BE6B65"/>
    <w:rsid w:val="00BE7F6D"/>
    <w:rsid w:val="00BF1896"/>
    <w:rsid w:val="00BF4B80"/>
    <w:rsid w:val="00BF6DAE"/>
    <w:rsid w:val="00C018FE"/>
    <w:rsid w:val="00C10622"/>
    <w:rsid w:val="00C1078C"/>
    <w:rsid w:val="00C128EF"/>
    <w:rsid w:val="00C1409E"/>
    <w:rsid w:val="00C2224A"/>
    <w:rsid w:val="00C317E6"/>
    <w:rsid w:val="00C332DC"/>
    <w:rsid w:val="00C4306E"/>
    <w:rsid w:val="00C4382C"/>
    <w:rsid w:val="00C44BC7"/>
    <w:rsid w:val="00C46623"/>
    <w:rsid w:val="00C56BD0"/>
    <w:rsid w:val="00C5734A"/>
    <w:rsid w:val="00C61907"/>
    <w:rsid w:val="00C663DF"/>
    <w:rsid w:val="00C70807"/>
    <w:rsid w:val="00C7633B"/>
    <w:rsid w:val="00C768FB"/>
    <w:rsid w:val="00C90D3B"/>
    <w:rsid w:val="00C950BD"/>
    <w:rsid w:val="00CA0B07"/>
    <w:rsid w:val="00CA2D1F"/>
    <w:rsid w:val="00CA56A1"/>
    <w:rsid w:val="00CA590A"/>
    <w:rsid w:val="00CA700A"/>
    <w:rsid w:val="00CC2276"/>
    <w:rsid w:val="00CC2E9E"/>
    <w:rsid w:val="00CC5AEA"/>
    <w:rsid w:val="00CD0671"/>
    <w:rsid w:val="00CE4E5B"/>
    <w:rsid w:val="00CF0890"/>
    <w:rsid w:val="00CF0FDD"/>
    <w:rsid w:val="00D111AC"/>
    <w:rsid w:val="00D145DA"/>
    <w:rsid w:val="00D17279"/>
    <w:rsid w:val="00D25959"/>
    <w:rsid w:val="00D31B0A"/>
    <w:rsid w:val="00D3266D"/>
    <w:rsid w:val="00D34291"/>
    <w:rsid w:val="00D434FE"/>
    <w:rsid w:val="00D43C2D"/>
    <w:rsid w:val="00D449D0"/>
    <w:rsid w:val="00D44B8F"/>
    <w:rsid w:val="00D45325"/>
    <w:rsid w:val="00D53136"/>
    <w:rsid w:val="00D56DFD"/>
    <w:rsid w:val="00D57D75"/>
    <w:rsid w:val="00D57E7C"/>
    <w:rsid w:val="00D607BB"/>
    <w:rsid w:val="00D62788"/>
    <w:rsid w:val="00D64318"/>
    <w:rsid w:val="00D654B4"/>
    <w:rsid w:val="00D7584D"/>
    <w:rsid w:val="00D834B3"/>
    <w:rsid w:val="00D83D1B"/>
    <w:rsid w:val="00D8417D"/>
    <w:rsid w:val="00D90D1C"/>
    <w:rsid w:val="00D92824"/>
    <w:rsid w:val="00D9310F"/>
    <w:rsid w:val="00D9460D"/>
    <w:rsid w:val="00DA1166"/>
    <w:rsid w:val="00DC0607"/>
    <w:rsid w:val="00DC0A0D"/>
    <w:rsid w:val="00DC0A2B"/>
    <w:rsid w:val="00DC6E68"/>
    <w:rsid w:val="00DD4167"/>
    <w:rsid w:val="00DD418A"/>
    <w:rsid w:val="00DD62B8"/>
    <w:rsid w:val="00DD73FF"/>
    <w:rsid w:val="00DD7B62"/>
    <w:rsid w:val="00DE00A6"/>
    <w:rsid w:val="00DE095D"/>
    <w:rsid w:val="00DE0A00"/>
    <w:rsid w:val="00DE483F"/>
    <w:rsid w:val="00DE5E56"/>
    <w:rsid w:val="00DE6A22"/>
    <w:rsid w:val="00DE796E"/>
    <w:rsid w:val="00DF064A"/>
    <w:rsid w:val="00DF284A"/>
    <w:rsid w:val="00DF5B4F"/>
    <w:rsid w:val="00DF6921"/>
    <w:rsid w:val="00E003EA"/>
    <w:rsid w:val="00E04F09"/>
    <w:rsid w:val="00E05EDE"/>
    <w:rsid w:val="00E10E4F"/>
    <w:rsid w:val="00E166F3"/>
    <w:rsid w:val="00E23077"/>
    <w:rsid w:val="00E26205"/>
    <w:rsid w:val="00E31ADD"/>
    <w:rsid w:val="00E31C39"/>
    <w:rsid w:val="00E32F42"/>
    <w:rsid w:val="00E33AEE"/>
    <w:rsid w:val="00E34599"/>
    <w:rsid w:val="00E355C2"/>
    <w:rsid w:val="00E358F5"/>
    <w:rsid w:val="00E402D2"/>
    <w:rsid w:val="00E41258"/>
    <w:rsid w:val="00E46EC1"/>
    <w:rsid w:val="00E47D9C"/>
    <w:rsid w:val="00E515AC"/>
    <w:rsid w:val="00E524C5"/>
    <w:rsid w:val="00E527CE"/>
    <w:rsid w:val="00E6144B"/>
    <w:rsid w:val="00E6565F"/>
    <w:rsid w:val="00E65DAB"/>
    <w:rsid w:val="00E66E17"/>
    <w:rsid w:val="00E67264"/>
    <w:rsid w:val="00E7348F"/>
    <w:rsid w:val="00E757C0"/>
    <w:rsid w:val="00E760F7"/>
    <w:rsid w:val="00E7735F"/>
    <w:rsid w:val="00E83E95"/>
    <w:rsid w:val="00E9464D"/>
    <w:rsid w:val="00E9481C"/>
    <w:rsid w:val="00E974CE"/>
    <w:rsid w:val="00EB2726"/>
    <w:rsid w:val="00EB2FCC"/>
    <w:rsid w:val="00EB3838"/>
    <w:rsid w:val="00EB7C93"/>
    <w:rsid w:val="00EC3087"/>
    <w:rsid w:val="00ED4D4A"/>
    <w:rsid w:val="00ED509A"/>
    <w:rsid w:val="00ED5928"/>
    <w:rsid w:val="00ED64EC"/>
    <w:rsid w:val="00ED7A6D"/>
    <w:rsid w:val="00EE2AE4"/>
    <w:rsid w:val="00EE3ACC"/>
    <w:rsid w:val="00EE7637"/>
    <w:rsid w:val="00EF1DFD"/>
    <w:rsid w:val="00EF36A3"/>
    <w:rsid w:val="00EF5DDD"/>
    <w:rsid w:val="00EF6648"/>
    <w:rsid w:val="00F006D4"/>
    <w:rsid w:val="00F02941"/>
    <w:rsid w:val="00F06A8E"/>
    <w:rsid w:val="00F12F63"/>
    <w:rsid w:val="00F21B7E"/>
    <w:rsid w:val="00F2616B"/>
    <w:rsid w:val="00F26B84"/>
    <w:rsid w:val="00F30965"/>
    <w:rsid w:val="00F30F70"/>
    <w:rsid w:val="00F33739"/>
    <w:rsid w:val="00F3630E"/>
    <w:rsid w:val="00F36C6A"/>
    <w:rsid w:val="00F50E3A"/>
    <w:rsid w:val="00F51313"/>
    <w:rsid w:val="00F53336"/>
    <w:rsid w:val="00F557F5"/>
    <w:rsid w:val="00F643F6"/>
    <w:rsid w:val="00F65BD7"/>
    <w:rsid w:val="00F6649F"/>
    <w:rsid w:val="00F673BB"/>
    <w:rsid w:val="00F70E2E"/>
    <w:rsid w:val="00F737C7"/>
    <w:rsid w:val="00F759CC"/>
    <w:rsid w:val="00F90D8D"/>
    <w:rsid w:val="00F96189"/>
    <w:rsid w:val="00F97F49"/>
    <w:rsid w:val="00FA1CE3"/>
    <w:rsid w:val="00FA2DED"/>
    <w:rsid w:val="00FA5B00"/>
    <w:rsid w:val="00FA5C3F"/>
    <w:rsid w:val="00FA7074"/>
    <w:rsid w:val="00FA71BA"/>
    <w:rsid w:val="00FB27E5"/>
    <w:rsid w:val="00FB3808"/>
    <w:rsid w:val="00FB3E90"/>
    <w:rsid w:val="00FC3FE8"/>
    <w:rsid w:val="00FC6BE0"/>
    <w:rsid w:val="00FD157E"/>
    <w:rsid w:val="00FD2B87"/>
    <w:rsid w:val="00FE0A84"/>
    <w:rsid w:val="00FE1CE6"/>
    <w:rsid w:val="00FE6B69"/>
    <w:rsid w:val="00FF2888"/>
    <w:rsid w:val="00FF3C15"/>
    <w:rsid w:val="00FF3C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CD2"/>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A95DE8"/>
    <w:pPr>
      <w:keepNext/>
      <w:spacing w:before="240" w:after="60"/>
      <w:outlineLvl w:val="2"/>
    </w:pPr>
    <w:rPr>
      <w:rFonts w:ascii="Arial" w:hAnsi="Arial" w:cs="Arial"/>
      <w:b/>
      <w:bCs/>
      <w:sz w:val="26"/>
      <w:szCs w:val="26"/>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paragraph" w:customStyle="1" w:styleId="emeaenbodytext0">
    <w:name w:val="emeaenbodytext"/>
    <w:basedOn w:val="a"/>
    <w:rsid w:val="001F63E3"/>
    <w:pPr>
      <w:widowControl/>
      <w:spacing w:before="100" w:beforeAutospacing="1" w:after="100" w:afterAutospacing="1"/>
    </w:pPr>
    <w:rPr>
      <w:sz w:val="24"/>
      <w:szCs w:val="24"/>
      <w:lang w:val="en-AU" w:eastAsia="en-AU"/>
    </w:rPr>
  </w:style>
  <w:style w:type="paragraph" w:customStyle="1" w:styleId="text">
    <w:name w:val="text"/>
    <w:basedOn w:val="a"/>
    <w:rsid w:val="001F63E3"/>
    <w:pPr>
      <w:widowControl/>
      <w:spacing w:after="240"/>
    </w:pPr>
    <w:rPr>
      <w:sz w:val="24"/>
      <w:szCs w:val="24"/>
      <w:lang w:val="it-IT" w:eastAsia="it-IT"/>
    </w:rPr>
  </w:style>
  <w:style w:type="paragraph" w:customStyle="1" w:styleId="Corpotesto">
    <w:name w:val="Corpo testo"/>
    <w:basedOn w:val="a"/>
    <w:rsid w:val="0007319B"/>
    <w:pPr>
      <w:widowControl/>
    </w:pPr>
    <w:rPr>
      <w:rFonts w:ascii="Tms Rmn" w:hAnsi="Tms Rmn" w:cs="Tms Rmn"/>
      <w:shadow/>
      <w:sz w:val="20"/>
      <w:lang w:val="en-GB"/>
    </w:rPr>
  </w:style>
  <w:style w:type="paragraph" w:styleId="a8">
    <w:name w:val="Block Text"/>
    <w:basedOn w:val="a"/>
    <w:rsid w:val="00C2224A"/>
    <w:pPr>
      <w:widowControl/>
      <w:overflowPunct w:val="0"/>
      <w:autoSpaceDE w:val="0"/>
      <w:autoSpaceDN w:val="0"/>
      <w:adjustRightInd w:val="0"/>
      <w:ind w:left="720" w:right="-1"/>
      <w:jc w:val="both"/>
      <w:textAlignment w:val="baseline"/>
    </w:pPr>
    <w:rPr>
      <w:sz w:val="24"/>
      <w:lang w:eastAsia="el-GR"/>
    </w:rPr>
  </w:style>
  <w:style w:type="paragraph" w:styleId="a9">
    <w:name w:val="endnote text"/>
    <w:basedOn w:val="a"/>
    <w:semiHidden/>
    <w:rsid w:val="006E6FAA"/>
    <w:pPr>
      <w:widowControl/>
      <w:tabs>
        <w:tab w:val="left" w:pos="567"/>
      </w:tabs>
    </w:pPr>
    <w:rPr>
      <w:lang w:val="en-GB"/>
    </w:rPr>
  </w:style>
  <w:style w:type="table" w:styleId="aa">
    <w:name w:val="Table Grid"/>
    <w:basedOn w:val="a1"/>
    <w:rsid w:val="00D834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2C4"/>
    <w:pPr>
      <w:widowControl w:val="0"/>
      <w:autoSpaceDE w:val="0"/>
      <w:autoSpaceDN w:val="0"/>
      <w:adjustRightInd w:val="0"/>
    </w:pPr>
    <w:rPr>
      <w:rFonts w:ascii="Arial" w:hAnsi="Arial" w:cs="Arial"/>
      <w:snapToGrid w:val="0"/>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81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14721</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17412</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General-EMEA/279389/2007</dc:subject>
  <dc:creator>user12</dc:creator>
  <cp:lastModifiedBy>user146</cp:lastModifiedBy>
  <cp:revision>2</cp:revision>
  <cp:lastPrinted>2015-12-15T12:43:00Z</cp:lastPrinted>
  <dcterms:created xsi:type="dcterms:W3CDTF">2015-12-15T12:46:00Z</dcterms:created>
  <dcterms:modified xsi:type="dcterms:W3CDTF">2015-12-15T12:46:00Z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General-EMEA/279389/2007</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Le Visage Genevieve</vt:lpwstr>
  </property>
  <property fmtid="{D5CDD505-2E9C-101B-9397-08002B2CF9AE}" pid="10" name="DM_Creation_Date">
    <vt:lpwstr>21/06/2007 14:03:21</vt:lpwstr>
  </property>
  <property fmtid="{D5CDD505-2E9C-101B-9397-08002B2CF9AE}" pid="11" name="DM_Creator_Name">
    <vt:lpwstr>Le Visage Genevieve</vt:lpwstr>
  </property>
  <property fmtid="{D5CDD505-2E9C-101B-9397-08002B2CF9AE}" pid="12" name="DM_Modifer_Name">
    <vt:lpwstr>Le Visage Genevieve</vt:lpwstr>
  </property>
  <property fmtid="{D5CDD505-2E9C-101B-9397-08002B2CF9AE}" pid="13" name="DM_Modified_Date">
    <vt:lpwstr>21/06/2007 14:03:40</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EMEA/279389/2007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279389</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ies>
</file>