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DB" w:rsidRPr="00123F89" w:rsidRDefault="00D952DB" w:rsidP="000E0AC5">
      <w:pPr>
        <w:pStyle w:val="a3"/>
        <w:rPr>
          <w:rFonts w:ascii="Times New Roman" w:hAnsi="Times New Roman" w:cs="Times New Roman"/>
          <w:sz w:val="22"/>
          <w:szCs w:val="22"/>
        </w:rPr>
      </w:pPr>
      <w:r w:rsidRPr="00123F89">
        <w:rPr>
          <w:rFonts w:ascii="Times New Roman" w:hAnsi="Times New Roman" w:cs="Times New Roman"/>
          <w:sz w:val="22"/>
          <w:szCs w:val="22"/>
        </w:rPr>
        <w:t xml:space="preserve">ΦΥΛΛΟ ΟΔΗΓΙΩΝ </w:t>
      </w:r>
      <w:r w:rsidR="00D848D4" w:rsidRPr="00123F89">
        <w:rPr>
          <w:rFonts w:ascii="Times New Roman" w:hAnsi="Times New Roman" w:cs="Times New Roman"/>
          <w:sz w:val="22"/>
          <w:szCs w:val="22"/>
        </w:rPr>
        <w:t xml:space="preserve">ΧΡΗΣΗΣ: ΠΛΗΡΟΦΟΡΙΕΣ </w:t>
      </w:r>
      <w:r w:rsidRPr="00123F89">
        <w:rPr>
          <w:rFonts w:ascii="Times New Roman" w:hAnsi="Times New Roman" w:cs="Times New Roman"/>
          <w:sz w:val="22"/>
          <w:szCs w:val="22"/>
        </w:rPr>
        <w:t>ΓΙΑ ΤΟ ΧΡΗΣΤΗ</w:t>
      </w:r>
    </w:p>
    <w:p w:rsidR="00D848D4" w:rsidRPr="00123F89" w:rsidRDefault="00D848D4" w:rsidP="000E0AC5">
      <w:pPr>
        <w:pStyle w:val="a3"/>
        <w:rPr>
          <w:rFonts w:ascii="Times New Roman" w:hAnsi="Times New Roman" w:cs="Times New Roman"/>
          <w:b w:val="0"/>
          <w:sz w:val="22"/>
          <w:szCs w:val="22"/>
        </w:rPr>
      </w:pPr>
    </w:p>
    <w:p w:rsidR="00D848D4" w:rsidRPr="00123F89" w:rsidRDefault="00D848D4" w:rsidP="000E0AC5">
      <w:pPr>
        <w:pStyle w:val="a3"/>
        <w:rPr>
          <w:rFonts w:ascii="Times New Roman" w:hAnsi="Times New Roman" w:cs="Times New Roman"/>
          <w:b w:val="0"/>
          <w:sz w:val="22"/>
          <w:szCs w:val="22"/>
        </w:rPr>
      </w:pPr>
      <w:r w:rsidRPr="00123F89">
        <w:rPr>
          <w:rFonts w:ascii="Times New Roman" w:hAnsi="Times New Roman" w:cs="Times New Roman"/>
          <w:sz w:val="22"/>
          <w:szCs w:val="22"/>
        </w:rPr>
        <w:t xml:space="preserve">Lanzol </w:t>
      </w:r>
      <w:r w:rsidR="00334B2C" w:rsidRPr="00123F89">
        <w:rPr>
          <w:rFonts w:ascii="Times New Roman" w:hAnsi="Times New Roman" w:cs="Times New Roman"/>
          <w:sz w:val="22"/>
          <w:szCs w:val="22"/>
        </w:rPr>
        <w:t>30 mg καψάκια</w:t>
      </w:r>
    </w:p>
    <w:p w:rsidR="00C67A96" w:rsidRPr="00123F89" w:rsidRDefault="00C67A96" w:rsidP="000E0AC5">
      <w:pPr>
        <w:pStyle w:val="a3"/>
        <w:rPr>
          <w:rFonts w:ascii="Times New Roman" w:hAnsi="Times New Roman" w:cs="Times New Roman"/>
          <w:b w:val="0"/>
          <w:bCs/>
          <w:iCs/>
          <w:sz w:val="22"/>
          <w:szCs w:val="22"/>
        </w:rPr>
      </w:pPr>
      <w:r w:rsidRPr="00123F89">
        <w:rPr>
          <w:rFonts w:ascii="Times New Roman" w:hAnsi="Times New Roman" w:cs="Times New Roman"/>
          <w:b w:val="0"/>
          <w:bCs/>
          <w:iCs/>
          <w:sz w:val="22"/>
          <w:szCs w:val="22"/>
        </w:rPr>
        <w:t>Lansoprazole</w:t>
      </w:r>
    </w:p>
    <w:p w:rsidR="00B41C24" w:rsidRPr="00123F89" w:rsidRDefault="00B41C24" w:rsidP="000E0AC5">
      <w:pPr>
        <w:pStyle w:val="a3"/>
        <w:rPr>
          <w:rFonts w:ascii="Times New Roman" w:hAnsi="Times New Roman" w:cs="Times New Roman"/>
          <w:sz w:val="22"/>
          <w:szCs w:val="22"/>
        </w:rPr>
      </w:pPr>
    </w:p>
    <w:p w:rsidR="004846F7" w:rsidRPr="00123F89" w:rsidRDefault="004846F7" w:rsidP="000E0AC5">
      <w:pPr>
        <w:jc w:val="both"/>
        <w:rPr>
          <w:b/>
          <w:sz w:val="22"/>
          <w:szCs w:val="22"/>
          <w:lang w:val="el-GR"/>
        </w:rPr>
      </w:pPr>
    </w:p>
    <w:p w:rsidR="00AC07DC" w:rsidRPr="00123F89" w:rsidRDefault="00AC07DC" w:rsidP="000E0AC5">
      <w:pPr>
        <w:jc w:val="both"/>
        <w:rPr>
          <w:b/>
          <w:sz w:val="22"/>
          <w:szCs w:val="22"/>
          <w:lang w:val="el-GR"/>
        </w:rPr>
      </w:pPr>
      <w:r w:rsidRPr="00123F89">
        <w:rPr>
          <w:b/>
          <w:sz w:val="22"/>
          <w:szCs w:val="22"/>
          <w:lang w:val="el-GR"/>
        </w:rPr>
        <w:t>Διαβάστε προσεκτικά ολόκληρο το φύλλο οδηγιών χρήσης προτού αρχίσετε να παίρνετε αυτό το φάρμακο.</w:t>
      </w:r>
    </w:p>
    <w:p w:rsidR="00AC07DC" w:rsidRPr="00123F89" w:rsidRDefault="00AC07DC" w:rsidP="000E0AC5">
      <w:pPr>
        <w:numPr>
          <w:ilvl w:val="0"/>
          <w:numId w:val="22"/>
        </w:numPr>
        <w:jc w:val="both"/>
        <w:rPr>
          <w:sz w:val="22"/>
          <w:szCs w:val="22"/>
          <w:lang w:val="el-GR"/>
        </w:rPr>
      </w:pPr>
      <w:r w:rsidRPr="00123F89">
        <w:rPr>
          <w:sz w:val="22"/>
          <w:szCs w:val="22"/>
          <w:lang w:val="el-GR"/>
        </w:rPr>
        <w:t>Φυλάξτε αυτό το φύλλο οδηγιών χρήσης. Ίσως χρειαστεί να το διαβάσετε ξανά.</w:t>
      </w:r>
    </w:p>
    <w:p w:rsidR="00AC07DC" w:rsidRPr="00123F89" w:rsidRDefault="00AC07DC" w:rsidP="000E0AC5">
      <w:pPr>
        <w:numPr>
          <w:ilvl w:val="0"/>
          <w:numId w:val="22"/>
        </w:numPr>
        <w:jc w:val="both"/>
        <w:rPr>
          <w:sz w:val="22"/>
          <w:szCs w:val="22"/>
          <w:lang w:val="el-GR"/>
        </w:rPr>
      </w:pPr>
      <w:r w:rsidRPr="00123F89">
        <w:rPr>
          <w:sz w:val="22"/>
          <w:szCs w:val="22"/>
          <w:lang w:val="el-GR"/>
        </w:rPr>
        <w:t>Εάν έχετε περαιτέρω απορίες, ρωτήστε τον γιατρό ή φαρμακοποιό σας.</w:t>
      </w:r>
    </w:p>
    <w:p w:rsidR="00AC07DC" w:rsidRPr="00123F89" w:rsidRDefault="00AC07DC" w:rsidP="000E0AC5">
      <w:pPr>
        <w:numPr>
          <w:ilvl w:val="0"/>
          <w:numId w:val="22"/>
        </w:numPr>
        <w:jc w:val="both"/>
        <w:rPr>
          <w:sz w:val="22"/>
          <w:szCs w:val="22"/>
          <w:lang w:val="el-GR"/>
        </w:rPr>
      </w:pPr>
      <w:r w:rsidRPr="00123F89">
        <w:rPr>
          <w:sz w:val="22"/>
          <w:szCs w:val="22"/>
          <w:lang w:val="el-GR"/>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συμπτώματα τους είναι ίδια με τα δικά σας.</w:t>
      </w:r>
    </w:p>
    <w:p w:rsidR="00AC07DC" w:rsidRPr="00123F89" w:rsidRDefault="00AC07DC" w:rsidP="000E0AC5">
      <w:pPr>
        <w:numPr>
          <w:ilvl w:val="0"/>
          <w:numId w:val="22"/>
        </w:numPr>
        <w:jc w:val="both"/>
        <w:rPr>
          <w:sz w:val="22"/>
          <w:szCs w:val="22"/>
          <w:lang w:val="el-GR"/>
        </w:rPr>
      </w:pPr>
      <w:r w:rsidRPr="00123F89">
        <w:rPr>
          <w:sz w:val="22"/>
          <w:szCs w:val="22"/>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w:t>
      </w:r>
      <w:r w:rsidR="00C36D21" w:rsidRPr="00123F89">
        <w:rPr>
          <w:sz w:val="22"/>
          <w:szCs w:val="22"/>
          <w:lang w:val="el-GR"/>
        </w:rPr>
        <w:t>ε</w:t>
      </w:r>
      <w:r w:rsidRPr="00123F89">
        <w:rPr>
          <w:sz w:val="22"/>
          <w:szCs w:val="22"/>
          <w:lang w:val="el-GR"/>
        </w:rPr>
        <w:t>ρώσετε το γιατρό σας.</w:t>
      </w:r>
    </w:p>
    <w:p w:rsidR="00AC07DC" w:rsidRPr="00123F89" w:rsidRDefault="00AC07DC" w:rsidP="000E0AC5">
      <w:pPr>
        <w:jc w:val="both"/>
        <w:rPr>
          <w:sz w:val="22"/>
          <w:szCs w:val="22"/>
          <w:lang w:val="el-GR"/>
        </w:rPr>
      </w:pPr>
    </w:p>
    <w:p w:rsidR="00AC07DC" w:rsidRPr="00123F89" w:rsidRDefault="00AC07DC" w:rsidP="000E0AC5">
      <w:pPr>
        <w:jc w:val="both"/>
        <w:rPr>
          <w:b/>
          <w:sz w:val="22"/>
          <w:szCs w:val="22"/>
          <w:lang w:val="el-GR"/>
        </w:rPr>
      </w:pPr>
      <w:r w:rsidRPr="00123F89">
        <w:rPr>
          <w:b/>
          <w:sz w:val="22"/>
          <w:szCs w:val="22"/>
          <w:lang w:val="el-GR"/>
        </w:rPr>
        <w:t xml:space="preserve">Το παρόν φύλλο οδηγιών περιέχει: </w:t>
      </w:r>
    </w:p>
    <w:p w:rsidR="00AC07DC" w:rsidRPr="00123F89" w:rsidRDefault="00AC07DC" w:rsidP="000E0AC5">
      <w:pPr>
        <w:jc w:val="both"/>
        <w:rPr>
          <w:sz w:val="22"/>
          <w:szCs w:val="22"/>
          <w:lang w:val="el-GR"/>
        </w:rPr>
      </w:pPr>
      <w:r w:rsidRPr="00123F89">
        <w:rPr>
          <w:sz w:val="22"/>
          <w:szCs w:val="22"/>
          <w:lang w:val="el-GR"/>
        </w:rPr>
        <w:t xml:space="preserve">1. Τι είναι το </w:t>
      </w:r>
      <w:proofErr w:type="spellStart"/>
      <w:r w:rsidR="00245894" w:rsidRPr="00123F89">
        <w:rPr>
          <w:sz w:val="22"/>
          <w:szCs w:val="22"/>
        </w:rPr>
        <w:t>Lanzol</w:t>
      </w:r>
      <w:proofErr w:type="spellEnd"/>
      <w:r w:rsidRPr="00123F89">
        <w:rPr>
          <w:sz w:val="22"/>
          <w:szCs w:val="22"/>
          <w:lang w:val="el-GR"/>
        </w:rPr>
        <w:t xml:space="preserve"> και ποια είναι η χρήση του</w:t>
      </w:r>
    </w:p>
    <w:p w:rsidR="00AC07DC" w:rsidRPr="00123F89" w:rsidRDefault="00AC07DC" w:rsidP="000E0AC5">
      <w:pPr>
        <w:jc w:val="both"/>
        <w:rPr>
          <w:sz w:val="22"/>
          <w:szCs w:val="22"/>
          <w:lang w:val="el-GR"/>
        </w:rPr>
      </w:pPr>
      <w:r w:rsidRPr="00123F89">
        <w:rPr>
          <w:sz w:val="22"/>
          <w:szCs w:val="22"/>
          <w:lang w:val="el-GR"/>
        </w:rPr>
        <w:t xml:space="preserve">2. Τι πρέπει να γνωρίζετε προτού πάρετε το </w:t>
      </w:r>
      <w:proofErr w:type="spellStart"/>
      <w:r w:rsidR="00245894" w:rsidRPr="00123F89">
        <w:rPr>
          <w:sz w:val="22"/>
          <w:szCs w:val="22"/>
        </w:rPr>
        <w:t>Lanzol</w:t>
      </w:r>
      <w:proofErr w:type="spellEnd"/>
    </w:p>
    <w:p w:rsidR="00AC07DC" w:rsidRPr="00123F89" w:rsidRDefault="00AC07DC" w:rsidP="000E0AC5">
      <w:pPr>
        <w:jc w:val="both"/>
        <w:rPr>
          <w:sz w:val="22"/>
          <w:szCs w:val="22"/>
          <w:lang w:val="el-GR"/>
        </w:rPr>
      </w:pPr>
      <w:r w:rsidRPr="00123F89">
        <w:rPr>
          <w:sz w:val="22"/>
          <w:szCs w:val="22"/>
          <w:lang w:val="el-GR"/>
        </w:rPr>
        <w:t xml:space="preserve">3. Πώς να πάρετε το </w:t>
      </w:r>
      <w:proofErr w:type="spellStart"/>
      <w:r w:rsidR="00245894" w:rsidRPr="00123F89">
        <w:rPr>
          <w:sz w:val="22"/>
          <w:szCs w:val="22"/>
        </w:rPr>
        <w:t>Lanzol</w:t>
      </w:r>
      <w:proofErr w:type="spellEnd"/>
    </w:p>
    <w:p w:rsidR="00AC07DC" w:rsidRPr="00123F89" w:rsidRDefault="00AC07DC" w:rsidP="000E0AC5">
      <w:pPr>
        <w:jc w:val="both"/>
        <w:rPr>
          <w:sz w:val="22"/>
          <w:szCs w:val="22"/>
          <w:lang w:val="el-GR"/>
        </w:rPr>
      </w:pPr>
      <w:r w:rsidRPr="00123F89">
        <w:rPr>
          <w:sz w:val="22"/>
          <w:szCs w:val="22"/>
          <w:lang w:val="el-GR"/>
        </w:rPr>
        <w:t>4. Πιθανές ανεπιθύμητες ενέργειες</w:t>
      </w:r>
    </w:p>
    <w:p w:rsidR="00AC07DC" w:rsidRPr="00123F89" w:rsidRDefault="00AC07DC" w:rsidP="000E0AC5">
      <w:pPr>
        <w:jc w:val="both"/>
        <w:rPr>
          <w:sz w:val="22"/>
          <w:szCs w:val="22"/>
          <w:lang w:val="el-GR"/>
        </w:rPr>
      </w:pPr>
      <w:r w:rsidRPr="00123F89">
        <w:rPr>
          <w:sz w:val="22"/>
          <w:szCs w:val="22"/>
          <w:lang w:val="el-GR"/>
        </w:rPr>
        <w:t xml:space="preserve">5. Πώς να φυλάσσεται το </w:t>
      </w:r>
      <w:proofErr w:type="spellStart"/>
      <w:r w:rsidR="00245894" w:rsidRPr="00123F89">
        <w:rPr>
          <w:sz w:val="22"/>
          <w:szCs w:val="22"/>
        </w:rPr>
        <w:t>Lanzol</w:t>
      </w:r>
      <w:proofErr w:type="spellEnd"/>
    </w:p>
    <w:p w:rsidR="00AC07DC" w:rsidRPr="00123F89" w:rsidRDefault="00AC07DC" w:rsidP="000E0AC5">
      <w:pPr>
        <w:jc w:val="both"/>
        <w:rPr>
          <w:sz w:val="22"/>
          <w:szCs w:val="22"/>
          <w:lang w:val="el-GR"/>
        </w:rPr>
      </w:pPr>
      <w:r w:rsidRPr="00123F89">
        <w:rPr>
          <w:sz w:val="22"/>
          <w:szCs w:val="22"/>
          <w:lang w:val="el-GR"/>
        </w:rPr>
        <w:t>6. Λοιπές πληροφορίες</w:t>
      </w:r>
    </w:p>
    <w:p w:rsidR="00797E88" w:rsidRPr="00123F89" w:rsidRDefault="00797E88" w:rsidP="000E0AC5">
      <w:pPr>
        <w:jc w:val="both"/>
        <w:rPr>
          <w:sz w:val="22"/>
          <w:szCs w:val="22"/>
          <w:lang w:val="el-GR"/>
        </w:rPr>
      </w:pPr>
    </w:p>
    <w:p w:rsidR="00797E88" w:rsidRPr="00123F89" w:rsidRDefault="00797E88" w:rsidP="000E0AC5">
      <w:pPr>
        <w:jc w:val="both"/>
        <w:rPr>
          <w:sz w:val="22"/>
          <w:szCs w:val="22"/>
          <w:lang w:val="el-GR"/>
        </w:rPr>
      </w:pPr>
      <w:r w:rsidRPr="00123F89">
        <w:rPr>
          <w:b/>
          <w:sz w:val="22"/>
          <w:szCs w:val="22"/>
          <w:lang w:val="el-GR"/>
        </w:rPr>
        <w:t>1</w:t>
      </w:r>
      <w:r w:rsidRPr="00123F89">
        <w:rPr>
          <w:sz w:val="22"/>
          <w:szCs w:val="22"/>
          <w:lang w:val="el-GR"/>
        </w:rPr>
        <w:t xml:space="preserve">. </w:t>
      </w:r>
      <w:r w:rsidRPr="00123F89">
        <w:rPr>
          <w:b/>
          <w:sz w:val="22"/>
          <w:szCs w:val="22"/>
          <w:lang w:val="el-GR"/>
        </w:rPr>
        <w:t xml:space="preserve">ΤΙ ΕΙΝΑΙ ΤΟ </w:t>
      </w:r>
      <w:r w:rsidRPr="00123F89">
        <w:rPr>
          <w:b/>
          <w:sz w:val="22"/>
          <w:szCs w:val="22"/>
        </w:rPr>
        <w:t>LANZOL</w:t>
      </w:r>
      <w:r w:rsidRPr="00123F89">
        <w:rPr>
          <w:b/>
          <w:sz w:val="22"/>
          <w:szCs w:val="22"/>
          <w:lang w:val="el-GR"/>
        </w:rPr>
        <w:t xml:space="preserve"> ΚΑΙ ΠΟΙΑ ΕΙΝΑΙ Η ΧΡΗΣΗ ΤΟΥ</w:t>
      </w:r>
      <w:r w:rsidRPr="00123F89">
        <w:rPr>
          <w:sz w:val="22"/>
          <w:szCs w:val="22"/>
          <w:lang w:val="el-GR"/>
        </w:rPr>
        <w:t xml:space="preserve"> </w:t>
      </w:r>
    </w:p>
    <w:p w:rsidR="00AC07DC" w:rsidRPr="00123F89" w:rsidRDefault="00AC07DC" w:rsidP="000E0AC5">
      <w:pPr>
        <w:jc w:val="both"/>
        <w:rPr>
          <w:sz w:val="22"/>
          <w:szCs w:val="22"/>
          <w:lang w:val="el-GR"/>
        </w:rPr>
      </w:pPr>
      <w:r w:rsidRPr="00123F89">
        <w:rPr>
          <w:sz w:val="22"/>
          <w:szCs w:val="22"/>
          <w:lang w:val="el-GR"/>
        </w:rPr>
        <w:t xml:space="preserve">Η δραστική ουσία του </w:t>
      </w:r>
      <w:proofErr w:type="spellStart"/>
      <w:r w:rsidR="00140105" w:rsidRPr="00123F89">
        <w:rPr>
          <w:sz w:val="22"/>
          <w:szCs w:val="22"/>
        </w:rPr>
        <w:t>Lanzol</w:t>
      </w:r>
      <w:proofErr w:type="spellEnd"/>
      <w:r w:rsidRPr="00123F89">
        <w:rPr>
          <w:sz w:val="22"/>
          <w:szCs w:val="22"/>
          <w:lang w:val="el-GR"/>
        </w:rPr>
        <w:t xml:space="preserve"> είναι η λανσοπραζόλη, η οποία είναι αναστολέας της αντλίας πρωτονίων. Οι αναστολείς της αντλίας πρωτονίων μειώνουν την ποσότητα του οξέος που παράγει το στομάχι σας.</w:t>
      </w:r>
    </w:p>
    <w:p w:rsidR="00AC07DC" w:rsidRPr="00123F89" w:rsidRDefault="00AC07DC" w:rsidP="000E0AC5">
      <w:pPr>
        <w:jc w:val="both"/>
        <w:rPr>
          <w:sz w:val="22"/>
          <w:szCs w:val="22"/>
          <w:lang w:val="el-GR"/>
        </w:rPr>
      </w:pPr>
      <w:r w:rsidRPr="00123F89">
        <w:rPr>
          <w:sz w:val="22"/>
          <w:szCs w:val="22"/>
          <w:lang w:val="el-GR"/>
        </w:rPr>
        <w:t xml:space="preserve">Ο γιατρός </w:t>
      </w:r>
      <w:r w:rsidR="00D848D4" w:rsidRPr="00123F89">
        <w:rPr>
          <w:sz w:val="22"/>
          <w:szCs w:val="22"/>
          <w:lang w:val="el-GR"/>
        </w:rPr>
        <w:t>σας μπορεί να συνταγογραφήσει</w:t>
      </w:r>
      <w:r w:rsidRPr="00123F89">
        <w:rPr>
          <w:sz w:val="22"/>
          <w:szCs w:val="22"/>
          <w:lang w:val="el-GR"/>
        </w:rPr>
        <w:t xml:space="preserve"> </w:t>
      </w:r>
      <w:proofErr w:type="spellStart"/>
      <w:r w:rsidR="00D848D4" w:rsidRPr="00123F89">
        <w:rPr>
          <w:sz w:val="22"/>
          <w:szCs w:val="22"/>
        </w:rPr>
        <w:t>Lanzol</w:t>
      </w:r>
      <w:proofErr w:type="spellEnd"/>
      <w:r w:rsidRPr="00123F89">
        <w:rPr>
          <w:sz w:val="22"/>
          <w:szCs w:val="22"/>
          <w:lang w:val="el-GR"/>
        </w:rPr>
        <w:t xml:space="preserve"> για τις ακόλουθες ενδείξεις:</w:t>
      </w:r>
    </w:p>
    <w:p w:rsidR="00AC07DC" w:rsidRPr="00123F89" w:rsidRDefault="00AC07DC" w:rsidP="000E0AC5">
      <w:pPr>
        <w:numPr>
          <w:ilvl w:val="0"/>
          <w:numId w:val="15"/>
        </w:numPr>
        <w:jc w:val="both"/>
        <w:rPr>
          <w:sz w:val="22"/>
          <w:szCs w:val="22"/>
          <w:lang w:val="el-GR"/>
        </w:rPr>
      </w:pPr>
      <w:r w:rsidRPr="00123F89">
        <w:rPr>
          <w:sz w:val="22"/>
          <w:szCs w:val="22"/>
          <w:lang w:val="el-GR"/>
        </w:rPr>
        <w:t>Θεραπεία του έλκους του δωδεκαδακτύλου και του στομάχου</w:t>
      </w:r>
    </w:p>
    <w:p w:rsidR="00AC07DC" w:rsidRPr="00123F89" w:rsidRDefault="00AC07DC" w:rsidP="000E0AC5">
      <w:pPr>
        <w:numPr>
          <w:ilvl w:val="0"/>
          <w:numId w:val="15"/>
        </w:numPr>
        <w:jc w:val="both"/>
        <w:rPr>
          <w:sz w:val="22"/>
          <w:szCs w:val="22"/>
          <w:lang w:val="el-GR"/>
        </w:rPr>
      </w:pPr>
      <w:r w:rsidRPr="00123F89">
        <w:rPr>
          <w:sz w:val="22"/>
          <w:szCs w:val="22"/>
          <w:lang w:val="el-GR"/>
        </w:rPr>
        <w:t>Θεραπεία της φλεγμονής στον οισοφάγο σας (οισοφαγίτιδα από παλινδρόμηση)</w:t>
      </w:r>
    </w:p>
    <w:p w:rsidR="0054721F" w:rsidRPr="00123F89" w:rsidRDefault="0054721F" w:rsidP="000E0AC5">
      <w:pPr>
        <w:numPr>
          <w:ilvl w:val="0"/>
          <w:numId w:val="15"/>
        </w:numPr>
        <w:jc w:val="both"/>
        <w:rPr>
          <w:sz w:val="22"/>
          <w:szCs w:val="22"/>
          <w:lang w:val="el-GR"/>
        </w:rPr>
      </w:pPr>
      <w:r w:rsidRPr="00123F89">
        <w:rPr>
          <w:sz w:val="22"/>
          <w:szCs w:val="22"/>
          <w:lang w:val="el-GR"/>
        </w:rPr>
        <w:t>Πρόληψη της οισοφαγίτιδας από παλινδρόμηση</w:t>
      </w:r>
    </w:p>
    <w:p w:rsidR="00AC07DC" w:rsidRPr="00123F89" w:rsidRDefault="00AC07DC" w:rsidP="000E0AC5">
      <w:pPr>
        <w:numPr>
          <w:ilvl w:val="0"/>
          <w:numId w:val="15"/>
        </w:numPr>
        <w:jc w:val="both"/>
        <w:rPr>
          <w:sz w:val="22"/>
          <w:szCs w:val="22"/>
          <w:lang w:val="el-GR"/>
        </w:rPr>
      </w:pPr>
      <w:r w:rsidRPr="00123F89">
        <w:rPr>
          <w:sz w:val="22"/>
          <w:szCs w:val="22"/>
          <w:lang w:val="el-GR"/>
        </w:rPr>
        <w:t>Θεραπεία του καύσου και της παλινδρόμησης του οξέος</w:t>
      </w:r>
    </w:p>
    <w:p w:rsidR="00AC07DC" w:rsidRPr="00123F89" w:rsidRDefault="00AC07DC" w:rsidP="000E0AC5">
      <w:pPr>
        <w:numPr>
          <w:ilvl w:val="0"/>
          <w:numId w:val="15"/>
        </w:numPr>
        <w:jc w:val="both"/>
        <w:rPr>
          <w:sz w:val="22"/>
          <w:szCs w:val="22"/>
          <w:lang w:val="el-GR"/>
        </w:rPr>
      </w:pPr>
      <w:r w:rsidRPr="00123F89">
        <w:rPr>
          <w:sz w:val="22"/>
          <w:szCs w:val="22"/>
          <w:lang w:val="el-GR"/>
        </w:rPr>
        <w:t>Θεραπεία λοιμώξεων που προκαλούνται από το μικρόβιο του ελικοβακτηριδίου του πυλωρού (</w:t>
      </w:r>
      <w:r w:rsidRPr="00123F89">
        <w:rPr>
          <w:sz w:val="22"/>
          <w:szCs w:val="22"/>
        </w:rPr>
        <w:t>Helicobacter</w:t>
      </w:r>
      <w:r w:rsidRPr="00123F89">
        <w:rPr>
          <w:sz w:val="22"/>
          <w:szCs w:val="22"/>
          <w:lang w:val="el-GR"/>
        </w:rPr>
        <w:t xml:space="preserve"> </w:t>
      </w:r>
      <w:r w:rsidRPr="00123F89">
        <w:rPr>
          <w:sz w:val="22"/>
          <w:szCs w:val="22"/>
        </w:rPr>
        <w:t>pylori</w:t>
      </w:r>
      <w:r w:rsidRPr="00123F89">
        <w:rPr>
          <w:sz w:val="22"/>
          <w:szCs w:val="22"/>
          <w:lang w:val="el-GR"/>
        </w:rPr>
        <w:t>) όταν χορηγείται σε συνδυασμό με αγωγή με αντιβιοτικά.</w:t>
      </w:r>
    </w:p>
    <w:p w:rsidR="00AC07DC" w:rsidRPr="00123F89" w:rsidRDefault="00AC07DC" w:rsidP="000E0AC5">
      <w:pPr>
        <w:numPr>
          <w:ilvl w:val="0"/>
          <w:numId w:val="15"/>
        </w:numPr>
        <w:jc w:val="both"/>
        <w:rPr>
          <w:sz w:val="22"/>
          <w:szCs w:val="22"/>
          <w:lang w:val="el-GR"/>
        </w:rPr>
      </w:pPr>
      <w:r w:rsidRPr="00123F89">
        <w:rPr>
          <w:sz w:val="22"/>
          <w:szCs w:val="22"/>
          <w:lang w:val="el-GR"/>
        </w:rPr>
        <w:t>Θεραπεία ή προφύλαξη του έλκους του δωδεκαδακτύλου ή του στομάχου στους ασθενείς που απαιτείται συνεχής θεραπεία με ΜΣΑΦ (η θεραπεία με ΜΣΑΦ εφαρμόζεται για την αντιμετώπιση του πόνου ή της φλεγμονής).</w:t>
      </w:r>
    </w:p>
    <w:p w:rsidR="00AC07DC" w:rsidRPr="00123F89" w:rsidRDefault="00E53808" w:rsidP="000E0AC5">
      <w:pPr>
        <w:numPr>
          <w:ilvl w:val="0"/>
          <w:numId w:val="15"/>
        </w:numPr>
        <w:jc w:val="both"/>
        <w:rPr>
          <w:sz w:val="22"/>
          <w:szCs w:val="22"/>
          <w:lang w:val="el-GR"/>
        </w:rPr>
      </w:pPr>
      <w:r w:rsidRPr="00123F89">
        <w:rPr>
          <w:sz w:val="22"/>
          <w:szCs w:val="22"/>
          <w:lang w:val="el-GR"/>
        </w:rPr>
        <w:t xml:space="preserve">Θεραπεία του συνδρόμου </w:t>
      </w:r>
      <w:proofErr w:type="spellStart"/>
      <w:r w:rsidRPr="00123F89">
        <w:rPr>
          <w:sz w:val="22"/>
          <w:szCs w:val="22"/>
        </w:rPr>
        <w:t>Zollinger</w:t>
      </w:r>
      <w:proofErr w:type="spellEnd"/>
      <w:r w:rsidRPr="00123F89">
        <w:rPr>
          <w:sz w:val="22"/>
          <w:szCs w:val="22"/>
          <w:lang w:val="el-GR"/>
        </w:rPr>
        <w:t>-</w:t>
      </w:r>
      <w:r w:rsidRPr="00123F89">
        <w:rPr>
          <w:sz w:val="22"/>
          <w:szCs w:val="22"/>
        </w:rPr>
        <w:t>Ellison</w:t>
      </w:r>
      <w:r w:rsidRPr="00123F89">
        <w:rPr>
          <w:sz w:val="22"/>
          <w:szCs w:val="22"/>
          <w:lang w:val="el-GR"/>
        </w:rPr>
        <w:t>.</w:t>
      </w:r>
    </w:p>
    <w:p w:rsidR="00E53808" w:rsidRPr="00123F89" w:rsidRDefault="00E53808" w:rsidP="000E0AC5">
      <w:pPr>
        <w:jc w:val="both"/>
        <w:rPr>
          <w:sz w:val="22"/>
          <w:szCs w:val="22"/>
          <w:lang w:val="el-GR"/>
        </w:rPr>
      </w:pPr>
      <w:r w:rsidRPr="00123F89">
        <w:rPr>
          <w:sz w:val="22"/>
          <w:szCs w:val="22"/>
          <w:lang w:val="el-GR"/>
        </w:rPr>
        <w:t xml:space="preserve">Ο γιατρός σας μπορεί να έχει συνταγογραφήσει </w:t>
      </w:r>
      <w:proofErr w:type="spellStart"/>
      <w:r w:rsidR="00D848D4" w:rsidRPr="00123F89">
        <w:rPr>
          <w:sz w:val="22"/>
          <w:szCs w:val="22"/>
        </w:rPr>
        <w:t>Lanzol</w:t>
      </w:r>
      <w:proofErr w:type="spellEnd"/>
      <w:r w:rsidR="00D848D4" w:rsidRPr="00123F89">
        <w:rPr>
          <w:sz w:val="22"/>
          <w:szCs w:val="22"/>
          <w:lang w:val="el-GR"/>
        </w:rPr>
        <w:t xml:space="preserve"> </w:t>
      </w:r>
      <w:r w:rsidRPr="00123F89">
        <w:rPr>
          <w:sz w:val="22"/>
          <w:szCs w:val="22"/>
          <w:lang w:val="el-GR"/>
        </w:rPr>
        <w:t>για μια άλλη ένδειξη ή με μια δόση διαφορετική από αυτή που αναγράφεται στο παρόν πληροφοριακό έντυπο. Παρακαλείσθε να ακολουθείτε τις οδηγίες του γιατρού σας για να πάρετε το φάρμακο σας.</w:t>
      </w:r>
    </w:p>
    <w:p w:rsidR="00E53808" w:rsidRPr="00123F89" w:rsidRDefault="00E53808" w:rsidP="000E0AC5">
      <w:pPr>
        <w:jc w:val="both"/>
        <w:rPr>
          <w:sz w:val="22"/>
          <w:szCs w:val="22"/>
          <w:lang w:val="el-GR"/>
        </w:rPr>
      </w:pPr>
    </w:p>
    <w:p w:rsidR="008A5B00" w:rsidRDefault="00E53808" w:rsidP="000E0AC5">
      <w:pPr>
        <w:jc w:val="both"/>
        <w:rPr>
          <w:b/>
          <w:sz w:val="22"/>
          <w:szCs w:val="22"/>
          <w:lang w:val="el-GR"/>
        </w:rPr>
      </w:pPr>
      <w:r w:rsidRPr="00123F89">
        <w:rPr>
          <w:b/>
          <w:sz w:val="22"/>
          <w:szCs w:val="22"/>
          <w:lang w:val="el-GR"/>
        </w:rPr>
        <w:t xml:space="preserve">2. ΤΙ ΠΡΕΠΕΙ ΝΑ ΓΝΩΡΙΖΕΤΕ ΠΡΙΝ ΠΑΡΕΤΕ ΤΟ </w:t>
      </w:r>
      <w:r w:rsidRPr="00123F89">
        <w:rPr>
          <w:b/>
          <w:sz w:val="22"/>
          <w:szCs w:val="22"/>
        </w:rPr>
        <w:t>LANZOL</w:t>
      </w:r>
    </w:p>
    <w:p w:rsidR="00123F89" w:rsidRPr="00123F89" w:rsidRDefault="00123F89" w:rsidP="000E0AC5">
      <w:pPr>
        <w:jc w:val="both"/>
        <w:rPr>
          <w:b/>
          <w:sz w:val="22"/>
          <w:szCs w:val="22"/>
          <w:lang w:val="el-GR"/>
        </w:rPr>
      </w:pPr>
    </w:p>
    <w:p w:rsidR="003E095E" w:rsidRPr="00123F89" w:rsidRDefault="00E53808" w:rsidP="000E0AC5">
      <w:pPr>
        <w:jc w:val="both"/>
        <w:rPr>
          <w:b/>
          <w:bCs/>
          <w:iCs/>
          <w:sz w:val="22"/>
          <w:szCs w:val="22"/>
          <w:lang w:val="el-GR"/>
        </w:rPr>
      </w:pPr>
      <w:r w:rsidRPr="00123F89">
        <w:rPr>
          <w:b/>
          <w:bCs/>
          <w:iCs/>
          <w:sz w:val="22"/>
          <w:szCs w:val="22"/>
          <w:lang w:val="el-GR"/>
        </w:rPr>
        <w:t xml:space="preserve">Μην πάρετε το </w:t>
      </w:r>
      <w:proofErr w:type="spellStart"/>
      <w:r w:rsidR="00245894" w:rsidRPr="00123F89">
        <w:rPr>
          <w:b/>
          <w:bCs/>
          <w:iCs/>
          <w:sz w:val="22"/>
          <w:szCs w:val="22"/>
        </w:rPr>
        <w:t>Lanzol</w:t>
      </w:r>
      <w:proofErr w:type="spellEnd"/>
    </w:p>
    <w:p w:rsidR="003E095E" w:rsidRPr="00123F89" w:rsidRDefault="0023225B" w:rsidP="000E0AC5">
      <w:pPr>
        <w:numPr>
          <w:ilvl w:val="0"/>
          <w:numId w:val="15"/>
        </w:numPr>
        <w:jc w:val="both"/>
        <w:rPr>
          <w:sz w:val="22"/>
          <w:szCs w:val="22"/>
          <w:lang w:val="el-GR"/>
        </w:rPr>
      </w:pPr>
      <w:r w:rsidRPr="00123F89">
        <w:rPr>
          <w:sz w:val="22"/>
          <w:szCs w:val="22"/>
          <w:lang w:val="el-GR"/>
        </w:rPr>
        <w:t xml:space="preserve">Σε </w:t>
      </w:r>
      <w:r w:rsidR="00E53808" w:rsidRPr="00123F89">
        <w:rPr>
          <w:sz w:val="22"/>
          <w:szCs w:val="22"/>
          <w:lang w:val="el-GR"/>
        </w:rPr>
        <w:t xml:space="preserve">περίπτωση αλλεργίας (υπερευαισθησίας) στην λανσοπραζόλη ή σε οποιοδήποτε άλλο συστατικό του </w:t>
      </w:r>
      <w:r w:rsidR="00D848D4" w:rsidRPr="00123F89">
        <w:rPr>
          <w:sz w:val="22"/>
          <w:szCs w:val="22"/>
          <w:lang w:val="el-GR"/>
        </w:rPr>
        <w:t>Lanzol</w:t>
      </w:r>
      <w:r w:rsidR="00E53808" w:rsidRPr="00123F89">
        <w:rPr>
          <w:sz w:val="22"/>
          <w:szCs w:val="22"/>
          <w:lang w:val="el-GR"/>
        </w:rPr>
        <w:t>.</w:t>
      </w:r>
      <w:r w:rsidR="00207BE2" w:rsidRPr="00123F89">
        <w:rPr>
          <w:sz w:val="22"/>
          <w:szCs w:val="22"/>
          <w:lang w:val="el-GR"/>
        </w:rPr>
        <w:t xml:space="preserve"> </w:t>
      </w:r>
    </w:p>
    <w:p w:rsidR="00E53808" w:rsidRDefault="00E53808" w:rsidP="000E0AC5">
      <w:pPr>
        <w:numPr>
          <w:ilvl w:val="0"/>
          <w:numId w:val="15"/>
        </w:numPr>
        <w:jc w:val="both"/>
        <w:rPr>
          <w:sz w:val="22"/>
          <w:szCs w:val="22"/>
          <w:lang w:val="el-GR"/>
        </w:rPr>
      </w:pPr>
      <w:r w:rsidRPr="00123F89">
        <w:rPr>
          <w:sz w:val="22"/>
          <w:szCs w:val="22"/>
          <w:lang w:val="el-GR"/>
        </w:rPr>
        <w:t>Σε περίπτωση που παίρνετε φάρμακο που περιέχει τη δραστική ουσία αταζαναβίρη (χρησιμοποιείται στη θεραπεία του HIV).</w:t>
      </w:r>
    </w:p>
    <w:p w:rsidR="00123F89" w:rsidRPr="00123F89" w:rsidRDefault="00123F89" w:rsidP="000E0AC5">
      <w:pPr>
        <w:ind w:left="360"/>
        <w:jc w:val="both"/>
        <w:rPr>
          <w:sz w:val="22"/>
          <w:szCs w:val="22"/>
          <w:lang w:val="el-GR"/>
        </w:rPr>
      </w:pPr>
    </w:p>
    <w:p w:rsidR="00123F89" w:rsidRDefault="00E53808" w:rsidP="000E0AC5">
      <w:pPr>
        <w:jc w:val="both"/>
        <w:rPr>
          <w:b/>
          <w:bCs/>
          <w:iCs/>
          <w:sz w:val="22"/>
          <w:szCs w:val="22"/>
          <w:lang w:val="el-GR"/>
        </w:rPr>
      </w:pPr>
      <w:r w:rsidRPr="00123F89">
        <w:rPr>
          <w:b/>
          <w:bCs/>
          <w:iCs/>
          <w:sz w:val="22"/>
          <w:szCs w:val="22"/>
          <w:lang w:val="el-GR"/>
        </w:rPr>
        <w:t xml:space="preserve">Προσέξτε ιδιαίτερα με το </w:t>
      </w:r>
      <w:proofErr w:type="spellStart"/>
      <w:r w:rsidR="00245894" w:rsidRPr="00123F89">
        <w:rPr>
          <w:b/>
          <w:sz w:val="22"/>
          <w:szCs w:val="22"/>
        </w:rPr>
        <w:t>Lanzol</w:t>
      </w:r>
      <w:proofErr w:type="spellEnd"/>
    </w:p>
    <w:p w:rsidR="00E53808" w:rsidRPr="00123F89" w:rsidRDefault="00E53808" w:rsidP="000E0AC5">
      <w:pPr>
        <w:jc w:val="both"/>
        <w:rPr>
          <w:b/>
          <w:bCs/>
          <w:iCs/>
          <w:sz w:val="22"/>
          <w:szCs w:val="22"/>
          <w:lang w:val="el-GR"/>
        </w:rPr>
      </w:pPr>
      <w:r w:rsidRPr="00123F89">
        <w:rPr>
          <w:sz w:val="22"/>
          <w:szCs w:val="22"/>
          <w:lang w:val="el-GR"/>
        </w:rPr>
        <w:lastRenderedPageBreak/>
        <w:t>Παρακαλείσθε να ενημε</w:t>
      </w:r>
      <w:r w:rsidR="00207BE2" w:rsidRPr="00123F89">
        <w:rPr>
          <w:sz w:val="22"/>
          <w:szCs w:val="22"/>
          <w:lang w:val="el-GR"/>
        </w:rPr>
        <w:t xml:space="preserve">ρώσετε τον γιατρό σας εάν έχετε </w:t>
      </w:r>
      <w:r w:rsidRPr="00123F89">
        <w:rPr>
          <w:sz w:val="22"/>
          <w:szCs w:val="22"/>
          <w:lang w:val="el-GR"/>
        </w:rPr>
        <w:t>κάποια σοβαρή ηπατική νόσο. Ο γιατρός μπορεί να πρέπει να προσαρμόσει την δοσολογία σας.</w:t>
      </w:r>
      <w:r w:rsidR="00207BE2" w:rsidRPr="00123F89">
        <w:rPr>
          <w:b/>
          <w:bCs/>
          <w:iCs/>
          <w:sz w:val="22"/>
          <w:szCs w:val="22"/>
          <w:lang w:val="el-GR"/>
        </w:rPr>
        <w:t xml:space="preserve"> </w:t>
      </w:r>
      <w:r w:rsidRPr="00123F89">
        <w:rPr>
          <w:sz w:val="22"/>
          <w:szCs w:val="22"/>
          <w:lang w:val="el-GR"/>
        </w:rPr>
        <w:t>Ο γιατρός σας μπορεί να κάνει ή να έχει κάνει μία επι</w:t>
      </w:r>
      <w:r w:rsidR="00207BE2" w:rsidRPr="00123F89">
        <w:rPr>
          <w:sz w:val="22"/>
          <w:szCs w:val="22"/>
          <w:lang w:val="el-GR"/>
        </w:rPr>
        <w:t xml:space="preserve">πρόσθετη εξέταση που ονομάζεται </w:t>
      </w:r>
      <w:r w:rsidRPr="00123F89">
        <w:rPr>
          <w:sz w:val="22"/>
          <w:szCs w:val="22"/>
          <w:lang w:val="el-GR"/>
        </w:rPr>
        <w:t>ενδοσκόπηση ώστε να κάνει διάγνωση της κατάστασής σας και/ή  να αποκλείσει την περίπτωση κακοήθους νόσου.</w:t>
      </w:r>
    </w:p>
    <w:p w:rsidR="00E53808" w:rsidRPr="00123F89" w:rsidRDefault="00E53808" w:rsidP="000E0AC5">
      <w:pPr>
        <w:jc w:val="both"/>
        <w:rPr>
          <w:sz w:val="22"/>
          <w:szCs w:val="22"/>
          <w:lang w:val="el-GR"/>
        </w:rPr>
      </w:pPr>
      <w:r w:rsidRPr="00123F89">
        <w:rPr>
          <w:sz w:val="22"/>
          <w:szCs w:val="22"/>
          <w:lang w:val="el-GR"/>
        </w:rPr>
        <w:t xml:space="preserve">Εάν παρουσιασθεί διάρροια κατά την διάρκεια της θεραπείας με  </w:t>
      </w:r>
      <w:proofErr w:type="spellStart"/>
      <w:r w:rsidR="00214952" w:rsidRPr="00123F89">
        <w:rPr>
          <w:sz w:val="22"/>
          <w:szCs w:val="22"/>
        </w:rPr>
        <w:t>Lanzol</w:t>
      </w:r>
      <w:proofErr w:type="spellEnd"/>
      <w:r w:rsidRPr="00123F89">
        <w:rPr>
          <w:sz w:val="22"/>
          <w:szCs w:val="22"/>
          <w:lang w:val="el-GR"/>
        </w:rPr>
        <w:t xml:space="preserve"> να έλθετε σε επαφή με τον γιατρό σας αμέσως, επειδή το </w:t>
      </w:r>
      <w:proofErr w:type="spellStart"/>
      <w:r w:rsidR="00214952" w:rsidRPr="00123F89">
        <w:rPr>
          <w:sz w:val="22"/>
          <w:szCs w:val="22"/>
        </w:rPr>
        <w:t>Lanzol</w:t>
      </w:r>
      <w:proofErr w:type="spellEnd"/>
      <w:r w:rsidRPr="00123F89">
        <w:rPr>
          <w:sz w:val="22"/>
          <w:szCs w:val="22"/>
          <w:lang w:val="el-GR"/>
        </w:rPr>
        <w:t xml:space="preserve"> έχει συνδεθεί με μία μικρή αύξηση της λοιμώδους διάρροιας.</w:t>
      </w:r>
    </w:p>
    <w:p w:rsidR="00E53808" w:rsidRPr="00123F89" w:rsidRDefault="00E53808" w:rsidP="000E0AC5">
      <w:pPr>
        <w:jc w:val="both"/>
        <w:rPr>
          <w:sz w:val="22"/>
          <w:szCs w:val="22"/>
          <w:lang w:val="el-GR"/>
        </w:rPr>
      </w:pPr>
      <w:r w:rsidRPr="00123F89">
        <w:rPr>
          <w:sz w:val="22"/>
          <w:szCs w:val="22"/>
          <w:lang w:val="el-GR"/>
        </w:rPr>
        <w:t xml:space="preserve">Εάν ο γιατρός σας, σας έχει δώσει </w:t>
      </w:r>
      <w:proofErr w:type="spellStart"/>
      <w:r w:rsidR="00214952" w:rsidRPr="00123F89">
        <w:rPr>
          <w:sz w:val="22"/>
          <w:szCs w:val="22"/>
        </w:rPr>
        <w:t>Lanzol</w:t>
      </w:r>
      <w:proofErr w:type="spellEnd"/>
      <w:r w:rsidRPr="00123F89">
        <w:rPr>
          <w:sz w:val="22"/>
          <w:szCs w:val="22"/>
          <w:lang w:val="el-GR"/>
        </w:rPr>
        <w:t xml:space="preserve"> </w:t>
      </w:r>
      <w:r w:rsidR="0098114E" w:rsidRPr="00123F89">
        <w:rPr>
          <w:sz w:val="22"/>
          <w:szCs w:val="22"/>
          <w:lang w:val="el-GR"/>
        </w:rPr>
        <w:t xml:space="preserve">μαζί </w:t>
      </w:r>
      <w:r w:rsidRPr="00123F89">
        <w:rPr>
          <w:sz w:val="22"/>
          <w:szCs w:val="22"/>
          <w:lang w:val="el-GR"/>
        </w:rPr>
        <w:t xml:space="preserve">με κάποια άλλα φάρμακα που έχουν σαν σκοπό τη θεραπεία της λοίμωξης από το </w:t>
      </w:r>
      <w:r w:rsidRPr="00123F89">
        <w:rPr>
          <w:sz w:val="22"/>
          <w:szCs w:val="22"/>
        </w:rPr>
        <w:t>Helicobacter</w:t>
      </w:r>
      <w:r w:rsidRPr="00123F89">
        <w:rPr>
          <w:sz w:val="22"/>
          <w:szCs w:val="22"/>
          <w:lang w:val="el-GR"/>
        </w:rPr>
        <w:t xml:space="preserve"> </w:t>
      </w:r>
      <w:r w:rsidRPr="00123F89">
        <w:rPr>
          <w:sz w:val="22"/>
          <w:szCs w:val="22"/>
        </w:rPr>
        <w:t>pylori</w:t>
      </w:r>
      <w:r w:rsidRPr="00123F89">
        <w:rPr>
          <w:sz w:val="22"/>
          <w:szCs w:val="22"/>
          <w:lang w:val="el-GR"/>
        </w:rPr>
        <w:t xml:space="preserve"> (αντιβιοτικά) ή μαζί με αντιφλεγμονώδη φάρμακα για την θεραπεία του πόνου ή της ρευματικής νόσου: παρακαλείσθε επίσης να διαβάσετε προσεκτικά τα φύλλα οδηγιών χρήσης αυτών των φαρμάκων.</w:t>
      </w:r>
    </w:p>
    <w:p w:rsidR="00E53808" w:rsidRDefault="00E53808" w:rsidP="000E0AC5">
      <w:pPr>
        <w:jc w:val="both"/>
        <w:rPr>
          <w:sz w:val="22"/>
          <w:szCs w:val="22"/>
          <w:lang w:val="el-GR"/>
        </w:rPr>
      </w:pPr>
      <w:r w:rsidRPr="00123F89">
        <w:rPr>
          <w:sz w:val="22"/>
          <w:szCs w:val="22"/>
          <w:lang w:val="el-GR"/>
        </w:rPr>
        <w:t xml:space="preserve">Εάν παίρνετε </w:t>
      </w:r>
      <w:proofErr w:type="spellStart"/>
      <w:r w:rsidR="00214952" w:rsidRPr="00123F89">
        <w:rPr>
          <w:sz w:val="22"/>
          <w:szCs w:val="22"/>
        </w:rPr>
        <w:t>Lanzol</w:t>
      </w:r>
      <w:proofErr w:type="spellEnd"/>
      <w:r w:rsidRPr="00123F89">
        <w:rPr>
          <w:sz w:val="22"/>
          <w:szCs w:val="22"/>
          <w:lang w:val="el-GR"/>
        </w:rPr>
        <w:t xml:space="preserve"> σε μακροχρόνια βάση (για περισσότερο από 1 χρόνο) ο γιατρός σας πιθανώς θα σας έχει κάτω από συνεχή παρακολούθηση. Θα πρέπει να αναφέρετε κάθε νέο και ιδιαίτερο σύμπτωμα και κατάσταση όποτε βλέπετε το γιατρό σας.</w:t>
      </w:r>
    </w:p>
    <w:p w:rsidR="00123F89" w:rsidRPr="00123F89" w:rsidRDefault="00123F89" w:rsidP="000E0AC5">
      <w:pPr>
        <w:jc w:val="both"/>
        <w:rPr>
          <w:sz w:val="22"/>
          <w:szCs w:val="22"/>
          <w:lang w:val="el-GR"/>
        </w:rPr>
      </w:pPr>
    </w:p>
    <w:p w:rsidR="00123F89" w:rsidRDefault="00AA1CA3" w:rsidP="000E0AC5">
      <w:pPr>
        <w:jc w:val="both"/>
        <w:rPr>
          <w:b/>
          <w:bCs/>
          <w:iCs/>
          <w:sz w:val="22"/>
          <w:szCs w:val="22"/>
          <w:lang w:val="el-GR"/>
        </w:rPr>
      </w:pPr>
      <w:r w:rsidRPr="00123F89">
        <w:rPr>
          <w:b/>
          <w:bCs/>
          <w:iCs/>
          <w:sz w:val="22"/>
          <w:szCs w:val="22"/>
          <w:lang w:val="el-GR"/>
        </w:rPr>
        <w:t>Λήψη άλλων φαρμάκων</w:t>
      </w:r>
    </w:p>
    <w:p w:rsidR="00AA1CA3" w:rsidRPr="00123F89" w:rsidRDefault="00AA1CA3" w:rsidP="000E0AC5">
      <w:pPr>
        <w:jc w:val="both"/>
        <w:rPr>
          <w:b/>
          <w:bCs/>
          <w:iCs/>
          <w:sz w:val="22"/>
          <w:szCs w:val="22"/>
          <w:lang w:val="el-GR"/>
        </w:rPr>
      </w:pPr>
      <w:r w:rsidRPr="00123F89">
        <w:rPr>
          <w:sz w:val="22"/>
          <w:szCs w:val="22"/>
          <w:lang w:val="el-GR"/>
        </w:rPr>
        <w:t>Παρακαλείσθε να ενημερώσετε τον γιατρό σας εάν παίρνετε ή έχετε πάρει πρόσφατα άλλα φάρμακα ακόμα και αυτά που δεν σας έχουν χορηγηθεί με συνταγή.</w:t>
      </w:r>
      <w:r w:rsidR="00207BE2" w:rsidRPr="00123F89">
        <w:rPr>
          <w:b/>
          <w:bCs/>
          <w:iCs/>
          <w:sz w:val="22"/>
          <w:szCs w:val="22"/>
          <w:lang w:val="el-GR"/>
        </w:rPr>
        <w:t xml:space="preserve"> </w:t>
      </w:r>
      <w:r w:rsidRPr="00123F89">
        <w:rPr>
          <w:sz w:val="22"/>
          <w:szCs w:val="22"/>
          <w:lang w:val="el-GR"/>
        </w:rPr>
        <w:t xml:space="preserve">Ιδιαίτερα ενημερώστε τον γιατρό σας εάν παίρνετε φάρμακα που περιέχουν οποιαδήποτε από τις ακόλουθες δραστικές ουσίες καθώς το </w:t>
      </w:r>
      <w:proofErr w:type="spellStart"/>
      <w:r w:rsidR="00214952" w:rsidRPr="00123F89">
        <w:rPr>
          <w:sz w:val="22"/>
          <w:szCs w:val="22"/>
        </w:rPr>
        <w:t>Lanzol</w:t>
      </w:r>
      <w:proofErr w:type="spellEnd"/>
      <w:r w:rsidRPr="00123F89">
        <w:rPr>
          <w:sz w:val="22"/>
          <w:szCs w:val="22"/>
          <w:lang w:val="el-GR"/>
        </w:rPr>
        <w:t xml:space="preserve"> μπορεί να επηρεάσει τον τρόπο που αυτά τα φάρμακα ενεργούν:</w:t>
      </w:r>
    </w:p>
    <w:p w:rsidR="00AA1CA3" w:rsidRPr="00123F89" w:rsidRDefault="00AA1CA3" w:rsidP="000E0AC5">
      <w:pPr>
        <w:numPr>
          <w:ilvl w:val="1"/>
          <w:numId w:val="11"/>
        </w:numPr>
        <w:jc w:val="both"/>
        <w:rPr>
          <w:sz w:val="22"/>
          <w:szCs w:val="22"/>
          <w:lang w:val="el-GR"/>
        </w:rPr>
      </w:pPr>
      <w:r w:rsidRPr="00123F89">
        <w:rPr>
          <w:sz w:val="22"/>
          <w:szCs w:val="22"/>
          <w:lang w:val="el-GR"/>
        </w:rPr>
        <w:t>κετοκοναζόλη, ιτρακοναζόλη, ριφαμπικίνη (χρησιμοποιούνται για την θεραπεία των λοιμώξεων)</w:t>
      </w:r>
    </w:p>
    <w:p w:rsidR="00AA1CA3" w:rsidRPr="00123F89" w:rsidRDefault="00AA1CA3" w:rsidP="000E0AC5">
      <w:pPr>
        <w:numPr>
          <w:ilvl w:val="1"/>
          <w:numId w:val="11"/>
        </w:numPr>
        <w:jc w:val="both"/>
        <w:rPr>
          <w:sz w:val="22"/>
          <w:szCs w:val="22"/>
          <w:lang w:val="el-GR"/>
        </w:rPr>
      </w:pPr>
      <w:r w:rsidRPr="00123F89">
        <w:rPr>
          <w:sz w:val="22"/>
          <w:szCs w:val="22"/>
          <w:lang w:val="el-GR"/>
        </w:rPr>
        <w:t>διγοξίνη (χρησιμοποιείται για την θεραπεία καρδιακών προβλημάτων)</w:t>
      </w:r>
    </w:p>
    <w:p w:rsidR="00AA1CA3" w:rsidRPr="00123F89" w:rsidRDefault="00AA1CA3" w:rsidP="000E0AC5">
      <w:pPr>
        <w:numPr>
          <w:ilvl w:val="1"/>
          <w:numId w:val="11"/>
        </w:numPr>
        <w:jc w:val="both"/>
        <w:rPr>
          <w:sz w:val="22"/>
          <w:szCs w:val="22"/>
          <w:lang w:val="el-GR"/>
        </w:rPr>
      </w:pPr>
      <w:r w:rsidRPr="00123F89">
        <w:rPr>
          <w:sz w:val="22"/>
          <w:szCs w:val="22"/>
          <w:lang w:val="el-GR"/>
        </w:rPr>
        <w:t>θεοφυλλίνη (χρησιμοποιείται για την θεραπεία του άσθματος)</w:t>
      </w:r>
    </w:p>
    <w:p w:rsidR="00AA1CA3" w:rsidRPr="00123F89" w:rsidRDefault="00AA1CA3" w:rsidP="000E0AC5">
      <w:pPr>
        <w:numPr>
          <w:ilvl w:val="1"/>
          <w:numId w:val="17"/>
        </w:numPr>
        <w:jc w:val="both"/>
        <w:rPr>
          <w:sz w:val="22"/>
          <w:szCs w:val="22"/>
          <w:lang w:val="el-GR"/>
        </w:rPr>
      </w:pPr>
      <w:r w:rsidRPr="00123F89">
        <w:rPr>
          <w:sz w:val="22"/>
          <w:szCs w:val="22"/>
          <w:lang w:val="el-GR"/>
        </w:rPr>
        <w:t>τακρόλιμους (χρησιμοποιείται για την πρόληψη της απόρριψης του μοσχεύματος)</w:t>
      </w:r>
    </w:p>
    <w:p w:rsidR="00AA1CA3" w:rsidRPr="00123F89" w:rsidRDefault="00AA1CA3" w:rsidP="000E0AC5">
      <w:pPr>
        <w:numPr>
          <w:ilvl w:val="1"/>
          <w:numId w:val="17"/>
        </w:numPr>
        <w:jc w:val="both"/>
        <w:rPr>
          <w:sz w:val="22"/>
          <w:szCs w:val="22"/>
          <w:lang w:val="el-GR"/>
        </w:rPr>
      </w:pPr>
      <w:r w:rsidRPr="00123F89">
        <w:rPr>
          <w:sz w:val="22"/>
          <w:szCs w:val="22"/>
          <w:lang w:val="el-GR"/>
        </w:rPr>
        <w:t>φλουβοξαμίνη (χρησιμοποιείται για τη θεραπεία της κατάθλιψης και άλλων ψυχιατρικών νοσημάτων)</w:t>
      </w:r>
    </w:p>
    <w:p w:rsidR="00AA1CA3" w:rsidRPr="00123F89" w:rsidRDefault="00AA1CA3" w:rsidP="000E0AC5">
      <w:pPr>
        <w:numPr>
          <w:ilvl w:val="1"/>
          <w:numId w:val="17"/>
        </w:numPr>
        <w:jc w:val="both"/>
        <w:rPr>
          <w:sz w:val="22"/>
          <w:szCs w:val="22"/>
          <w:lang w:val="el-GR"/>
        </w:rPr>
      </w:pPr>
      <w:r w:rsidRPr="00123F89">
        <w:rPr>
          <w:sz w:val="22"/>
          <w:szCs w:val="22"/>
          <w:lang w:val="el-GR"/>
        </w:rPr>
        <w:t>αντιόξινα (χρησιμοποιούνται για τη θεραπεία του καύσου ή της παλινδρόμησης του οξέος)</w:t>
      </w:r>
    </w:p>
    <w:p w:rsidR="00AA1CA3" w:rsidRPr="00123F89" w:rsidRDefault="00AA1CA3" w:rsidP="000E0AC5">
      <w:pPr>
        <w:numPr>
          <w:ilvl w:val="1"/>
          <w:numId w:val="17"/>
        </w:numPr>
        <w:jc w:val="both"/>
        <w:rPr>
          <w:sz w:val="22"/>
          <w:szCs w:val="22"/>
          <w:lang w:val="el-GR"/>
        </w:rPr>
      </w:pPr>
      <w:r w:rsidRPr="00123F89">
        <w:rPr>
          <w:sz w:val="22"/>
          <w:szCs w:val="22"/>
          <w:lang w:val="el-GR"/>
        </w:rPr>
        <w:t>σουκραλφάτη (χρησιμοποιείται για την επούλωση των ελκών)</w:t>
      </w:r>
    </w:p>
    <w:p w:rsidR="00AA1CA3" w:rsidRDefault="00AA1CA3" w:rsidP="000E0AC5">
      <w:pPr>
        <w:numPr>
          <w:ilvl w:val="1"/>
          <w:numId w:val="17"/>
        </w:numPr>
        <w:jc w:val="both"/>
        <w:rPr>
          <w:sz w:val="22"/>
          <w:szCs w:val="22"/>
          <w:lang w:val="el-GR"/>
        </w:rPr>
      </w:pPr>
      <w:r w:rsidRPr="00123F89">
        <w:rPr>
          <w:sz w:val="22"/>
          <w:szCs w:val="22"/>
        </w:rPr>
        <w:t>St</w:t>
      </w:r>
      <w:r w:rsidRPr="00123F89">
        <w:rPr>
          <w:sz w:val="22"/>
          <w:szCs w:val="22"/>
          <w:lang w:val="el-GR"/>
        </w:rPr>
        <w:t>.</w:t>
      </w:r>
      <w:r w:rsidR="005C4DE2" w:rsidRPr="00123F89">
        <w:rPr>
          <w:sz w:val="22"/>
          <w:szCs w:val="22"/>
          <w:lang w:val="el-GR"/>
        </w:rPr>
        <w:t xml:space="preserve"> </w:t>
      </w:r>
      <w:r w:rsidRPr="00123F89">
        <w:rPr>
          <w:sz w:val="22"/>
          <w:szCs w:val="22"/>
        </w:rPr>
        <w:t>John</w:t>
      </w:r>
      <w:r w:rsidRPr="00123F89">
        <w:rPr>
          <w:sz w:val="22"/>
          <w:szCs w:val="22"/>
          <w:lang w:val="el-GR"/>
        </w:rPr>
        <w:t>’</w:t>
      </w:r>
      <w:r w:rsidRPr="00123F89">
        <w:rPr>
          <w:sz w:val="22"/>
          <w:szCs w:val="22"/>
        </w:rPr>
        <w:t>s</w:t>
      </w:r>
      <w:r w:rsidRPr="00123F89">
        <w:rPr>
          <w:sz w:val="22"/>
          <w:szCs w:val="22"/>
          <w:lang w:val="el-GR"/>
        </w:rPr>
        <w:t xml:space="preserve"> </w:t>
      </w:r>
      <w:proofErr w:type="spellStart"/>
      <w:r w:rsidRPr="00123F89">
        <w:rPr>
          <w:sz w:val="22"/>
          <w:szCs w:val="22"/>
        </w:rPr>
        <w:t>wort</w:t>
      </w:r>
      <w:proofErr w:type="spellEnd"/>
      <w:r w:rsidRPr="00123F89">
        <w:rPr>
          <w:sz w:val="22"/>
          <w:szCs w:val="22"/>
          <w:lang w:val="el-GR"/>
        </w:rPr>
        <w:t xml:space="preserve"> (</w:t>
      </w:r>
      <w:proofErr w:type="spellStart"/>
      <w:r w:rsidRPr="00123F89">
        <w:rPr>
          <w:i/>
          <w:sz w:val="22"/>
          <w:szCs w:val="22"/>
        </w:rPr>
        <w:t>Hypericum</w:t>
      </w:r>
      <w:proofErr w:type="spellEnd"/>
      <w:r w:rsidRPr="00123F89">
        <w:rPr>
          <w:i/>
          <w:sz w:val="22"/>
          <w:szCs w:val="22"/>
          <w:lang w:val="el-GR"/>
        </w:rPr>
        <w:t xml:space="preserve"> </w:t>
      </w:r>
      <w:proofErr w:type="spellStart"/>
      <w:r w:rsidRPr="00123F89">
        <w:rPr>
          <w:i/>
          <w:sz w:val="22"/>
          <w:szCs w:val="22"/>
        </w:rPr>
        <w:t>perforatum</w:t>
      </w:r>
      <w:proofErr w:type="spellEnd"/>
      <w:r w:rsidRPr="00123F89">
        <w:rPr>
          <w:sz w:val="22"/>
          <w:szCs w:val="22"/>
          <w:lang w:val="el-GR"/>
        </w:rPr>
        <w:t>) (χρησιμοποιείται για τη θεραπεία της ήπιας κατάθλιψης)</w:t>
      </w:r>
    </w:p>
    <w:p w:rsidR="00123F89" w:rsidRPr="00123F89" w:rsidRDefault="00123F89" w:rsidP="000E0AC5">
      <w:pPr>
        <w:ind w:left="369"/>
        <w:jc w:val="both"/>
        <w:rPr>
          <w:sz w:val="22"/>
          <w:szCs w:val="22"/>
          <w:lang w:val="el-GR"/>
        </w:rPr>
      </w:pPr>
    </w:p>
    <w:p w:rsidR="00123F89" w:rsidRDefault="00AA1CA3" w:rsidP="000E0AC5">
      <w:pPr>
        <w:jc w:val="both"/>
        <w:rPr>
          <w:b/>
          <w:bCs/>
          <w:iCs/>
          <w:sz w:val="22"/>
          <w:szCs w:val="22"/>
          <w:lang w:val="el-GR"/>
        </w:rPr>
      </w:pPr>
      <w:r w:rsidRPr="00123F89">
        <w:rPr>
          <w:b/>
          <w:bCs/>
          <w:iCs/>
          <w:sz w:val="22"/>
          <w:szCs w:val="22"/>
          <w:lang w:val="el-GR"/>
        </w:rPr>
        <w:t xml:space="preserve">Λήψη του </w:t>
      </w:r>
      <w:proofErr w:type="spellStart"/>
      <w:r w:rsidR="00713C10" w:rsidRPr="00123F89">
        <w:rPr>
          <w:b/>
          <w:bCs/>
          <w:iCs/>
          <w:sz w:val="22"/>
          <w:szCs w:val="22"/>
        </w:rPr>
        <w:t>Lanzol</w:t>
      </w:r>
      <w:proofErr w:type="spellEnd"/>
      <w:r w:rsidRPr="00123F89">
        <w:rPr>
          <w:b/>
          <w:bCs/>
          <w:iCs/>
          <w:sz w:val="22"/>
          <w:szCs w:val="22"/>
          <w:lang w:val="el-GR"/>
        </w:rPr>
        <w:t xml:space="preserve"> με τροφές και ποτά</w:t>
      </w:r>
    </w:p>
    <w:p w:rsidR="00AA1CA3" w:rsidRDefault="00AA1CA3" w:rsidP="000E0AC5">
      <w:pPr>
        <w:jc w:val="both"/>
        <w:rPr>
          <w:sz w:val="22"/>
          <w:szCs w:val="22"/>
          <w:lang w:val="el-GR"/>
        </w:rPr>
      </w:pPr>
      <w:r w:rsidRPr="00123F89">
        <w:rPr>
          <w:sz w:val="22"/>
          <w:szCs w:val="22"/>
          <w:lang w:val="el-GR"/>
        </w:rPr>
        <w:t xml:space="preserve">Για καλύτερα αποτελέσματα από τα φάρμακα σας πρέπει να παίρνετε </w:t>
      </w:r>
      <w:proofErr w:type="spellStart"/>
      <w:r w:rsidR="00214952" w:rsidRPr="00123F89">
        <w:rPr>
          <w:sz w:val="22"/>
          <w:szCs w:val="22"/>
        </w:rPr>
        <w:t>Lanzol</w:t>
      </w:r>
      <w:proofErr w:type="spellEnd"/>
      <w:r w:rsidRPr="00123F89">
        <w:rPr>
          <w:sz w:val="22"/>
          <w:szCs w:val="22"/>
          <w:lang w:val="el-GR"/>
        </w:rPr>
        <w:t xml:space="preserve"> τουλάχιστο</w:t>
      </w:r>
      <w:r w:rsidR="00214952" w:rsidRPr="00123F89">
        <w:rPr>
          <w:sz w:val="22"/>
          <w:szCs w:val="22"/>
          <w:lang w:val="el-GR"/>
        </w:rPr>
        <w:t>ν</w:t>
      </w:r>
      <w:r w:rsidRPr="00123F89">
        <w:rPr>
          <w:sz w:val="22"/>
          <w:szCs w:val="22"/>
          <w:lang w:val="el-GR"/>
        </w:rPr>
        <w:t xml:space="preserve"> 30 λεπτά πριν το φαγητό.</w:t>
      </w:r>
    </w:p>
    <w:p w:rsidR="00123F89" w:rsidRPr="00123F89" w:rsidRDefault="00123F89" w:rsidP="000E0AC5">
      <w:pPr>
        <w:jc w:val="both"/>
        <w:rPr>
          <w:b/>
          <w:bCs/>
          <w:iCs/>
          <w:sz w:val="22"/>
          <w:szCs w:val="22"/>
          <w:lang w:val="el-GR"/>
        </w:rPr>
      </w:pPr>
    </w:p>
    <w:p w:rsidR="00123F89" w:rsidRDefault="00AA1CA3" w:rsidP="000E0AC5">
      <w:pPr>
        <w:jc w:val="both"/>
        <w:rPr>
          <w:b/>
          <w:bCs/>
          <w:iCs/>
          <w:sz w:val="22"/>
          <w:szCs w:val="22"/>
          <w:lang w:val="el-GR"/>
        </w:rPr>
      </w:pPr>
      <w:r w:rsidRPr="00123F89">
        <w:rPr>
          <w:b/>
          <w:bCs/>
          <w:iCs/>
          <w:sz w:val="22"/>
          <w:szCs w:val="22"/>
          <w:lang w:val="el-GR"/>
        </w:rPr>
        <w:t>Κύηση και θηλασμός</w:t>
      </w:r>
    </w:p>
    <w:p w:rsidR="00AA1CA3" w:rsidRDefault="00AA1CA3" w:rsidP="000E0AC5">
      <w:pPr>
        <w:jc w:val="both"/>
        <w:rPr>
          <w:sz w:val="22"/>
          <w:szCs w:val="22"/>
          <w:lang w:val="el-GR"/>
        </w:rPr>
      </w:pPr>
      <w:r w:rsidRPr="00123F89">
        <w:rPr>
          <w:sz w:val="22"/>
          <w:szCs w:val="22"/>
          <w:lang w:val="el-GR"/>
        </w:rPr>
        <w:t>Εάν είστε έγκυος, θηλάζετε ή υπάρχει περίπτωση να είστε έγκυος ζητήστε τη συμβουλή του γιατρού σας προτού πάρετε το φάρμακο αυτό.</w:t>
      </w:r>
    </w:p>
    <w:p w:rsidR="00123F89" w:rsidRPr="00123F89" w:rsidRDefault="00123F89" w:rsidP="000E0AC5">
      <w:pPr>
        <w:jc w:val="both"/>
        <w:rPr>
          <w:b/>
          <w:bCs/>
          <w:iCs/>
          <w:sz w:val="22"/>
          <w:szCs w:val="22"/>
          <w:lang w:val="el-GR"/>
        </w:rPr>
      </w:pPr>
    </w:p>
    <w:p w:rsidR="00123F89" w:rsidRDefault="00AA1CA3" w:rsidP="000E0AC5">
      <w:pPr>
        <w:jc w:val="both"/>
        <w:rPr>
          <w:b/>
          <w:bCs/>
          <w:iCs/>
          <w:sz w:val="22"/>
          <w:szCs w:val="22"/>
          <w:lang w:val="el-GR"/>
        </w:rPr>
      </w:pPr>
      <w:r w:rsidRPr="00123F89">
        <w:rPr>
          <w:b/>
          <w:bCs/>
          <w:iCs/>
          <w:sz w:val="22"/>
          <w:szCs w:val="22"/>
          <w:lang w:val="el-GR"/>
        </w:rPr>
        <w:t>Οδήγηση και χειρισμός μηχανών</w:t>
      </w:r>
    </w:p>
    <w:p w:rsidR="005C4DE2" w:rsidRDefault="00491D7F" w:rsidP="000E0AC5">
      <w:pPr>
        <w:jc w:val="both"/>
        <w:rPr>
          <w:sz w:val="22"/>
          <w:szCs w:val="22"/>
          <w:lang w:val="el-GR"/>
        </w:rPr>
      </w:pPr>
      <w:r w:rsidRPr="00123F89">
        <w:rPr>
          <w:sz w:val="22"/>
          <w:szCs w:val="22"/>
          <w:lang w:val="el-GR"/>
        </w:rPr>
        <w:t xml:space="preserve">Ορισμένες φορές ανεπιθύμητες ενέργειες όπως ζάλη, ίλιγγος, υπνηλία, διαταραχές της όρασης συμβαίνουν σε ασθενείς που παίρνουν </w:t>
      </w:r>
      <w:proofErr w:type="spellStart"/>
      <w:r w:rsidR="00214952" w:rsidRPr="00123F89">
        <w:rPr>
          <w:sz w:val="22"/>
          <w:szCs w:val="22"/>
        </w:rPr>
        <w:t>Lanzol</w:t>
      </w:r>
      <w:proofErr w:type="spellEnd"/>
      <w:r w:rsidRPr="00123F89">
        <w:rPr>
          <w:sz w:val="22"/>
          <w:szCs w:val="22"/>
          <w:lang w:val="el-GR"/>
        </w:rPr>
        <w:t>. Εάν παρατηρήσετε ανεπιθύμητες ενέργειες όπως αυτές, πρέπει να είστε προσεκτικοί επειδή η ικανότητά σας να αντιδράσετε μπορεί να</w:t>
      </w:r>
      <w:r w:rsidR="005C4DE2" w:rsidRPr="00123F89">
        <w:rPr>
          <w:sz w:val="22"/>
          <w:szCs w:val="22"/>
          <w:lang w:val="el-GR"/>
        </w:rPr>
        <w:t xml:space="preserve"> </w:t>
      </w:r>
      <w:r w:rsidRPr="00123F89">
        <w:rPr>
          <w:sz w:val="22"/>
          <w:szCs w:val="22"/>
          <w:lang w:val="el-GR"/>
        </w:rPr>
        <w:t>μειωθεί.</w:t>
      </w:r>
      <w:r w:rsidR="00207BE2" w:rsidRPr="00123F89">
        <w:rPr>
          <w:b/>
          <w:bCs/>
          <w:iCs/>
          <w:sz w:val="22"/>
          <w:szCs w:val="22"/>
          <w:lang w:val="el-GR"/>
        </w:rPr>
        <w:t xml:space="preserve"> </w:t>
      </w:r>
      <w:r w:rsidRPr="00123F89">
        <w:rPr>
          <w:sz w:val="22"/>
          <w:szCs w:val="22"/>
          <w:lang w:val="el-GR"/>
        </w:rPr>
        <w:t xml:space="preserve">Εσείς μόνο είστε υπεύθυνοι να αποφασίσετε εάν είστε σε κατάσταση κατάλληλη να οδηγήσετε μηχανοκίνητο όχημα ή να εκτελέσετε άλλες εργασίες που απαιτούν αυξημένη συγκέντρωση. Λόγω των επιδράσεων ή των ανεπιθύμητων ενεργειών </w:t>
      </w:r>
      <w:r w:rsidR="00FB696B" w:rsidRPr="00123F89">
        <w:rPr>
          <w:sz w:val="22"/>
          <w:szCs w:val="22"/>
          <w:lang w:val="el-GR"/>
        </w:rPr>
        <w:t>τους, ένας από τους παράγοντες που μπορούν  να μειώσουν την ικανότητά σας να κάνετε αυτά τα πράγματα με ασφάλεια, είναι η χρήση από εσάς των φαρμάκων. Περιγραφές των ενεργειών αυτών βρίσκονται σε άλλες παραγράφους.</w:t>
      </w:r>
      <w:r w:rsidR="00207BE2" w:rsidRPr="00123F89">
        <w:rPr>
          <w:b/>
          <w:bCs/>
          <w:iCs/>
          <w:sz w:val="22"/>
          <w:szCs w:val="22"/>
          <w:lang w:val="el-GR"/>
        </w:rPr>
        <w:t xml:space="preserve"> </w:t>
      </w:r>
      <w:r w:rsidR="00FB696B" w:rsidRPr="00123F89">
        <w:rPr>
          <w:sz w:val="22"/>
          <w:szCs w:val="22"/>
          <w:lang w:val="el-GR"/>
        </w:rPr>
        <w:t>Διαβάστε όλες τις πληροφορίες του φύλλου αυτού για καθοδήγηση.</w:t>
      </w:r>
      <w:r w:rsidR="00207BE2" w:rsidRPr="00123F89">
        <w:rPr>
          <w:b/>
          <w:bCs/>
          <w:iCs/>
          <w:sz w:val="22"/>
          <w:szCs w:val="22"/>
          <w:lang w:val="el-GR"/>
        </w:rPr>
        <w:t xml:space="preserve"> </w:t>
      </w:r>
      <w:r w:rsidR="00FB696B" w:rsidRPr="00123F89">
        <w:rPr>
          <w:sz w:val="22"/>
          <w:szCs w:val="22"/>
          <w:lang w:val="el-GR"/>
        </w:rPr>
        <w:t xml:space="preserve">Συζητείστε με τον γιατρό, το νοσηλευτή ή τον φαρμακοποιό σας εάν </w:t>
      </w:r>
      <w:r w:rsidR="00207BE2" w:rsidRPr="00123F89">
        <w:rPr>
          <w:sz w:val="22"/>
          <w:szCs w:val="22"/>
          <w:lang w:val="el-GR"/>
        </w:rPr>
        <w:t xml:space="preserve">δεν </w:t>
      </w:r>
      <w:r w:rsidR="00FB696B" w:rsidRPr="00123F89">
        <w:rPr>
          <w:sz w:val="22"/>
          <w:szCs w:val="22"/>
          <w:lang w:val="el-GR"/>
        </w:rPr>
        <w:t>είστε σίγουροι για οτιδήποτε.</w:t>
      </w:r>
    </w:p>
    <w:p w:rsidR="00123F89" w:rsidRPr="00123F89" w:rsidRDefault="00123F89" w:rsidP="000E0AC5">
      <w:pPr>
        <w:jc w:val="both"/>
        <w:rPr>
          <w:b/>
          <w:bCs/>
          <w:iCs/>
          <w:sz w:val="22"/>
          <w:szCs w:val="22"/>
          <w:lang w:val="el-GR"/>
        </w:rPr>
      </w:pPr>
    </w:p>
    <w:p w:rsidR="00123F89" w:rsidRDefault="00ED296E" w:rsidP="000E0AC5">
      <w:pPr>
        <w:jc w:val="both"/>
        <w:rPr>
          <w:b/>
          <w:bCs/>
          <w:iCs/>
          <w:sz w:val="22"/>
          <w:szCs w:val="22"/>
          <w:lang w:val="el-GR"/>
        </w:rPr>
      </w:pPr>
      <w:r w:rsidRPr="00123F89">
        <w:rPr>
          <w:b/>
          <w:bCs/>
          <w:iCs/>
          <w:sz w:val="22"/>
          <w:szCs w:val="22"/>
          <w:lang w:val="el-GR"/>
        </w:rPr>
        <w:t xml:space="preserve">Σημαντικές πληροφορίες σχετικά με ορισμένα συστατικά του </w:t>
      </w:r>
      <w:proofErr w:type="spellStart"/>
      <w:r w:rsidR="00214952" w:rsidRPr="00123F89">
        <w:rPr>
          <w:b/>
          <w:bCs/>
          <w:iCs/>
          <w:sz w:val="22"/>
          <w:szCs w:val="22"/>
        </w:rPr>
        <w:t>Lanzol</w:t>
      </w:r>
      <w:proofErr w:type="spellEnd"/>
    </w:p>
    <w:p w:rsidR="009A7337" w:rsidRPr="00123F89" w:rsidRDefault="009A7337" w:rsidP="000E0AC5">
      <w:pPr>
        <w:jc w:val="both"/>
        <w:rPr>
          <w:b/>
          <w:bCs/>
          <w:iCs/>
          <w:sz w:val="22"/>
          <w:szCs w:val="22"/>
          <w:lang w:val="el-GR"/>
        </w:rPr>
      </w:pPr>
      <w:r w:rsidRPr="00123F89">
        <w:rPr>
          <w:sz w:val="22"/>
          <w:szCs w:val="22"/>
          <w:lang w:val="el-GR"/>
        </w:rPr>
        <w:t xml:space="preserve">Το </w:t>
      </w:r>
      <w:proofErr w:type="spellStart"/>
      <w:r w:rsidR="00214952" w:rsidRPr="00123F89">
        <w:rPr>
          <w:sz w:val="22"/>
          <w:szCs w:val="22"/>
        </w:rPr>
        <w:t>Lanzol</w:t>
      </w:r>
      <w:proofErr w:type="spellEnd"/>
      <w:r w:rsidRPr="00123F89">
        <w:rPr>
          <w:sz w:val="22"/>
          <w:szCs w:val="22"/>
          <w:lang w:val="el-GR"/>
        </w:rPr>
        <w:t xml:space="preserve"> περιέχει σακχαρόζη. Εάν σας έχει πει ο γιατρός σας ότι έχετε δυσανεξία σε ορισμένα σάκχαρα, να έλθετε σε επαφή με το γιατρό σας πριν πάρετε το φάρμακο αυτό.</w:t>
      </w:r>
    </w:p>
    <w:p w:rsidR="009A7337" w:rsidRPr="00123F89" w:rsidRDefault="009A7337" w:rsidP="000E0AC5">
      <w:pPr>
        <w:jc w:val="both"/>
        <w:rPr>
          <w:sz w:val="22"/>
          <w:szCs w:val="22"/>
          <w:lang w:val="el-GR"/>
        </w:rPr>
      </w:pPr>
    </w:p>
    <w:p w:rsidR="00123F89" w:rsidRDefault="009A7337" w:rsidP="000E0AC5">
      <w:pPr>
        <w:jc w:val="both"/>
        <w:rPr>
          <w:b/>
          <w:sz w:val="22"/>
          <w:szCs w:val="22"/>
          <w:lang w:val="el-GR"/>
        </w:rPr>
      </w:pPr>
      <w:r w:rsidRPr="00123F89">
        <w:rPr>
          <w:b/>
          <w:sz w:val="22"/>
          <w:szCs w:val="22"/>
          <w:lang w:val="el-GR"/>
        </w:rPr>
        <w:lastRenderedPageBreak/>
        <w:t xml:space="preserve">3. ΠΩΣ ΝΑ ΠΑΡΕΤΕ ΤΟ </w:t>
      </w:r>
      <w:r w:rsidRPr="00123F89">
        <w:rPr>
          <w:b/>
          <w:sz w:val="22"/>
          <w:szCs w:val="22"/>
        </w:rPr>
        <w:t>LANZOL</w:t>
      </w:r>
    </w:p>
    <w:p w:rsidR="006D5418" w:rsidRDefault="00F15726" w:rsidP="000E0AC5">
      <w:pPr>
        <w:jc w:val="both"/>
        <w:rPr>
          <w:sz w:val="22"/>
          <w:szCs w:val="22"/>
          <w:lang w:val="el-GR"/>
        </w:rPr>
      </w:pPr>
      <w:r w:rsidRPr="00123F89">
        <w:rPr>
          <w:sz w:val="22"/>
          <w:szCs w:val="22"/>
          <w:lang w:val="el-GR"/>
        </w:rPr>
        <w:t>Πρέπει να καταπίνετε το καψάκι</w:t>
      </w:r>
      <w:r w:rsidR="009A7337" w:rsidRPr="00123F89">
        <w:rPr>
          <w:sz w:val="22"/>
          <w:szCs w:val="22"/>
          <w:lang w:val="el-GR"/>
        </w:rPr>
        <w:t>ο ολόκληρο με ένα ποτήρι νερό. Εάν βρίσκετε ότι είναι δύσκολο να καταπιείτε τα καψάκια, ο γιατρός σας θα σας πληροφορήσει εναλλακτικούς τρόπους να πάρετε το φάρμακο αυτό. Μην σπάσετε ή μασήσετε τα καψάκια αυτά ή το περιεχόμενο ενός άδειου καψακίου διότι αυτό θα τα αναστείλει από το να ενεργήσουν κατάλληλα.</w:t>
      </w:r>
      <w:r w:rsidR="00207BE2" w:rsidRPr="00123F89">
        <w:rPr>
          <w:b/>
          <w:sz w:val="22"/>
          <w:szCs w:val="22"/>
          <w:lang w:val="el-GR"/>
        </w:rPr>
        <w:t xml:space="preserve"> </w:t>
      </w:r>
      <w:r w:rsidR="009A7337" w:rsidRPr="00123F89">
        <w:rPr>
          <w:sz w:val="22"/>
          <w:szCs w:val="22"/>
          <w:lang w:val="el-GR"/>
        </w:rPr>
        <w:t xml:space="preserve">Εάν παίρνετε </w:t>
      </w:r>
      <w:proofErr w:type="spellStart"/>
      <w:r w:rsidR="006F39D3" w:rsidRPr="00123F89">
        <w:rPr>
          <w:sz w:val="22"/>
          <w:szCs w:val="22"/>
        </w:rPr>
        <w:t>Lanzol</w:t>
      </w:r>
      <w:proofErr w:type="spellEnd"/>
      <w:r w:rsidR="009A7337" w:rsidRPr="00123F89">
        <w:rPr>
          <w:sz w:val="22"/>
          <w:szCs w:val="22"/>
          <w:lang w:val="el-GR"/>
        </w:rPr>
        <w:t xml:space="preserve"> μία φορά την ημέρα, προσπαθήστε να το παίρνετε τη</w:t>
      </w:r>
      <w:r w:rsidR="00207BE2" w:rsidRPr="00123F89">
        <w:rPr>
          <w:sz w:val="22"/>
          <w:szCs w:val="22"/>
          <w:lang w:val="el-GR"/>
        </w:rPr>
        <w:t>ν</w:t>
      </w:r>
      <w:r w:rsidR="009A7337" w:rsidRPr="00123F89">
        <w:rPr>
          <w:sz w:val="22"/>
          <w:szCs w:val="22"/>
          <w:lang w:val="el-GR"/>
        </w:rPr>
        <w:t xml:space="preserve"> ίδι</w:t>
      </w:r>
      <w:r w:rsidR="00207BE2" w:rsidRPr="00123F89">
        <w:rPr>
          <w:sz w:val="22"/>
          <w:szCs w:val="22"/>
          <w:lang w:val="el-GR"/>
        </w:rPr>
        <w:t>α</w:t>
      </w:r>
      <w:r w:rsidR="009A7337" w:rsidRPr="00123F89">
        <w:rPr>
          <w:sz w:val="22"/>
          <w:szCs w:val="22"/>
          <w:lang w:val="el-GR"/>
        </w:rPr>
        <w:t xml:space="preserve"> ώρα κάθε μέρα. Μπορεί να έχετε καλύτερα αποτελέσματα εάν παίρνετε το </w:t>
      </w:r>
      <w:proofErr w:type="spellStart"/>
      <w:r w:rsidR="00140105" w:rsidRPr="00123F89">
        <w:rPr>
          <w:sz w:val="22"/>
          <w:szCs w:val="22"/>
        </w:rPr>
        <w:t>Lanzol</w:t>
      </w:r>
      <w:proofErr w:type="spellEnd"/>
      <w:r w:rsidR="009A7337" w:rsidRPr="00123F89">
        <w:rPr>
          <w:sz w:val="22"/>
          <w:szCs w:val="22"/>
          <w:lang w:val="el-GR"/>
        </w:rPr>
        <w:t xml:space="preserve"> μόλις ξυπνήσετε το πρωί.</w:t>
      </w:r>
      <w:r w:rsidR="005270A8" w:rsidRPr="00123F89">
        <w:rPr>
          <w:b/>
          <w:sz w:val="22"/>
          <w:szCs w:val="22"/>
          <w:lang w:val="el-GR"/>
        </w:rPr>
        <w:t xml:space="preserve"> </w:t>
      </w:r>
      <w:r w:rsidR="009A7337" w:rsidRPr="00123F89">
        <w:rPr>
          <w:sz w:val="22"/>
          <w:szCs w:val="22"/>
          <w:lang w:val="el-GR"/>
        </w:rPr>
        <w:t xml:space="preserve">Εάν παίρνετε </w:t>
      </w:r>
      <w:proofErr w:type="spellStart"/>
      <w:r w:rsidR="006F39D3" w:rsidRPr="00123F89">
        <w:rPr>
          <w:sz w:val="22"/>
          <w:szCs w:val="22"/>
        </w:rPr>
        <w:t>Lanzol</w:t>
      </w:r>
      <w:proofErr w:type="spellEnd"/>
      <w:r w:rsidR="009A7337" w:rsidRPr="00123F89">
        <w:rPr>
          <w:sz w:val="22"/>
          <w:szCs w:val="22"/>
          <w:lang w:val="el-GR"/>
        </w:rPr>
        <w:t xml:space="preserve"> δύο φορές την ημέρα, πρέπει να παίρνετε την πρώτη δόση το πρωί και τη δεύτερη δόση το βράδυ.</w:t>
      </w:r>
      <w:r w:rsidR="005270A8" w:rsidRPr="00123F89">
        <w:rPr>
          <w:b/>
          <w:sz w:val="22"/>
          <w:szCs w:val="22"/>
          <w:lang w:val="el-GR"/>
        </w:rPr>
        <w:t xml:space="preserve"> </w:t>
      </w:r>
      <w:r w:rsidR="009A7337" w:rsidRPr="00123F89">
        <w:rPr>
          <w:sz w:val="22"/>
          <w:szCs w:val="22"/>
          <w:lang w:val="el-GR"/>
        </w:rPr>
        <w:t xml:space="preserve">Η δόση του </w:t>
      </w:r>
      <w:proofErr w:type="spellStart"/>
      <w:r w:rsidR="006F39D3" w:rsidRPr="00123F89">
        <w:rPr>
          <w:sz w:val="22"/>
          <w:szCs w:val="22"/>
        </w:rPr>
        <w:t>Lanzol</w:t>
      </w:r>
      <w:proofErr w:type="spellEnd"/>
      <w:r w:rsidR="009A7337" w:rsidRPr="00123F89">
        <w:rPr>
          <w:sz w:val="22"/>
          <w:szCs w:val="22"/>
          <w:lang w:val="el-GR"/>
        </w:rPr>
        <w:t xml:space="preserve"> εξαρτάται από την κατάστασή σας. Οι συνήθεις </w:t>
      </w:r>
      <w:r w:rsidR="00C8169A" w:rsidRPr="00123F89">
        <w:rPr>
          <w:sz w:val="22"/>
          <w:szCs w:val="22"/>
          <w:lang w:val="el-GR"/>
        </w:rPr>
        <w:t>δόσεις</w:t>
      </w:r>
      <w:r w:rsidR="009A7337" w:rsidRPr="00123F89">
        <w:rPr>
          <w:sz w:val="22"/>
          <w:szCs w:val="22"/>
          <w:lang w:val="el-GR"/>
        </w:rPr>
        <w:t xml:space="preserve"> του </w:t>
      </w:r>
      <w:proofErr w:type="spellStart"/>
      <w:r w:rsidR="000C0679" w:rsidRPr="00123F89">
        <w:rPr>
          <w:sz w:val="22"/>
          <w:szCs w:val="22"/>
        </w:rPr>
        <w:t>Lanzol</w:t>
      </w:r>
      <w:proofErr w:type="spellEnd"/>
      <w:r w:rsidR="009A7337" w:rsidRPr="00123F89">
        <w:rPr>
          <w:sz w:val="22"/>
          <w:szCs w:val="22"/>
          <w:lang w:val="el-GR"/>
        </w:rPr>
        <w:t xml:space="preserve"> για τους ενήλικες δίδονται παρακάτω. Ορισμένες φορές ο γιατρός σας μπορεί να σας συνταγογραφήσει μία διαφορετική δόση και θα σας πει πόσο καιρό θα διαρκέσει η θεραπεία σας.</w:t>
      </w:r>
    </w:p>
    <w:p w:rsidR="00123F89" w:rsidRPr="00123F89" w:rsidRDefault="00123F89" w:rsidP="000E0AC5">
      <w:pPr>
        <w:jc w:val="both"/>
        <w:rPr>
          <w:b/>
          <w:sz w:val="22"/>
          <w:szCs w:val="22"/>
          <w:lang w:val="el-GR"/>
        </w:rPr>
      </w:pPr>
    </w:p>
    <w:p w:rsidR="006D5418" w:rsidRDefault="006D5418" w:rsidP="000E0AC5">
      <w:pPr>
        <w:jc w:val="both"/>
        <w:rPr>
          <w:sz w:val="22"/>
          <w:szCs w:val="22"/>
          <w:lang w:val="el-GR"/>
        </w:rPr>
      </w:pPr>
      <w:r w:rsidRPr="00123F89">
        <w:rPr>
          <w:b/>
          <w:sz w:val="22"/>
          <w:szCs w:val="22"/>
          <w:lang w:val="el-GR"/>
        </w:rPr>
        <w:t>Θεραπεία του καύσ</w:t>
      </w:r>
      <w:r w:rsidR="00271171" w:rsidRPr="00123F89">
        <w:rPr>
          <w:b/>
          <w:sz w:val="22"/>
          <w:szCs w:val="22"/>
          <w:lang w:val="el-GR"/>
        </w:rPr>
        <w:t>ου και της παλινδρόμησης του οξέο</w:t>
      </w:r>
      <w:r w:rsidRPr="00123F89">
        <w:rPr>
          <w:b/>
          <w:sz w:val="22"/>
          <w:szCs w:val="22"/>
          <w:lang w:val="el-GR"/>
        </w:rPr>
        <w:t>ς:</w:t>
      </w:r>
      <w:r w:rsidRPr="00123F89">
        <w:rPr>
          <w:sz w:val="22"/>
          <w:szCs w:val="22"/>
          <w:lang w:val="el-GR"/>
        </w:rPr>
        <w:t xml:space="preserve"> ένα καψάκιο 15 </w:t>
      </w:r>
      <w:r w:rsidRPr="00123F89">
        <w:rPr>
          <w:sz w:val="22"/>
          <w:szCs w:val="22"/>
        </w:rPr>
        <w:t>mg</w:t>
      </w:r>
      <w:r w:rsidRPr="00123F89">
        <w:rPr>
          <w:sz w:val="22"/>
          <w:szCs w:val="22"/>
          <w:lang w:val="el-GR"/>
        </w:rPr>
        <w:t xml:space="preserve"> ή 30 </w:t>
      </w:r>
      <w:r w:rsidRPr="00123F89">
        <w:rPr>
          <w:sz w:val="22"/>
          <w:szCs w:val="22"/>
        </w:rPr>
        <w:t>mg</w:t>
      </w:r>
      <w:r w:rsidRPr="00123F89">
        <w:rPr>
          <w:sz w:val="22"/>
          <w:szCs w:val="22"/>
          <w:lang w:val="el-GR"/>
        </w:rPr>
        <w:t xml:space="preserve"> κάθε μέρα επί 4 εβδομάδες. Εάν τα συμπτώματα επιμείνουν θα πρέπει να το αναφέρετε στον γιατρό σας. Εάν δεν ανακουφιστείτε από τα συμπτώματα μέσα σε 4 εβδομάδες, παρακαλείσθε να έλθετε σε επαφή με τον γιατρό σας.</w:t>
      </w:r>
    </w:p>
    <w:p w:rsidR="00123F89" w:rsidRPr="00123F89" w:rsidRDefault="00123F89" w:rsidP="000E0AC5">
      <w:pPr>
        <w:jc w:val="both"/>
        <w:rPr>
          <w:sz w:val="22"/>
          <w:szCs w:val="22"/>
          <w:lang w:val="el-GR"/>
        </w:rPr>
      </w:pPr>
    </w:p>
    <w:p w:rsidR="006D5418" w:rsidRDefault="006D5418" w:rsidP="000E0AC5">
      <w:pPr>
        <w:jc w:val="both"/>
        <w:rPr>
          <w:sz w:val="22"/>
          <w:szCs w:val="22"/>
          <w:lang w:val="el-GR"/>
        </w:rPr>
      </w:pPr>
      <w:r w:rsidRPr="00123F89">
        <w:rPr>
          <w:b/>
          <w:sz w:val="22"/>
          <w:szCs w:val="22"/>
          <w:lang w:val="el-GR"/>
        </w:rPr>
        <w:t>Θεραπεία του έλκους του δωδεκαδακτύλου:</w:t>
      </w:r>
      <w:r w:rsidRPr="00123F89">
        <w:rPr>
          <w:sz w:val="22"/>
          <w:szCs w:val="22"/>
          <w:lang w:val="el-GR"/>
        </w:rPr>
        <w:t xml:space="preserve"> ένα καψάκιο 30 </w:t>
      </w:r>
      <w:r w:rsidRPr="00123F89">
        <w:rPr>
          <w:sz w:val="22"/>
          <w:szCs w:val="22"/>
        </w:rPr>
        <w:t>mg</w:t>
      </w:r>
      <w:r w:rsidRPr="00123F89">
        <w:rPr>
          <w:sz w:val="22"/>
          <w:szCs w:val="22"/>
          <w:lang w:val="el-GR"/>
        </w:rPr>
        <w:t xml:space="preserve"> κάθε μέρα επί 2 εβδομάδες.</w:t>
      </w:r>
    </w:p>
    <w:p w:rsidR="00123F89" w:rsidRPr="00123F89" w:rsidRDefault="00123F89" w:rsidP="000E0AC5">
      <w:pPr>
        <w:jc w:val="both"/>
        <w:rPr>
          <w:sz w:val="22"/>
          <w:szCs w:val="22"/>
          <w:lang w:val="el-GR"/>
        </w:rPr>
      </w:pPr>
    </w:p>
    <w:p w:rsidR="00491E5D" w:rsidRDefault="00491E5D" w:rsidP="000E0AC5">
      <w:pPr>
        <w:jc w:val="both"/>
        <w:rPr>
          <w:sz w:val="22"/>
          <w:szCs w:val="22"/>
          <w:lang w:val="el-GR"/>
        </w:rPr>
      </w:pPr>
      <w:r w:rsidRPr="00123F89">
        <w:rPr>
          <w:b/>
          <w:sz w:val="22"/>
          <w:szCs w:val="22"/>
          <w:lang w:val="el-GR"/>
        </w:rPr>
        <w:t>Θεραπεία του έλκους του στομάχου:</w:t>
      </w:r>
      <w:r w:rsidRPr="00123F89">
        <w:rPr>
          <w:sz w:val="22"/>
          <w:szCs w:val="22"/>
          <w:lang w:val="el-GR"/>
        </w:rPr>
        <w:t xml:space="preserve"> ένα καψάκιο 30 </w:t>
      </w:r>
      <w:r w:rsidRPr="00123F89">
        <w:rPr>
          <w:sz w:val="22"/>
          <w:szCs w:val="22"/>
        </w:rPr>
        <w:t>mg</w:t>
      </w:r>
      <w:r w:rsidRPr="00123F89">
        <w:rPr>
          <w:sz w:val="22"/>
          <w:szCs w:val="22"/>
          <w:lang w:val="el-GR"/>
        </w:rPr>
        <w:t xml:space="preserve"> κάθε μέρα επί</w:t>
      </w:r>
      <w:r w:rsidR="005270A8" w:rsidRPr="00123F89">
        <w:rPr>
          <w:sz w:val="22"/>
          <w:szCs w:val="22"/>
          <w:lang w:val="el-GR"/>
        </w:rPr>
        <w:t xml:space="preserve"> </w:t>
      </w:r>
      <w:r w:rsidRPr="00123F89">
        <w:rPr>
          <w:sz w:val="22"/>
          <w:szCs w:val="22"/>
          <w:lang w:val="el-GR"/>
        </w:rPr>
        <w:t>4 εβδομάδες.</w:t>
      </w:r>
    </w:p>
    <w:p w:rsidR="00123F89" w:rsidRPr="00123F89" w:rsidRDefault="00123F89" w:rsidP="000E0AC5">
      <w:pPr>
        <w:jc w:val="both"/>
        <w:rPr>
          <w:sz w:val="22"/>
          <w:szCs w:val="22"/>
          <w:lang w:val="el-GR"/>
        </w:rPr>
      </w:pPr>
    </w:p>
    <w:p w:rsidR="00491E5D" w:rsidRDefault="00491E5D" w:rsidP="000E0AC5">
      <w:pPr>
        <w:jc w:val="both"/>
        <w:rPr>
          <w:sz w:val="22"/>
          <w:szCs w:val="22"/>
          <w:lang w:val="el-GR"/>
        </w:rPr>
      </w:pPr>
      <w:r w:rsidRPr="00123F89">
        <w:rPr>
          <w:b/>
          <w:sz w:val="22"/>
          <w:szCs w:val="22"/>
          <w:lang w:val="el-GR"/>
        </w:rPr>
        <w:t>Θεραπεία της φλεγμονής στον οισοφάγο σας (οισοφαγίτιδα από παλινδρόμηση):</w:t>
      </w:r>
      <w:r w:rsidRPr="00123F89">
        <w:rPr>
          <w:sz w:val="22"/>
          <w:szCs w:val="22"/>
          <w:lang w:val="el-GR"/>
        </w:rPr>
        <w:t xml:space="preserve"> ένα καψάκιο 30 </w:t>
      </w:r>
      <w:r w:rsidRPr="00123F89">
        <w:rPr>
          <w:sz w:val="22"/>
          <w:szCs w:val="22"/>
        </w:rPr>
        <w:t>mg</w:t>
      </w:r>
      <w:r w:rsidRPr="00123F89">
        <w:rPr>
          <w:sz w:val="22"/>
          <w:szCs w:val="22"/>
          <w:lang w:val="el-GR"/>
        </w:rPr>
        <w:t xml:space="preserve"> κάθε μέρα επί 4 εβδομάδες.</w:t>
      </w:r>
    </w:p>
    <w:p w:rsidR="00123F89" w:rsidRPr="00123F89" w:rsidRDefault="00123F89" w:rsidP="000E0AC5">
      <w:pPr>
        <w:jc w:val="both"/>
        <w:rPr>
          <w:sz w:val="22"/>
          <w:szCs w:val="22"/>
          <w:lang w:val="el-GR"/>
        </w:rPr>
      </w:pPr>
    </w:p>
    <w:p w:rsidR="00491E5D" w:rsidRDefault="00491E5D" w:rsidP="000E0AC5">
      <w:pPr>
        <w:jc w:val="both"/>
        <w:rPr>
          <w:sz w:val="22"/>
          <w:szCs w:val="22"/>
          <w:lang w:val="el-GR"/>
        </w:rPr>
      </w:pPr>
      <w:r w:rsidRPr="00123F89">
        <w:rPr>
          <w:b/>
          <w:sz w:val="22"/>
          <w:szCs w:val="22"/>
          <w:lang w:val="el-GR"/>
        </w:rPr>
        <w:t>Μακροχρόνια προφύλαξη της οισοφαγίτιδας από παλινδρόμηση:</w:t>
      </w:r>
      <w:r w:rsidRPr="00123F89">
        <w:rPr>
          <w:sz w:val="22"/>
          <w:szCs w:val="22"/>
          <w:lang w:val="el-GR"/>
        </w:rPr>
        <w:t xml:space="preserve"> ένα καψάκιο 15 </w:t>
      </w:r>
      <w:r w:rsidRPr="00123F89">
        <w:rPr>
          <w:sz w:val="22"/>
          <w:szCs w:val="22"/>
        </w:rPr>
        <w:t>mg</w:t>
      </w:r>
      <w:r w:rsidRPr="00123F89">
        <w:rPr>
          <w:sz w:val="22"/>
          <w:szCs w:val="22"/>
          <w:lang w:val="el-GR"/>
        </w:rPr>
        <w:t xml:space="preserve">  κάθε μέρα, ο γιατρός σας μπορεί να προσαρμόσει τη δόση σας σε ένα καψάκιο 30 </w:t>
      </w:r>
      <w:r w:rsidRPr="00123F89">
        <w:rPr>
          <w:sz w:val="22"/>
          <w:szCs w:val="22"/>
        </w:rPr>
        <w:t>mg</w:t>
      </w:r>
      <w:r w:rsidRPr="00123F89">
        <w:rPr>
          <w:sz w:val="22"/>
          <w:szCs w:val="22"/>
          <w:lang w:val="el-GR"/>
        </w:rPr>
        <w:t xml:space="preserve"> κάθε μέρα.</w:t>
      </w:r>
    </w:p>
    <w:p w:rsidR="00123F89" w:rsidRPr="00123F89" w:rsidRDefault="00123F89" w:rsidP="000E0AC5">
      <w:pPr>
        <w:jc w:val="both"/>
        <w:rPr>
          <w:sz w:val="22"/>
          <w:szCs w:val="22"/>
          <w:lang w:val="el-GR"/>
        </w:rPr>
      </w:pPr>
    </w:p>
    <w:p w:rsidR="004E1B5D" w:rsidRDefault="004E1B5D" w:rsidP="000E0AC5">
      <w:pPr>
        <w:jc w:val="both"/>
        <w:rPr>
          <w:sz w:val="22"/>
          <w:szCs w:val="22"/>
          <w:lang w:val="el-GR"/>
        </w:rPr>
      </w:pPr>
      <w:r w:rsidRPr="00123F89">
        <w:rPr>
          <w:b/>
          <w:sz w:val="22"/>
          <w:szCs w:val="22"/>
          <w:lang w:val="el-GR"/>
        </w:rPr>
        <w:t>Θεραπεία λοιμώξεων που προκαλούνται από το ελικοβακτηρίδιο του πυλωρού (</w:t>
      </w:r>
      <w:r w:rsidRPr="00123F89">
        <w:rPr>
          <w:b/>
          <w:sz w:val="22"/>
          <w:szCs w:val="22"/>
        </w:rPr>
        <w:t>Helicobacter</w:t>
      </w:r>
      <w:r w:rsidRPr="00123F89">
        <w:rPr>
          <w:b/>
          <w:sz w:val="22"/>
          <w:szCs w:val="22"/>
          <w:lang w:val="el-GR"/>
        </w:rPr>
        <w:t xml:space="preserve"> </w:t>
      </w:r>
      <w:r w:rsidRPr="00123F89">
        <w:rPr>
          <w:b/>
          <w:sz w:val="22"/>
          <w:szCs w:val="22"/>
        </w:rPr>
        <w:t>pylori</w:t>
      </w:r>
      <w:r w:rsidRPr="00123F89">
        <w:rPr>
          <w:b/>
          <w:sz w:val="22"/>
          <w:szCs w:val="22"/>
          <w:lang w:val="el-GR"/>
        </w:rPr>
        <w:t>):</w:t>
      </w:r>
      <w:r w:rsidRPr="00123F89">
        <w:rPr>
          <w:sz w:val="22"/>
          <w:szCs w:val="22"/>
          <w:lang w:val="el-GR"/>
        </w:rPr>
        <w:t xml:space="preserve"> Η συνήθης δόση είναι ένα καψάκιο 30 </w:t>
      </w:r>
      <w:r w:rsidRPr="00123F89">
        <w:rPr>
          <w:sz w:val="22"/>
          <w:szCs w:val="22"/>
        </w:rPr>
        <w:t>mg</w:t>
      </w:r>
      <w:r w:rsidRPr="00123F89">
        <w:rPr>
          <w:sz w:val="22"/>
          <w:szCs w:val="22"/>
          <w:lang w:val="el-GR"/>
        </w:rPr>
        <w:t xml:space="preserve"> σε συνδυασμό με δύο διαφορετικά αντιβιοτικά το πρωί και ένα καψάκιο 30 </w:t>
      </w:r>
      <w:r w:rsidRPr="00123F89">
        <w:rPr>
          <w:sz w:val="22"/>
          <w:szCs w:val="22"/>
        </w:rPr>
        <w:t>mg</w:t>
      </w:r>
      <w:r w:rsidRPr="00123F89">
        <w:rPr>
          <w:sz w:val="22"/>
          <w:szCs w:val="22"/>
          <w:lang w:val="el-GR"/>
        </w:rPr>
        <w:t xml:space="preserve">  σε συνδυασμό με δύο διαφορετικά αντιβιοτικά το βράδυ. Η θεραπεία συνήθως είναι κάθε μέρα επί 7 </w:t>
      </w:r>
      <w:r w:rsidR="005270A8" w:rsidRPr="00123F89">
        <w:rPr>
          <w:sz w:val="22"/>
          <w:szCs w:val="22"/>
          <w:lang w:val="el-GR"/>
        </w:rPr>
        <w:t>η</w:t>
      </w:r>
      <w:r w:rsidRPr="00123F89">
        <w:rPr>
          <w:sz w:val="22"/>
          <w:szCs w:val="22"/>
          <w:lang w:val="el-GR"/>
        </w:rPr>
        <w:t>μέρες.</w:t>
      </w:r>
    </w:p>
    <w:p w:rsidR="00123F89" w:rsidRPr="00123F89" w:rsidRDefault="00123F89" w:rsidP="000E0AC5">
      <w:pPr>
        <w:jc w:val="both"/>
        <w:rPr>
          <w:sz w:val="22"/>
          <w:szCs w:val="22"/>
          <w:lang w:val="el-GR"/>
        </w:rPr>
      </w:pPr>
    </w:p>
    <w:p w:rsidR="004E1B5D" w:rsidRPr="00123F89" w:rsidRDefault="004E1B5D" w:rsidP="000E0AC5">
      <w:pPr>
        <w:jc w:val="both"/>
        <w:rPr>
          <w:sz w:val="22"/>
          <w:szCs w:val="22"/>
          <w:lang w:val="el-GR"/>
        </w:rPr>
      </w:pPr>
      <w:r w:rsidRPr="00123F89">
        <w:rPr>
          <w:sz w:val="22"/>
          <w:szCs w:val="22"/>
          <w:lang w:val="el-GR"/>
        </w:rPr>
        <w:t>Οι συνιστώμενοι συνδυασμοί αντιβιοτικών είναι:</w:t>
      </w:r>
    </w:p>
    <w:p w:rsidR="004E1B5D" w:rsidRPr="00123F89" w:rsidRDefault="004E1B5D" w:rsidP="000E0AC5">
      <w:pPr>
        <w:numPr>
          <w:ilvl w:val="1"/>
          <w:numId w:val="19"/>
        </w:numPr>
        <w:jc w:val="both"/>
        <w:rPr>
          <w:sz w:val="22"/>
          <w:szCs w:val="22"/>
          <w:lang w:val="el-GR"/>
        </w:rPr>
      </w:pPr>
      <w:r w:rsidRPr="00123F89">
        <w:rPr>
          <w:sz w:val="22"/>
          <w:szCs w:val="22"/>
          <w:lang w:val="el-GR"/>
        </w:rPr>
        <w:t xml:space="preserve">30 </w:t>
      </w:r>
      <w:r w:rsidRPr="00123F89">
        <w:rPr>
          <w:sz w:val="22"/>
          <w:szCs w:val="22"/>
        </w:rPr>
        <w:t>mg</w:t>
      </w:r>
      <w:r w:rsidRPr="00123F89">
        <w:rPr>
          <w:sz w:val="22"/>
          <w:szCs w:val="22"/>
          <w:lang w:val="el-GR"/>
        </w:rPr>
        <w:t xml:space="preserve"> </w:t>
      </w:r>
      <w:proofErr w:type="spellStart"/>
      <w:r w:rsidR="001E709F" w:rsidRPr="00123F89">
        <w:rPr>
          <w:sz w:val="22"/>
          <w:szCs w:val="22"/>
        </w:rPr>
        <w:t>Lanzol</w:t>
      </w:r>
      <w:proofErr w:type="spellEnd"/>
      <w:r w:rsidRPr="00123F89">
        <w:rPr>
          <w:sz w:val="22"/>
          <w:szCs w:val="22"/>
          <w:lang w:val="el-GR"/>
        </w:rPr>
        <w:t xml:space="preserve"> μαζί με 250-500 </w:t>
      </w:r>
      <w:r w:rsidRPr="00123F89">
        <w:rPr>
          <w:sz w:val="22"/>
          <w:szCs w:val="22"/>
        </w:rPr>
        <w:t>mg</w:t>
      </w:r>
      <w:r w:rsidRPr="00123F89">
        <w:rPr>
          <w:sz w:val="22"/>
          <w:szCs w:val="22"/>
          <w:lang w:val="el-GR"/>
        </w:rPr>
        <w:t xml:space="preserve"> κλαριθρομυκίνη και 1000 </w:t>
      </w:r>
      <w:r w:rsidRPr="00123F89">
        <w:rPr>
          <w:sz w:val="22"/>
          <w:szCs w:val="22"/>
        </w:rPr>
        <w:t>mg</w:t>
      </w:r>
      <w:r w:rsidRPr="00123F89">
        <w:rPr>
          <w:sz w:val="22"/>
          <w:szCs w:val="22"/>
          <w:lang w:val="el-GR"/>
        </w:rPr>
        <w:t xml:space="preserve"> αμοξικιλλίνη</w:t>
      </w:r>
    </w:p>
    <w:p w:rsidR="004E1B5D" w:rsidRPr="00123F89" w:rsidRDefault="004E1B5D" w:rsidP="000E0AC5">
      <w:pPr>
        <w:numPr>
          <w:ilvl w:val="1"/>
          <w:numId w:val="19"/>
        </w:numPr>
        <w:jc w:val="both"/>
        <w:rPr>
          <w:sz w:val="22"/>
          <w:szCs w:val="22"/>
          <w:lang w:val="el-GR"/>
        </w:rPr>
      </w:pPr>
      <w:r w:rsidRPr="00123F89">
        <w:rPr>
          <w:sz w:val="22"/>
          <w:szCs w:val="22"/>
          <w:lang w:val="el-GR"/>
        </w:rPr>
        <w:t xml:space="preserve">30 </w:t>
      </w:r>
      <w:r w:rsidRPr="00123F89">
        <w:rPr>
          <w:sz w:val="22"/>
          <w:szCs w:val="22"/>
        </w:rPr>
        <w:t>mg</w:t>
      </w:r>
      <w:r w:rsidRPr="00123F89">
        <w:rPr>
          <w:sz w:val="22"/>
          <w:szCs w:val="22"/>
          <w:lang w:val="el-GR"/>
        </w:rPr>
        <w:t xml:space="preserve"> </w:t>
      </w:r>
      <w:proofErr w:type="spellStart"/>
      <w:r w:rsidR="001E709F" w:rsidRPr="00123F89">
        <w:rPr>
          <w:sz w:val="22"/>
          <w:szCs w:val="22"/>
        </w:rPr>
        <w:t>Lanzol</w:t>
      </w:r>
      <w:proofErr w:type="spellEnd"/>
      <w:r w:rsidRPr="00123F89">
        <w:rPr>
          <w:sz w:val="22"/>
          <w:szCs w:val="22"/>
          <w:lang w:val="el-GR"/>
        </w:rPr>
        <w:t xml:space="preserve"> μαζί με 250 </w:t>
      </w:r>
      <w:r w:rsidRPr="00123F89">
        <w:rPr>
          <w:sz w:val="22"/>
          <w:szCs w:val="22"/>
        </w:rPr>
        <w:t>mg</w:t>
      </w:r>
      <w:r w:rsidRPr="00123F89">
        <w:rPr>
          <w:sz w:val="22"/>
          <w:szCs w:val="22"/>
          <w:lang w:val="el-GR"/>
        </w:rPr>
        <w:t xml:space="preserve"> κλαριθρομυκίνη και 400-500 </w:t>
      </w:r>
      <w:r w:rsidRPr="00123F89">
        <w:rPr>
          <w:sz w:val="22"/>
          <w:szCs w:val="22"/>
        </w:rPr>
        <w:t>mg</w:t>
      </w:r>
      <w:r w:rsidRPr="00123F89">
        <w:rPr>
          <w:sz w:val="22"/>
          <w:szCs w:val="22"/>
          <w:lang w:val="el-GR"/>
        </w:rPr>
        <w:t xml:space="preserve">  μετρονιδαζόλη.</w:t>
      </w:r>
    </w:p>
    <w:p w:rsidR="004E1B5D" w:rsidRDefault="004E1B5D" w:rsidP="000E0AC5">
      <w:pPr>
        <w:jc w:val="both"/>
        <w:rPr>
          <w:sz w:val="22"/>
          <w:szCs w:val="22"/>
          <w:lang w:val="el-GR"/>
        </w:rPr>
      </w:pPr>
      <w:r w:rsidRPr="00123F89">
        <w:rPr>
          <w:sz w:val="22"/>
          <w:szCs w:val="22"/>
          <w:lang w:val="el-GR"/>
        </w:rPr>
        <w:t xml:space="preserve">Εάν κάνετε θεραπεία για λοίμωξη επειδή έχετε έλκος, είναι απίθανο το έλκος σας να επανέλθει εάν η λοίμωξη έχει θεραπευτεί επιτυχώς. Για να δώσετε στο φάρμακο σας την καλύτερη ευκαιρία να ενεργήσει, να το παίρνετε τη σωστή ώρα και </w:t>
      </w:r>
      <w:r w:rsidR="00271171" w:rsidRPr="00123F89">
        <w:rPr>
          <w:b/>
          <w:sz w:val="22"/>
          <w:szCs w:val="22"/>
          <w:lang w:val="el-GR"/>
        </w:rPr>
        <w:t>μην χάν</w:t>
      </w:r>
      <w:r w:rsidRPr="00123F89">
        <w:rPr>
          <w:b/>
          <w:sz w:val="22"/>
          <w:szCs w:val="22"/>
          <w:lang w:val="el-GR"/>
        </w:rPr>
        <w:t>ετε καμία δόση</w:t>
      </w:r>
      <w:r w:rsidR="00BB0B6C" w:rsidRPr="00123F89">
        <w:rPr>
          <w:sz w:val="22"/>
          <w:szCs w:val="22"/>
          <w:lang w:val="el-GR"/>
        </w:rPr>
        <w:t>.</w:t>
      </w:r>
    </w:p>
    <w:p w:rsidR="00123F89" w:rsidRPr="00123F89" w:rsidRDefault="00123F89" w:rsidP="000E0AC5">
      <w:pPr>
        <w:jc w:val="both"/>
        <w:rPr>
          <w:sz w:val="22"/>
          <w:szCs w:val="22"/>
          <w:lang w:val="el-GR"/>
        </w:rPr>
      </w:pPr>
    </w:p>
    <w:p w:rsidR="005A3317" w:rsidRDefault="005A3317" w:rsidP="000E0AC5">
      <w:pPr>
        <w:jc w:val="both"/>
        <w:rPr>
          <w:sz w:val="22"/>
          <w:szCs w:val="22"/>
          <w:lang w:val="el-GR"/>
        </w:rPr>
      </w:pPr>
      <w:r w:rsidRPr="00123F89">
        <w:rPr>
          <w:b/>
          <w:sz w:val="22"/>
          <w:szCs w:val="22"/>
          <w:lang w:val="el-GR"/>
        </w:rPr>
        <w:t>Θεραπεία του έλκους του δωδεκαδακτύλου ή του στομάχου στους ασθενείς που απαιτείται συνεχής αγωγή με ΜΣΑΦ:</w:t>
      </w:r>
      <w:r w:rsidRPr="00123F89">
        <w:rPr>
          <w:sz w:val="22"/>
          <w:szCs w:val="22"/>
          <w:lang w:val="el-GR"/>
        </w:rPr>
        <w:t xml:space="preserve"> ένα καψάκιο 30 </w:t>
      </w:r>
      <w:r w:rsidRPr="00123F89">
        <w:rPr>
          <w:sz w:val="22"/>
          <w:szCs w:val="22"/>
        </w:rPr>
        <w:t>mg</w:t>
      </w:r>
      <w:r w:rsidRPr="00123F89">
        <w:rPr>
          <w:sz w:val="22"/>
          <w:szCs w:val="22"/>
          <w:lang w:val="el-GR"/>
        </w:rPr>
        <w:t xml:space="preserve">  κάθε μέρα επί 4 εβδομάδες.</w:t>
      </w:r>
    </w:p>
    <w:p w:rsidR="00123F89" w:rsidRPr="00123F89" w:rsidRDefault="00123F89" w:rsidP="000E0AC5">
      <w:pPr>
        <w:jc w:val="both"/>
        <w:rPr>
          <w:sz w:val="22"/>
          <w:szCs w:val="22"/>
          <w:lang w:val="el-GR"/>
        </w:rPr>
      </w:pPr>
    </w:p>
    <w:p w:rsidR="005A3317" w:rsidRDefault="005A3317" w:rsidP="000E0AC5">
      <w:pPr>
        <w:jc w:val="both"/>
        <w:rPr>
          <w:sz w:val="22"/>
          <w:szCs w:val="22"/>
          <w:lang w:val="el-GR"/>
        </w:rPr>
      </w:pPr>
      <w:r w:rsidRPr="00123F89">
        <w:rPr>
          <w:b/>
          <w:sz w:val="22"/>
          <w:szCs w:val="22"/>
          <w:lang w:val="el-GR"/>
        </w:rPr>
        <w:t>Προφύλαξη του έλκους του δωδεκαδακτύλου ή του στομάχου στους ασθενείς που απαιτείται συνεχής αγωγή με ΜΣΑΦ:</w:t>
      </w:r>
      <w:r w:rsidRPr="00123F89">
        <w:rPr>
          <w:sz w:val="22"/>
          <w:szCs w:val="22"/>
          <w:lang w:val="el-GR"/>
        </w:rPr>
        <w:t xml:space="preserve"> ένα καψάκιο 15 </w:t>
      </w:r>
      <w:r w:rsidRPr="00123F89">
        <w:rPr>
          <w:sz w:val="22"/>
          <w:szCs w:val="22"/>
        </w:rPr>
        <w:t>mg</w:t>
      </w:r>
      <w:r w:rsidRPr="00123F89">
        <w:rPr>
          <w:sz w:val="22"/>
          <w:szCs w:val="22"/>
          <w:lang w:val="el-GR"/>
        </w:rPr>
        <w:t xml:space="preserve">  κάθε μέρα, ο γιατρός σας μπορεί να προσαρμόσει τη δόση σας σε ένα καψάκιο 30 </w:t>
      </w:r>
      <w:r w:rsidRPr="00123F89">
        <w:rPr>
          <w:sz w:val="22"/>
          <w:szCs w:val="22"/>
        </w:rPr>
        <w:t>mg</w:t>
      </w:r>
      <w:r w:rsidRPr="00123F89">
        <w:rPr>
          <w:sz w:val="22"/>
          <w:szCs w:val="22"/>
          <w:lang w:val="el-GR"/>
        </w:rPr>
        <w:t xml:space="preserve"> κάθε μέρα.</w:t>
      </w:r>
    </w:p>
    <w:p w:rsidR="00123F89" w:rsidRPr="00123F89" w:rsidRDefault="00123F89" w:rsidP="000E0AC5">
      <w:pPr>
        <w:jc w:val="both"/>
        <w:rPr>
          <w:sz w:val="22"/>
          <w:szCs w:val="22"/>
          <w:lang w:val="el-GR"/>
        </w:rPr>
      </w:pPr>
    </w:p>
    <w:p w:rsidR="005A3317" w:rsidRDefault="005A3317" w:rsidP="000E0AC5">
      <w:pPr>
        <w:jc w:val="both"/>
        <w:rPr>
          <w:sz w:val="22"/>
          <w:szCs w:val="22"/>
          <w:lang w:val="el-GR"/>
        </w:rPr>
      </w:pPr>
      <w:r w:rsidRPr="00123F89">
        <w:rPr>
          <w:b/>
          <w:sz w:val="22"/>
          <w:szCs w:val="22"/>
          <w:lang w:val="el-GR"/>
        </w:rPr>
        <w:t xml:space="preserve">Σύνδρομο </w:t>
      </w:r>
      <w:proofErr w:type="spellStart"/>
      <w:r w:rsidRPr="00123F89">
        <w:rPr>
          <w:b/>
          <w:sz w:val="22"/>
          <w:szCs w:val="22"/>
        </w:rPr>
        <w:t>Zollinger</w:t>
      </w:r>
      <w:proofErr w:type="spellEnd"/>
      <w:r w:rsidRPr="00123F89">
        <w:rPr>
          <w:b/>
          <w:sz w:val="22"/>
          <w:szCs w:val="22"/>
          <w:lang w:val="el-GR"/>
        </w:rPr>
        <w:t>-</w:t>
      </w:r>
      <w:r w:rsidRPr="00123F89">
        <w:rPr>
          <w:b/>
          <w:sz w:val="22"/>
          <w:szCs w:val="22"/>
        </w:rPr>
        <w:t>Ellison</w:t>
      </w:r>
      <w:r w:rsidRPr="00123F89">
        <w:rPr>
          <w:b/>
          <w:sz w:val="22"/>
          <w:szCs w:val="22"/>
          <w:lang w:val="el-GR"/>
        </w:rPr>
        <w:t>:</w:t>
      </w:r>
      <w:r w:rsidRPr="00123F89">
        <w:rPr>
          <w:sz w:val="22"/>
          <w:szCs w:val="22"/>
          <w:lang w:val="el-GR"/>
        </w:rPr>
        <w:t xml:space="preserve"> Η συνήθης δόση είναι δύο καψάκια 30 </w:t>
      </w:r>
      <w:r w:rsidRPr="00123F89">
        <w:rPr>
          <w:sz w:val="22"/>
          <w:szCs w:val="22"/>
        </w:rPr>
        <w:t>mg</w:t>
      </w:r>
      <w:r w:rsidRPr="00123F89">
        <w:rPr>
          <w:sz w:val="22"/>
          <w:szCs w:val="22"/>
          <w:lang w:val="el-GR"/>
        </w:rPr>
        <w:t xml:space="preserve"> κάθε μέρα για την αρχή, μετά ανάλογα με το πόσο ανταποκρίνεστε στο </w:t>
      </w:r>
      <w:proofErr w:type="spellStart"/>
      <w:r w:rsidR="001E709F" w:rsidRPr="00123F89">
        <w:rPr>
          <w:sz w:val="22"/>
          <w:szCs w:val="22"/>
        </w:rPr>
        <w:t>Lanzol</w:t>
      </w:r>
      <w:proofErr w:type="spellEnd"/>
      <w:r w:rsidRPr="00123F89">
        <w:rPr>
          <w:sz w:val="22"/>
          <w:szCs w:val="22"/>
          <w:lang w:val="el-GR"/>
        </w:rPr>
        <w:t xml:space="preserve"> ο γιατρός σας θα αποφασίσει τη δόση που θα είναι καλύτερη για εσάς.</w:t>
      </w:r>
    </w:p>
    <w:p w:rsidR="00123F89" w:rsidRPr="00123F89" w:rsidRDefault="00123F89" w:rsidP="000E0AC5">
      <w:pPr>
        <w:jc w:val="both"/>
        <w:rPr>
          <w:sz w:val="22"/>
          <w:szCs w:val="22"/>
          <w:lang w:val="el-GR"/>
        </w:rPr>
      </w:pPr>
    </w:p>
    <w:p w:rsidR="00123F89" w:rsidRDefault="009B2E57" w:rsidP="000E0AC5">
      <w:pPr>
        <w:jc w:val="both"/>
        <w:rPr>
          <w:b/>
          <w:sz w:val="22"/>
          <w:szCs w:val="22"/>
          <w:lang w:val="el-GR"/>
        </w:rPr>
      </w:pPr>
      <w:r w:rsidRPr="00123F89">
        <w:rPr>
          <w:b/>
          <w:sz w:val="22"/>
          <w:szCs w:val="22"/>
          <w:lang w:val="el-GR"/>
        </w:rPr>
        <w:t>Χρήση σε παιδιά</w:t>
      </w:r>
    </w:p>
    <w:p w:rsidR="009B2E57" w:rsidRPr="00123F89" w:rsidRDefault="005A3317" w:rsidP="000E0AC5">
      <w:pPr>
        <w:jc w:val="both"/>
        <w:rPr>
          <w:sz w:val="22"/>
          <w:szCs w:val="22"/>
          <w:lang w:val="el-GR"/>
        </w:rPr>
      </w:pPr>
      <w:r w:rsidRPr="00123F89">
        <w:rPr>
          <w:sz w:val="22"/>
          <w:szCs w:val="22"/>
          <w:lang w:val="el-GR"/>
        </w:rPr>
        <w:t xml:space="preserve">Το </w:t>
      </w:r>
      <w:proofErr w:type="spellStart"/>
      <w:r w:rsidR="009B2E57" w:rsidRPr="00123F89">
        <w:rPr>
          <w:sz w:val="22"/>
          <w:szCs w:val="22"/>
        </w:rPr>
        <w:t>Lanzol</w:t>
      </w:r>
      <w:proofErr w:type="spellEnd"/>
      <w:r w:rsidRPr="00123F89">
        <w:rPr>
          <w:sz w:val="22"/>
          <w:szCs w:val="22"/>
          <w:lang w:val="el-GR"/>
        </w:rPr>
        <w:t xml:space="preserve"> δεν πρέπει να δίνεται σε παιδιά.</w:t>
      </w:r>
      <w:r w:rsidR="005270A8" w:rsidRPr="00123F89">
        <w:rPr>
          <w:sz w:val="22"/>
          <w:szCs w:val="22"/>
          <w:lang w:val="el-GR"/>
        </w:rPr>
        <w:t xml:space="preserve"> </w:t>
      </w:r>
    </w:p>
    <w:p w:rsidR="005A3317" w:rsidRDefault="005A3317" w:rsidP="000E0AC5">
      <w:pPr>
        <w:jc w:val="both"/>
        <w:rPr>
          <w:sz w:val="22"/>
          <w:szCs w:val="22"/>
          <w:lang w:val="el-GR"/>
        </w:rPr>
      </w:pPr>
      <w:r w:rsidRPr="00123F89">
        <w:rPr>
          <w:sz w:val="22"/>
          <w:szCs w:val="22"/>
          <w:lang w:val="el-GR"/>
        </w:rPr>
        <w:lastRenderedPageBreak/>
        <w:t>Να παίρνετε το φάρμακο σας ακριβώς όπως σας έχει πει ο γιατρός σας. Πρέπει να το ελέγξετε με τον γιατρό σας εάν δεν είστε σίγουροι πώς να παίρνετε το φάρμακό σας.</w:t>
      </w:r>
    </w:p>
    <w:p w:rsidR="00123F89" w:rsidRPr="00123F89" w:rsidRDefault="00123F89" w:rsidP="000E0AC5">
      <w:pPr>
        <w:jc w:val="both"/>
        <w:rPr>
          <w:sz w:val="22"/>
          <w:szCs w:val="22"/>
          <w:lang w:val="el-GR"/>
        </w:rPr>
      </w:pPr>
    </w:p>
    <w:p w:rsidR="00123F89" w:rsidRDefault="005A3317" w:rsidP="000E0AC5">
      <w:pPr>
        <w:jc w:val="both"/>
        <w:rPr>
          <w:b/>
          <w:sz w:val="22"/>
          <w:szCs w:val="22"/>
          <w:lang w:val="el-GR"/>
        </w:rPr>
      </w:pPr>
      <w:r w:rsidRPr="00123F89">
        <w:rPr>
          <w:b/>
          <w:sz w:val="22"/>
          <w:szCs w:val="22"/>
          <w:lang w:val="el-GR"/>
        </w:rPr>
        <w:t xml:space="preserve">Εάν </w:t>
      </w:r>
      <w:r w:rsidR="005C4DE2" w:rsidRPr="00123F89">
        <w:rPr>
          <w:b/>
          <w:sz w:val="22"/>
          <w:szCs w:val="22"/>
          <w:lang w:val="el-GR"/>
        </w:rPr>
        <w:t>πάρ</w:t>
      </w:r>
      <w:r w:rsidRPr="00123F89">
        <w:rPr>
          <w:b/>
          <w:sz w:val="22"/>
          <w:szCs w:val="22"/>
          <w:lang w:val="el-GR"/>
        </w:rPr>
        <w:t xml:space="preserve">ετε μεγαλύτερη δόση </w:t>
      </w:r>
      <w:proofErr w:type="spellStart"/>
      <w:r w:rsidR="009B2E57" w:rsidRPr="00123F89">
        <w:rPr>
          <w:b/>
          <w:sz w:val="22"/>
          <w:szCs w:val="22"/>
        </w:rPr>
        <w:t>Lanzol</w:t>
      </w:r>
      <w:proofErr w:type="spellEnd"/>
      <w:r w:rsidRPr="00123F89">
        <w:rPr>
          <w:b/>
          <w:sz w:val="22"/>
          <w:szCs w:val="22"/>
          <w:lang w:val="el-GR"/>
        </w:rPr>
        <w:t xml:space="preserve"> από την κανονική</w:t>
      </w:r>
    </w:p>
    <w:p w:rsidR="005A3317" w:rsidRPr="00123F89" w:rsidRDefault="005A3317" w:rsidP="000E0AC5">
      <w:pPr>
        <w:jc w:val="both"/>
        <w:rPr>
          <w:b/>
          <w:sz w:val="22"/>
          <w:szCs w:val="22"/>
          <w:lang w:val="el-GR"/>
        </w:rPr>
      </w:pPr>
      <w:r w:rsidRPr="00123F89">
        <w:rPr>
          <w:sz w:val="22"/>
          <w:szCs w:val="22"/>
          <w:lang w:val="el-GR"/>
        </w:rPr>
        <w:t xml:space="preserve">Εάν πάρετε περισσότερο </w:t>
      </w:r>
      <w:proofErr w:type="spellStart"/>
      <w:r w:rsidR="00273B1C" w:rsidRPr="00123F89">
        <w:rPr>
          <w:sz w:val="22"/>
          <w:szCs w:val="22"/>
        </w:rPr>
        <w:t>Lanzol</w:t>
      </w:r>
      <w:proofErr w:type="spellEnd"/>
      <w:r w:rsidRPr="00123F89">
        <w:rPr>
          <w:sz w:val="22"/>
          <w:szCs w:val="22"/>
          <w:lang w:val="el-GR"/>
        </w:rPr>
        <w:t xml:space="preserve"> από όσο σας έχουν πει, ζητήστε ιατρική συμβουλή γρήγορα ή συμβουλευτείτε γρήγορα το Κέντρο Δηλητηριάσεων. </w:t>
      </w:r>
      <w:r w:rsidRPr="00123F89">
        <w:rPr>
          <w:b/>
          <w:sz w:val="22"/>
          <w:szCs w:val="22"/>
          <w:lang w:val="el-GR"/>
        </w:rPr>
        <w:t>Τηλ. Κέντρου Δηλητηριάσεων: 210.77.93.777.</w:t>
      </w:r>
    </w:p>
    <w:p w:rsidR="00123F89" w:rsidRDefault="00123F89" w:rsidP="000E0AC5">
      <w:pPr>
        <w:jc w:val="both"/>
        <w:rPr>
          <w:b/>
          <w:sz w:val="22"/>
          <w:szCs w:val="22"/>
          <w:lang w:val="el-GR"/>
        </w:rPr>
      </w:pPr>
    </w:p>
    <w:p w:rsidR="00123F89" w:rsidRDefault="005A3317" w:rsidP="000E0AC5">
      <w:pPr>
        <w:jc w:val="both"/>
        <w:rPr>
          <w:b/>
          <w:sz w:val="22"/>
          <w:szCs w:val="22"/>
          <w:lang w:val="el-GR"/>
        </w:rPr>
      </w:pPr>
      <w:r w:rsidRPr="00123F89">
        <w:rPr>
          <w:b/>
          <w:sz w:val="22"/>
          <w:szCs w:val="22"/>
          <w:lang w:val="el-GR"/>
        </w:rPr>
        <w:t xml:space="preserve">Εάν ξεχάσετε να πάρετε το </w:t>
      </w:r>
      <w:proofErr w:type="spellStart"/>
      <w:r w:rsidR="000321E7" w:rsidRPr="00123F89">
        <w:rPr>
          <w:b/>
          <w:sz w:val="22"/>
          <w:szCs w:val="22"/>
        </w:rPr>
        <w:t>Lanzol</w:t>
      </w:r>
      <w:proofErr w:type="spellEnd"/>
    </w:p>
    <w:p w:rsidR="005A3317" w:rsidRDefault="005A3317" w:rsidP="000E0AC5">
      <w:pPr>
        <w:jc w:val="both"/>
        <w:rPr>
          <w:sz w:val="22"/>
          <w:szCs w:val="22"/>
          <w:lang w:val="el-GR"/>
        </w:rPr>
      </w:pPr>
      <w:r w:rsidRPr="00123F89">
        <w:rPr>
          <w:sz w:val="22"/>
          <w:szCs w:val="22"/>
          <w:lang w:val="el-GR"/>
        </w:rPr>
        <w:t>Εάν ξεχάσατε να πάρετε μια δόση, να την πάρετε μόλις το θυμηθείτε εκτός και αν πλησιάζει ο χρόνος για την επόμενη δόση σας. Εάν συμβεί αυτό, παραλείψτε τη δόση που ξεχάσατε και πάρτε τα υπόλοιπα καψάκια όπως πρέπει. Μην πάρετε διπλή δ</w:t>
      </w:r>
      <w:r w:rsidR="00C8169A" w:rsidRPr="00123F89">
        <w:rPr>
          <w:sz w:val="22"/>
          <w:szCs w:val="22"/>
          <w:lang w:val="el-GR"/>
        </w:rPr>
        <w:t>όση για να αναπληρώσετε το καψάκ</w:t>
      </w:r>
      <w:r w:rsidRPr="00123F89">
        <w:rPr>
          <w:sz w:val="22"/>
          <w:szCs w:val="22"/>
          <w:lang w:val="el-GR"/>
        </w:rPr>
        <w:t>ιο που ξεχάσατε.</w:t>
      </w:r>
    </w:p>
    <w:p w:rsidR="00123F89" w:rsidRPr="00123F89" w:rsidRDefault="00123F89" w:rsidP="000E0AC5">
      <w:pPr>
        <w:jc w:val="both"/>
        <w:rPr>
          <w:b/>
          <w:sz w:val="22"/>
          <w:szCs w:val="22"/>
          <w:lang w:val="el-GR"/>
        </w:rPr>
      </w:pPr>
    </w:p>
    <w:p w:rsidR="00123F89" w:rsidRDefault="005A3317" w:rsidP="000E0AC5">
      <w:pPr>
        <w:jc w:val="both"/>
        <w:rPr>
          <w:b/>
          <w:sz w:val="22"/>
          <w:szCs w:val="22"/>
          <w:lang w:val="el-GR"/>
        </w:rPr>
      </w:pPr>
      <w:r w:rsidRPr="00123F89">
        <w:rPr>
          <w:b/>
          <w:sz w:val="22"/>
          <w:szCs w:val="22"/>
          <w:lang w:val="el-GR"/>
        </w:rPr>
        <w:t xml:space="preserve">Εάν σταματήσετε να παίρνετε το </w:t>
      </w:r>
      <w:proofErr w:type="spellStart"/>
      <w:r w:rsidR="0034533C" w:rsidRPr="00123F89">
        <w:rPr>
          <w:b/>
          <w:sz w:val="22"/>
          <w:szCs w:val="22"/>
        </w:rPr>
        <w:t>Lanzol</w:t>
      </w:r>
      <w:proofErr w:type="spellEnd"/>
    </w:p>
    <w:p w:rsidR="00123F89" w:rsidRDefault="005A3317" w:rsidP="000E0AC5">
      <w:pPr>
        <w:jc w:val="both"/>
        <w:rPr>
          <w:b/>
          <w:sz w:val="22"/>
          <w:szCs w:val="22"/>
          <w:lang w:val="el-GR"/>
        </w:rPr>
      </w:pPr>
      <w:r w:rsidRPr="00123F89">
        <w:rPr>
          <w:sz w:val="22"/>
          <w:szCs w:val="22"/>
          <w:lang w:val="el-GR"/>
        </w:rPr>
        <w:t xml:space="preserve">Μην σταματήσετε τη θεραπεία νωρίς επειδή τα συμπτώματα βελτιώνονται. Η κατάσταση σας μπορεί να μην έχει πλήρως επουλωθεί και μπορεί να επανέλθει εάν δεν ολοκληρώσετε τη διάρκεια της </w:t>
      </w:r>
      <w:r w:rsidR="00C8169A" w:rsidRPr="00123F89">
        <w:rPr>
          <w:sz w:val="22"/>
          <w:szCs w:val="22"/>
          <w:lang w:val="el-GR"/>
        </w:rPr>
        <w:t>θεραπείας</w:t>
      </w:r>
      <w:r w:rsidRPr="00123F89">
        <w:rPr>
          <w:sz w:val="22"/>
          <w:szCs w:val="22"/>
          <w:lang w:val="el-GR"/>
        </w:rPr>
        <w:t>.</w:t>
      </w:r>
      <w:r w:rsidR="005270A8" w:rsidRPr="00123F89">
        <w:rPr>
          <w:b/>
          <w:sz w:val="22"/>
          <w:szCs w:val="22"/>
          <w:lang w:val="el-GR"/>
        </w:rPr>
        <w:t xml:space="preserve"> </w:t>
      </w:r>
    </w:p>
    <w:p w:rsidR="00123F89" w:rsidRDefault="00123F89" w:rsidP="000E0AC5">
      <w:pPr>
        <w:jc w:val="both"/>
        <w:rPr>
          <w:b/>
          <w:sz w:val="22"/>
          <w:szCs w:val="22"/>
          <w:lang w:val="el-GR"/>
        </w:rPr>
      </w:pPr>
    </w:p>
    <w:p w:rsidR="005A3317" w:rsidRPr="00123F89" w:rsidRDefault="005A3317" w:rsidP="000E0AC5">
      <w:pPr>
        <w:jc w:val="both"/>
        <w:rPr>
          <w:b/>
          <w:sz w:val="22"/>
          <w:szCs w:val="22"/>
          <w:lang w:val="el-GR"/>
        </w:rPr>
      </w:pPr>
      <w:r w:rsidRPr="00123F89">
        <w:rPr>
          <w:sz w:val="22"/>
          <w:szCs w:val="22"/>
          <w:lang w:val="el-GR"/>
        </w:rPr>
        <w:t xml:space="preserve">Εάν έχετε περισσότερες ερωτήσεις σχετικά με τη χρήση αυτού του </w:t>
      </w:r>
      <w:r w:rsidR="00C8169A" w:rsidRPr="00123F89">
        <w:rPr>
          <w:sz w:val="22"/>
          <w:szCs w:val="22"/>
          <w:lang w:val="el-GR"/>
        </w:rPr>
        <w:t>προϊόντος</w:t>
      </w:r>
      <w:r w:rsidRPr="00123F89">
        <w:rPr>
          <w:sz w:val="22"/>
          <w:szCs w:val="22"/>
          <w:lang w:val="el-GR"/>
        </w:rPr>
        <w:t>, ρωτήστε το γιατρό σας.</w:t>
      </w:r>
    </w:p>
    <w:p w:rsidR="005A3317" w:rsidRPr="00123F89" w:rsidRDefault="005A3317" w:rsidP="000E0AC5">
      <w:pPr>
        <w:jc w:val="both"/>
        <w:rPr>
          <w:sz w:val="22"/>
          <w:szCs w:val="22"/>
          <w:lang w:val="el-GR"/>
        </w:rPr>
      </w:pPr>
    </w:p>
    <w:p w:rsidR="00123F89" w:rsidRDefault="00B971B7" w:rsidP="000E0AC5">
      <w:pPr>
        <w:jc w:val="both"/>
        <w:rPr>
          <w:b/>
          <w:sz w:val="22"/>
          <w:szCs w:val="22"/>
          <w:lang w:val="el-GR"/>
        </w:rPr>
      </w:pPr>
      <w:r w:rsidRPr="00123F89">
        <w:rPr>
          <w:b/>
          <w:sz w:val="22"/>
          <w:szCs w:val="22"/>
          <w:lang w:val="el-GR"/>
        </w:rPr>
        <w:t>4.</w:t>
      </w:r>
      <w:r w:rsidRPr="00123F89">
        <w:rPr>
          <w:sz w:val="22"/>
          <w:szCs w:val="22"/>
          <w:lang w:val="el-GR"/>
        </w:rPr>
        <w:t xml:space="preserve"> </w:t>
      </w:r>
      <w:r w:rsidRPr="00123F89">
        <w:rPr>
          <w:b/>
          <w:sz w:val="22"/>
          <w:szCs w:val="22"/>
          <w:lang w:val="el-GR"/>
        </w:rPr>
        <w:t>ΠΙΘΑΝΕΣ ΑΝΕΠΙΘΥΜΗΤΕΣ ΕΝΕΡΓΕΙΕΣ</w:t>
      </w:r>
    </w:p>
    <w:p w:rsidR="00B971B7" w:rsidRPr="00123F89" w:rsidRDefault="006C5E77" w:rsidP="000E0AC5">
      <w:pPr>
        <w:jc w:val="both"/>
        <w:rPr>
          <w:b/>
          <w:sz w:val="22"/>
          <w:szCs w:val="22"/>
          <w:lang w:val="el-GR"/>
        </w:rPr>
      </w:pPr>
      <w:r w:rsidRPr="00123F89">
        <w:rPr>
          <w:sz w:val="22"/>
          <w:szCs w:val="22"/>
          <w:lang w:val="el-GR"/>
        </w:rPr>
        <w:t xml:space="preserve">Όπως όλα τα φάρμακα, έτσι και το </w:t>
      </w:r>
      <w:proofErr w:type="spellStart"/>
      <w:r w:rsidR="00907FC7" w:rsidRPr="00123F89">
        <w:rPr>
          <w:sz w:val="22"/>
          <w:szCs w:val="22"/>
        </w:rPr>
        <w:t>Lanzol</w:t>
      </w:r>
      <w:proofErr w:type="spellEnd"/>
      <w:r w:rsidRPr="00123F89">
        <w:rPr>
          <w:sz w:val="22"/>
          <w:szCs w:val="22"/>
          <w:lang w:val="el-GR"/>
        </w:rPr>
        <w:t xml:space="preserve"> μπορεί να προκαλέσει ανεπιθύμητες ενέργειες αν και δεν παρουσιάζονται σε όλους τους ανθρώπους.</w:t>
      </w:r>
    </w:p>
    <w:p w:rsidR="003E095E" w:rsidRPr="00123F89" w:rsidRDefault="006C5E77" w:rsidP="000E0AC5">
      <w:pPr>
        <w:jc w:val="both"/>
        <w:rPr>
          <w:b/>
          <w:sz w:val="22"/>
          <w:szCs w:val="22"/>
          <w:lang w:val="el-GR"/>
        </w:rPr>
      </w:pPr>
      <w:r w:rsidRPr="00123F89">
        <w:rPr>
          <w:sz w:val="22"/>
          <w:szCs w:val="22"/>
          <w:lang w:val="el-GR"/>
        </w:rPr>
        <w:t>Οι ακόλουθες ανεπιθύμητες ενέργειες είναι συχνές (συμβαίνουν σε περισσότερο από 1 στους 100 ασθενείς):</w:t>
      </w:r>
      <w:r w:rsidR="00ED24D5" w:rsidRPr="00123F89">
        <w:rPr>
          <w:b/>
          <w:sz w:val="22"/>
          <w:szCs w:val="22"/>
          <w:lang w:val="el-GR"/>
        </w:rPr>
        <w:t xml:space="preserve"> </w:t>
      </w:r>
    </w:p>
    <w:p w:rsidR="003E095E"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κεφαλαλγία, ζάλη</w:t>
      </w:r>
      <w:r w:rsidRPr="00123F89">
        <w:rPr>
          <w:sz w:val="22"/>
          <w:szCs w:val="22"/>
          <w:lang w:val="el-GR"/>
        </w:rPr>
        <w:t xml:space="preserve"> </w:t>
      </w:r>
    </w:p>
    <w:p w:rsidR="003E095E"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διάρροια, δυσκοιλιότητα, στομαχικός πόνος, να αισθάνεστε ή να έχετε ναυτία, τυμπανισμός, ξηροστομία ή ξηρότητα του φάρυγγα</w:t>
      </w:r>
      <w:r w:rsidRPr="00123F89">
        <w:rPr>
          <w:sz w:val="22"/>
          <w:szCs w:val="22"/>
          <w:lang w:val="el-GR"/>
        </w:rPr>
        <w:t xml:space="preserve"> </w:t>
      </w:r>
    </w:p>
    <w:p w:rsidR="003E095E"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δερματικό εξάνθημα, κνίδωση</w:t>
      </w:r>
      <w:r w:rsidRPr="00123F89">
        <w:rPr>
          <w:sz w:val="22"/>
          <w:szCs w:val="22"/>
          <w:lang w:val="el-GR"/>
        </w:rPr>
        <w:t xml:space="preserve"> </w:t>
      </w:r>
    </w:p>
    <w:p w:rsidR="003E095E"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μεταβολές στις τιμές του ελέγχου της ηπατικής λειτουργίας</w:t>
      </w:r>
      <w:r w:rsidRPr="00123F89">
        <w:rPr>
          <w:sz w:val="22"/>
          <w:szCs w:val="22"/>
          <w:lang w:val="el-GR"/>
        </w:rPr>
        <w:t xml:space="preserve"> </w:t>
      </w:r>
    </w:p>
    <w:p w:rsidR="006C5E7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κόπωση</w:t>
      </w:r>
      <w:r w:rsidRPr="00123F89">
        <w:rPr>
          <w:sz w:val="22"/>
          <w:szCs w:val="22"/>
          <w:lang w:val="el-GR"/>
        </w:rPr>
        <w:t>.</w:t>
      </w:r>
    </w:p>
    <w:p w:rsidR="00CD3E57" w:rsidRPr="00123F89" w:rsidRDefault="006C5E77" w:rsidP="000E0AC5">
      <w:pPr>
        <w:jc w:val="both"/>
        <w:rPr>
          <w:b/>
          <w:sz w:val="22"/>
          <w:szCs w:val="22"/>
          <w:lang w:val="el-GR"/>
        </w:rPr>
      </w:pPr>
      <w:r w:rsidRPr="00123F89">
        <w:rPr>
          <w:sz w:val="22"/>
          <w:szCs w:val="22"/>
          <w:lang w:val="el-GR"/>
        </w:rPr>
        <w:t>Οι ακόλουθες ανεπιθύμητες ενέργειες είναι όχι συχνές (συμβαίνουν σε λιγότερο από 1 στους 100 ασθενείς):</w:t>
      </w:r>
      <w:r w:rsidR="00ED24D5" w:rsidRPr="00123F89">
        <w:rPr>
          <w:b/>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κατάθλιψη</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πόνος στις αρθρώσεις ή στους μυς</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κατακράτηση υγρών ή οίδημα</w:t>
      </w:r>
      <w:r w:rsidRPr="00123F89">
        <w:rPr>
          <w:sz w:val="22"/>
          <w:szCs w:val="22"/>
          <w:lang w:val="el-GR"/>
        </w:rPr>
        <w:t xml:space="preserve"> </w:t>
      </w:r>
    </w:p>
    <w:p w:rsidR="006C5E7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μεταβολές στον αριθμό των κυττάρων του αίματος</w:t>
      </w:r>
      <w:r w:rsidRPr="00123F89">
        <w:rPr>
          <w:sz w:val="22"/>
          <w:szCs w:val="22"/>
          <w:lang w:val="el-GR"/>
        </w:rPr>
        <w:t>.</w:t>
      </w:r>
    </w:p>
    <w:p w:rsidR="00CD3E57" w:rsidRPr="00123F89" w:rsidRDefault="00CD3E57" w:rsidP="000E0AC5">
      <w:pPr>
        <w:jc w:val="both"/>
        <w:rPr>
          <w:sz w:val="22"/>
          <w:szCs w:val="22"/>
          <w:lang w:val="el-GR"/>
        </w:rPr>
      </w:pPr>
    </w:p>
    <w:p w:rsidR="00CD3E57" w:rsidRPr="00123F89" w:rsidRDefault="006C5E77" w:rsidP="000E0AC5">
      <w:pPr>
        <w:jc w:val="both"/>
        <w:rPr>
          <w:b/>
          <w:sz w:val="22"/>
          <w:szCs w:val="22"/>
          <w:lang w:val="el-GR"/>
        </w:rPr>
      </w:pPr>
      <w:r w:rsidRPr="00123F89">
        <w:rPr>
          <w:sz w:val="22"/>
          <w:szCs w:val="22"/>
          <w:lang w:val="el-GR"/>
        </w:rPr>
        <w:t>Οι ακόλουθες ανεπιθύμητες ενέργειες είναι σπάνιες (συμβαίνουν σε λιγότερο από 1 στους 1000 ασθενείς):</w:t>
      </w:r>
      <w:r w:rsidR="00ED24D5" w:rsidRPr="00123F89">
        <w:rPr>
          <w:b/>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πυρετός</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 xml:space="preserve">ανησυχία, υπνηλία, σύγχυση, παραισθήσεις, </w:t>
      </w:r>
      <w:r w:rsidR="007F3CD7" w:rsidRPr="00123F89">
        <w:rPr>
          <w:sz w:val="22"/>
          <w:szCs w:val="22"/>
          <w:lang w:val="el-GR"/>
        </w:rPr>
        <w:t>αϋπνία</w:t>
      </w:r>
      <w:r w:rsidR="006C5E77" w:rsidRPr="00123F89">
        <w:rPr>
          <w:sz w:val="22"/>
          <w:szCs w:val="22"/>
          <w:lang w:val="el-GR"/>
        </w:rPr>
        <w:t>, διαταραχές της όρασης, ίλιγγος</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διαταραχές της γεύσης, ανορεξία, φλεγμονή της γλώσσ</w:t>
      </w:r>
      <w:r w:rsidRPr="00123F89">
        <w:rPr>
          <w:sz w:val="22"/>
          <w:szCs w:val="22"/>
          <w:lang w:val="el-GR"/>
        </w:rPr>
        <w:t>ας (</w:t>
      </w:r>
      <w:r w:rsidR="006C5E77" w:rsidRPr="00123F89">
        <w:rPr>
          <w:sz w:val="22"/>
          <w:szCs w:val="22"/>
          <w:lang w:val="el-GR"/>
        </w:rPr>
        <w:t>γλωσσίτιδα)</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δερματικές αντιδράσεις όπως κάψιμο ή αίσθημα τσιμπήματος κάτω από το δέρμα, μώλωπες, κοκκίνισμα και υπερβολική εφίδρωση</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ευαισθησία στο φως</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απώλεια μαλλιών</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μυρμήγκιασμα του δέρματος (παραι</w:t>
      </w:r>
      <w:r w:rsidR="008A5B00" w:rsidRPr="00123F89">
        <w:rPr>
          <w:sz w:val="22"/>
          <w:szCs w:val="22"/>
          <w:lang w:val="el-GR"/>
        </w:rPr>
        <w:t>σ</w:t>
      </w:r>
      <w:r w:rsidR="003B61F4" w:rsidRPr="00123F89">
        <w:rPr>
          <w:sz w:val="22"/>
          <w:szCs w:val="22"/>
          <w:lang w:val="el-GR"/>
        </w:rPr>
        <w:t>θησίε</w:t>
      </w:r>
      <w:r w:rsidR="006C5E77" w:rsidRPr="00123F89">
        <w:rPr>
          <w:sz w:val="22"/>
          <w:szCs w:val="22"/>
          <w:lang w:val="el-GR"/>
        </w:rPr>
        <w:t>ς), τρόμος</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αναιμία (χλωμάδα)</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προβλήματα στα νεφρά</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παγκρεατίτιδα</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φλεγμονή του ήπατος (μπορεί να γίνει ορατή με κιτρίνισμα στο δέρμα ή στα μάτια)</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πρήξιμο στο στήθος των ανδρών, ανικανότητα</w:t>
      </w:r>
      <w:r w:rsidRPr="00123F89">
        <w:rPr>
          <w:sz w:val="22"/>
          <w:szCs w:val="22"/>
          <w:lang w:val="el-GR"/>
        </w:rPr>
        <w:t xml:space="preserve"> </w:t>
      </w:r>
    </w:p>
    <w:p w:rsidR="00CD3E5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6C5E77" w:rsidRPr="00123F89">
        <w:rPr>
          <w:sz w:val="22"/>
          <w:szCs w:val="22"/>
          <w:lang w:val="el-GR"/>
        </w:rPr>
        <w:t>καντιντίαση (μυκητιασική λοίμωξη</w:t>
      </w:r>
      <w:r w:rsidR="007D7D20" w:rsidRPr="00123F89">
        <w:rPr>
          <w:sz w:val="22"/>
          <w:szCs w:val="22"/>
          <w:lang w:val="el-GR"/>
        </w:rPr>
        <w:t>, μπορεί να επηρεάσει το δέρμα ή τον βλεννογόνο)</w:t>
      </w:r>
      <w:r w:rsidRPr="00123F89">
        <w:rPr>
          <w:sz w:val="22"/>
          <w:szCs w:val="22"/>
          <w:lang w:val="el-GR"/>
        </w:rPr>
        <w:t xml:space="preserve"> </w:t>
      </w:r>
    </w:p>
    <w:p w:rsidR="005B5F17" w:rsidRPr="00123F89" w:rsidRDefault="00ED24D5" w:rsidP="000E0AC5">
      <w:pPr>
        <w:jc w:val="both"/>
        <w:rPr>
          <w:sz w:val="22"/>
          <w:szCs w:val="22"/>
          <w:lang w:val="el-GR"/>
        </w:rPr>
      </w:pPr>
      <w:r w:rsidRPr="00123F89">
        <w:rPr>
          <w:b/>
          <w:sz w:val="22"/>
          <w:szCs w:val="22"/>
          <w:lang w:val="el-GR"/>
        </w:rPr>
        <w:lastRenderedPageBreak/>
        <w:sym w:font="Symbol" w:char="F0B7"/>
      </w:r>
      <w:r w:rsidRPr="00123F89">
        <w:rPr>
          <w:b/>
          <w:sz w:val="22"/>
          <w:szCs w:val="22"/>
          <w:lang w:val="el-GR"/>
        </w:rPr>
        <w:t xml:space="preserve"> </w:t>
      </w:r>
      <w:r w:rsidR="0006532A" w:rsidRPr="00123F89">
        <w:rPr>
          <w:sz w:val="22"/>
          <w:szCs w:val="22"/>
          <w:lang w:val="el-GR"/>
        </w:rPr>
        <w:t>αγγειοοίδημα, πρέπει να επισκεφθείτε τον γιατρό σας αμέσως εάν παρατηρήσετε συμπτώματα αγγειοοιδήματος, όπως πρήξιμο στο πρόσωπο, στη γλώσσα ή στο φάρυγγα, δυσκολία στην κατάποση, κνίδωση και δυσκολία στην αναπνοή.</w:t>
      </w:r>
    </w:p>
    <w:p w:rsidR="00CD3E57" w:rsidRPr="00123F89" w:rsidRDefault="00CD3E57" w:rsidP="000E0AC5">
      <w:pPr>
        <w:jc w:val="both"/>
        <w:rPr>
          <w:sz w:val="22"/>
          <w:szCs w:val="22"/>
          <w:lang w:val="el-GR"/>
        </w:rPr>
      </w:pPr>
    </w:p>
    <w:p w:rsidR="00CD3E57" w:rsidRPr="00123F89" w:rsidRDefault="005B5F17" w:rsidP="000E0AC5">
      <w:pPr>
        <w:jc w:val="both"/>
        <w:rPr>
          <w:b/>
          <w:sz w:val="22"/>
          <w:szCs w:val="22"/>
          <w:lang w:val="el-GR"/>
        </w:rPr>
      </w:pPr>
      <w:r w:rsidRPr="00123F89">
        <w:rPr>
          <w:sz w:val="22"/>
          <w:szCs w:val="22"/>
          <w:lang w:val="el-GR"/>
        </w:rPr>
        <w:t>Οι ακόλουθες ανεπιθύμητες ενέργειες είναι πολύ σπάνιες (συμβαίνουν σε λιγότερο από 1 στους 10000 ασθενείς):</w:t>
      </w:r>
      <w:r w:rsidR="00ED24D5" w:rsidRPr="00123F89">
        <w:rPr>
          <w:b/>
          <w:sz w:val="22"/>
          <w:szCs w:val="22"/>
          <w:lang w:val="el-GR"/>
        </w:rPr>
        <w:t xml:space="preserve"> </w:t>
      </w:r>
    </w:p>
    <w:p w:rsidR="006B64CC"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5B5F17" w:rsidRPr="00123F89">
        <w:rPr>
          <w:sz w:val="22"/>
          <w:szCs w:val="22"/>
          <w:lang w:val="el-GR"/>
        </w:rPr>
        <w:t>αντιδράσεις σοβαρής υπερευαισθησίας συμπεριλαμβανομένου του σοκ. Τα συμπτώματα των αντιδράσεων υπερευαισθησίας μπορεί να περιλαμβάνουν πυρετό, εξάνθημα, πρήξιμο, και ο</w:t>
      </w:r>
      <w:r w:rsidRPr="00123F89">
        <w:rPr>
          <w:sz w:val="22"/>
          <w:szCs w:val="22"/>
          <w:lang w:val="el-GR"/>
        </w:rPr>
        <w:t xml:space="preserve">ρισμένες φορές πτώση της πίεσης </w:t>
      </w:r>
    </w:p>
    <w:p w:rsidR="006B64CC"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5B5F17" w:rsidRPr="00123F89">
        <w:rPr>
          <w:sz w:val="22"/>
          <w:szCs w:val="22"/>
          <w:lang w:val="el-GR"/>
        </w:rPr>
        <w:t>φλεγμονή του στόματος σας (στοματίτιδα)</w:t>
      </w:r>
      <w:r w:rsidRPr="00123F89">
        <w:rPr>
          <w:sz w:val="22"/>
          <w:szCs w:val="22"/>
          <w:lang w:val="el-GR"/>
        </w:rPr>
        <w:t xml:space="preserve"> </w:t>
      </w:r>
    </w:p>
    <w:p w:rsidR="006B64CC"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5B5F17" w:rsidRPr="00123F89">
        <w:rPr>
          <w:sz w:val="22"/>
          <w:szCs w:val="22"/>
          <w:lang w:val="el-GR"/>
        </w:rPr>
        <w:t>κολίτιδα (φλεγμονή του εντέρου)</w:t>
      </w:r>
      <w:r w:rsidRPr="00123F89">
        <w:rPr>
          <w:sz w:val="22"/>
          <w:szCs w:val="22"/>
          <w:lang w:val="el-GR"/>
        </w:rPr>
        <w:t xml:space="preserve"> </w:t>
      </w:r>
    </w:p>
    <w:p w:rsidR="006B64CC"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5B5F17" w:rsidRPr="00123F89">
        <w:rPr>
          <w:sz w:val="22"/>
          <w:szCs w:val="22"/>
          <w:lang w:val="el-GR"/>
        </w:rPr>
        <w:t>μεταβολές στις εξετάσεις στις τιμές του νατρίου, της χοληστερόλης και των επιπέδων των τριγλυκεριδίων</w:t>
      </w:r>
      <w:r w:rsidRPr="00123F89">
        <w:rPr>
          <w:sz w:val="22"/>
          <w:szCs w:val="22"/>
          <w:lang w:val="el-GR"/>
        </w:rPr>
        <w:t xml:space="preserve"> </w:t>
      </w:r>
    </w:p>
    <w:p w:rsidR="006B64CC"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5B5F17" w:rsidRPr="00123F89">
        <w:rPr>
          <w:sz w:val="22"/>
          <w:szCs w:val="22"/>
          <w:lang w:val="el-GR"/>
        </w:rPr>
        <w:t>πολύ σοβαρές δερματικές αντιδράσεις με κοκκίνισμα, φουσκάλες, σοβαρή φλεγμονή και απώλεια δέρματος</w:t>
      </w:r>
      <w:r w:rsidRPr="00123F89">
        <w:rPr>
          <w:sz w:val="22"/>
          <w:szCs w:val="22"/>
          <w:lang w:val="el-GR"/>
        </w:rPr>
        <w:t xml:space="preserve"> </w:t>
      </w:r>
    </w:p>
    <w:p w:rsidR="005B5F17" w:rsidRPr="00123F89" w:rsidRDefault="00ED24D5" w:rsidP="000E0AC5">
      <w:pPr>
        <w:jc w:val="both"/>
        <w:rPr>
          <w:sz w:val="22"/>
          <w:szCs w:val="22"/>
          <w:lang w:val="el-GR"/>
        </w:rPr>
      </w:pPr>
      <w:r w:rsidRPr="00123F89">
        <w:rPr>
          <w:b/>
          <w:sz w:val="22"/>
          <w:szCs w:val="22"/>
          <w:lang w:val="el-GR"/>
        </w:rPr>
        <w:sym w:font="Symbol" w:char="F0B7"/>
      </w:r>
      <w:r w:rsidRPr="00123F89">
        <w:rPr>
          <w:b/>
          <w:sz w:val="22"/>
          <w:szCs w:val="22"/>
          <w:lang w:val="el-GR"/>
        </w:rPr>
        <w:t xml:space="preserve"> </w:t>
      </w:r>
      <w:r w:rsidR="005B5F17" w:rsidRPr="00123F89">
        <w:rPr>
          <w:sz w:val="22"/>
          <w:szCs w:val="22"/>
          <w:lang w:val="el-GR"/>
        </w:rPr>
        <w:t xml:space="preserve">Πολύ σπάνια το </w:t>
      </w:r>
      <w:proofErr w:type="spellStart"/>
      <w:r w:rsidR="006B64CC" w:rsidRPr="00123F89">
        <w:rPr>
          <w:sz w:val="22"/>
          <w:szCs w:val="22"/>
        </w:rPr>
        <w:t>Lanzol</w:t>
      </w:r>
      <w:proofErr w:type="spellEnd"/>
      <w:r w:rsidR="005B5F17" w:rsidRPr="00123F89">
        <w:rPr>
          <w:sz w:val="22"/>
          <w:szCs w:val="22"/>
          <w:lang w:val="el-GR"/>
        </w:rPr>
        <w:t xml:space="preserve"> μπορεί να προκαλέσει μείωση του αριθμού των λευκών αιμοσφαιρίων και</w:t>
      </w:r>
      <w:r w:rsidR="00621152" w:rsidRPr="00123F89">
        <w:rPr>
          <w:sz w:val="22"/>
          <w:szCs w:val="22"/>
          <w:lang w:val="el-GR"/>
        </w:rPr>
        <w:t xml:space="preserve"> </w:t>
      </w:r>
      <w:r w:rsidR="005B5F17" w:rsidRPr="00123F89">
        <w:rPr>
          <w:sz w:val="22"/>
          <w:szCs w:val="22"/>
          <w:lang w:val="el-GR"/>
        </w:rPr>
        <w:t>η αντοχή του οργανισμού</w:t>
      </w:r>
      <w:r w:rsidR="00637237" w:rsidRPr="00123F89">
        <w:rPr>
          <w:sz w:val="22"/>
          <w:szCs w:val="22"/>
          <w:lang w:val="el-GR"/>
        </w:rPr>
        <w:t xml:space="preserve"> σας στις λοιμώξεις μπορεί να μειωθεί. Εάν παρατηρήσετε λοίμωξη με συμπτώματα όπως πυρετό και σοβαρή επιδείνωση της γενικής σας κατάστασης, ή πυρετό με συμπτώματα τοπικής λοίμωξης όπως ξηρό λαιμό /φάρυγγα /στόμα ή προβλήματα από το ουροποιητικό, πρέπει να επισκεφτείτε τον γιατρό σας αμέσως. Θα γίνει μια εξέταση αίματος για τον έλεγχο πιθανής μείωσης των λευκών αιμοσφαιρίων (ακοκκιοκυτταραιμία).</w:t>
      </w:r>
      <w:r w:rsidR="006835BD" w:rsidRPr="00123F89">
        <w:rPr>
          <w:sz w:val="22"/>
          <w:szCs w:val="22"/>
          <w:lang w:val="el-GR"/>
        </w:rPr>
        <w:t xml:space="preserve"> </w:t>
      </w:r>
    </w:p>
    <w:p w:rsidR="006835BD" w:rsidRPr="00123F89" w:rsidRDefault="006835BD" w:rsidP="000E0AC5">
      <w:pPr>
        <w:jc w:val="both"/>
        <w:rPr>
          <w:sz w:val="22"/>
          <w:szCs w:val="22"/>
          <w:lang w:val="el-GR"/>
        </w:rPr>
      </w:pPr>
      <w:r w:rsidRPr="00123F89">
        <w:rPr>
          <w:sz w:val="22"/>
          <w:szCs w:val="22"/>
          <w:lang w:val="el-GR"/>
        </w:rPr>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σας.  </w:t>
      </w:r>
    </w:p>
    <w:p w:rsidR="00D36EB7" w:rsidRPr="00123F89" w:rsidRDefault="00D36EB7" w:rsidP="000E0AC5">
      <w:pPr>
        <w:jc w:val="both"/>
        <w:rPr>
          <w:sz w:val="22"/>
          <w:szCs w:val="22"/>
          <w:lang w:val="el-GR"/>
        </w:rPr>
      </w:pPr>
    </w:p>
    <w:p w:rsidR="006B64CC" w:rsidRPr="00123F89" w:rsidRDefault="00D36EB7" w:rsidP="000E0AC5">
      <w:pPr>
        <w:jc w:val="both"/>
        <w:rPr>
          <w:b/>
          <w:sz w:val="22"/>
          <w:szCs w:val="22"/>
          <w:lang w:val="el-GR"/>
        </w:rPr>
      </w:pPr>
      <w:r w:rsidRPr="00123F89">
        <w:rPr>
          <w:b/>
          <w:sz w:val="22"/>
          <w:szCs w:val="22"/>
          <w:lang w:val="el-GR"/>
        </w:rPr>
        <w:t xml:space="preserve">5. </w:t>
      </w:r>
      <w:r w:rsidR="00ED24D5" w:rsidRPr="00123F89">
        <w:rPr>
          <w:b/>
          <w:sz w:val="22"/>
          <w:szCs w:val="22"/>
          <w:lang w:val="el-GR"/>
        </w:rPr>
        <w:t>ΠΩΣ ΝΑ ΦΥΛΑΣΣΕΤ</w:t>
      </w:r>
      <w:r w:rsidR="00271171" w:rsidRPr="00123F89">
        <w:rPr>
          <w:b/>
          <w:sz w:val="22"/>
          <w:szCs w:val="22"/>
          <w:lang w:val="el-GR"/>
        </w:rPr>
        <w:t>ΑΙ</w:t>
      </w:r>
      <w:r w:rsidRPr="00123F89">
        <w:rPr>
          <w:b/>
          <w:sz w:val="22"/>
          <w:szCs w:val="22"/>
          <w:lang w:val="el-GR"/>
        </w:rPr>
        <w:t xml:space="preserve"> ΤΟ </w:t>
      </w:r>
      <w:r w:rsidRPr="00123F89">
        <w:rPr>
          <w:b/>
          <w:sz w:val="22"/>
          <w:szCs w:val="22"/>
        </w:rPr>
        <w:t>LANZOL</w:t>
      </w:r>
    </w:p>
    <w:p w:rsidR="006B64CC" w:rsidRDefault="00D36EB7" w:rsidP="000E0AC5">
      <w:pPr>
        <w:jc w:val="both"/>
        <w:rPr>
          <w:b/>
          <w:sz w:val="22"/>
          <w:szCs w:val="22"/>
          <w:lang w:val="el-GR"/>
        </w:rPr>
      </w:pPr>
      <w:r w:rsidRPr="00123F89">
        <w:rPr>
          <w:sz w:val="22"/>
          <w:szCs w:val="22"/>
          <w:lang w:val="el-GR"/>
        </w:rPr>
        <w:t>Να φυλάσσεται σε μέρη που δεν το φθάνουν και δεν το βλέπουν παιδιά.</w:t>
      </w:r>
      <w:r w:rsidR="00C8169A" w:rsidRPr="00123F89">
        <w:rPr>
          <w:b/>
          <w:sz w:val="22"/>
          <w:szCs w:val="22"/>
          <w:lang w:val="el-GR"/>
        </w:rPr>
        <w:t xml:space="preserve"> </w:t>
      </w:r>
    </w:p>
    <w:p w:rsidR="00123F89" w:rsidRPr="00123F89" w:rsidRDefault="00123F89" w:rsidP="000E0AC5">
      <w:pPr>
        <w:jc w:val="both"/>
        <w:rPr>
          <w:b/>
          <w:sz w:val="22"/>
          <w:szCs w:val="22"/>
          <w:lang w:val="el-GR"/>
        </w:rPr>
      </w:pPr>
    </w:p>
    <w:p w:rsidR="006B64CC" w:rsidRDefault="00D36EB7" w:rsidP="000E0AC5">
      <w:pPr>
        <w:jc w:val="both"/>
        <w:rPr>
          <w:b/>
          <w:sz w:val="22"/>
          <w:szCs w:val="22"/>
          <w:lang w:val="el-GR"/>
        </w:rPr>
      </w:pPr>
      <w:r w:rsidRPr="00123F89">
        <w:rPr>
          <w:sz w:val="22"/>
          <w:szCs w:val="22"/>
          <w:lang w:val="el-GR"/>
        </w:rPr>
        <w:t xml:space="preserve">Να μην χρησιμοποιείτε το </w:t>
      </w:r>
      <w:proofErr w:type="spellStart"/>
      <w:r w:rsidR="006B64CC" w:rsidRPr="00123F89">
        <w:rPr>
          <w:sz w:val="22"/>
          <w:szCs w:val="22"/>
        </w:rPr>
        <w:t>Lanzol</w:t>
      </w:r>
      <w:proofErr w:type="spellEnd"/>
      <w:r w:rsidRPr="00123F89">
        <w:rPr>
          <w:sz w:val="22"/>
          <w:szCs w:val="22"/>
          <w:lang w:val="el-GR"/>
        </w:rPr>
        <w:t xml:space="preserve"> μετά την ημερομηνία λήξης που αναφέρεται </w:t>
      </w:r>
      <w:r w:rsidR="006B64CC" w:rsidRPr="00123F89">
        <w:rPr>
          <w:sz w:val="22"/>
          <w:szCs w:val="22"/>
          <w:lang w:val="el-GR"/>
        </w:rPr>
        <w:t>στο κουτί</w:t>
      </w:r>
      <w:r w:rsidRPr="00123F89">
        <w:rPr>
          <w:sz w:val="22"/>
          <w:szCs w:val="22"/>
          <w:lang w:val="el-GR"/>
        </w:rPr>
        <w:t>. Η ημερομηνία λήξης είναι η τελευταία ημέρα του μήνα που αναφέρεται.</w:t>
      </w:r>
      <w:r w:rsidR="00ED24D5" w:rsidRPr="00123F89">
        <w:rPr>
          <w:b/>
          <w:sz w:val="22"/>
          <w:szCs w:val="22"/>
          <w:lang w:val="el-GR"/>
        </w:rPr>
        <w:t xml:space="preserve"> </w:t>
      </w:r>
    </w:p>
    <w:p w:rsidR="00123F89" w:rsidRPr="00123F89" w:rsidRDefault="00123F89" w:rsidP="000E0AC5">
      <w:pPr>
        <w:jc w:val="both"/>
        <w:rPr>
          <w:b/>
          <w:sz w:val="22"/>
          <w:szCs w:val="22"/>
          <w:lang w:val="el-GR"/>
        </w:rPr>
      </w:pPr>
    </w:p>
    <w:p w:rsidR="0042668C" w:rsidRDefault="00D36EB7" w:rsidP="000E0AC5">
      <w:pPr>
        <w:jc w:val="both"/>
        <w:rPr>
          <w:sz w:val="22"/>
          <w:szCs w:val="22"/>
          <w:lang w:val="el-GR"/>
        </w:rPr>
      </w:pPr>
      <w:r w:rsidRPr="00123F89">
        <w:rPr>
          <w:sz w:val="22"/>
          <w:szCs w:val="22"/>
          <w:lang w:val="el-GR"/>
        </w:rPr>
        <w:t xml:space="preserve">Τα καψάκια </w:t>
      </w:r>
      <w:proofErr w:type="spellStart"/>
      <w:r w:rsidR="006B64CC" w:rsidRPr="00123F89">
        <w:rPr>
          <w:sz w:val="22"/>
          <w:szCs w:val="22"/>
        </w:rPr>
        <w:t>Lanzol</w:t>
      </w:r>
      <w:proofErr w:type="spellEnd"/>
      <w:r w:rsidRPr="00123F89">
        <w:rPr>
          <w:sz w:val="22"/>
          <w:szCs w:val="22"/>
          <w:lang w:val="el-GR"/>
        </w:rPr>
        <w:t xml:space="preserve"> </w:t>
      </w:r>
      <w:r w:rsidR="00C8169A" w:rsidRPr="00123F89">
        <w:rPr>
          <w:sz w:val="22"/>
          <w:szCs w:val="22"/>
          <w:lang w:val="el-GR"/>
        </w:rPr>
        <w:t>φυλάσσονται</w:t>
      </w:r>
      <w:r w:rsidRPr="00123F89">
        <w:rPr>
          <w:sz w:val="22"/>
          <w:szCs w:val="22"/>
          <w:lang w:val="el-GR"/>
        </w:rPr>
        <w:t xml:space="preserve"> σε θερμοκρασία </w:t>
      </w:r>
      <w:r w:rsidR="006B64CC" w:rsidRPr="00123F89">
        <w:rPr>
          <w:sz w:val="22"/>
          <w:szCs w:val="22"/>
          <w:lang w:val="el-GR"/>
        </w:rPr>
        <w:t>≤25°</w:t>
      </w:r>
      <w:r w:rsidR="006B64CC" w:rsidRPr="00123F89">
        <w:rPr>
          <w:sz w:val="22"/>
          <w:szCs w:val="22"/>
        </w:rPr>
        <w:t>C</w:t>
      </w:r>
      <w:r w:rsidRPr="00123F89">
        <w:rPr>
          <w:sz w:val="22"/>
          <w:szCs w:val="22"/>
          <w:lang w:val="el-GR"/>
        </w:rPr>
        <w:t>.</w:t>
      </w:r>
    </w:p>
    <w:p w:rsidR="00123F89" w:rsidRPr="00123F89" w:rsidRDefault="00123F89" w:rsidP="000E0AC5">
      <w:pPr>
        <w:jc w:val="both"/>
        <w:rPr>
          <w:sz w:val="22"/>
          <w:szCs w:val="22"/>
          <w:lang w:val="el-GR"/>
        </w:rPr>
      </w:pPr>
    </w:p>
    <w:p w:rsidR="00D36EB7" w:rsidRPr="00123F89" w:rsidRDefault="00D36EB7" w:rsidP="000E0AC5">
      <w:pPr>
        <w:jc w:val="both"/>
        <w:rPr>
          <w:b/>
          <w:sz w:val="22"/>
          <w:szCs w:val="22"/>
          <w:lang w:val="el-GR"/>
        </w:rPr>
      </w:pPr>
      <w:r w:rsidRPr="00123F89">
        <w:rPr>
          <w:sz w:val="22"/>
          <w:szCs w:val="22"/>
          <w:lang w:val="el-GR"/>
        </w:rPr>
        <w:t xml:space="preserve">Τα φάρμακα δεν πρέπει να απορρίπτονται στο νερό της αποχέτευσης ή στα σκουπίδια. </w:t>
      </w:r>
      <w:r w:rsidR="00915902" w:rsidRPr="00123F89">
        <w:rPr>
          <w:sz w:val="22"/>
          <w:szCs w:val="22"/>
          <w:lang w:val="el-GR"/>
        </w:rPr>
        <w:t>Ρωτήστε</w:t>
      </w:r>
      <w:r w:rsidR="0042668C" w:rsidRPr="00123F89">
        <w:rPr>
          <w:sz w:val="22"/>
          <w:szCs w:val="22"/>
          <w:lang w:val="el-GR"/>
        </w:rPr>
        <w:t xml:space="preserve"> το</w:t>
      </w:r>
      <w:r w:rsidRPr="00123F89">
        <w:rPr>
          <w:sz w:val="22"/>
          <w:szCs w:val="22"/>
          <w:lang w:val="el-GR"/>
        </w:rPr>
        <w:t xml:space="preserve"> φαρμακοποιό σας πώς να πετάξετε τα φάρμακα που δ</w:t>
      </w:r>
      <w:r w:rsidR="0042668C" w:rsidRPr="00123F89">
        <w:rPr>
          <w:sz w:val="22"/>
          <w:szCs w:val="22"/>
          <w:lang w:val="el-GR"/>
        </w:rPr>
        <w:t>εν χρειάζονται πια. Αυτά τα μέτρα</w:t>
      </w:r>
      <w:r w:rsidRPr="00123F89">
        <w:rPr>
          <w:sz w:val="22"/>
          <w:szCs w:val="22"/>
          <w:lang w:val="el-GR"/>
        </w:rPr>
        <w:t xml:space="preserve"> θα βοηθήσουν στην προστασία του περιβάλλοντος.</w:t>
      </w:r>
    </w:p>
    <w:p w:rsidR="00D36EB7" w:rsidRPr="00123F89" w:rsidRDefault="00D36EB7" w:rsidP="000E0AC5">
      <w:pPr>
        <w:jc w:val="both"/>
        <w:rPr>
          <w:sz w:val="22"/>
          <w:szCs w:val="22"/>
          <w:lang w:val="el-GR"/>
        </w:rPr>
      </w:pPr>
    </w:p>
    <w:p w:rsidR="00D36EB7" w:rsidRPr="00123F89" w:rsidRDefault="00D36EB7" w:rsidP="000E0AC5">
      <w:pPr>
        <w:jc w:val="both"/>
        <w:rPr>
          <w:b/>
          <w:sz w:val="22"/>
          <w:szCs w:val="22"/>
          <w:lang w:val="el-GR"/>
        </w:rPr>
      </w:pPr>
      <w:r w:rsidRPr="00123F89">
        <w:rPr>
          <w:b/>
          <w:sz w:val="22"/>
          <w:szCs w:val="22"/>
          <w:lang w:val="el-GR"/>
        </w:rPr>
        <w:t>6. ΛΟΙΠΕΣ ΠΛΗΡΟΦΟΡΙΕΣ</w:t>
      </w:r>
    </w:p>
    <w:p w:rsidR="006F4F00" w:rsidRPr="00123F89" w:rsidRDefault="00D36EB7" w:rsidP="000E0AC5">
      <w:pPr>
        <w:jc w:val="both"/>
        <w:rPr>
          <w:b/>
          <w:sz w:val="22"/>
          <w:szCs w:val="22"/>
          <w:lang w:val="el-GR"/>
        </w:rPr>
      </w:pPr>
      <w:r w:rsidRPr="00123F89">
        <w:rPr>
          <w:b/>
          <w:sz w:val="22"/>
          <w:szCs w:val="22"/>
          <w:lang w:val="el-GR"/>
        </w:rPr>
        <w:t xml:space="preserve">Τι περιέχει το </w:t>
      </w:r>
      <w:proofErr w:type="spellStart"/>
      <w:r w:rsidR="00723AAF" w:rsidRPr="00123F89">
        <w:rPr>
          <w:b/>
          <w:sz w:val="22"/>
          <w:szCs w:val="22"/>
        </w:rPr>
        <w:t>Lanzol</w:t>
      </w:r>
      <w:proofErr w:type="spellEnd"/>
    </w:p>
    <w:p w:rsidR="00123F89" w:rsidRDefault="00D36EB7" w:rsidP="000E0AC5">
      <w:pPr>
        <w:numPr>
          <w:ilvl w:val="0"/>
          <w:numId w:val="35"/>
        </w:numPr>
        <w:jc w:val="both"/>
        <w:rPr>
          <w:sz w:val="22"/>
          <w:szCs w:val="22"/>
          <w:lang w:val="el-GR"/>
        </w:rPr>
      </w:pPr>
      <w:r w:rsidRPr="00123F89">
        <w:rPr>
          <w:sz w:val="22"/>
          <w:szCs w:val="22"/>
          <w:lang w:val="el-GR"/>
        </w:rPr>
        <w:t>Η δραστική ουσία είναι λανσοπραζόλη</w:t>
      </w:r>
      <w:r w:rsidR="00ED24D5" w:rsidRPr="00123F89">
        <w:rPr>
          <w:sz w:val="22"/>
          <w:szCs w:val="22"/>
          <w:lang w:val="el-GR"/>
        </w:rPr>
        <w:t>.</w:t>
      </w:r>
    </w:p>
    <w:p w:rsidR="00123F89" w:rsidRDefault="00D36EB7" w:rsidP="000E0AC5">
      <w:pPr>
        <w:numPr>
          <w:ilvl w:val="0"/>
          <w:numId w:val="35"/>
        </w:numPr>
        <w:jc w:val="both"/>
        <w:rPr>
          <w:sz w:val="22"/>
          <w:szCs w:val="22"/>
          <w:lang w:val="el-GR"/>
        </w:rPr>
      </w:pPr>
      <w:r w:rsidRPr="00123F89">
        <w:rPr>
          <w:sz w:val="22"/>
          <w:szCs w:val="22"/>
          <w:lang w:val="el-GR"/>
        </w:rPr>
        <w:t>Τα άλλα συστατικά είναι</w:t>
      </w:r>
      <w:r w:rsidR="003F143D" w:rsidRPr="00123F89">
        <w:rPr>
          <w:sz w:val="22"/>
          <w:szCs w:val="22"/>
          <w:lang w:val="el-GR"/>
        </w:rPr>
        <w:t xml:space="preserve">: </w:t>
      </w:r>
    </w:p>
    <w:p w:rsidR="00123F89" w:rsidRPr="00123F89" w:rsidRDefault="00605A5F" w:rsidP="000E0AC5">
      <w:pPr>
        <w:ind w:left="720"/>
        <w:jc w:val="both"/>
        <w:rPr>
          <w:sz w:val="22"/>
          <w:szCs w:val="22"/>
        </w:rPr>
      </w:pPr>
      <w:r w:rsidRPr="00123F89">
        <w:rPr>
          <w:sz w:val="22"/>
          <w:szCs w:val="22"/>
        </w:rPr>
        <w:t xml:space="preserve">Sugar spheres, </w:t>
      </w:r>
      <w:proofErr w:type="spellStart"/>
      <w:r w:rsidRPr="00123F89">
        <w:rPr>
          <w:sz w:val="22"/>
          <w:szCs w:val="22"/>
        </w:rPr>
        <w:t>Mannitol</w:t>
      </w:r>
      <w:proofErr w:type="spellEnd"/>
      <w:r w:rsidRPr="00123F89">
        <w:rPr>
          <w:sz w:val="22"/>
          <w:szCs w:val="22"/>
        </w:rPr>
        <w:t xml:space="preserve">, Sodium </w:t>
      </w:r>
      <w:proofErr w:type="spellStart"/>
      <w:r w:rsidRPr="00123F89">
        <w:rPr>
          <w:sz w:val="22"/>
          <w:szCs w:val="22"/>
        </w:rPr>
        <w:t>lauryl</w:t>
      </w:r>
      <w:proofErr w:type="spellEnd"/>
      <w:r w:rsidRPr="00123F89">
        <w:rPr>
          <w:sz w:val="22"/>
          <w:szCs w:val="22"/>
        </w:rPr>
        <w:t xml:space="preserve"> </w:t>
      </w:r>
      <w:proofErr w:type="spellStart"/>
      <w:r w:rsidRPr="00123F89">
        <w:rPr>
          <w:sz w:val="22"/>
          <w:szCs w:val="22"/>
        </w:rPr>
        <w:t>sulphate</w:t>
      </w:r>
      <w:proofErr w:type="spellEnd"/>
      <w:r w:rsidRPr="00123F89">
        <w:rPr>
          <w:sz w:val="22"/>
          <w:szCs w:val="22"/>
        </w:rPr>
        <w:t xml:space="preserve">, Sucrose, </w:t>
      </w:r>
      <w:proofErr w:type="spellStart"/>
      <w:r w:rsidRPr="00123F89">
        <w:rPr>
          <w:sz w:val="22"/>
          <w:szCs w:val="22"/>
        </w:rPr>
        <w:t>Povidone</w:t>
      </w:r>
      <w:proofErr w:type="spellEnd"/>
      <w:r w:rsidRPr="00123F89">
        <w:rPr>
          <w:sz w:val="22"/>
          <w:szCs w:val="22"/>
        </w:rPr>
        <w:t xml:space="preserve"> K-30, Disodium hydrogen orthophosphate (anhydrous), Talc, </w:t>
      </w:r>
      <w:proofErr w:type="spellStart"/>
      <w:r w:rsidRPr="00123F89">
        <w:rPr>
          <w:sz w:val="22"/>
          <w:szCs w:val="22"/>
        </w:rPr>
        <w:t>Hydroxypropyl</w:t>
      </w:r>
      <w:proofErr w:type="spellEnd"/>
      <w:r w:rsidRPr="00123F89">
        <w:rPr>
          <w:sz w:val="22"/>
          <w:szCs w:val="22"/>
        </w:rPr>
        <w:t xml:space="preserve"> methylcellulose phthalate (H.P. 55S), Diethyl phthalate, Titanium dioxide, </w:t>
      </w:r>
      <w:proofErr w:type="spellStart"/>
      <w:r w:rsidRPr="00123F89">
        <w:rPr>
          <w:sz w:val="22"/>
          <w:szCs w:val="22"/>
        </w:rPr>
        <w:t>Cetyl</w:t>
      </w:r>
      <w:proofErr w:type="spellEnd"/>
      <w:r w:rsidRPr="00123F89">
        <w:rPr>
          <w:sz w:val="22"/>
          <w:szCs w:val="22"/>
        </w:rPr>
        <w:t xml:space="preserve"> alcohol, </w:t>
      </w:r>
    </w:p>
    <w:p w:rsidR="00A871D4" w:rsidRPr="001F0C9A" w:rsidRDefault="00CA669F" w:rsidP="000E0AC5">
      <w:pPr>
        <w:ind w:left="720"/>
        <w:jc w:val="both"/>
        <w:rPr>
          <w:sz w:val="22"/>
          <w:szCs w:val="22"/>
        </w:rPr>
      </w:pPr>
      <w:r w:rsidRPr="00123F89">
        <w:rPr>
          <w:sz w:val="22"/>
          <w:szCs w:val="22"/>
          <w:lang w:val="el-GR"/>
        </w:rPr>
        <w:t>Κενό</w:t>
      </w:r>
      <w:r w:rsidRPr="00123F89">
        <w:rPr>
          <w:sz w:val="22"/>
          <w:szCs w:val="22"/>
        </w:rPr>
        <w:t xml:space="preserve"> </w:t>
      </w:r>
      <w:r w:rsidRPr="00123F89">
        <w:rPr>
          <w:sz w:val="22"/>
          <w:szCs w:val="22"/>
          <w:lang w:val="el-GR"/>
        </w:rPr>
        <w:t>καψάκιο</w:t>
      </w:r>
      <w:r w:rsidRPr="00123F89">
        <w:rPr>
          <w:sz w:val="22"/>
          <w:szCs w:val="22"/>
        </w:rPr>
        <w:t xml:space="preserve"> </w:t>
      </w:r>
      <w:proofErr w:type="spellStart"/>
      <w:r w:rsidRPr="00123F89">
        <w:rPr>
          <w:sz w:val="22"/>
          <w:szCs w:val="22"/>
        </w:rPr>
        <w:t>Lanzol</w:t>
      </w:r>
      <w:proofErr w:type="spellEnd"/>
      <w:r w:rsidRPr="00123F89">
        <w:rPr>
          <w:sz w:val="22"/>
          <w:szCs w:val="22"/>
        </w:rPr>
        <w:t xml:space="preserve"> 30mg:</w:t>
      </w:r>
      <w:r w:rsidRPr="00123F89">
        <w:rPr>
          <w:b/>
          <w:sz w:val="22"/>
          <w:szCs w:val="22"/>
        </w:rPr>
        <w:t xml:space="preserve"> </w:t>
      </w:r>
      <w:proofErr w:type="spellStart"/>
      <w:r w:rsidR="00A871D4" w:rsidRPr="00123F89">
        <w:rPr>
          <w:sz w:val="22"/>
          <w:szCs w:val="22"/>
        </w:rPr>
        <w:t>Gelatine</w:t>
      </w:r>
      <w:proofErr w:type="spellEnd"/>
      <w:r w:rsidR="00A871D4" w:rsidRPr="00123F89">
        <w:rPr>
          <w:sz w:val="22"/>
          <w:szCs w:val="22"/>
        </w:rPr>
        <w:t xml:space="preserve">, Titanium dioxide E 171, </w:t>
      </w:r>
      <w:proofErr w:type="spellStart"/>
      <w:r w:rsidR="00A871D4" w:rsidRPr="00123F89">
        <w:rPr>
          <w:sz w:val="22"/>
          <w:szCs w:val="22"/>
        </w:rPr>
        <w:t>Tartrazine</w:t>
      </w:r>
      <w:proofErr w:type="spellEnd"/>
      <w:r w:rsidR="00A871D4" w:rsidRPr="00123F89">
        <w:rPr>
          <w:sz w:val="22"/>
          <w:szCs w:val="22"/>
        </w:rPr>
        <w:t xml:space="preserve"> E 102, Erythrosine E 127, patent blue V (E 131).</w:t>
      </w:r>
    </w:p>
    <w:p w:rsidR="00123F89" w:rsidRPr="001F0C9A" w:rsidRDefault="00123F89" w:rsidP="000E0AC5">
      <w:pPr>
        <w:ind w:left="720"/>
        <w:jc w:val="both"/>
        <w:rPr>
          <w:sz w:val="22"/>
          <w:szCs w:val="22"/>
        </w:rPr>
      </w:pPr>
    </w:p>
    <w:p w:rsidR="00CA669F" w:rsidRPr="00123F89" w:rsidRDefault="0058398B" w:rsidP="000E0AC5">
      <w:pPr>
        <w:jc w:val="both"/>
        <w:rPr>
          <w:b/>
          <w:sz w:val="22"/>
          <w:szCs w:val="22"/>
          <w:lang w:val="el-GR"/>
        </w:rPr>
      </w:pPr>
      <w:r w:rsidRPr="00123F89">
        <w:rPr>
          <w:b/>
          <w:sz w:val="22"/>
          <w:szCs w:val="22"/>
          <w:lang w:val="el-GR"/>
        </w:rPr>
        <w:t xml:space="preserve">Εμφάνιση του </w:t>
      </w:r>
      <w:proofErr w:type="spellStart"/>
      <w:r w:rsidR="00B83826" w:rsidRPr="00123F89">
        <w:rPr>
          <w:b/>
          <w:sz w:val="22"/>
          <w:szCs w:val="22"/>
        </w:rPr>
        <w:t>Lanzol</w:t>
      </w:r>
      <w:proofErr w:type="spellEnd"/>
      <w:r w:rsidRPr="00123F89">
        <w:rPr>
          <w:b/>
          <w:sz w:val="22"/>
          <w:szCs w:val="22"/>
          <w:lang w:val="el-GR"/>
        </w:rPr>
        <w:t xml:space="preserve"> </w:t>
      </w:r>
      <w:r w:rsidR="00A94A39">
        <w:rPr>
          <w:b/>
          <w:sz w:val="22"/>
          <w:szCs w:val="22"/>
          <w:lang w:val="el-GR"/>
        </w:rPr>
        <w:t>και περιεχόμενο της συσκευασίας</w:t>
      </w:r>
    </w:p>
    <w:p w:rsidR="00123F89" w:rsidRDefault="00CA669F" w:rsidP="000E0AC5">
      <w:pPr>
        <w:jc w:val="both"/>
        <w:rPr>
          <w:sz w:val="22"/>
          <w:szCs w:val="22"/>
          <w:lang w:val="el-GR"/>
        </w:rPr>
      </w:pPr>
      <w:r w:rsidRPr="00123F89">
        <w:rPr>
          <w:sz w:val="22"/>
          <w:szCs w:val="22"/>
          <w:lang w:val="el-GR"/>
        </w:rPr>
        <w:t xml:space="preserve">Τα καψάκια </w:t>
      </w:r>
      <w:proofErr w:type="spellStart"/>
      <w:r w:rsidRPr="00123F89">
        <w:rPr>
          <w:sz w:val="22"/>
          <w:szCs w:val="22"/>
        </w:rPr>
        <w:t>Lanzol</w:t>
      </w:r>
      <w:proofErr w:type="spellEnd"/>
      <w:r w:rsidRPr="00123F89">
        <w:rPr>
          <w:sz w:val="22"/>
          <w:szCs w:val="22"/>
          <w:lang w:val="el-GR"/>
        </w:rPr>
        <w:t xml:space="preserve"> είναι σκληρά κ</w:t>
      </w:r>
      <w:r w:rsidR="00083AA8" w:rsidRPr="00123F89">
        <w:rPr>
          <w:sz w:val="22"/>
          <w:szCs w:val="22"/>
          <w:lang w:val="el-GR"/>
        </w:rPr>
        <w:t>αψάκια</w:t>
      </w:r>
      <w:r w:rsidRPr="00123F89">
        <w:rPr>
          <w:sz w:val="22"/>
          <w:szCs w:val="22"/>
          <w:lang w:val="el-GR"/>
        </w:rPr>
        <w:t xml:space="preserve"> ζελατίνης που περιέχουν </w:t>
      </w:r>
      <w:r w:rsidR="008E1B8B" w:rsidRPr="00123F89">
        <w:rPr>
          <w:sz w:val="22"/>
          <w:szCs w:val="22"/>
          <w:lang w:val="el-GR"/>
        </w:rPr>
        <w:t xml:space="preserve">λευκά </w:t>
      </w:r>
      <w:r w:rsidR="00F853D9" w:rsidRPr="00123F89">
        <w:rPr>
          <w:sz w:val="22"/>
          <w:szCs w:val="22"/>
          <w:lang w:val="el-GR"/>
        </w:rPr>
        <w:t>έως</w:t>
      </w:r>
      <w:r w:rsidR="008E1B8B" w:rsidRPr="00123F89">
        <w:rPr>
          <w:sz w:val="22"/>
          <w:szCs w:val="22"/>
          <w:lang w:val="el-GR"/>
        </w:rPr>
        <w:t xml:space="preserve"> υπόλευκα εντεροδιαλυτά κοκκία</w:t>
      </w:r>
      <w:r w:rsidRPr="00123F89">
        <w:rPr>
          <w:sz w:val="22"/>
          <w:szCs w:val="22"/>
          <w:lang w:val="el-GR"/>
        </w:rPr>
        <w:t xml:space="preserve">, </w:t>
      </w:r>
      <w:r w:rsidR="009C5B30" w:rsidRPr="00123F89">
        <w:rPr>
          <w:sz w:val="22"/>
          <w:szCs w:val="22"/>
          <w:lang w:val="el-GR"/>
        </w:rPr>
        <w:t xml:space="preserve">σε κουτιά των </w:t>
      </w:r>
      <w:r w:rsidR="00123F89" w:rsidRPr="00123F89">
        <w:rPr>
          <w:sz w:val="22"/>
          <w:szCs w:val="22"/>
          <w:lang w:val="el-GR"/>
        </w:rPr>
        <w:t xml:space="preserve">14 και </w:t>
      </w:r>
      <w:r w:rsidR="00E43770" w:rsidRPr="00123F89">
        <w:rPr>
          <w:sz w:val="22"/>
          <w:szCs w:val="22"/>
          <w:lang w:val="el-GR"/>
        </w:rPr>
        <w:t xml:space="preserve">28 </w:t>
      </w:r>
      <w:r w:rsidR="00123F89" w:rsidRPr="00123F89">
        <w:rPr>
          <w:sz w:val="22"/>
          <w:szCs w:val="22"/>
          <w:lang w:val="el-GR"/>
        </w:rPr>
        <w:t xml:space="preserve">καψακίων (σε συσκευασία </w:t>
      </w:r>
      <w:r w:rsidR="00123F89" w:rsidRPr="00123F89">
        <w:rPr>
          <w:sz w:val="22"/>
          <w:szCs w:val="22"/>
        </w:rPr>
        <w:t>blister</w:t>
      </w:r>
      <w:r w:rsidR="00123F89" w:rsidRPr="00123F89">
        <w:rPr>
          <w:sz w:val="22"/>
          <w:szCs w:val="22"/>
          <w:lang w:val="el-GR"/>
        </w:rPr>
        <w:t xml:space="preserve"> ή σε πλαστικό φιαλίδιο με αφυγραντικό</w:t>
      </w:r>
      <w:r w:rsidR="00123F89">
        <w:rPr>
          <w:sz w:val="22"/>
          <w:szCs w:val="22"/>
          <w:lang w:val="el-GR"/>
        </w:rPr>
        <w:t>)</w:t>
      </w:r>
      <w:r w:rsidR="00DD0312">
        <w:rPr>
          <w:sz w:val="22"/>
          <w:szCs w:val="22"/>
          <w:lang w:val="el-GR"/>
        </w:rPr>
        <w:t xml:space="preserve"> </w:t>
      </w:r>
    </w:p>
    <w:p w:rsidR="00DD0312" w:rsidRPr="002A1B0F" w:rsidRDefault="00DD0312" w:rsidP="000E0AC5">
      <w:pPr>
        <w:ind w:hanging="284"/>
        <w:jc w:val="both"/>
        <w:rPr>
          <w:sz w:val="22"/>
          <w:szCs w:val="22"/>
          <w:lang w:val="el-GR"/>
        </w:rPr>
      </w:pPr>
      <w:r>
        <w:rPr>
          <w:sz w:val="22"/>
          <w:szCs w:val="22"/>
          <w:lang w:val="el-GR"/>
        </w:rPr>
        <w:t xml:space="preserve">     ή </w:t>
      </w:r>
      <w:r w:rsidRPr="002A1B0F">
        <w:rPr>
          <w:sz w:val="22"/>
          <w:szCs w:val="22"/>
          <w:lang w:val="el-GR"/>
        </w:rPr>
        <w:t xml:space="preserve">των 98 καψακίων </w:t>
      </w:r>
      <w:r w:rsidR="00775FA6">
        <w:rPr>
          <w:sz w:val="22"/>
          <w:szCs w:val="22"/>
          <w:lang w:val="el-GR"/>
        </w:rPr>
        <w:t>(</w:t>
      </w:r>
      <w:r w:rsidRPr="002A1B0F">
        <w:rPr>
          <w:sz w:val="22"/>
          <w:szCs w:val="22"/>
          <w:lang w:val="el-GR"/>
        </w:rPr>
        <w:t xml:space="preserve">νοσοκομειακή </w:t>
      </w:r>
      <w:r w:rsidR="00775FA6">
        <w:rPr>
          <w:sz w:val="22"/>
          <w:szCs w:val="22"/>
          <w:lang w:val="el-GR"/>
        </w:rPr>
        <w:t>συσκευασία)</w:t>
      </w:r>
      <w:r w:rsidRPr="002A1B0F">
        <w:rPr>
          <w:sz w:val="22"/>
          <w:szCs w:val="22"/>
          <w:lang w:val="el-GR"/>
        </w:rPr>
        <w:t>.</w:t>
      </w:r>
    </w:p>
    <w:p w:rsidR="00123F89" w:rsidRPr="00123F89" w:rsidRDefault="00123F89" w:rsidP="000E0AC5">
      <w:pPr>
        <w:jc w:val="both"/>
        <w:rPr>
          <w:sz w:val="22"/>
          <w:szCs w:val="22"/>
          <w:lang w:val="el-GR"/>
        </w:rPr>
      </w:pPr>
    </w:p>
    <w:p w:rsidR="008E1B8B" w:rsidRPr="00123F89" w:rsidRDefault="00123F89" w:rsidP="000E0AC5">
      <w:pPr>
        <w:jc w:val="both"/>
        <w:rPr>
          <w:sz w:val="22"/>
          <w:szCs w:val="22"/>
          <w:lang w:val="el-GR"/>
        </w:rPr>
      </w:pPr>
      <w:r w:rsidRPr="00123F89">
        <w:rPr>
          <w:sz w:val="22"/>
          <w:szCs w:val="22"/>
          <w:lang w:val="el-GR"/>
        </w:rPr>
        <w:lastRenderedPageBreak/>
        <w:t xml:space="preserve">Τα καψάκια </w:t>
      </w:r>
      <w:proofErr w:type="spellStart"/>
      <w:r w:rsidRPr="00123F89">
        <w:rPr>
          <w:sz w:val="22"/>
          <w:szCs w:val="22"/>
        </w:rPr>
        <w:t>Lanzol</w:t>
      </w:r>
      <w:proofErr w:type="spellEnd"/>
      <w:r>
        <w:rPr>
          <w:sz w:val="22"/>
          <w:szCs w:val="22"/>
          <w:lang w:val="el-GR"/>
        </w:rPr>
        <w:t xml:space="preserve"> 30mg </w:t>
      </w:r>
      <w:r w:rsidRPr="00123F89">
        <w:rPr>
          <w:sz w:val="22"/>
          <w:szCs w:val="22"/>
          <w:lang w:val="el-GR"/>
        </w:rPr>
        <w:t>ε</w:t>
      </w:r>
      <w:r>
        <w:rPr>
          <w:sz w:val="22"/>
          <w:szCs w:val="22"/>
          <w:lang w:val="el-GR"/>
        </w:rPr>
        <w:t xml:space="preserve">ίναι </w:t>
      </w:r>
      <w:r w:rsidRPr="00123F89">
        <w:rPr>
          <w:sz w:val="22"/>
          <w:szCs w:val="22"/>
          <w:lang w:val="el-GR"/>
        </w:rPr>
        <w:t>αδιαφανή δίχρωμα: πράσινο / λευκό</w:t>
      </w:r>
    </w:p>
    <w:p w:rsidR="00123F89" w:rsidRDefault="00123F89" w:rsidP="000E0AC5">
      <w:pPr>
        <w:jc w:val="both"/>
        <w:rPr>
          <w:b/>
          <w:sz w:val="22"/>
          <w:szCs w:val="22"/>
          <w:lang w:val="el-GR"/>
        </w:rPr>
      </w:pPr>
    </w:p>
    <w:p w:rsidR="00CA669F" w:rsidRPr="00123F89" w:rsidRDefault="00CA669F" w:rsidP="000E0AC5">
      <w:pPr>
        <w:jc w:val="both"/>
        <w:rPr>
          <w:b/>
          <w:sz w:val="22"/>
          <w:szCs w:val="22"/>
          <w:lang w:val="el-GR"/>
        </w:rPr>
      </w:pPr>
      <w:r w:rsidRPr="00123F89">
        <w:rPr>
          <w:b/>
          <w:sz w:val="22"/>
          <w:szCs w:val="22"/>
          <w:lang w:val="el-GR"/>
        </w:rPr>
        <w:t>Κάτοχος αδείας κυκλοφορίας και παραγωγός</w:t>
      </w:r>
    </w:p>
    <w:p w:rsidR="00CA669F" w:rsidRPr="00123F89" w:rsidRDefault="00CA669F" w:rsidP="000E0AC5">
      <w:pPr>
        <w:jc w:val="both"/>
        <w:rPr>
          <w:b/>
          <w:sz w:val="22"/>
          <w:szCs w:val="22"/>
          <w:lang w:val="el-GR"/>
        </w:rPr>
      </w:pPr>
    </w:p>
    <w:p w:rsidR="00D35F98" w:rsidRPr="00123F89" w:rsidRDefault="007417AD" w:rsidP="000E0AC5">
      <w:pPr>
        <w:jc w:val="both"/>
        <w:rPr>
          <w:b/>
          <w:sz w:val="22"/>
          <w:szCs w:val="22"/>
          <w:lang w:val="el-GR"/>
        </w:rPr>
      </w:pPr>
      <w:r w:rsidRPr="00123F89">
        <w:rPr>
          <w:b/>
          <w:sz w:val="22"/>
          <w:szCs w:val="22"/>
          <w:u w:val="single"/>
          <w:lang w:val="el-GR"/>
        </w:rPr>
        <w:t>Υπεύθυνος κυκλοφορίας</w:t>
      </w:r>
      <w:r w:rsidR="003F143D" w:rsidRPr="00123F89">
        <w:rPr>
          <w:b/>
          <w:sz w:val="22"/>
          <w:szCs w:val="22"/>
          <w:u w:val="single"/>
          <w:lang w:val="el-GR"/>
        </w:rPr>
        <w:t>:</w:t>
      </w:r>
      <w:r w:rsidR="00C8169A" w:rsidRPr="00123F89">
        <w:rPr>
          <w:b/>
          <w:sz w:val="22"/>
          <w:szCs w:val="22"/>
          <w:lang w:val="el-GR"/>
        </w:rPr>
        <w:t xml:space="preserve"> </w:t>
      </w:r>
      <w:r w:rsidRPr="00123F89">
        <w:rPr>
          <w:sz w:val="22"/>
          <w:szCs w:val="22"/>
        </w:rPr>
        <w:t>VERISFIELD</w:t>
      </w:r>
      <w:r w:rsidRPr="00123F89">
        <w:rPr>
          <w:sz w:val="22"/>
          <w:szCs w:val="22"/>
          <w:lang w:val="el-GR"/>
        </w:rPr>
        <w:t xml:space="preserve"> (</w:t>
      </w:r>
      <w:r w:rsidRPr="00123F89">
        <w:rPr>
          <w:sz w:val="22"/>
          <w:szCs w:val="22"/>
        </w:rPr>
        <w:t>UK</w:t>
      </w:r>
      <w:r w:rsidRPr="00123F89">
        <w:rPr>
          <w:sz w:val="22"/>
          <w:szCs w:val="22"/>
          <w:lang w:val="el-GR"/>
        </w:rPr>
        <w:t xml:space="preserve">) </w:t>
      </w:r>
      <w:r w:rsidRPr="00123F89">
        <w:rPr>
          <w:sz w:val="22"/>
          <w:szCs w:val="22"/>
        </w:rPr>
        <w:t>Ltd</w:t>
      </w:r>
      <w:r w:rsidR="00C8169A" w:rsidRPr="00123F89">
        <w:rPr>
          <w:sz w:val="22"/>
          <w:szCs w:val="22"/>
          <w:lang w:val="el-GR"/>
        </w:rPr>
        <w:t>.</w:t>
      </w:r>
      <w:r w:rsidR="00E35857" w:rsidRPr="00123F89">
        <w:rPr>
          <w:b/>
          <w:sz w:val="22"/>
          <w:szCs w:val="22"/>
          <w:lang w:val="el-GR"/>
        </w:rPr>
        <w:t xml:space="preserve"> </w:t>
      </w:r>
    </w:p>
    <w:p w:rsidR="00D35F98" w:rsidRPr="00123F89" w:rsidRDefault="007417AD" w:rsidP="000E0AC5">
      <w:pPr>
        <w:jc w:val="both"/>
        <w:rPr>
          <w:b/>
          <w:sz w:val="22"/>
          <w:szCs w:val="22"/>
          <w:lang w:val="el-GR"/>
        </w:rPr>
      </w:pPr>
      <w:r w:rsidRPr="00123F89">
        <w:rPr>
          <w:b/>
          <w:sz w:val="22"/>
          <w:szCs w:val="22"/>
          <w:lang w:val="el-GR"/>
        </w:rPr>
        <w:t>Παρασκευαστής:</w:t>
      </w:r>
      <w:r w:rsidR="00C8169A" w:rsidRPr="00123F89">
        <w:rPr>
          <w:b/>
          <w:sz w:val="22"/>
          <w:szCs w:val="22"/>
          <w:lang w:val="el-GR"/>
        </w:rPr>
        <w:t xml:space="preserve"> </w:t>
      </w:r>
    </w:p>
    <w:p w:rsidR="00D35F98" w:rsidRPr="00123F89" w:rsidRDefault="007417AD" w:rsidP="000E0AC5">
      <w:pPr>
        <w:jc w:val="both"/>
        <w:rPr>
          <w:b/>
          <w:sz w:val="22"/>
          <w:szCs w:val="22"/>
          <w:lang w:val="el-GR"/>
        </w:rPr>
      </w:pPr>
      <w:r w:rsidRPr="00123F89">
        <w:rPr>
          <w:sz w:val="22"/>
          <w:szCs w:val="22"/>
          <w:lang w:val="el-GR"/>
        </w:rPr>
        <w:t xml:space="preserve">α) </w:t>
      </w:r>
      <w:r w:rsidR="003F143D" w:rsidRPr="00123F89">
        <w:rPr>
          <w:sz w:val="22"/>
          <w:szCs w:val="22"/>
        </w:rPr>
        <w:t>NATCO</w:t>
      </w:r>
      <w:r w:rsidR="003F143D" w:rsidRPr="00123F89">
        <w:rPr>
          <w:sz w:val="22"/>
          <w:szCs w:val="22"/>
          <w:lang w:val="el-GR"/>
        </w:rPr>
        <w:t xml:space="preserve"> </w:t>
      </w:r>
      <w:r w:rsidR="003F143D" w:rsidRPr="00123F89">
        <w:rPr>
          <w:sz w:val="22"/>
          <w:szCs w:val="22"/>
        </w:rPr>
        <w:t>PHARMA</w:t>
      </w:r>
      <w:r w:rsidR="003F143D" w:rsidRPr="00123F89">
        <w:rPr>
          <w:sz w:val="22"/>
          <w:szCs w:val="22"/>
          <w:lang w:val="el-GR"/>
        </w:rPr>
        <w:t xml:space="preserve"> </w:t>
      </w:r>
      <w:r w:rsidR="003F143D" w:rsidRPr="00123F89">
        <w:rPr>
          <w:sz w:val="22"/>
          <w:szCs w:val="22"/>
        </w:rPr>
        <w:t>Ltd</w:t>
      </w:r>
      <w:r w:rsidR="003F143D" w:rsidRPr="00123F89">
        <w:rPr>
          <w:sz w:val="22"/>
          <w:szCs w:val="22"/>
          <w:lang w:val="el-GR"/>
        </w:rPr>
        <w:t xml:space="preserve"> </w:t>
      </w:r>
      <w:r w:rsidRPr="00123F89">
        <w:rPr>
          <w:sz w:val="22"/>
          <w:szCs w:val="22"/>
          <w:lang w:val="el-GR"/>
        </w:rPr>
        <w:t>(Παρασκευαστής κοκκίων)</w:t>
      </w:r>
      <w:r w:rsidR="00C8169A" w:rsidRPr="00123F89">
        <w:rPr>
          <w:b/>
          <w:sz w:val="22"/>
          <w:szCs w:val="22"/>
          <w:lang w:val="el-GR"/>
        </w:rPr>
        <w:t xml:space="preserve">, </w:t>
      </w:r>
    </w:p>
    <w:p w:rsidR="00D35F98" w:rsidRPr="00123F89" w:rsidRDefault="007417AD" w:rsidP="000E0AC5">
      <w:pPr>
        <w:jc w:val="both"/>
        <w:rPr>
          <w:b/>
          <w:sz w:val="22"/>
          <w:szCs w:val="22"/>
          <w:lang w:val="el-GR"/>
        </w:rPr>
      </w:pPr>
      <w:r w:rsidRPr="00123F89">
        <w:rPr>
          <w:sz w:val="22"/>
          <w:szCs w:val="22"/>
          <w:lang w:val="el-GR"/>
        </w:rPr>
        <w:t xml:space="preserve">β) </w:t>
      </w:r>
      <w:r w:rsidRPr="00123F89">
        <w:rPr>
          <w:sz w:val="22"/>
          <w:szCs w:val="22"/>
        </w:rPr>
        <w:t>RAFARM</w:t>
      </w:r>
      <w:r w:rsidRPr="00123F89">
        <w:rPr>
          <w:sz w:val="22"/>
          <w:szCs w:val="22"/>
          <w:lang w:val="el-GR"/>
        </w:rPr>
        <w:t xml:space="preserve"> </w:t>
      </w:r>
      <w:r w:rsidRPr="00123F89">
        <w:rPr>
          <w:sz w:val="22"/>
          <w:szCs w:val="22"/>
        </w:rPr>
        <w:t>AEBE</w:t>
      </w:r>
      <w:r w:rsidRPr="00123F89">
        <w:rPr>
          <w:sz w:val="22"/>
          <w:szCs w:val="22"/>
          <w:lang w:val="el-GR"/>
        </w:rPr>
        <w:t xml:space="preserve"> (Γέμισμα καψ</w:t>
      </w:r>
      <w:r w:rsidR="003F143D" w:rsidRPr="00123F89">
        <w:rPr>
          <w:sz w:val="22"/>
          <w:szCs w:val="22"/>
          <w:lang w:val="el-GR"/>
        </w:rPr>
        <w:t>ακίων</w:t>
      </w:r>
      <w:r w:rsidRPr="00123F89">
        <w:rPr>
          <w:sz w:val="22"/>
          <w:szCs w:val="22"/>
          <w:lang w:val="el-GR"/>
        </w:rPr>
        <w:t>)</w:t>
      </w:r>
      <w:r w:rsidR="00C8169A" w:rsidRPr="00123F89">
        <w:rPr>
          <w:sz w:val="22"/>
          <w:szCs w:val="22"/>
          <w:lang w:val="el-GR"/>
        </w:rPr>
        <w:t>.</w:t>
      </w:r>
      <w:r w:rsidR="00E35857" w:rsidRPr="00123F89">
        <w:rPr>
          <w:b/>
          <w:sz w:val="22"/>
          <w:szCs w:val="22"/>
          <w:lang w:val="el-GR"/>
        </w:rPr>
        <w:t xml:space="preserve"> </w:t>
      </w:r>
    </w:p>
    <w:p w:rsidR="00D35F98" w:rsidRPr="00123F89" w:rsidRDefault="007417AD" w:rsidP="000E0AC5">
      <w:pPr>
        <w:jc w:val="both"/>
        <w:rPr>
          <w:b/>
          <w:sz w:val="22"/>
          <w:szCs w:val="22"/>
          <w:lang w:val="el-GR"/>
        </w:rPr>
      </w:pPr>
      <w:r w:rsidRPr="00123F89">
        <w:rPr>
          <w:b/>
          <w:sz w:val="22"/>
          <w:szCs w:val="22"/>
          <w:lang w:val="el-GR"/>
        </w:rPr>
        <w:t xml:space="preserve">Συσκευαστής: </w:t>
      </w:r>
    </w:p>
    <w:p w:rsidR="007417AD" w:rsidRPr="00123F89" w:rsidRDefault="007417AD" w:rsidP="000E0AC5">
      <w:pPr>
        <w:jc w:val="both"/>
        <w:rPr>
          <w:b/>
          <w:sz w:val="22"/>
          <w:szCs w:val="22"/>
          <w:lang w:val="el-GR"/>
        </w:rPr>
      </w:pPr>
      <w:r w:rsidRPr="00123F89">
        <w:rPr>
          <w:sz w:val="22"/>
          <w:szCs w:val="22"/>
        </w:rPr>
        <w:t>RAFARM</w:t>
      </w:r>
      <w:r w:rsidRPr="00123F89">
        <w:rPr>
          <w:sz w:val="22"/>
          <w:szCs w:val="22"/>
          <w:lang w:val="el-GR"/>
        </w:rPr>
        <w:t xml:space="preserve"> </w:t>
      </w:r>
      <w:r w:rsidRPr="00123F89">
        <w:rPr>
          <w:sz w:val="22"/>
          <w:szCs w:val="22"/>
        </w:rPr>
        <w:t>AEBE</w:t>
      </w:r>
    </w:p>
    <w:p w:rsidR="00D35F98" w:rsidRPr="00123F89" w:rsidRDefault="00D35F98" w:rsidP="000E0AC5">
      <w:pPr>
        <w:jc w:val="both"/>
        <w:rPr>
          <w:b/>
          <w:sz w:val="22"/>
          <w:szCs w:val="22"/>
          <w:lang w:val="el-GR"/>
        </w:rPr>
      </w:pPr>
    </w:p>
    <w:p w:rsidR="007417AD" w:rsidRPr="00123F89" w:rsidRDefault="00DB6F44" w:rsidP="000E0AC5">
      <w:pPr>
        <w:jc w:val="both"/>
        <w:rPr>
          <w:b/>
          <w:sz w:val="22"/>
          <w:szCs w:val="22"/>
          <w:lang w:val="el-GR"/>
        </w:rPr>
      </w:pPr>
      <w:r w:rsidRPr="00123F89">
        <w:rPr>
          <w:b/>
          <w:sz w:val="22"/>
          <w:szCs w:val="22"/>
          <w:lang w:val="el-GR"/>
        </w:rPr>
        <w:t xml:space="preserve">Το παρόν φύλλο οδηγιών </w:t>
      </w:r>
      <w:r w:rsidR="007417AD" w:rsidRPr="00123F89">
        <w:rPr>
          <w:b/>
          <w:sz w:val="22"/>
          <w:szCs w:val="22"/>
          <w:lang w:val="el-GR"/>
        </w:rPr>
        <w:t>χρήσης εγκρίθηκε για τελευταία φορά</w:t>
      </w:r>
      <w:r w:rsidR="00165B42" w:rsidRPr="00123F89">
        <w:rPr>
          <w:b/>
          <w:sz w:val="22"/>
          <w:szCs w:val="22"/>
          <w:lang w:val="el-GR"/>
        </w:rPr>
        <w:t xml:space="preserve"> στις</w:t>
      </w:r>
      <w:r w:rsidR="007417AD" w:rsidRPr="00123F89">
        <w:rPr>
          <w:b/>
          <w:sz w:val="22"/>
          <w:szCs w:val="22"/>
          <w:lang w:val="el-GR"/>
        </w:rPr>
        <w:t>:</w:t>
      </w:r>
      <w:r w:rsidR="00165B42" w:rsidRPr="00123F89">
        <w:rPr>
          <w:b/>
          <w:sz w:val="22"/>
          <w:szCs w:val="22"/>
          <w:lang w:val="el-GR"/>
        </w:rPr>
        <w:t xml:space="preserve"> </w:t>
      </w:r>
    </w:p>
    <w:p w:rsidR="007417AD" w:rsidRPr="00123F89" w:rsidRDefault="007417AD" w:rsidP="000E0AC5">
      <w:pPr>
        <w:jc w:val="both"/>
        <w:rPr>
          <w:sz w:val="22"/>
          <w:szCs w:val="22"/>
          <w:lang w:val="el-GR"/>
        </w:rPr>
      </w:pPr>
    </w:p>
    <w:p w:rsidR="00A94A39" w:rsidRDefault="00A94A39" w:rsidP="000E0AC5">
      <w:pPr>
        <w:jc w:val="both"/>
        <w:rPr>
          <w:b/>
          <w:sz w:val="22"/>
          <w:szCs w:val="22"/>
          <w:lang w:val="el-GR"/>
        </w:rPr>
      </w:pPr>
      <w:r w:rsidRPr="00A94A39">
        <w:rPr>
          <w:b/>
          <w:sz w:val="22"/>
          <w:szCs w:val="22"/>
          <w:lang w:val="el-GR"/>
        </w:rPr>
        <w:t>7. ΤΡΟΠΟΣ ΔΙΑΘΕΣΗΣ</w:t>
      </w:r>
    </w:p>
    <w:p w:rsidR="00A94A39" w:rsidRPr="00A94A39" w:rsidRDefault="00A94A39" w:rsidP="000E0AC5">
      <w:pPr>
        <w:jc w:val="both"/>
        <w:rPr>
          <w:b/>
          <w:sz w:val="22"/>
          <w:szCs w:val="22"/>
          <w:lang w:val="el-GR"/>
        </w:rPr>
      </w:pPr>
      <w:r w:rsidRPr="00A94A39">
        <w:rPr>
          <w:sz w:val="22"/>
          <w:szCs w:val="22"/>
          <w:lang w:val="el-GR"/>
        </w:rPr>
        <w:t>Με ιατρική συνταγή.</w:t>
      </w:r>
      <w:r w:rsidRPr="00A94A39">
        <w:rPr>
          <w:sz w:val="22"/>
          <w:szCs w:val="22"/>
          <w:lang w:val="el-GR"/>
        </w:rPr>
        <w:tab/>
      </w:r>
      <w:r w:rsidRPr="00A94A39">
        <w:rPr>
          <w:sz w:val="22"/>
          <w:szCs w:val="22"/>
          <w:lang w:val="el-GR"/>
        </w:rPr>
        <w:tab/>
      </w:r>
      <w:r w:rsidRPr="00A94A39">
        <w:rPr>
          <w:sz w:val="22"/>
          <w:szCs w:val="22"/>
          <w:lang w:val="el-GR"/>
        </w:rPr>
        <w:tab/>
      </w:r>
      <w:r w:rsidRPr="00A94A39">
        <w:rPr>
          <w:sz w:val="22"/>
          <w:szCs w:val="22"/>
          <w:lang w:val="el-GR"/>
        </w:rPr>
        <w:tab/>
      </w:r>
      <w:r w:rsidRPr="00A94A39">
        <w:rPr>
          <w:sz w:val="22"/>
          <w:szCs w:val="22"/>
          <w:lang w:val="el-GR"/>
        </w:rPr>
        <w:tab/>
      </w:r>
    </w:p>
    <w:p w:rsidR="00E53808" w:rsidRPr="00123F89" w:rsidRDefault="007417AD" w:rsidP="000E0AC5">
      <w:pPr>
        <w:jc w:val="both"/>
        <w:rPr>
          <w:b/>
          <w:sz w:val="22"/>
          <w:szCs w:val="22"/>
          <w:lang w:val="el-GR"/>
        </w:rPr>
      </w:pPr>
      <w:r w:rsidRPr="00123F89">
        <w:rPr>
          <w:sz w:val="22"/>
          <w:szCs w:val="22"/>
          <w:lang w:val="el-GR"/>
        </w:rPr>
        <w:tab/>
      </w:r>
      <w:r w:rsidRPr="00123F89">
        <w:rPr>
          <w:sz w:val="22"/>
          <w:szCs w:val="22"/>
          <w:lang w:val="el-GR"/>
        </w:rPr>
        <w:tab/>
      </w:r>
      <w:r w:rsidRPr="00123F89">
        <w:rPr>
          <w:sz w:val="22"/>
          <w:szCs w:val="22"/>
          <w:lang w:val="el-GR"/>
        </w:rPr>
        <w:tab/>
      </w:r>
      <w:r w:rsidRPr="00123F89">
        <w:rPr>
          <w:sz w:val="22"/>
          <w:szCs w:val="22"/>
          <w:lang w:val="el-GR"/>
        </w:rPr>
        <w:tab/>
      </w:r>
      <w:r w:rsidRPr="00123F89">
        <w:rPr>
          <w:sz w:val="22"/>
          <w:szCs w:val="22"/>
          <w:lang w:val="el-GR"/>
        </w:rPr>
        <w:tab/>
      </w:r>
    </w:p>
    <w:sectPr w:rsidR="00E53808" w:rsidRPr="00123F89" w:rsidSect="00123F89">
      <w:footerReference w:type="even" r:id="rId8"/>
      <w:footerReference w:type="default" r:id="rId9"/>
      <w:pgSz w:w="12240" w:h="15840"/>
      <w:pgMar w:top="1440" w:right="118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73" w:rsidRDefault="00AD0D73">
      <w:r>
        <w:separator/>
      </w:r>
    </w:p>
  </w:endnote>
  <w:endnote w:type="continuationSeparator" w:id="0">
    <w:p w:rsidR="00AD0D73" w:rsidRDefault="00AD0D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9" w:rsidRDefault="00851157" w:rsidP="006D16F6">
    <w:pPr>
      <w:pStyle w:val="a6"/>
      <w:framePr w:wrap="around" w:vAnchor="text" w:hAnchor="margin" w:xAlign="center" w:y="1"/>
      <w:rPr>
        <w:rStyle w:val="a7"/>
      </w:rPr>
    </w:pPr>
    <w:r>
      <w:rPr>
        <w:rStyle w:val="a7"/>
      </w:rPr>
      <w:fldChar w:fldCharType="begin"/>
    </w:r>
    <w:r w:rsidR="00123F89">
      <w:rPr>
        <w:rStyle w:val="a7"/>
      </w:rPr>
      <w:instrText xml:space="preserve">PAGE  </w:instrText>
    </w:r>
    <w:r>
      <w:rPr>
        <w:rStyle w:val="a7"/>
      </w:rPr>
      <w:fldChar w:fldCharType="end"/>
    </w:r>
  </w:p>
  <w:p w:rsidR="00123F89" w:rsidRDefault="00123F89" w:rsidP="006D16F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9" w:rsidRDefault="00851157" w:rsidP="006D16F6">
    <w:pPr>
      <w:pStyle w:val="a6"/>
      <w:framePr w:wrap="around" w:vAnchor="text" w:hAnchor="margin" w:xAlign="center" w:y="1"/>
      <w:rPr>
        <w:rStyle w:val="a7"/>
      </w:rPr>
    </w:pPr>
    <w:r>
      <w:rPr>
        <w:rStyle w:val="a7"/>
      </w:rPr>
      <w:fldChar w:fldCharType="begin"/>
    </w:r>
    <w:r w:rsidR="00123F89">
      <w:rPr>
        <w:rStyle w:val="a7"/>
      </w:rPr>
      <w:instrText xml:space="preserve">PAGE  </w:instrText>
    </w:r>
    <w:r>
      <w:rPr>
        <w:rStyle w:val="a7"/>
      </w:rPr>
      <w:fldChar w:fldCharType="separate"/>
    </w:r>
    <w:r w:rsidR="001B4DB7">
      <w:rPr>
        <w:rStyle w:val="a7"/>
        <w:noProof/>
      </w:rPr>
      <w:t>6</w:t>
    </w:r>
    <w:r>
      <w:rPr>
        <w:rStyle w:val="a7"/>
      </w:rPr>
      <w:fldChar w:fldCharType="end"/>
    </w:r>
  </w:p>
  <w:p w:rsidR="00123F89" w:rsidRDefault="00123F89" w:rsidP="006D16F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73" w:rsidRDefault="00AD0D73">
      <w:r>
        <w:separator/>
      </w:r>
    </w:p>
  </w:footnote>
  <w:footnote w:type="continuationSeparator" w:id="0">
    <w:p w:rsidR="00AD0D73" w:rsidRDefault="00AD0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B69"/>
    <w:multiLevelType w:val="hybridMultilevel"/>
    <w:tmpl w:val="FBD6D8A6"/>
    <w:lvl w:ilvl="0" w:tplc="E3D283D8">
      <w:start w:val="2"/>
      <w:numFmt w:val="bullet"/>
      <w:lvlText w:val="-"/>
      <w:lvlJc w:val="left"/>
      <w:pPr>
        <w:tabs>
          <w:tab w:val="num" w:pos="-351"/>
        </w:tabs>
        <w:ind w:left="-351"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089"/>
        </w:tabs>
        <w:ind w:left="1089" w:hanging="360"/>
      </w:pPr>
      <w:rPr>
        <w:rFonts w:ascii="Wingdings" w:hAnsi="Wingdings" w:hint="default"/>
      </w:rPr>
    </w:lvl>
    <w:lvl w:ilvl="3" w:tplc="04080001" w:tentative="1">
      <w:start w:val="1"/>
      <w:numFmt w:val="bullet"/>
      <w:lvlText w:val=""/>
      <w:lvlJc w:val="left"/>
      <w:pPr>
        <w:tabs>
          <w:tab w:val="num" w:pos="1809"/>
        </w:tabs>
        <w:ind w:left="1809" w:hanging="360"/>
      </w:pPr>
      <w:rPr>
        <w:rFonts w:ascii="Symbol" w:hAnsi="Symbol" w:hint="default"/>
      </w:rPr>
    </w:lvl>
    <w:lvl w:ilvl="4" w:tplc="04080003" w:tentative="1">
      <w:start w:val="1"/>
      <w:numFmt w:val="bullet"/>
      <w:lvlText w:val="o"/>
      <w:lvlJc w:val="left"/>
      <w:pPr>
        <w:tabs>
          <w:tab w:val="num" w:pos="2529"/>
        </w:tabs>
        <w:ind w:left="2529" w:hanging="360"/>
      </w:pPr>
      <w:rPr>
        <w:rFonts w:ascii="Courier New" w:hAnsi="Courier New" w:hint="default"/>
      </w:rPr>
    </w:lvl>
    <w:lvl w:ilvl="5" w:tplc="04080005" w:tentative="1">
      <w:start w:val="1"/>
      <w:numFmt w:val="bullet"/>
      <w:lvlText w:val=""/>
      <w:lvlJc w:val="left"/>
      <w:pPr>
        <w:tabs>
          <w:tab w:val="num" w:pos="3249"/>
        </w:tabs>
        <w:ind w:left="3249" w:hanging="360"/>
      </w:pPr>
      <w:rPr>
        <w:rFonts w:ascii="Wingdings" w:hAnsi="Wingdings" w:hint="default"/>
      </w:rPr>
    </w:lvl>
    <w:lvl w:ilvl="6" w:tplc="04080001" w:tentative="1">
      <w:start w:val="1"/>
      <w:numFmt w:val="bullet"/>
      <w:lvlText w:val=""/>
      <w:lvlJc w:val="left"/>
      <w:pPr>
        <w:tabs>
          <w:tab w:val="num" w:pos="3969"/>
        </w:tabs>
        <w:ind w:left="3969" w:hanging="360"/>
      </w:pPr>
      <w:rPr>
        <w:rFonts w:ascii="Symbol" w:hAnsi="Symbol" w:hint="default"/>
      </w:rPr>
    </w:lvl>
    <w:lvl w:ilvl="7" w:tplc="04080003" w:tentative="1">
      <w:start w:val="1"/>
      <w:numFmt w:val="bullet"/>
      <w:lvlText w:val="o"/>
      <w:lvlJc w:val="left"/>
      <w:pPr>
        <w:tabs>
          <w:tab w:val="num" w:pos="4689"/>
        </w:tabs>
        <w:ind w:left="4689" w:hanging="360"/>
      </w:pPr>
      <w:rPr>
        <w:rFonts w:ascii="Courier New" w:hAnsi="Courier New" w:hint="default"/>
      </w:rPr>
    </w:lvl>
    <w:lvl w:ilvl="8" w:tplc="04080005" w:tentative="1">
      <w:start w:val="1"/>
      <w:numFmt w:val="bullet"/>
      <w:lvlText w:val=""/>
      <w:lvlJc w:val="left"/>
      <w:pPr>
        <w:tabs>
          <w:tab w:val="num" w:pos="5409"/>
        </w:tabs>
        <w:ind w:left="5409" w:hanging="360"/>
      </w:pPr>
      <w:rPr>
        <w:rFonts w:ascii="Wingdings" w:hAnsi="Wingdings" w:hint="default"/>
      </w:rPr>
    </w:lvl>
  </w:abstractNum>
  <w:abstractNum w:abstractNumId="1">
    <w:nsid w:val="02565BF0"/>
    <w:multiLevelType w:val="hybridMultilevel"/>
    <w:tmpl w:val="BBE24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0167"/>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3">
    <w:nsid w:val="0E383EDC"/>
    <w:multiLevelType w:val="multilevel"/>
    <w:tmpl w:val="0408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6C40A80"/>
    <w:multiLevelType w:val="hybridMultilevel"/>
    <w:tmpl w:val="0BF2BFF8"/>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5">
    <w:nsid w:val="175960F0"/>
    <w:multiLevelType w:val="hybridMultilevel"/>
    <w:tmpl w:val="5A3AD4BE"/>
    <w:lvl w:ilvl="0" w:tplc="0FCED4EE">
      <w:start w:val="1"/>
      <w:numFmt w:val="bullet"/>
      <w:lvlText w:val=""/>
      <w:lvlJc w:val="left"/>
      <w:pPr>
        <w:tabs>
          <w:tab w:val="num" w:pos="360"/>
        </w:tabs>
        <w:ind w:left="360" w:hanging="360"/>
      </w:pPr>
      <w:rPr>
        <w:rFonts w:ascii="Symbol" w:hAnsi="Symbol" w:hint="default"/>
        <w:color w:val="auto"/>
        <w:u w:color="0000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7CD4668"/>
    <w:multiLevelType w:val="hybridMultilevel"/>
    <w:tmpl w:val="B0425102"/>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7">
    <w:nsid w:val="17DE47F5"/>
    <w:multiLevelType w:val="hybridMultilevel"/>
    <w:tmpl w:val="A13AA872"/>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8">
    <w:nsid w:val="1AA14933"/>
    <w:multiLevelType w:val="hybridMultilevel"/>
    <w:tmpl w:val="3476DCF6"/>
    <w:lvl w:ilvl="0" w:tplc="2EAE2A18">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1B7928DB"/>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10">
    <w:nsid w:val="1BD85E7C"/>
    <w:multiLevelType w:val="hybridMultilevel"/>
    <w:tmpl w:val="F5FA1224"/>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11">
    <w:nsid w:val="203F3E13"/>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12">
    <w:nsid w:val="290677B0"/>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13">
    <w:nsid w:val="30F90FB0"/>
    <w:multiLevelType w:val="multilevel"/>
    <w:tmpl w:val="6178C466"/>
    <w:lvl w:ilvl="0">
      <w:start w:val="2"/>
      <w:numFmt w:val="bullet"/>
      <w:lvlText w:val="-"/>
      <w:lvlJc w:val="left"/>
      <w:pPr>
        <w:tabs>
          <w:tab w:val="num" w:pos="-351"/>
        </w:tabs>
        <w:ind w:left="-351" w:hanging="360"/>
      </w:pPr>
      <w:rPr>
        <w:rFonts w:ascii="Arial" w:eastAsia="Times New Roman" w:hAnsi="Arial" w:hint="default"/>
      </w:rPr>
    </w:lvl>
    <w:lvl w:ilvl="1">
      <w:start w:val="1"/>
      <w:numFmt w:val="bullet"/>
      <w:lvlText w:val="o"/>
      <w:lvlJc w:val="left"/>
      <w:pPr>
        <w:tabs>
          <w:tab w:val="num" w:pos="369"/>
        </w:tabs>
        <w:ind w:left="369" w:hanging="360"/>
      </w:pPr>
      <w:rPr>
        <w:rFonts w:ascii="Courier New" w:hAnsi="Courier New" w:hint="default"/>
      </w:rPr>
    </w:lvl>
    <w:lvl w:ilvl="2">
      <w:start w:val="1"/>
      <w:numFmt w:val="bullet"/>
      <w:lvlText w:val=""/>
      <w:lvlJc w:val="left"/>
      <w:pPr>
        <w:tabs>
          <w:tab w:val="num" w:pos="1089"/>
        </w:tabs>
        <w:ind w:left="1089" w:hanging="360"/>
      </w:pPr>
      <w:rPr>
        <w:rFonts w:ascii="Wingdings" w:hAnsi="Wingdings" w:hint="default"/>
      </w:rPr>
    </w:lvl>
    <w:lvl w:ilvl="3">
      <w:start w:val="1"/>
      <w:numFmt w:val="bullet"/>
      <w:lvlText w:val=""/>
      <w:lvlJc w:val="left"/>
      <w:pPr>
        <w:tabs>
          <w:tab w:val="num" w:pos="1809"/>
        </w:tabs>
        <w:ind w:left="1809" w:hanging="360"/>
      </w:pPr>
      <w:rPr>
        <w:rFonts w:ascii="Symbol" w:hAnsi="Symbol" w:hint="default"/>
      </w:rPr>
    </w:lvl>
    <w:lvl w:ilvl="4">
      <w:start w:val="1"/>
      <w:numFmt w:val="bullet"/>
      <w:lvlText w:val="o"/>
      <w:lvlJc w:val="left"/>
      <w:pPr>
        <w:tabs>
          <w:tab w:val="num" w:pos="2529"/>
        </w:tabs>
        <w:ind w:left="2529" w:hanging="360"/>
      </w:pPr>
      <w:rPr>
        <w:rFonts w:ascii="Courier New" w:hAnsi="Courier New" w:hint="default"/>
      </w:rPr>
    </w:lvl>
    <w:lvl w:ilvl="5">
      <w:start w:val="1"/>
      <w:numFmt w:val="bullet"/>
      <w:lvlText w:val=""/>
      <w:lvlJc w:val="left"/>
      <w:pPr>
        <w:tabs>
          <w:tab w:val="num" w:pos="3249"/>
        </w:tabs>
        <w:ind w:left="3249" w:hanging="360"/>
      </w:pPr>
      <w:rPr>
        <w:rFonts w:ascii="Wingdings" w:hAnsi="Wingdings" w:hint="default"/>
      </w:rPr>
    </w:lvl>
    <w:lvl w:ilvl="6">
      <w:start w:val="1"/>
      <w:numFmt w:val="bullet"/>
      <w:lvlText w:val=""/>
      <w:lvlJc w:val="left"/>
      <w:pPr>
        <w:tabs>
          <w:tab w:val="num" w:pos="3969"/>
        </w:tabs>
        <w:ind w:left="3969" w:hanging="360"/>
      </w:pPr>
      <w:rPr>
        <w:rFonts w:ascii="Symbol" w:hAnsi="Symbol" w:hint="default"/>
      </w:rPr>
    </w:lvl>
    <w:lvl w:ilvl="7">
      <w:start w:val="1"/>
      <w:numFmt w:val="bullet"/>
      <w:lvlText w:val="o"/>
      <w:lvlJc w:val="left"/>
      <w:pPr>
        <w:tabs>
          <w:tab w:val="num" w:pos="4689"/>
        </w:tabs>
        <w:ind w:left="4689" w:hanging="360"/>
      </w:pPr>
      <w:rPr>
        <w:rFonts w:ascii="Courier New" w:hAnsi="Courier New" w:hint="default"/>
      </w:rPr>
    </w:lvl>
    <w:lvl w:ilvl="8">
      <w:start w:val="1"/>
      <w:numFmt w:val="bullet"/>
      <w:lvlText w:val=""/>
      <w:lvlJc w:val="left"/>
      <w:pPr>
        <w:tabs>
          <w:tab w:val="num" w:pos="5409"/>
        </w:tabs>
        <w:ind w:left="5409" w:hanging="360"/>
      </w:pPr>
      <w:rPr>
        <w:rFonts w:ascii="Wingdings" w:hAnsi="Wingdings" w:hint="default"/>
      </w:rPr>
    </w:lvl>
  </w:abstractNum>
  <w:abstractNum w:abstractNumId="14">
    <w:nsid w:val="351F1319"/>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15">
    <w:nsid w:val="4102348B"/>
    <w:multiLevelType w:val="hybridMultilevel"/>
    <w:tmpl w:val="D4FA19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A236724"/>
    <w:multiLevelType w:val="hybridMultilevel"/>
    <w:tmpl w:val="1BA270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81888"/>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18">
    <w:nsid w:val="4F3977AE"/>
    <w:multiLevelType w:val="hybridMultilevel"/>
    <w:tmpl w:val="6178C466"/>
    <w:lvl w:ilvl="0" w:tplc="E3D283D8">
      <w:start w:val="2"/>
      <w:numFmt w:val="bullet"/>
      <w:lvlText w:val="-"/>
      <w:lvlJc w:val="left"/>
      <w:pPr>
        <w:tabs>
          <w:tab w:val="num" w:pos="369"/>
        </w:tabs>
        <w:ind w:left="369" w:hanging="360"/>
      </w:pPr>
      <w:rPr>
        <w:rFonts w:ascii="Arial" w:eastAsia="Times New Roman" w:hAnsi="Arial" w:hint="default"/>
      </w:rPr>
    </w:lvl>
    <w:lvl w:ilvl="1" w:tplc="04080003">
      <w:start w:val="1"/>
      <w:numFmt w:val="bullet"/>
      <w:lvlText w:val="o"/>
      <w:lvlJc w:val="left"/>
      <w:pPr>
        <w:tabs>
          <w:tab w:val="num" w:pos="1089"/>
        </w:tabs>
        <w:ind w:left="1089" w:hanging="360"/>
      </w:pPr>
      <w:rPr>
        <w:rFonts w:ascii="Courier New" w:hAnsi="Courier New"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19">
    <w:nsid w:val="51475DE4"/>
    <w:multiLevelType w:val="hybridMultilevel"/>
    <w:tmpl w:val="5CDCB620"/>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20">
    <w:nsid w:val="5D484F66"/>
    <w:multiLevelType w:val="hybridMultilevel"/>
    <w:tmpl w:val="8E2C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47BF0"/>
    <w:multiLevelType w:val="multilevel"/>
    <w:tmpl w:val="6178C466"/>
    <w:lvl w:ilvl="0">
      <w:start w:val="2"/>
      <w:numFmt w:val="bullet"/>
      <w:lvlText w:val="-"/>
      <w:lvlJc w:val="left"/>
      <w:pPr>
        <w:tabs>
          <w:tab w:val="num" w:pos="-351"/>
        </w:tabs>
        <w:ind w:left="-351" w:hanging="360"/>
      </w:pPr>
      <w:rPr>
        <w:rFonts w:ascii="Arial" w:eastAsia="Times New Roman" w:hAnsi="Arial" w:hint="default"/>
      </w:rPr>
    </w:lvl>
    <w:lvl w:ilvl="1">
      <w:start w:val="1"/>
      <w:numFmt w:val="bullet"/>
      <w:lvlText w:val="o"/>
      <w:lvlJc w:val="left"/>
      <w:pPr>
        <w:tabs>
          <w:tab w:val="num" w:pos="369"/>
        </w:tabs>
        <w:ind w:left="369" w:hanging="360"/>
      </w:pPr>
      <w:rPr>
        <w:rFonts w:ascii="Courier New" w:hAnsi="Courier New" w:hint="default"/>
      </w:rPr>
    </w:lvl>
    <w:lvl w:ilvl="2">
      <w:start w:val="1"/>
      <w:numFmt w:val="bullet"/>
      <w:lvlText w:val=""/>
      <w:lvlJc w:val="left"/>
      <w:pPr>
        <w:tabs>
          <w:tab w:val="num" w:pos="1089"/>
        </w:tabs>
        <w:ind w:left="1089" w:hanging="360"/>
      </w:pPr>
      <w:rPr>
        <w:rFonts w:ascii="Wingdings" w:hAnsi="Wingdings" w:hint="default"/>
      </w:rPr>
    </w:lvl>
    <w:lvl w:ilvl="3">
      <w:start w:val="1"/>
      <w:numFmt w:val="bullet"/>
      <w:lvlText w:val=""/>
      <w:lvlJc w:val="left"/>
      <w:pPr>
        <w:tabs>
          <w:tab w:val="num" w:pos="1809"/>
        </w:tabs>
        <w:ind w:left="1809" w:hanging="360"/>
      </w:pPr>
      <w:rPr>
        <w:rFonts w:ascii="Symbol" w:hAnsi="Symbol" w:hint="default"/>
      </w:rPr>
    </w:lvl>
    <w:lvl w:ilvl="4">
      <w:start w:val="1"/>
      <w:numFmt w:val="bullet"/>
      <w:lvlText w:val="o"/>
      <w:lvlJc w:val="left"/>
      <w:pPr>
        <w:tabs>
          <w:tab w:val="num" w:pos="2529"/>
        </w:tabs>
        <w:ind w:left="2529" w:hanging="360"/>
      </w:pPr>
      <w:rPr>
        <w:rFonts w:ascii="Courier New" w:hAnsi="Courier New" w:hint="default"/>
      </w:rPr>
    </w:lvl>
    <w:lvl w:ilvl="5">
      <w:start w:val="1"/>
      <w:numFmt w:val="bullet"/>
      <w:lvlText w:val=""/>
      <w:lvlJc w:val="left"/>
      <w:pPr>
        <w:tabs>
          <w:tab w:val="num" w:pos="3249"/>
        </w:tabs>
        <w:ind w:left="3249" w:hanging="360"/>
      </w:pPr>
      <w:rPr>
        <w:rFonts w:ascii="Wingdings" w:hAnsi="Wingdings" w:hint="default"/>
      </w:rPr>
    </w:lvl>
    <w:lvl w:ilvl="6">
      <w:start w:val="1"/>
      <w:numFmt w:val="bullet"/>
      <w:lvlText w:val=""/>
      <w:lvlJc w:val="left"/>
      <w:pPr>
        <w:tabs>
          <w:tab w:val="num" w:pos="3969"/>
        </w:tabs>
        <w:ind w:left="3969" w:hanging="360"/>
      </w:pPr>
      <w:rPr>
        <w:rFonts w:ascii="Symbol" w:hAnsi="Symbol" w:hint="default"/>
      </w:rPr>
    </w:lvl>
    <w:lvl w:ilvl="7">
      <w:start w:val="1"/>
      <w:numFmt w:val="bullet"/>
      <w:lvlText w:val="o"/>
      <w:lvlJc w:val="left"/>
      <w:pPr>
        <w:tabs>
          <w:tab w:val="num" w:pos="4689"/>
        </w:tabs>
        <w:ind w:left="4689" w:hanging="360"/>
      </w:pPr>
      <w:rPr>
        <w:rFonts w:ascii="Courier New" w:hAnsi="Courier New" w:hint="default"/>
      </w:rPr>
    </w:lvl>
    <w:lvl w:ilvl="8">
      <w:start w:val="1"/>
      <w:numFmt w:val="bullet"/>
      <w:lvlText w:val=""/>
      <w:lvlJc w:val="left"/>
      <w:pPr>
        <w:tabs>
          <w:tab w:val="num" w:pos="5409"/>
        </w:tabs>
        <w:ind w:left="5409" w:hanging="360"/>
      </w:pPr>
      <w:rPr>
        <w:rFonts w:ascii="Wingdings" w:hAnsi="Wingdings" w:hint="default"/>
      </w:rPr>
    </w:lvl>
  </w:abstractNum>
  <w:abstractNum w:abstractNumId="22">
    <w:nsid w:val="5FB60918"/>
    <w:multiLevelType w:val="hybridMultilevel"/>
    <w:tmpl w:val="2208F7C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60DC2F46"/>
    <w:multiLevelType w:val="hybridMultilevel"/>
    <w:tmpl w:val="7E2AA0D2"/>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24">
    <w:nsid w:val="65BA6CA1"/>
    <w:multiLevelType w:val="hybridMultilevel"/>
    <w:tmpl w:val="76308D38"/>
    <w:lvl w:ilvl="0" w:tplc="E3D283D8">
      <w:start w:val="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1F304F"/>
    <w:multiLevelType w:val="multilevel"/>
    <w:tmpl w:val="3476DCF6"/>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C58470D"/>
    <w:multiLevelType w:val="hybridMultilevel"/>
    <w:tmpl w:val="F0A6C8D2"/>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27">
    <w:nsid w:val="6FEB61F6"/>
    <w:multiLevelType w:val="hybridMultilevel"/>
    <w:tmpl w:val="CFCE9D94"/>
    <w:lvl w:ilvl="0" w:tplc="E3D283D8">
      <w:start w:val="2"/>
      <w:numFmt w:val="bullet"/>
      <w:lvlText w:val="-"/>
      <w:lvlJc w:val="left"/>
      <w:pPr>
        <w:tabs>
          <w:tab w:val="num" w:pos="369"/>
        </w:tabs>
        <w:ind w:left="369" w:hanging="360"/>
      </w:pPr>
      <w:rPr>
        <w:rFonts w:ascii="Arial" w:eastAsia="Times New Roman" w:hAnsi="Arial" w:hint="default"/>
      </w:rPr>
    </w:lvl>
    <w:lvl w:ilvl="1" w:tplc="04080005">
      <w:start w:val="1"/>
      <w:numFmt w:val="bullet"/>
      <w:lvlText w:val=""/>
      <w:lvlJc w:val="left"/>
      <w:pPr>
        <w:tabs>
          <w:tab w:val="num" w:pos="369"/>
        </w:tabs>
        <w:ind w:left="369" w:hanging="360"/>
      </w:pPr>
      <w:rPr>
        <w:rFonts w:ascii="Wingdings" w:hAnsi="Wingdings" w:hint="default"/>
      </w:rPr>
    </w:lvl>
    <w:lvl w:ilvl="2" w:tplc="04080005" w:tentative="1">
      <w:start w:val="1"/>
      <w:numFmt w:val="bullet"/>
      <w:lvlText w:val=""/>
      <w:lvlJc w:val="left"/>
      <w:pPr>
        <w:tabs>
          <w:tab w:val="num" w:pos="1809"/>
        </w:tabs>
        <w:ind w:left="1809" w:hanging="360"/>
      </w:pPr>
      <w:rPr>
        <w:rFonts w:ascii="Wingdings" w:hAnsi="Wingdings" w:hint="default"/>
      </w:rPr>
    </w:lvl>
    <w:lvl w:ilvl="3" w:tplc="04080001" w:tentative="1">
      <w:start w:val="1"/>
      <w:numFmt w:val="bullet"/>
      <w:lvlText w:val=""/>
      <w:lvlJc w:val="left"/>
      <w:pPr>
        <w:tabs>
          <w:tab w:val="num" w:pos="2529"/>
        </w:tabs>
        <w:ind w:left="2529" w:hanging="360"/>
      </w:pPr>
      <w:rPr>
        <w:rFonts w:ascii="Symbol" w:hAnsi="Symbol" w:hint="default"/>
      </w:rPr>
    </w:lvl>
    <w:lvl w:ilvl="4" w:tplc="04080003" w:tentative="1">
      <w:start w:val="1"/>
      <w:numFmt w:val="bullet"/>
      <w:lvlText w:val="o"/>
      <w:lvlJc w:val="left"/>
      <w:pPr>
        <w:tabs>
          <w:tab w:val="num" w:pos="3249"/>
        </w:tabs>
        <w:ind w:left="3249" w:hanging="360"/>
      </w:pPr>
      <w:rPr>
        <w:rFonts w:ascii="Courier New" w:hAnsi="Courier New" w:hint="default"/>
      </w:rPr>
    </w:lvl>
    <w:lvl w:ilvl="5" w:tplc="04080005" w:tentative="1">
      <w:start w:val="1"/>
      <w:numFmt w:val="bullet"/>
      <w:lvlText w:val=""/>
      <w:lvlJc w:val="left"/>
      <w:pPr>
        <w:tabs>
          <w:tab w:val="num" w:pos="3969"/>
        </w:tabs>
        <w:ind w:left="3969" w:hanging="360"/>
      </w:pPr>
      <w:rPr>
        <w:rFonts w:ascii="Wingdings" w:hAnsi="Wingdings" w:hint="default"/>
      </w:rPr>
    </w:lvl>
    <w:lvl w:ilvl="6" w:tplc="04080001" w:tentative="1">
      <w:start w:val="1"/>
      <w:numFmt w:val="bullet"/>
      <w:lvlText w:val=""/>
      <w:lvlJc w:val="left"/>
      <w:pPr>
        <w:tabs>
          <w:tab w:val="num" w:pos="4689"/>
        </w:tabs>
        <w:ind w:left="4689" w:hanging="360"/>
      </w:pPr>
      <w:rPr>
        <w:rFonts w:ascii="Symbol" w:hAnsi="Symbol" w:hint="default"/>
      </w:rPr>
    </w:lvl>
    <w:lvl w:ilvl="7" w:tplc="04080003" w:tentative="1">
      <w:start w:val="1"/>
      <w:numFmt w:val="bullet"/>
      <w:lvlText w:val="o"/>
      <w:lvlJc w:val="left"/>
      <w:pPr>
        <w:tabs>
          <w:tab w:val="num" w:pos="5409"/>
        </w:tabs>
        <w:ind w:left="5409" w:hanging="360"/>
      </w:pPr>
      <w:rPr>
        <w:rFonts w:ascii="Courier New" w:hAnsi="Courier New" w:hint="default"/>
      </w:rPr>
    </w:lvl>
    <w:lvl w:ilvl="8" w:tplc="04080005" w:tentative="1">
      <w:start w:val="1"/>
      <w:numFmt w:val="bullet"/>
      <w:lvlText w:val=""/>
      <w:lvlJc w:val="left"/>
      <w:pPr>
        <w:tabs>
          <w:tab w:val="num" w:pos="6129"/>
        </w:tabs>
        <w:ind w:left="6129" w:hanging="360"/>
      </w:pPr>
      <w:rPr>
        <w:rFonts w:ascii="Wingdings" w:hAnsi="Wingdings" w:hint="default"/>
      </w:rPr>
    </w:lvl>
  </w:abstractNum>
  <w:abstractNum w:abstractNumId="28">
    <w:nsid w:val="716F6D88"/>
    <w:multiLevelType w:val="multilevel"/>
    <w:tmpl w:val="0408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1952E23"/>
    <w:multiLevelType w:val="hybridMultilevel"/>
    <w:tmpl w:val="650CFA1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757F6673"/>
    <w:multiLevelType w:val="multilevel"/>
    <w:tmpl w:val="0FC4103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D95445"/>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32">
    <w:nsid w:val="786A50BA"/>
    <w:multiLevelType w:val="hybridMultilevel"/>
    <w:tmpl w:val="59B617F0"/>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nsid w:val="7B0C4DF9"/>
    <w:multiLevelType w:val="multilevel"/>
    <w:tmpl w:val="6178C466"/>
    <w:lvl w:ilvl="0">
      <w:start w:val="2"/>
      <w:numFmt w:val="bullet"/>
      <w:lvlText w:val="-"/>
      <w:lvlJc w:val="left"/>
      <w:pPr>
        <w:tabs>
          <w:tab w:val="num" w:pos="369"/>
        </w:tabs>
        <w:ind w:left="369" w:hanging="360"/>
      </w:pPr>
      <w:rPr>
        <w:rFonts w:ascii="Arial" w:eastAsia="Times New Roman" w:hAnsi="Arial" w:hint="default"/>
      </w:rPr>
    </w:lvl>
    <w:lvl w:ilvl="1">
      <w:start w:val="1"/>
      <w:numFmt w:val="bullet"/>
      <w:lvlText w:val="o"/>
      <w:lvlJc w:val="left"/>
      <w:pPr>
        <w:tabs>
          <w:tab w:val="num" w:pos="1089"/>
        </w:tabs>
        <w:ind w:left="1089" w:hanging="360"/>
      </w:pPr>
      <w:rPr>
        <w:rFonts w:ascii="Courier New" w:hAnsi="Courier New" w:hint="default"/>
      </w:rPr>
    </w:lvl>
    <w:lvl w:ilvl="2">
      <w:start w:val="1"/>
      <w:numFmt w:val="bullet"/>
      <w:lvlText w:val=""/>
      <w:lvlJc w:val="left"/>
      <w:pPr>
        <w:tabs>
          <w:tab w:val="num" w:pos="1809"/>
        </w:tabs>
        <w:ind w:left="1809" w:hanging="360"/>
      </w:pPr>
      <w:rPr>
        <w:rFonts w:ascii="Wingdings" w:hAnsi="Wingdings" w:hint="default"/>
      </w:rPr>
    </w:lvl>
    <w:lvl w:ilvl="3">
      <w:start w:val="1"/>
      <w:numFmt w:val="bullet"/>
      <w:lvlText w:val=""/>
      <w:lvlJc w:val="left"/>
      <w:pPr>
        <w:tabs>
          <w:tab w:val="num" w:pos="2529"/>
        </w:tabs>
        <w:ind w:left="2529" w:hanging="360"/>
      </w:pPr>
      <w:rPr>
        <w:rFonts w:ascii="Symbol" w:hAnsi="Symbol" w:hint="default"/>
      </w:rPr>
    </w:lvl>
    <w:lvl w:ilvl="4">
      <w:start w:val="1"/>
      <w:numFmt w:val="bullet"/>
      <w:lvlText w:val="o"/>
      <w:lvlJc w:val="left"/>
      <w:pPr>
        <w:tabs>
          <w:tab w:val="num" w:pos="3249"/>
        </w:tabs>
        <w:ind w:left="3249" w:hanging="360"/>
      </w:pPr>
      <w:rPr>
        <w:rFonts w:ascii="Courier New" w:hAnsi="Courier New" w:hint="default"/>
      </w:rPr>
    </w:lvl>
    <w:lvl w:ilvl="5">
      <w:start w:val="1"/>
      <w:numFmt w:val="bullet"/>
      <w:lvlText w:val=""/>
      <w:lvlJc w:val="left"/>
      <w:pPr>
        <w:tabs>
          <w:tab w:val="num" w:pos="3969"/>
        </w:tabs>
        <w:ind w:left="3969" w:hanging="360"/>
      </w:pPr>
      <w:rPr>
        <w:rFonts w:ascii="Wingdings" w:hAnsi="Wingdings" w:hint="default"/>
      </w:rPr>
    </w:lvl>
    <w:lvl w:ilvl="6">
      <w:start w:val="1"/>
      <w:numFmt w:val="bullet"/>
      <w:lvlText w:val=""/>
      <w:lvlJc w:val="left"/>
      <w:pPr>
        <w:tabs>
          <w:tab w:val="num" w:pos="4689"/>
        </w:tabs>
        <w:ind w:left="4689" w:hanging="360"/>
      </w:pPr>
      <w:rPr>
        <w:rFonts w:ascii="Symbol" w:hAnsi="Symbol" w:hint="default"/>
      </w:rPr>
    </w:lvl>
    <w:lvl w:ilvl="7">
      <w:start w:val="1"/>
      <w:numFmt w:val="bullet"/>
      <w:lvlText w:val="o"/>
      <w:lvlJc w:val="left"/>
      <w:pPr>
        <w:tabs>
          <w:tab w:val="num" w:pos="5409"/>
        </w:tabs>
        <w:ind w:left="5409" w:hanging="360"/>
      </w:pPr>
      <w:rPr>
        <w:rFonts w:ascii="Courier New" w:hAnsi="Courier New" w:hint="default"/>
      </w:rPr>
    </w:lvl>
    <w:lvl w:ilvl="8">
      <w:start w:val="1"/>
      <w:numFmt w:val="bullet"/>
      <w:lvlText w:val=""/>
      <w:lvlJc w:val="left"/>
      <w:pPr>
        <w:tabs>
          <w:tab w:val="num" w:pos="6129"/>
        </w:tabs>
        <w:ind w:left="6129" w:hanging="360"/>
      </w:pPr>
      <w:rPr>
        <w:rFonts w:ascii="Wingdings" w:hAnsi="Wingdings" w:hint="default"/>
      </w:rPr>
    </w:lvl>
  </w:abstractNum>
  <w:abstractNum w:abstractNumId="34">
    <w:nsid w:val="7F62153E"/>
    <w:multiLevelType w:val="hybridMultilevel"/>
    <w:tmpl w:val="CD605178"/>
    <w:lvl w:ilvl="0" w:tplc="464AFD3E">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16"/>
  </w:num>
  <w:num w:numId="4">
    <w:abstractNumId w:val="1"/>
  </w:num>
  <w:num w:numId="5">
    <w:abstractNumId w:val="28"/>
  </w:num>
  <w:num w:numId="6">
    <w:abstractNumId w:val="18"/>
  </w:num>
  <w:num w:numId="7">
    <w:abstractNumId w:val="3"/>
  </w:num>
  <w:num w:numId="8">
    <w:abstractNumId w:val="5"/>
  </w:num>
  <w:num w:numId="9">
    <w:abstractNumId w:val="8"/>
  </w:num>
  <w:num w:numId="10">
    <w:abstractNumId w:val="13"/>
  </w:num>
  <w:num w:numId="11">
    <w:abstractNumId w:val="0"/>
  </w:num>
  <w:num w:numId="12">
    <w:abstractNumId w:val="21"/>
  </w:num>
  <w:num w:numId="13">
    <w:abstractNumId w:val="32"/>
  </w:num>
  <w:num w:numId="14">
    <w:abstractNumId w:val="25"/>
  </w:num>
  <w:num w:numId="15">
    <w:abstractNumId w:val="29"/>
  </w:num>
  <w:num w:numId="16">
    <w:abstractNumId w:val="12"/>
  </w:num>
  <w:num w:numId="17">
    <w:abstractNumId w:val="27"/>
  </w:num>
  <w:num w:numId="18">
    <w:abstractNumId w:val="33"/>
  </w:num>
  <w:num w:numId="19">
    <w:abstractNumId w:val="6"/>
  </w:num>
  <w:num w:numId="20">
    <w:abstractNumId w:val="15"/>
  </w:num>
  <w:num w:numId="21">
    <w:abstractNumId w:val="34"/>
  </w:num>
  <w:num w:numId="22">
    <w:abstractNumId w:val="22"/>
  </w:num>
  <w:num w:numId="23">
    <w:abstractNumId w:val="2"/>
  </w:num>
  <w:num w:numId="24">
    <w:abstractNumId w:val="26"/>
  </w:num>
  <w:num w:numId="25">
    <w:abstractNumId w:val="17"/>
  </w:num>
  <w:num w:numId="26">
    <w:abstractNumId w:val="23"/>
  </w:num>
  <w:num w:numId="27">
    <w:abstractNumId w:val="14"/>
  </w:num>
  <w:num w:numId="28">
    <w:abstractNumId w:val="19"/>
  </w:num>
  <w:num w:numId="29">
    <w:abstractNumId w:val="9"/>
  </w:num>
  <w:num w:numId="30">
    <w:abstractNumId w:val="4"/>
  </w:num>
  <w:num w:numId="31">
    <w:abstractNumId w:val="31"/>
  </w:num>
  <w:num w:numId="32">
    <w:abstractNumId w:val="10"/>
  </w:num>
  <w:num w:numId="33">
    <w:abstractNumId w:val="11"/>
  </w:num>
  <w:num w:numId="34">
    <w:abstractNumId w:val="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AC07DC"/>
    <w:rsid w:val="000321E7"/>
    <w:rsid w:val="0006532A"/>
    <w:rsid w:val="00083AA8"/>
    <w:rsid w:val="000C0679"/>
    <w:rsid w:val="000E0AC5"/>
    <w:rsid w:val="0011497C"/>
    <w:rsid w:val="00123F89"/>
    <w:rsid w:val="00140105"/>
    <w:rsid w:val="001636ED"/>
    <w:rsid w:val="00165B42"/>
    <w:rsid w:val="001679C3"/>
    <w:rsid w:val="001B4DB7"/>
    <w:rsid w:val="001E709F"/>
    <w:rsid w:val="001F0C9A"/>
    <w:rsid w:val="00207BE2"/>
    <w:rsid w:val="00214952"/>
    <w:rsid w:val="0023225B"/>
    <w:rsid w:val="00245894"/>
    <w:rsid w:val="00271171"/>
    <w:rsid w:val="00273B1C"/>
    <w:rsid w:val="0027536C"/>
    <w:rsid w:val="00286F1A"/>
    <w:rsid w:val="002A1B0F"/>
    <w:rsid w:val="00302D39"/>
    <w:rsid w:val="003076C6"/>
    <w:rsid w:val="00334B2C"/>
    <w:rsid w:val="0034533C"/>
    <w:rsid w:val="003B4214"/>
    <w:rsid w:val="003B61F4"/>
    <w:rsid w:val="003E095E"/>
    <w:rsid w:val="003F143D"/>
    <w:rsid w:val="0042668C"/>
    <w:rsid w:val="004846F7"/>
    <w:rsid w:val="00491D7F"/>
    <w:rsid w:val="00491E5D"/>
    <w:rsid w:val="004B493C"/>
    <w:rsid w:val="004E1B5D"/>
    <w:rsid w:val="00512011"/>
    <w:rsid w:val="005224E9"/>
    <w:rsid w:val="005270A8"/>
    <w:rsid w:val="0054721F"/>
    <w:rsid w:val="0055013B"/>
    <w:rsid w:val="0058398B"/>
    <w:rsid w:val="005A3317"/>
    <w:rsid w:val="005A688F"/>
    <w:rsid w:val="005B5F17"/>
    <w:rsid w:val="005B6A3C"/>
    <w:rsid w:val="005B7B17"/>
    <w:rsid w:val="005C4DE2"/>
    <w:rsid w:val="005D598D"/>
    <w:rsid w:val="00605A5F"/>
    <w:rsid w:val="00612F65"/>
    <w:rsid w:val="00621152"/>
    <w:rsid w:val="00627B73"/>
    <w:rsid w:val="006332CD"/>
    <w:rsid w:val="00637237"/>
    <w:rsid w:val="00655A42"/>
    <w:rsid w:val="0066260E"/>
    <w:rsid w:val="00666F34"/>
    <w:rsid w:val="0068281F"/>
    <w:rsid w:val="006835BD"/>
    <w:rsid w:val="006B5F3D"/>
    <w:rsid w:val="006B64CC"/>
    <w:rsid w:val="006C5E77"/>
    <w:rsid w:val="006D16F6"/>
    <w:rsid w:val="006D5418"/>
    <w:rsid w:val="006F39D3"/>
    <w:rsid w:val="006F4F00"/>
    <w:rsid w:val="00713C10"/>
    <w:rsid w:val="00723AAF"/>
    <w:rsid w:val="007417AD"/>
    <w:rsid w:val="00747565"/>
    <w:rsid w:val="00775FA6"/>
    <w:rsid w:val="00797E88"/>
    <w:rsid w:val="007D7D20"/>
    <w:rsid w:val="007E289E"/>
    <w:rsid w:val="007E4173"/>
    <w:rsid w:val="007F3CD7"/>
    <w:rsid w:val="008107BA"/>
    <w:rsid w:val="00851157"/>
    <w:rsid w:val="008A5B00"/>
    <w:rsid w:val="008B2402"/>
    <w:rsid w:val="008C3E80"/>
    <w:rsid w:val="008C422E"/>
    <w:rsid w:val="008E1B8B"/>
    <w:rsid w:val="00907FC7"/>
    <w:rsid w:val="00915902"/>
    <w:rsid w:val="009556E2"/>
    <w:rsid w:val="0096121F"/>
    <w:rsid w:val="00980379"/>
    <w:rsid w:val="0098114E"/>
    <w:rsid w:val="00985D50"/>
    <w:rsid w:val="009A7337"/>
    <w:rsid w:val="009B2E57"/>
    <w:rsid w:val="009C5B30"/>
    <w:rsid w:val="009D5188"/>
    <w:rsid w:val="00A74B13"/>
    <w:rsid w:val="00A757D3"/>
    <w:rsid w:val="00A871D4"/>
    <w:rsid w:val="00A94A39"/>
    <w:rsid w:val="00AA1CA3"/>
    <w:rsid w:val="00AC07DC"/>
    <w:rsid w:val="00AC7353"/>
    <w:rsid w:val="00AD0D73"/>
    <w:rsid w:val="00AF1767"/>
    <w:rsid w:val="00B41C24"/>
    <w:rsid w:val="00B674DF"/>
    <w:rsid w:val="00B709F2"/>
    <w:rsid w:val="00B83826"/>
    <w:rsid w:val="00B971B7"/>
    <w:rsid w:val="00BB035F"/>
    <w:rsid w:val="00BB0B6C"/>
    <w:rsid w:val="00C36D21"/>
    <w:rsid w:val="00C67A96"/>
    <w:rsid w:val="00C81658"/>
    <w:rsid w:val="00C8169A"/>
    <w:rsid w:val="00C83D05"/>
    <w:rsid w:val="00C84BA4"/>
    <w:rsid w:val="00CA669F"/>
    <w:rsid w:val="00CB55FE"/>
    <w:rsid w:val="00CD3E57"/>
    <w:rsid w:val="00D13538"/>
    <w:rsid w:val="00D35F98"/>
    <w:rsid w:val="00D36EB7"/>
    <w:rsid w:val="00D848D4"/>
    <w:rsid w:val="00D952DB"/>
    <w:rsid w:val="00DB0912"/>
    <w:rsid w:val="00DB6F44"/>
    <w:rsid w:val="00DD0312"/>
    <w:rsid w:val="00E35857"/>
    <w:rsid w:val="00E43770"/>
    <w:rsid w:val="00E53808"/>
    <w:rsid w:val="00E979B4"/>
    <w:rsid w:val="00EA0641"/>
    <w:rsid w:val="00EB7C52"/>
    <w:rsid w:val="00ED24D5"/>
    <w:rsid w:val="00ED296E"/>
    <w:rsid w:val="00EE2697"/>
    <w:rsid w:val="00F15726"/>
    <w:rsid w:val="00F853D9"/>
    <w:rsid w:val="00FB696B"/>
    <w:rsid w:val="00FC2A71"/>
    <w:rsid w:val="00FE29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80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851157"/>
    <w:pPr>
      <w:jc w:val="center"/>
    </w:pPr>
    <w:rPr>
      <w:rFonts w:ascii="Arial" w:hAnsi="Arial" w:cs="Arial"/>
      <w:b/>
      <w:sz w:val="28"/>
      <w:szCs w:val="28"/>
      <w:lang w:val="el-GR"/>
    </w:rPr>
  </w:style>
  <w:style w:type="character" w:customStyle="1" w:styleId="Char">
    <w:name w:val="Τίτλος Char"/>
    <w:link w:val="a3"/>
    <w:uiPriority w:val="10"/>
    <w:locked/>
    <w:rsid w:val="00851157"/>
    <w:rPr>
      <w:rFonts w:ascii="Cambria" w:eastAsia="Times New Roman" w:hAnsi="Cambria" w:cs="Times New Roman"/>
      <w:b/>
      <w:bCs/>
      <w:kern w:val="28"/>
      <w:sz w:val="32"/>
      <w:szCs w:val="32"/>
      <w:lang w:val="en-US" w:eastAsia="en-US"/>
    </w:rPr>
  </w:style>
  <w:style w:type="paragraph" w:customStyle="1" w:styleId="NORMALSTYLE">
    <w:name w:val="NORMAL STYLE"/>
    <w:basedOn w:val="a"/>
    <w:semiHidden/>
    <w:rsid w:val="00851157"/>
    <w:pPr>
      <w:spacing w:line="360" w:lineRule="auto"/>
    </w:pPr>
    <w:rPr>
      <w:rFonts w:ascii="Arial" w:hAnsi="Arial"/>
      <w:sz w:val="22"/>
      <w:lang w:val="en-GB"/>
    </w:rPr>
  </w:style>
  <w:style w:type="paragraph" w:customStyle="1" w:styleId="GENIKO">
    <w:name w:val="GENIKO"/>
    <w:basedOn w:val="NORMALSTYLE"/>
    <w:rsid w:val="00851157"/>
    <w:pPr>
      <w:spacing w:line="480" w:lineRule="auto"/>
      <w:jc w:val="both"/>
    </w:pPr>
    <w:rPr>
      <w:sz w:val="24"/>
    </w:rPr>
  </w:style>
  <w:style w:type="paragraph" w:customStyle="1" w:styleId="NG">
    <w:name w:val="NG"/>
    <w:basedOn w:val="GENIKO"/>
    <w:rsid w:val="00851157"/>
    <w:rPr>
      <w:b/>
      <w:bCs/>
      <w:caps/>
      <w:sz w:val="28"/>
    </w:rPr>
  </w:style>
  <w:style w:type="paragraph" w:customStyle="1" w:styleId="NGN">
    <w:name w:val="NGN"/>
    <w:basedOn w:val="GENIKO"/>
    <w:rsid w:val="00851157"/>
    <w:rPr>
      <w:b/>
      <w:bCs/>
      <w:sz w:val="28"/>
    </w:rPr>
  </w:style>
  <w:style w:type="character" w:styleId="a4">
    <w:name w:val="footnote reference"/>
    <w:uiPriority w:val="99"/>
    <w:semiHidden/>
    <w:rsid w:val="00851157"/>
    <w:rPr>
      <w:rFonts w:cs="Times New Roman"/>
      <w:vertAlign w:val="superscript"/>
    </w:rPr>
  </w:style>
  <w:style w:type="paragraph" w:styleId="a5">
    <w:name w:val="footnote text"/>
    <w:basedOn w:val="a"/>
    <w:link w:val="Char0"/>
    <w:uiPriority w:val="99"/>
    <w:semiHidden/>
    <w:rsid w:val="00851157"/>
    <w:pPr>
      <w:overflowPunct w:val="0"/>
      <w:autoSpaceDE w:val="0"/>
      <w:autoSpaceDN w:val="0"/>
      <w:adjustRightInd w:val="0"/>
      <w:textAlignment w:val="baseline"/>
    </w:pPr>
    <w:rPr>
      <w:sz w:val="20"/>
      <w:szCs w:val="20"/>
      <w:lang w:eastAsia="el-GR"/>
    </w:rPr>
  </w:style>
  <w:style w:type="character" w:customStyle="1" w:styleId="Char0">
    <w:name w:val="Κείμενο υποσημείωσης Char"/>
    <w:link w:val="a5"/>
    <w:uiPriority w:val="99"/>
    <w:semiHidden/>
    <w:locked/>
    <w:rsid w:val="00851157"/>
    <w:rPr>
      <w:rFonts w:cs="Times New Roman"/>
      <w:lang w:val="en-US" w:eastAsia="en-US"/>
    </w:rPr>
  </w:style>
  <w:style w:type="paragraph" w:styleId="a6">
    <w:name w:val="footer"/>
    <w:basedOn w:val="a"/>
    <w:link w:val="Char1"/>
    <w:uiPriority w:val="99"/>
    <w:rsid w:val="006D16F6"/>
    <w:pPr>
      <w:tabs>
        <w:tab w:val="center" w:pos="4153"/>
        <w:tab w:val="right" w:pos="8306"/>
      </w:tabs>
    </w:pPr>
  </w:style>
  <w:style w:type="character" w:customStyle="1" w:styleId="Char1">
    <w:name w:val="Υποσέλιδο Char"/>
    <w:link w:val="a6"/>
    <w:uiPriority w:val="99"/>
    <w:semiHidden/>
    <w:locked/>
    <w:rsid w:val="00851157"/>
    <w:rPr>
      <w:rFonts w:cs="Times New Roman"/>
      <w:sz w:val="24"/>
      <w:szCs w:val="24"/>
      <w:lang w:val="en-US" w:eastAsia="en-US"/>
    </w:rPr>
  </w:style>
  <w:style w:type="character" w:styleId="a7">
    <w:name w:val="page number"/>
    <w:uiPriority w:val="99"/>
    <w:rsid w:val="006D16F6"/>
    <w:rPr>
      <w:rFonts w:cs="Times New Roman"/>
    </w:rPr>
  </w:style>
  <w:style w:type="paragraph" w:styleId="a8">
    <w:name w:val="Balloon Text"/>
    <w:basedOn w:val="a"/>
    <w:link w:val="Char2"/>
    <w:rsid w:val="00DD0312"/>
    <w:rPr>
      <w:rFonts w:ascii="Tahoma" w:hAnsi="Tahoma" w:cs="Tahoma"/>
      <w:sz w:val="16"/>
      <w:szCs w:val="16"/>
    </w:rPr>
  </w:style>
  <w:style w:type="character" w:customStyle="1" w:styleId="Char2">
    <w:name w:val="Κείμενο πλαισίου Char"/>
    <w:link w:val="a8"/>
    <w:rsid w:val="00DD031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25C9-6C5B-4F8C-BA07-5C83A203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12457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ΦΥΛΛΟ ΟΔΗΓΙΩΝ ΓΙΑ ΤΟ ΧΡΗΣΤΗ</vt:lpstr>
    </vt:vector>
  </TitlesOfParts>
  <Company>home</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 ΧΡΗΣΤΗ</dc:title>
  <dc:creator>kostas-theoni</dc:creator>
  <cp:lastModifiedBy>user146</cp:lastModifiedBy>
  <cp:revision>4</cp:revision>
  <cp:lastPrinted>2013-06-21T06:09:00Z</cp:lastPrinted>
  <dcterms:created xsi:type="dcterms:W3CDTF">2013-06-21T06:09:00Z</dcterms:created>
  <dcterms:modified xsi:type="dcterms:W3CDTF">2013-07-19T06:14:00Z</dcterms:modified>
</cp:coreProperties>
</file>