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552" w:rsidRDefault="00633552">
      <w:pPr>
        <w:jc w:val="center"/>
        <w:rPr>
          <w:b/>
          <w:noProof/>
          <w:szCs w:val="22"/>
        </w:rPr>
      </w:pPr>
      <w:bookmarkStart w:id="0" w:name="_GoBack"/>
      <w:bookmarkEnd w:id="0"/>
    </w:p>
    <w:p w:rsidR="00497B78" w:rsidRDefault="00497B78" w:rsidP="00497B78">
      <w:pPr>
        <w:jc w:val="center"/>
        <w:rPr>
          <w:b/>
          <w:lang w:val="en-GB"/>
        </w:rPr>
      </w:pPr>
    </w:p>
    <w:p w:rsidR="00497B78" w:rsidRDefault="00497B78" w:rsidP="00497B78">
      <w:pPr>
        <w:jc w:val="center"/>
        <w:rPr>
          <w:b/>
          <w:lang w:val="en-GB"/>
        </w:rPr>
      </w:pPr>
    </w:p>
    <w:p w:rsidR="00497B78" w:rsidRDefault="00497B78" w:rsidP="00497B78">
      <w:pPr>
        <w:jc w:val="center"/>
        <w:rPr>
          <w:b/>
          <w:lang w:val="en-GB"/>
        </w:rPr>
      </w:pPr>
    </w:p>
    <w:p w:rsidR="00497B78" w:rsidRDefault="00497B78" w:rsidP="00497B78">
      <w:pPr>
        <w:jc w:val="center"/>
        <w:rPr>
          <w:b/>
          <w:lang w:val="en-GB"/>
        </w:rPr>
      </w:pPr>
    </w:p>
    <w:p w:rsidR="00497B78" w:rsidRDefault="00497B78" w:rsidP="00497B78">
      <w:pPr>
        <w:jc w:val="center"/>
        <w:rPr>
          <w:b/>
          <w:lang w:val="en-GB"/>
        </w:rPr>
      </w:pPr>
    </w:p>
    <w:p w:rsidR="00497B78" w:rsidRDefault="00497B78" w:rsidP="00497B78">
      <w:pPr>
        <w:jc w:val="center"/>
        <w:rPr>
          <w:b/>
          <w:lang w:val="en-GB"/>
        </w:rPr>
      </w:pPr>
    </w:p>
    <w:p w:rsidR="00497B78" w:rsidRDefault="00497B78" w:rsidP="00497B78">
      <w:pPr>
        <w:jc w:val="center"/>
        <w:rPr>
          <w:b/>
          <w:lang w:val="en-GB"/>
        </w:rPr>
      </w:pPr>
    </w:p>
    <w:p w:rsidR="00497B78" w:rsidRDefault="00497B78" w:rsidP="00497B78">
      <w:pPr>
        <w:jc w:val="center"/>
        <w:rPr>
          <w:b/>
          <w:lang w:val="en-GB"/>
        </w:rPr>
      </w:pPr>
    </w:p>
    <w:p w:rsidR="00497B78" w:rsidRDefault="00497B78" w:rsidP="00497B78">
      <w:pPr>
        <w:jc w:val="center"/>
        <w:rPr>
          <w:b/>
          <w:lang w:val="en-GB"/>
        </w:rPr>
      </w:pPr>
    </w:p>
    <w:p w:rsidR="00497B78" w:rsidRDefault="00497B78" w:rsidP="00497B78">
      <w:pPr>
        <w:jc w:val="center"/>
        <w:rPr>
          <w:b/>
          <w:lang w:val="en-GB"/>
        </w:rPr>
      </w:pPr>
    </w:p>
    <w:p w:rsidR="00497B78" w:rsidRDefault="00497B78" w:rsidP="00497B78">
      <w:pPr>
        <w:jc w:val="center"/>
        <w:rPr>
          <w:b/>
          <w:lang w:val="en-GB"/>
        </w:rPr>
      </w:pPr>
    </w:p>
    <w:p w:rsidR="00497B78" w:rsidRDefault="00497B78" w:rsidP="00497B78">
      <w:pPr>
        <w:jc w:val="center"/>
        <w:rPr>
          <w:b/>
          <w:lang w:val="en-GB"/>
        </w:rPr>
      </w:pPr>
    </w:p>
    <w:p w:rsidR="00497B78" w:rsidRDefault="00497B78" w:rsidP="00497B78">
      <w:pPr>
        <w:jc w:val="center"/>
        <w:rPr>
          <w:b/>
          <w:lang w:val="en-GB"/>
        </w:rPr>
      </w:pPr>
    </w:p>
    <w:p w:rsidR="00497B78" w:rsidRDefault="00497B78" w:rsidP="00497B78">
      <w:pPr>
        <w:jc w:val="center"/>
        <w:rPr>
          <w:b/>
          <w:lang w:val="en-GB"/>
        </w:rPr>
      </w:pPr>
    </w:p>
    <w:p w:rsidR="00497B78" w:rsidRDefault="00497B78" w:rsidP="00497B78">
      <w:pPr>
        <w:jc w:val="center"/>
        <w:rPr>
          <w:b/>
          <w:lang w:val="en-GB"/>
        </w:rPr>
      </w:pPr>
    </w:p>
    <w:p w:rsidR="00497B78" w:rsidRDefault="00497B78" w:rsidP="00497B78">
      <w:pPr>
        <w:jc w:val="center"/>
        <w:rPr>
          <w:b/>
          <w:lang w:val="en-GB"/>
        </w:rPr>
      </w:pPr>
    </w:p>
    <w:p w:rsidR="00497B78" w:rsidRDefault="00497B78" w:rsidP="00497B78">
      <w:pPr>
        <w:jc w:val="center"/>
        <w:rPr>
          <w:b/>
          <w:lang w:val="en-GB"/>
        </w:rPr>
      </w:pPr>
    </w:p>
    <w:p w:rsidR="00497B78" w:rsidRDefault="00497B78" w:rsidP="00497B78">
      <w:pPr>
        <w:jc w:val="center"/>
        <w:rPr>
          <w:b/>
          <w:lang w:val="en-GB"/>
        </w:rPr>
      </w:pPr>
    </w:p>
    <w:p w:rsidR="00E05673" w:rsidRDefault="00E05673" w:rsidP="00497B78">
      <w:pPr>
        <w:jc w:val="center"/>
        <w:rPr>
          <w:b/>
          <w:lang w:val="en-GB"/>
        </w:rPr>
      </w:pPr>
    </w:p>
    <w:p w:rsidR="00E05673" w:rsidRDefault="00E05673" w:rsidP="00497B78">
      <w:pPr>
        <w:jc w:val="center"/>
        <w:rPr>
          <w:b/>
          <w:lang w:val="en-GB"/>
        </w:rPr>
      </w:pPr>
    </w:p>
    <w:p w:rsidR="00E05673" w:rsidRDefault="00E05673" w:rsidP="00497B78">
      <w:pPr>
        <w:jc w:val="center"/>
        <w:rPr>
          <w:b/>
          <w:lang w:val="en-GB"/>
        </w:rPr>
      </w:pPr>
    </w:p>
    <w:p w:rsidR="00E05673" w:rsidRDefault="00E05673" w:rsidP="00497B78">
      <w:pPr>
        <w:jc w:val="center"/>
        <w:rPr>
          <w:b/>
          <w:lang w:val="en-GB"/>
        </w:rPr>
      </w:pPr>
    </w:p>
    <w:p w:rsidR="00497B78" w:rsidRPr="005D77D3" w:rsidRDefault="00497B78" w:rsidP="00497B78">
      <w:pPr>
        <w:jc w:val="center"/>
        <w:rPr>
          <w:b/>
        </w:rPr>
      </w:pPr>
      <w:r w:rsidRPr="005D77D3">
        <w:rPr>
          <w:b/>
        </w:rPr>
        <w:t>ΦΥΛΛΟ ΟΔΗΓΙΩΝ ΧΡΗΣΗΣ</w:t>
      </w:r>
    </w:p>
    <w:p w:rsidR="00633552" w:rsidRDefault="00497B78" w:rsidP="00497B78">
      <w:pPr>
        <w:widowControl/>
        <w:rPr>
          <w:b/>
          <w:noProof/>
          <w:szCs w:val="22"/>
        </w:rPr>
      </w:pPr>
      <w:r w:rsidRPr="005D77D3">
        <w:br w:type="page"/>
      </w:r>
    </w:p>
    <w:p w:rsidR="00847AF7" w:rsidRPr="00097194" w:rsidRDefault="00847AF7">
      <w:pPr>
        <w:jc w:val="center"/>
        <w:rPr>
          <w:b/>
          <w:noProof/>
          <w:szCs w:val="22"/>
        </w:rPr>
      </w:pPr>
      <w:r w:rsidRPr="00097194">
        <w:rPr>
          <w:b/>
          <w:noProof/>
          <w:szCs w:val="22"/>
        </w:rPr>
        <w:lastRenderedPageBreak/>
        <w:t>ΦΥΛΛΟ ΟΔΗΓΙΩΝ ΧΡΗΣΗΣ: ΠΛΗΡΟΦΟΡΙΕΣ ΓΙΑ ΤΟΝ ΧΡΗΣΤΗ</w:t>
      </w:r>
    </w:p>
    <w:p w:rsidR="00847AF7" w:rsidRPr="00097194" w:rsidRDefault="00847AF7">
      <w:pPr>
        <w:jc w:val="center"/>
        <w:rPr>
          <w:b/>
          <w:noProof/>
          <w:szCs w:val="22"/>
        </w:rPr>
      </w:pPr>
    </w:p>
    <w:p w:rsidR="0014483B" w:rsidRPr="00097194" w:rsidRDefault="00470E71">
      <w:pPr>
        <w:jc w:val="center"/>
        <w:rPr>
          <w:b/>
          <w:bCs/>
          <w:szCs w:val="22"/>
        </w:rPr>
      </w:pPr>
      <w:r w:rsidRPr="00097194">
        <w:rPr>
          <w:b/>
          <w:bCs/>
          <w:szCs w:val="22"/>
        </w:rPr>
        <w:t>ΛΕΟΝΤΟΣ</w:t>
      </w:r>
      <w:r w:rsidR="0088738F" w:rsidRPr="00097194">
        <w:rPr>
          <w:b/>
          <w:bCs/>
          <w:szCs w:val="22"/>
        </w:rPr>
        <w:t xml:space="preserve"> </w:t>
      </w:r>
      <w:r w:rsidR="00A1699E" w:rsidRPr="00097194">
        <w:rPr>
          <w:b/>
          <w:bCs/>
          <w:szCs w:val="22"/>
        </w:rPr>
        <w:t>Έμπλαστρο</w:t>
      </w:r>
      <w:r w:rsidR="0088738F" w:rsidRPr="00097194">
        <w:rPr>
          <w:b/>
          <w:bCs/>
          <w:szCs w:val="22"/>
        </w:rPr>
        <w:t xml:space="preserve"> 4,8</w:t>
      </w:r>
      <w:r w:rsidR="00A774D5">
        <w:rPr>
          <w:b/>
          <w:bCs/>
          <w:szCs w:val="22"/>
        </w:rPr>
        <w:t xml:space="preserve"> </w:t>
      </w:r>
      <w:r w:rsidR="0088738F" w:rsidRPr="00097194">
        <w:rPr>
          <w:b/>
          <w:bCs/>
          <w:szCs w:val="22"/>
          <w:lang w:val="en-US"/>
        </w:rPr>
        <w:t>mg</w:t>
      </w:r>
      <w:r w:rsidR="0088738F" w:rsidRPr="00097194">
        <w:rPr>
          <w:b/>
          <w:bCs/>
          <w:szCs w:val="22"/>
        </w:rPr>
        <w:t xml:space="preserve"> </w:t>
      </w:r>
    </w:p>
    <w:p w:rsidR="00847AF7" w:rsidRPr="00097194" w:rsidRDefault="00847AF7">
      <w:pPr>
        <w:jc w:val="center"/>
        <w:rPr>
          <w:noProof/>
          <w:szCs w:val="22"/>
        </w:rPr>
      </w:pPr>
    </w:p>
    <w:p w:rsidR="00847AF7" w:rsidRPr="00097194" w:rsidRDefault="00C70F69" w:rsidP="00597FF9">
      <w:pPr>
        <w:jc w:val="center"/>
        <w:rPr>
          <w:noProof/>
          <w:szCs w:val="22"/>
        </w:rPr>
      </w:pPr>
      <w:r w:rsidRPr="00097194">
        <w:rPr>
          <w:iCs/>
          <w:szCs w:val="22"/>
        </w:rPr>
        <w:t>Ήπιο ε</w:t>
      </w:r>
      <w:r w:rsidR="00387F64" w:rsidRPr="00597FF9">
        <w:rPr>
          <w:iCs/>
          <w:szCs w:val="22"/>
        </w:rPr>
        <w:t>κχύλισμα</w:t>
      </w:r>
      <w:r w:rsidRPr="00597FF9">
        <w:rPr>
          <w:iCs/>
          <w:szCs w:val="22"/>
        </w:rPr>
        <w:t xml:space="preserve"> </w:t>
      </w:r>
      <w:r w:rsidR="00387F64" w:rsidRPr="00597FF9">
        <w:rPr>
          <w:iCs/>
          <w:szCs w:val="22"/>
        </w:rPr>
        <w:t>πιπεριά</w:t>
      </w:r>
      <w:r w:rsidRPr="00597FF9">
        <w:rPr>
          <w:iCs/>
          <w:szCs w:val="22"/>
        </w:rPr>
        <w:t>ς</w:t>
      </w:r>
      <w:r w:rsidR="00387F64" w:rsidRPr="00597FF9">
        <w:rPr>
          <w:iCs/>
          <w:szCs w:val="22"/>
        </w:rPr>
        <w:t xml:space="preserve"> καϋέννη</w:t>
      </w:r>
      <w:r w:rsidRPr="00597FF9">
        <w:rPr>
          <w:iCs/>
          <w:szCs w:val="22"/>
        </w:rPr>
        <w:t>ς</w:t>
      </w:r>
    </w:p>
    <w:p w:rsidR="00847AF7" w:rsidRPr="00097194" w:rsidRDefault="00847AF7" w:rsidP="00387F64">
      <w:pPr>
        <w:pStyle w:val="a3"/>
        <w:tabs>
          <w:tab w:val="clear" w:pos="4153"/>
          <w:tab w:val="clear" w:pos="8306"/>
        </w:tabs>
        <w:ind w:left="2160" w:firstLine="720"/>
        <w:rPr>
          <w:noProof/>
          <w:szCs w:val="22"/>
        </w:rPr>
      </w:pPr>
    </w:p>
    <w:p w:rsidR="00847AF7" w:rsidRPr="00097194" w:rsidRDefault="00847AF7">
      <w:pPr>
        <w:rPr>
          <w:b/>
          <w:noProof/>
          <w:szCs w:val="22"/>
        </w:rPr>
      </w:pPr>
    </w:p>
    <w:p w:rsidR="00847AF7" w:rsidRPr="00097194" w:rsidRDefault="00847AF7">
      <w:pPr>
        <w:rPr>
          <w:b/>
          <w:noProof/>
          <w:szCs w:val="22"/>
        </w:rPr>
      </w:pPr>
      <w:r w:rsidRPr="00097194">
        <w:rPr>
          <w:b/>
          <w:noProof/>
          <w:szCs w:val="22"/>
        </w:rPr>
        <w:t>Διαβάστε προσεκτικά ολόκληρο το φύλλο οδηγιών χρήσης</w:t>
      </w:r>
      <w:r w:rsidR="0086378B" w:rsidRPr="001F7CEF">
        <w:rPr>
          <w:b/>
          <w:noProof/>
          <w:szCs w:val="22"/>
        </w:rPr>
        <w:t xml:space="preserve"> </w:t>
      </w:r>
      <w:r w:rsidR="00497B78">
        <w:rPr>
          <w:b/>
          <w:noProof/>
          <w:szCs w:val="22"/>
        </w:rPr>
        <w:t>προτού αρχίσετε να χρησιμοποιείτε αυτό το φάρμακο</w:t>
      </w:r>
      <w:r w:rsidRPr="00097194">
        <w:rPr>
          <w:b/>
          <w:noProof/>
          <w:szCs w:val="22"/>
        </w:rPr>
        <w:t>, διότι περι</w:t>
      </w:r>
      <w:r w:rsidR="00497B78">
        <w:rPr>
          <w:b/>
          <w:noProof/>
          <w:szCs w:val="22"/>
        </w:rPr>
        <w:t>λαμβάνει</w:t>
      </w:r>
      <w:r w:rsidR="00CE3697">
        <w:rPr>
          <w:b/>
          <w:noProof/>
          <w:szCs w:val="22"/>
        </w:rPr>
        <w:t xml:space="preserve"> </w:t>
      </w:r>
      <w:r w:rsidR="00497B78">
        <w:rPr>
          <w:b/>
          <w:noProof/>
          <w:szCs w:val="22"/>
        </w:rPr>
        <w:t>σημαντικές</w:t>
      </w:r>
      <w:r w:rsidRPr="00097194">
        <w:rPr>
          <w:b/>
          <w:noProof/>
          <w:szCs w:val="22"/>
        </w:rPr>
        <w:t xml:space="preserve"> πληροφορίες για σας.</w:t>
      </w:r>
    </w:p>
    <w:p w:rsidR="00497B78" w:rsidRPr="005D77D3" w:rsidRDefault="00497B78" w:rsidP="00497B78">
      <w:r w:rsidRPr="005D77D3">
        <w:t>Πρέπει πάντοτε να χρησιμοποιείτε αυτό το φάρμακο ακριβώς όπως περιγράφεται στο παρόν φύλλο οδηγιών χρήσης ή σύμφωνα με τις οδηγίες του φαρμακοποιού σας.</w:t>
      </w:r>
    </w:p>
    <w:p w:rsidR="00847AF7" w:rsidRPr="00097194" w:rsidRDefault="00847AF7" w:rsidP="00F5022F">
      <w:pPr>
        <w:tabs>
          <w:tab w:val="left" w:pos="567"/>
        </w:tabs>
        <w:rPr>
          <w:noProof/>
          <w:szCs w:val="22"/>
        </w:rPr>
      </w:pPr>
      <w:r w:rsidRPr="00097194">
        <w:rPr>
          <w:noProof/>
          <w:szCs w:val="22"/>
        </w:rPr>
        <w:t>-</w:t>
      </w:r>
      <w:r w:rsidRPr="00097194">
        <w:rPr>
          <w:noProof/>
          <w:szCs w:val="22"/>
        </w:rPr>
        <w:tab/>
        <w:t>Φυλάξτε αυτό το φύλλο οδηγιών χρήσης. Ίσως χρειαστεί να το διαβάσετε ξανά.</w:t>
      </w:r>
    </w:p>
    <w:p w:rsidR="00847AF7" w:rsidRPr="00097194" w:rsidRDefault="00847AF7" w:rsidP="00E25AB8">
      <w:pPr>
        <w:ind w:left="567" w:hanging="567"/>
        <w:rPr>
          <w:noProof/>
          <w:szCs w:val="22"/>
        </w:rPr>
      </w:pPr>
      <w:r w:rsidRPr="00097194">
        <w:rPr>
          <w:noProof/>
          <w:szCs w:val="22"/>
        </w:rPr>
        <w:t>-</w:t>
      </w:r>
      <w:r w:rsidRPr="00097194">
        <w:rPr>
          <w:noProof/>
          <w:szCs w:val="22"/>
        </w:rPr>
        <w:tab/>
        <w:t>Απευθυνθείτε στο φαρμακοποιό σας, εάν χρειαστείτε περισσότερες πληροφορίες ή συμβουλές.</w:t>
      </w:r>
    </w:p>
    <w:p w:rsidR="00497B78" w:rsidRPr="005D77D3" w:rsidRDefault="00847AF7" w:rsidP="00497B78">
      <w:pPr>
        <w:ind w:left="567" w:hanging="567"/>
      </w:pPr>
      <w:r w:rsidRPr="00097194">
        <w:rPr>
          <w:noProof/>
          <w:szCs w:val="22"/>
        </w:rPr>
        <w:t>-</w:t>
      </w:r>
      <w:r w:rsidRPr="00097194">
        <w:rPr>
          <w:noProof/>
          <w:szCs w:val="22"/>
        </w:rPr>
        <w:tab/>
      </w:r>
      <w:r w:rsidR="00EF630F" w:rsidRPr="00786D07">
        <w:rPr>
          <w:noProof/>
        </w:rPr>
        <w:t xml:space="preserve">Εάν παρατηρήσετε κάποια ανεπιθύμητη ενέργεια που δεν αναφέρεται στο παρόν φύλλο οδηγιών, </w:t>
      </w:r>
      <w:r w:rsidR="001D048A">
        <w:rPr>
          <w:noProof/>
        </w:rPr>
        <w:t xml:space="preserve">παρακαλείσθε να ενημερώσετε το γιατρό ή </w:t>
      </w:r>
      <w:r w:rsidR="00EF630F" w:rsidRPr="00786D07">
        <w:rPr>
          <w:noProof/>
        </w:rPr>
        <w:t>φαρμακοποιό σας.</w:t>
      </w:r>
      <w:r w:rsidR="00EF630F">
        <w:rPr>
          <w:noProof/>
        </w:rPr>
        <w:t xml:space="preserve"> </w:t>
      </w:r>
      <w:r w:rsidR="00EF630F" w:rsidRPr="00786D07">
        <w:rPr>
          <w:noProof/>
        </w:rPr>
        <w:t>Αυτό ισχύει και για κάθε πιθανή ανεπιθύμητη ενέργεια που δεν αναφέρεται στο παρόν φύλλο οδηγιών χρήσης.</w:t>
      </w:r>
      <w:r w:rsidR="00EF630F">
        <w:rPr>
          <w:noProof/>
        </w:rPr>
        <w:t xml:space="preserve"> </w:t>
      </w:r>
      <w:r w:rsidR="00EF630F" w:rsidRPr="00684E83">
        <w:rPr>
          <w:noProof/>
          <w:szCs w:val="22"/>
        </w:rPr>
        <w:t xml:space="preserve">Βλέπε </w:t>
      </w:r>
      <w:r w:rsidR="00EF630F">
        <w:rPr>
          <w:noProof/>
          <w:szCs w:val="22"/>
        </w:rPr>
        <w:t xml:space="preserve">παράγραφο </w:t>
      </w:r>
      <w:r w:rsidR="00EF630F" w:rsidRPr="00684E83">
        <w:rPr>
          <w:noProof/>
          <w:szCs w:val="22"/>
        </w:rPr>
        <w:t>4</w:t>
      </w:r>
      <w:r w:rsidR="00EF630F" w:rsidRPr="00A43C5F">
        <w:t>.</w:t>
      </w:r>
    </w:p>
    <w:p w:rsidR="00497B78" w:rsidRPr="005D77D3" w:rsidRDefault="00497B78" w:rsidP="00497B78">
      <w:pPr>
        <w:ind w:left="567" w:hanging="567"/>
      </w:pPr>
      <w:r w:rsidRPr="005D77D3">
        <w:t xml:space="preserve">- </w:t>
      </w:r>
      <w:r w:rsidRPr="005D77D3">
        <w:tab/>
        <w:t>Πρέπει να απευθυνθείτε σε γιατρό εάν δεν αισθάνεσ</w:t>
      </w:r>
      <w:r>
        <w:t>τ</w:t>
      </w:r>
      <w:r w:rsidRPr="005D77D3">
        <w:t>ε καλύτερα ή εάν αισθάνεσ</w:t>
      </w:r>
      <w:r>
        <w:t>τ</w:t>
      </w:r>
      <w:r w:rsidRPr="005D77D3">
        <w:t xml:space="preserve">ε χειρότερα μετά από </w:t>
      </w:r>
      <w:r>
        <w:t>3 εβδομάδες</w:t>
      </w:r>
      <w:r w:rsidRPr="005D77D3">
        <w:t>.</w:t>
      </w:r>
    </w:p>
    <w:p w:rsidR="00847AF7" w:rsidRPr="00097194" w:rsidRDefault="00847AF7">
      <w:pPr>
        <w:rPr>
          <w:noProof/>
          <w:szCs w:val="22"/>
        </w:rPr>
      </w:pPr>
    </w:p>
    <w:p w:rsidR="00847AF7" w:rsidRPr="00097194" w:rsidRDefault="00847AF7">
      <w:pPr>
        <w:rPr>
          <w:noProof/>
          <w:szCs w:val="22"/>
        </w:rPr>
      </w:pPr>
    </w:p>
    <w:p w:rsidR="00497B78" w:rsidRPr="005D77D3" w:rsidRDefault="00497B78" w:rsidP="00497B78">
      <w:r w:rsidRPr="005D77D3">
        <w:rPr>
          <w:b/>
        </w:rPr>
        <w:t>Τι περιέχει το παρόν φύλλο οδηγιών:</w:t>
      </w:r>
    </w:p>
    <w:p w:rsidR="00847AF7" w:rsidRPr="00097194" w:rsidRDefault="00847AF7">
      <w:pPr>
        <w:rPr>
          <w:noProof/>
          <w:szCs w:val="22"/>
        </w:rPr>
      </w:pPr>
      <w:r w:rsidRPr="00097194">
        <w:rPr>
          <w:noProof/>
          <w:szCs w:val="22"/>
        </w:rPr>
        <w:t>1</w:t>
      </w:r>
      <w:r w:rsidR="00605EB9" w:rsidRPr="00097194">
        <w:rPr>
          <w:noProof/>
          <w:szCs w:val="22"/>
        </w:rPr>
        <w:t>.</w:t>
      </w:r>
      <w:r w:rsidRPr="00097194">
        <w:rPr>
          <w:noProof/>
          <w:szCs w:val="22"/>
        </w:rPr>
        <w:tab/>
        <w:t xml:space="preserve">Τι είναι το </w:t>
      </w:r>
      <w:r w:rsidR="00470E71" w:rsidRPr="00F5022F">
        <w:rPr>
          <w:bCs/>
          <w:szCs w:val="22"/>
        </w:rPr>
        <w:t xml:space="preserve">ΛΕΟΝΤΟΣ </w:t>
      </w:r>
      <w:r w:rsidR="00A1699E" w:rsidRPr="00F5022F">
        <w:rPr>
          <w:bCs/>
          <w:szCs w:val="22"/>
        </w:rPr>
        <w:t>Έμπλαστρο</w:t>
      </w:r>
      <w:r w:rsidR="00470E71" w:rsidRPr="00F5022F">
        <w:rPr>
          <w:bCs/>
          <w:szCs w:val="22"/>
        </w:rPr>
        <w:t xml:space="preserve"> 4,8</w:t>
      </w:r>
      <w:r w:rsidR="007029E9" w:rsidRPr="00F5022F">
        <w:rPr>
          <w:bCs/>
          <w:szCs w:val="22"/>
        </w:rPr>
        <w:t xml:space="preserve"> </w:t>
      </w:r>
      <w:r w:rsidR="00470E71" w:rsidRPr="00F5022F">
        <w:rPr>
          <w:bCs/>
          <w:szCs w:val="22"/>
          <w:lang w:val="en-US"/>
        </w:rPr>
        <w:t>mg</w:t>
      </w:r>
      <w:r w:rsidR="00470E71" w:rsidRPr="00097194">
        <w:rPr>
          <w:noProof/>
          <w:szCs w:val="22"/>
        </w:rPr>
        <w:t xml:space="preserve"> </w:t>
      </w:r>
      <w:r w:rsidRPr="00097194">
        <w:rPr>
          <w:noProof/>
          <w:szCs w:val="22"/>
        </w:rPr>
        <w:t>και ποια είναι η χρήση του</w:t>
      </w:r>
    </w:p>
    <w:p w:rsidR="00847AF7" w:rsidRPr="00097194" w:rsidRDefault="00847AF7">
      <w:pPr>
        <w:rPr>
          <w:noProof/>
          <w:szCs w:val="22"/>
        </w:rPr>
      </w:pPr>
      <w:r w:rsidRPr="00097194">
        <w:rPr>
          <w:noProof/>
          <w:szCs w:val="22"/>
        </w:rPr>
        <w:t>2</w:t>
      </w:r>
      <w:r w:rsidR="00605EB9" w:rsidRPr="00097194">
        <w:rPr>
          <w:noProof/>
          <w:szCs w:val="22"/>
        </w:rPr>
        <w:t>.</w:t>
      </w:r>
      <w:r w:rsidRPr="00097194">
        <w:rPr>
          <w:noProof/>
          <w:szCs w:val="22"/>
        </w:rPr>
        <w:tab/>
        <w:t xml:space="preserve">Τι πρέπει να γνωρίζετε προτού χρησιμοποιήσετε το </w:t>
      </w:r>
      <w:r w:rsidR="00470E71" w:rsidRPr="00F5022F">
        <w:rPr>
          <w:bCs/>
          <w:szCs w:val="22"/>
        </w:rPr>
        <w:t xml:space="preserve">ΛΕΟΝΤΟΣ </w:t>
      </w:r>
      <w:r w:rsidR="00A1699E" w:rsidRPr="00F5022F">
        <w:rPr>
          <w:bCs/>
          <w:szCs w:val="22"/>
        </w:rPr>
        <w:t>Έμπλαστρο</w:t>
      </w:r>
      <w:r w:rsidR="00470E71" w:rsidRPr="00F5022F">
        <w:rPr>
          <w:bCs/>
          <w:szCs w:val="22"/>
        </w:rPr>
        <w:t xml:space="preserve"> 4,8</w:t>
      </w:r>
      <w:r w:rsidR="007029E9" w:rsidRPr="00F5022F">
        <w:rPr>
          <w:bCs/>
          <w:szCs w:val="22"/>
        </w:rPr>
        <w:t xml:space="preserve"> </w:t>
      </w:r>
      <w:r w:rsidR="00470E71" w:rsidRPr="00F5022F">
        <w:rPr>
          <w:bCs/>
          <w:szCs w:val="22"/>
          <w:lang w:val="en-US"/>
        </w:rPr>
        <w:t>mg</w:t>
      </w:r>
      <w:r w:rsidR="00470E71" w:rsidRPr="00097194">
        <w:rPr>
          <w:noProof/>
          <w:szCs w:val="22"/>
        </w:rPr>
        <w:t xml:space="preserve"> </w:t>
      </w:r>
    </w:p>
    <w:p w:rsidR="00847AF7" w:rsidRPr="00097194" w:rsidRDefault="00847AF7">
      <w:pPr>
        <w:rPr>
          <w:noProof/>
          <w:szCs w:val="22"/>
        </w:rPr>
      </w:pPr>
      <w:r w:rsidRPr="00097194">
        <w:rPr>
          <w:noProof/>
          <w:szCs w:val="22"/>
        </w:rPr>
        <w:t>3</w:t>
      </w:r>
      <w:r w:rsidR="00605EB9" w:rsidRPr="00097194">
        <w:rPr>
          <w:noProof/>
          <w:szCs w:val="22"/>
        </w:rPr>
        <w:t>.</w:t>
      </w:r>
      <w:r w:rsidRPr="00097194">
        <w:rPr>
          <w:noProof/>
          <w:szCs w:val="22"/>
        </w:rPr>
        <w:tab/>
        <w:t>Π</w:t>
      </w:r>
      <w:r w:rsidR="00605EB9" w:rsidRPr="00097194">
        <w:rPr>
          <w:noProof/>
          <w:szCs w:val="22"/>
        </w:rPr>
        <w:t>ω</w:t>
      </w:r>
      <w:r w:rsidRPr="00097194">
        <w:rPr>
          <w:noProof/>
          <w:szCs w:val="22"/>
        </w:rPr>
        <w:t xml:space="preserve">ς να χρησιμοποιήσετε το </w:t>
      </w:r>
      <w:r w:rsidR="00470E71" w:rsidRPr="00F5022F">
        <w:rPr>
          <w:bCs/>
          <w:szCs w:val="22"/>
        </w:rPr>
        <w:t xml:space="preserve">ΛΕΟΝΤΟΣ </w:t>
      </w:r>
      <w:r w:rsidR="00A1699E" w:rsidRPr="00F5022F">
        <w:rPr>
          <w:bCs/>
          <w:szCs w:val="22"/>
        </w:rPr>
        <w:t>Έμπλαστρο</w:t>
      </w:r>
      <w:r w:rsidR="00470E71" w:rsidRPr="00F5022F">
        <w:rPr>
          <w:bCs/>
          <w:szCs w:val="22"/>
        </w:rPr>
        <w:t xml:space="preserve"> 4,8</w:t>
      </w:r>
      <w:r w:rsidR="007029E9" w:rsidRPr="00F5022F">
        <w:rPr>
          <w:bCs/>
          <w:szCs w:val="22"/>
        </w:rPr>
        <w:t xml:space="preserve"> </w:t>
      </w:r>
      <w:r w:rsidR="00470E71" w:rsidRPr="00F5022F">
        <w:rPr>
          <w:bCs/>
          <w:szCs w:val="22"/>
          <w:lang w:val="en-US"/>
        </w:rPr>
        <w:t>mg</w:t>
      </w:r>
      <w:r w:rsidR="00470E71" w:rsidRPr="00097194" w:rsidDel="00470E71">
        <w:rPr>
          <w:noProof/>
          <w:szCs w:val="22"/>
        </w:rPr>
        <w:t xml:space="preserve"> </w:t>
      </w:r>
    </w:p>
    <w:p w:rsidR="00847AF7" w:rsidRPr="00097194" w:rsidRDefault="00847AF7">
      <w:pPr>
        <w:rPr>
          <w:noProof/>
          <w:szCs w:val="22"/>
        </w:rPr>
      </w:pPr>
      <w:r w:rsidRPr="00097194">
        <w:rPr>
          <w:noProof/>
          <w:szCs w:val="22"/>
        </w:rPr>
        <w:t>4</w:t>
      </w:r>
      <w:r w:rsidR="00605EB9" w:rsidRPr="00097194">
        <w:rPr>
          <w:noProof/>
          <w:szCs w:val="22"/>
        </w:rPr>
        <w:t>.</w:t>
      </w:r>
      <w:r w:rsidRPr="00097194">
        <w:rPr>
          <w:noProof/>
          <w:szCs w:val="22"/>
        </w:rPr>
        <w:tab/>
        <w:t>Πιθανές ανεπιθύμητες ενέργειες</w:t>
      </w:r>
    </w:p>
    <w:p w:rsidR="00847AF7" w:rsidRPr="00097194" w:rsidRDefault="00847AF7">
      <w:pPr>
        <w:rPr>
          <w:noProof/>
          <w:szCs w:val="22"/>
        </w:rPr>
      </w:pPr>
      <w:r w:rsidRPr="00097194">
        <w:rPr>
          <w:noProof/>
          <w:szCs w:val="22"/>
        </w:rPr>
        <w:t>5</w:t>
      </w:r>
      <w:r w:rsidR="00605EB9" w:rsidRPr="00097194">
        <w:rPr>
          <w:noProof/>
          <w:szCs w:val="22"/>
        </w:rPr>
        <w:t>.</w:t>
      </w:r>
      <w:r w:rsidRPr="00097194">
        <w:rPr>
          <w:noProof/>
          <w:szCs w:val="22"/>
        </w:rPr>
        <w:tab/>
        <w:t>Π</w:t>
      </w:r>
      <w:r w:rsidR="00605EB9" w:rsidRPr="00097194">
        <w:rPr>
          <w:noProof/>
          <w:szCs w:val="22"/>
        </w:rPr>
        <w:t>ω</w:t>
      </w:r>
      <w:r w:rsidRPr="00097194">
        <w:rPr>
          <w:noProof/>
          <w:szCs w:val="22"/>
        </w:rPr>
        <w:t xml:space="preserve">ς να φυλάσσεται το </w:t>
      </w:r>
      <w:r w:rsidR="00470E71" w:rsidRPr="00F5022F">
        <w:rPr>
          <w:bCs/>
          <w:szCs w:val="22"/>
        </w:rPr>
        <w:t xml:space="preserve">ΛΕΟΝΤΟΣ </w:t>
      </w:r>
      <w:r w:rsidR="00A1699E" w:rsidRPr="00F5022F">
        <w:rPr>
          <w:bCs/>
          <w:szCs w:val="22"/>
        </w:rPr>
        <w:t>Έμπλαστρο</w:t>
      </w:r>
      <w:r w:rsidR="00470E71" w:rsidRPr="00F5022F">
        <w:rPr>
          <w:bCs/>
          <w:szCs w:val="22"/>
        </w:rPr>
        <w:t xml:space="preserve"> 4,8</w:t>
      </w:r>
      <w:r w:rsidR="007029E9" w:rsidRPr="00F5022F">
        <w:rPr>
          <w:bCs/>
          <w:szCs w:val="22"/>
        </w:rPr>
        <w:t xml:space="preserve"> </w:t>
      </w:r>
      <w:r w:rsidR="00470E71" w:rsidRPr="00F5022F">
        <w:rPr>
          <w:bCs/>
          <w:szCs w:val="22"/>
          <w:lang w:val="en-US"/>
        </w:rPr>
        <w:t>mg</w:t>
      </w:r>
      <w:r w:rsidR="00470E71" w:rsidRPr="00097194">
        <w:rPr>
          <w:noProof/>
          <w:szCs w:val="22"/>
        </w:rPr>
        <w:t xml:space="preserve"> </w:t>
      </w:r>
    </w:p>
    <w:p w:rsidR="00847AF7" w:rsidRPr="00097194" w:rsidRDefault="00847AF7">
      <w:pPr>
        <w:rPr>
          <w:noProof/>
          <w:szCs w:val="22"/>
        </w:rPr>
      </w:pPr>
      <w:r w:rsidRPr="00097194">
        <w:rPr>
          <w:noProof/>
          <w:szCs w:val="22"/>
        </w:rPr>
        <w:t>6</w:t>
      </w:r>
      <w:r w:rsidR="00605EB9" w:rsidRPr="00097194">
        <w:rPr>
          <w:noProof/>
          <w:szCs w:val="22"/>
        </w:rPr>
        <w:t>.</w:t>
      </w:r>
      <w:r w:rsidRPr="00097194">
        <w:rPr>
          <w:noProof/>
          <w:szCs w:val="22"/>
        </w:rPr>
        <w:tab/>
      </w:r>
      <w:r w:rsidR="00497B78">
        <w:rPr>
          <w:noProof/>
          <w:szCs w:val="22"/>
        </w:rPr>
        <w:t>Περιεχόμενο της συσκευασίας και λ</w:t>
      </w:r>
      <w:r w:rsidRPr="00097194">
        <w:rPr>
          <w:noProof/>
          <w:szCs w:val="22"/>
        </w:rPr>
        <w:t>οιπές πληροφορίες</w:t>
      </w:r>
    </w:p>
    <w:p w:rsidR="00847AF7" w:rsidRPr="00097194" w:rsidRDefault="00847AF7">
      <w:pPr>
        <w:pStyle w:val="a3"/>
        <w:tabs>
          <w:tab w:val="clear" w:pos="4153"/>
          <w:tab w:val="clear" w:pos="8306"/>
        </w:tabs>
        <w:rPr>
          <w:noProof/>
          <w:szCs w:val="22"/>
        </w:rPr>
      </w:pPr>
    </w:p>
    <w:p w:rsidR="00847AF7" w:rsidRPr="00097194" w:rsidRDefault="00847AF7">
      <w:pPr>
        <w:rPr>
          <w:noProof/>
          <w:szCs w:val="22"/>
        </w:rPr>
      </w:pPr>
    </w:p>
    <w:p w:rsidR="00E229F6" w:rsidRDefault="00847AF7" w:rsidP="001F7CEF">
      <w:pPr>
        <w:keepNext/>
        <w:tabs>
          <w:tab w:val="left" w:pos="567"/>
        </w:tabs>
        <w:rPr>
          <w:noProof/>
          <w:szCs w:val="22"/>
        </w:rPr>
      </w:pPr>
      <w:r w:rsidRPr="00097194">
        <w:rPr>
          <w:b/>
          <w:noProof/>
          <w:szCs w:val="22"/>
        </w:rPr>
        <w:t>1.</w:t>
      </w:r>
      <w:r w:rsidRPr="00097194">
        <w:rPr>
          <w:b/>
          <w:noProof/>
          <w:szCs w:val="22"/>
        </w:rPr>
        <w:tab/>
        <w:t>Τ</w:t>
      </w:r>
      <w:r w:rsidR="00497B78">
        <w:rPr>
          <w:b/>
          <w:noProof/>
          <w:szCs w:val="22"/>
        </w:rPr>
        <w:t>ι είναι το</w:t>
      </w:r>
      <w:r w:rsidRPr="00097194">
        <w:rPr>
          <w:b/>
          <w:noProof/>
          <w:szCs w:val="22"/>
        </w:rPr>
        <w:t xml:space="preserve"> </w:t>
      </w:r>
      <w:r w:rsidR="00470E71" w:rsidRPr="00097194">
        <w:rPr>
          <w:b/>
          <w:bCs/>
          <w:szCs w:val="22"/>
        </w:rPr>
        <w:t xml:space="preserve">ΛΕΟΝΤΟΣ </w:t>
      </w:r>
      <w:r w:rsidR="00FD54D8" w:rsidRPr="00097194">
        <w:rPr>
          <w:b/>
          <w:bCs/>
          <w:szCs w:val="22"/>
        </w:rPr>
        <w:t>Έμπλαστρο</w:t>
      </w:r>
      <w:r w:rsidR="00470E71" w:rsidRPr="00097194">
        <w:rPr>
          <w:b/>
          <w:bCs/>
          <w:szCs w:val="22"/>
        </w:rPr>
        <w:t xml:space="preserve"> 4,8</w:t>
      </w:r>
      <w:r w:rsidR="0086378B" w:rsidRPr="001F7CEF">
        <w:rPr>
          <w:b/>
          <w:bCs/>
          <w:szCs w:val="22"/>
        </w:rPr>
        <w:t xml:space="preserve"> </w:t>
      </w:r>
      <w:r w:rsidR="00470E71" w:rsidRPr="00097194">
        <w:rPr>
          <w:b/>
          <w:bCs/>
          <w:szCs w:val="22"/>
          <w:lang w:val="en-US"/>
        </w:rPr>
        <w:t>mg</w:t>
      </w:r>
      <w:r w:rsidR="00497B78">
        <w:rPr>
          <w:b/>
          <w:bCs/>
          <w:szCs w:val="22"/>
        </w:rPr>
        <w:t xml:space="preserve"> και ποια είναι η χρήση του</w:t>
      </w:r>
    </w:p>
    <w:p w:rsidR="00E229F6" w:rsidRDefault="00E229F6" w:rsidP="001F7CEF">
      <w:pPr>
        <w:keepNext/>
        <w:rPr>
          <w:noProof/>
          <w:szCs w:val="22"/>
        </w:rPr>
      </w:pPr>
    </w:p>
    <w:p w:rsidR="00850FF1" w:rsidRDefault="00850FF1">
      <w:pPr>
        <w:rPr>
          <w:noProof/>
          <w:szCs w:val="22"/>
        </w:rPr>
      </w:pPr>
      <w:r w:rsidRPr="00097194">
        <w:rPr>
          <w:noProof/>
          <w:szCs w:val="22"/>
        </w:rPr>
        <w:t xml:space="preserve">Το </w:t>
      </w:r>
      <w:r w:rsidRPr="00F5022F">
        <w:rPr>
          <w:bCs/>
          <w:szCs w:val="22"/>
        </w:rPr>
        <w:t xml:space="preserve">ΛΕΟΝΤΟΣ </w:t>
      </w:r>
      <w:r w:rsidR="00FD54D8" w:rsidRPr="00F5022F">
        <w:rPr>
          <w:bCs/>
          <w:szCs w:val="22"/>
        </w:rPr>
        <w:t>Έμπλαστρο</w:t>
      </w:r>
      <w:r w:rsidRPr="00F5022F">
        <w:rPr>
          <w:bCs/>
          <w:szCs w:val="22"/>
        </w:rPr>
        <w:t xml:space="preserve"> 4,8</w:t>
      </w:r>
      <w:r w:rsidR="007029E9" w:rsidRPr="00F5022F">
        <w:rPr>
          <w:bCs/>
          <w:szCs w:val="22"/>
        </w:rPr>
        <w:t xml:space="preserve"> </w:t>
      </w:r>
      <w:r w:rsidRPr="00F5022F">
        <w:rPr>
          <w:bCs/>
          <w:szCs w:val="22"/>
          <w:lang w:val="en-US"/>
        </w:rPr>
        <w:t>mg</w:t>
      </w:r>
      <w:r w:rsidRPr="00097194">
        <w:rPr>
          <w:noProof/>
          <w:szCs w:val="22"/>
        </w:rPr>
        <w:t xml:space="preserve"> </w:t>
      </w:r>
      <w:r w:rsidR="00497B78">
        <w:rPr>
          <w:noProof/>
          <w:szCs w:val="22"/>
        </w:rPr>
        <w:t>χρησιμοποιείται εξωτερικά για την ανακούφιση του</w:t>
      </w:r>
      <w:r w:rsidR="000160EC" w:rsidRPr="00097194">
        <w:rPr>
          <w:noProof/>
          <w:szCs w:val="22"/>
        </w:rPr>
        <w:t xml:space="preserve"> μυϊκού </w:t>
      </w:r>
      <w:r w:rsidR="00773454" w:rsidRPr="00097194">
        <w:rPr>
          <w:noProof/>
          <w:szCs w:val="22"/>
        </w:rPr>
        <w:t xml:space="preserve">άλγους </w:t>
      </w:r>
      <w:r w:rsidR="000160EC" w:rsidRPr="00097194">
        <w:rPr>
          <w:noProof/>
          <w:szCs w:val="22"/>
        </w:rPr>
        <w:t xml:space="preserve">(π.χ. οσφυαλγίες) </w:t>
      </w:r>
      <w:r w:rsidR="00497B78">
        <w:rPr>
          <w:noProof/>
          <w:szCs w:val="22"/>
        </w:rPr>
        <w:t>σε</w:t>
      </w:r>
      <w:r w:rsidR="000160EC" w:rsidRPr="00097194">
        <w:rPr>
          <w:noProof/>
          <w:szCs w:val="22"/>
        </w:rPr>
        <w:t xml:space="preserve"> εν</w:t>
      </w:r>
      <w:r w:rsidR="00497B78">
        <w:rPr>
          <w:noProof/>
          <w:szCs w:val="22"/>
        </w:rPr>
        <w:t>ήλικες</w:t>
      </w:r>
      <w:r w:rsidR="000160EC" w:rsidRPr="00097194">
        <w:rPr>
          <w:noProof/>
          <w:szCs w:val="22"/>
        </w:rPr>
        <w:t xml:space="preserve"> και εφήβους </w:t>
      </w:r>
      <w:r w:rsidR="00E10A7A">
        <w:rPr>
          <w:noProof/>
          <w:szCs w:val="22"/>
        </w:rPr>
        <w:t xml:space="preserve">ηλικίας </w:t>
      </w:r>
      <w:r w:rsidR="000160EC" w:rsidRPr="00097194">
        <w:rPr>
          <w:noProof/>
          <w:szCs w:val="22"/>
        </w:rPr>
        <w:t xml:space="preserve">άνω των 12 χρονών. </w:t>
      </w:r>
    </w:p>
    <w:p w:rsidR="007C206B" w:rsidRDefault="007C206B">
      <w:pPr>
        <w:rPr>
          <w:noProof/>
          <w:szCs w:val="22"/>
        </w:rPr>
      </w:pPr>
    </w:p>
    <w:p w:rsidR="007C206B" w:rsidRPr="00097194" w:rsidRDefault="007C206B">
      <w:pPr>
        <w:rPr>
          <w:noProof/>
          <w:szCs w:val="22"/>
        </w:rPr>
      </w:pPr>
    </w:p>
    <w:p w:rsidR="00E229F6" w:rsidRDefault="00847AF7" w:rsidP="001F7CEF">
      <w:pPr>
        <w:keepNext/>
        <w:ind w:left="567" w:hanging="567"/>
        <w:rPr>
          <w:noProof/>
          <w:szCs w:val="22"/>
        </w:rPr>
      </w:pPr>
      <w:r w:rsidRPr="00097194">
        <w:rPr>
          <w:b/>
          <w:noProof/>
          <w:szCs w:val="22"/>
        </w:rPr>
        <w:t>2.</w:t>
      </w:r>
      <w:r w:rsidRPr="00097194">
        <w:rPr>
          <w:b/>
          <w:noProof/>
          <w:szCs w:val="22"/>
        </w:rPr>
        <w:tab/>
        <w:t>Τ</w:t>
      </w:r>
      <w:r w:rsidR="00497B78">
        <w:rPr>
          <w:b/>
          <w:noProof/>
          <w:szCs w:val="22"/>
        </w:rPr>
        <w:t>ι πρέπει να γνωρίζετ</w:t>
      </w:r>
      <w:r w:rsidR="00495FA1">
        <w:rPr>
          <w:b/>
          <w:noProof/>
          <w:szCs w:val="22"/>
        </w:rPr>
        <w:t>ε</w:t>
      </w:r>
      <w:r w:rsidR="00497B78">
        <w:rPr>
          <w:b/>
          <w:noProof/>
          <w:szCs w:val="22"/>
        </w:rPr>
        <w:t xml:space="preserve"> πρ</w:t>
      </w:r>
      <w:r w:rsidR="00562B7E">
        <w:rPr>
          <w:b/>
          <w:noProof/>
          <w:szCs w:val="22"/>
        </w:rPr>
        <w:t>ιν να</w:t>
      </w:r>
      <w:r w:rsidR="00497B78">
        <w:rPr>
          <w:b/>
          <w:noProof/>
          <w:szCs w:val="22"/>
        </w:rPr>
        <w:t xml:space="preserve"> χρησιμοποιήσετε το</w:t>
      </w:r>
      <w:r w:rsidRPr="00097194">
        <w:rPr>
          <w:b/>
          <w:noProof/>
          <w:szCs w:val="22"/>
        </w:rPr>
        <w:t xml:space="preserve"> </w:t>
      </w:r>
      <w:r w:rsidR="00470E71" w:rsidRPr="00097194">
        <w:rPr>
          <w:b/>
          <w:bCs/>
          <w:szCs w:val="22"/>
        </w:rPr>
        <w:t xml:space="preserve">ΛΕΟΝΤΟΣ </w:t>
      </w:r>
      <w:r w:rsidR="00495FA1">
        <w:rPr>
          <w:b/>
          <w:bCs/>
          <w:szCs w:val="22"/>
        </w:rPr>
        <w:t>Έμπλαστρο</w:t>
      </w:r>
      <w:r w:rsidR="00470E71" w:rsidRPr="00097194">
        <w:rPr>
          <w:b/>
          <w:bCs/>
          <w:szCs w:val="22"/>
        </w:rPr>
        <w:t xml:space="preserve"> 4,8</w:t>
      </w:r>
      <w:r w:rsidR="0086378B" w:rsidRPr="001F7CEF">
        <w:rPr>
          <w:b/>
          <w:bCs/>
          <w:szCs w:val="22"/>
        </w:rPr>
        <w:t xml:space="preserve"> </w:t>
      </w:r>
      <w:r w:rsidR="00497B78">
        <w:rPr>
          <w:b/>
          <w:bCs/>
          <w:szCs w:val="22"/>
          <w:lang w:val="en-GB"/>
        </w:rPr>
        <w:t>mg</w:t>
      </w:r>
      <w:r w:rsidR="00470E71" w:rsidRPr="00097194">
        <w:rPr>
          <w:b/>
          <w:noProof/>
          <w:szCs w:val="22"/>
        </w:rPr>
        <w:t xml:space="preserve"> </w:t>
      </w:r>
    </w:p>
    <w:p w:rsidR="00E229F6" w:rsidRDefault="00E229F6" w:rsidP="001F7CEF">
      <w:pPr>
        <w:keepNext/>
        <w:rPr>
          <w:noProof/>
          <w:szCs w:val="22"/>
        </w:rPr>
      </w:pPr>
    </w:p>
    <w:p w:rsidR="00E229F6" w:rsidRPr="00C86145" w:rsidRDefault="00847AF7" w:rsidP="001F7CEF">
      <w:pPr>
        <w:keepNext/>
        <w:rPr>
          <w:b/>
          <w:noProof/>
          <w:szCs w:val="22"/>
        </w:rPr>
      </w:pPr>
      <w:r w:rsidRPr="00097194">
        <w:rPr>
          <w:b/>
          <w:noProof/>
          <w:szCs w:val="22"/>
        </w:rPr>
        <w:t>Μη</w:t>
      </w:r>
      <w:r w:rsidR="00C86145" w:rsidRPr="00786D07">
        <w:rPr>
          <w:b/>
          <w:noProof/>
        </w:rPr>
        <w:t>ν</w:t>
      </w:r>
      <w:r w:rsidRPr="00097194">
        <w:rPr>
          <w:b/>
          <w:noProof/>
          <w:szCs w:val="22"/>
        </w:rPr>
        <w:t xml:space="preserve"> χρησιμοποιήσετε το </w:t>
      </w:r>
      <w:r w:rsidR="005223C4" w:rsidRPr="00097194">
        <w:rPr>
          <w:b/>
          <w:bCs/>
          <w:szCs w:val="22"/>
        </w:rPr>
        <w:t xml:space="preserve">ΛΕΟΝΤΟΣ </w:t>
      </w:r>
      <w:r w:rsidR="00FD54D8" w:rsidRPr="00097194">
        <w:rPr>
          <w:b/>
          <w:bCs/>
          <w:szCs w:val="22"/>
        </w:rPr>
        <w:t>Έμπλαστρο</w:t>
      </w:r>
      <w:r w:rsidR="005223C4" w:rsidRPr="00097194">
        <w:rPr>
          <w:b/>
          <w:bCs/>
          <w:szCs w:val="22"/>
        </w:rPr>
        <w:t xml:space="preserve"> 4,8</w:t>
      </w:r>
      <w:r w:rsidR="0086378B" w:rsidRPr="001F7CEF">
        <w:rPr>
          <w:b/>
          <w:bCs/>
          <w:szCs w:val="22"/>
        </w:rPr>
        <w:t xml:space="preserve"> </w:t>
      </w:r>
      <w:r w:rsidR="005223C4" w:rsidRPr="00097194">
        <w:rPr>
          <w:b/>
          <w:bCs/>
          <w:szCs w:val="22"/>
          <w:lang w:val="en-US"/>
        </w:rPr>
        <w:t>mg</w:t>
      </w:r>
      <w:r w:rsidR="005223C4" w:rsidRPr="00097194">
        <w:rPr>
          <w:b/>
          <w:noProof/>
          <w:szCs w:val="22"/>
        </w:rPr>
        <w:t xml:space="preserve"> </w:t>
      </w:r>
    </w:p>
    <w:p w:rsidR="00847AF7" w:rsidRPr="00097194" w:rsidRDefault="00847AF7" w:rsidP="000F6768">
      <w:pPr>
        <w:ind w:left="567" w:hanging="567"/>
        <w:rPr>
          <w:noProof/>
          <w:szCs w:val="22"/>
        </w:rPr>
      </w:pPr>
      <w:r w:rsidRPr="00097194">
        <w:rPr>
          <w:noProof/>
          <w:szCs w:val="22"/>
        </w:rPr>
        <w:t>-</w:t>
      </w:r>
      <w:r w:rsidRPr="00097194">
        <w:rPr>
          <w:noProof/>
          <w:szCs w:val="22"/>
        </w:rPr>
        <w:tab/>
        <w:t xml:space="preserve">σε περίπτωση αλλεργίας </w:t>
      </w:r>
      <w:r w:rsidR="002A17CC" w:rsidRPr="00597FF9">
        <w:rPr>
          <w:szCs w:val="22"/>
        </w:rPr>
        <w:t>σε</w:t>
      </w:r>
      <w:r w:rsidR="00C70F69" w:rsidRPr="00597FF9">
        <w:rPr>
          <w:szCs w:val="22"/>
        </w:rPr>
        <w:t xml:space="preserve"> </w:t>
      </w:r>
      <w:r w:rsidR="002A17CC" w:rsidRPr="00597FF9">
        <w:rPr>
          <w:szCs w:val="22"/>
        </w:rPr>
        <w:t>πιπεριά καϋέννη</w:t>
      </w:r>
      <w:r w:rsidR="00FD54D8" w:rsidRPr="00097194">
        <w:rPr>
          <w:szCs w:val="22"/>
        </w:rPr>
        <w:t>,</w:t>
      </w:r>
      <w:r w:rsidR="005223C4" w:rsidRPr="00097194">
        <w:rPr>
          <w:szCs w:val="22"/>
        </w:rPr>
        <w:t xml:space="preserve"> σε καψαϊκινοειδή προερχόμενα από άλλες πηγές</w:t>
      </w:r>
      <w:r w:rsidR="005223C4" w:rsidRPr="00097194" w:rsidDel="005223C4">
        <w:rPr>
          <w:noProof/>
          <w:szCs w:val="22"/>
        </w:rPr>
        <w:t xml:space="preserve"> </w:t>
      </w:r>
      <w:r w:rsidR="002A17CC" w:rsidRPr="00097194">
        <w:rPr>
          <w:noProof/>
          <w:szCs w:val="22"/>
        </w:rPr>
        <w:t xml:space="preserve"> </w:t>
      </w:r>
      <w:r w:rsidR="0086378B" w:rsidRPr="001F7CEF">
        <w:rPr>
          <w:noProof/>
          <w:szCs w:val="22"/>
        </w:rPr>
        <w:t>(</w:t>
      </w:r>
      <w:r w:rsidR="002A17CC" w:rsidRPr="00597FF9">
        <w:rPr>
          <w:noProof/>
          <w:szCs w:val="22"/>
        </w:rPr>
        <w:t>π.χ. φυτ</w:t>
      </w:r>
      <w:r w:rsidR="00726C08" w:rsidRPr="00597FF9">
        <w:rPr>
          <w:noProof/>
          <w:szCs w:val="22"/>
        </w:rPr>
        <w:t>ά</w:t>
      </w:r>
      <w:r w:rsidR="002A17CC" w:rsidRPr="00597FF9">
        <w:rPr>
          <w:noProof/>
          <w:szCs w:val="22"/>
        </w:rPr>
        <w:t xml:space="preserve"> πάπρικας</w:t>
      </w:r>
      <w:r w:rsidR="0086378B" w:rsidRPr="001F7CEF">
        <w:rPr>
          <w:noProof/>
          <w:szCs w:val="22"/>
        </w:rPr>
        <w:t>)</w:t>
      </w:r>
      <w:r w:rsidR="002A17CC" w:rsidRPr="00097194">
        <w:rPr>
          <w:noProof/>
          <w:szCs w:val="22"/>
        </w:rPr>
        <w:t xml:space="preserve"> </w:t>
      </w:r>
      <w:r w:rsidRPr="00097194">
        <w:rPr>
          <w:noProof/>
          <w:szCs w:val="22"/>
        </w:rPr>
        <w:t xml:space="preserve">ή σε οποιοδήποτε άλλο </w:t>
      </w:r>
      <w:r w:rsidR="00B01425">
        <w:rPr>
          <w:noProof/>
          <w:szCs w:val="22"/>
        </w:rPr>
        <w:t xml:space="preserve">από τα </w:t>
      </w:r>
      <w:r w:rsidRPr="00097194">
        <w:rPr>
          <w:noProof/>
          <w:szCs w:val="22"/>
        </w:rPr>
        <w:t>συστατικ</w:t>
      </w:r>
      <w:r w:rsidR="00B01425">
        <w:rPr>
          <w:noProof/>
          <w:szCs w:val="22"/>
        </w:rPr>
        <w:t>ά</w:t>
      </w:r>
      <w:r w:rsidR="0086378B" w:rsidRPr="001F7CEF">
        <w:rPr>
          <w:noProof/>
          <w:szCs w:val="22"/>
        </w:rPr>
        <w:t xml:space="preserve"> </w:t>
      </w:r>
      <w:r w:rsidR="00B01425">
        <w:rPr>
          <w:noProof/>
          <w:szCs w:val="22"/>
        </w:rPr>
        <w:t>αυτού του φαρμάκου (αναφέρονται στην παράγραφο 6).</w:t>
      </w:r>
      <w:r w:rsidR="003B58DD" w:rsidRPr="00097194">
        <w:rPr>
          <w:b/>
          <w:noProof/>
          <w:szCs w:val="22"/>
        </w:rPr>
        <w:t xml:space="preserve"> </w:t>
      </w:r>
    </w:p>
    <w:p w:rsidR="00E229F6" w:rsidRDefault="003B58DD" w:rsidP="001F7CEF">
      <w:pPr>
        <w:pStyle w:val="a6"/>
        <w:tabs>
          <w:tab w:val="left" w:pos="567"/>
          <w:tab w:val="center" w:pos="4530"/>
        </w:tabs>
        <w:jc w:val="left"/>
        <w:rPr>
          <w:szCs w:val="22"/>
        </w:rPr>
      </w:pPr>
      <w:r w:rsidRPr="00097194">
        <w:rPr>
          <w:noProof/>
          <w:szCs w:val="22"/>
        </w:rPr>
        <w:t>-</w:t>
      </w:r>
      <w:r w:rsidR="000F6768" w:rsidRPr="001F7CEF">
        <w:rPr>
          <w:noProof/>
          <w:szCs w:val="22"/>
        </w:rPr>
        <w:tab/>
      </w:r>
      <w:r w:rsidRPr="00097194">
        <w:rPr>
          <w:szCs w:val="22"/>
        </w:rPr>
        <w:t xml:space="preserve">σε </w:t>
      </w:r>
      <w:r w:rsidR="0086378B" w:rsidRPr="001F7CEF">
        <w:rPr>
          <w:b/>
          <w:szCs w:val="22"/>
        </w:rPr>
        <w:t>σκασμένο δέρμα και πληγές</w:t>
      </w:r>
      <w:r w:rsidRPr="00097194">
        <w:rPr>
          <w:szCs w:val="22"/>
        </w:rPr>
        <w:t>.</w:t>
      </w:r>
    </w:p>
    <w:p w:rsidR="00847AF7" w:rsidRPr="00097194" w:rsidRDefault="00847AF7">
      <w:pPr>
        <w:rPr>
          <w:noProof/>
          <w:szCs w:val="22"/>
        </w:rPr>
      </w:pPr>
    </w:p>
    <w:p w:rsidR="00E229F6" w:rsidRDefault="00847AF7" w:rsidP="001F7CEF">
      <w:pPr>
        <w:keepNext/>
        <w:rPr>
          <w:b/>
          <w:noProof/>
          <w:szCs w:val="22"/>
        </w:rPr>
      </w:pPr>
      <w:r w:rsidRPr="00097194">
        <w:rPr>
          <w:b/>
          <w:noProof/>
          <w:szCs w:val="22"/>
        </w:rPr>
        <w:t>Προ</w:t>
      </w:r>
      <w:r w:rsidR="00B01425">
        <w:rPr>
          <w:b/>
          <w:noProof/>
          <w:szCs w:val="22"/>
        </w:rPr>
        <w:t>ειδοποιήσεις και προφυλάξεις</w:t>
      </w:r>
      <w:r w:rsidR="00284994" w:rsidRPr="00097194">
        <w:rPr>
          <w:b/>
          <w:noProof/>
          <w:szCs w:val="22"/>
        </w:rPr>
        <w:t xml:space="preserve"> </w:t>
      </w:r>
    </w:p>
    <w:p w:rsidR="00B01425" w:rsidRPr="005D77D3" w:rsidRDefault="00B01425" w:rsidP="00B01425">
      <w:pPr>
        <w:jc w:val="both"/>
      </w:pPr>
      <w:r w:rsidRPr="005D77D3">
        <w:t>Απευθυνθείτε στον γιατρό ή</w:t>
      </w:r>
      <w:r>
        <w:t xml:space="preserve"> </w:t>
      </w:r>
      <w:r w:rsidRPr="005D77D3">
        <w:t>τον φαρμακοποιό σας προτού</w:t>
      </w:r>
      <w:r>
        <w:t xml:space="preserve"> </w:t>
      </w:r>
      <w:r w:rsidRPr="005D77D3">
        <w:t>χρησιμοποιήσετε</w:t>
      </w:r>
      <w:r>
        <w:t xml:space="preserve"> </w:t>
      </w:r>
      <w:r w:rsidRPr="005D77D3">
        <w:t>το</w:t>
      </w:r>
      <w:r>
        <w:t xml:space="preserve"> ΛΕΟΝΤΟΣ Έμπλαστρο 4</w:t>
      </w:r>
      <w:r w:rsidR="008957E1">
        <w:t>,</w:t>
      </w:r>
      <w:r>
        <w:t xml:space="preserve">8 </w:t>
      </w:r>
      <w:r>
        <w:rPr>
          <w:lang w:val="en-GB"/>
        </w:rPr>
        <w:t>mg</w:t>
      </w:r>
    </w:p>
    <w:p w:rsidR="00E229F6" w:rsidRDefault="000160EC" w:rsidP="001F7CEF">
      <w:pPr>
        <w:ind w:left="567" w:hanging="567"/>
        <w:rPr>
          <w:bCs/>
          <w:szCs w:val="22"/>
        </w:rPr>
      </w:pPr>
      <w:r w:rsidRPr="00097194">
        <w:rPr>
          <w:bCs/>
          <w:szCs w:val="22"/>
        </w:rPr>
        <w:t>-</w:t>
      </w:r>
      <w:r w:rsidR="000F6768" w:rsidRPr="001F7CEF">
        <w:rPr>
          <w:bCs/>
          <w:szCs w:val="22"/>
        </w:rPr>
        <w:tab/>
      </w:r>
      <w:r w:rsidR="002A17CC" w:rsidRPr="00597FF9">
        <w:rPr>
          <w:bCs/>
          <w:szCs w:val="22"/>
        </w:rPr>
        <w:t xml:space="preserve">σε </w:t>
      </w:r>
      <w:r w:rsidRPr="00097194">
        <w:rPr>
          <w:bCs/>
          <w:szCs w:val="22"/>
        </w:rPr>
        <w:t xml:space="preserve">εκείνες τις πολύ σοβαρές </w:t>
      </w:r>
      <w:r w:rsidR="002A17CC" w:rsidRPr="00597FF9">
        <w:rPr>
          <w:bCs/>
          <w:szCs w:val="22"/>
        </w:rPr>
        <w:t xml:space="preserve"> περιπτώσεις </w:t>
      </w:r>
      <w:r w:rsidRPr="00097194">
        <w:rPr>
          <w:bCs/>
          <w:szCs w:val="22"/>
        </w:rPr>
        <w:t>ό</w:t>
      </w:r>
      <w:r w:rsidR="00C70F69" w:rsidRPr="00597FF9">
        <w:rPr>
          <w:bCs/>
          <w:szCs w:val="22"/>
        </w:rPr>
        <w:t>που</w:t>
      </w:r>
      <w:r w:rsidR="002A17CC" w:rsidRPr="00097194">
        <w:rPr>
          <w:bCs/>
          <w:szCs w:val="22"/>
        </w:rPr>
        <w:t xml:space="preserve"> </w:t>
      </w:r>
      <w:r w:rsidRPr="00097194">
        <w:rPr>
          <w:bCs/>
          <w:szCs w:val="22"/>
        </w:rPr>
        <w:t xml:space="preserve">η πάθησή σας </w:t>
      </w:r>
      <w:r w:rsidR="002A17CC" w:rsidRPr="00097194">
        <w:rPr>
          <w:bCs/>
          <w:szCs w:val="22"/>
        </w:rPr>
        <w:t xml:space="preserve"> συνοδεύεται από </w:t>
      </w:r>
      <w:r w:rsidR="002A17CC" w:rsidRPr="00097194">
        <w:rPr>
          <w:b/>
          <w:bCs/>
          <w:szCs w:val="22"/>
        </w:rPr>
        <w:t>ερύθημα, πρήξιμο</w:t>
      </w:r>
      <w:r w:rsidRPr="00097194">
        <w:rPr>
          <w:b/>
          <w:bCs/>
          <w:szCs w:val="22"/>
        </w:rPr>
        <w:t xml:space="preserve"> ή θερμές αρθρώσεις</w:t>
      </w:r>
      <w:r w:rsidRPr="00097194">
        <w:rPr>
          <w:bCs/>
          <w:szCs w:val="22"/>
        </w:rPr>
        <w:t>,</w:t>
      </w:r>
    </w:p>
    <w:p w:rsidR="00E229F6" w:rsidRDefault="000160EC" w:rsidP="001F7CEF">
      <w:pPr>
        <w:ind w:left="567" w:hanging="567"/>
        <w:rPr>
          <w:bCs/>
          <w:szCs w:val="22"/>
        </w:rPr>
      </w:pPr>
      <w:r w:rsidRPr="00097194">
        <w:rPr>
          <w:bCs/>
          <w:szCs w:val="22"/>
        </w:rPr>
        <w:t>-</w:t>
      </w:r>
      <w:r w:rsidR="00495FA1">
        <w:rPr>
          <w:bCs/>
          <w:szCs w:val="22"/>
        </w:rPr>
        <w:t xml:space="preserve"> </w:t>
      </w:r>
      <w:r w:rsidR="000F6768" w:rsidRPr="001F7CEF">
        <w:rPr>
          <w:bCs/>
          <w:szCs w:val="22"/>
        </w:rPr>
        <w:tab/>
      </w:r>
      <w:r w:rsidRPr="00097194">
        <w:rPr>
          <w:bCs/>
          <w:szCs w:val="22"/>
        </w:rPr>
        <w:t xml:space="preserve">εάν έχετε </w:t>
      </w:r>
      <w:r w:rsidRPr="00097194">
        <w:rPr>
          <w:b/>
          <w:bCs/>
          <w:szCs w:val="22"/>
        </w:rPr>
        <w:t>μία συνεχ</w:t>
      </w:r>
      <w:r w:rsidR="00495FA1">
        <w:rPr>
          <w:b/>
          <w:bCs/>
          <w:szCs w:val="22"/>
        </w:rPr>
        <w:t>ιζόμενη</w:t>
      </w:r>
      <w:r w:rsidRPr="00097194">
        <w:rPr>
          <w:b/>
          <w:bCs/>
          <w:szCs w:val="22"/>
        </w:rPr>
        <w:t xml:space="preserve"> </w:t>
      </w:r>
      <w:r w:rsidR="00191E3B" w:rsidRPr="00097194">
        <w:rPr>
          <w:b/>
          <w:bCs/>
          <w:szCs w:val="22"/>
        </w:rPr>
        <w:t>ενόχληση</w:t>
      </w:r>
      <w:r w:rsidRPr="00097194">
        <w:rPr>
          <w:b/>
          <w:bCs/>
          <w:szCs w:val="22"/>
        </w:rPr>
        <w:t xml:space="preserve"> στις αρθρώσεις</w:t>
      </w:r>
    </w:p>
    <w:p w:rsidR="00E229F6" w:rsidRDefault="000160EC" w:rsidP="001F7CEF">
      <w:pPr>
        <w:ind w:left="567" w:hanging="567"/>
        <w:rPr>
          <w:bCs/>
          <w:szCs w:val="22"/>
        </w:rPr>
      </w:pPr>
      <w:r w:rsidRPr="00097194">
        <w:rPr>
          <w:bCs/>
          <w:szCs w:val="22"/>
        </w:rPr>
        <w:t>-</w:t>
      </w:r>
      <w:r w:rsidR="002A17CC" w:rsidRPr="00097194">
        <w:rPr>
          <w:bCs/>
          <w:szCs w:val="22"/>
        </w:rPr>
        <w:t xml:space="preserve"> </w:t>
      </w:r>
      <w:r w:rsidR="000F6768" w:rsidRPr="001F7CEF">
        <w:rPr>
          <w:bCs/>
          <w:szCs w:val="22"/>
        </w:rPr>
        <w:tab/>
      </w:r>
      <w:r w:rsidRPr="00097194">
        <w:rPr>
          <w:b/>
          <w:bCs/>
          <w:szCs w:val="22"/>
        </w:rPr>
        <w:t xml:space="preserve">εάν έχετε έντονο </w:t>
      </w:r>
      <w:r w:rsidR="002A17CC" w:rsidRPr="00097194">
        <w:rPr>
          <w:b/>
          <w:bCs/>
          <w:szCs w:val="22"/>
        </w:rPr>
        <w:t>πόνο στην πλάτη</w:t>
      </w:r>
      <w:r w:rsidR="002A17CC" w:rsidRPr="00097194">
        <w:rPr>
          <w:bCs/>
          <w:szCs w:val="22"/>
        </w:rPr>
        <w:t xml:space="preserve"> που επεκτείνεται στα πόδια </w:t>
      </w:r>
      <w:r w:rsidRPr="00097194">
        <w:rPr>
          <w:bCs/>
          <w:szCs w:val="22"/>
        </w:rPr>
        <w:t xml:space="preserve">ή/ </w:t>
      </w:r>
      <w:r w:rsidR="002A17CC" w:rsidRPr="00097194">
        <w:rPr>
          <w:bCs/>
          <w:szCs w:val="22"/>
        </w:rPr>
        <w:t>και</w:t>
      </w:r>
      <w:r w:rsidRPr="00097194">
        <w:rPr>
          <w:bCs/>
          <w:szCs w:val="22"/>
        </w:rPr>
        <w:t xml:space="preserve"> </w:t>
      </w:r>
      <w:r w:rsidR="002A17CC" w:rsidRPr="00097194">
        <w:rPr>
          <w:b/>
          <w:bCs/>
          <w:szCs w:val="22"/>
        </w:rPr>
        <w:t>συ</w:t>
      </w:r>
      <w:r w:rsidR="00495FA1">
        <w:rPr>
          <w:b/>
          <w:bCs/>
          <w:szCs w:val="22"/>
        </w:rPr>
        <w:t>σχετίζεται</w:t>
      </w:r>
      <w:r w:rsidR="002A17CC" w:rsidRPr="00097194">
        <w:rPr>
          <w:b/>
          <w:bCs/>
          <w:szCs w:val="22"/>
        </w:rPr>
        <w:t xml:space="preserve"> </w:t>
      </w:r>
      <w:r w:rsidRPr="00097194">
        <w:rPr>
          <w:b/>
          <w:bCs/>
          <w:szCs w:val="22"/>
        </w:rPr>
        <w:t>με</w:t>
      </w:r>
      <w:r w:rsidR="002A17CC" w:rsidRPr="00097194">
        <w:rPr>
          <w:b/>
          <w:bCs/>
          <w:szCs w:val="22"/>
        </w:rPr>
        <w:t xml:space="preserve"> νευρολογικά σύνδρομα </w:t>
      </w:r>
      <w:r w:rsidR="002A17CC" w:rsidRPr="00097194">
        <w:rPr>
          <w:bCs/>
          <w:szCs w:val="22"/>
        </w:rPr>
        <w:t>(π.χ. μούδιασμα, μυρμηκίαση).</w:t>
      </w:r>
    </w:p>
    <w:p w:rsidR="00847AF7" w:rsidRPr="00097194" w:rsidRDefault="00847AF7">
      <w:pPr>
        <w:rPr>
          <w:noProof/>
          <w:szCs w:val="22"/>
        </w:rPr>
      </w:pPr>
    </w:p>
    <w:p w:rsidR="00E229F6" w:rsidRDefault="000160EC" w:rsidP="001F7CEF">
      <w:pPr>
        <w:keepNext/>
        <w:rPr>
          <w:noProof/>
          <w:szCs w:val="22"/>
        </w:rPr>
      </w:pPr>
      <w:r w:rsidRPr="00097194">
        <w:rPr>
          <w:noProof/>
          <w:szCs w:val="22"/>
        </w:rPr>
        <w:t xml:space="preserve">Επιπλέον </w:t>
      </w:r>
      <w:r w:rsidR="00495FA1">
        <w:rPr>
          <w:noProof/>
          <w:szCs w:val="22"/>
        </w:rPr>
        <w:t>παρακαλείστε να τηρήσετε</w:t>
      </w:r>
      <w:r w:rsidRPr="00097194">
        <w:rPr>
          <w:noProof/>
          <w:szCs w:val="22"/>
        </w:rPr>
        <w:t xml:space="preserve"> τα ακόλουθα</w:t>
      </w:r>
      <w:r w:rsidRPr="00597FF9">
        <w:rPr>
          <w:noProof/>
          <w:szCs w:val="22"/>
        </w:rPr>
        <w:t>:</w:t>
      </w:r>
    </w:p>
    <w:p w:rsidR="00E229F6" w:rsidRDefault="00066328" w:rsidP="001F7CEF">
      <w:pPr>
        <w:ind w:left="567" w:hanging="578"/>
        <w:rPr>
          <w:b/>
          <w:bCs/>
          <w:szCs w:val="22"/>
        </w:rPr>
      </w:pPr>
      <w:r w:rsidRPr="00097194">
        <w:rPr>
          <w:bCs/>
          <w:szCs w:val="22"/>
        </w:rPr>
        <w:t>-</w:t>
      </w:r>
      <w:r w:rsidR="000F6768" w:rsidRPr="001F7CEF">
        <w:rPr>
          <w:bCs/>
          <w:szCs w:val="22"/>
        </w:rPr>
        <w:tab/>
      </w:r>
      <w:r w:rsidR="000160EC" w:rsidRPr="00097194">
        <w:rPr>
          <w:bCs/>
          <w:szCs w:val="22"/>
        </w:rPr>
        <w:t>Το έμπλαστρο δ</w:t>
      </w:r>
      <w:r w:rsidR="00C61519" w:rsidRPr="00097194">
        <w:rPr>
          <w:bCs/>
          <w:szCs w:val="22"/>
        </w:rPr>
        <w:t>εν πρέπει να εφαρμόζετ</w:t>
      </w:r>
      <w:r w:rsidR="000160EC" w:rsidRPr="00097194">
        <w:rPr>
          <w:bCs/>
          <w:szCs w:val="22"/>
        </w:rPr>
        <w:t>αι</w:t>
      </w:r>
      <w:r w:rsidR="00C61519" w:rsidRPr="00097194">
        <w:rPr>
          <w:bCs/>
          <w:szCs w:val="22"/>
        </w:rPr>
        <w:t xml:space="preserve">  σε περιοχές  </w:t>
      </w:r>
      <w:r w:rsidR="00C61519" w:rsidRPr="00097194">
        <w:rPr>
          <w:b/>
          <w:bCs/>
          <w:szCs w:val="22"/>
        </w:rPr>
        <w:t>κοντά  στα μάτια</w:t>
      </w:r>
      <w:r w:rsidR="000160EC" w:rsidRPr="00097194">
        <w:rPr>
          <w:b/>
          <w:bCs/>
          <w:szCs w:val="22"/>
        </w:rPr>
        <w:t>, το στόμα, τη γλώσσα ή τα χείλη,</w:t>
      </w:r>
    </w:p>
    <w:p w:rsidR="00E229F6" w:rsidRDefault="00066328" w:rsidP="001F7CEF">
      <w:pPr>
        <w:ind w:left="567" w:hanging="578"/>
        <w:rPr>
          <w:bCs/>
          <w:szCs w:val="22"/>
        </w:rPr>
      </w:pPr>
      <w:r w:rsidRPr="00097194">
        <w:rPr>
          <w:bCs/>
          <w:szCs w:val="22"/>
        </w:rPr>
        <w:t>-</w:t>
      </w:r>
      <w:r w:rsidR="000F6768" w:rsidRPr="001F7CEF">
        <w:rPr>
          <w:bCs/>
          <w:szCs w:val="22"/>
        </w:rPr>
        <w:tab/>
      </w:r>
      <w:r w:rsidR="00BA5A89" w:rsidRPr="00097194">
        <w:rPr>
          <w:bCs/>
          <w:szCs w:val="22"/>
        </w:rPr>
        <w:t xml:space="preserve">Συνιστάται </w:t>
      </w:r>
      <w:r w:rsidR="00BA5A89" w:rsidRPr="00097194">
        <w:rPr>
          <w:b/>
          <w:bCs/>
          <w:szCs w:val="22"/>
        </w:rPr>
        <w:t xml:space="preserve">η </w:t>
      </w:r>
      <w:r w:rsidR="00191E3B" w:rsidRPr="00097194">
        <w:rPr>
          <w:b/>
          <w:bCs/>
          <w:szCs w:val="22"/>
        </w:rPr>
        <w:t>αποφυγή</w:t>
      </w:r>
      <w:r w:rsidR="00C61519" w:rsidRPr="00097194">
        <w:rPr>
          <w:b/>
          <w:bCs/>
          <w:szCs w:val="22"/>
        </w:rPr>
        <w:t xml:space="preserve"> </w:t>
      </w:r>
      <w:r w:rsidR="00BA5A89" w:rsidRPr="00097194">
        <w:rPr>
          <w:b/>
          <w:bCs/>
          <w:szCs w:val="22"/>
        </w:rPr>
        <w:t>γδαρσίματος στο σημείο εφαρμογής</w:t>
      </w:r>
      <w:r w:rsidR="00BA5A89" w:rsidRPr="00097194">
        <w:rPr>
          <w:bCs/>
          <w:szCs w:val="22"/>
        </w:rPr>
        <w:t xml:space="preserve"> του εμπλάστρου προκειμένου να </w:t>
      </w:r>
      <w:r w:rsidR="00BA5A89" w:rsidRPr="00097194">
        <w:rPr>
          <w:bCs/>
          <w:szCs w:val="22"/>
        </w:rPr>
        <w:lastRenderedPageBreak/>
        <w:t>αποφευχθεί οποιαδήποτε βλάβη στο δέρμα</w:t>
      </w:r>
    </w:p>
    <w:p w:rsidR="00E229F6" w:rsidRDefault="00066328" w:rsidP="001F7CEF">
      <w:pPr>
        <w:tabs>
          <w:tab w:val="left" w:pos="709"/>
        </w:tabs>
        <w:ind w:left="567" w:hanging="578"/>
        <w:jc w:val="both"/>
        <w:rPr>
          <w:bCs/>
          <w:szCs w:val="22"/>
        </w:rPr>
      </w:pPr>
      <w:r w:rsidRPr="00097194">
        <w:rPr>
          <w:bCs/>
          <w:szCs w:val="22"/>
        </w:rPr>
        <w:t>-</w:t>
      </w:r>
      <w:r w:rsidR="000F6768" w:rsidRPr="001F7CEF">
        <w:rPr>
          <w:bCs/>
          <w:szCs w:val="22"/>
        </w:rPr>
        <w:tab/>
      </w:r>
      <w:r w:rsidR="00C61519" w:rsidRPr="00097194">
        <w:rPr>
          <w:b/>
          <w:bCs/>
          <w:szCs w:val="22"/>
        </w:rPr>
        <w:t xml:space="preserve">Αποφύγετε την εφαρμογή </w:t>
      </w:r>
      <w:r w:rsidR="00F53C91">
        <w:rPr>
          <w:b/>
          <w:bCs/>
          <w:szCs w:val="22"/>
        </w:rPr>
        <w:t>επι</w:t>
      </w:r>
      <w:r w:rsidR="00C61519" w:rsidRPr="00097194">
        <w:rPr>
          <w:b/>
          <w:bCs/>
          <w:szCs w:val="22"/>
        </w:rPr>
        <w:t>πρόσθετ</w:t>
      </w:r>
      <w:r w:rsidR="00F53C91">
        <w:rPr>
          <w:b/>
          <w:bCs/>
          <w:szCs w:val="22"/>
        </w:rPr>
        <w:t>ων πηγών</w:t>
      </w:r>
      <w:r w:rsidR="00C61519" w:rsidRPr="00097194">
        <w:rPr>
          <w:b/>
          <w:bCs/>
          <w:szCs w:val="22"/>
        </w:rPr>
        <w:t xml:space="preserve"> θερμότητας</w:t>
      </w:r>
      <w:r w:rsidR="00C61519" w:rsidRPr="00097194">
        <w:rPr>
          <w:bCs/>
          <w:szCs w:val="22"/>
        </w:rPr>
        <w:t xml:space="preserve"> κατά τη </w:t>
      </w:r>
      <w:r w:rsidR="00BA5A89" w:rsidRPr="00097194">
        <w:rPr>
          <w:bCs/>
          <w:szCs w:val="22"/>
        </w:rPr>
        <w:t>διάρκεια της θεραπείας</w:t>
      </w:r>
      <w:r w:rsidR="00C61519" w:rsidRPr="00097194">
        <w:rPr>
          <w:bCs/>
          <w:szCs w:val="22"/>
        </w:rPr>
        <w:t>. Σε περίπτωση πρόκλησης</w:t>
      </w:r>
      <w:r w:rsidR="009C3C6A" w:rsidRPr="00097194">
        <w:rPr>
          <w:bCs/>
          <w:szCs w:val="22"/>
        </w:rPr>
        <w:t xml:space="preserve"> </w:t>
      </w:r>
      <w:r w:rsidR="00C61519" w:rsidRPr="00097194">
        <w:rPr>
          <w:bCs/>
          <w:szCs w:val="22"/>
        </w:rPr>
        <w:t>υπερβολικής θερμότητας  η θεραπεία πρέπει να διακοπεί.</w:t>
      </w:r>
    </w:p>
    <w:p w:rsidR="00B01425" w:rsidRPr="00F5022F" w:rsidRDefault="00B01425" w:rsidP="00B01425">
      <w:pPr>
        <w:widowControl/>
        <w:rPr>
          <w:b/>
          <w:szCs w:val="22"/>
        </w:rPr>
      </w:pPr>
    </w:p>
    <w:p w:rsidR="00E229F6" w:rsidRDefault="00B01425" w:rsidP="001F7CEF">
      <w:pPr>
        <w:keepNext/>
        <w:widowControl/>
        <w:rPr>
          <w:b/>
          <w:szCs w:val="22"/>
        </w:rPr>
      </w:pPr>
      <w:r w:rsidRPr="00097194">
        <w:rPr>
          <w:b/>
          <w:szCs w:val="22"/>
        </w:rPr>
        <w:t>Παιδιά</w:t>
      </w:r>
    </w:p>
    <w:p w:rsidR="00B01425" w:rsidRPr="00097194" w:rsidRDefault="00B01425" w:rsidP="00B01425">
      <w:pPr>
        <w:rPr>
          <w:bCs/>
          <w:szCs w:val="22"/>
        </w:rPr>
      </w:pPr>
      <w:r w:rsidRPr="00097194">
        <w:rPr>
          <w:bCs/>
          <w:szCs w:val="22"/>
        </w:rPr>
        <w:t>Επειδή δ</w:t>
      </w:r>
      <w:r w:rsidRPr="00597FF9">
        <w:rPr>
          <w:bCs/>
          <w:szCs w:val="22"/>
        </w:rPr>
        <w:t xml:space="preserve">εν υπάρχει </w:t>
      </w:r>
      <w:r w:rsidRPr="00097194">
        <w:rPr>
          <w:bCs/>
          <w:szCs w:val="22"/>
        </w:rPr>
        <w:t xml:space="preserve">διαθέσιμη </w:t>
      </w:r>
      <w:r w:rsidRPr="00597FF9">
        <w:rPr>
          <w:bCs/>
          <w:szCs w:val="22"/>
        </w:rPr>
        <w:t>εμπειρία</w:t>
      </w:r>
      <w:r w:rsidRPr="00097194">
        <w:rPr>
          <w:bCs/>
          <w:szCs w:val="22"/>
        </w:rPr>
        <w:t xml:space="preserve">, η χρήση αυτού του φαρμακευτικού προϊόντος δεν συνιστάται σε παιδιά </w:t>
      </w:r>
      <w:r w:rsidR="00AF1C53">
        <w:rPr>
          <w:bCs/>
          <w:szCs w:val="22"/>
        </w:rPr>
        <w:t xml:space="preserve">ηλικίας </w:t>
      </w:r>
      <w:r w:rsidRPr="00097194">
        <w:rPr>
          <w:bCs/>
          <w:szCs w:val="22"/>
        </w:rPr>
        <w:t>κάτω των 12 ετών.</w:t>
      </w:r>
    </w:p>
    <w:p w:rsidR="00847AF7" w:rsidRPr="00097194" w:rsidRDefault="00847AF7">
      <w:pPr>
        <w:rPr>
          <w:b/>
          <w:bCs/>
          <w:noProof/>
          <w:szCs w:val="22"/>
        </w:rPr>
      </w:pPr>
    </w:p>
    <w:p w:rsidR="00E229F6" w:rsidRPr="001F7CEF" w:rsidRDefault="00B01425" w:rsidP="001F7CEF">
      <w:pPr>
        <w:keepNext/>
        <w:rPr>
          <w:b/>
          <w:bCs/>
          <w:noProof/>
          <w:szCs w:val="22"/>
        </w:rPr>
      </w:pPr>
      <w:r>
        <w:rPr>
          <w:b/>
          <w:bCs/>
          <w:noProof/>
          <w:szCs w:val="22"/>
        </w:rPr>
        <w:t>Άλλα φάρμακα και ΛΕΟΝΤΟΣ Έμπλαστρο 4</w:t>
      </w:r>
      <w:r w:rsidR="008957E1">
        <w:rPr>
          <w:b/>
          <w:bCs/>
          <w:noProof/>
          <w:szCs w:val="22"/>
        </w:rPr>
        <w:t>,</w:t>
      </w:r>
      <w:r>
        <w:rPr>
          <w:b/>
          <w:bCs/>
          <w:noProof/>
          <w:szCs w:val="22"/>
        </w:rPr>
        <w:t xml:space="preserve">8 </w:t>
      </w:r>
      <w:r>
        <w:rPr>
          <w:b/>
          <w:bCs/>
          <w:noProof/>
          <w:szCs w:val="22"/>
          <w:lang w:val="en-GB"/>
        </w:rPr>
        <w:t>mg</w:t>
      </w:r>
    </w:p>
    <w:p w:rsidR="00B01425" w:rsidRPr="005D77D3" w:rsidRDefault="00B01425" w:rsidP="00B01425">
      <w:pPr>
        <w:jc w:val="both"/>
      </w:pPr>
      <w:r w:rsidRPr="005D77D3">
        <w:t>Ενημερώστε τον γιατρό</w:t>
      </w:r>
      <w:r w:rsidR="0086378B" w:rsidRPr="001F7CEF">
        <w:t xml:space="preserve"> </w:t>
      </w:r>
      <w:r w:rsidRPr="005D77D3">
        <w:t>ή</w:t>
      </w:r>
      <w:r w:rsidR="0086378B" w:rsidRPr="001F7CEF">
        <w:t xml:space="preserve"> </w:t>
      </w:r>
      <w:r w:rsidRPr="005D77D3">
        <w:t>τον φαρμακοποιό σας εάν χρησιμοποιείτε, έχετε πρόσφατα χρησιμοποιήσει ή μπορεί να</w:t>
      </w:r>
      <w:r w:rsidR="0086378B" w:rsidRPr="001F7CEF">
        <w:t xml:space="preserve"> </w:t>
      </w:r>
      <w:r w:rsidRPr="005D77D3">
        <w:t>χρησιμοποιήσετε άλλα φάρμακα.</w:t>
      </w:r>
    </w:p>
    <w:p w:rsidR="00E229F6" w:rsidRDefault="00443A39" w:rsidP="001F7CEF">
      <w:pPr>
        <w:numPr>
          <w:ilvl w:val="0"/>
          <w:numId w:val="26"/>
        </w:numPr>
        <w:ind w:left="567" w:hanging="567"/>
        <w:rPr>
          <w:noProof/>
          <w:szCs w:val="22"/>
        </w:rPr>
      </w:pPr>
      <w:r w:rsidRPr="00097194">
        <w:rPr>
          <w:bCs/>
          <w:szCs w:val="22"/>
        </w:rPr>
        <w:t>Το έμπλαστρο δ</w:t>
      </w:r>
      <w:r w:rsidR="006B3207" w:rsidRPr="00097194">
        <w:rPr>
          <w:bCs/>
          <w:szCs w:val="22"/>
        </w:rPr>
        <w:t xml:space="preserve">εν </w:t>
      </w:r>
      <w:r w:rsidRPr="00097194">
        <w:rPr>
          <w:bCs/>
          <w:szCs w:val="22"/>
        </w:rPr>
        <w:t xml:space="preserve">προορίζεται </w:t>
      </w:r>
      <w:r w:rsidR="006B3207" w:rsidRPr="00097194">
        <w:rPr>
          <w:bCs/>
          <w:szCs w:val="22"/>
        </w:rPr>
        <w:t>να εφαρμόζ</w:t>
      </w:r>
      <w:r w:rsidR="00534003">
        <w:rPr>
          <w:bCs/>
          <w:szCs w:val="22"/>
        </w:rPr>
        <w:t>ε</w:t>
      </w:r>
      <w:r w:rsidR="006B3207" w:rsidRPr="00097194">
        <w:rPr>
          <w:bCs/>
          <w:szCs w:val="22"/>
        </w:rPr>
        <w:t xml:space="preserve">ται ταυτόχρονα με άλλα  προϊόντα </w:t>
      </w:r>
      <w:r w:rsidR="0086378B" w:rsidRPr="001F7CEF">
        <w:rPr>
          <w:bCs/>
          <w:szCs w:val="22"/>
        </w:rPr>
        <w:t>[</w:t>
      </w:r>
      <w:r w:rsidR="006B3207" w:rsidRPr="00097194">
        <w:rPr>
          <w:bCs/>
          <w:szCs w:val="22"/>
        </w:rPr>
        <w:t xml:space="preserve">π.χ. </w:t>
      </w:r>
      <w:r w:rsidR="00850AF5">
        <w:rPr>
          <w:bCs/>
          <w:szCs w:val="22"/>
        </w:rPr>
        <w:t>άλλα φλογιστικά (παράγοντες</w:t>
      </w:r>
      <w:r w:rsidR="00850AF5" w:rsidRPr="00097194">
        <w:rPr>
          <w:bCs/>
          <w:szCs w:val="22"/>
        </w:rPr>
        <w:t xml:space="preserve"> </w:t>
      </w:r>
      <w:r w:rsidR="006B3207" w:rsidRPr="00097194">
        <w:rPr>
          <w:bCs/>
          <w:szCs w:val="22"/>
        </w:rPr>
        <w:t xml:space="preserve">που προκαλούν </w:t>
      </w:r>
      <w:r w:rsidRPr="00097194">
        <w:rPr>
          <w:bCs/>
          <w:szCs w:val="22"/>
        </w:rPr>
        <w:t>ερυθρότητα του δέρματος λόγω της αυξημένης ροής αίματος</w:t>
      </w:r>
      <w:r w:rsidR="00850AF5">
        <w:rPr>
          <w:bCs/>
          <w:szCs w:val="22"/>
        </w:rPr>
        <w:t>)</w:t>
      </w:r>
      <w:r w:rsidRPr="00097194">
        <w:rPr>
          <w:bCs/>
          <w:szCs w:val="22"/>
        </w:rPr>
        <w:t xml:space="preserve"> ή αναλγητικά ζελέ</w:t>
      </w:r>
      <w:r w:rsidR="0086378B" w:rsidRPr="001F7CEF">
        <w:rPr>
          <w:bCs/>
          <w:szCs w:val="22"/>
        </w:rPr>
        <w:t>]</w:t>
      </w:r>
      <w:r w:rsidR="006B3207" w:rsidRPr="00097194">
        <w:rPr>
          <w:bCs/>
          <w:szCs w:val="22"/>
        </w:rPr>
        <w:t xml:space="preserve"> στ</w:t>
      </w:r>
      <w:r w:rsidRPr="00097194">
        <w:rPr>
          <w:bCs/>
          <w:szCs w:val="22"/>
        </w:rPr>
        <w:t>ο</w:t>
      </w:r>
      <w:r w:rsidR="006B3207" w:rsidRPr="00097194">
        <w:rPr>
          <w:bCs/>
          <w:szCs w:val="22"/>
        </w:rPr>
        <w:t xml:space="preserve"> ίδι</w:t>
      </w:r>
      <w:r w:rsidRPr="00097194">
        <w:rPr>
          <w:bCs/>
          <w:szCs w:val="22"/>
        </w:rPr>
        <w:t>ο</w:t>
      </w:r>
      <w:r w:rsidR="006B3207" w:rsidRPr="00097194">
        <w:rPr>
          <w:bCs/>
          <w:szCs w:val="22"/>
        </w:rPr>
        <w:t xml:space="preserve"> </w:t>
      </w:r>
      <w:r w:rsidRPr="00097194">
        <w:rPr>
          <w:bCs/>
          <w:szCs w:val="22"/>
        </w:rPr>
        <w:t xml:space="preserve">σημείο </w:t>
      </w:r>
      <w:r w:rsidR="00891E36" w:rsidRPr="00097194">
        <w:rPr>
          <w:bCs/>
          <w:szCs w:val="22"/>
        </w:rPr>
        <w:t>εφαρμογής</w:t>
      </w:r>
      <w:r w:rsidR="000E5487" w:rsidRPr="00097194">
        <w:rPr>
          <w:bCs/>
          <w:szCs w:val="22"/>
        </w:rPr>
        <w:t>.</w:t>
      </w:r>
    </w:p>
    <w:p w:rsidR="00E229F6" w:rsidRDefault="00703FAA" w:rsidP="001F7CEF">
      <w:pPr>
        <w:numPr>
          <w:ilvl w:val="0"/>
          <w:numId w:val="26"/>
        </w:numPr>
        <w:tabs>
          <w:tab w:val="left" w:pos="567"/>
        </w:tabs>
        <w:ind w:left="567" w:hanging="567"/>
        <w:rPr>
          <w:noProof/>
          <w:szCs w:val="22"/>
        </w:rPr>
      </w:pPr>
      <w:r w:rsidRPr="00597FF9">
        <w:rPr>
          <w:noProof/>
          <w:szCs w:val="22"/>
        </w:rPr>
        <w:t>Αλληλεπιδράσεις με άλλα προ</w:t>
      </w:r>
      <w:r w:rsidR="00B62647" w:rsidRPr="00597FF9">
        <w:rPr>
          <w:noProof/>
          <w:szCs w:val="22"/>
        </w:rPr>
        <w:t>ϊό</w:t>
      </w:r>
      <w:r w:rsidRPr="00597FF9">
        <w:rPr>
          <w:noProof/>
          <w:szCs w:val="22"/>
        </w:rPr>
        <w:t xml:space="preserve">ντα </w:t>
      </w:r>
      <w:r w:rsidR="00C00D3C" w:rsidRPr="00597FF9">
        <w:rPr>
          <w:noProof/>
          <w:szCs w:val="22"/>
        </w:rPr>
        <w:t xml:space="preserve">που εφαρμόζονται </w:t>
      </w:r>
      <w:r w:rsidRPr="00597FF9">
        <w:rPr>
          <w:noProof/>
          <w:szCs w:val="22"/>
        </w:rPr>
        <w:t xml:space="preserve">στο ίδιο σημείο μπορεί ακόμα να </w:t>
      </w:r>
      <w:r w:rsidR="00C00D3C" w:rsidRPr="00097194">
        <w:rPr>
          <w:noProof/>
          <w:szCs w:val="22"/>
        </w:rPr>
        <w:t>εμφανιστούν</w:t>
      </w:r>
      <w:r w:rsidRPr="00597FF9">
        <w:rPr>
          <w:noProof/>
          <w:szCs w:val="22"/>
        </w:rPr>
        <w:t xml:space="preserve"> και μερι</w:t>
      </w:r>
      <w:r w:rsidR="00B62647" w:rsidRPr="00597FF9">
        <w:rPr>
          <w:noProof/>
          <w:szCs w:val="22"/>
        </w:rPr>
        <w:t>κ</w:t>
      </w:r>
      <w:r w:rsidRPr="00597FF9">
        <w:rPr>
          <w:noProof/>
          <w:szCs w:val="22"/>
        </w:rPr>
        <w:t>ές ώρες μετά την απομάκρυνση του εμπλάστρου.</w:t>
      </w:r>
      <w:r w:rsidRPr="00097194">
        <w:rPr>
          <w:noProof/>
          <w:szCs w:val="22"/>
        </w:rPr>
        <w:t xml:space="preserve"> </w:t>
      </w:r>
    </w:p>
    <w:p w:rsidR="00847AF7" w:rsidRPr="00097194" w:rsidRDefault="00847AF7" w:rsidP="00066328">
      <w:pPr>
        <w:rPr>
          <w:b/>
          <w:noProof/>
          <w:szCs w:val="22"/>
        </w:rPr>
      </w:pPr>
    </w:p>
    <w:p w:rsidR="00E229F6" w:rsidRDefault="00847AF7" w:rsidP="001F7CEF">
      <w:pPr>
        <w:keepNext/>
        <w:rPr>
          <w:noProof/>
          <w:szCs w:val="22"/>
        </w:rPr>
      </w:pPr>
      <w:r w:rsidRPr="00097194">
        <w:rPr>
          <w:b/>
          <w:noProof/>
          <w:szCs w:val="22"/>
        </w:rPr>
        <w:t>Κύηση και θηλασμός</w:t>
      </w:r>
    </w:p>
    <w:p w:rsidR="004A2276" w:rsidRPr="004A2276" w:rsidRDefault="004A2276" w:rsidP="004A2276">
      <w:pPr>
        <w:jc w:val="both"/>
        <w:rPr>
          <w:noProof/>
        </w:rPr>
      </w:pPr>
      <w:r w:rsidRPr="00786D07">
        <w:rPr>
          <w:noProof/>
        </w:rPr>
        <w:t>Εάν είσθε έγ</w:t>
      </w:r>
      <w:r>
        <w:rPr>
          <w:noProof/>
        </w:rPr>
        <w:t>κ</w:t>
      </w:r>
      <w:r w:rsidRPr="00786D07">
        <w:rPr>
          <w:noProof/>
        </w:rPr>
        <w:t xml:space="preserve">υος ή θηλάζετε, </w:t>
      </w:r>
      <w:r>
        <w:rPr>
          <w:noProof/>
        </w:rPr>
        <w:t>νομίζετε</w:t>
      </w:r>
      <w:r w:rsidRPr="00786D07">
        <w:rPr>
          <w:noProof/>
        </w:rPr>
        <w:t xml:space="preserve"> ότι μπορεί να είσθε έγ</w:t>
      </w:r>
      <w:r>
        <w:rPr>
          <w:noProof/>
        </w:rPr>
        <w:t>κ</w:t>
      </w:r>
      <w:r w:rsidRPr="00786D07">
        <w:rPr>
          <w:noProof/>
        </w:rPr>
        <w:t>υος ή σχεδιάζετε να αποκτήσ</w:t>
      </w:r>
      <w:r>
        <w:rPr>
          <w:noProof/>
        </w:rPr>
        <w:t xml:space="preserve">ετε παιδί, ζητήστε τη συμβουλή του γιατρού </w:t>
      </w:r>
      <w:r w:rsidRPr="00786D07">
        <w:rPr>
          <w:noProof/>
        </w:rPr>
        <w:t>σας</w:t>
      </w:r>
      <w:r>
        <w:rPr>
          <w:noProof/>
        </w:rPr>
        <w:t xml:space="preserve"> προτού πάρετε αυτό το φάρμακο.</w:t>
      </w:r>
    </w:p>
    <w:p w:rsidR="00B01425" w:rsidRPr="00B01425" w:rsidRDefault="00B01425" w:rsidP="006B3207">
      <w:pPr>
        <w:rPr>
          <w:bCs/>
          <w:szCs w:val="22"/>
        </w:rPr>
      </w:pPr>
      <w:r>
        <w:rPr>
          <w:bCs/>
          <w:szCs w:val="22"/>
        </w:rPr>
        <w:t>Η δραστική ουσία του εμπλάστρου (ήπιο εκχύλισμα πιπεριάς καϋέννης) μπορεί να περάσει στο μητρικό γάλα.</w:t>
      </w:r>
    </w:p>
    <w:p w:rsidR="00847AF7" w:rsidRPr="00097194" w:rsidRDefault="00847AF7">
      <w:pPr>
        <w:rPr>
          <w:noProof/>
          <w:szCs w:val="22"/>
        </w:rPr>
      </w:pPr>
    </w:p>
    <w:p w:rsidR="00E229F6" w:rsidRDefault="00847AF7" w:rsidP="001F7CEF">
      <w:pPr>
        <w:pStyle w:val="a3"/>
        <w:keepNext/>
        <w:tabs>
          <w:tab w:val="clear" w:pos="4153"/>
          <w:tab w:val="clear" w:pos="8306"/>
        </w:tabs>
        <w:rPr>
          <w:b/>
          <w:noProof/>
          <w:szCs w:val="22"/>
        </w:rPr>
      </w:pPr>
      <w:r w:rsidRPr="00097194">
        <w:rPr>
          <w:b/>
          <w:noProof/>
          <w:szCs w:val="22"/>
        </w:rPr>
        <w:t>Οδήγηση και χειρισμός μηχανών</w:t>
      </w:r>
    </w:p>
    <w:p w:rsidR="00506F7C" w:rsidRPr="00097194" w:rsidRDefault="00506F7C" w:rsidP="00597FF9">
      <w:pPr>
        <w:jc w:val="both"/>
        <w:rPr>
          <w:bCs/>
          <w:szCs w:val="22"/>
        </w:rPr>
      </w:pPr>
      <w:r w:rsidRPr="00097194">
        <w:rPr>
          <w:bCs/>
          <w:szCs w:val="22"/>
        </w:rPr>
        <w:t xml:space="preserve">Δεν </w:t>
      </w:r>
      <w:r w:rsidR="00443A39" w:rsidRPr="00097194">
        <w:rPr>
          <w:bCs/>
          <w:szCs w:val="22"/>
        </w:rPr>
        <w:t xml:space="preserve">υπάρχει κανένας λόγος να θεωρηθεί ότι η χρήση του ΛΕΟΝΤΟΣ Έμπλαστρο 4,8 </w:t>
      </w:r>
      <w:r w:rsidR="00443A39" w:rsidRPr="00097194">
        <w:rPr>
          <w:bCs/>
          <w:szCs w:val="22"/>
          <w:lang w:val="en-US"/>
        </w:rPr>
        <w:t>mg</w:t>
      </w:r>
      <w:r w:rsidR="00443A39" w:rsidRPr="00097194">
        <w:rPr>
          <w:bCs/>
          <w:szCs w:val="22"/>
        </w:rPr>
        <w:t xml:space="preserve"> θα μειώσει </w:t>
      </w:r>
      <w:r w:rsidRPr="00097194">
        <w:rPr>
          <w:bCs/>
          <w:szCs w:val="22"/>
        </w:rPr>
        <w:t xml:space="preserve">την ικανότητα οδήγησης και χειρισμού  μηχανών. </w:t>
      </w:r>
    </w:p>
    <w:p w:rsidR="00847AF7" w:rsidRPr="00097194" w:rsidRDefault="00847AF7">
      <w:pPr>
        <w:rPr>
          <w:noProof/>
          <w:szCs w:val="22"/>
        </w:rPr>
      </w:pPr>
    </w:p>
    <w:p w:rsidR="00E229F6" w:rsidRDefault="00B01425" w:rsidP="001F7CEF">
      <w:pPr>
        <w:keepNext/>
        <w:rPr>
          <w:noProof/>
          <w:szCs w:val="22"/>
        </w:rPr>
      </w:pPr>
      <w:r>
        <w:rPr>
          <w:b/>
          <w:noProof/>
          <w:szCs w:val="22"/>
        </w:rPr>
        <w:t>Το</w:t>
      </w:r>
      <w:r w:rsidR="00847AF7" w:rsidRPr="00097194">
        <w:rPr>
          <w:b/>
          <w:noProof/>
          <w:szCs w:val="22"/>
        </w:rPr>
        <w:t xml:space="preserve"> </w:t>
      </w:r>
      <w:r w:rsidR="00005181" w:rsidRPr="00097194">
        <w:rPr>
          <w:b/>
          <w:bCs/>
          <w:szCs w:val="22"/>
        </w:rPr>
        <w:t xml:space="preserve">ΛΕΟΝΤΟΣ </w:t>
      </w:r>
      <w:r>
        <w:rPr>
          <w:b/>
          <w:bCs/>
          <w:szCs w:val="22"/>
        </w:rPr>
        <w:t>Έμπλαστρο</w:t>
      </w:r>
      <w:r w:rsidR="00005181" w:rsidRPr="00097194">
        <w:rPr>
          <w:b/>
          <w:bCs/>
          <w:szCs w:val="22"/>
        </w:rPr>
        <w:t xml:space="preserve"> 4,8</w:t>
      </w:r>
      <w:r w:rsidR="0086378B" w:rsidRPr="001F7CEF">
        <w:rPr>
          <w:b/>
          <w:bCs/>
          <w:szCs w:val="22"/>
        </w:rPr>
        <w:t xml:space="preserve"> </w:t>
      </w:r>
      <w:r w:rsidR="00005181" w:rsidRPr="00097194">
        <w:rPr>
          <w:b/>
          <w:bCs/>
          <w:szCs w:val="22"/>
          <w:lang w:val="en-US"/>
        </w:rPr>
        <w:t>mg</w:t>
      </w:r>
      <w:r>
        <w:rPr>
          <w:b/>
          <w:bCs/>
          <w:szCs w:val="22"/>
        </w:rPr>
        <w:t xml:space="preserve"> περιέχει </w:t>
      </w:r>
      <w:r w:rsidR="00F5022F">
        <w:rPr>
          <w:b/>
          <w:bCs/>
          <w:szCs w:val="22"/>
        </w:rPr>
        <w:t>λανολίνη</w:t>
      </w:r>
      <w:r>
        <w:rPr>
          <w:b/>
          <w:bCs/>
          <w:szCs w:val="22"/>
        </w:rPr>
        <w:t>.</w:t>
      </w:r>
      <w:r w:rsidR="00005181" w:rsidRPr="00097194">
        <w:rPr>
          <w:b/>
          <w:noProof/>
          <w:szCs w:val="22"/>
        </w:rPr>
        <w:t xml:space="preserve"> </w:t>
      </w:r>
    </w:p>
    <w:p w:rsidR="00847AF7" w:rsidRPr="00097194" w:rsidRDefault="00C104FE" w:rsidP="006B3207">
      <w:pPr>
        <w:rPr>
          <w:noProof/>
          <w:szCs w:val="22"/>
        </w:rPr>
      </w:pPr>
      <w:r>
        <w:rPr>
          <w:bCs/>
          <w:szCs w:val="22"/>
        </w:rPr>
        <w:t>Αυτό τ</w:t>
      </w:r>
      <w:r w:rsidR="006B3207" w:rsidRPr="00097194">
        <w:rPr>
          <w:bCs/>
          <w:szCs w:val="22"/>
        </w:rPr>
        <w:t xml:space="preserve">ο </w:t>
      </w:r>
      <w:r w:rsidR="00443A39" w:rsidRPr="00097194">
        <w:rPr>
          <w:bCs/>
          <w:szCs w:val="22"/>
        </w:rPr>
        <w:t xml:space="preserve">φαρμακευτικό </w:t>
      </w:r>
      <w:r w:rsidR="00191E3B" w:rsidRPr="00097194">
        <w:rPr>
          <w:bCs/>
          <w:szCs w:val="22"/>
        </w:rPr>
        <w:t>προϊόν</w:t>
      </w:r>
      <w:r w:rsidR="00443A39" w:rsidRPr="00097194">
        <w:rPr>
          <w:bCs/>
          <w:szCs w:val="22"/>
        </w:rPr>
        <w:t xml:space="preserve"> </w:t>
      </w:r>
      <w:r w:rsidR="006B3207" w:rsidRPr="00097194">
        <w:rPr>
          <w:bCs/>
          <w:szCs w:val="22"/>
        </w:rPr>
        <w:t xml:space="preserve">περιέχει </w:t>
      </w:r>
      <w:r w:rsidR="003849AD">
        <w:rPr>
          <w:bCs/>
          <w:szCs w:val="22"/>
        </w:rPr>
        <w:t>λα</w:t>
      </w:r>
      <w:r w:rsidR="006B3207" w:rsidRPr="00097194">
        <w:rPr>
          <w:bCs/>
          <w:szCs w:val="22"/>
        </w:rPr>
        <w:t>νολίνη</w:t>
      </w:r>
      <w:r w:rsidR="00CC04FE">
        <w:rPr>
          <w:bCs/>
          <w:szCs w:val="22"/>
        </w:rPr>
        <w:t>)</w:t>
      </w:r>
      <w:r>
        <w:rPr>
          <w:bCs/>
          <w:szCs w:val="22"/>
        </w:rPr>
        <w:t>.</w:t>
      </w:r>
      <w:r w:rsidR="006B3207" w:rsidRPr="00097194">
        <w:rPr>
          <w:bCs/>
          <w:szCs w:val="22"/>
        </w:rPr>
        <w:t xml:space="preserve"> </w:t>
      </w:r>
      <w:r w:rsidR="003849AD">
        <w:rPr>
          <w:bCs/>
          <w:szCs w:val="22"/>
        </w:rPr>
        <w:t xml:space="preserve">Η λανολίνη </w:t>
      </w:r>
      <w:r w:rsidR="006B3207" w:rsidRPr="00097194">
        <w:rPr>
          <w:bCs/>
          <w:szCs w:val="22"/>
        </w:rPr>
        <w:t xml:space="preserve">μπορεί να προκαλέσει </w:t>
      </w:r>
      <w:r w:rsidR="00536551" w:rsidRPr="005D4E05">
        <w:rPr>
          <w:color w:val="000000"/>
        </w:rPr>
        <w:t xml:space="preserve">τοπικές δερματικές </w:t>
      </w:r>
      <w:r w:rsidR="006B3207" w:rsidRPr="00097194">
        <w:rPr>
          <w:bCs/>
          <w:szCs w:val="22"/>
        </w:rPr>
        <w:t xml:space="preserve">αντιδράσεις </w:t>
      </w:r>
      <w:r w:rsidR="00506F7C" w:rsidRPr="00097194">
        <w:rPr>
          <w:bCs/>
          <w:szCs w:val="22"/>
        </w:rPr>
        <w:t>(</w:t>
      </w:r>
      <w:r w:rsidR="00536551" w:rsidRPr="00536551">
        <w:rPr>
          <w:color w:val="000000"/>
        </w:rPr>
        <w:t xml:space="preserve"> </w:t>
      </w:r>
      <w:r w:rsidR="00536551" w:rsidRPr="005D4E05">
        <w:rPr>
          <w:color w:val="000000"/>
        </w:rPr>
        <w:t xml:space="preserve">π.χ. </w:t>
      </w:r>
      <w:r w:rsidR="00506F7C" w:rsidRPr="00097194">
        <w:rPr>
          <w:bCs/>
          <w:szCs w:val="22"/>
        </w:rPr>
        <w:t>δερματίτι</w:t>
      </w:r>
      <w:r w:rsidR="00422959" w:rsidRPr="00097194">
        <w:rPr>
          <w:bCs/>
          <w:szCs w:val="22"/>
        </w:rPr>
        <w:t>δα</w:t>
      </w:r>
      <w:r w:rsidR="00506F7C" w:rsidRPr="00097194">
        <w:rPr>
          <w:bCs/>
          <w:szCs w:val="22"/>
        </w:rPr>
        <w:t xml:space="preserve"> εξ</w:t>
      </w:r>
      <w:r w:rsidR="00536551" w:rsidRPr="005D4E05">
        <w:rPr>
          <w:color w:val="000000"/>
        </w:rPr>
        <w:t>’</w:t>
      </w:r>
      <w:r w:rsidR="00506F7C" w:rsidRPr="00097194">
        <w:rPr>
          <w:bCs/>
          <w:szCs w:val="22"/>
        </w:rPr>
        <w:t xml:space="preserve"> επαφής)</w:t>
      </w:r>
      <w:r w:rsidR="006B3207" w:rsidRPr="00097194">
        <w:rPr>
          <w:bCs/>
          <w:szCs w:val="22"/>
        </w:rPr>
        <w:t>.</w:t>
      </w:r>
      <w:r w:rsidR="006B3207" w:rsidRPr="00097194">
        <w:rPr>
          <w:bCs/>
          <w:szCs w:val="22"/>
        </w:rPr>
        <w:br/>
      </w:r>
    </w:p>
    <w:p w:rsidR="00847AF7" w:rsidRPr="00097194" w:rsidRDefault="00847AF7">
      <w:pPr>
        <w:rPr>
          <w:noProof/>
          <w:szCs w:val="22"/>
        </w:rPr>
      </w:pPr>
    </w:p>
    <w:p w:rsidR="00E229F6" w:rsidRDefault="00847AF7" w:rsidP="001F7CEF">
      <w:pPr>
        <w:ind w:left="567" w:hanging="567"/>
        <w:rPr>
          <w:noProof/>
          <w:szCs w:val="22"/>
        </w:rPr>
      </w:pPr>
      <w:r w:rsidRPr="00097194">
        <w:rPr>
          <w:b/>
          <w:noProof/>
          <w:szCs w:val="22"/>
        </w:rPr>
        <w:t>3.</w:t>
      </w:r>
      <w:r w:rsidRPr="00097194">
        <w:rPr>
          <w:b/>
          <w:noProof/>
          <w:szCs w:val="22"/>
        </w:rPr>
        <w:tab/>
        <w:t>Π</w:t>
      </w:r>
      <w:r w:rsidR="00B01425">
        <w:rPr>
          <w:b/>
          <w:noProof/>
          <w:szCs w:val="22"/>
        </w:rPr>
        <w:t>ώς να χρησιμοποιήσετε το</w:t>
      </w:r>
      <w:r w:rsidRPr="00097194">
        <w:rPr>
          <w:b/>
          <w:noProof/>
          <w:szCs w:val="22"/>
        </w:rPr>
        <w:t xml:space="preserve"> </w:t>
      </w:r>
      <w:r w:rsidR="00B62647" w:rsidRPr="00097194">
        <w:rPr>
          <w:b/>
          <w:bCs/>
          <w:szCs w:val="22"/>
        </w:rPr>
        <w:t xml:space="preserve">ΛΕΟΝΤΟΣ </w:t>
      </w:r>
      <w:r w:rsidR="00B01425">
        <w:rPr>
          <w:b/>
          <w:bCs/>
          <w:szCs w:val="22"/>
        </w:rPr>
        <w:t>Έμπλαστρο</w:t>
      </w:r>
      <w:r w:rsidR="00773454" w:rsidRPr="00097194">
        <w:rPr>
          <w:b/>
          <w:bCs/>
          <w:szCs w:val="22"/>
        </w:rPr>
        <w:t xml:space="preserve"> 4,8</w:t>
      </w:r>
      <w:r w:rsidR="0086378B" w:rsidRPr="001F7CEF">
        <w:rPr>
          <w:b/>
          <w:bCs/>
          <w:szCs w:val="22"/>
        </w:rPr>
        <w:t xml:space="preserve"> </w:t>
      </w:r>
      <w:r w:rsidR="00B01425">
        <w:rPr>
          <w:b/>
          <w:bCs/>
          <w:szCs w:val="22"/>
          <w:lang w:val="en-GB"/>
        </w:rPr>
        <w:t>mg</w:t>
      </w:r>
    </w:p>
    <w:p w:rsidR="00847AF7" w:rsidRPr="00097194" w:rsidRDefault="00847AF7">
      <w:pPr>
        <w:rPr>
          <w:noProof/>
          <w:szCs w:val="22"/>
        </w:rPr>
      </w:pPr>
    </w:p>
    <w:p w:rsidR="004352BD" w:rsidRPr="004352BD" w:rsidRDefault="004352BD" w:rsidP="004352BD">
      <w:pPr>
        <w:jc w:val="both"/>
        <w:rPr>
          <w:noProof/>
        </w:rPr>
      </w:pPr>
      <w:r w:rsidRPr="00786D07">
        <w:rPr>
          <w:noProof/>
        </w:rPr>
        <w:t xml:space="preserve">Πρέπει πάντοτε </w:t>
      </w:r>
      <w:r>
        <w:rPr>
          <w:noProof/>
        </w:rPr>
        <w:t>να χρησιμοποιείτε</w:t>
      </w:r>
      <w:r w:rsidRPr="00786D07">
        <w:rPr>
          <w:noProof/>
        </w:rPr>
        <w:t xml:space="preserve"> αυτό το φάρμακο ακριβώς όπως περιγράφεται στο παρόν φύλλο οδηγιών χρήση</w:t>
      </w:r>
      <w:r>
        <w:rPr>
          <w:noProof/>
        </w:rPr>
        <w:t xml:space="preserve">ς ή σύμφωνα με τις οδηγίες του </w:t>
      </w:r>
      <w:r w:rsidRPr="00786D07">
        <w:rPr>
          <w:noProof/>
        </w:rPr>
        <w:t xml:space="preserve">γιατρού </w:t>
      </w:r>
      <w:r>
        <w:rPr>
          <w:noProof/>
        </w:rPr>
        <w:t xml:space="preserve">ή του </w:t>
      </w:r>
      <w:r w:rsidRPr="00786D07">
        <w:rPr>
          <w:noProof/>
        </w:rPr>
        <w:t>φαρμακοποιού</w:t>
      </w:r>
      <w:r w:rsidRPr="001F7CEF">
        <w:rPr>
          <w:noProof/>
        </w:rPr>
        <w:t xml:space="preserve"> </w:t>
      </w:r>
      <w:r w:rsidRPr="00786D07">
        <w:rPr>
          <w:noProof/>
        </w:rPr>
        <w:t>σας. Εάν</w:t>
      </w:r>
      <w:r>
        <w:rPr>
          <w:noProof/>
        </w:rPr>
        <w:t xml:space="preserve"> έχετε αμφιβολίες, ρωτήστε τον γιατρό</w:t>
      </w:r>
      <w:r w:rsidRPr="001F7CEF">
        <w:rPr>
          <w:noProof/>
        </w:rPr>
        <w:t xml:space="preserve"> </w:t>
      </w:r>
      <w:r w:rsidRPr="00786D07">
        <w:rPr>
          <w:noProof/>
        </w:rPr>
        <w:t>ή</w:t>
      </w:r>
      <w:r w:rsidRPr="001F7CEF">
        <w:rPr>
          <w:noProof/>
        </w:rPr>
        <w:t xml:space="preserve"> </w:t>
      </w:r>
      <w:r w:rsidRPr="00786D07">
        <w:rPr>
          <w:noProof/>
        </w:rPr>
        <w:t>τον</w:t>
      </w:r>
      <w:r w:rsidRPr="001F7CEF">
        <w:rPr>
          <w:noProof/>
        </w:rPr>
        <w:t xml:space="preserve"> </w:t>
      </w:r>
      <w:r w:rsidRPr="00786D07">
        <w:rPr>
          <w:noProof/>
        </w:rPr>
        <w:t>φαρμακοποιό</w:t>
      </w:r>
      <w:r>
        <w:rPr>
          <w:noProof/>
        </w:rPr>
        <w:t xml:space="preserve"> σας.</w:t>
      </w:r>
    </w:p>
    <w:p w:rsidR="004352BD" w:rsidRPr="004352BD" w:rsidRDefault="004352BD" w:rsidP="0072213D">
      <w:pPr>
        <w:jc w:val="both"/>
      </w:pPr>
    </w:p>
    <w:p w:rsidR="00E229F6" w:rsidRDefault="0072213D" w:rsidP="001F7CEF">
      <w:pPr>
        <w:pStyle w:val="a6"/>
        <w:keepNext/>
        <w:jc w:val="left"/>
        <w:rPr>
          <w:szCs w:val="22"/>
          <w:u w:val="single"/>
        </w:rPr>
      </w:pPr>
      <w:r w:rsidRPr="00F5022F">
        <w:rPr>
          <w:szCs w:val="22"/>
          <w:u w:val="single"/>
        </w:rPr>
        <w:t>Δοσολογία</w:t>
      </w:r>
    </w:p>
    <w:p w:rsidR="00422959" w:rsidRPr="00097194" w:rsidRDefault="00422959" w:rsidP="00EF5709">
      <w:pPr>
        <w:pStyle w:val="a6"/>
        <w:jc w:val="left"/>
        <w:rPr>
          <w:szCs w:val="22"/>
        </w:rPr>
      </w:pPr>
      <w:r w:rsidRPr="00097194">
        <w:rPr>
          <w:szCs w:val="22"/>
        </w:rPr>
        <w:t xml:space="preserve">Δεν πρέπει να </w:t>
      </w:r>
      <w:r w:rsidR="00EF5709" w:rsidRPr="00097194">
        <w:rPr>
          <w:szCs w:val="22"/>
        </w:rPr>
        <w:t xml:space="preserve">χρησιμοποιείτε </w:t>
      </w:r>
      <w:r w:rsidR="00EF5709" w:rsidRPr="00597FF9">
        <w:rPr>
          <w:b/>
          <w:szCs w:val="22"/>
        </w:rPr>
        <w:t xml:space="preserve">περισσότερα από </w:t>
      </w:r>
      <w:r w:rsidRPr="00597FF9">
        <w:rPr>
          <w:b/>
          <w:szCs w:val="22"/>
        </w:rPr>
        <w:t>1</w:t>
      </w:r>
      <w:r w:rsidR="00EF5709" w:rsidRPr="00597FF9">
        <w:rPr>
          <w:b/>
          <w:szCs w:val="22"/>
        </w:rPr>
        <w:t xml:space="preserve"> έμπλαστρο την ημέρα</w:t>
      </w:r>
      <w:r w:rsidR="00EF5709" w:rsidRPr="00097194">
        <w:rPr>
          <w:szCs w:val="22"/>
        </w:rPr>
        <w:t xml:space="preserve">. </w:t>
      </w:r>
    </w:p>
    <w:p w:rsidR="00422959" w:rsidRPr="00097194" w:rsidRDefault="00422959" w:rsidP="00EF5709">
      <w:pPr>
        <w:pStyle w:val="a6"/>
        <w:jc w:val="left"/>
        <w:rPr>
          <w:szCs w:val="22"/>
        </w:rPr>
      </w:pPr>
    </w:p>
    <w:p w:rsidR="00E229F6" w:rsidRDefault="007E01BE" w:rsidP="001F7CEF">
      <w:pPr>
        <w:pStyle w:val="a6"/>
        <w:keepNext/>
        <w:jc w:val="left"/>
        <w:rPr>
          <w:szCs w:val="22"/>
          <w:u w:val="single"/>
        </w:rPr>
      </w:pPr>
      <w:r>
        <w:rPr>
          <w:szCs w:val="22"/>
          <w:u w:val="single"/>
        </w:rPr>
        <w:t>Τρόπος</w:t>
      </w:r>
      <w:r w:rsidR="0072213D" w:rsidRPr="00F5022F">
        <w:rPr>
          <w:szCs w:val="22"/>
          <w:u w:val="single"/>
        </w:rPr>
        <w:t xml:space="preserve"> χορήγησης</w:t>
      </w:r>
    </w:p>
    <w:p w:rsidR="00EF5709" w:rsidRPr="00097194" w:rsidRDefault="00422959" w:rsidP="00EF5709">
      <w:pPr>
        <w:pStyle w:val="a6"/>
        <w:jc w:val="left"/>
        <w:rPr>
          <w:szCs w:val="22"/>
        </w:rPr>
      </w:pPr>
      <w:r w:rsidRPr="00097194">
        <w:rPr>
          <w:szCs w:val="22"/>
        </w:rPr>
        <w:t xml:space="preserve">Το έμπλαστρο πρέπει να χρησιμοποιείται μόνο σε </w:t>
      </w:r>
      <w:r w:rsidR="0086378B" w:rsidRPr="001F7CEF">
        <w:rPr>
          <w:b/>
          <w:szCs w:val="22"/>
        </w:rPr>
        <w:t>στεγνό</w:t>
      </w:r>
      <w:r w:rsidRPr="00097194">
        <w:rPr>
          <w:szCs w:val="22"/>
        </w:rPr>
        <w:t xml:space="preserve">, </w:t>
      </w:r>
      <w:r w:rsidR="0086378B" w:rsidRPr="001F7CEF">
        <w:rPr>
          <w:b/>
          <w:szCs w:val="22"/>
        </w:rPr>
        <w:t>άθικτο</w:t>
      </w:r>
      <w:r w:rsidRPr="00097194">
        <w:rPr>
          <w:szCs w:val="22"/>
        </w:rPr>
        <w:t xml:space="preserve"> δέρμα. </w:t>
      </w:r>
    </w:p>
    <w:p w:rsidR="00422959" w:rsidRPr="00097194" w:rsidRDefault="00EF5709" w:rsidP="00EF5709">
      <w:pPr>
        <w:pStyle w:val="a6"/>
        <w:jc w:val="left"/>
        <w:rPr>
          <w:szCs w:val="22"/>
        </w:rPr>
      </w:pPr>
      <w:r w:rsidRPr="00097194">
        <w:rPr>
          <w:szCs w:val="22"/>
        </w:rPr>
        <w:t>Αφαιρέστε τ</w:t>
      </w:r>
      <w:r w:rsidR="0072213D">
        <w:rPr>
          <w:szCs w:val="22"/>
        </w:rPr>
        <w:t xml:space="preserve">ο </w:t>
      </w:r>
      <w:r w:rsidR="004A404B">
        <w:rPr>
          <w:szCs w:val="22"/>
        </w:rPr>
        <w:t>χάρτινο κάλυμμα</w:t>
      </w:r>
      <w:r w:rsidR="0072213D">
        <w:rPr>
          <w:szCs w:val="22"/>
        </w:rPr>
        <w:t xml:space="preserve"> και ε</w:t>
      </w:r>
      <w:r w:rsidRPr="00097194">
        <w:rPr>
          <w:szCs w:val="22"/>
        </w:rPr>
        <w:t xml:space="preserve">φαρμόστε το έμπλαστρο </w:t>
      </w:r>
      <w:r w:rsidR="00422959" w:rsidRPr="00097194">
        <w:rPr>
          <w:szCs w:val="22"/>
        </w:rPr>
        <w:t>πάν</w:t>
      </w:r>
      <w:r w:rsidR="00F53C91">
        <w:rPr>
          <w:szCs w:val="22"/>
        </w:rPr>
        <w:t>ω σ</w:t>
      </w:r>
      <w:r w:rsidR="00422959" w:rsidRPr="00097194">
        <w:rPr>
          <w:szCs w:val="22"/>
        </w:rPr>
        <w:t xml:space="preserve">την </w:t>
      </w:r>
      <w:r w:rsidR="0086378B" w:rsidRPr="001F7CEF">
        <w:rPr>
          <w:b/>
          <w:szCs w:val="22"/>
        </w:rPr>
        <w:t>επώδυνη περιοχή</w:t>
      </w:r>
      <w:r w:rsidR="00422959" w:rsidRPr="00097194">
        <w:rPr>
          <w:szCs w:val="22"/>
        </w:rPr>
        <w:t xml:space="preserve"> του δέρματος, </w:t>
      </w:r>
      <w:r w:rsidRPr="00097194">
        <w:rPr>
          <w:szCs w:val="22"/>
        </w:rPr>
        <w:t xml:space="preserve">με την </w:t>
      </w:r>
      <w:r w:rsidR="00422959" w:rsidRPr="00097194">
        <w:rPr>
          <w:szCs w:val="22"/>
        </w:rPr>
        <w:t xml:space="preserve">αυτοκόλλητη </w:t>
      </w:r>
      <w:r w:rsidRPr="00097194">
        <w:rPr>
          <w:szCs w:val="22"/>
        </w:rPr>
        <w:t>επιφάνει</w:t>
      </w:r>
      <w:r w:rsidR="00422959" w:rsidRPr="00097194">
        <w:rPr>
          <w:szCs w:val="22"/>
        </w:rPr>
        <w:t>ά</w:t>
      </w:r>
      <w:r w:rsidRPr="00097194">
        <w:rPr>
          <w:szCs w:val="22"/>
        </w:rPr>
        <w:t xml:space="preserve"> </w:t>
      </w:r>
      <w:r w:rsidR="00422959" w:rsidRPr="00097194">
        <w:rPr>
          <w:szCs w:val="22"/>
        </w:rPr>
        <w:t>τ</w:t>
      </w:r>
      <w:r w:rsidRPr="00097194">
        <w:rPr>
          <w:szCs w:val="22"/>
        </w:rPr>
        <w:t xml:space="preserve">ου </w:t>
      </w:r>
      <w:r w:rsidR="00422959" w:rsidRPr="00097194">
        <w:rPr>
          <w:szCs w:val="22"/>
        </w:rPr>
        <w:t>πάνω στο</w:t>
      </w:r>
      <w:r w:rsidRPr="00097194">
        <w:rPr>
          <w:szCs w:val="22"/>
        </w:rPr>
        <w:t xml:space="preserve"> δέρμα</w:t>
      </w:r>
      <w:r w:rsidR="0072213D">
        <w:rPr>
          <w:szCs w:val="22"/>
        </w:rPr>
        <w:t>.</w:t>
      </w:r>
    </w:p>
    <w:p w:rsidR="00EF5709" w:rsidRPr="00097194" w:rsidRDefault="00422959" w:rsidP="00EF5709">
      <w:pPr>
        <w:pStyle w:val="a6"/>
        <w:jc w:val="left"/>
        <w:rPr>
          <w:szCs w:val="22"/>
        </w:rPr>
      </w:pPr>
      <w:r w:rsidRPr="00097194">
        <w:rPr>
          <w:szCs w:val="22"/>
        </w:rPr>
        <w:t>Τ</w:t>
      </w:r>
      <w:r w:rsidR="00EF5709" w:rsidRPr="00097194">
        <w:rPr>
          <w:szCs w:val="22"/>
        </w:rPr>
        <w:t xml:space="preserve">ο έμπλαστρο </w:t>
      </w:r>
      <w:r w:rsidRPr="00097194">
        <w:rPr>
          <w:szCs w:val="22"/>
        </w:rPr>
        <w:t>πρέπει να παρα</w:t>
      </w:r>
      <w:r w:rsidR="00EF5709" w:rsidRPr="00097194">
        <w:rPr>
          <w:szCs w:val="22"/>
        </w:rPr>
        <w:t>μ</w:t>
      </w:r>
      <w:r w:rsidRPr="00097194">
        <w:rPr>
          <w:szCs w:val="22"/>
        </w:rPr>
        <w:t>εί</w:t>
      </w:r>
      <w:r w:rsidR="00EF5709" w:rsidRPr="00097194">
        <w:rPr>
          <w:szCs w:val="22"/>
        </w:rPr>
        <w:t>νει στ</w:t>
      </w:r>
      <w:r w:rsidRPr="00097194">
        <w:rPr>
          <w:szCs w:val="22"/>
        </w:rPr>
        <w:t>η θέση αυτή για τουλάχιστον</w:t>
      </w:r>
      <w:r w:rsidR="00EF5709" w:rsidRPr="00097194">
        <w:rPr>
          <w:szCs w:val="22"/>
        </w:rPr>
        <w:t xml:space="preserve"> 4 ώρες και μέχρι 8 ώρες.</w:t>
      </w:r>
    </w:p>
    <w:p w:rsidR="00EF5709" w:rsidRPr="00097194" w:rsidRDefault="00422959" w:rsidP="006161B9">
      <w:pPr>
        <w:jc w:val="both"/>
        <w:rPr>
          <w:bCs/>
          <w:szCs w:val="22"/>
        </w:rPr>
      </w:pPr>
      <w:r w:rsidRPr="00097194">
        <w:rPr>
          <w:szCs w:val="22"/>
        </w:rPr>
        <w:t>Για να αφαιρέσετε</w:t>
      </w:r>
      <w:r w:rsidR="00EF5709" w:rsidRPr="00097194">
        <w:rPr>
          <w:szCs w:val="22"/>
        </w:rPr>
        <w:t xml:space="preserve"> το έμπλαστρο, ανασηκώ</w:t>
      </w:r>
      <w:r w:rsidRPr="00097194">
        <w:rPr>
          <w:szCs w:val="22"/>
        </w:rPr>
        <w:t>στε</w:t>
      </w:r>
      <w:r w:rsidR="00EF5709" w:rsidRPr="00097194">
        <w:rPr>
          <w:szCs w:val="22"/>
        </w:rPr>
        <w:t xml:space="preserve"> τη μία γωνία του και τραβ</w:t>
      </w:r>
      <w:r w:rsidRPr="00097194">
        <w:rPr>
          <w:szCs w:val="22"/>
        </w:rPr>
        <w:t xml:space="preserve">ήξτε </w:t>
      </w:r>
      <w:r w:rsidR="00EF5709" w:rsidRPr="00097194">
        <w:rPr>
          <w:szCs w:val="22"/>
        </w:rPr>
        <w:t>το έμπλαστρο προσεκτικά.</w:t>
      </w:r>
      <w:r w:rsidRPr="00097194">
        <w:rPr>
          <w:szCs w:val="22"/>
        </w:rPr>
        <w:t xml:space="preserve"> </w:t>
      </w:r>
      <w:r w:rsidR="00EF5709" w:rsidRPr="00097194">
        <w:rPr>
          <w:bCs/>
          <w:szCs w:val="22"/>
        </w:rPr>
        <w:t>Πλένετε τα χέρια</w:t>
      </w:r>
      <w:r w:rsidR="00773454" w:rsidRPr="00097194">
        <w:rPr>
          <w:bCs/>
          <w:szCs w:val="22"/>
        </w:rPr>
        <w:t xml:space="preserve"> σας </w:t>
      </w:r>
      <w:r w:rsidR="00EF5709" w:rsidRPr="00097194">
        <w:rPr>
          <w:bCs/>
          <w:szCs w:val="22"/>
        </w:rPr>
        <w:t xml:space="preserve">με σαπούνι και νερό μετά </w:t>
      </w:r>
      <w:r w:rsidRPr="00097194">
        <w:rPr>
          <w:bCs/>
          <w:szCs w:val="22"/>
        </w:rPr>
        <w:t>το</w:t>
      </w:r>
      <w:r w:rsidR="0072213D">
        <w:rPr>
          <w:bCs/>
          <w:szCs w:val="22"/>
        </w:rPr>
        <w:t xml:space="preserve"> άγγιγμα και το</w:t>
      </w:r>
      <w:r w:rsidRPr="00097194">
        <w:rPr>
          <w:bCs/>
          <w:szCs w:val="22"/>
        </w:rPr>
        <w:t xml:space="preserve"> χειρισμό</w:t>
      </w:r>
      <w:r w:rsidR="006161B9" w:rsidRPr="00097194">
        <w:rPr>
          <w:bCs/>
          <w:szCs w:val="22"/>
        </w:rPr>
        <w:t xml:space="preserve"> </w:t>
      </w:r>
      <w:r w:rsidR="00EF5709" w:rsidRPr="00097194">
        <w:rPr>
          <w:bCs/>
          <w:szCs w:val="22"/>
        </w:rPr>
        <w:t>του εμπλάστρου.</w:t>
      </w:r>
    </w:p>
    <w:p w:rsidR="00EF5709" w:rsidRPr="00097194" w:rsidRDefault="00EF5709" w:rsidP="006161B9">
      <w:pPr>
        <w:rPr>
          <w:bCs/>
          <w:szCs w:val="22"/>
        </w:rPr>
      </w:pPr>
      <w:r w:rsidRPr="00097194">
        <w:rPr>
          <w:bCs/>
          <w:szCs w:val="22"/>
        </w:rPr>
        <w:t>Μετά την απομάκρυνση του εμπλάστρου αφαιρέστε τυχόν υπολείμματα που παραμένουν στο δέρμα με φυτικό λάδι, κάποια κρέμα ενυδάτωσης ή κρύο νερό.</w:t>
      </w:r>
    </w:p>
    <w:p w:rsidR="00EF5709" w:rsidRPr="00097194" w:rsidRDefault="00EF5709" w:rsidP="006161B9">
      <w:pPr>
        <w:rPr>
          <w:bCs/>
          <w:szCs w:val="22"/>
        </w:rPr>
      </w:pPr>
      <w:r w:rsidRPr="00097194">
        <w:rPr>
          <w:bCs/>
          <w:szCs w:val="22"/>
        </w:rPr>
        <w:t>Μην τοποθετείτε νέο έμπλαστρο στο ίδιο σημείο, αν δεν περάσουν το λιγότερο 12 ώρες μετά την τελευταία χρήση.</w:t>
      </w:r>
    </w:p>
    <w:p w:rsidR="00773454" w:rsidRPr="00097194" w:rsidRDefault="00773454" w:rsidP="006161B9">
      <w:pPr>
        <w:rPr>
          <w:bCs/>
          <w:szCs w:val="22"/>
        </w:rPr>
      </w:pPr>
    </w:p>
    <w:p w:rsidR="00E229F6" w:rsidRDefault="00773454" w:rsidP="001F7CEF">
      <w:pPr>
        <w:keepNext/>
        <w:rPr>
          <w:b/>
          <w:bCs/>
          <w:szCs w:val="22"/>
        </w:rPr>
      </w:pPr>
      <w:r w:rsidRPr="00097194">
        <w:rPr>
          <w:b/>
          <w:bCs/>
          <w:szCs w:val="22"/>
        </w:rPr>
        <w:t>Διάρκεια Θεραπείας</w:t>
      </w:r>
    </w:p>
    <w:p w:rsidR="00EF5709" w:rsidRPr="00097194" w:rsidRDefault="00EF5709" w:rsidP="006161B9">
      <w:pPr>
        <w:rPr>
          <w:bCs/>
          <w:szCs w:val="22"/>
        </w:rPr>
      </w:pPr>
      <w:r w:rsidRPr="00097194">
        <w:rPr>
          <w:bCs/>
          <w:szCs w:val="22"/>
        </w:rPr>
        <w:t>Χρησιμοποιείστε νέα έμπλαστρα, μέχρι να υποχωρήσει</w:t>
      </w:r>
      <w:r w:rsidR="00773454" w:rsidRPr="00097194">
        <w:rPr>
          <w:bCs/>
          <w:szCs w:val="22"/>
        </w:rPr>
        <w:t xml:space="preserve"> ο πόνος</w:t>
      </w:r>
      <w:r w:rsidRPr="00097194">
        <w:rPr>
          <w:bCs/>
          <w:szCs w:val="22"/>
        </w:rPr>
        <w:t xml:space="preserve"> και για διάρκεια μέχρι 3 εβδομάδ</w:t>
      </w:r>
      <w:r w:rsidR="00773454" w:rsidRPr="00097194">
        <w:rPr>
          <w:bCs/>
          <w:szCs w:val="22"/>
        </w:rPr>
        <w:t>ων</w:t>
      </w:r>
      <w:r w:rsidRPr="00097194">
        <w:rPr>
          <w:bCs/>
          <w:szCs w:val="22"/>
        </w:rPr>
        <w:t>.</w:t>
      </w:r>
    </w:p>
    <w:p w:rsidR="00EF5709" w:rsidRPr="00097194" w:rsidRDefault="00EF5709" w:rsidP="006161B9">
      <w:pPr>
        <w:rPr>
          <w:bCs/>
          <w:szCs w:val="22"/>
        </w:rPr>
      </w:pPr>
      <w:r w:rsidRPr="00097194">
        <w:rPr>
          <w:bCs/>
          <w:szCs w:val="22"/>
        </w:rPr>
        <w:t>Συμβουλευτείτε γιατρό, αν τα συμπτώματα ε</w:t>
      </w:r>
      <w:r w:rsidR="00773454" w:rsidRPr="00097194">
        <w:rPr>
          <w:bCs/>
          <w:szCs w:val="22"/>
        </w:rPr>
        <w:t>μ</w:t>
      </w:r>
      <w:r w:rsidRPr="00097194">
        <w:rPr>
          <w:bCs/>
          <w:szCs w:val="22"/>
        </w:rPr>
        <w:t>μένουν.</w:t>
      </w:r>
    </w:p>
    <w:p w:rsidR="00847AF7" w:rsidRPr="00097194" w:rsidRDefault="00847AF7">
      <w:pPr>
        <w:rPr>
          <w:noProof/>
          <w:szCs w:val="22"/>
        </w:rPr>
      </w:pPr>
    </w:p>
    <w:p w:rsidR="00E229F6" w:rsidRDefault="00847AF7" w:rsidP="001F7CEF">
      <w:pPr>
        <w:keepNext/>
        <w:rPr>
          <w:noProof/>
          <w:szCs w:val="22"/>
        </w:rPr>
      </w:pPr>
      <w:r w:rsidRPr="00097194">
        <w:rPr>
          <w:b/>
          <w:noProof/>
          <w:szCs w:val="22"/>
        </w:rPr>
        <w:t xml:space="preserve">Εάν χρησιμοποιήσετε </w:t>
      </w:r>
      <w:r w:rsidR="00005181" w:rsidRPr="00097194">
        <w:rPr>
          <w:b/>
          <w:noProof/>
          <w:szCs w:val="22"/>
        </w:rPr>
        <w:t>μεγαλύτερη δόση του</w:t>
      </w:r>
      <w:r w:rsidR="006161B9" w:rsidRPr="00097194">
        <w:rPr>
          <w:b/>
          <w:noProof/>
          <w:szCs w:val="22"/>
        </w:rPr>
        <w:t xml:space="preserve"> </w:t>
      </w:r>
      <w:r w:rsidR="00005181" w:rsidRPr="00097194">
        <w:rPr>
          <w:b/>
          <w:bCs/>
          <w:szCs w:val="22"/>
        </w:rPr>
        <w:t>ΛΕΟΝΤΟΣ Εμπλάστρου 4,8</w:t>
      </w:r>
      <w:r w:rsidR="0072213D">
        <w:rPr>
          <w:b/>
          <w:bCs/>
          <w:szCs w:val="22"/>
        </w:rPr>
        <w:t xml:space="preserve"> </w:t>
      </w:r>
      <w:r w:rsidR="00005181" w:rsidRPr="00097194">
        <w:rPr>
          <w:b/>
          <w:bCs/>
          <w:szCs w:val="22"/>
          <w:lang w:val="en-US"/>
        </w:rPr>
        <w:t>mg</w:t>
      </w:r>
      <w:r w:rsidR="006161B9" w:rsidRPr="00097194">
        <w:rPr>
          <w:b/>
          <w:noProof/>
          <w:szCs w:val="22"/>
        </w:rPr>
        <w:t xml:space="preserve"> </w:t>
      </w:r>
      <w:r w:rsidRPr="00097194">
        <w:rPr>
          <w:b/>
          <w:noProof/>
          <w:szCs w:val="22"/>
        </w:rPr>
        <w:t xml:space="preserve"> από τ</w:t>
      </w:r>
      <w:r w:rsidR="00005181" w:rsidRPr="00097194">
        <w:rPr>
          <w:b/>
          <w:noProof/>
          <w:szCs w:val="22"/>
        </w:rPr>
        <w:t>ην</w:t>
      </w:r>
      <w:r w:rsidRPr="00097194">
        <w:rPr>
          <w:b/>
          <w:noProof/>
          <w:szCs w:val="22"/>
        </w:rPr>
        <w:t xml:space="preserve"> κανονικ</w:t>
      </w:r>
      <w:r w:rsidR="00005181" w:rsidRPr="00097194">
        <w:rPr>
          <w:b/>
          <w:noProof/>
          <w:szCs w:val="22"/>
        </w:rPr>
        <w:t>ή</w:t>
      </w:r>
    </w:p>
    <w:p w:rsidR="00F73D76" w:rsidRPr="00097194" w:rsidRDefault="00422959" w:rsidP="00F73D76">
      <w:pPr>
        <w:jc w:val="both"/>
        <w:rPr>
          <w:bCs/>
          <w:szCs w:val="22"/>
        </w:rPr>
      </w:pPr>
      <w:r w:rsidRPr="00097194">
        <w:rPr>
          <w:bCs/>
          <w:szCs w:val="22"/>
        </w:rPr>
        <w:t>Η υ</w:t>
      </w:r>
      <w:r w:rsidR="00F73D76" w:rsidRPr="00097194">
        <w:rPr>
          <w:bCs/>
          <w:szCs w:val="22"/>
        </w:rPr>
        <w:t xml:space="preserve">περδοσολογία από τη χρήση </w:t>
      </w:r>
      <w:r w:rsidR="00F73D76" w:rsidRPr="00675683">
        <w:rPr>
          <w:bCs/>
          <w:szCs w:val="22"/>
        </w:rPr>
        <w:t xml:space="preserve">του </w:t>
      </w:r>
      <w:r w:rsidR="0086378B" w:rsidRPr="001F7CEF">
        <w:rPr>
          <w:bCs/>
          <w:szCs w:val="22"/>
        </w:rPr>
        <w:t xml:space="preserve">ΛΕΟΝΤΟΣ Εμπλάστρου 4,8 </w:t>
      </w:r>
      <w:r w:rsidR="0086378B" w:rsidRPr="001F7CEF">
        <w:rPr>
          <w:bCs/>
          <w:szCs w:val="22"/>
          <w:lang w:val="en-US"/>
        </w:rPr>
        <w:t>mg</w:t>
      </w:r>
      <w:r w:rsidR="00005181" w:rsidRPr="00097194">
        <w:rPr>
          <w:bCs/>
          <w:szCs w:val="22"/>
        </w:rPr>
        <w:t xml:space="preserve"> </w:t>
      </w:r>
      <w:r w:rsidR="00F73D76" w:rsidRPr="00097194">
        <w:rPr>
          <w:bCs/>
          <w:szCs w:val="22"/>
        </w:rPr>
        <w:t xml:space="preserve">είναι  </w:t>
      </w:r>
      <w:r w:rsidRPr="00097194">
        <w:rPr>
          <w:bCs/>
          <w:szCs w:val="22"/>
        </w:rPr>
        <w:t xml:space="preserve">εξαιρετικά </w:t>
      </w:r>
      <w:r w:rsidR="00F73D76" w:rsidRPr="00097194">
        <w:rPr>
          <w:bCs/>
          <w:szCs w:val="22"/>
        </w:rPr>
        <w:t>απίθανη.</w:t>
      </w:r>
    </w:p>
    <w:p w:rsidR="00847AF7" w:rsidRPr="00097194" w:rsidRDefault="00847AF7">
      <w:pPr>
        <w:rPr>
          <w:b/>
          <w:bCs/>
          <w:noProof/>
          <w:szCs w:val="22"/>
        </w:rPr>
      </w:pPr>
    </w:p>
    <w:p w:rsidR="00847AF7" w:rsidRPr="00097194" w:rsidRDefault="00847AF7">
      <w:pPr>
        <w:rPr>
          <w:noProof/>
          <w:szCs w:val="22"/>
        </w:rPr>
      </w:pPr>
      <w:r w:rsidRPr="00097194">
        <w:rPr>
          <w:noProof/>
          <w:szCs w:val="22"/>
        </w:rPr>
        <w:t xml:space="preserve">Εάν έχετε περισσότερες ερωτήσεις σχετικά με τη χρήση αυτού του </w:t>
      </w:r>
      <w:r w:rsidR="0072213D">
        <w:rPr>
          <w:noProof/>
          <w:szCs w:val="22"/>
        </w:rPr>
        <w:t>φαρμάκου,</w:t>
      </w:r>
      <w:r w:rsidRPr="00097194">
        <w:rPr>
          <w:noProof/>
          <w:szCs w:val="22"/>
        </w:rPr>
        <w:t xml:space="preserve"> ρωτήστε το</w:t>
      </w:r>
      <w:r w:rsidR="00252D23">
        <w:rPr>
          <w:noProof/>
          <w:szCs w:val="22"/>
        </w:rPr>
        <w:t>ν</w:t>
      </w:r>
      <w:r w:rsidRPr="00097194">
        <w:rPr>
          <w:noProof/>
          <w:szCs w:val="22"/>
        </w:rPr>
        <w:t xml:space="preserve"> γιατρό</w:t>
      </w:r>
      <w:r w:rsidR="00F73D76" w:rsidRPr="00097194">
        <w:rPr>
          <w:noProof/>
          <w:szCs w:val="22"/>
        </w:rPr>
        <w:t xml:space="preserve"> </w:t>
      </w:r>
      <w:r w:rsidRPr="00097194">
        <w:rPr>
          <w:noProof/>
          <w:szCs w:val="22"/>
        </w:rPr>
        <w:t>ή</w:t>
      </w:r>
      <w:r w:rsidR="00F73D76" w:rsidRPr="00097194">
        <w:rPr>
          <w:noProof/>
          <w:szCs w:val="22"/>
        </w:rPr>
        <w:t xml:space="preserve"> </w:t>
      </w:r>
      <w:r w:rsidRPr="00097194">
        <w:rPr>
          <w:noProof/>
          <w:szCs w:val="22"/>
        </w:rPr>
        <w:t>το</w:t>
      </w:r>
      <w:r w:rsidR="00252D23">
        <w:rPr>
          <w:noProof/>
          <w:szCs w:val="22"/>
        </w:rPr>
        <w:t>ν</w:t>
      </w:r>
      <w:r w:rsidRPr="00097194">
        <w:rPr>
          <w:noProof/>
          <w:szCs w:val="22"/>
        </w:rPr>
        <w:t xml:space="preserve"> φαρμακοποιό σας .</w:t>
      </w:r>
    </w:p>
    <w:p w:rsidR="00847AF7" w:rsidRPr="00097194" w:rsidRDefault="00847AF7">
      <w:pPr>
        <w:rPr>
          <w:noProof/>
          <w:szCs w:val="22"/>
        </w:rPr>
      </w:pPr>
    </w:p>
    <w:p w:rsidR="00847AF7" w:rsidRPr="00097194" w:rsidRDefault="00847AF7">
      <w:pPr>
        <w:rPr>
          <w:noProof/>
          <w:szCs w:val="22"/>
        </w:rPr>
      </w:pPr>
    </w:p>
    <w:p w:rsidR="00E229F6" w:rsidRDefault="00847AF7" w:rsidP="001F7CEF">
      <w:pPr>
        <w:keepNext/>
        <w:ind w:left="567" w:hanging="567"/>
        <w:rPr>
          <w:noProof/>
          <w:szCs w:val="22"/>
        </w:rPr>
      </w:pPr>
      <w:r w:rsidRPr="00097194">
        <w:rPr>
          <w:b/>
          <w:noProof/>
          <w:szCs w:val="22"/>
        </w:rPr>
        <w:t>4.</w:t>
      </w:r>
      <w:r w:rsidRPr="00097194">
        <w:rPr>
          <w:b/>
          <w:noProof/>
          <w:szCs w:val="22"/>
        </w:rPr>
        <w:tab/>
      </w:r>
      <w:r w:rsidR="0072213D" w:rsidRPr="005D77D3">
        <w:rPr>
          <w:b/>
        </w:rPr>
        <w:t>Πιθανές ανεπιθύμητες ενέργειες</w:t>
      </w:r>
    </w:p>
    <w:p w:rsidR="00E229F6" w:rsidRDefault="00E229F6" w:rsidP="001F7CEF">
      <w:pPr>
        <w:keepNext/>
        <w:rPr>
          <w:noProof/>
          <w:szCs w:val="22"/>
        </w:rPr>
      </w:pPr>
    </w:p>
    <w:p w:rsidR="00847AF7" w:rsidRPr="00097194" w:rsidRDefault="00847AF7">
      <w:pPr>
        <w:rPr>
          <w:noProof/>
          <w:szCs w:val="22"/>
        </w:rPr>
      </w:pPr>
      <w:r w:rsidRPr="00097194">
        <w:rPr>
          <w:noProof/>
          <w:szCs w:val="22"/>
        </w:rPr>
        <w:t xml:space="preserve">Όπως όλα τα φάρμακα, έτσι και </w:t>
      </w:r>
      <w:r w:rsidR="0072213D">
        <w:rPr>
          <w:noProof/>
          <w:szCs w:val="22"/>
        </w:rPr>
        <w:t>αυτό το φάρμακο</w:t>
      </w:r>
      <w:r w:rsidR="00292E84" w:rsidRPr="00097194">
        <w:rPr>
          <w:b/>
          <w:noProof/>
          <w:szCs w:val="22"/>
        </w:rPr>
        <w:t xml:space="preserve"> </w:t>
      </w:r>
      <w:r w:rsidRPr="00097194">
        <w:rPr>
          <w:noProof/>
          <w:szCs w:val="22"/>
        </w:rPr>
        <w:t>μπορεί να προκαλέσει ανεπιθύμητες ενέργειες αν και δεν παρουσιάζονται σε όλους τους ανθρώπους.</w:t>
      </w:r>
    </w:p>
    <w:p w:rsidR="005B4512" w:rsidRPr="009C4676" w:rsidRDefault="005B4512" w:rsidP="005B4512">
      <w:pPr>
        <w:jc w:val="both"/>
        <w:rPr>
          <w:b/>
          <w:bCs/>
          <w:szCs w:val="22"/>
        </w:rPr>
      </w:pPr>
    </w:p>
    <w:p w:rsidR="005B4512" w:rsidRPr="00097194" w:rsidRDefault="005B4512" w:rsidP="005B4512">
      <w:pPr>
        <w:jc w:val="both"/>
        <w:rPr>
          <w:bCs/>
          <w:szCs w:val="22"/>
        </w:rPr>
      </w:pPr>
      <w:r w:rsidRPr="00097194">
        <w:rPr>
          <w:bCs/>
          <w:szCs w:val="22"/>
        </w:rPr>
        <w:t>Η δραστική ουσία του εμπλάστρου, προκαλεί αυξημένη ροή αίματος με έντονη ερυθρότητα του δέρματος και ένα αίσθημα θερμότητας. Αυτή η αντίδραση είναι μέρος της φυσιολογικής επίδρασης του σκευάσματος και κατά κανόνα υποχωρεί  εντός σύντομου  χρονικού διαστήματος  μετά την αφαίρεση του εμπλάστρου.</w:t>
      </w:r>
    </w:p>
    <w:p w:rsidR="005B4512" w:rsidRPr="00097194" w:rsidRDefault="005B4512" w:rsidP="00597FF9">
      <w:pPr>
        <w:rPr>
          <w:b/>
          <w:bCs/>
          <w:szCs w:val="22"/>
        </w:rPr>
      </w:pPr>
    </w:p>
    <w:p w:rsidR="00E229F6" w:rsidRDefault="0072213D" w:rsidP="001F7CEF">
      <w:pPr>
        <w:keepNext/>
        <w:rPr>
          <w:b/>
          <w:bCs/>
          <w:szCs w:val="22"/>
        </w:rPr>
      </w:pPr>
      <w:r>
        <w:rPr>
          <w:b/>
          <w:bCs/>
          <w:szCs w:val="22"/>
        </w:rPr>
        <w:t xml:space="preserve">Σπάνιες </w:t>
      </w:r>
      <w:r w:rsidR="007D0BA6">
        <w:rPr>
          <w:b/>
          <w:bCs/>
          <w:szCs w:val="22"/>
        </w:rPr>
        <w:t>ανεπιθύμητες ενέργειες</w:t>
      </w:r>
      <w:r>
        <w:rPr>
          <w:b/>
          <w:bCs/>
          <w:szCs w:val="22"/>
        </w:rPr>
        <w:t xml:space="preserve"> </w:t>
      </w:r>
      <w:r w:rsidRPr="00F5022F">
        <w:rPr>
          <w:bCs/>
          <w:szCs w:val="22"/>
        </w:rPr>
        <w:t>(μπορεί να επηρεάσουν μέχρι και 1 στα 1</w:t>
      </w:r>
      <w:r w:rsidR="007D0BA6" w:rsidRPr="00F5022F">
        <w:rPr>
          <w:bCs/>
          <w:szCs w:val="22"/>
        </w:rPr>
        <w:t>.</w:t>
      </w:r>
      <w:r w:rsidRPr="00F5022F">
        <w:rPr>
          <w:bCs/>
          <w:szCs w:val="22"/>
        </w:rPr>
        <w:t>000 άτομα)</w:t>
      </w:r>
    </w:p>
    <w:p w:rsidR="00506F7C" w:rsidRPr="00097194" w:rsidRDefault="0072213D" w:rsidP="00597FF9">
      <w:pPr>
        <w:rPr>
          <w:bCs/>
          <w:szCs w:val="22"/>
        </w:rPr>
      </w:pPr>
      <w:r>
        <w:rPr>
          <w:bCs/>
          <w:szCs w:val="22"/>
        </w:rPr>
        <w:t xml:space="preserve">Μπορεί να </w:t>
      </w:r>
      <w:r w:rsidR="00125961">
        <w:rPr>
          <w:bCs/>
          <w:szCs w:val="22"/>
        </w:rPr>
        <w:t>εμφανιστούν</w:t>
      </w:r>
      <w:r>
        <w:rPr>
          <w:bCs/>
          <w:szCs w:val="22"/>
        </w:rPr>
        <w:t xml:space="preserve"> α</w:t>
      </w:r>
      <w:r w:rsidR="00506F7C" w:rsidRPr="00097194">
        <w:rPr>
          <w:bCs/>
          <w:szCs w:val="22"/>
        </w:rPr>
        <w:t xml:space="preserve">ντιδράσεις υπερευαισθησίας </w:t>
      </w:r>
      <w:r w:rsidR="005B4512" w:rsidRPr="00097194">
        <w:rPr>
          <w:bCs/>
          <w:szCs w:val="22"/>
        </w:rPr>
        <w:t>(</w:t>
      </w:r>
      <w:r w:rsidR="00506F7C" w:rsidRPr="00097194">
        <w:rPr>
          <w:bCs/>
          <w:szCs w:val="22"/>
        </w:rPr>
        <w:t>αλλεργικές αντιδράσεις</w:t>
      </w:r>
      <w:r w:rsidR="005B4512" w:rsidRPr="00097194">
        <w:rPr>
          <w:bCs/>
          <w:szCs w:val="22"/>
        </w:rPr>
        <w:t>)</w:t>
      </w:r>
      <w:r w:rsidR="00506F7C" w:rsidRPr="00097194">
        <w:rPr>
          <w:bCs/>
          <w:szCs w:val="22"/>
        </w:rPr>
        <w:t xml:space="preserve"> του δέρματος </w:t>
      </w:r>
      <w:r>
        <w:rPr>
          <w:bCs/>
          <w:szCs w:val="22"/>
        </w:rPr>
        <w:t xml:space="preserve"> με</w:t>
      </w:r>
      <w:r w:rsidR="005B4512" w:rsidRPr="00097194">
        <w:rPr>
          <w:bCs/>
          <w:szCs w:val="22"/>
        </w:rPr>
        <w:t xml:space="preserve"> ερυθρότητα, κνησμό και φουσκάλες στο σημείο εφαρμογής. Εάν συμβεί κάτι τέτοιο, το έμπλαστρο θα πρέπει να αφαιρεθεί και να διακοπεί η θεραπεία. </w:t>
      </w:r>
    </w:p>
    <w:p w:rsidR="00506F7C" w:rsidRPr="00097194" w:rsidRDefault="00506F7C">
      <w:pPr>
        <w:rPr>
          <w:noProof/>
          <w:szCs w:val="22"/>
        </w:rPr>
      </w:pPr>
    </w:p>
    <w:p w:rsidR="0059372C" w:rsidRPr="00097194" w:rsidRDefault="0086378B" w:rsidP="00597FF9">
      <w:pPr>
        <w:jc w:val="both"/>
        <w:rPr>
          <w:bCs/>
          <w:szCs w:val="22"/>
        </w:rPr>
      </w:pPr>
      <w:r w:rsidRPr="001F7CEF">
        <w:rPr>
          <w:b/>
          <w:bCs/>
          <w:szCs w:val="22"/>
        </w:rPr>
        <w:t>Εάν κατά τη διάρκεια των πρώτων ημερών θεραπείας</w:t>
      </w:r>
      <w:r w:rsidR="005B4512" w:rsidRPr="00097194">
        <w:rPr>
          <w:bCs/>
          <w:szCs w:val="22"/>
        </w:rPr>
        <w:t xml:space="preserve"> </w:t>
      </w:r>
      <w:r w:rsidR="0059372C" w:rsidRPr="00097194">
        <w:rPr>
          <w:bCs/>
          <w:szCs w:val="22"/>
        </w:rPr>
        <w:t xml:space="preserve"> </w:t>
      </w:r>
      <w:r w:rsidR="005B4512" w:rsidRPr="00097194">
        <w:rPr>
          <w:bCs/>
          <w:szCs w:val="22"/>
        </w:rPr>
        <w:t>εκδηλωθεί έντονο</w:t>
      </w:r>
      <w:r w:rsidR="0059372C" w:rsidRPr="00097194">
        <w:rPr>
          <w:bCs/>
          <w:szCs w:val="22"/>
        </w:rPr>
        <w:t xml:space="preserve"> αίσθημα </w:t>
      </w:r>
      <w:r w:rsidR="005B4512" w:rsidRPr="00097194">
        <w:rPr>
          <w:bCs/>
          <w:szCs w:val="22"/>
        </w:rPr>
        <w:t>καψίματος,</w:t>
      </w:r>
      <w:r w:rsidR="0059372C" w:rsidRPr="00097194">
        <w:rPr>
          <w:bCs/>
          <w:szCs w:val="22"/>
        </w:rPr>
        <w:t xml:space="preserve"> </w:t>
      </w:r>
      <w:r w:rsidR="005B4512" w:rsidRPr="00097194">
        <w:rPr>
          <w:bCs/>
          <w:szCs w:val="22"/>
        </w:rPr>
        <w:t>τσουξίματος ή</w:t>
      </w:r>
      <w:r w:rsidR="0059372C" w:rsidRPr="00097194">
        <w:rPr>
          <w:bCs/>
          <w:szCs w:val="22"/>
        </w:rPr>
        <w:t xml:space="preserve"> κνησμό</w:t>
      </w:r>
      <w:r w:rsidR="005B4512" w:rsidRPr="00097194">
        <w:rPr>
          <w:bCs/>
          <w:szCs w:val="22"/>
        </w:rPr>
        <w:t>ς</w:t>
      </w:r>
      <w:r w:rsidR="00C36C08" w:rsidRPr="00097194">
        <w:rPr>
          <w:bCs/>
          <w:szCs w:val="22"/>
        </w:rPr>
        <w:t>,</w:t>
      </w:r>
      <w:r w:rsidR="0059372C" w:rsidRPr="00097194">
        <w:rPr>
          <w:bCs/>
          <w:szCs w:val="22"/>
        </w:rPr>
        <w:t xml:space="preserve"> </w:t>
      </w:r>
      <w:r w:rsidR="00C36C08" w:rsidRPr="00097194">
        <w:rPr>
          <w:bCs/>
          <w:szCs w:val="22"/>
        </w:rPr>
        <w:t xml:space="preserve">το έμπλαστρο θα πρέπει να αφαιρεθεί και να διακοπεί </w:t>
      </w:r>
      <w:r w:rsidR="0059372C" w:rsidRPr="00097194">
        <w:rPr>
          <w:bCs/>
          <w:szCs w:val="22"/>
        </w:rPr>
        <w:t xml:space="preserve"> η θεραπεία.</w:t>
      </w:r>
    </w:p>
    <w:p w:rsidR="00C36C08" w:rsidRPr="00097194" w:rsidRDefault="00C36C08" w:rsidP="00597FF9">
      <w:pPr>
        <w:jc w:val="both"/>
        <w:rPr>
          <w:b/>
          <w:bCs/>
          <w:szCs w:val="22"/>
        </w:rPr>
      </w:pPr>
    </w:p>
    <w:p w:rsidR="00847AF7" w:rsidRDefault="00847AF7">
      <w:pPr>
        <w:rPr>
          <w:noProof/>
          <w:szCs w:val="22"/>
        </w:rPr>
      </w:pPr>
      <w:r w:rsidRPr="00097194">
        <w:rPr>
          <w:noProof/>
          <w:szCs w:val="22"/>
        </w:rPr>
        <w:t xml:space="preserve">Εάν κάποια ανεπιθύμητη ενέργεια </w:t>
      </w:r>
      <w:r w:rsidR="00C36C08" w:rsidRPr="00097194">
        <w:rPr>
          <w:noProof/>
          <w:szCs w:val="22"/>
        </w:rPr>
        <w:t xml:space="preserve">καταστεί </w:t>
      </w:r>
      <w:r w:rsidRPr="00097194">
        <w:rPr>
          <w:noProof/>
          <w:szCs w:val="22"/>
        </w:rPr>
        <w:t>σοβαρή ή αν  παρατηρήσετε κάποια ανεπιθύμητη ενέργεια που δεν αναφέρεται στο παρόν φύλλο οδηγιών, παρακαλείσθε να ενημερώσετε το γιατρό</w:t>
      </w:r>
      <w:r w:rsidR="00292E84" w:rsidRPr="00097194">
        <w:rPr>
          <w:noProof/>
          <w:szCs w:val="22"/>
        </w:rPr>
        <w:t xml:space="preserve"> </w:t>
      </w:r>
      <w:r w:rsidRPr="00097194">
        <w:rPr>
          <w:noProof/>
          <w:szCs w:val="22"/>
        </w:rPr>
        <w:t>ή</w:t>
      </w:r>
      <w:r w:rsidR="00292E84" w:rsidRPr="00097194">
        <w:rPr>
          <w:noProof/>
          <w:szCs w:val="22"/>
        </w:rPr>
        <w:t xml:space="preserve"> </w:t>
      </w:r>
      <w:r w:rsidR="00C14775" w:rsidRPr="00097194">
        <w:rPr>
          <w:noProof/>
          <w:szCs w:val="22"/>
        </w:rPr>
        <w:t xml:space="preserve">το </w:t>
      </w:r>
      <w:r w:rsidRPr="00097194">
        <w:rPr>
          <w:noProof/>
          <w:szCs w:val="22"/>
        </w:rPr>
        <w:t>φαρμακοποιό</w:t>
      </w:r>
      <w:r w:rsidR="00292E84" w:rsidRPr="00097194">
        <w:rPr>
          <w:noProof/>
          <w:szCs w:val="22"/>
        </w:rPr>
        <w:t xml:space="preserve">  </w:t>
      </w:r>
      <w:r w:rsidRPr="00097194">
        <w:rPr>
          <w:noProof/>
          <w:szCs w:val="22"/>
        </w:rPr>
        <w:t>σας.</w:t>
      </w:r>
    </w:p>
    <w:p w:rsidR="0072213D" w:rsidRPr="00097194" w:rsidRDefault="0072213D">
      <w:pPr>
        <w:rPr>
          <w:noProof/>
          <w:szCs w:val="22"/>
        </w:rPr>
      </w:pPr>
    </w:p>
    <w:p w:rsidR="00E229F6" w:rsidRDefault="0072213D" w:rsidP="001F7CEF">
      <w:pPr>
        <w:keepNext/>
        <w:rPr>
          <w:b/>
          <w:noProof/>
          <w:szCs w:val="22"/>
        </w:rPr>
      </w:pPr>
      <w:r w:rsidRPr="00684E83">
        <w:rPr>
          <w:b/>
          <w:noProof/>
          <w:szCs w:val="22"/>
        </w:rPr>
        <w:t>Αναφορά ανεπιθύμητων ενεργειών</w:t>
      </w:r>
    </w:p>
    <w:p w:rsidR="0072213D" w:rsidRDefault="0072213D" w:rsidP="0072213D">
      <w:pPr>
        <w:rPr>
          <w:noProof/>
          <w:szCs w:val="22"/>
        </w:rPr>
      </w:pPr>
      <w:r w:rsidRPr="005D77D3">
        <w:t>Εάν παρατηρήσετε κάποια ανεπιθύμητη ενέργεια, ενημερώστε τον γιατρό</w:t>
      </w:r>
      <w:r>
        <w:t xml:space="preserve"> </w:t>
      </w:r>
      <w:r w:rsidRPr="005D77D3">
        <w:t>ή</w:t>
      </w:r>
      <w:r>
        <w:t xml:space="preserve"> </w:t>
      </w:r>
      <w:r w:rsidRPr="005D77D3">
        <w:t>τον</w:t>
      </w:r>
      <w:r>
        <w:t xml:space="preserve"> </w:t>
      </w:r>
      <w:r w:rsidRPr="005D77D3">
        <w:t>φαρμακοποιό σας. Αυτό ισχύει και για κάθε πιθανή ανεπιθύμητη ενέργεια που δεν αναφέρεται στο παρόν φύλλο οδηγιών χρήσης.</w:t>
      </w:r>
      <w:r w:rsidRPr="00684E83">
        <w:rPr>
          <w:noProof/>
          <w:szCs w:val="22"/>
        </w:rPr>
        <w:t xml:space="preserve"> </w:t>
      </w:r>
      <w:r w:rsidRPr="00166D11">
        <w:rPr>
          <w:szCs w:val="22"/>
        </w:rPr>
        <w:t>Μπορείτε επίσης να αναφέρετε ανεπιθύμητες ενέργειες</w:t>
      </w:r>
      <w:r w:rsidRPr="00684E83">
        <w:rPr>
          <w:noProof/>
          <w:szCs w:val="22"/>
        </w:rPr>
        <w:t xml:space="preserve"> </w:t>
      </w:r>
      <w:r w:rsidRPr="00166D11">
        <w:rPr>
          <w:szCs w:val="22"/>
        </w:rPr>
        <w:t>απευθείας</w:t>
      </w:r>
      <w:r>
        <w:rPr>
          <w:noProof/>
          <w:szCs w:val="22"/>
        </w:rPr>
        <w:t xml:space="preserve">, μέσω </w:t>
      </w:r>
      <w:r w:rsidR="0086378B" w:rsidRPr="001F7CEF">
        <w:rPr>
          <w:rFonts w:eastAsia="Verdana"/>
          <w:szCs w:val="22"/>
          <w:lang w:eastAsia="en-GB"/>
        </w:rPr>
        <w:t xml:space="preserve">του Εθνικού Οργανισμού Φαρμάκων, Μεσογείων 284, </w:t>
      </w:r>
      <w:r w:rsidR="0086378B" w:rsidRPr="001F7CEF">
        <w:rPr>
          <w:rFonts w:eastAsia="Verdana"/>
          <w:szCs w:val="22"/>
          <w:lang w:val="en-GB" w:eastAsia="en-GB"/>
        </w:rPr>
        <w:t>GR</w:t>
      </w:r>
      <w:r w:rsidR="0086378B" w:rsidRPr="001F7CEF">
        <w:rPr>
          <w:rFonts w:eastAsia="Verdana"/>
          <w:szCs w:val="22"/>
          <w:lang w:eastAsia="en-GB"/>
        </w:rPr>
        <w:t xml:space="preserve">-15562 Χολαργός, Αθήνα, Τηλ: + 30 21 32040380/337, Φαξ: + 30 21 06549585, Ιστότοπος: </w:t>
      </w:r>
      <w:hyperlink r:id="rId8" w:history="1">
        <w:r w:rsidR="0086378B" w:rsidRPr="001F7CEF">
          <w:rPr>
            <w:rFonts w:eastAsia="Verdana"/>
            <w:szCs w:val="22"/>
            <w:lang w:val="en-GB" w:eastAsia="en-GB"/>
          </w:rPr>
          <w:t>http</w:t>
        </w:r>
        <w:r w:rsidR="0086378B" w:rsidRPr="001F7CEF">
          <w:rPr>
            <w:rFonts w:eastAsia="Verdana"/>
            <w:szCs w:val="22"/>
            <w:lang w:eastAsia="en-GB"/>
          </w:rPr>
          <w:t>://</w:t>
        </w:r>
        <w:r w:rsidR="0086378B" w:rsidRPr="001F7CEF">
          <w:rPr>
            <w:rFonts w:eastAsia="Verdana"/>
            <w:szCs w:val="22"/>
            <w:lang w:val="en-GB" w:eastAsia="en-GB"/>
          </w:rPr>
          <w:t>www</w:t>
        </w:r>
        <w:r w:rsidR="0086378B" w:rsidRPr="001F7CEF">
          <w:rPr>
            <w:rFonts w:eastAsia="Verdana"/>
            <w:szCs w:val="22"/>
            <w:lang w:eastAsia="en-GB"/>
          </w:rPr>
          <w:t>.</w:t>
        </w:r>
        <w:r w:rsidR="0086378B" w:rsidRPr="001F7CEF">
          <w:rPr>
            <w:rFonts w:eastAsia="Verdana"/>
            <w:szCs w:val="22"/>
            <w:lang w:val="en-GB" w:eastAsia="en-GB"/>
          </w:rPr>
          <w:t>eof</w:t>
        </w:r>
        <w:r w:rsidR="0086378B" w:rsidRPr="001F7CEF">
          <w:rPr>
            <w:rFonts w:eastAsia="Verdana"/>
            <w:szCs w:val="22"/>
            <w:lang w:eastAsia="en-GB"/>
          </w:rPr>
          <w:t>.</w:t>
        </w:r>
        <w:r w:rsidR="0086378B" w:rsidRPr="001F7CEF">
          <w:rPr>
            <w:rFonts w:eastAsia="Verdana"/>
            <w:szCs w:val="22"/>
            <w:lang w:val="en-GB" w:eastAsia="en-GB"/>
          </w:rPr>
          <w:t>gr</w:t>
        </w:r>
      </w:hyperlink>
      <w:r w:rsidRPr="00C55764">
        <w:rPr>
          <w:noProof/>
          <w:szCs w:val="22"/>
        </w:rPr>
        <w:t>.</w:t>
      </w:r>
      <w:r w:rsidRPr="00684E83">
        <w:rPr>
          <w:szCs w:val="22"/>
        </w:rPr>
        <w:t xml:space="preserve"> </w:t>
      </w:r>
      <w:r w:rsidRPr="00166D11">
        <w:rPr>
          <w:szCs w:val="22"/>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684E83">
        <w:rPr>
          <w:noProof/>
          <w:szCs w:val="22"/>
        </w:rPr>
        <w:t>.</w:t>
      </w:r>
    </w:p>
    <w:p w:rsidR="00847AF7" w:rsidRPr="00097194" w:rsidRDefault="00847AF7">
      <w:pPr>
        <w:rPr>
          <w:b/>
          <w:noProof/>
          <w:szCs w:val="22"/>
        </w:rPr>
      </w:pPr>
    </w:p>
    <w:p w:rsidR="00847AF7" w:rsidRPr="00097194" w:rsidRDefault="00847AF7">
      <w:pPr>
        <w:rPr>
          <w:b/>
          <w:noProof/>
          <w:szCs w:val="22"/>
        </w:rPr>
      </w:pPr>
    </w:p>
    <w:p w:rsidR="00E229F6" w:rsidRDefault="00847AF7" w:rsidP="001F7CEF">
      <w:pPr>
        <w:ind w:left="567" w:hanging="567"/>
        <w:rPr>
          <w:noProof/>
          <w:szCs w:val="22"/>
        </w:rPr>
      </w:pPr>
      <w:r w:rsidRPr="00097194">
        <w:rPr>
          <w:b/>
          <w:noProof/>
          <w:szCs w:val="22"/>
        </w:rPr>
        <w:t>5.</w:t>
      </w:r>
      <w:r w:rsidRPr="00097194">
        <w:rPr>
          <w:b/>
          <w:noProof/>
          <w:szCs w:val="22"/>
        </w:rPr>
        <w:tab/>
      </w:r>
      <w:r w:rsidR="0072213D" w:rsidRPr="005D77D3">
        <w:rPr>
          <w:b/>
        </w:rPr>
        <w:t>Πώς</w:t>
      </w:r>
      <w:r w:rsidR="0072213D" w:rsidRPr="00166D11">
        <w:rPr>
          <w:b/>
          <w:szCs w:val="22"/>
        </w:rPr>
        <w:t xml:space="preserve"> να </w:t>
      </w:r>
      <w:r w:rsidR="0072213D" w:rsidRPr="005D77D3">
        <w:rPr>
          <w:b/>
        </w:rPr>
        <w:t>φυλάσσεται το</w:t>
      </w:r>
      <w:r w:rsidRPr="00097194">
        <w:rPr>
          <w:b/>
          <w:noProof/>
          <w:szCs w:val="22"/>
        </w:rPr>
        <w:t xml:space="preserve"> </w:t>
      </w:r>
      <w:r w:rsidR="00AA0434" w:rsidRPr="00097194">
        <w:rPr>
          <w:b/>
          <w:bCs/>
          <w:szCs w:val="22"/>
        </w:rPr>
        <w:t xml:space="preserve">ΛΕΟΝΤΟΣ </w:t>
      </w:r>
      <w:r w:rsidR="0072213D">
        <w:rPr>
          <w:b/>
          <w:bCs/>
          <w:szCs w:val="22"/>
        </w:rPr>
        <w:t>Έμπλαστρο</w:t>
      </w:r>
      <w:r w:rsidR="00AA0434" w:rsidRPr="00097194">
        <w:rPr>
          <w:b/>
          <w:bCs/>
          <w:szCs w:val="22"/>
        </w:rPr>
        <w:t xml:space="preserve"> 4,8</w:t>
      </w:r>
      <w:r w:rsidR="0072213D">
        <w:rPr>
          <w:b/>
          <w:bCs/>
          <w:szCs w:val="22"/>
        </w:rPr>
        <w:t xml:space="preserve"> </w:t>
      </w:r>
      <w:r w:rsidR="0072213D">
        <w:rPr>
          <w:b/>
          <w:bCs/>
          <w:szCs w:val="22"/>
          <w:lang w:val="en-GB"/>
        </w:rPr>
        <w:t>mg</w:t>
      </w:r>
      <w:r w:rsidR="00AA0434" w:rsidRPr="00097194">
        <w:rPr>
          <w:b/>
          <w:noProof/>
          <w:szCs w:val="22"/>
        </w:rPr>
        <w:t xml:space="preserve"> </w:t>
      </w:r>
    </w:p>
    <w:p w:rsidR="00847AF7" w:rsidRPr="00097194" w:rsidRDefault="00847AF7">
      <w:pPr>
        <w:rPr>
          <w:noProof/>
          <w:szCs w:val="22"/>
        </w:rPr>
      </w:pPr>
    </w:p>
    <w:p w:rsidR="0072213D" w:rsidRPr="005D77D3" w:rsidRDefault="0072213D" w:rsidP="0072213D">
      <w:r w:rsidRPr="005D77D3">
        <w:t>Το φάρμακο αυτό πρέπει να φυλάσσεται σε μέρη που δεν το βλέπουν και δεν το φθάνουν τα παιδιά.</w:t>
      </w:r>
    </w:p>
    <w:p w:rsidR="00C36C08" w:rsidRPr="00097194" w:rsidRDefault="00C36C08">
      <w:pPr>
        <w:rPr>
          <w:noProof/>
          <w:szCs w:val="22"/>
        </w:rPr>
      </w:pPr>
    </w:p>
    <w:p w:rsidR="00C36C08" w:rsidRPr="00097194" w:rsidRDefault="00C36C08">
      <w:pPr>
        <w:rPr>
          <w:noProof/>
          <w:szCs w:val="22"/>
        </w:rPr>
      </w:pPr>
      <w:r w:rsidRPr="00097194">
        <w:rPr>
          <w:noProof/>
          <w:szCs w:val="22"/>
        </w:rPr>
        <w:t xml:space="preserve">Μετά την αφαίρεσή του το έμπλαστρο θα πρέπει να τοποθετηθεί σε μία πλαστική σακούλα, η οποία θα πρέπει να σφαγιστεί και να απορριφθεί με τα οικιακά απορρίμματα. Μετά το χειρισμό του εμπλάστρου τα χέρια θα πρέπει να πλένονται με σαπούνι και νερό. Αποφεύγετε την επαφή με τα μάτια ή το στόμα/ τη γλώσσα/ τα χείλη.  </w:t>
      </w:r>
    </w:p>
    <w:p w:rsidR="00847AF7" w:rsidRPr="00097194" w:rsidRDefault="00847AF7">
      <w:pPr>
        <w:rPr>
          <w:noProof/>
          <w:szCs w:val="22"/>
        </w:rPr>
      </w:pPr>
    </w:p>
    <w:p w:rsidR="005F2DD5" w:rsidRPr="005D77D3" w:rsidRDefault="005F2DD5" w:rsidP="005F2DD5">
      <w:r w:rsidRPr="005D77D3">
        <w:t xml:space="preserve">Να μη χρησιμοποιείτε αυτό το φάρμακο μετά την ημερομηνία λήξης που αναφέρεται στην </w:t>
      </w:r>
      <w:r>
        <w:t xml:space="preserve">συσκευασία </w:t>
      </w:r>
      <w:r w:rsidRPr="005D77D3">
        <w:t xml:space="preserve">μετά </w:t>
      </w:r>
      <w:r w:rsidR="002078B7">
        <w:t>τη λέξη ΛΗΞΗ.</w:t>
      </w:r>
      <w:r>
        <w:t xml:space="preserve"> </w:t>
      </w:r>
      <w:r w:rsidRPr="005D77D3">
        <w:t>Η ημερομηνία λήξης είναι η τελευταία ημέρα του μήνα που αναφέρεται εκεί.</w:t>
      </w:r>
    </w:p>
    <w:p w:rsidR="00C36C08" w:rsidRDefault="00C36C08">
      <w:pPr>
        <w:rPr>
          <w:noProof/>
          <w:szCs w:val="22"/>
        </w:rPr>
      </w:pPr>
    </w:p>
    <w:p w:rsidR="005F2DD5" w:rsidRPr="00097194" w:rsidRDefault="005F2DD5">
      <w:pPr>
        <w:rPr>
          <w:noProof/>
          <w:szCs w:val="22"/>
        </w:rPr>
      </w:pPr>
      <w:r>
        <w:rPr>
          <w:noProof/>
        </w:rPr>
        <w:t>Μη φυλάσσετε σε θερμοκρασία μεγαλύτερη των 25°C</w:t>
      </w:r>
      <w:r w:rsidR="005A561D">
        <w:rPr>
          <w:noProof/>
        </w:rPr>
        <w:t>.</w:t>
      </w:r>
    </w:p>
    <w:p w:rsidR="00773454" w:rsidRPr="001F7CEF" w:rsidRDefault="00773454" w:rsidP="00687DEA">
      <w:pPr>
        <w:rPr>
          <w:szCs w:val="22"/>
        </w:rPr>
      </w:pPr>
    </w:p>
    <w:p w:rsidR="00687DEA" w:rsidRPr="00097194" w:rsidRDefault="00687DEA" w:rsidP="00687DEA">
      <w:pPr>
        <w:rPr>
          <w:szCs w:val="22"/>
        </w:rPr>
      </w:pPr>
      <w:r w:rsidRPr="00097194">
        <w:rPr>
          <w:szCs w:val="22"/>
        </w:rPr>
        <w:t xml:space="preserve">Μετά το </w:t>
      </w:r>
      <w:r w:rsidR="00C36C08" w:rsidRPr="00097194">
        <w:rPr>
          <w:szCs w:val="22"/>
        </w:rPr>
        <w:t xml:space="preserve">πρώτο </w:t>
      </w:r>
      <w:r w:rsidRPr="00097194">
        <w:rPr>
          <w:szCs w:val="22"/>
        </w:rPr>
        <w:t xml:space="preserve">άνοιγμα </w:t>
      </w:r>
      <w:r w:rsidR="005F2DD5">
        <w:rPr>
          <w:szCs w:val="22"/>
        </w:rPr>
        <w:t>της συσκευασίας</w:t>
      </w:r>
      <w:r w:rsidR="00C36C08" w:rsidRPr="00097194">
        <w:rPr>
          <w:szCs w:val="22"/>
        </w:rPr>
        <w:t xml:space="preserve"> </w:t>
      </w:r>
      <w:r w:rsidRPr="00097194">
        <w:rPr>
          <w:szCs w:val="22"/>
        </w:rPr>
        <w:t>χρησιμοποιείστε το έμπλαστρο μέσα σε 3 μήνες.</w:t>
      </w:r>
    </w:p>
    <w:p w:rsidR="00097194" w:rsidRDefault="00097194">
      <w:pPr>
        <w:rPr>
          <w:b/>
          <w:noProof/>
          <w:szCs w:val="22"/>
        </w:rPr>
      </w:pPr>
    </w:p>
    <w:p w:rsidR="00097194" w:rsidRDefault="00097194">
      <w:pPr>
        <w:rPr>
          <w:b/>
          <w:noProof/>
          <w:szCs w:val="22"/>
        </w:rPr>
      </w:pPr>
    </w:p>
    <w:p w:rsidR="00E229F6" w:rsidRDefault="00847AF7" w:rsidP="001F7CEF">
      <w:pPr>
        <w:keepNext/>
        <w:ind w:left="567" w:hanging="567"/>
        <w:rPr>
          <w:noProof/>
          <w:szCs w:val="22"/>
        </w:rPr>
      </w:pPr>
      <w:r w:rsidRPr="00097194">
        <w:rPr>
          <w:b/>
          <w:noProof/>
          <w:szCs w:val="22"/>
        </w:rPr>
        <w:t>6.</w:t>
      </w:r>
      <w:r w:rsidRPr="00097194">
        <w:rPr>
          <w:b/>
          <w:noProof/>
          <w:szCs w:val="22"/>
        </w:rPr>
        <w:tab/>
      </w:r>
      <w:r w:rsidR="005F2DD5" w:rsidRPr="005D77D3">
        <w:rPr>
          <w:b/>
        </w:rPr>
        <w:t>Περιεχόμενο της συσκευασίας και λοιπές πληροφορίες</w:t>
      </w:r>
    </w:p>
    <w:p w:rsidR="00E229F6" w:rsidRDefault="00E229F6" w:rsidP="001F7CEF">
      <w:pPr>
        <w:keepNext/>
        <w:rPr>
          <w:noProof/>
          <w:szCs w:val="22"/>
        </w:rPr>
      </w:pPr>
    </w:p>
    <w:p w:rsidR="00847AF7" w:rsidRPr="00097194" w:rsidRDefault="00847AF7" w:rsidP="00687DEA">
      <w:pPr>
        <w:rPr>
          <w:noProof/>
          <w:szCs w:val="22"/>
        </w:rPr>
      </w:pPr>
      <w:r w:rsidRPr="00097194">
        <w:rPr>
          <w:b/>
          <w:bCs/>
          <w:noProof/>
          <w:szCs w:val="22"/>
        </w:rPr>
        <w:t xml:space="preserve">Τι περιέχει το </w:t>
      </w:r>
      <w:r w:rsidR="00AA0434" w:rsidRPr="00097194">
        <w:rPr>
          <w:b/>
          <w:bCs/>
          <w:szCs w:val="22"/>
        </w:rPr>
        <w:t xml:space="preserve">ΛΕΟΝΤΟΣ </w:t>
      </w:r>
      <w:r w:rsidR="00FD54D8" w:rsidRPr="00097194">
        <w:rPr>
          <w:b/>
          <w:bCs/>
          <w:szCs w:val="22"/>
        </w:rPr>
        <w:t>Έμπλαστρο</w:t>
      </w:r>
      <w:r w:rsidR="00AA0434" w:rsidRPr="00097194">
        <w:rPr>
          <w:b/>
          <w:bCs/>
          <w:szCs w:val="22"/>
        </w:rPr>
        <w:t xml:space="preserve"> 4,8</w:t>
      </w:r>
      <w:r w:rsidR="005F2DD5">
        <w:rPr>
          <w:b/>
          <w:bCs/>
          <w:szCs w:val="22"/>
        </w:rPr>
        <w:t xml:space="preserve"> </w:t>
      </w:r>
      <w:r w:rsidR="00AA0434" w:rsidRPr="00097194">
        <w:rPr>
          <w:b/>
          <w:bCs/>
          <w:szCs w:val="22"/>
          <w:lang w:val="en-US"/>
        </w:rPr>
        <w:t>mg</w:t>
      </w:r>
      <w:r w:rsidR="00AA0434" w:rsidRPr="00097194">
        <w:rPr>
          <w:b/>
          <w:bCs/>
          <w:noProof/>
          <w:szCs w:val="22"/>
        </w:rPr>
        <w:t xml:space="preserve"> </w:t>
      </w:r>
    </w:p>
    <w:p w:rsidR="00CB3650" w:rsidRPr="00135587" w:rsidRDefault="00847AF7" w:rsidP="004352BD">
      <w:pPr>
        <w:pStyle w:val="ab"/>
        <w:numPr>
          <w:ilvl w:val="0"/>
          <w:numId w:val="27"/>
        </w:numPr>
        <w:tabs>
          <w:tab w:val="left" w:pos="567"/>
        </w:tabs>
        <w:ind w:left="567" w:hanging="567"/>
        <w:rPr>
          <w:noProof/>
          <w:szCs w:val="22"/>
        </w:rPr>
      </w:pPr>
      <w:r w:rsidRPr="00135587">
        <w:rPr>
          <w:noProof/>
          <w:szCs w:val="22"/>
        </w:rPr>
        <w:t>Η δραστική ουσία είναι</w:t>
      </w:r>
      <w:r w:rsidR="00CB3650" w:rsidRPr="00135587">
        <w:rPr>
          <w:noProof/>
          <w:szCs w:val="22"/>
        </w:rPr>
        <w:t>:</w:t>
      </w:r>
    </w:p>
    <w:p w:rsidR="00C36C08" w:rsidRPr="00597FF9" w:rsidRDefault="00C70F69" w:rsidP="004352BD">
      <w:pPr>
        <w:tabs>
          <w:tab w:val="left" w:pos="567"/>
        </w:tabs>
        <w:ind w:left="567"/>
        <w:rPr>
          <w:bCs/>
          <w:szCs w:val="22"/>
        </w:rPr>
      </w:pPr>
      <w:r w:rsidRPr="00597FF9">
        <w:rPr>
          <w:noProof/>
          <w:szCs w:val="22"/>
        </w:rPr>
        <w:t>Ήπιο ε</w:t>
      </w:r>
      <w:r w:rsidR="00097194" w:rsidRPr="00097194">
        <w:rPr>
          <w:iCs/>
          <w:szCs w:val="22"/>
        </w:rPr>
        <w:t>κχύλισμα</w:t>
      </w:r>
      <w:r w:rsidR="00AA0434" w:rsidRPr="00597FF9">
        <w:rPr>
          <w:iCs/>
          <w:szCs w:val="22"/>
        </w:rPr>
        <w:t xml:space="preserve"> </w:t>
      </w:r>
      <w:r w:rsidR="00AA0434" w:rsidRPr="00597FF9">
        <w:rPr>
          <w:noProof/>
          <w:szCs w:val="22"/>
        </w:rPr>
        <w:t>πιπεριά</w:t>
      </w:r>
      <w:r w:rsidRPr="00597FF9">
        <w:rPr>
          <w:noProof/>
          <w:szCs w:val="22"/>
        </w:rPr>
        <w:t>ς</w:t>
      </w:r>
      <w:r w:rsidR="00AA0434" w:rsidRPr="00597FF9">
        <w:rPr>
          <w:noProof/>
          <w:szCs w:val="22"/>
        </w:rPr>
        <w:t xml:space="preserve"> καϋέννη</w:t>
      </w:r>
      <w:r w:rsidRPr="00597FF9">
        <w:rPr>
          <w:noProof/>
          <w:szCs w:val="22"/>
        </w:rPr>
        <w:t>ς</w:t>
      </w:r>
      <w:r w:rsidR="00AA0434" w:rsidRPr="00097194">
        <w:rPr>
          <w:noProof/>
          <w:szCs w:val="22"/>
        </w:rPr>
        <w:t>.</w:t>
      </w:r>
      <w:r w:rsidR="00381C0D" w:rsidRPr="00097194">
        <w:rPr>
          <w:noProof/>
          <w:szCs w:val="22"/>
        </w:rPr>
        <w:t xml:space="preserve"> </w:t>
      </w:r>
    </w:p>
    <w:p w:rsidR="008D4E9D" w:rsidRPr="00097194" w:rsidRDefault="00687DEA" w:rsidP="004352BD">
      <w:pPr>
        <w:tabs>
          <w:tab w:val="left" w:pos="567"/>
        </w:tabs>
        <w:ind w:left="567"/>
        <w:rPr>
          <w:bCs/>
          <w:szCs w:val="22"/>
        </w:rPr>
      </w:pPr>
      <w:r w:rsidRPr="00097194">
        <w:rPr>
          <w:bCs/>
          <w:szCs w:val="22"/>
        </w:rPr>
        <w:t xml:space="preserve">Κάθε </w:t>
      </w:r>
      <w:r w:rsidR="005F2DD5">
        <w:rPr>
          <w:bCs/>
          <w:szCs w:val="22"/>
        </w:rPr>
        <w:t xml:space="preserve">φαρμακούχο </w:t>
      </w:r>
      <w:r w:rsidRPr="00097194">
        <w:rPr>
          <w:bCs/>
          <w:szCs w:val="22"/>
        </w:rPr>
        <w:t xml:space="preserve">έμπλαστρο περιέχει </w:t>
      </w:r>
      <w:r w:rsidRPr="00097194">
        <w:rPr>
          <w:iCs/>
          <w:szCs w:val="22"/>
        </w:rPr>
        <w:t xml:space="preserve">112 - 167 mg </w:t>
      </w:r>
      <w:r w:rsidR="00BE7989" w:rsidRPr="00097194">
        <w:rPr>
          <w:iCs/>
          <w:szCs w:val="22"/>
        </w:rPr>
        <w:t xml:space="preserve">ήπιο </w:t>
      </w:r>
      <w:r w:rsidRPr="00097194">
        <w:rPr>
          <w:iCs/>
          <w:szCs w:val="22"/>
        </w:rPr>
        <w:t xml:space="preserve">εκχύλισμα </w:t>
      </w:r>
      <w:r w:rsidR="00C70F69" w:rsidRPr="00597FF9">
        <w:rPr>
          <w:noProof/>
          <w:szCs w:val="22"/>
        </w:rPr>
        <w:t>πιπεριάς καϋέννης</w:t>
      </w:r>
      <w:r w:rsidR="00C70F69" w:rsidRPr="00097194">
        <w:rPr>
          <w:iCs/>
          <w:szCs w:val="22"/>
        </w:rPr>
        <w:t xml:space="preserve"> </w:t>
      </w:r>
      <w:r w:rsidRPr="00097194">
        <w:rPr>
          <w:iCs/>
          <w:szCs w:val="22"/>
        </w:rPr>
        <w:t xml:space="preserve">(4-7:1) που αναλογεί σε 4,8 </w:t>
      </w:r>
      <w:r w:rsidRPr="00097194">
        <w:rPr>
          <w:iCs/>
          <w:szCs w:val="22"/>
          <w:lang w:val="en-US"/>
        </w:rPr>
        <w:t>mg</w:t>
      </w:r>
      <w:r w:rsidRPr="00097194">
        <w:rPr>
          <w:iCs/>
          <w:szCs w:val="22"/>
        </w:rPr>
        <w:t xml:space="preserve"> καψαϊκινοειδή</w:t>
      </w:r>
      <w:r w:rsidR="005F2DD5">
        <w:rPr>
          <w:iCs/>
          <w:szCs w:val="22"/>
        </w:rPr>
        <w:t>, υπολογισμένα ως καψαϊκίνη</w:t>
      </w:r>
      <w:r w:rsidRPr="00097194">
        <w:rPr>
          <w:iCs/>
          <w:szCs w:val="22"/>
        </w:rPr>
        <w:t xml:space="preserve">. </w:t>
      </w:r>
    </w:p>
    <w:p w:rsidR="00687DEA" w:rsidRPr="00097194" w:rsidRDefault="00687DEA" w:rsidP="004352BD">
      <w:pPr>
        <w:tabs>
          <w:tab w:val="left" w:pos="567"/>
        </w:tabs>
        <w:ind w:left="567"/>
        <w:rPr>
          <w:bCs/>
          <w:szCs w:val="22"/>
        </w:rPr>
      </w:pPr>
      <w:r w:rsidRPr="00097194">
        <w:rPr>
          <w:iCs/>
          <w:szCs w:val="22"/>
        </w:rPr>
        <w:t>Ο διαλύτης του εκχυλίσματος είναι αιθανόλη 80% (</w:t>
      </w:r>
      <w:r w:rsidRPr="00097194">
        <w:rPr>
          <w:iCs/>
          <w:szCs w:val="22"/>
          <w:lang w:val="en-US"/>
        </w:rPr>
        <w:t>v</w:t>
      </w:r>
      <w:r w:rsidRPr="00097194">
        <w:rPr>
          <w:iCs/>
          <w:szCs w:val="22"/>
        </w:rPr>
        <w:t>/</w:t>
      </w:r>
      <w:r w:rsidRPr="00097194">
        <w:rPr>
          <w:iCs/>
          <w:szCs w:val="22"/>
          <w:lang w:val="en-US"/>
        </w:rPr>
        <w:t>v</w:t>
      </w:r>
      <w:r w:rsidRPr="00097194">
        <w:rPr>
          <w:iCs/>
          <w:szCs w:val="22"/>
        </w:rPr>
        <w:t xml:space="preserve">). </w:t>
      </w:r>
      <w:r w:rsidRPr="00097194">
        <w:rPr>
          <w:szCs w:val="22"/>
        </w:rPr>
        <w:t xml:space="preserve"> </w:t>
      </w:r>
    </w:p>
    <w:p w:rsidR="00687DEA" w:rsidRPr="00097194" w:rsidRDefault="00687DEA" w:rsidP="00381C0D">
      <w:pPr>
        <w:ind w:left="360"/>
        <w:rPr>
          <w:noProof/>
          <w:szCs w:val="22"/>
        </w:rPr>
      </w:pPr>
    </w:p>
    <w:p w:rsidR="00847AF7" w:rsidRPr="00097194" w:rsidRDefault="00847AF7" w:rsidP="004352BD">
      <w:pPr>
        <w:numPr>
          <w:ilvl w:val="0"/>
          <w:numId w:val="16"/>
        </w:numPr>
        <w:tabs>
          <w:tab w:val="clear" w:pos="1050"/>
          <w:tab w:val="num" w:pos="0"/>
          <w:tab w:val="left" w:pos="567"/>
        </w:tabs>
        <w:ind w:left="0" w:firstLine="0"/>
        <w:jc w:val="both"/>
        <w:rPr>
          <w:noProof/>
          <w:szCs w:val="22"/>
        </w:rPr>
      </w:pPr>
      <w:r w:rsidRPr="00097194">
        <w:rPr>
          <w:noProof/>
          <w:szCs w:val="22"/>
        </w:rPr>
        <w:t>Τα άλλα συστατικά είναι</w:t>
      </w:r>
      <w:r w:rsidR="003B5A28">
        <w:rPr>
          <w:noProof/>
          <w:szCs w:val="22"/>
          <w:lang w:val="en-US"/>
        </w:rPr>
        <w:t>:</w:t>
      </w:r>
    </w:p>
    <w:p w:rsidR="00E229F6" w:rsidRDefault="008D4E9D" w:rsidP="001F7CEF">
      <w:pPr>
        <w:tabs>
          <w:tab w:val="left" w:pos="567"/>
        </w:tabs>
        <w:ind w:left="567"/>
        <w:rPr>
          <w:b/>
          <w:bCs/>
          <w:noProof/>
          <w:szCs w:val="22"/>
        </w:rPr>
      </w:pPr>
      <w:r w:rsidRPr="00097194">
        <w:rPr>
          <w:szCs w:val="22"/>
        </w:rPr>
        <w:t>Υγρή γλυκόζη</w:t>
      </w:r>
      <w:r w:rsidR="003B5A28" w:rsidRPr="00F5022F">
        <w:rPr>
          <w:szCs w:val="22"/>
        </w:rPr>
        <w:t>,</w:t>
      </w:r>
      <w:r w:rsidR="003B5A28" w:rsidRPr="00F5022F" w:rsidDel="003B5A28">
        <w:rPr>
          <w:szCs w:val="22"/>
        </w:rPr>
        <w:t xml:space="preserve"> </w:t>
      </w:r>
      <w:r w:rsidR="00973927">
        <w:rPr>
          <w:szCs w:val="22"/>
        </w:rPr>
        <w:t>α</w:t>
      </w:r>
      <w:r w:rsidRPr="00097194">
        <w:rPr>
          <w:szCs w:val="22"/>
        </w:rPr>
        <w:t>πιονισμένο ύδωρ</w:t>
      </w:r>
      <w:r w:rsidR="003B5A28" w:rsidRPr="00F5022F">
        <w:rPr>
          <w:szCs w:val="22"/>
        </w:rPr>
        <w:t>,</w:t>
      </w:r>
      <w:r w:rsidR="003B5A28" w:rsidRPr="00F5022F" w:rsidDel="003B5A28">
        <w:rPr>
          <w:szCs w:val="22"/>
        </w:rPr>
        <w:t xml:space="preserve"> </w:t>
      </w:r>
      <w:r w:rsidRPr="00F5022F">
        <w:rPr>
          <w:szCs w:val="22"/>
        </w:rPr>
        <w:t>2,2</w:t>
      </w:r>
      <w:r w:rsidRPr="00097194">
        <w:rPr>
          <w:szCs w:val="22"/>
        </w:rPr>
        <w:t>΄</w:t>
      </w:r>
      <w:r w:rsidRPr="00F5022F">
        <w:rPr>
          <w:szCs w:val="22"/>
        </w:rPr>
        <w:t>-</w:t>
      </w:r>
      <w:r w:rsidRPr="00097194">
        <w:rPr>
          <w:szCs w:val="22"/>
          <w:lang w:val="en-US"/>
        </w:rPr>
        <w:t>methylene</w:t>
      </w:r>
      <w:r w:rsidRPr="00F5022F">
        <w:rPr>
          <w:szCs w:val="22"/>
        </w:rPr>
        <w:t>-</w:t>
      </w:r>
      <w:r w:rsidRPr="00097194">
        <w:rPr>
          <w:szCs w:val="22"/>
          <w:lang w:val="en-US"/>
        </w:rPr>
        <w:t>bis</w:t>
      </w:r>
      <w:r w:rsidRPr="00F5022F">
        <w:rPr>
          <w:szCs w:val="22"/>
        </w:rPr>
        <w:t>-(6-</w:t>
      </w:r>
      <w:r w:rsidRPr="00097194">
        <w:rPr>
          <w:szCs w:val="22"/>
          <w:lang w:val="en-US"/>
        </w:rPr>
        <w:t>tert</w:t>
      </w:r>
      <w:r w:rsidRPr="00F5022F">
        <w:rPr>
          <w:szCs w:val="22"/>
        </w:rPr>
        <w:t>-</w:t>
      </w:r>
      <w:r w:rsidRPr="00097194">
        <w:rPr>
          <w:szCs w:val="22"/>
          <w:lang w:val="en-US"/>
        </w:rPr>
        <w:t>butyl</w:t>
      </w:r>
      <w:r w:rsidRPr="00F5022F">
        <w:rPr>
          <w:szCs w:val="22"/>
        </w:rPr>
        <w:t>-4-</w:t>
      </w:r>
      <w:r w:rsidRPr="00097194">
        <w:rPr>
          <w:szCs w:val="22"/>
          <w:lang w:val="en-US"/>
        </w:rPr>
        <w:t>methylphenol</w:t>
      </w:r>
      <w:r w:rsidRPr="00F5022F">
        <w:rPr>
          <w:szCs w:val="22"/>
        </w:rPr>
        <w:t>)</w:t>
      </w:r>
      <w:r w:rsidR="003B5A28" w:rsidRPr="00F5022F">
        <w:rPr>
          <w:szCs w:val="22"/>
        </w:rPr>
        <w:t>,</w:t>
      </w:r>
      <w:r w:rsidR="003B5A28" w:rsidRPr="00C2313E" w:rsidDel="003B5A28">
        <w:rPr>
          <w:szCs w:val="22"/>
        </w:rPr>
        <w:t xml:space="preserve"> </w:t>
      </w:r>
      <w:r w:rsidRPr="00F5022F">
        <w:rPr>
          <w:szCs w:val="22"/>
        </w:rPr>
        <w:t>2,2</w:t>
      </w:r>
      <w:r w:rsidRPr="00097194">
        <w:rPr>
          <w:szCs w:val="22"/>
        </w:rPr>
        <w:t>΄</w:t>
      </w:r>
      <w:r w:rsidRPr="00F5022F">
        <w:rPr>
          <w:szCs w:val="22"/>
        </w:rPr>
        <w:t>-(</w:t>
      </w:r>
      <w:r w:rsidRPr="00097194">
        <w:rPr>
          <w:szCs w:val="22"/>
          <w:lang w:val="en-US"/>
        </w:rPr>
        <w:t>propane</w:t>
      </w:r>
      <w:r w:rsidRPr="00F5022F">
        <w:rPr>
          <w:szCs w:val="22"/>
        </w:rPr>
        <w:t>-1,2-</w:t>
      </w:r>
      <w:r w:rsidRPr="00097194">
        <w:rPr>
          <w:szCs w:val="22"/>
          <w:lang w:val="en-US"/>
        </w:rPr>
        <w:t>diyldiiminodimethyl</w:t>
      </w:r>
      <w:r w:rsidRPr="00F5022F">
        <w:rPr>
          <w:szCs w:val="22"/>
        </w:rPr>
        <w:t xml:space="preserve">) </w:t>
      </w:r>
      <w:r w:rsidRPr="00097194">
        <w:rPr>
          <w:szCs w:val="22"/>
          <w:lang w:val="en-US"/>
        </w:rPr>
        <w:t>diphenol</w:t>
      </w:r>
      <w:r w:rsidR="003B5A28" w:rsidRPr="00F5022F">
        <w:rPr>
          <w:szCs w:val="22"/>
        </w:rPr>
        <w:t>,</w:t>
      </w:r>
      <w:r w:rsidR="003B5A28" w:rsidRPr="00F5022F" w:rsidDel="003B5A28">
        <w:rPr>
          <w:szCs w:val="22"/>
        </w:rPr>
        <w:t xml:space="preserve"> </w:t>
      </w:r>
      <w:r w:rsidR="00973927">
        <w:rPr>
          <w:szCs w:val="22"/>
        </w:rPr>
        <w:t>σ</w:t>
      </w:r>
      <w:r w:rsidR="00973927" w:rsidRPr="00097194">
        <w:rPr>
          <w:szCs w:val="22"/>
        </w:rPr>
        <w:t>κόνη</w:t>
      </w:r>
      <w:r w:rsidR="00973927" w:rsidRPr="00F5022F">
        <w:rPr>
          <w:szCs w:val="22"/>
        </w:rPr>
        <w:t xml:space="preserve"> </w:t>
      </w:r>
      <w:r w:rsidRPr="00097194">
        <w:rPr>
          <w:szCs w:val="22"/>
        </w:rPr>
        <w:t>ρίζας</w:t>
      </w:r>
      <w:r w:rsidRPr="00F5022F">
        <w:rPr>
          <w:szCs w:val="22"/>
        </w:rPr>
        <w:t xml:space="preserve"> </w:t>
      </w:r>
      <w:r w:rsidRPr="00097194">
        <w:rPr>
          <w:szCs w:val="22"/>
        </w:rPr>
        <w:t>ίριδας</w:t>
      </w:r>
      <w:r w:rsidRPr="00F5022F">
        <w:rPr>
          <w:szCs w:val="22"/>
        </w:rPr>
        <w:t xml:space="preserve">/ </w:t>
      </w:r>
      <w:r w:rsidRPr="00097194">
        <w:rPr>
          <w:szCs w:val="22"/>
        </w:rPr>
        <w:t>μείγμα</w:t>
      </w:r>
      <w:r w:rsidRPr="00F5022F">
        <w:rPr>
          <w:szCs w:val="22"/>
        </w:rPr>
        <w:t xml:space="preserve"> </w:t>
      </w:r>
      <w:r w:rsidRPr="00097194">
        <w:rPr>
          <w:szCs w:val="22"/>
        </w:rPr>
        <w:t>ορυζάλευρο</w:t>
      </w:r>
      <w:r w:rsidR="003B5A28" w:rsidRPr="00F5022F">
        <w:rPr>
          <w:szCs w:val="22"/>
        </w:rPr>
        <w:t>,</w:t>
      </w:r>
      <w:r w:rsidR="003B5A28" w:rsidRPr="00F5022F" w:rsidDel="003B5A28">
        <w:rPr>
          <w:szCs w:val="22"/>
        </w:rPr>
        <w:t xml:space="preserve"> </w:t>
      </w:r>
      <w:r w:rsidR="00973927">
        <w:rPr>
          <w:szCs w:val="22"/>
        </w:rPr>
        <w:t>κ</w:t>
      </w:r>
      <w:r w:rsidRPr="00097194">
        <w:rPr>
          <w:szCs w:val="22"/>
        </w:rPr>
        <w:t>αουτσούκ</w:t>
      </w:r>
      <w:r w:rsidR="003B5A28" w:rsidRPr="001F7CEF">
        <w:rPr>
          <w:szCs w:val="22"/>
        </w:rPr>
        <w:t>,</w:t>
      </w:r>
      <w:r w:rsidR="003B5A28" w:rsidRPr="001F7CEF" w:rsidDel="003B5A28">
        <w:rPr>
          <w:szCs w:val="22"/>
        </w:rPr>
        <w:t xml:space="preserve"> </w:t>
      </w:r>
      <w:r w:rsidR="00973927">
        <w:rPr>
          <w:szCs w:val="22"/>
          <w:lang w:val="en-US"/>
        </w:rPr>
        <w:t>p</w:t>
      </w:r>
      <w:r w:rsidR="00973927" w:rsidRPr="00097194">
        <w:rPr>
          <w:szCs w:val="22"/>
          <w:lang w:val="en-US"/>
        </w:rPr>
        <w:t>oly</w:t>
      </w:r>
      <w:r w:rsidR="00973927" w:rsidRPr="001F7CEF">
        <w:rPr>
          <w:szCs w:val="22"/>
        </w:rPr>
        <w:t xml:space="preserve"> </w:t>
      </w:r>
      <w:r w:rsidRPr="001F7CEF">
        <w:rPr>
          <w:szCs w:val="22"/>
        </w:rPr>
        <w:t>(</w:t>
      </w:r>
      <w:r w:rsidRPr="00097194">
        <w:rPr>
          <w:szCs w:val="22"/>
          <w:lang w:val="en-US"/>
        </w:rPr>
        <w:t>butadiene</w:t>
      </w:r>
      <w:r w:rsidRPr="001F7CEF">
        <w:rPr>
          <w:szCs w:val="22"/>
        </w:rPr>
        <w:t>-</w:t>
      </w:r>
      <w:r w:rsidRPr="00097194">
        <w:rPr>
          <w:szCs w:val="22"/>
          <w:lang w:val="en-US"/>
        </w:rPr>
        <w:t>block</w:t>
      </w:r>
      <w:r w:rsidRPr="001F7CEF">
        <w:rPr>
          <w:szCs w:val="22"/>
        </w:rPr>
        <w:t>-</w:t>
      </w:r>
      <w:r w:rsidRPr="00097194">
        <w:rPr>
          <w:szCs w:val="22"/>
          <w:lang w:val="en-US"/>
        </w:rPr>
        <w:t>styrene</w:t>
      </w:r>
      <w:r w:rsidRPr="001F7CEF">
        <w:rPr>
          <w:szCs w:val="22"/>
        </w:rPr>
        <w:t>) (76.5:23.5)</w:t>
      </w:r>
      <w:r w:rsidR="003B5A28" w:rsidRPr="001F7CEF">
        <w:rPr>
          <w:szCs w:val="22"/>
        </w:rPr>
        <w:t>,</w:t>
      </w:r>
      <w:r w:rsidR="003B5A28" w:rsidRPr="001F7CEF" w:rsidDel="003B5A28">
        <w:rPr>
          <w:szCs w:val="22"/>
        </w:rPr>
        <w:t xml:space="preserve"> </w:t>
      </w:r>
      <w:r w:rsidR="00973927">
        <w:rPr>
          <w:szCs w:val="22"/>
          <w:lang w:val="en-US"/>
        </w:rPr>
        <w:t>c</w:t>
      </w:r>
      <w:r w:rsidR="00973927" w:rsidRPr="00097194">
        <w:rPr>
          <w:szCs w:val="22"/>
          <w:lang w:val="en-US"/>
        </w:rPr>
        <w:t>is</w:t>
      </w:r>
      <w:r w:rsidRPr="001F7CEF">
        <w:rPr>
          <w:szCs w:val="22"/>
        </w:rPr>
        <w:t>-1,4-</w:t>
      </w:r>
      <w:r w:rsidRPr="00097194">
        <w:rPr>
          <w:szCs w:val="22"/>
          <w:lang w:val="en-US"/>
        </w:rPr>
        <w:t>polyisoprene</w:t>
      </w:r>
      <w:r w:rsidR="003B5A28" w:rsidRPr="001F7CEF">
        <w:rPr>
          <w:szCs w:val="22"/>
        </w:rPr>
        <w:t>,</w:t>
      </w:r>
      <w:r w:rsidR="003B5A28" w:rsidRPr="001F7CEF" w:rsidDel="003B5A28">
        <w:rPr>
          <w:szCs w:val="22"/>
        </w:rPr>
        <w:t xml:space="preserve"> </w:t>
      </w:r>
      <w:r w:rsidR="00973927">
        <w:rPr>
          <w:szCs w:val="22"/>
        </w:rPr>
        <w:t>τ</w:t>
      </w:r>
      <w:r w:rsidR="00973927" w:rsidRPr="00097194">
        <w:rPr>
          <w:szCs w:val="22"/>
        </w:rPr>
        <w:t>άλκη</w:t>
      </w:r>
      <w:r w:rsidR="00973927">
        <w:rPr>
          <w:szCs w:val="22"/>
        </w:rPr>
        <w:t>ς</w:t>
      </w:r>
      <w:r w:rsidR="00973927" w:rsidRPr="001F7CEF">
        <w:rPr>
          <w:szCs w:val="22"/>
        </w:rPr>
        <w:t xml:space="preserve"> </w:t>
      </w:r>
      <w:r w:rsidRPr="001F7CEF">
        <w:rPr>
          <w:szCs w:val="22"/>
        </w:rPr>
        <w:t>(</w:t>
      </w:r>
      <w:r w:rsidRPr="00097194">
        <w:rPr>
          <w:szCs w:val="22"/>
        </w:rPr>
        <w:t>Ε</w:t>
      </w:r>
      <w:r w:rsidRPr="001F7CEF">
        <w:rPr>
          <w:szCs w:val="22"/>
        </w:rPr>
        <w:t>553</w:t>
      </w:r>
      <w:r w:rsidRPr="00097194">
        <w:rPr>
          <w:szCs w:val="22"/>
          <w:lang w:val="en-US"/>
        </w:rPr>
        <w:t>b</w:t>
      </w:r>
      <w:r w:rsidRPr="001F7CEF">
        <w:rPr>
          <w:szCs w:val="22"/>
        </w:rPr>
        <w:t>)</w:t>
      </w:r>
      <w:r w:rsidR="003B5A28" w:rsidRPr="001F7CEF">
        <w:rPr>
          <w:szCs w:val="22"/>
        </w:rPr>
        <w:t>,</w:t>
      </w:r>
      <w:r w:rsidR="003B5A28" w:rsidRPr="001F7CEF" w:rsidDel="003B5A28">
        <w:rPr>
          <w:szCs w:val="22"/>
        </w:rPr>
        <w:t xml:space="preserve"> </w:t>
      </w:r>
      <w:r w:rsidR="003D2E99">
        <w:rPr>
          <w:szCs w:val="22"/>
        </w:rPr>
        <w:t>ο</w:t>
      </w:r>
      <w:r w:rsidRPr="00097194">
        <w:rPr>
          <w:szCs w:val="22"/>
        </w:rPr>
        <w:t>μοπολυμερές</w:t>
      </w:r>
      <w:r w:rsidRPr="001F7CEF">
        <w:rPr>
          <w:szCs w:val="22"/>
        </w:rPr>
        <w:t xml:space="preserve"> </w:t>
      </w:r>
      <w:r w:rsidRPr="00097194">
        <w:rPr>
          <w:szCs w:val="22"/>
        </w:rPr>
        <w:t>βήτα</w:t>
      </w:r>
      <w:r w:rsidRPr="001F7CEF">
        <w:rPr>
          <w:szCs w:val="22"/>
        </w:rPr>
        <w:t xml:space="preserve"> </w:t>
      </w:r>
      <w:r w:rsidRPr="00097194">
        <w:rPr>
          <w:szCs w:val="22"/>
        </w:rPr>
        <w:t>πιπενίου</w:t>
      </w:r>
      <w:r w:rsidR="003B5A28" w:rsidRPr="001F7CEF">
        <w:rPr>
          <w:szCs w:val="22"/>
        </w:rPr>
        <w:t>,</w:t>
      </w:r>
      <w:r w:rsidR="00973927" w:rsidRPr="001F7CEF">
        <w:rPr>
          <w:szCs w:val="22"/>
        </w:rPr>
        <w:t xml:space="preserve"> </w:t>
      </w:r>
      <w:r w:rsidR="003D2E99">
        <w:rPr>
          <w:szCs w:val="22"/>
          <w:lang w:val="en-US"/>
        </w:rPr>
        <w:t>p</w:t>
      </w:r>
      <w:r w:rsidRPr="00097194">
        <w:rPr>
          <w:szCs w:val="22"/>
          <w:lang w:val="en-US"/>
        </w:rPr>
        <w:t>oly</w:t>
      </w:r>
      <w:r w:rsidRPr="001F7CEF">
        <w:rPr>
          <w:szCs w:val="22"/>
        </w:rPr>
        <w:t xml:space="preserve"> (2-</w:t>
      </w:r>
      <w:r w:rsidRPr="00097194">
        <w:rPr>
          <w:szCs w:val="22"/>
          <w:lang w:val="en-US"/>
        </w:rPr>
        <w:t>methylbut</w:t>
      </w:r>
      <w:r w:rsidRPr="001F7CEF">
        <w:rPr>
          <w:szCs w:val="22"/>
        </w:rPr>
        <w:t>-2-</w:t>
      </w:r>
      <w:r w:rsidRPr="00097194">
        <w:rPr>
          <w:szCs w:val="22"/>
          <w:lang w:val="en-US"/>
        </w:rPr>
        <w:t>ene</w:t>
      </w:r>
      <w:r w:rsidRPr="001F7CEF">
        <w:rPr>
          <w:szCs w:val="22"/>
        </w:rPr>
        <w:t>-</w:t>
      </w:r>
      <w:r w:rsidRPr="00097194">
        <w:rPr>
          <w:szCs w:val="22"/>
          <w:lang w:val="en-US"/>
        </w:rPr>
        <w:t>co</w:t>
      </w:r>
      <w:r w:rsidRPr="001F7CEF">
        <w:rPr>
          <w:szCs w:val="22"/>
        </w:rPr>
        <w:t>-</w:t>
      </w:r>
      <w:r w:rsidRPr="00097194">
        <w:rPr>
          <w:szCs w:val="22"/>
          <w:lang w:val="en-US"/>
        </w:rPr>
        <w:t>penta</w:t>
      </w:r>
      <w:r w:rsidRPr="001F7CEF">
        <w:rPr>
          <w:szCs w:val="22"/>
        </w:rPr>
        <w:t>-1,3-</w:t>
      </w:r>
      <w:r w:rsidRPr="00097194">
        <w:rPr>
          <w:szCs w:val="22"/>
          <w:lang w:val="en-US"/>
        </w:rPr>
        <w:t>diene</w:t>
      </w:r>
      <w:r w:rsidRPr="001F7CEF">
        <w:rPr>
          <w:szCs w:val="22"/>
        </w:rPr>
        <w:t>)</w:t>
      </w:r>
      <w:r w:rsidR="003B5A28" w:rsidRPr="001F7CEF">
        <w:rPr>
          <w:szCs w:val="22"/>
        </w:rPr>
        <w:t>,</w:t>
      </w:r>
      <w:r w:rsidR="003B5A28" w:rsidRPr="001F7CEF" w:rsidDel="003B5A28">
        <w:rPr>
          <w:szCs w:val="22"/>
        </w:rPr>
        <w:t xml:space="preserve"> </w:t>
      </w:r>
      <w:r w:rsidR="00C56E41">
        <w:rPr>
          <w:szCs w:val="22"/>
        </w:rPr>
        <w:t>ε</w:t>
      </w:r>
      <w:r w:rsidRPr="00097194">
        <w:rPr>
          <w:szCs w:val="22"/>
        </w:rPr>
        <w:t>στέρας γλυκερόλης υδρογονωμένου κολοφωνίου</w:t>
      </w:r>
      <w:r w:rsidR="003B5A28" w:rsidRPr="00F5022F">
        <w:rPr>
          <w:szCs w:val="22"/>
        </w:rPr>
        <w:t>,</w:t>
      </w:r>
      <w:r w:rsidR="00973927">
        <w:rPr>
          <w:szCs w:val="22"/>
        </w:rPr>
        <w:t xml:space="preserve"> </w:t>
      </w:r>
      <w:r w:rsidR="00C56E41">
        <w:rPr>
          <w:szCs w:val="22"/>
        </w:rPr>
        <w:t>υ</w:t>
      </w:r>
      <w:r w:rsidR="00C56E41" w:rsidRPr="00097194">
        <w:rPr>
          <w:szCs w:val="22"/>
        </w:rPr>
        <w:t xml:space="preserve">γρή </w:t>
      </w:r>
      <w:r w:rsidRPr="00097194">
        <w:rPr>
          <w:szCs w:val="22"/>
        </w:rPr>
        <w:t>παραφίνη</w:t>
      </w:r>
      <w:r w:rsidR="003B5A28" w:rsidRPr="00F5022F">
        <w:rPr>
          <w:szCs w:val="22"/>
        </w:rPr>
        <w:t>,</w:t>
      </w:r>
      <w:r w:rsidR="00C56E41">
        <w:rPr>
          <w:szCs w:val="22"/>
        </w:rPr>
        <w:t xml:space="preserve"> </w:t>
      </w:r>
      <w:r w:rsidR="003849AD">
        <w:rPr>
          <w:szCs w:val="22"/>
        </w:rPr>
        <w:t>λανολίνη</w:t>
      </w:r>
      <w:r w:rsidR="00C56E41">
        <w:rPr>
          <w:szCs w:val="22"/>
        </w:rPr>
        <w:t>, ύφασμα</w:t>
      </w:r>
      <w:r w:rsidR="00C56E41" w:rsidRPr="00097194">
        <w:rPr>
          <w:szCs w:val="22"/>
        </w:rPr>
        <w:t xml:space="preserve"> βισκόζης</w:t>
      </w:r>
      <w:r w:rsidR="00020249">
        <w:rPr>
          <w:szCs w:val="22"/>
        </w:rPr>
        <w:t xml:space="preserve"> (φορέας εμπλάστρου)</w:t>
      </w:r>
      <w:r w:rsidR="00C56E41">
        <w:rPr>
          <w:szCs w:val="22"/>
        </w:rPr>
        <w:t>,</w:t>
      </w:r>
      <w:r w:rsidR="00C56E41" w:rsidRPr="00097194">
        <w:rPr>
          <w:szCs w:val="22"/>
        </w:rPr>
        <w:t xml:space="preserve"> χαρτί σιλικονοποιημένο στη μία όψη</w:t>
      </w:r>
      <w:r w:rsidR="00C56E41">
        <w:rPr>
          <w:szCs w:val="22"/>
        </w:rPr>
        <w:t xml:space="preserve"> (χάρτινο κάλυμμα)</w:t>
      </w:r>
      <w:r w:rsidR="00020249">
        <w:rPr>
          <w:szCs w:val="22"/>
        </w:rPr>
        <w:t>.</w:t>
      </w:r>
      <w:r w:rsidR="003B5A28" w:rsidRPr="003B5A28" w:rsidDel="003B5A28">
        <w:rPr>
          <w:szCs w:val="22"/>
        </w:rPr>
        <w:t xml:space="preserve"> </w:t>
      </w:r>
    </w:p>
    <w:p w:rsidR="00BF39E2" w:rsidRDefault="00BF39E2">
      <w:pPr>
        <w:rPr>
          <w:b/>
          <w:bCs/>
          <w:noProof/>
          <w:szCs w:val="22"/>
        </w:rPr>
      </w:pPr>
    </w:p>
    <w:p w:rsidR="00E229F6" w:rsidRDefault="00847AF7" w:rsidP="001F7CEF">
      <w:pPr>
        <w:keepNext/>
        <w:rPr>
          <w:b/>
          <w:bCs/>
          <w:noProof/>
          <w:szCs w:val="22"/>
        </w:rPr>
      </w:pPr>
      <w:r w:rsidRPr="00097194">
        <w:rPr>
          <w:b/>
          <w:bCs/>
          <w:noProof/>
          <w:szCs w:val="22"/>
        </w:rPr>
        <w:t xml:space="preserve">Εμφάνιση του </w:t>
      </w:r>
      <w:r w:rsidR="00CE682B" w:rsidRPr="00097194">
        <w:rPr>
          <w:b/>
          <w:bCs/>
          <w:szCs w:val="22"/>
        </w:rPr>
        <w:t>ΛΕΟΝΤΟΣ Εμπλάστρου 4,8</w:t>
      </w:r>
      <w:r w:rsidR="005F2DD5">
        <w:rPr>
          <w:b/>
          <w:bCs/>
          <w:szCs w:val="22"/>
        </w:rPr>
        <w:t xml:space="preserve"> </w:t>
      </w:r>
      <w:r w:rsidR="00CE682B" w:rsidRPr="00097194">
        <w:rPr>
          <w:b/>
          <w:bCs/>
          <w:szCs w:val="22"/>
          <w:lang w:val="en-US"/>
        </w:rPr>
        <w:t>mg</w:t>
      </w:r>
      <w:r w:rsidR="007C08DB" w:rsidRPr="00097194">
        <w:rPr>
          <w:b/>
          <w:bCs/>
          <w:noProof/>
          <w:szCs w:val="22"/>
        </w:rPr>
        <w:t xml:space="preserve"> </w:t>
      </w:r>
      <w:r w:rsidRPr="00097194">
        <w:rPr>
          <w:b/>
          <w:bCs/>
          <w:noProof/>
          <w:szCs w:val="22"/>
        </w:rPr>
        <w:t>και  περιεχόμενο της συσκευασίας</w:t>
      </w:r>
    </w:p>
    <w:p w:rsidR="00F570B1" w:rsidRPr="00097194" w:rsidRDefault="003A17E6">
      <w:pPr>
        <w:rPr>
          <w:color w:val="FF0000"/>
          <w:szCs w:val="22"/>
        </w:rPr>
      </w:pPr>
      <w:r w:rsidRPr="00F5022F">
        <w:rPr>
          <w:bCs/>
          <w:szCs w:val="22"/>
        </w:rPr>
        <w:t xml:space="preserve">Το ΛΕΟΝΤΟΣ </w:t>
      </w:r>
      <w:r w:rsidR="005F2DD5" w:rsidRPr="00F5022F">
        <w:rPr>
          <w:bCs/>
          <w:szCs w:val="22"/>
        </w:rPr>
        <w:t>Έμπλαστρο</w:t>
      </w:r>
      <w:r w:rsidRPr="00F5022F">
        <w:rPr>
          <w:bCs/>
          <w:szCs w:val="22"/>
        </w:rPr>
        <w:t xml:space="preserve"> 4,8</w:t>
      </w:r>
      <w:r w:rsidR="005F2DD5" w:rsidRPr="00F5022F">
        <w:rPr>
          <w:bCs/>
          <w:szCs w:val="22"/>
        </w:rPr>
        <w:t xml:space="preserve"> </w:t>
      </w:r>
      <w:r w:rsidRPr="00F5022F">
        <w:rPr>
          <w:bCs/>
          <w:szCs w:val="22"/>
          <w:lang w:val="en-US"/>
        </w:rPr>
        <w:t>mg</w:t>
      </w:r>
      <w:r w:rsidRPr="00F5022F">
        <w:rPr>
          <w:bCs/>
          <w:noProof/>
          <w:szCs w:val="22"/>
        </w:rPr>
        <w:t xml:space="preserve">   είναι ένα ο</w:t>
      </w:r>
      <w:r w:rsidR="003D412F" w:rsidRPr="00597FF9">
        <w:rPr>
          <w:szCs w:val="22"/>
        </w:rPr>
        <w:t xml:space="preserve">ρθογώνιο </w:t>
      </w:r>
      <w:r w:rsidR="00A1699E" w:rsidRPr="00597FF9">
        <w:rPr>
          <w:szCs w:val="22"/>
        </w:rPr>
        <w:t>διάτρητο</w:t>
      </w:r>
      <w:r w:rsidR="003D412F" w:rsidRPr="00597FF9">
        <w:rPr>
          <w:szCs w:val="22"/>
        </w:rPr>
        <w:t xml:space="preserve"> έμπλαστρο (18 </w:t>
      </w:r>
      <w:r w:rsidR="003D412F" w:rsidRPr="00597FF9">
        <w:rPr>
          <w:szCs w:val="22"/>
          <w:lang w:val="en-US"/>
        </w:rPr>
        <w:t>x</w:t>
      </w:r>
      <w:r w:rsidR="003D412F" w:rsidRPr="00597FF9">
        <w:rPr>
          <w:szCs w:val="22"/>
        </w:rPr>
        <w:t xml:space="preserve"> 12 </w:t>
      </w:r>
      <w:r w:rsidR="003D412F" w:rsidRPr="00597FF9">
        <w:rPr>
          <w:szCs w:val="22"/>
          <w:lang w:val="en-US"/>
        </w:rPr>
        <w:t>cm</w:t>
      </w:r>
      <w:r w:rsidR="003D412F" w:rsidRPr="00597FF9">
        <w:rPr>
          <w:szCs w:val="22"/>
        </w:rPr>
        <w:t xml:space="preserve">) με φορέα από ύφασμα </w:t>
      </w:r>
      <w:r w:rsidRPr="00097194">
        <w:rPr>
          <w:szCs w:val="22"/>
        </w:rPr>
        <w:t>βισκόζη</w:t>
      </w:r>
      <w:r w:rsidR="003801A1">
        <w:rPr>
          <w:szCs w:val="22"/>
        </w:rPr>
        <w:t>ς</w:t>
      </w:r>
      <w:r w:rsidR="005F2DD5">
        <w:rPr>
          <w:szCs w:val="22"/>
        </w:rPr>
        <w:t>. Διατίθεται σε συσκευασία που περιέχει 1 ή 2 φαρμακούχα έμπλαστρα</w:t>
      </w:r>
      <w:r w:rsidR="003D412F" w:rsidRPr="00597FF9">
        <w:rPr>
          <w:bCs/>
          <w:szCs w:val="22"/>
        </w:rPr>
        <w:t>.</w:t>
      </w:r>
      <w:r w:rsidR="00F570B1" w:rsidRPr="00097194" w:rsidDel="00F570B1">
        <w:rPr>
          <w:color w:val="FF0000"/>
          <w:szCs w:val="22"/>
        </w:rPr>
        <w:t xml:space="preserve"> </w:t>
      </w:r>
    </w:p>
    <w:p w:rsidR="00675683" w:rsidRPr="001F7CEF" w:rsidRDefault="00675683">
      <w:pPr>
        <w:rPr>
          <w:bCs/>
          <w:noProof/>
          <w:szCs w:val="22"/>
        </w:rPr>
      </w:pPr>
    </w:p>
    <w:p w:rsidR="00847AF7" w:rsidRPr="001F7CEF" w:rsidRDefault="0086378B">
      <w:pPr>
        <w:rPr>
          <w:bCs/>
          <w:noProof/>
          <w:szCs w:val="22"/>
        </w:rPr>
      </w:pPr>
      <w:r w:rsidRPr="001F7CEF">
        <w:rPr>
          <w:bCs/>
          <w:noProof/>
          <w:szCs w:val="22"/>
        </w:rPr>
        <w:t>Μπορεί να μην κυκλοφορούν όλες οι συσευασίες.</w:t>
      </w:r>
    </w:p>
    <w:p w:rsidR="005F2DD5" w:rsidRPr="00097194" w:rsidRDefault="005F2DD5">
      <w:pPr>
        <w:rPr>
          <w:b/>
          <w:bCs/>
          <w:noProof/>
          <w:szCs w:val="22"/>
        </w:rPr>
      </w:pPr>
    </w:p>
    <w:p w:rsidR="00E229F6" w:rsidRDefault="00847AF7" w:rsidP="001F7CEF">
      <w:pPr>
        <w:keepNext/>
        <w:rPr>
          <w:noProof/>
          <w:szCs w:val="22"/>
        </w:rPr>
      </w:pPr>
      <w:r w:rsidRPr="00097194">
        <w:rPr>
          <w:b/>
          <w:bCs/>
          <w:noProof/>
          <w:szCs w:val="22"/>
        </w:rPr>
        <w:t xml:space="preserve">Κάτοχος </w:t>
      </w:r>
      <w:r w:rsidR="00FF3A51">
        <w:rPr>
          <w:b/>
          <w:bCs/>
          <w:noProof/>
          <w:szCs w:val="22"/>
        </w:rPr>
        <w:t>αδείας</w:t>
      </w:r>
      <w:r w:rsidR="00FF3A51" w:rsidRPr="00097194">
        <w:rPr>
          <w:b/>
          <w:bCs/>
          <w:noProof/>
          <w:szCs w:val="22"/>
        </w:rPr>
        <w:t xml:space="preserve"> </w:t>
      </w:r>
      <w:r w:rsidRPr="00097194">
        <w:rPr>
          <w:b/>
          <w:bCs/>
          <w:noProof/>
          <w:szCs w:val="22"/>
        </w:rPr>
        <w:t>κυκλοφορία</w:t>
      </w:r>
      <w:r w:rsidR="00CE682B" w:rsidRPr="00097194">
        <w:rPr>
          <w:b/>
          <w:bCs/>
          <w:noProof/>
          <w:szCs w:val="22"/>
        </w:rPr>
        <w:t>ς</w:t>
      </w:r>
      <w:r w:rsidRPr="00097194">
        <w:rPr>
          <w:b/>
          <w:bCs/>
          <w:noProof/>
          <w:szCs w:val="22"/>
        </w:rPr>
        <w:t xml:space="preserve"> και παραγωγός</w:t>
      </w:r>
    </w:p>
    <w:p w:rsidR="00E229F6" w:rsidRPr="001F7CEF" w:rsidRDefault="00E229F6" w:rsidP="001F7CEF">
      <w:pPr>
        <w:keepNext/>
        <w:ind w:hanging="22"/>
        <w:jc w:val="both"/>
        <w:rPr>
          <w:szCs w:val="22"/>
        </w:rPr>
      </w:pPr>
    </w:p>
    <w:p w:rsidR="00F570B1" w:rsidRPr="00097194" w:rsidRDefault="00F570B1" w:rsidP="00B61242">
      <w:pPr>
        <w:ind w:hanging="22"/>
        <w:jc w:val="both"/>
        <w:rPr>
          <w:szCs w:val="22"/>
        </w:rPr>
      </w:pPr>
      <w:r w:rsidRPr="00097194">
        <w:rPr>
          <w:szCs w:val="22"/>
          <w:lang w:val="en-US"/>
        </w:rPr>
        <w:t>BEIERSDORF</w:t>
      </w:r>
      <w:r w:rsidRPr="00097194">
        <w:rPr>
          <w:szCs w:val="22"/>
        </w:rPr>
        <w:t xml:space="preserve"> </w:t>
      </w:r>
      <w:r w:rsidRPr="00097194">
        <w:rPr>
          <w:szCs w:val="22"/>
          <w:lang w:val="en-US"/>
        </w:rPr>
        <w:t>AG</w:t>
      </w:r>
    </w:p>
    <w:p w:rsidR="00F570B1" w:rsidRPr="00FF3A51" w:rsidRDefault="00F570B1" w:rsidP="00B61242">
      <w:pPr>
        <w:ind w:hanging="22"/>
        <w:jc w:val="both"/>
        <w:rPr>
          <w:szCs w:val="22"/>
        </w:rPr>
      </w:pPr>
      <w:r w:rsidRPr="00097194">
        <w:rPr>
          <w:szCs w:val="22"/>
        </w:rPr>
        <w:t>202</w:t>
      </w:r>
      <w:r w:rsidR="007C08DB" w:rsidRPr="00097194">
        <w:rPr>
          <w:szCs w:val="22"/>
        </w:rPr>
        <w:t>45</w:t>
      </w:r>
      <w:r w:rsidRPr="00097194">
        <w:rPr>
          <w:szCs w:val="22"/>
        </w:rPr>
        <w:t xml:space="preserve"> </w:t>
      </w:r>
      <w:r w:rsidR="00FF3A51">
        <w:rPr>
          <w:szCs w:val="22"/>
        </w:rPr>
        <w:t>Αμβούργο</w:t>
      </w:r>
    </w:p>
    <w:p w:rsidR="00F570B1" w:rsidRPr="00097194" w:rsidRDefault="0002713E" w:rsidP="00B61242">
      <w:pPr>
        <w:ind w:hanging="22"/>
        <w:jc w:val="both"/>
        <w:rPr>
          <w:szCs w:val="22"/>
        </w:rPr>
      </w:pPr>
      <w:r w:rsidRPr="00097194">
        <w:rPr>
          <w:szCs w:val="22"/>
        </w:rPr>
        <w:t>Γερμανία</w:t>
      </w:r>
    </w:p>
    <w:p w:rsidR="00847AF7" w:rsidRPr="00097194" w:rsidRDefault="00847AF7">
      <w:pPr>
        <w:pStyle w:val="a3"/>
        <w:tabs>
          <w:tab w:val="clear" w:pos="4153"/>
          <w:tab w:val="clear" w:pos="8306"/>
        </w:tabs>
        <w:rPr>
          <w:noProof/>
          <w:szCs w:val="22"/>
        </w:rPr>
      </w:pPr>
    </w:p>
    <w:p w:rsidR="00E229F6" w:rsidRDefault="003A17E6" w:rsidP="001F7CEF">
      <w:pPr>
        <w:pStyle w:val="a3"/>
        <w:keepNext/>
        <w:tabs>
          <w:tab w:val="clear" w:pos="4153"/>
          <w:tab w:val="clear" w:pos="8306"/>
        </w:tabs>
        <w:rPr>
          <w:noProof/>
          <w:szCs w:val="22"/>
        </w:rPr>
      </w:pPr>
      <w:r w:rsidRPr="00C55764">
        <w:rPr>
          <w:noProof/>
          <w:szCs w:val="22"/>
        </w:rPr>
        <w:t xml:space="preserve">Αυτό το φαρμακευτικό </w:t>
      </w:r>
      <w:r w:rsidR="00FF3A51" w:rsidRPr="00C55764">
        <w:rPr>
          <w:noProof/>
          <w:szCs w:val="22"/>
        </w:rPr>
        <w:t>προϊόν</w:t>
      </w:r>
      <w:r w:rsidRPr="00C55764">
        <w:rPr>
          <w:noProof/>
          <w:szCs w:val="22"/>
        </w:rPr>
        <w:t xml:space="preserve"> έχει εγκριθεί στα Κράτη Μέλη του Ευρωπαικο</w:t>
      </w:r>
      <w:r w:rsidR="00A774D5" w:rsidRPr="00C55764">
        <w:rPr>
          <w:noProof/>
          <w:szCs w:val="22"/>
        </w:rPr>
        <w:t>ύ</w:t>
      </w:r>
      <w:r w:rsidRPr="00C55764">
        <w:rPr>
          <w:noProof/>
          <w:szCs w:val="22"/>
        </w:rPr>
        <w:t xml:space="preserve"> Οικονομικού Χώρου (ΕΟΧ) με τις ακόλουθες ονομασίες:</w:t>
      </w:r>
    </w:p>
    <w:p w:rsidR="00E229F6" w:rsidRDefault="00E229F6" w:rsidP="001F7CEF">
      <w:pPr>
        <w:pStyle w:val="a3"/>
        <w:keepNext/>
        <w:tabs>
          <w:tab w:val="clear" w:pos="4153"/>
          <w:tab w:val="clear" w:pos="8306"/>
        </w:tabs>
        <w:rPr>
          <w:noProof/>
          <w:szCs w:val="22"/>
        </w:rPr>
      </w:pPr>
    </w:p>
    <w:p w:rsidR="002826C7" w:rsidRPr="001F7CEF" w:rsidRDefault="003A17E6" w:rsidP="001F7CEF">
      <w:pPr>
        <w:pStyle w:val="a3"/>
        <w:tabs>
          <w:tab w:val="left" w:pos="2127"/>
          <w:tab w:val="left" w:pos="2835"/>
        </w:tabs>
        <w:rPr>
          <w:noProof/>
          <w:szCs w:val="22"/>
        </w:rPr>
      </w:pPr>
      <w:r w:rsidRPr="00097194">
        <w:rPr>
          <w:noProof/>
          <w:szCs w:val="22"/>
        </w:rPr>
        <w:t>Βέλγιο</w:t>
      </w:r>
      <w:r w:rsidR="002826C7">
        <w:rPr>
          <w:noProof/>
          <w:szCs w:val="22"/>
          <w:lang w:val="de-DE"/>
        </w:rPr>
        <w:tab/>
      </w:r>
      <w:r w:rsidR="002826C7" w:rsidRPr="001F7CEF">
        <w:rPr>
          <w:noProof/>
          <w:szCs w:val="22"/>
        </w:rPr>
        <w:t>Hansamedic Wärmepflaster 4,8 mg wirkstoffhaltiges Pflaster</w:t>
      </w:r>
      <w:r w:rsidR="002826C7" w:rsidRPr="001F7CEF">
        <w:rPr>
          <w:noProof/>
          <w:szCs w:val="22"/>
        </w:rPr>
        <w:tab/>
      </w:r>
    </w:p>
    <w:p w:rsidR="002826C7" w:rsidRPr="001F7CEF" w:rsidRDefault="002826C7" w:rsidP="001F7CEF">
      <w:pPr>
        <w:pStyle w:val="a3"/>
        <w:tabs>
          <w:tab w:val="left" w:pos="2127"/>
          <w:tab w:val="left" w:pos="2835"/>
        </w:tabs>
        <w:rPr>
          <w:noProof/>
          <w:szCs w:val="22"/>
        </w:rPr>
      </w:pPr>
      <w:r>
        <w:rPr>
          <w:noProof/>
          <w:szCs w:val="22"/>
          <w:lang w:val="de-DE"/>
        </w:rPr>
        <w:tab/>
      </w:r>
      <w:r w:rsidRPr="001F7CEF">
        <w:rPr>
          <w:noProof/>
          <w:szCs w:val="22"/>
        </w:rPr>
        <w:t>Hansamedic Emplâtre Chauffant 4,8 mg emplâtre médicamenteux</w:t>
      </w:r>
    </w:p>
    <w:p w:rsidR="003A17E6" w:rsidRPr="0040467B" w:rsidRDefault="002826C7" w:rsidP="001F7CEF">
      <w:pPr>
        <w:pStyle w:val="a3"/>
        <w:tabs>
          <w:tab w:val="clear" w:pos="4153"/>
          <w:tab w:val="clear" w:pos="8306"/>
          <w:tab w:val="left" w:pos="2127"/>
          <w:tab w:val="left" w:pos="2835"/>
        </w:tabs>
        <w:rPr>
          <w:noProof/>
          <w:szCs w:val="22"/>
        </w:rPr>
      </w:pPr>
      <w:r w:rsidRPr="001F7CEF">
        <w:rPr>
          <w:noProof/>
          <w:szCs w:val="22"/>
          <w:lang w:val="en-US"/>
        </w:rPr>
        <w:tab/>
      </w:r>
      <w:r w:rsidRPr="001F7CEF">
        <w:rPr>
          <w:noProof/>
          <w:szCs w:val="22"/>
        </w:rPr>
        <w:t>Hansamedic Warmtepleister 4,8 mg Pleister</w:t>
      </w:r>
    </w:p>
    <w:p w:rsidR="003A17E6" w:rsidRPr="0040467B" w:rsidRDefault="003A17E6">
      <w:pPr>
        <w:pStyle w:val="a3"/>
        <w:tabs>
          <w:tab w:val="clear" w:pos="4153"/>
          <w:tab w:val="clear" w:pos="8306"/>
        </w:tabs>
        <w:rPr>
          <w:noProof/>
          <w:szCs w:val="22"/>
        </w:rPr>
      </w:pPr>
      <w:r w:rsidRPr="00097194">
        <w:rPr>
          <w:noProof/>
          <w:szCs w:val="22"/>
        </w:rPr>
        <w:t>Γερμανία</w:t>
      </w:r>
      <w:r w:rsidRPr="0040467B">
        <w:rPr>
          <w:noProof/>
          <w:szCs w:val="22"/>
        </w:rPr>
        <w:tab/>
      </w:r>
      <w:r w:rsidRPr="0040467B">
        <w:rPr>
          <w:noProof/>
          <w:szCs w:val="22"/>
        </w:rPr>
        <w:tab/>
      </w:r>
      <w:r w:rsidRPr="001F7CEF">
        <w:rPr>
          <w:noProof/>
          <w:szCs w:val="22"/>
          <w:lang w:val="de-DE"/>
        </w:rPr>
        <w:t>Rheumaplast</w:t>
      </w:r>
      <w:r w:rsidRPr="0040467B">
        <w:rPr>
          <w:noProof/>
          <w:szCs w:val="22"/>
        </w:rPr>
        <w:t xml:space="preserve"> 4,8 </w:t>
      </w:r>
      <w:r w:rsidRPr="001F7CEF">
        <w:rPr>
          <w:noProof/>
          <w:szCs w:val="22"/>
          <w:lang w:val="de-DE"/>
        </w:rPr>
        <w:t>mg</w:t>
      </w:r>
      <w:r w:rsidRPr="0040467B">
        <w:rPr>
          <w:noProof/>
          <w:szCs w:val="22"/>
        </w:rPr>
        <w:t xml:space="preserve"> </w:t>
      </w:r>
      <w:r w:rsidR="00547F8B" w:rsidRPr="001F7CEF">
        <w:rPr>
          <w:noProof/>
          <w:szCs w:val="22"/>
          <w:lang w:val="de-DE"/>
        </w:rPr>
        <w:t>w</w:t>
      </w:r>
      <w:r w:rsidRPr="001F7CEF">
        <w:rPr>
          <w:noProof/>
          <w:szCs w:val="22"/>
          <w:lang w:val="de-DE"/>
        </w:rPr>
        <w:t>irkstoffhaltiges</w:t>
      </w:r>
      <w:r w:rsidRPr="0040467B">
        <w:rPr>
          <w:noProof/>
          <w:szCs w:val="22"/>
        </w:rPr>
        <w:t xml:space="preserve"> </w:t>
      </w:r>
      <w:r w:rsidRPr="001F7CEF">
        <w:rPr>
          <w:noProof/>
          <w:szCs w:val="22"/>
          <w:lang w:val="de-DE"/>
        </w:rPr>
        <w:t>Pflaster</w:t>
      </w:r>
    </w:p>
    <w:p w:rsidR="009F6170" w:rsidRDefault="009F6170">
      <w:pPr>
        <w:pStyle w:val="a3"/>
        <w:tabs>
          <w:tab w:val="clear" w:pos="4153"/>
          <w:tab w:val="clear" w:pos="8306"/>
        </w:tabs>
        <w:rPr>
          <w:noProof/>
          <w:szCs w:val="22"/>
        </w:rPr>
      </w:pPr>
      <w:r>
        <w:rPr>
          <w:szCs w:val="22"/>
        </w:rPr>
        <w:t>Ελλάδα</w:t>
      </w:r>
      <w:r w:rsidRPr="000F6C89">
        <w:rPr>
          <w:szCs w:val="22"/>
        </w:rPr>
        <w:tab/>
      </w:r>
      <w:r w:rsidRPr="000F6C89">
        <w:rPr>
          <w:szCs w:val="22"/>
        </w:rPr>
        <w:tab/>
      </w:r>
      <w:r w:rsidRPr="000F6C89">
        <w:rPr>
          <w:szCs w:val="22"/>
        </w:rPr>
        <w:tab/>
      </w:r>
      <w:r w:rsidRPr="001F7CEF">
        <w:rPr>
          <w:szCs w:val="22"/>
        </w:rPr>
        <w:t>ΛΕΟΝΤΟΣ</w:t>
      </w:r>
      <w:r w:rsidRPr="000F6C89">
        <w:rPr>
          <w:szCs w:val="22"/>
        </w:rPr>
        <w:t xml:space="preserve"> </w:t>
      </w:r>
      <w:r w:rsidRPr="001F7CEF">
        <w:rPr>
          <w:szCs w:val="22"/>
        </w:rPr>
        <w:t>Έμπλαστρο</w:t>
      </w:r>
      <w:r w:rsidRPr="000F6C89">
        <w:rPr>
          <w:szCs w:val="22"/>
        </w:rPr>
        <w:t xml:space="preserve"> 4,8</w:t>
      </w:r>
      <w:r w:rsidR="001A5E25" w:rsidRPr="001F7CEF">
        <w:rPr>
          <w:szCs w:val="22"/>
        </w:rPr>
        <w:t xml:space="preserve"> </w:t>
      </w:r>
      <w:r w:rsidRPr="000F6C89">
        <w:rPr>
          <w:szCs w:val="22"/>
        </w:rPr>
        <w:t>mg</w:t>
      </w:r>
      <w:r w:rsidRPr="00097194">
        <w:rPr>
          <w:noProof/>
          <w:szCs w:val="22"/>
        </w:rPr>
        <w:t xml:space="preserve"> </w:t>
      </w:r>
    </w:p>
    <w:p w:rsidR="003A17E6" w:rsidRPr="001F7CEF" w:rsidRDefault="003A17E6">
      <w:pPr>
        <w:pStyle w:val="a3"/>
        <w:tabs>
          <w:tab w:val="clear" w:pos="4153"/>
          <w:tab w:val="clear" w:pos="8306"/>
        </w:tabs>
        <w:rPr>
          <w:noProof/>
          <w:szCs w:val="22"/>
        </w:rPr>
      </w:pPr>
      <w:r w:rsidRPr="00097194">
        <w:rPr>
          <w:noProof/>
          <w:szCs w:val="22"/>
        </w:rPr>
        <w:t>Ιρλανδία</w:t>
      </w:r>
      <w:r w:rsidRPr="001F7CEF">
        <w:rPr>
          <w:noProof/>
          <w:szCs w:val="22"/>
        </w:rPr>
        <w:tab/>
      </w:r>
      <w:r w:rsidRPr="001F7CEF">
        <w:rPr>
          <w:noProof/>
          <w:szCs w:val="22"/>
        </w:rPr>
        <w:tab/>
      </w:r>
      <w:r w:rsidRPr="00097194">
        <w:rPr>
          <w:noProof/>
          <w:szCs w:val="22"/>
          <w:lang w:val="en-US"/>
        </w:rPr>
        <w:t>Elastoplast</w:t>
      </w:r>
      <w:r w:rsidRPr="001F7CEF">
        <w:rPr>
          <w:noProof/>
          <w:szCs w:val="22"/>
        </w:rPr>
        <w:t xml:space="preserve"> </w:t>
      </w:r>
      <w:r w:rsidRPr="00097194">
        <w:rPr>
          <w:noProof/>
          <w:szCs w:val="22"/>
          <w:lang w:val="en-US"/>
        </w:rPr>
        <w:t>Back</w:t>
      </w:r>
      <w:r w:rsidRPr="001F7CEF">
        <w:rPr>
          <w:noProof/>
          <w:szCs w:val="22"/>
        </w:rPr>
        <w:t xml:space="preserve"> </w:t>
      </w:r>
      <w:r w:rsidRPr="00097194">
        <w:rPr>
          <w:noProof/>
          <w:szCs w:val="22"/>
          <w:lang w:val="en-US"/>
        </w:rPr>
        <w:t>Pain</w:t>
      </w:r>
      <w:r w:rsidRPr="001F7CEF">
        <w:rPr>
          <w:noProof/>
          <w:szCs w:val="22"/>
        </w:rPr>
        <w:t xml:space="preserve"> 4,8 </w:t>
      </w:r>
      <w:r w:rsidRPr="00097194">
        <w:rPr>
          <w:noProof/>
          <w:szCs w:val="22"/>
          <w:lang w:val="en-US"/>
        </w:rPr>
        <w:t>mg</w:t>
      </w:r>
      <w:r w:rsidRPr="001F7CEF">
        <w:rPr>
          <w:noProof/>
          <w:szCs w:val="22"/>
        </w:rPr>
        <w:t xml:space="preserve"> </w:t>
      </w:r>
      <w:r w:rsidRPr="00097194">
        <w:rPr>
          <w:noProof/>
          <w:szCs w:val="22"/>
          <w:lang w:val="en-US"/>
        </w:rPr>
        <w:t>Medicated</w:t>
      </w:r>
      <w:r w:rsidRPr="001F7CEF">
        <w:rPr>
          <w:noProof/>
          <w:szCs w:val="22"/>
        </w:rPr>
        <w:t xml:space="preserve"> </w:t>
      </w:r>
      <w:r w:rsidRPr="00097194">
        <w:rPr>
          <w:noProof/>
          <w:szCs w:val="22"/>
          <w:lang w:val="en-US"/>
        </w:rPr>
        <w:t>Plaster</w:t>
      </w:r>
    </w:p>
    <w:p w:rsidR="002826C7" w:rsidRPr="00D329F8" w:rsidRDefault="002826C7" w:rsidP="001F7CEF">
      <w:pPr>
        <w:pStyle w:val="Default"/>
        <w:rPr>
          <w:noProof/>
          <w:szCs w:val="22"/>
        </w:rPr>
      </w:pPr>
      <w:r w:rsidRPr="001F7CEF">
        <w:rPr>
          <w:sz w:val="18"/>
          <w:szCs w:val="18"/>
          <w:lang w:val="el-GR"/>
        </w:rPr>
        <w:t xml:space="preserve">Λουξεμβούργο </w:t>
      </w:r>
      <w:r w:rsidRPr="001F7CEF">
        <w:rPr>
          <w:sz w:val="18"/>
          <w:szCs w:val="18"/>
          <w:lang w:val="el-GR"/>
        </w:rPr>
        <w:tab/>
      </w:r>
      <w:r w:rsidRPr="001F7CEF">
        <w:rPr>
          <w:sz w:val="18"/>
          <w:szCs w:val="18"/>
          <w:lang w:val="el-GR"/>
        </w:rPr>
        <w:tab/>
      </w:r>
      <w:r w:rsidR="00D329F8" w:rsidRPr="00D329F8">
        <w:rPr>
          <w:rFonts w:ascii="Times New Roman" w:hAnsi="Times New Roman" w:cs="Times New Roman"/>
          <w:noProof/>
          <w:color w:val="auto"/>
          <w:sz w:val="22"/>
          <w:szCs w:val="22"/>
          <w:lang w:eastAsia="en-US"/>
        </w:rPr>
        <w:t>Hansamedic Wärmepflaster 4,8 mg wirkstoffhaltiges Pflaster</w:t>
      </w:r>
    </w:p>
    <w:p w:rsidR="003A17E6" w:rsidRPr="001F7CEF" w:rsidRDefault="003A17E6">
      <w:pPr>
        <w:pStyle w:val="a3"/>
        <w:tabs>
          <w:tab w:val="clear" w:pos="4153"/>
          <w:tab w:val="clear" w:pos="8306"/>
        </w:tabs>
        <w:rPr>
          <w:noProof/>
          <w:szCs w:val="22"/>
        </w:rPr>
      </w:pPr>
      <w:r w:rsidRPr="00097194">
        <w:rPr>
          <w:noProof/>
          <w:szCs w:val="22"/>
        </w:rPr>
        <w:t>Πορτογαλία</w:t>
      </w:r>
      <w:r w:rsidRPr="001F7CEF">
        <w:rPr>
          <w:noProof/>
          <w:szCs w:val="22"/>
        </w:rPr>
        <w:tab/>
      </w:r>
      <w:r w:rsidRPr="001F7CEF">
        <w:rPr>
          <w:noProof/>
          <w:szCs w:val="22"/>
        </w:rPr>
        <w:tab/>
      </w:r>
      <w:r w:rsidRPr="00D329F8">
        <w:rPr>
          <w:noProof/>
          <w:szCs w:val="22"/>
          <w:lang w:val="de-DE"/>
        </w:rPr>
        <w:t>Hansaplast</w:t>
      </w:r>
      <w:r w:rsidRPr="001F7CEF">
        <w:rPr>
          <w:noProof/>
          <w:szCs w:val="22"/>
        </w:rPr>
        <w:t xml:space="preserve"> 4,8 </w:t>
      </w:r>
      <w:r w:rsidRPr="00D329F8">
        <w:rPr>
          <w:noProof/>
          <w:szCs w:val="22"/>
          <w:lang w:val="de-DE"/>
        </w:rPr>
        <w:t>mg</w:t>
      </w:r>
      <w:r w:rsidRPr="001F7CEF">
        <w:rPr>
          <w:noProof/>
          <w:szCs w:val="22"/>
        </w:rPr>
        <w:t xml:space="preserve"> </w:t>
      </w:r>
      <w:r w:rsidR="00850FF4" w:rsidRPr="00D329F8">
        <w:rPr>
          <w:noProof/>
          <w:szCs w:val="22"/>
          <w:lang w:val="de-DE"/>
        </w:rPr>
        <w:t>e</w:t>
      </w:r>
      <w:r w:rsidRPr="00D329F8">
        <w:rPr>
          <w:noProof/>
          <w:szCs w:val="22"/>
          <w:lang w:val="de-DE"/>
        </w:rPr>
        <w:t>mplastro</w:t>
      </w:r>
      <w:r w:rsidRPr="001F7CEF">
        <w:rPr>
          <w:noProof/>
          <w:szCs w:val="22"/>
        </w:rPr>
        <w:t xml:space="preserve"> </w:t>
      </w:r>
      <w:r w:rsidR="00850FF4" w:rsidRPr="00D329F8">
        <w:rPr>
          <w:noProof/>
          <w:szCs w:val="22"/>
          <w:lang w:val="de-DE"/>
        </w:rPr>
        <w:t>m</w:t>
      </w:r>
      <w:r w:rsidRPr="00D329F8">
        <w:rPr>
          <w:noProof/>
          <w:szCs w:val="22"/>
          <w:lang w:val="de-DE"/>
        </w:rPr>
        <w:t>edicamentoso</w:t>
      </w:r>
    </w:p>
    <w:p w:rsidR="003A17E6" w:rsidRPr="001F7CEF" w:rsidRDefault="003A17E6">
      <w:pPr>
        <w:pStyle w:val="a3"/>
        <w:tabs>
          <w:tab w:val="clear" w:pos="4153"/>
          <w:tab w:val="clear" w:pos="8306"/>
        </w:tabs>
        <w:rPr>
          <w:noProof/>
          <w:szCs w:val="22"/>
        </w:rPr>
      </w:pPr>
      <w:r w:rsidRPr="00097194">
        <w:rPr>
          <w:noProof/>
          <w:szCs w:val="22"/>
        </w:rPr>
        <w:t>Ισπανία</w:t>
      </w:r>
      <w:r w:rsidRPr="001F7CEF">
        <w:rPr>
          <w:noProof/>
          <w:szCs w:val="22"/>
        </w:rPr>
        <w:tab/>
      </w:r>
      <w:r w:rsidRPr="001F7CEF">
        <w:rPr>
          <w:noProof/>
          <w:szCs w:val="22"/>
        </w:rPr>
        <w:tab/>
      </w:r>
      <w:r w:rsidRPr="001F7CEF">
        <w:rPr>
          <w:noProof/>
          <w:szCs w:val="22"/>
        </w:rPr>
        <w:tab/>
      </w:r>
      <w:r w:rsidRPr="00D329F8">
        <w:rPr>
          <w:noProof/>
          <w:szCs w:val="22"/>
          <w:lang w:val="de-DE"/>
        </w:rPr>
        <w:t>Hansaterm</w:t>
      </w:r>
      <w:r w:rsidRPr="001F7CEF">
        <w:rPr>
          <w:noProof/>
          <w:szCs w:val="22"/>
        </w:rPr>
        <w:t xml:space="preserve"> 4,8 </w:t>
      </w:r>
      <w:r w:rsidRPr="00D329F8">
        <w:rPr>
          <w:noProof/>
          <w:szCs w:val="22"/>
          <w:lang w:val="de-DE"/>
        </w:rPr>
        <w:t>mg</w:t>
      </w:r>
      <w:r w:rsidRPr="001F7CEF">
        <w:rPr>
          <w:noProof/>
          <w:szCs w:val="22"/>
        </w:rPr>
        <w:t xml:space="preserve"> </w:t>
      </w:r>
      <w:r w:rsidR="00850FF4" w:rsidRPr="00D329F8">
        <w:rPr>
          <w:noProof/>
          <w:szCs w:val="22"/>
          <w:lang w:val="de-DE"/>
        </w:rPr>
        <w:t>a</w:t>
      </w:r>
      <w:r w:rsidRPr="00D329F8">
        <w:rPr>
          <w:noProof/>
          <w:szCs w:val="22"/>
          <w:lang w:val="de-DE"/>
        </w:rPr>
        <w:t>p</w:t>
      </w:r>
      <w:r w:rsidRPr="001F7CEF">
        <w:rPr>
          <w:noProof/>
          <w:szCs w:val="22"/>
        </w:rPr>
        <w:t>ó</w:t>
      </w:r>
      <w:r w:rsidRPr="00D329F8">
        <w:rPr>
          <w:noProof/>
          <w:szCs w:val="22"/>
          <w:lang w:val="de-DE"/>
        </w:rPr>
        <w:t>sito</w:t>
      </w:r>
      <w:r w:rsidRPr="001F7CEF">
        <w:rPr>
          <w:noProof/>
          <w:szCs w:val="22"/>
        </w:rPr>
        <w:t xml:space="preserve"> </w:t>
      </w:r>
      <w:r w:rsidR="00850FF4" w:rsidRPr="00D329F8">
        <w:rPr>
          <w:noProof/>
          <w:szCs w:val="22"/>
          <w:lang w:val="de-DE"/>
        </w:rPr>
        <w:t>a</w:t>
      </w:r>
      <w:r w:rsidRPr="00D329F8">
        <w:rPr>
          <w:noProof/>
          <w:szCs w:val="22"/>
          <w:lang w:val="de-DE"/>
        </w:rPr>
        <w:t>dhesivo</w:t>
      </w:r>
      <w:r w:rsidRPr="001F7CEF">
        <w:rPr>
          <w:noProof/>
          <w:szCs w:val="22"/>
        </w:rPr>
        <w:t xml:space="preserve"> </w:t>
      </w:r>
      <w:r w:rsidR="00850FF4" w:rsidRPr="00D329F8">
        <w:rPr>
          <w:noProof/>
          <w:szCs w:val="22"/>
          <w:lang w:val="de-DE"/>
        </w:rPr>
        <w:t>m</w:t>
      </w:r>
      <w:r w:rsidRPr="00D329F8">
        <w:rPr>
          <w:noProof/>
          <w:szCs w:val="22"/>
          <w:lang w:val="de-DE"/>
        </w:rPr>
        <w:t>edicamentoso</w:t>
      </w:r>
    </w:p>
    <w:p w:rsidR="003A17E6" w:rsidRPr="00597FF9" w:rsidRDefault="003A17E6">
      <w:pPr>
        <w:pStyle w:val="a3"/>
        <w:tabs>
          <w:tab w:val="clear" w:pos="4153"/>
          <w:tab w:val="clear" w:pos="8306"/>
        </w:tabs>
        <w:rPr>
          <w:noProof/>
          <w:szCs w:val="22"/>
          <w:lang w:val="en-US"/>
        </w:rPr>
      </w:pPr>
      <w:r w:rsidRPr="00097194">
        <w:rPr>
          <w:noProof/>
          <w:szCs w:val="22"/>
        </w:rPr>
        <w:t>Ηνωμένο</w:t>
      </w:r>
      <w:r w:rsidRPr="00597FF9">
        <w:rPr>
          <w:noProof/>
          <w:szCs w:val="22"/>
          <w:lang w:val="en-US"/>
        </w:rPr>
        <w:t xml:space="preserve"> </w:t>
      </w:r>
      <w:r w:rsidRPr="00097194">
        <w:rPr>
          <w:noProof/>
          <w:szCs w:val="22"/>
        </w:rPr>
        <w:t>Βασίλειο</w:t>
      </w:r>
      <w:r w:rsidRPr="00597FF9">
        <w:rPr>
          <w:noProof/>
          <w:szCs w:val="22"/>
          <w:lang w:val="en-US"/>
        </w:rPr>
        <w:tab/>
      </w:r>
      <w:r w:rsidRPr="00097194">
        <w:rPr>
          <w:noProof/>
          <w:szCs w:val="22"/>
          <w:lang w:val="en-US"/>
        </w:rPr>
        <w:t xml:space="preserve">Elastoplast Back Pain 4,8 mg Medicated Plaster </w:t>
      </w:r>
      <w:r w:rsidRPr="00597FF9">
        <w:rPr>
          <w:noProof/>
          <w:szCs w:val="22"/>
          <w:lang w:val="en-US"/>
        </w:rPr>
        <w:tab/>
      </w:r>
    </w:p>
    <w:p w:rsidR="003A17E6" w:rsidRPr="00597FF9" w:rsidRDefault="003A17E6">
      <w:pPr>
        <w:pStyle w:val="a3"/>
        <w:tabs>
          <w:tab w:val="clear" w:pos="4153"/>
          <w:tab w:val="clear" w:pos="8306"/>
        </w:tabs>
        <w:rPr>
          <w:noProof/>
          <w:szCs w:val="22"/>
          <w:lang w:val="en-US"/>
        </w:rPr>
      </w:pPr>
    </w:p>
    <w:p w:rsidR="003A17E6" w:rsidRPr="001F7CEF" w:rsidRDefault="00847AF7">
      <w:pPr>
        <w:rPr>
          <w:b/>
          <w:noProof/>
          <w:szCs w:val="22"/>
        </w:rPr>
      </w:pPr>
      <w:r w:rsidRPr="00097194">
        <w:rPr>
          <w:b/>
          <w:noProof/>
          <w:szCs w:val="22"/>
        </w:rPr>
        <w:t xml:space="preserve">Το παρόν φύλλο οδηγιών χρήσης </w:t>
      </w:r>
      <w:r w:rsidR="00A774D5">
        <w:rPr>
          <w:b/>
          <w:noProof/>
          <w:szCs w:val="22"/>
        </w:rPr>
        <w:t>αναθεωρήθηκε</w:t>
      </w:r>
      <w:r w:rsidRPr="00097194">
        <w:rPr>
          <w:b/>
          <w:noProof/>
          <w:szCs w:val="22"/>
        </w:rPr>
        <w:t xml:space="preserve"> για τελευταία φορά τ</w:t>
      </w:r>
      <w:r w:rsidR="004F43EF" w:rsidRPr="00097194">
        <w:rPr>
          <w:b/>
          <w:noProof/>
          <w:szCs w:val="22"/>
        </w:rPr>
        <w:t>ο</w:t>
      </w:r>
      <w:r w:rsidRPr="00097194">
        <w:rPr>
          <w:b/>
          <w:noProof/>
          <w:szCs w:val="22"/>
        </w:rPr>
        <w:t xml:space="preserve"> </w:t>
      </w:r>
      <w:r w:rsidR="00114F14">
        <w:rPr>
          <w:b/>
          <w:noProof/>
          <w:szCs w:val="22"/>
        </w:rPr>
        <w:t>02</w:t>
      </w:r>
      <w:r w:rsidR="003A17E6" w:rsidRPr="00597FF9">
        <w:rPr>
          <w:b/>
          <w:noProof/>
          <w:szCs w:val="22"/>
        </w:rPr>
        <w:t>/</w:t>
      </w:r>
      <w:r w:rsidR="00114F14" w:rsidRPr="00597FF9">
        <w:rPr>
          <w:b/>
          <w:noProof/>
          <w:szCs w:val="22"/>
        </w:rPr>
        <w:t>20</w:t>
      </w:r>
      <w:r w:rsidR="00114F14">
        <w:rPr>
          <w:b/>
          <w:noProof/>
          <w:szCs w:val="22"/>
        </w:rPr>
        <w:t>14</w:t>
      </w:r>
      <w:r w:rsidR="00501E4F">
        <w:rPr>
          <w:b/>
          <w:noProof/>
          <w:szCs w:val="22"/>
        </w:rPr>
        <w:t>.</w:t>
      </w:r>
    </w:p>
    <w:p w:rsidR="004352BD" w:rsidRPr="001F7CEF" w:rsidRDefault="004352BD">
      <w:pPr>
        <w:rPr>
          <w:b/>
          <w:noProof/>
          <w:szCs w:val="22"/>
          <w:lang w:val="en-US"/>
        </w:rPr>
      </w:pPr>
    </w:p>
    <w:p w:rsidR="00847AF7" w:rsidRPr="00841736" w:rsidRDefault="003A17E6">
      <w:pPr>
        <w:rPr>
          <w:noProof/>
          <w:szCs w:val="22"/>
        </w:rPr>
      </w:pPr>
      <w:r w:rsidRPr="001F7CEF">
        <w:rPr>
          <w:b/>
          <w:noProof/>
          <w:szCs w:val="22"/>
          <w:highlight w:val="yellow"/>
        </w:rPr>
        <w:t>Τρόπος διάθεσης: χωρίς ιατρική συνταγή</w:t>
      </w:r>
    </w:p>
    <w:p w:rsidR="00847AF7" w:rsidRPr="00097194" w:rsidRDefault="00847AF7">
      <w:pPr>
        <w:rPr>
          <w:noProof/>
          <w:szCs w:val="22"/>
        </w:rPr>
      </w:pPr>
    </w:p>
    <w:p w:rsidR="00847AF7" w:rsidRPr="00097194" w:rsidRDefault="00847AF7">
      <w:pPr>
        <w:rPr>
          <w:noProof/>
          <w:szCs w:val="22"/>
        </w:rPr>
      </w:pPr>
    </w:p>
    <w:p w:rsidR="00847AF7" w:rsidRPr="00097194" w:rsidRDefault="00847AF7" w:rsidP="00F570B1">
      <w:pPr>
        <w:ind w:right="-449"/>
        <w:rPr>
          <w:szCs w:val="22"/>
        </w:rPr>
      </w:pPr>
    </w:p>
    <w:sectPr w:rsidR="00847AF7" w:rsidRPr="00097194" w:rsidSect="001F7CEF">
      <w:footerReference w:type="default" r:id="rId9"/>
      <w:footerReference w:type="first" r:id="rId10"/>
      <w:endnotePr>
        <w:numFmt w:val="decimal"/>
      </w:endnotePr>
      <w:pgSz w:w="11907" w:h="16840" w:code="9"/>
      <w:pgMar w:top="1134" w:right="1418" w:bottom="1134" w:left="1418" w:header="737" w:footer="7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C8A" w:rsidRDefault="00F83C8A">
      <w:r>
        <w:separator/>
      </w:r>
    </w:p>
  </w:endnote>
  <w:endnote w:type="continuationSeparator" w:id="0">
    <w:p w:rsidR="00F83C8A" w:rsidRDefault="00F83C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A1"/>
    <w:family w:val="swiss"/>
    <w:pitch w:val="variable"/>
    <w:sig w:usb0="20000287" w:usb1="00000000" w:usb2="00000000" w:usb3="00000000" w:csb0="0000019F" w:csb1="00000000"/>
  </w:font>
  <w:font w:name="Helvetica">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22F" w:rsidRDefault="007916D7">
    <w:pPr>
      <w:pStyle w:val="a4"/>
      <w:tabs>
        <w:tab w:val="clear" w:pos="4153"/>
        <w:tab w:val="clear" w:pos="8306"/>
        <w:tab w:val="center" w:pos="4536"/>
        <w:tab w:val="center" w:pos="8930"/>
      </w:tabs>
      <w:jc w:val="center"/>
      <w:rPr>
        <w:rFonts w:ascii="Helvetica" w:hAnsi="Helvetica"/>
        <w:sz w:val="16"/>
        <w:lang w:val="fr-FR"/>
      </w:rPr>
    </w:pPr>
    <w:r>
      <w:rPr>
        <w:rFonts w:ascii="Helvetica" w:hAnsi="Helvetica"/>
        <w:sz w:val="16"/>
        <w:lang w:val="fr-FR"/>
      </w:rPr>
      <w:fldChar w:fldCharType="begin"/>
    </w:r>
    <w:r w:rsidR="00F5022F">
      <w:rPr>
        <w:rFonts w:ascii="Helvetica" w:hAnsi="Helvetica"/>
        <w:sz w:val="16"/>
        <w:lang w:val="fr-FR"/>
      </w:rPr>
      <w:instrText xml:space="preserve">PAGE  </w:instrText>
    </w:r>
    <w:r>
      <w:rPr>
        <w:rFonts w:ascii="Helvetica" w:hAnsi="Helvetica"/>
        <w:sz w:val="16"/>
        <w:lang w:val="fr-FR"/>
      </w:rPr>
      <w:fldChar w:fldCharType="separate"/>
    </w:r>
    <w:r w:rsidR="00DD4AD6">
      <w:rPr>
        <w:rFonts w:ascii="Helvetica" w:hAnsi="Helvetica"/>
        <w:noProof/>
        <w:sz w:val="16"/>
        <w:lang w:val="fr-FR"/>
      </w:rPr>
      <w:t>2</w:t>
    </w:r>
    <w:r>
      <w:rPr>
        <w:rFonts w:ascii="Helvetica" w:hAnsi="Helvetica"/>
        <w:sz w:val="16"/>
        <w:lang w:val="fr-F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22F" w:rsidRDefault="007916D7">
    <w:pPr>
      <w:pStyle w:val="a4"/>
      <w:tabs>
        <w:tab w:val="clear" w:pos="4153"/>
        <w:tab w:val="clear" w:pos="8306"/>
        <w:tab w:val="center" w:pos="4536"/>
        <w:tab w:val="center" w:pos="8930"/>
      </w:tabs>
      <w:jc w:val="center"/>
      <w:rPr>
        <w:rFonts w:ascii="Helvetica" w:hAnsi="Helvetica"/>
        <w:sz w:val="16"/>
        <w:lang w:val="fr-FR"/>
      </w:rPr>
    </w:pPr>
    <w:r>
      <w:rPr>
        <w:rFonts w:ascii="Helvetica" w:hAnsi="Helvetica"/>
        <w:sz w:val="16"/>
        <w:lang w:val="fr-FR"/>
      </w:rPr>
      <w:fldChar w:fldCharType="begin"/>
    </w:r>
    <w:r w:rsidR="00F5022F">
      <w:rPr>
        <w:rFonts w:ascii="Helvetica" w:hAnsi="Helvetica"/>
        <w:sz w:val="16"/>
        <w:lang w:val="fr-FR"/>
      </w:rPr>
      <w:instrText xml:space="preserve">PAGE  </w:instrText>
    </w:r>
    <w:r>
      <w:rPr>
        <w:rFonts w:ascii="Helvetica" w:hAnsi="Helvetica"/>
        <w:sz w:val="16"/>
        <w:lang w:val="fr-FR"/>
      </w:rPr>
      <w:fldChar w:fldCharType="separate"/>
    </w:r>
    <w:r w:rsidR="00DD4AD6">
      <w:rPr>
        <w:rFonts w:ascii="Helvetica" w:hAnsi="Helvetica"/>
        <w:noProof/>
        <w:sz w:val="16"/>
        <w:lang w:val="fr-FR"/>
      </w:rPr>
      <w:t>1</w:t>
    </w:r>
    <w:r>
      <w:rPr>
        <w:rFonts w:ascii="Helvetica" w:hAnsi="Helvetica"/>
        <w:sz w:val="16"/>
        <w:lang w:val="fr-F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C8A" w:rsidRDefault="00F83C8A">
      <w:r>
        <w:separator/>
      </w:r>
    </w:p>
  </w:footnote>
  <w:footnote w:type="continuationSeparator" w:id="0">
    <w:p w:rsidR="00F83C8A" w:rsidRDefault="00F83C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A446B6"/>
    <w:multiLevelType w:val="hybridMultilevel"/>
    <w:tmpl w:val="D54E958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6B978CD"/>
    <w:multiLevelType w:val="singleLevel"/>
    <w:tmpl w:val="31304CA6"/>
    <w:lvl w:ilvl="0">
      <w:start w:val="1"/>
      <w:numFmt w:val="decimal"/>
      <w:lvlText w:val="%1."/>
      <w:legacy w:legacy="1" w:legacySpace="0" w:legacyIndent="360"/>
      <w:lvlJc w:val="left"/>
      <w:pPr>
        <w:ind w:left="360" w:hanging="360"/>
      </w:pPr>
    </w:lvl>
  </w:abstractNum>
  <w:abstractNum w:abstractNumId="4">
    <w:nsid w:val="1EA37FC5"/>
    <w:multiLevelType w:val="singleLevel"/>
    <w:tmpl w:val="FFFFFFFF"/>
    <w:lvl w:ilvl="0">
      <w:start w:val="1"/>
      <w:numFmt w:val="bullet"/>
      <w:lvlText w:val="-"/>
      <w:legacy w:legacy="1" w:legacySpace="0" w:legacyIndent="360"/>
      <w:lvlJc w:val="left"/>
      <w:pPr>
        <w:ind w:left="1800" w:hanging="360"/>
      </w:pPr>
    </w:lvl>
  </w:abstractNum>
  <w:abstractNum w:abstractNumId="5">
    <w:nsid w:val="250039AE"/>
    <w:multiLevelType w:val="hybridMultilevel"/>
    <w:tmpl w:val="B0589876"/>
    <w:lvl w:ilvl="0" w:tplc="437E9E4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27547E47"/>
    <w:multiLevelType w:val="hybridMultilevel"/>
    <w:tmpl w:val="905E028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F417E8F"/>
    <w:multiLevelType w:val="hybridMultilevel"/>
    <w:tmpl w:val="24986376"/>
    <w:lvl w:ilvl="0" w:tplc="FFFFFFFF">
      <w:start w:val="1"/>
      <w:numFmt w:val="bullet"/>
      <w:lvlText w:val="-"/>
      <w:lvlJc w:val="left"/>
      <w:pPr>
        <w:ind w:left="1429" w:hanging="360"/>
      </w:p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9">
    <w:nsid w:val="2F4A617F"/>
    <w:multiLevelType w:val="hybridMultilevel"/>
    <w:tmpl w:val="3F3A062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36B6147D"/>
    <w:multiLevelType w:val="hybridMultilevel"/>
    <w:tmpl w:val="9DD69E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3CB07258"/>
    <w:multiLevelType w:val="multilevel"/>
    <w:tmpl w:val="F75069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4A810019"/>
    <w:multiLevelType w:val="singleLevel"/>
    <w:tmpl w:val="FFFFFFFF"/>
    <w:lvl w:ilvl="0">
      <w:start w:val="1"/>
      <w:numFmt w:val="bullet"/>
      <w:lvlText w:val="-"/>
      <w:legacy w:legacy="1" w:legacySpace="0" w:legacyIndent="360"/>
      <w:lvlJc w:val="left"/>
      <w:pPr>
        <w:ind w:left="1800" w:hanging="360"/>
      </w:pPr>
    </w:lvl>
  </w:abstractNum>
  <w:abstractNum w:abstractNumId="14">
    <w:nsid w:val="4AA4312D"/>
    <w:multiLevelType w:val="hybridMultilevel"/>
    <w:tmpl w:val="D0B8DB20"/>
    <w:lvl w:ilvl="0" w:tplc="81A03DD0">
      <w:start w:val="10"/>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560C4365"/>
    <w:multiLevelType w:val="singleLevel"/>
    <w:tmpl w:val="FFFFFFFF"/>
    <w:lvl w:ilvl="0">
      <w:start w:val="1"/>
      <w:numFmt w:val="bullet"/>
      <w:lvlText w:val="-"/>
      <w:legacy w:legacy="1" w:legacySpace="0" w:legacyIndent="360"/>
      <w:lvlJc w:val="left"/>
      <w:pPr>
        <w:ind w:left="1800" w:hanging="360"/>
      </w:pPr>
    </w:lvl>
  </w:abstractNum>
  <w:abstractNum w:abstractNumId="16">
    <w:nsid w:val="58E8158F"/>
    <w:multiLevelType w:val="multilevel"/>
    <w:tmpl w:val="670A69EE"/>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1200"/>
        </w:tabs>
        <w:ind w:left="1200" w:hanging="48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18">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19">
    <w:nsid w:val="6A5217BD"/>
    <w:multiLevelType w:val="hybridMultilevel"/>
    <w:tmpl w:val="178A473E"/>
    <w:lvl w:ilvl="0" w:tplc="7124FE8A">
      <w:start w:val="6"/>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1">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22">
    <w:nsid w:val="6F433B24"/>
    <w:multiLevelType w:val="hybridMultilevel"/>
    <w:tmpl w:val="AD1A2EDE"/>
    <w:lvl w:ilvl="0" w:tplc="4152636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3013DB5"/>
    <w:multiLevelType w:val="hybridMultilevel"/>
    <w:tmpl w:val="82929552"/>
    <w:lvl w:ilvl="0" w:tplc="3D8CB4D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8465FC6"/>
    <w:multiLevelType w:val="hybridMultilevel"/>
    <w:tmpl w:val="97503EA2"/>
    <w:lvl w:ilvl="0" w:tplc="7124FE8A">
      <w:start w:val="6"/>
      <w:numFmt w:val="bullet"/>
      <w:lvlText w:val="-"/>
      <w:lvlJc w:val="left"/>
      <w:pPr>
        <w:tabs>
          <w:tab w:val="num" w:pos="1110"/>
        </w:tabs>
        <w:ind w:left="1110" w:hanging="75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7F5F39F2"/>
    <w:multiLevelType w:val="hybridMultilevel"/>
    <w:tmpl w:val="CE9A95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0"/>
    <w:lvlOverride w:ilvl="0">
      <w:lvl w:ilvl="0">
        <w:start w:val="1"/>
        <w:numFmt w:val="bullet"/>
        <w:lvlText w:val="-"/>
        <w:legacy w:legacy="1" w:legacySpace="0" w:legacyIndent="360"/>
        <w:lvlJc w:val="left"/>
        <w:pPr>
          <w:ind w:left="360" w:hanging="360"/>
        </w:p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21"/>
  </w:num>
  <w:num w:numId="6">
    <w:abstractNumId w:val="20"/>
  </w:num>
  <w:num w:numId="7">
    <w:abstractNumId w:val="7"/>
  </w:num>
  <w:num w:numId="8">
    <w:abstractNumId w:val="15"/>
  </w:num>
  <w:num w:numId="9">
    <w:abstractNumId w:val="13"/>
  </w:num>
  <w:num w:numId="10">
    <w:abstractNumId w:val="4"/>
  </w:num>
  <w:num w:numId="11">
    <w:abstractNumId w:val="18"/>
  </w:num>
  <w:num w:numId="12">
    <w:abstractNumId w:val="1"/>
  </w:num>
  <w:num w:numId="13">
    <w:abstractNumId w:val="14"/>
  </w:num>
  <w:num w:numId="14">
    <w:abstractNumId w:val="24"/>
  </w:num>
  <w:num w:numId="15">
    <w:abstractNumId w:val="5"/>
  </w:num>
  <w:num w:numId="16">
    <w:abstractNumId w:val="10"/>
  </w:num>
  <w:num w:numId="17">
    <w:abstractNumId w:val="22"/>
  </w:num>
  <w:num w:numId="18">
    <w:abstractNumId w:val="12"/>
  </w:num>
  <w:num w:numId="19">
    <w:abstractNumId w:val="23"/>
  </w:num>
  <w:num w:numId="20">
    <w:abstractNumId w:val="2"/>
  </w:num>
  <w:num w:numId="21">
    <w:abstractNumId w:val="25"/>
  </w:num>
  <w:num w:numId="22">
    <w:abstractNumId w:val="16"/>
  </w:num>
  <w:num w:numId="23">
    <w:abstractNumId w:val="9"/>
  </w:num>
  <w:num w:numId="24">
    <w:abstractNumId w:val="6"/>
  </w:num>
  <w:num w:numId="25">
    <w:abstractNumId w:val="11"/>
  </w:num>
  <w:num w:numId="26">
    <w:abstractNumId w:val="19"/>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nl-NL" w:vendorID="9" w:dllVersion="512" w:checkStyle="1"/>
  <w:activeWritingStyle w:appName="MSWord" w:lang="en-US" w:vendorID="8" w:dllVersion="513" w:checkStyle="1"/>
  <w:activeWritingStyle w:appName="MSWord" w:lang="de-DE" w:vendorID="9" w:dllVersion="512" w:checkStyle="1"/>
  <w:activeWritingStyle w:appName="MSWord" w:lang="es-ES" w:vendorID="9" w:dllVersion="512" w:checkStyle="1"/>
  <w:activeWritingStyle w:appName="MSWord" w:lang="es-ES_tradnl" w:vendorID="9" w:dllVersion="512" w:checkStyle="1"/>
  <w:activeWritingStyle w:appName="MSWord" w:lang="en-GB" w:vendorID="8" w:dllVersion="513" w:checkStyle="1"/>
  <w:activeWritingStyle w:appName="MSWord" w:lang="it-IT" w:vendorID="3" w:dllVersion="512" w:checkStyle="1"/>
  <w:activeWritingStyle w:appName="MSWord" w:lang="fr-FR" w:vendorID="9" w:dllVersion="512" w:checkStyle="1"/>
  <w:activeWritingStyle w:appName="MSWord" w:lang="it-IT" w:vendorID="3" w:dllVersion="517" w:checkStyle="1"/>
  <w:activeWritingStyle w:appName="MSWord" w:lang="hu-HU" w:vendorID="7" w:dllVersion="513" w:checkStyle="1"/>
  <w:activeWritingStyle w:appName="MSWord" w:lang="pl-PL" w:vendorID="12" w:dllVersion="512" w:checkStyle="1"/>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cVars>
    <w:docVar w:name="Registered" w:val="-1"/>
    <w:docVar w:name="Version" w:val="0"/>
  </w:docVars>
  <w:rsids>
    <w:rsidRoot w:val="0088738F"/>
    <w:rsid w:val="00005181"/>
    <w:rsid w:val="000160EC"/>
    <w:rsid w:val="00020249"/>
    <w:rsid w:val="0002713E"/>
    <w:rsid w:val="00066328"/>
    <w:rsid w:val="00071E9B"/>
    <w:rsid w:val="00083EF3"/>
    <w:rsid w:val="00085212"/>
    <w:rsid w:val="00097194"/>
    <w:rsid w:val="000E5487"/>
    <w:rsid w:val="000F4EEF"/>
    <w:rsid w:val="000F6768"/>
    <w:rsid w:val="00114F14"/>
    <w:rsid w:val="00125961"/>
    <w:rsid w:val="00133567"/>
    <w:rsid w:val="00135587"/>
    <w:rsid w:val="00141BBD"/>
    <w:rsid w:val="001435F2"/>
    <w:rsid w:val="0014483B"/>
    <w:rsid w:val="00155489"/>
    <w:rsid w:val="001667F6"/>
    <w:rsid w:val="0017069C"/>
    <w:rsid w:val="001755EA"/>
    <w:rsid w:val="00182EDF"/>
    <w:rsid w:val="00191E3B"/>
    <w:rsid w:val="00195A26"/>
    <w:rsid w:val="001A5E25"/>
    <w:rsid w:val="001C2028"/>
    <w:rsid w:val="001D048A"/>
    <w:rsid w:val="001E1B65"/>
    <w:rsid w:val="001F7CEF"/>
    <w:rsid w:val="00204D8B"/>
    <w:rsid w:val="002078B7"/>
    <w:rsid w:val="00223A22"/>
    <w:rsid w:val="00252D23"/>
    <w:rsid w:val="002826C7"/>
    <w:rsid w:val="00284994"/>
    <w:rsid w:val="00292E84"/>
    <w:rsid w:val="00297127"/>
    <w:rsid w:val="002A17CC"/>
    <w:rsid w:val="002F24CF"/>
    <w:rsid w:val="003233DF"/>
    <w:rsid w:val="0033123F"/>
    <w:rsid w:val="00342C99"/>
    <w:rsid w:val="003801A1"/>
    <w:rsid w:val="00381C0D"/>
    <w:rsid w:val="003849AD"/>
    <w:rsid w:val="00385D27"/>
    <w:rsid w:val="00387F64"/>
    <w:rsid w:val="003A17E6"/>
    <w:rsid w:val="003A7B64"/>
    <w:rsid w:val="003B369A"/>
    <w:rsid w:val="003B58DD"/>
    <w:rsid w:val="003B5A28"/>
    <w:rsid w:val="003C1C19"/>
    <w:rsid w:val="003C5D5C"/>
    <w:rsid w:val="003D2E99"/>
    <w:rsid w:val="003D31B6"/>
    <w:rsid w:val="003D412F"/>
    <w:rsid w:val="003F45BB"/>
    <w:rsid w:val="003F7A9F"/>
    <w:rsid w:val="0040467B"/>
    <w:rsid w:val="00422959"/>
    <w:rsid w:val="0042626A"/>
    <w:rsid w:val="004352BD"/>
    <w:rsid w:val="00443A39"/>
    <w:rsid w:val="00451E7E"/>
    <w:rsid w:val="00460FA8"/>
    <w:rsid w:val="00470E71"/>
    <w:rsid w:val="00495FA1"/>
    <w:rsid w:val="00497B78"/>
    <w:rsid w:val="004A2276"/>
    <w:rsid w:val="004A404B"/>
    <w:rsid w:val="004A7976"/>
    <w:rsid w:val="004C6FC7"/>
    <w:rsid w:val="004F43EF"/>
    <w:rsid w:val="00501E4F"/>
    <w:rsid w:val="00506F7C"/>
    <w:rsid w:val="005223C4"/>
    <w:rsid w:val="00534003"/>
    <w:rsid w:val="00536551"/>
    <w:rsid w:val="00546F18"/>
    <w:rsid w:val="00547F8B"/>
    <w:rsid w:val="00552985"/>
    <w:rsid w:val="00562B7E"/>
    <w:rsid w:val="00585624"/>
    <w:rsid w:val="0059372C"/>
    <w:rsid w:val="00597FF9"/>
    <w:rsid w:val="005A561D"/>
    <w:rsid w:val="005B4512"/>
    <w:rsid w:val="005C278A"/>
    <w:rsid w:val="005D7F59"/>
    <w:rsid w:val="005F1B59"/>
    <w:rsid w:val="005F2DD5"/>
    <w:rsid w:val="00605EB9"/>
    <w:rsid w:val="006161B9"/>
    <w:rsid w:val="006329E1"/>
    <w:rsid w:val="00633552"/>
    <w:rsid w:val="00650339"/>
    <w:rsid w:val="0066100E"/>
    <w:rsid w:val="00667363"/>
    <w:rsid w:val="00675683"/>
    <w:rsid w:val="00681AAF"/>
    <w:rsid w:val="00687AE5"/>
    <w:rsid w:val="00687DEA"/>
    <w:rsid w:val="006A52DD"/>
    <w:rsid w:val="006B3207"/>
    <w:rsid w:val="006C31D1"/>
    <w:rsid w:val="006E5DC3"/>
    <w:rsid w:val="007029E9"/>
    <w:rsid w:val="00703FAA"/>
    <w:rsid w:val="0072213D"/>
    <w:rsid w:val="00726C08"/>
    <w:rsid w:val="00735C9A"/>
    <w:rsid w:val="00740768"/>
    <w:rsid w:val="00773454"/>
    <w:rsid w:val="00777880"/>
    <w:rsid w:val="00777FD1"/>
    <w:rsid w:val="00780938"/>
    <w:rsid w:val="007916D7"/>
    <w:rsid w:val="007A707C"/>
    <w:rsid w:val="007B03E9"/>
    <w:rsid w:val="007C08DB"/>
    <w:rsid w:val="007C206B"/>
    <w:rsid w:val="007C6939"/>
    <w:rsid w:val="007D0BA6"/>
    <w:rsid w:val="007D1A46"/>
    <w:rsid w:val="007E01BE"/>
    <w:rsid w:val="007F452A"/>
    <w:rsid w:val="00833BE6"/>
    <w:rsid w:val="00841736"/>
    <w:rsid w:val="00847AF7"/>
    <w:rsid w:val="00850AF5"/>
    <w:rsid w:val="00850FF1"/>
    <w:rsid w:val="00850FF4"/>
    <w:rsid w:val="0086378B"/>
    <w:rsid w:val="0088738F"/>
    <w:rsid w:val="00891E36"/>
    <w:rsid w:val="00894A28"/>
    <w:rsid w:val="008957E1"/>
    <w:rsid w:val="008A3CE9"/>
    <w:rsid w:val="008A6AD1"/>
    <w:rsid w:val="008D4E9D"/>
    <w:rsid w:val="0091324B"/>
    <w:rsid w:val="00920DE1"/>
    <w:rsid w:val="00946C37"/>
    <w:rsid w:val="0095125B"/>
    <w:rsid w:val="00965408"/>
    <w:rsid w:val="00973927"/>
    <w:rsid w:val="009B3493"/>
    <w:rsid w:val="009B396B"/>
    <w:rsid w:val="009C2762"/>
    <w:rsid w:val="009C2BB3"/>
    <w:rsid w:val="009C3C6A"/>
    <w:rsid w:val="009C4676"/>
    <w:rsid w:val="009F6170"/>
    <w:rsid w:val="00A1699E"/>
    <w:rsid w:val="00A44CBC"/>
    <w:rsid w:val="00A54783"/>
    <w:rsid w:val="00A774D5"/>
    <w:rsid w:val="00A81C25"/>
    <w:rsid w:val="00A84BAB"/>
    <w:rsid w:val="00A9690A"/>
    <w:rsid w:val="00AA041E"/>
    <w:rsid w:val="00AA0434"/>
    <w:rsid w:val="00AA4020"/>
    <w:rsid w:val="00AB7665"/>
    <w:rsid w:val="00AF1C53"/>
    <w:rsid w:val="00B01425"/>
    <w:rsid w:val="00B10591"/>
    <w:rsid w:val="00B37F35"/>
    <w:rsid w:val="00B43034"/>
    <w:rsid w:val="00B55337"/>
    <w:rsid w:val="00B61242"/>
    <w:rsid w:val="00B62647"/>
    <w:rsid w:val="00B65909"/>
    <w:rsid w:val="00B7074F"/>
    <w:rsid w:val="00BA35FC"/>
    <w:rsid w:val="00BA5A89"/>
    <w:rsid w:val="00BC3590"/>
    <w:rsid w:val="00BE7989"/>
    <w:rsid w:val="00BF39E2"/>
    <w:rsid w:val="00BF7368"/>
    <w:rsid w:val="00C00D3C"/>
    <w:rsid w:val="00C104FE"/>
    <w:rsid w:val="00C14775"/>
    <w:rsid w:val="00C2313E"/>
    <w:rsid w:val="00C36C08"/>
    <w:rsid w:val="00C55764"/>
    <w:rsid w:val="00C56E41"/>
    <w:rsid w:val="00C61519"/>
    <w:rsid w:val="00C70F69"/>
    <w:rsid w:val="00C86145"/>
    <w:rsid w:val="00CA7B83"/>
    <w:rsid w:val="00CB3650"/>
    <w:rsid w:val="00CC04FE"/>
    <w:rsid w:val="00CE3697"/>
    <w:rsid w:val="00CE682B"/>
    <w:rsid w:val="00D329F8"/>
    <w:rsid w:val="00D45CE2"/>
    <w:rsid w:val="00D50454"/>
    <w:rsid w:val="00D668C3"/>
    <w:rsid w:val="00D85B56"/>
    <w:rsid w:val="00D85C24"/>
    <w:rsid w:val="00D96937"/>
    <w:rsid w:val="00DA1CC8"/>
    <w:rsid w:val="00DC3985"/>
    <w:rsid w:val="00DD4AD6"/>
    <w:rsid w:val="00DD6B02"/>
    <w:rsid w:val="00DF547F"/>
    <w:rsid w:val="00E05673"/>
    <w:rsid w:val="00E10A7A"/>
    <w:rsid w:val="00E229F6"/>
    <w:rsid w:val="00E24A11"/>
    <w:rsid w:val="00E25AB8"/>
    <w:rsid w:val="00E366DC"/>
    <w:rsid w:val="00E47DBD"/>
    <w:rsid w:val="00E56315"/>
    <w:rsid w:val="00E63287"/>
    <w:rsid w:val="00E722D1"/>
    <w:rsid w:val="00E76B39"/>
    <w:rsid w:val="00E82BE3"/>
    <w:rsid w:val="00EF5709"/>
    <w:rsid w:val="00EF630F"/>
    <w:rsid w:val="00F1286B"/>
    <w:rsid w:val="00F14624"/>
    <w:rsid w:val="00F3209A"/>
    <w:rsid w:val="00F5022F"/>
    <w:rsid w:val="00F53C91"/>
    <w:rsid w:val="00F57065"/>
    <w:rsid w:val="00F570B1"/>
    <w:rsid w:val="00F73D76"/>
    <w:rsid w:val="00F8239F"/>
    <w:rsid w:val="00F83C8A"/>
    <w:rsid w:val="00FD54D8"/>
    <w:rsid w:val="00FF3A51"/>
    <w:rsid w:val="00FF3D7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9E9"/>
    <w:pPr>
      <w:widowControl w:val="0"/>
    </w:pPr>
    <w:rPr>
      <w:sz w:val="22"/>
      <w:lang w:eastAsia="en-US"/>
    </w:rPr>
  </w:style>
  <w:style w:type="paragraph" w:styleId="1">
    <w:name w:val="heading 1"/>
    <w:basedOn w:val="a"/>
    <w:next w:val="a"/>
    <w:qFormat/>
    <w:rsid w:val="007029E9"/>
    <w:pPr>
      <w:keepNext/>
      <w:jc w:val="center"/>
      <w:outlineLvl w:val="0"/>
    </w:pPr>
    <w:rPr>
      <w:b/>
    </w:rPr>
  </w:style>
  <w:style w:type="paragraph" w:styleId="2">
    <w:name w:val="heading 2"/>
    <w:basedOn w:val="a"/>
    <w:next w:val="a"/>
    <w:qFormat/>
    <w:rsid w:val="007029E9"/>
    <w:pPr>
      <w:keepNext/>
      <w:outlineLvl w:val="1"/>
    </w:pPr>
    <w:rPr>
      <w:b/>
    </w:rPr>
  </w:style>
  <w:style w:type="paragraph" w:styleId="6">
    <w:name w:val="heading 6"/>
    <w:basedOn w:val="a"/>
    <w:next w:val="a"/>
    <w:qFormat/>
    <w:rsid w:val="007029E9"/>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rsid w:val="007029E9"/>
    <w:pPr>
      <w:keepNext/>
      <w:tabs>
        <w:tab w:val="left" w:pos="-720"/>
        <w:tab w:val="left" w:pos="567"/>
        <w:tab w:val="left" w:pos="4536"/>
      </w:tabs>
      <w:suppressAutoHyphens/>
      <w:spacing w:line="-260" w:lineRule="auto"/>
      <w:jc w:val="both"/>
      <w:outlineLvl w:val="6"/>
    </w:pPr>
    <w:rPr>
      <w:i/>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029E9"/>
    <w:pPr>
      <w:tabs>
        <w:tab w:val="center" w:pos="4153"/>
        <w:tab w:val="right" w:pos="8306"/>
      </w:tabs>
    </w:pPr>
  </w:style>
  <w:style w:type="paragraph" w:styleId="a4">
    <w:name w:val="footer"/>
    <w:basedOn w:val="a"/>
    <w:rsid w:val="007029E9"/>
    <w:pPr>
      <w:tabs>
        <w:tab w:val="center" w:pos="4153"/>
        <w:tab w:val="right" w:pos="8306"/>
      </w:tabs>
    </w:pPr>
  </w:style>
  <w:style w:type="character" w:styleId="a5">
    <w:name w:val="page number"/>
    <w:basedOn w:val="a0"/>
    <w:rsid w:val="007029E9"/>
  </w:style>
  <w:style w:type="character" w:styleId="-">
    <w:name w:val="Hyperlink"/>
    <w:uiPriority w:val="99"/>
    <w:rsid w:val="007029E9"/>
    <w:rPr>
      <w:color w:val="0000FF"/>
      <w:u w:val="single"/>
    </w:rPr>
  </w:style>
  <w:style w:type="paragraph" w:styleId="a6">
    <w:name w:val="Body Text"/>
    <w:basedOn w:val="a"/>
    <w:rsid w:val="007029E9"/>
    <w:pPr>
      <w:jc w:val="center"/>
    </w:pPr>
  </w:style>
  <w:style w:type="paragraph" w:styleId="20">
    <w:name w:val="Body Text 2"/>
    <w:basedOn w:val="a"/>
    <w:rsid w:val="007029E9"/>
    <w:rPr>
      <w:color w:val="FF0000"/>
    </w:rPr>
  </w:style>
  <w:style w:type="paragraph" w:customStyle="1" w:styleId="EMEAEnBodyText">
    <w:name w:val="EMEA En Body Text"/>
    <w:basedOn w:val="a"/>
    <w:rsid w:val="007029E9"/>
    <w:pPr>
      <w:widowControl/>
      <w:spacing w:before="120" w:after="120"/>
      <w:jc w:val="both"/>
    </w:pPr>
    <w:rPr>
      <w:lang w:val="en-US"/>
    </w:rPr>
  </w:style>
  <w:style w:type="paragraph" w:styleId="a7">
    <w:name w:val="Balloon Text"/>
    <w:basedOn w:val="a"/>
    <w:semiHidden/>
    <w:rsid w:val="0088738F"/>
    <w:rPr>
      <w:rFonts w:ascii="Tahoma" w:hAnsi="Tahoma" w:cs="Tahoma"/>
      <w:sz w:val="16"/>
      <w:szCs w:val="16"/>
    </w:rPr>
  </w:style>
  <w:style w:type="character" w:styleId="a8">
    <w:name w:val="annotation reference"/>
    <w:semiHidden/>
    <w:rsid w:val="00650339"/>
    <w:rPr>
      <w:sz w:val="16"/>
      <w:szCs w:val="16"/>
    </w:rPr>
  </w:style>
  <w:style w:type="paragraph" w:styleId="a9">
    <w:name w:val="annotation text"/>
    <w:basedOn w:val="a"/>
    <w:semiHidden/>
    <w:rsid w:val="00650339"/>
    <w:rPr>
      <w:sz w:val="20"/>
    </w:rPr>
  </w:style>
  <w:style w:type="paragraph" w:styleId="aa">
    <w:name w:val="annotation subject"/>
    <w:basedOn w:val="a9"/>
    <w:next w:val="a9"/>
    <w:semiHidden/>
    <w:rsid w:val="00650339"/>
    <w:rPr>
      <w:b/>
      <w:bCs/>
    </w:rPr>
  </w:style>
  <w:style w:type="paragraph" w:styleId="ab">
    <w:name w:val="List Paragraph"/>
    <w:basedOn w:val="a"/>
    <w:uiPriority w:val="34"/>
    <w:qFormat/>
    <w:rsid w:val="00135587"/>
    <w:pPr>
      <w:ind w:left="720"/>
      <w:contextualSpacing/>
    </w:pPr>
  </w:style>
  <w:style w:type="paragraph" w:styleId="ac">
    <w:name w:val="Revision"/>
    <w:hidden/>
    <w:uiPriority w:val="99"/>
    <w:semiHidden/>
    <w:rsid w:val="003849AD"/>
    <w:rPr>
      <w:sz w:val="22"/>
      <w:lang w:eastAsia="en-US"/>
    </w:rPr>
  </w:style>
  <w:style w:type="character" w:styleId="-0">
    <w:name w:val="FollowedHyperlink"/>
    <w:rsid w:val="00B10591"/>
    <w:rPr>
      <w:color w:val="800080"/>
      <w:u w:val="single"/>
    </w:rPr>
  </w:style>
  <w:style w:type="paragraph" w:customStyle="1" w:styleId="Default">
    <w:name w:val="Default"/>
    <w:rsid w:val="002826C7"/>
    <w:pPr>
      <w:autoSpaceDE w:val="0"/>
      <w:autoSpaceDN w:val="0"/>
      <w:adjustRightInd w:val="0"/>
    </w:pPr>
    <w:rPr>
      <w:rFonts w:ascii="Verdana" w:hAnsi="Verdana" w:cs="Verdana"/>
      <w:color w:val="000000"/>
      <w:sz w:val="24"/>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9E9"/>
    <w:pPr>
      <w:widowControl w:val="0"/>
    </w:pPr>
    <w:rPr>
      <w:sz w:val="22"/>
      <w:lang w:eastAsia="en-US"/>
    </w:rPr>
  </w:style>
  <w:style w:type="paragraph" w:styleId="1">
    <w:name w:val="heading 1"/>
    <w:basedOn w:val="a"/>
    <w:next w:val="a"/>
    <w:qFormat/>
    <w:rsid w:val="007029E9"/>
    <w:pPr>
      <w:keepNext/>
      <w:jc w:val="center"/>
      <w:outlineLvl w:val="0"/>
    </w:pPr>
    <w:rPr>
      <w:b/>
    </w:rPr>
  </w:style>
  <w:style w:type="paragraph" w:styleId="2">
    <w:name w:val="heading 2"/>
    <w:basedOn w:val="a"/>
    <w:next w:val="a"/>
    <w:qFormat/>
    <w:rsid w:val="007029E9"/>
    <w:pPr>
      <w:keepNext/>
      <w:outlineLvl w:val="1"/>
    </w:pPr>
    <w:rPr>
      <w:b/>
    </w:rPr>
  </w:style>
  <w:style w:type="paragraph" w:styleId="6">
    <w:name w:val="heading 6"/>
    <w:basedOn w:val="a"/>
    <w:next w:val="a"/>
    <w:qFormat/>
    <w:rsid w:val="007029E9"/>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rsid w:val="007029E9"/>
    <w:pPr>
      <w:keepNext/>
      <w:tabs>
        <w:tab w:val="left" w:pos="-720"/>
        <w:tab w:val="left" w:pos="567"/>
        <w:tab w:val="left" w:pos="4536"/>
      </w:tabs>
      <w:suppressAutoHyphens/>
      <w:spacing w:line="-260" w:lineRule="auto"/>
      <w:jc w:val="both"/>
      <w:outlineLvl w:val="6"/>
    </w:pPr>
    <w:rPr>
      <w:i/>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029E9"/>
    <w:pPr>
      <w:tabs>
        <w:tab w:val="center" w:pos="4153"/>
        <w:tab w:val="right" w:pos="8306"/>
      </w:tabs>
    </w:pPr>
  </w:style>
  <w:style w:type="paragraph" w:styleId="a4">
    <w:name w:val="footer"/>
    <w:basedOn w:val="a"/>
    <w:rsid w:val="007029E9"/>
    <w:pPr>
      <w:tabs>
        <w:tab w:val="center" w:pos="4153"/>
        <w:tab w:val="right" w:pos="8306"/>
      </w:tabs>
    </w:pPr>
  </w:style>
  <w:style w:type="character" w:styleId="a5">
    <w:name w:val="page number"/>
    <w:basedOn w:val="a0"/>
    <w:rsid w:val="007029E9"/>
  </w:style>
  <w:style w:type="character" w:styleId="-">
    <w:name w:val="Hyperlink"/>
    <w:uiPriority w:val="99"/>
    <w:rsid w:val="007029E9"/>
    <w:rPr>
      <w:color w:val="0000FF"/>
      <w:u w:val="single"/>
    </w:rPr>
  </w:style>
  <w:style w:type="paragraph" w:styleId="a6">
    <w:name w:val="Body Text"/>
    <w:basedOn w:val="a"/>
    <w:rsid w:val="007029E9"/>
    <w:pPr>
      <w:jc w:val="center"/>
    </w:pPr>
  </w:style>
  <w:style w:type="paragraph" w:styleId="20">
    <w:name w:val="Body Text 2"/>
    <w:basedOn w:val="a"/>
    <w:rsid w:val="007029E9"/>
    <w:rPr>
      <w:color w:val="FF0000"/>
    </w:rPr>
  </w:style>
  <w:style w:type="paragraph" w:customStyle="1" w:styleId="EMEAEnBodyText">
    <w:name w:val="EMEA En Body Text"/>
    <w:basedOn w:val="a"/>
    <w:rsid w:val="007029E9"/>
    <w:pPr>
      <w:widowControl/>
      <w:spacing w:before="120" w:after="120"/>
      <w:jc w:val="both"/>
    </w:pPr>
    <w:rPr>
      <w:lang w:val="en-US"/>
    </w:rPr>
  </w:style>
  <w:style w:type="paragraph" w:styleId="a7">
    <w:name w:val="Balloon Text"/>
    <w:basedOn w:val="a"/>
    <w:semiHidden/>
    <w:rsid w:val="0088738F"/>
    <w:rPr>
      <w:rFonts w:ascii="Tahoma" w:hAnsi="Tahoma" w:cs="Tahoma"/>
      <w:sz w:val="16"/>
      <w:szCs w:val="16"/>
    </w:rPr>
  </w:style>
  <w:style w:type="character" w:styleId="a8">
    <w:name w:val="annotation reference"/>
    <w:semiHidden/>
    <w:rsid w:val="00650339"/>
    <w:rPr>
      <w:sz w:val="16"/>
      <w:szCs w:val="16"/>
    </w:rPr>
  </w:style>
  <w:style w:type="paragraph" w:styleId="a9">
    <w:name w:val="annotation text"/>
    <w:basedOn w:val="a"/>
    <w:semiHidden/>
    <w:rsid w:val="00650339"/>
    <w:rPr>
      <w:sz w:val="20"/>
    </w:rPr>
  </w:style>
  <w:style w:type="paragraph" w:styleId="aa">
    <w:name w:val="annotation subject"/>
    <w:basedOn w:val="a9"/>
    <w:next w:val="a9"/>
    <w:semiHidden/>
    <w:rsid w:val="00650339"/>
    <w:rPr>
      <w:b/>
      <w:bCs/>
    </w:rPr>
  </w:style>
  <w:style w:type="paragraph" w:styleId="ab">
    <w:name w:val="List Paragraph"/>
    <w:basedOn w:val="a"/>
    <w:uiPriority w:val="34"/>
    <w:qFormat/>
    <w:rsid w:val="00135587"/>
    <w:pPr>
      <w:ind w:left="720"/>
      <w:contextualSpacing/>
    </w:pPr>
  </w:style>
  <w:style w:type="paragraph" w:styleId="ac">
    <w:name w:val="Revision"/>
    <w:hidden/>
    <w:uiPriority w:val="99"/>
    <w:semiHidden/>
    <w:rsid w:val="003849AD"/>
    <w:rPr>
      <w:sz w:val="22"/>
      <w:lang w:eastAsia="en-US"/>
    </w:rPr>
  </w:style>
  <w:style w:type="character" w:styleId="-0">
    <w:name w:val="FollowedHyperlink"/>
    <w:rsid w:val="00B10591"/>
    <w:rPr>
      <w:color w:val="800080"/>
      <w:u w:val="single"/>
    </w:rPr>
  </w:style>
  <w:style w:type="paragraph" w:customStyle="1" w:styleId="Default">
    <w:name w:val="Default"/>
    <w:rsid w:val="002826C7"/>
    <w:pPr>
      <w:autoSpaceDE w:val="0"/>
      <w:autoSpaceDN w:val="0"/>
      <w:adjustRightInd w:val="0"/>
    </w:pPr>
    <w:rPr>
      <w:rFonts w:ascii="Verdana" w:hAnsi="Verdana" w:cs="Verdana"/>
      <w:color w:val="000000"/>
      <w:sz w:val="24"/>
      <w:szCs w:val="24"/>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49DCB6-05E5-4307-9BAC-FC9C45E0C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1634</Words>
  <Characters>8828</Characters>
  <Application>Microsoft Office Word</Application>
  <DocSecurity>0</DocSecurity>
  <Lines>73</Lines>
  <Paragraphs>20</Paragraphs>
  <ScaleCrop>false</ScaleCrop>
  <HeadingPairs>
    <vt:vector size="6" baseType="variant">
      <vt:variant>
        <vt:lpstr>Τίτλος</vt:lpstr>
      </vt:variant>
      <vt:variant>
        <vt:i4>1</vt:i4>
      </vt:variant>
      <vt:variant>
        <vt:lpstr>Titel</vt:lpstr>
      </vt:variant>
      <vt:variant>
        <vt:i4>1</vt:i4>
      </vt:variant>
      <vt:variant>
        <vt:lpstr>Title</vt:lpstr>
      </vt:variant>
      <vt:variant>
        <vt:i4>1</vt:i4>
      </vt:variant>
    </vt:vector>
  </HeadingPairs>
  <TitlesOfParts>
    <vt:vector size="3" baseType="lpstr">
      <vt:lpstr>Version 1</vt:lpstr>
      <vt:lpstr>Version 1</vt:lpstr>
      <vt:lpstr>Version 1</vt:lpstr>
    </vt:vector>
  </TitlesOfParts>
  <Company>EMEA</Company>
  <LinksUpToDate>false</LinksUpToDate>
  <CharactersWithSpaces>10442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dc:title>
  <dc:subject>General-EMEA/224398/2006</dc:subject>
  <dc:creator>User</dc:creator>
  <cp:lastModifiedBy>user251</cp:lastModifiedBy>
  <cp:revision>2</cp:revision>
  <cp:lastPrinted>2016-01-12T07:59:00Z</cp:lastPrinted>
  <dcterms:created xsi:type="dcterms:W3CDTF">2016-01-12T07:59:00Z</dcterms:created>
  <dcterms:modified xsi:type="dcterms:W3CDTF">2016-01-12T07:59:00Z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General-EMEA/224398/2006</vt:lpwstr>
  </property>
  <property fmtid="{D5CDD505-2E9C-101B-9397-08002B2CF9AE}" pid="6" name="DM_Title">
    <vt:lpwstr/>
  </property>
  <property fmtid="{D5CDD505-2E9C-101B-9397-08002B2CF9AE}" pid="7" name="DM_Language">
    <vt:lpwstr/>
  </property>
  <property fmtid="{D5CDD505-2E9C-101B-9397-08002B2CF9AE}" pid="8" name="DM_Name">
    <vt:lpwstr>H-EL_ referral_SPC-lab-pl_v 1.1</vt:lpwstr>
  </property>
  <property fmtid="{D5CDD505-2E9C-101B-9397-08002B2CF9AE}" pid="9" name="DM_Owner">
    <vt:lpwstr>Holemarova Zuzana</vt:lpwstr>
  </property>
  <property fmtid="{D5CDD505-2E9C-101B-9397-08002B2CF9AE}" pid="10" name="DM_Creation_Date">
    <vt:lpwstr>16/06/2006 10:22:25</vt:lpwstr>
  </property>
  <property fmtid="{D5CDD505-2E9C-101B-9397-08002B2CF9AE}" pid="11" name="DM_Creator_Name">
    <vt:lpwstr>Holemarova Zuzana</vt:lpwstr>
  </property>
  <property fmtid="{D5CDD505-2E9C-101B-9397-08002B2CF9AE}" pid="12" name="DM_Modifer_Name">
    <vt:lpwstr>Holemarova Zuzana</vt:lpwstr>
  </property>
  <property fmtid="{D5CDD505-2E9C-101B-9397-08002B2CF9AE}" pid="13" name="DM_Modified_Date">
    <vt:lpwstr>23/06/2006 10:57:14</vt:lpwstr>
  </property>
  <property fmtid="{D5CDD505-2E9C-101B-9397-08002B2CF9AE}" pid="14" name="DM_Type">
    <vt:lpwstr>emea_document</vt:lpwstr>
  </property>
  <property fmtid="{D5CDD505-2E9C-101B-9397-08002B2CF9AE}" pid="15" name="DM_Version">
    <vt:lpwstr>0.1, CURRENT</vt:lpwstr>
  </property>
  <property fmtid="{D5CDD505-2E9C-101B-9397-08002B2CF9AE}" pid="16" name="DM_emea_doc_ref_id">
    <vt:lpwstr>EMEA/224398/2006</vt:lpwstr>
  </property>
  <property fmtid="{D5CDD505-2E9C-101B-9397-08002B2CF9AE}" pid="17" name="DM_emea_cc">
    <vt:lpwstr/>
  </property>
  <property fmtid="{D5CDD505-2E9C-101B-9397-08002B2CF9AE}" pid="18" name="DM_emea_message_subject">
    <vt:lpwstr/>
  </property>
  <property fmtid="{D5CDD505-2E9C-101B-9397-08002B2CF9AE}" pid="19" name="DM_emea_doc_number">
    <vt:lpwstr>224398</vt:lpwstr>
  </property>
  <property fmtid="{D5CDD505-2E9C-101B-9397-08002B2CF9AE}" pid="20" name="DM_emea_received_date">
    <vt:lpwstr>nulldate</vt:lpwstr>
  </property>
  <property fmtid="{D5CDD505-2E9C-101B-9397-08002B2CF9AE}" pid="21" name="DM_emea_resp_body">
    <vt:lpwstr/>
  </property>
  <property fmtid="{D5CDD505-2E9C-101B-9397-08002B2CF9AE}" pid="22" name="DM_emea_revision_label">
    <vt:lpwstr/>
  </property>
  <property fmtid="{D5CDD505-2E9C-101B-9397-08002B2CF9AE}" pid="23" name="DM_emea_to">
    <vt:lpwstr/>
  </property>
  <property fmtid="{D5CDD505-2E9C-101B-9397-08002B2CF9AE}" pid="24" name="DM_emea_bcc">
    <vt:lpwstr/>
  </property>
  <property fmtid="{D5CDD505-2E9C-101B-9397-08002B2CF9AE}" pid="25" name="DM_emea_doc_category">
    <vt:lpwstr>General</vt:lpwstr>
  </property>
  <property fmtid="{D5CDD505-2E9C-101B-9397-08002B2CF9AE}" pid="26" name="DM_emea_from">
    <vt:lpwstr/>
  </property>
  <property fmtid="{D5CDD505-2E9C-101B-9397-08002B2CF9AE}" pid="27" name="DM_emea_internal_label">
    <vt:lpwstr>EMEA</vt:lpwstr>
  </property>
  <property fmtid="{D5CDD505-2E9C-101B-9397-08002B2CF9AE}" pid="28" name="DM_emea_legal_date">
    <vt:lpwstr>nulldate</vt:lpwstr>
  </property>
  <property fmtid="{D5CDD505-2E9C-101B-9397-08002B2CF9AE}" pid="29" name="DM_emea_year">
    <vt:lpwstr>2006</vt:lpwstr>
  </property>
  <property fmtid="{D5CDD505-2E9C-101B-9397-08002B2CF9AE}" pid="30" name="DM_emea_sent_date">
    <vt:lpwstr>nulldate</vt:lpwstr>
  </property>
  <property fmtid="{D5CDD505-2E9C-101B-9397-08002B2CF9AE}" pid="31" name="DM_emea_doc_lang">
    <vt:lpwstr/>
  </property>
</Properties>
</file>