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3B" w:rsidRPr="0098703B" w:rsidRDefault="0098703B" w:rsidP="0098703B">
      <w:pPr>
        <w:keepNext/>
        <w:widowControl w:val="0"/>
        <w:numPr>
          <w:ilvl w:val="0"/>
          <w:numId w:val="4"/>
        </w:numPr>
        <w:spacing w:after="0" w:line="240" w:lineRule="auto"/>
        <w:jc w:val="center"/>
        <w:outlineLvl w:val="0"/>
        <w:rPr>
          <w:rFonts w:ascii="Times New Roman" w:eastAsia="Times New Roman" w:hAnsi="Times New Roman" w:cs="Times New Roman"/>
          <w:b/>
          <w:noProof/>
          <w:szCs w:val="20"/>
        </w:rPr>
      </w:pPr>
      <w:bookmarkStart w:id="0" w:name="_GoBack"/>
      <w:r w:rsidRPr="0098703B">
        <w:rPr>
          <w:rFonts w:ascii="Times New Roman" w:eastAsia="Times New Roman" w:hAnsi="Times New Roman" w:cs="Times New Roman"/>
          <w:b/>
          <w:noProof/>
          <w:szCs w:val="20"/>
        </w:rPr>
        <w:t>ΦΥΛΛΟ ΟΔΗΓΙΩΝ ΧΡΗΣΗΣ: ΠΛΗΡΟΦΟΡΙΕΣ ΓΙΑ ΤΟΝ ΧΡΗΣΤΗ</w:t>
      </w:r>
    </w:p>
    <w:bookmarkEnd w:id="0"/>
    <w:p w:rsidR="0098703B" w:rsidRPr="0098703B" w:rsidRDefault="0098703B" w:rsidP="0098703B">
      <w:pPr>
        <w:widowControl w:val="0"/>
        <w:spacing w:after="0" w:line="240" w:lineRule="auto"/>
        <w:jc w:val="center"/>
        <w:rPr>
          <w:rFonts w:ascii="Times New Roman" w:eastAsia="Times New Roman" w:hAnsi="Times New Roman" w:cs="Times New Roman"/>
          <w:b/>
          <w:noProof/>
        </w:rPr>
      </w:pPr>
    </w:p>
    <w:p w:rsidR="0098703B" w:rsidRPr="0098703B" w:rsidRDefault="0098703B" w:rsidP="0098703B">
      <w:pPr>
        <w:widowControl w:val="0"/>
        <w:spacing w:after="0" w:line="240" w:lineRule="auto"/>
        <w:jc w:val="center"/>
        <w:rPr>
          <w:rFonts w:ascii="Times New Roman" w:eastAsia="Times New Roman" w:hAnsi="Times New Roman" w:cs="Times New Roman"/>
          <w:b/>
        </w:rPr>
      </w:pP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 200g/l, Διάλυμα για έγχυση</w:t>
      </w:r>
    </w:p>
    <w:p w:rsidR="0098703B" w:rsidRPr="0098703B" w:rsidRDefault="0098703B" w:rsidP="0098703B">
      <w:pPr>
        <w:widowControl w:val="0"/>
        <w:spacing w:after="0" w:line="240" w:lineRule="auto"/>
        <w:jc w:val="center"/>
        <w:rPr>
          <w:rFonts w:ascii="Times New Roman" w:eastAsia="Times New Roman" w:hAnsi="Times New Roman" w:cs="Times New Roman"/>
          <w:b/>
        </w:rPr>
      </w:pP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 250g/l, Διάλυμα για έγχυση</w:t>
      </w:r>
    </w:p>
    <w:p w:rsidR="0098703B" w:rsidRPr="0098703B" w:rsidRDefault="0098703B" w:rsidP="0098703B">
      <w:pPr>
        <w:widowControl w:val="0"/>
        <w:spacing w:after="0" w:line="240" w:lineRule="auto"/>
        <w:jc w:val="center"/>
        <w:rPr>
          <w:rFonts w:ascii="Times New Roman" w:eastAsia="Times New Roman" w:hAnsi="Times New Roman" w:cs="Times New Roman"/>
        </w:rPr>
      </w:pPr>
    </w:p>
    <w:p w:rsidR="0098703B" w:rsidRPr="0098703B" w:rsidRDefault="0098703B" w:rsidP="0098703B">
      <w:pPr>
        <w:widowControl w:val="0"/>
        <w:spacing w:after="0" w:line="240" w:lineRule="auto"/>
        <w:jc w:val="center"/>
        <w:rPr>
          <w:rFonts w:ascii="Times New Roman" w:eastAsia="Times New Roman" w:hAnsi="Times New Roman" w:cs="Times New Roman"/>
          <w:b/>
          <w:noProof/>
        </w:rPr>
      </w:pPr>
      <w:r w:rsidRPr="0098703B">
        <w:rPr>
          <w:rFonts w:ascii="Times New Roman" w:eastAsia="Times New Roman" w:hAnsi="Times New Roman" w:cs="Times New Roman"/>
          <w:b/>
        </w:rPr>
        <w:t xml:space="preserve">Ανθρώπινη </w:t>
      </w:r>
      <w:proofErr w:type="spellStart"/>
      <w:r w:rsidRPr="0098703B">
        <w:rPr>
          <w:rFonts w:ascii="Times New Roman" w:eastAsia="Times New Roman" w:hAnsi="Times New Roman" w:cs="Times New Roman"/>
          <w:b/>
        </w:rPr>
        <w:t>λευκωματίνη</w:t>
      </w:r>
      <w:proofErr w:type="spellEnd"/>
      <w:r w:rsidRPr="0098703B">
        <w:rPr>
          <w:rFonts w:ascii="Times New Roman" w:eastAsia="Times New Roman" w:hAnsi="Times New Roman" w:cs="Times New Roman"/>
          <w:b/>
        </w:rPr>
        <w:t xml:space="preserve"> από ανθρώπινο πλάσμα</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jc w:val="both"/>
        <w:outlineLvl w:val="1"/>
        <w:rPr>
          <w:rFonts w:ascii="Times New Roman" w:eastAsia="PMingLiU" w:hAnsi="Times New Roman" w:cs="Times New Roman"/>
          <w:b/>
          <w:bCs/>
          <w:iCs/>
          <w:noProof/>
        </w:rPr>
      </w:pPr>
      <w:r w:rsidRPr="0098703B">
        <w:rPr>
          <w:rFonts w:ascii="Times New Roman" w:eastAsia="Times New Roman" w:hAnsi="Times New Roman" w:cs="Times New Roman"/>
          <w:b/>
          <w:noProof/>
          <w:szCs w:val="20"/>
        </w:rPr>
        <w:t xml:space="preserve">Διαβάστε προσεκτικά ολόκληρο το φύλλο οδηγιών χρήσης προτού αρχίσετε να παίρνετε αυτό το φάρμακο, </w:t>
      </w:r>
      <w:r w:rsidRPr="0098703B">
        <w:rPr>
          <w:rFonts w:ascii="Times New Roman" w:eastAsia="PMingLiU" w:hAnsi="Times New Roman" w:cs="Times New Roman"/>
          <w:b/>
          <w:bCs/>
          <w:iCs/>
          <w:noProof/>
        </w:rPr>
        <w:t>διότι περιλαμβάνει σημαντικές πληροφορίες για σας.</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w:t>
      </w:r>
      <w:r w:rsidRPr="0098703B">
        <w:rPr>
          <w:rFonts w:ascii="Times New Roman" w:eastAsia="Times New Roman" w:hAnsi="Times New Roman" w:cs="Times New Roman"/>
          <w:noProof/>
          <w:szCs w:val="20"/>
        </w:rPr>
        <w:tab/>
        <w:t>Φυλάξτε αυτό το φύλλο οδηγιών χρήσης. Ίσως χρειαστεί να το διαβάσετε ξανά.</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w:t>
      </w:r>
      <w:r w:rsidRPr="0098703B">
        <w:rPr>
          <w:rFonts w:ascii="Times New Roman" w:eastAsia="Times New Roman" w:hAnsi="Times New Roman" w:cs="Times New Roman"/>
          <w:noProof/>
          <w:szCs w:val="20"/>
        </w:rPr>
        <w:tab/>
        <w:t>Εάν έχετε περαιτέρω απορίες, ρωτήστε το γιατρό ή το φαρμακοποιό σας.</w:t>
      </w:r>
    </w:p>
    <w:p w:rsidR="0098703B" w:rsidRPr="0098703B" w:rsidRDefault="0098703B" w:rsidP="0098703B">
      <w:pPr>
        <w:widowControl w:val="0"/>
        <w:spacing w:after="0" w:line="240" w:lineRule="auto"/>
        <w:ind w:left="720" w:hanging="720"/>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w:t>
      </w:r>
      <w:r w:rsidRPr="0098703B">
        <w:rPr>
          <w:rFonts w:ascii="Times New Roman" w:eastAsia="Times New Roman" w:hAnsi="Times New Roman" w:cs="Times New Roman"/>
          <w:noProof/>
          <w:szCs w:val="20"/>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98703B" w:rsidRPr="0098703B" w:rsidRDefault="0098703B" w:rsidP="0098703B">
      <w:pPr>
        <w:widowControl w:val="0"/>
        <w:numPr>
          <w:ilvl w:val="0"/>
          <w:numId w:val="5"/>
        </w:numPr>
        <w:spacing w:after="0" w:line="240" w:lineRule="auto"/>
        <w:ind w:left="709" w:hanging="709"/>
        <w:jc w:val="both"/>
        <w:rPr>
          <w:rFonts w:ascii="Times New Roman" w:eastAsia="PMingLiU" w:hAnsi="Times New Roman" w:cs="Times New Roman"/>
          <w:noProof/>
        </w:rPr>
      </w:pPr>
      <w:r w:rsidRPr="0098703B">
        <w:rPr>
          <w:rFonts w:ascii="Times New Roman" w:eastAsia="Times New Roman" w:hAnsi="Times New Roman" w:cs="Times New Roman"/>
          <w:noProof/>
          <w:szCs w:val="20"/>
        </w:rPr>
        <w:t>-</w:t>
      </w:r>
      <w:r w:rsidRPr="0098703B">
        <w:rPr>
          <w:rFonts w:ascii="Times New Roman" w:eastAsia="Times New Roman" w:hAnsi="Times New Roman" w:cs="Times New Roman"/>
          <w:noProof/>
          <w:szCs w:val="20"/>
        </w:rPr>
        <w:tab/>
        <w:t xml:space="preserve">Εάν παρατηρήσετε κάποια ανεπιθύμητη ενέργεια, παρακαλείσθε να ενημερώσετε το γιατρό ή φαρμακοποιό σας. </w:t>
      </w:r>
      <w:r w:rsidRPr="0098703B">
        <w:rPr>
          <w:rFonts w:ascii="Times New Roman" w:eastAsia="PMingLiU" w:hAnsi="Times New Roman" w:cs="Times New Roman"/>
          <w:noProof/>
        </w:rPr>
        <w:t>Αυτό ισχύει και για κάθε πιθανή ανεπιθύμητη ενέργεια που δεν αναφέρεται στο παρόν φύλλο οδηγιών χρήσης. Βλέπε παράγραφο 4.</w:t>
      </w:r>
    </w:p>
    <w:p w:rsidR="0098703B" w:rsidRPr="0098703B" w:rsidRDefault="0098703B" w:rsidP="0098703B">
      <w:pPr>
        <w:widowControl w:val="0"/>
        <w:spacing w:after="0" w:line="240" w:lineRule="auto"/>
        <w:ind w:left="720" w:hanging="720"/>
        <w:jc w:val="both"/>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b/>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b/>
          <w:noProof/>
          <w:szCs w:val="20"/>
        </w:rPr>
      </w:pPr>
      <w:r w:rsidRPr="0098703B">
        <w:rPr>
          <w:rFonts w:ascii="Times New Roman" w:eastAsia="PMingLiU" w:hAnsi="Times New Roman" w:cs="Times New Roman"/>
          <w:b/>
          <w:bCs/>
          <w:iCs/>
          <w:noProof/>
        </w:rPr>
        <w:t>Τι περιέχει το  παρόν φύλλο οδηγιών</w:t>
      </w:r>
      <w:r w:rsidRPr="0098703B">
        <w:rPr>
          <w:rFonts w:ascii="Times New Roman" w:eastAsia="Times New Roman" w:hAnsi="Times New Roman" w:cs="Times New Roman"/>
          <w:b/>
          <w:noProof/>
          <w:szCs w:val="20"/>
        </w:rPr>
        <w:t>:</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1.</w:t>
      </w:r>
      <w:r w:rsidRPr="0098703B">
        <w:rPr>
          <w:rFonts w:ascii="Times New Roman" w:eastAsia="Times New Roman" w:hAnsi="Times New Roman" w:cs="Times New Roman"/>
          <w:noProof/>
          <w:szCs w:val="20"/>
        </w:rPr>
        <w:tab/>
        <w:t xml:space="preserve">Τι είναι το </w:t>
      </w:r>
      <w:r w:rsidRPr="0098703B">
        <w:rPr>
          <w:rFonts w:ascii="Times New Roman" w:eastAsia="Times New Roman" w:hAnsi="Times New Roman" w:cs="Times New Roman"/>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w:t>
      </w:r>
      <w:r w:rsidRPr="0098703B">
        <w:rPr>
          <w:rFonts w:ascii="Times New Roman" w:eastAsia="Times New Roman" w:hAnsi="Times New Roman" w:cs="Times New Roman"/>
          <w:noProof/>
          <w:szCs w:val="20"/>
        </w:rPr>
        <w:t xml:space="preserve"> και ποια είναι η χρήση του</w:t>
      </w:r>
    </w:p>
    <w:p w:rsidR="0098703B" w:rsidRPr="0098703B" w:rsidRDefault="0098703B" w:rsidP="0098703B">
      <w:pPr>
        <w:widowControl w:val="0"/>
        <w:spacing w:after="0" w:line="240" w:lineRule="auto"/>
        <w:ind w:left="720" w:hanging="720"/>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2.</w:t>
      </w:r>
      <w:r w:rsidRPr="0098703B">
        <w:rPr>
          <w:rFonts w:ascii="Times New Roman" w:eastAsia="Times New Roman" w:hAnsi="Times New Roman" w:cs="Times New Roman"/>
          <w:noProof/>
          <w:szCs w:val="20"/>
        </w:rPr>
        <w:tab/>
        <w:t xml:space="preserve">Τι πρέπει να γνωρίζετε προτού πάρετε το </w:t>
      </w:r>
      <w:r w:rsidRPr="0098703B">
        <w:rPr>
          <w:rFonts w:ascii="Times New Roman" w:eastAsia="Times New Roman" w:hAnsi="Times New Roman" w:cs="Times New Roman"/>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3.</w:t>
      </w:r>
      <w:r w:rsidRPr="0098703B">
        <w:rPr>
          <w:rFonts w:ascii="Times New Roman" w:eastAsia="Times New Roman" w:hAnsi="Times New Roman" w:cs="Times New Roman"/>
          <w:noProof/>
          <w:szCs w:val="20"/>
        </w:rPr>
        <w:tab/>
        <w:t xml:space="preserve">Πώς να πάρετε το </w:t>
      </w:r>
      <w:r w:rsidRPr="0098703B">
        <w:rPr>
          <w:rFonts w:ascii="Times New Roman" w:eastAsia="Times New Roman" w:hAnsi="Times New Roman" w:cs="Times New Roman"/>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4.</w:t>
      </w:r>
      <w:r w:rsidRPr="0098703B">
        <w:rPr>
          <w:rFonts w:ascii="Times New Roman" w:eastAsia="Times New Roman" w:hAnsi="Times New Roman" w:cs="Times New Roman"/>
          <w:noProof/>
          <w:szCs w:val="20"/>
        </w:rPr>
        <w:tab/>
        <w:t>Πιθανές ανεπιθύμητες ενέργειες</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5.</w:t>
      </w:r>
      <w:r w:rsidRPr="0098703B">
        <w:rPr>
          <w:rFonts w:ascii="Times New Roman" w:eastAsia="Times New Roman" w:hAnsi="Times New Roman" w:cs="Times New Roman"/>
          <w:noProof/>
          <w:szCs w:val="20"/>
        </w:rPr>
        <w:tab/>
        <w:t xml:space="preserve">Πώς να φυλάσσετε το </w:t>
      </w:r>
      <w:r w:rsidRPr="0098703B">
        <w:rPr>
          <w:rFonts w:ascii="Times New Roman" w:eastAsia="Times New Roman" w:hAnsi="Times New Roman" w:cs="Times New Roman"/>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6.</w:t>
      </w:r>
      <w:r w:rsidRPr="0098703B">
        <w:rPr>
          <w:rFonts w:ascii="Times New Roman" w:eastAsia="Times New Roman" w:hAnsi="Times New Roman" w:cs="Times New Roman"/>
          <w:noProof/>
          <w:szCs w:val="20"/>
        </w:rPr>
        <w:tab/>
      </w:r>
      <w:r w:rsidRPr="0098703B">
        <w:rPr>
          <w:rFonts w:ascii="Times New Roman" w:eastAsia="PMingLiU" w:hAnsi="Times New Roman" w:cs="Times New Roman"/>
          <w:noProof/>
        </w:rPr>
        <w:t xml:space="preserve">Περιεχόμενα της συσκευασίας και </w:t>
      </w:r>
      <w:r w:rsidRPr="0098703B">
        <w:rPr>
          <w:rFonts w:ascii="Times New Roman" w:eastAsia="Times New Roman" w:hAnsi="Times New Roman" w:cs="Times New Roman"/>
          <w:noProof/>
          <w:szCs w:val="20"/>
        </w:rPr>
        <w:t>λοιπές πληροφορίες</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Times New Roman" w:hAnsi="Times New Roman" w:cs="Times New Roman"/>
          <w:b/>
          <w:noProof/>
          <w:szCs w:val="20"/>
        </w:rPr>
        <w:t>1.</w:t>
      </w:r>
      <w:r w:rsidRPr="0098703B">
        <w:rPr>
          <w:rFonts w:ascii="Times New Roman" w:eastAsia="Times New Roman" w:hAnsi="Times New Roman" w:cs="Times New Roman"/>
          <w:b/>
          <w:noProof/>
          <w:szCs w:val="20"/>
        </w:rPr>
        <w:tab/>
        <w:t xml:space="preserve">ΤΙ ΕΙΝΑΙ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r w:rsidRPr="0098703B">
        <w:rPr>
          <w:rFonts w:ascii="Times New Roman" w:eastAsia="Times New Roman" w:hAnsi="Times New Roman" w:cs="Times New Roman"/>
          <w:b/>
          <w:noProof/>
          <w:szCs w:val="20"/>
        </w:rPr>
        <w:t xml:space="preserve"> ΚΑΙ ΠΟΙΑ ΕΙΝΑΙ Η ΧΡΗΣΗ ΤΟΥ</w:t>
      </w: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Το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 xml:space="preserve">KEDRION είναι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από ανθρώπινο πλάσμα (μια σημαντική ανθρώπινη πρωτεΐνη αίματος) και ανήκει σε μια κατηγορία φαρμακευτικών προϊόντων που ονομάζεται “Υποκατάστατα πλάσματος και κλάσματα πρωτεϊνών πλάσματος”.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 Αυτό το προϊόν χρησιμοποιείται για να αποκαταστήσει και να διατηρήσει τον όγκο του κυκλοφορούντος αίματος σε ασθενείς που έχουν χάσει αίμα και/ή σωματικά υγρά για κάποιο λόγο, και </w:t>
      </w:r>
      <w:r w:rsidRPr="0098703B">
        <w:rPr>
          <w:rFonts w:ascii="Times New Roman" w:eastAsia="Times New Roman" w:hAnsi="Times New Roman" w:cs="Times New Roman"/>
          <w:sz w:val="24"/>
          <w:szCs w:val="24"/>
        </w:rPr>
        <w:t>είναι κατάλληλη η χρήση ενός κολλοειδούς (υποκατάστατο πλάσματος).</w:t>
      </w:r>
      <w:r w:rsidRPr="0098703B">
        <w:rPr>
          <w:rFonts w:ascii="Times New Roman" w:eastAsia="Times New Roman" w:hAnsi="Times New Roman" w:cs="Times New Roman"/>
        </w:rPr>
        <w:t xml:space="preserve"> </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Ο γιατρός ενδέχεται να αποφασίσει να χρησιμοποιήσει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αντί για ένα τεχνητό κολλοειδές με βάση την κλινική κατάσταση του συγκεκριμένου ασθενή και με βάση </w:t>
      </w:r>
      <w:r w:rsidRPr="0098703B">
        <w:rPr>
          <w:rFonts w:ascii="Times New Roman" w:eastAsia="Times New Roman" w:hAnsi="Times New Roman" w:cs="Times New Roman"/>
          <w:color w:val="000000"/>
          <w:sz w:val="20"/>
          <w:szCs w:val="20"/>
        </w:rPr>
        <w:t>επίσημες συστάσεις</w:t>
      </w:r>
      <w:r w:rsidRPr="0098703B">
        <w:rPr>
          <w:rFonts w:ascii="Times New Roman" w:eastAsia="Times New Roman" w:hAnsi="Times New Roman" w:cs="Times New Roman"/>
        </w:rPr>
        <w:t>.</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Times New Roman" w:hAnsi="Times New Roman" w:cs="Times New Roman"/>
          <w:b/>
          <w:noProof/>
          <w:szCs w:val="20"/>
        </w:rPr>
        <w:t>2.</w:t>
      </w:r>
      <w:r w:rsidRPr="0098703B">
        <w:rPr>
          <w:rFonts w:ascii="Times New Roman" w:eastAsia="Times New Roman" w:hAnsi="Times New Roman" w:cs="Times New Roman"/>
          <w:b/>
          <w:noProof/>
          <w:szCs w:val="20"/>
        </w:rPr>
        <w:tab/>
        <w:t xml:space="preserve">ΤΙ ΠΡΕΠΕΙ ΝΑ ΓΝΩΡΙΖΕΤΕ ΠΡΙΝ ΝΑ ΠΑΡΕΤΕ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r w:rsidRPr="0098703B">
        <w:rPr>
          <w:rFonts w:ascii="Times New Roman" w:eastAsia="Times New Roman" w:hAnsi="Times New Roman" w:cs="Times New Roman"/>
          <w:b/>
          <w:noProof/>
          <w:szCs w:val="20"/>
        </w:rPr>
        <w:t xml:space="preserve">Μην πάρετε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noProof/>
          <w:szCs w:val="20"/>
        </w:rPr>
        <w:t xml:space="preserve">Σε περίπτωση αλλεργίας (υπερευαισθησίας) στα σκευάσματα λευκωματίνης ή σε </w:t>
      </w:r>
      <w:r w:rsidRPr="0098703B">
        <w:rPr>
          <w:rFonts w:ascii="Times New Roman" w:eastAsia="Times New Roman" w:hAnsi="Times New Roman" w:cs="Times New Roman"/>
          <w:noProof/>
          <w:szCs w:val="20"/>
        </w:rPr>
        <w:lastRenderedPageBreak/>
        <w:t>οποιοδήποτε άλλο συστατικό</w:t>
      </w:r>
      <w:r w:rsidRPr="0098703B">
        <w:rPr>
          <w:rFonts w:ascii="Times New Roman" w:eastAsia="Times New Roman" w:hAnsi="Times New Roman" w:cs="Times New Roman"/>
        </w:rPr>
        <w:t>αυτού του φαρμάκου (κατάλογος στην παράγραφο 6).</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spacing w:after="0" w:line="240" w:lineRule="auto"/>
        <w:jc w:val="both"/>
        <w:rPr>
          <w:rFonts w:ascii="Times New Roman" w:eastAsia="PMingLiU" w:hAnsi="Times New Roman" w:cs="Times New Roman"/>
        </w:rPr>
      </w:pPr>
      <w:r w:rsidRPr="0098703B">
        <w:rPr>
          <w:rFonts w:ascii="Times New Roman" w:eastAsia="PMingLiU" w:hAnsi="Times New Roman" w:cs="Times New Roman"/>
          <w:b/>
          <w:bCs/>
        </w:rPr>
        <w:t>Προειδοποιήσεις και προφυλάξεις</w:t>
      </w: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PMingLiU" w:hAnsi="Times New Roman" w:cs="Times New Roman"/>
          <w:noProof/>
        </w:rPr>
        <w:t>Απευθυνθείτε στον γιατρό σας προτού πάρετε το HUMAN ALBUMIN /KEDRION</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noProof/>
          <w:szCs w:val="20"/>
        </w:rPr>
        <w:t>Εάν στο παρελθόν είχατε συμπτώματα αλλεργικής αντίδρασης (υπερευαισθησίας) στα σκευάσματα λευκωματίνης</w:t>
      </w:r>
      <w:r w:rsidRPr="0098703B">
        <w:rPr>
          <w:rFonts w:ascii="Times New Roman" w:eastAsia="Times New Roman" w:hAnsi="Times New Roman" w:cs="Times New Roman"/>
        </w:rPr>
        <w:t>, ενημερώστε αμέσως το γιατρό ή τη νοσοκόμα σας.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r w:rsidRPr="0098703B">
        <w:rPr>
          <w:rFonts w:ascii="Times New Roman" w:eastAsia="Times New Roman" w:hAnsi="Times New Roman" w:cs="Times New Roman"/>
        </w:rPr>
        <w:t xml:space="preserve">Αν εμφανιστούν αλλεργικές ή </w:t>
      </w:r>
      <w:proofErr w:type="spellStart"/>
      <w:r w:rsidRPr="0098703B">
        <w:rPr>
          <w:rFonts w:ascii="Times New Roman" w:eastAsia="Times New Roman" w:hAnsi="Times New Roman" w:cs="Times New Roman"/>
        </w:rPr>
        <w:t>αναφυλακτικού</w:t>
      </w:r>
      <w:proofErr w:type="spellEnd"/>
      <w:r w:rsidRPr="0098703B">
        <w:rPr>
          <w:rFonts w:ascii="Times New Roman" w:eastAsia="Times New Roman" w:hAnsi="Times New Roman" w:cs="Times New Roman"/>
        </w:rPr>
        <w:t xml:space="preserve"> τύπου αντιδράσεις, η έγχυση πρέπει να διακόπτεται αμέσως. Σε περίπτωση καταπληξίας, οι ισχύουσες ειδικές οδηγίες για την αντιμετώπιση καταπληξίας πρέπει να ακολουθούνται.</w:t>
      </w: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r w:rsidRPr="0098703B">
        <w:rPr>
          <w:rFonts w:ascii="Times New Roman" w:eastAsia="Times New Roman" w:hAnsi="Times New Roman" w:cs="Times New Roman"/>
        </w:rPr>
        <w:t xml:space="preserve">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πρέπει να χρησιμοποιείται με προσοχή σε καταστάσεις στις οποίες η </w:t>
      </w:r>
      <w:proofErr w:type="spellStart"/>
      <w:r w:rsidRPr="0098703B">
        <w:rPr>
          <w:rFonts w:ascii="Times New Roman" w:eastAsia="Times New Roman" w:hAnsi="Times New Roman" w:cs="Times New Roman"/>
        </w:rPr>
        <w:t>υπερογκαιμία</w:t>
      </w:r>
      <w:proofErr w:type="spellEnd"/>
      <w:r w:rsidRPr="0098703B">
        <w:rPr>
          <w:rFonts w:ascii="Times New Roman" w:eastAsia="Times New Roman" w:hAnsi="Times New Roman" w:cs="Times New Roman"/>
        </w:rPr>
        <w:t xml:space="preserve"> (αύξηση του όγκου του αίματος) και οι συνέπειές της ή η </w:t>
      </w:r>
      <w:proofErr w:type="spellStart"/>
      <w:r w:rsidRPr="0098703B">
        <w:rPr>
          <w:rFonts w:ascii="Times New Roman" w:eastAsia="Times New Roman" w:hAnsi="Times New Roman" w:cs="Times New Roman"/>
        </w:rPr>
        <w:t>αιμοαραίωση</w:t>
      </w:r>
      <w:proofErr w:type="spellEnd"/>
      <w:r w:rsidRPr="0098703B">
        <w:rPr>
          <w:rFonts w:ascii="Times New Roman" w:eastAsia="Times New Roman" w:hAnsi="Times New Roman" w:cs="Times New Roman"/>
        </w:rPr>
        <w:t xml:space="preserve"> (αραίωση του αίματος) είναι δυνατόν να </w:t>
      </w:r>
      <w:r w:rsidRPr="0098703B">
        <w:rPr>
          <w:rFonts w:ascii="Times New Roman" w:eastAsia="Times New Roman" w:hAnsi="Times New Roman" w:cs="Times New Roman"/>
          <w:color w:val="000000"/>
          <w:sz w:val="20"/>
          <w:szCs w:val="20"/>
        </w:rPr>
        <w:t xml:space="preserve">αποτελούν </w:t>
      </w:r>
      <w:r w:rsidRPr="0098703B">
        <w:rPr>
          <w:rFonts w:ascii="Times New Roman" w:eastAsia="Times New Roman" w:hAnsi="Times New Roman" w:cs="Times New Roman"/>
        </w:rPr>
        <w:t>ιδιαίτερο κίνδυνο για εσάς.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u w:val="single"/>
        </w:rPr>
      </w:pPr>
      <w:r w:rsidRPr="0098703B">
        <w:rPr>
          <w:rFonts w:ascii="Times New Roman" w:eastAsia="Times New Roman" w:hAnsi="Times New Roman" w:cs="Times New Roman"/>
          <w:u w:val="single"/>
        </w:rPr>
        <w:t>Αν νοσείτε από τις παρακάτω ασθένειες, παρακαλείσθε να ενημερώσετε το γιατρό σας: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μη </w:t>
      </w:r>
      <w:proofErr w:type="spellStart"/>
      <w:r w:rsidRPr="0098703B">
        <w:rPr>
          <w:rFonts w:ascii="Times New Roman" w:eastAsia="Times New Roman" w:hAnsi="Times New Roman" w:cs="Times New Roman"/>
        </w:rPr>
        <w:t>αντιρροπούμενη</w:t>
      </w:r>
      <w:proofErr w:type="spellEnd"/>
      <w:r w:rsidRPr="0098703B">
        <w:rPr>
          <w:rFonts w:ascii="Times New Roman" w:eastAsia="Times New Roman" w:hAnsi="Times New Roman" w:cs="Times New Roman"/>
        </w:rPr>
        <w:t xml:space="preserve"> καρδιακή ανεπάρκεια (ανεπάρκεια καρδιακής απόδοσης)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φλεβική υπέρταση (αυξημένη πίεση του αίματος)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κιρσοί οισοφάγου (διαστολή των </w:t>
      </w:r>
      <w:proofErr w:type="spellStart"/>
      <w:r w:rsidRPr="0098703B">
        <w:rPr>
          <w:rFonts w:ascii="Times New Roman" w:eastAsia="Times New Roman" w:hAnsi="Times New Roman" w:cs="Times New Roman"/>
        </w:rPr>
        <w:t>φλεβώνστον</w:t>
      </w:r>
      <w:proofErr w:type="spellEnd"/>
      <w:r w:rsidRPr="0098703B">
        <w:rPr>
          <w:rFonts w:ascii="Times New Roman" w:eastAsia="Times New Roman" w:hAnsi="Times New Roman" w:cs="Times New Roman"/>
        </w:rPr>
        <w:t xml:space="preserve"> οισοφάγο)</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πνευμονικό οίδημα (συσσώρευση υγρού στους πνεύμονες)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αιμορραγική διάθεση (προδιάθεση για ανώμαλη αιμορραγία) </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σοβαρή αναιμία (ανεπάρκεια των ερυθρών αιμοσφαιρίων και/ή της ουσίας που μεταφέρει οξυγόνο)</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νεφρική και </w:t>
      </w:r>
      <w:proofErr w:type="spellStart"/>
      <w:r w:rsidRPr="0098703B">
        <w:rPr>
          <w:rFonts w:ascii="Times New Roman" w:eastAsia="Times New Roman" w:hAnsi="Times New Roman" w:cs="Times New Roman"/>
        </w:rPr>
        <w:t>μετα</w:t>
      </w:r>
      <w:proofErr w:type="spellEnd"/>
      <w:r w:rsidRPr="0098703B">
        <w:rPr>
          <w:rFonts w:ascii="Times New Roman" w:eastAsia="Times New Roman" w:hAnsi="Times New Roman" w:cs="Times New Roman"/>
        </w:rPr>
        <w:t xml:space="preserve">-νεφρική </w:t>
      </w:r>
      <w:proofErr w:type="spellStart"/>
      <w:r w:rsidRPr="0098703B">
        <w:rPr>
          <w:rFonts w:ascii="Times New Roman" w:eastAsia="Times New Roman" w:hAnsi="Times New Roman" w:cs="Times New Roman"/>
        </w:rPr>
        <w:t>ανουρία</w:t>
      </w:r>
      <w:proofErr w:type="spellEnd"/>
      <w:r w:rsidRPr="0098703B">
        <w:rPr>
          <w:rFonts w:ascii="Times New Roman" w:eastAsia="Times New Roman" w:hAnsi="Times New Roman" w:cs="Times New Roman"/>
        </w:rPr>
        <w:t xml:space="preserve"> (απουσία παραγωγής ούρων)</w:t>
      </w: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Ένα διάλυμα ανθρώπινης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(όπως το </w:t>
      </w:r>
      <w:r w:rsidRPr="0098703B">
        <w:rPr>
          <w:rFonts w:ascii="Times New Roman" w:eastAsia="Times New Roman" w:hAnsi="Times New Roman" w:cs="Times New Roman"/>
          <w:lang w:val="en-US"/>
        </w:rPr>
        <w:t>HUMAN</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ALBUMIN</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KEDRION</w:t>
      </w:r>
      <w:r w:rsidRPr="0098703B">
        <w:rPr>
          <w:rFonts w:ascii="Times New Roman" w:eastAsia="Times New Roman" w:hAnsi="Times New Roman" w:cs="Times New Roman"/>
        </w:rPr>
        <w:t xml:space="preserve">) είναι πιο συμπυκνωμένο από το πλάσμα, κατά συνέπεια όταν σας χορηγείται συμπυκνωμένη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ο γιατρός θα πρέπει να είναι σίγουρος ότι είσαστε επαρκώς ενυδατωμένος και θα πρέπει να σας παρακολουθεί προσεκτικά ούτως ώστε να αποφευχθεί κυκλοφορική υπερφόρτωση και </w:t>
      </w:r>
      <w:proofErr w:type="spellStart"/>
      <w:r w:rsidRPr="0098703B">
        <w:rPr>
          <w:rFonts w:ascii="Times New Roman" w:eastAsia="Times New Roman" w:hAnsi="Times New Roman" w:cs="Times New Roman"/>
        </w:rPr>
        <w:t>υπερενυδάτωση</w:t>
      </w:r>
      <w:proofErr w:type="spellEnd"/>
      <w:r w:rsidRPr="0098703B">
        <w:rPr>
          <w:rFonts w:ascii="Times New Roman" w:eastAsia="Times New Roman" w:hAnsi="Times New Roman" w:cs="Times New Roman"/>
        </w:rPr>
        <w:t xml:space="preserve"> (καρδιακό και κυκλοφορικό πρόβλημα μαζί με συσσώρευση υγρών).  </w:t>
      </w: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r w:rsidRPr="0098703B">
        <w:rPr>
          <w:rFonts w:ascii="Times New Roman" w:eastAsia="Times New Roman" w:hAnsi="Times New Roman" w:cs="Times New Roman"/>
        </w:rPr>
        <w:t xml:space="preserve">Επιπλέον, διαλύματα ανθρώπινης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με συγκέντρωση 200 - 250 g/l όπως το </w:t>
      </w:r>
      <w:r w:rsidRPr="0098703B">
        <w:rPr>
          <w:rFonts w:ascii="Times New Roman" w:eastAsia="Times New Roman" w:hAnsi="Times New Roman" w:cs="Times New Roman"/>
          <w:lang w:val="en-US"/>
        </w:rPr>
        <w:t>HUMAN</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ALBUMIN</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KEDRION</w:t>
      </w:r>
      <w:r w:rsidRPr="0098703B">
        <w:rPr>
          <w:rFonts w:ascii="Times New Roman" w:eastAsia="Times New Roman" w:hAnsi="Times New Roman" w:cs="Times New Roman"/>
        </w:rPr>
        <w:t xml:space="preserve">, είναι χαμηλής περιεκτικότητας σε ηλεκτρολύτες (άλατα) σε σχέση με διαλύματα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που περιέχουν 40-50 </w:t>
      </w:r>
      <w:r w:rsidRPr="0098703B">
        <w:rPr>
          <w:rFonts w:ascii="Times New Roman" w:eastAsia="Times New Roman" w:hAnsi="Times New Roman" w:cs="Times New Roman"/>
          <w:lang w:val="en-US"/>
        </w:rPr>
        <w:t>g</w:t>
      </w:r>
      <w:r w:rsidRPr="0098703B">
        <w:rPr>
          <w:rFonts w:ascii="Times New Roman" w:eastAsia="Times New Roman" w:hAnsi="Times New Roman" w:cs="Times New Roman"/>
        </w:rPr>
        <w:t>/</w:t>
      </w:r>
      <w:r w:rsidRPr="0098703B">
        <w:rPr>
          <w:rFonts w:ascii="Times New Roman" w:eastAsia="Times New Roman" w:hAnsi="Times New Roman" w:cs="Times New Roman"/>
          <w:lang w:val="en-US"/>
        </w:rPr>
        <w:t>l</w:t>
      </w:r>
      <w:r w:rsidRPr="0098703B">
        <w:rPr>
          <w:rFonts w:ascii="Times New Roman" w:eastAsia="Times New Roman" w:hAnsi="Times New Roman" w:cs="Times New Roman"/>
        </w:rPr>
        <w:t>, κατά συνέπεια ο γιατρός θα πρέπει να παρακολουθεί την ηλεκτρολυτική σας κατάσταση (τη συγκέντρωση του άλατος στο αίμα) και να λαμβάνει κατάλληλα μέτρα για την αποκατάσταση ή τη διατήρηση της ηλεκτρολυτικής ισορροπίας (βλέπε την παράγραφο που προορίζεται</w:t>
      </w:r>
      <w:r w:rsidRPr="0098703B">
        <w:rPr>
          <w:rFonts w:ascii="Times New Roman" w:eastAsia="Times New Roman" w:hAnsi="Times New Roman" w:cs="Times New Roman"/>
          <w:i/>
        </w:rPr>
        <w:t xml:space="preserve"> </w:t>
      </w:r>
      <w:r w:rsidRPr="0098703B">
        <w:rPr>
          <w:rFonts w:ascii="Times New Roman" w:eastAsia="Times New Roman" w:hAnsi="Times New Roman" w:cs="Times New Roman"/>
        </w:rPr>
        <w:t xml:space="preserve">για </w:t>
      </w:r>
      <w:r w:rsidRPr="0098703B">
        <w:rPr>
          <w:rFonts w:ascii="Times New Roman" w:eastAsia="Times New Roman" w:hAnsi="Times New Roman" w:cs="Times New Roman"/>
          <w:noProof/>
          <w:szCs w:val="20"/>
        </w:rPr>
        <w:t>γιατρούς ή επαγγελματίες του τομέα υγειονομικής περίθαλψης</w:t>
      </w:r>
      <w:r w:rsidRPr="0098703B">
        <w:rPr>
          <w:rFonts w:ascii="Times New Roman" w:eastAsia="Times New Roman" w:hAnsi="Times New Roman" w:cs="Times New Roman"/>
        </w:rPr>
        <w:t xml:space="preserve">). </w:t>
      </w: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Τα διαλύματα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w:t>
      </w:r>
      <w:r w:rsidRPr="0098703B">
        <w:rPr>
          <w:rFonts w:ascii="Times New Roman" w:eastAsia="Times New Roman" w:hAnsi="Times New Roman" w:cs="Times New Roman"/>
          <w:color w:val="000000"/>
          <w:sz w:val="20"/>
          <w:szCs w:val="20"/>
        </w:rPr>
        <w:t>δεν</w:t>
      </w:r>
      <w:r w:rsidRPr="0098703B" w:rsidDel="008E733F">
        <w:rPr>
          <w:rFonts w:ascii="Times New Roman" w:eastAsia="Times New Roman" w:hAnsi="Times New Roman" w:cs="Times New Roman"/>
        </w:rPr>
        <w:t xml:space="preserve"> </w:t>
      </w:r>
      <w:r w:rsidRPr="0098703B">
        <w:rPr>
          <w:rFonts w:ascii="Times New Roman" w:eastAsia="Times New Roman" w:hAnsi="Times New Roman" w:cs="Times New Roman"/>
        </w:rPr>
        <w:t xml:space="preserve">πρέπει να αραιώνονται με ενέσιμο ύδωρ διότι αυτό μπορεί να προκαλέσει </w:t>
      </w:r>
      <w:proofErr w:type="spellStart"/>
      <w:r w:rsidRPr="0098703B">
        <w:rPr>
          <w:rFonts w:ascii="Times New Roman" w:eastAsia="Times New Roman" w:hAnsi="Times New Roman" w:cs="Times New Roman"/>
        </w:rPr>
        <w:t>αιμόλυση</w:t>
      </w:r>
      <w:proofErr w:type="spellEnd"/>
      <w:r w:rsidRPr="0098703B">
        <w:rPr>
          <w:rFonts w:ascii="Times New Roman" w:eastAsia="Times New Roman" w:hAnsi="Times New Roman" w:cs="Times New Roman"/>
        </w:rPr>
        <w:t xml:space="preserve"> (καταστροφή των ερυθρών αιμοσφαιρίων) στους λήπτες.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Εάν πρόκειται να αντικατασταθούν μεγάλες ποσότητες αίματος, ο γιατρός θα πρέπει να ελέγξει την πηκτικότητα και τον αιματοκρίτη (κλασματικός όγκος των </w:t>
      </w:r>
      <w:proofErr w:type="spellStart"/>
      <w:r w:rsidRPr="0098703B">
        <w:rPr>
          <w:rFonts w:ascii="Times New Roman" w:eastAsia="Times New Roman" w:hAnsi="Times New Roman" w:cs="Times New Roman"/>
        </w:rPr>
        <w:t>ερυθροκυττάρων</w:t>
      </w:r>
      <w:proofErr w:type="spellEnd"/>
      <w:r w:rsidRPr="0098703B">
        <w:rPr>
          <w:rFonts w:ascii="Times New Roman" w:eastAsia="Times New Roman" w:hAnsi="Times New Roman" w:cs="Times New Roman"/>
        </w:rPr>
        <w:t xml:space="preserve"> στο αίμα). Ο γιατρός θα πρέπει να λαμβάνει όλα τα απαραίτητα μέτρα για να διασφαλιστεί η επαρκής υποκατάσταση των άλλων συστατικών του αίματος (παραγόντων πήξης, ηλεκτρολυτών, αιμοπεταλίων και </w:t>
      </w:r>
      <w:proofErr w:type="spellStart"/>
      <w:r w:rsidRPr="0098703B">
        <w:rPr>
          <w:rFonts w:ascii="Times New Roman" w:eastAsia="Times New Roman" w:hAnsi="Times New Roman" w:cs="Times New Roman"/>
        </w:rPr>
        <w:t>ερυθροκυττάρων</w:t>
      </w:r>
      <w:proofErr w:type="spellEnd"/>
      <w:r w:rsidRPr="0098703B">
        <w:rPr>
          <w:rFonts w:ascii="Times New Roman" w:eastAsia="Times New Roman" w:hAnsi="Times New Roman" w:cs="Times New Roman"/>
        </w:rPr>
        <w:t xml:space="preserve"> (ερυθρών αιμοσφαιρίων). </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Εάν το ποσοστό του αιματοκρίτη πέσει κάτω από το 30%, ο γιατρός μπορεί να θεωρήσει απαραίτητο να σας χορηγηθούν συμπυκνωμένα ερυθρά αιμοσφαίρια ώστε να διατηρηθεί η δυνατότητα μεταφοράς οξυγόνου του αίματός σας.</w:t>
      </w:r>
    </w:p>
    <w:p w:rsidR="0098703B" w:rsidRPr="0098703B" w:rsidRDefault="0098703B" w:rsidP="0098703B">
      <w:pPr>
        <w:widowControl w:val="0"/>
        <w:spacing w:after="0" w:line="240" w:lineRule="auto"/>
        <w:jc w:val="both"/>
        <w:rPr>
          <w:rFonts w:ascii="Times New Roman" w:eastAsia="Times New Roman" w:hAnsi="Times New Roman" w:cs="Times New Roman"/>
          <w:highlight w:val="yellow"/>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lastRenderedPageBreak/>
        <w:t>Εάν η δοσολογία και ο ρυθμός έγχυσης δεν έχουν προσαρμοστεί με την κυκλοφορική σας κατάσταση  ενδέχεται να εμφανίσετε συμπτώματα υποδεικνύοντας μια αύξηση του όγκου του αίματος (</w:t>
      </w:r>
      <w:proofErr w:type="spellStart"/>
      <w:r w:rsidRPr="0098703B">
        <w:rPr>
          <w:rFonts w:ascii="Times New Roman" w:eastAsia="Times New Roman" w:hAnsi="Times New Roman" w:cs="Times New Roman"/>
        </w:rPr>
        <w:t>υπερογκαιμία</w:t>
      </w:r>
      <w:proofErr w:type="spellEnd"/>
      <w:r w:rsidRPr="0098703B">
        <w:rPr>
          <w:rFonts w:ascii="Times New Roman" w:eastAsia="Times New Roman" w:hAnsi="Times New Roman" w:cs="Times New Roman"/>
        </w:rPr>
        <w:t xml:space="preserve">). Αν παρατηρήσετε κάποια από τα παρακάτω συμπτώματα, ενημερώστε αμέσως το γιατρό σας καθώς η έγχυση θα πρέπει να διακοπεί αμέσως: κεφαλαλγία, δύσπνοια (δυσκολίες στην αναπνοή), διάταση της </w:t>
      </w:r>
      <w:proofErr w:type="spellStart"/>
      <w:r w:rsidRPr="0098703B">
        <w:rPr>
          <w:rFonts w:ascii="Times New Roman" w:eastAsia="Times New Roman" w:hAnsi="Times New Roman" w:cs="Times New Roman"/>
        </w:rPr>
        <w:t>σφαγίτιδας</w:t>
      </w:r>
      <w:proofErr w:type="spellEnd"/>
      <w:r w:rsidRPr="0098703B">
        <w:rPr>
          <w:rFonts w:ascii="Times New Roman" w:eastAsia="Times New Roman" w:hAnsi="Times New Roman" w:cs="Times New Roman"/>
        </w:rPr>
        <w:t xml:space="preserve"> φλέβας (πρήξιμο των φλεβών του λαιμού), αυξημένη πίεση του αίματος, αυξημένη φλεβική πίεση και πνευμονικό οίδημα.</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b/>
        </w:rPr>
      </w:pPr>
      <w:proofErr w:type="spellStart"/>
      <w:r w:rsidRPr="0098703B">
        <w:rPr>
          <w:rFonts w:ascii="Times New Roman" w:eastAsia="Times New Roman" w:hAnsi="Times New Roman" w:cs="Times New Roman"/>
          <w:b/>
        </w:rPr>
        <w:t>Ιολογική</w:t>
      </w:r>
      <w:proofErr w:type="spellEnd"/>
      <w:r w:rsidRPr="0098703B">
        <w:rPr>
          <w:rFonts w:ascii="Times New Roman" w:eastAsia="Times New Roman" w:hAnsi="Times New Roman" w:cs="Times New Roman"/>
          <w:b/>
        </w:rPr>
        <w:t xml:space="preserve"> ασφάλεια</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Όταν παρασκευάζονται φάρμακα με βάση το ανθρώπινο αίμα ή πλάσμα, λαμβάνονται καθιερωμένα μέτρα πρόληψης της μετάδοσης των λοιμώξεων στους ασθενείς. Αυτά περιλαμβάνουν προσεκτική επιλογή δοτών αίματος και πλάσματος ώστε να εξασφαλιστεί ο αποκλεισμός αυτών που ανήκουν σε ομάδα κινδύνου μεταφοράς λοιμώξεων και ο έλεγχος κάθε προσφοράς και δεξαμενής πλάσματος για ενδείξεις ιών/λοιμώξεων. Οι παρασκευαστές αυτών των προϊόντων περιλαμβάνουν διαδικασίες κατά την επεξεργασία του αίματος και του πλάσματος που μπορούν να αδρανοποιήσουν ή να αφαιρέσουν τους ιούς. Παρ’ όλα αυτά τα μέτρα, όταν χορηγούνται φάρμακα που έχουν παρασκευασθεί με βάση το ανθρώπινο αίμα ή πλάσμα η πιθανότητα μετάδοσης λοιμώξεων, δεν μπορεί να αποκλειστεί εντελώς.</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Το ίδιο επίσης εφαρμόζεται για άγνωστους ή νεοεμφανιζόμενους ιούς ή άλλους τύπους λοιμώξεων.</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Δεν υπάρχουν αναφορές για μεταδόσεις ιών με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που παρασκευάζεται σύμφωνα με τις προδιαγραφές της Ευρωπαϊκής Φαρμακοποιίας μέσα από καθιερωμένες διαδικασίες.  </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Εμφατικά συνιστάται κάθε φορά που λαμβάνετε μία δόση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 το όνομα και ο αριθμός παρτίδας του προϊόντος να καταγράφονται, ώστε να διατηρηθεί ένα αρχείο με τις χρησιμοποιούμενες παρτίδες.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Ασθενείς με νεφρική ανεπάρκεια</w:t>
      </w:r>
    </w:p>
    <w:p w:rsidR="0098703B" w:rsidRPr="0098703B" w:rsidRDefault="0098703B" w:rsidP="0098703B">
      <w:pPr>
        <w:widowControl w:val="0"/>
        <w:spacing w:after="0" w:line="240" w:lineRule="auto"/>
        <w:jc w:val="both"/>
        <w:rPr>
          <w:rFonts w:ascii="Times New Roman" w:eastAsia="Times New Roman" w:hAnsi="Times New Roman" w:cs="Times New Roman"/>
          <w:color w:val="222222"/>
          <w:szCs w:val="20"/>
        </w:rPr>
      </w:pPr>
      <w:r w:rsidRPr="0098703B">
        <w:rPr>
          <w:rFonts w:ascii="Times New Roman" w:eastAsia="Times New Roman" w:hAnsi="Times New Roman" w:cs="Times New Roman"/>
          <w:bCs/>
          <w:noProof/>
        </w:rPr>
        <w:t xml:space="preserve">Το HUMAN ALBUMIN /KEDRION μπορεί να χορηγηθεί σε αιμοκαθαιρόμενους ασθενείς καθώς </w:t>
      </w:r>
      <w:r w:rsidRPr="0098703B">
        <w:rPr>
          <w:rFonts w:ascii="Times New Roman" w:eastAsia="Times New Roman" w:hAnsi="Times New Roman" w:cs="Times New Roman"/>
          <w:color w:val="222222"/>
          <w:szCs w:val="20"/>
        </w:rPr>
        <w:t xml:space="preserve">η περιεκτικότητα σε αργίλιο του τελικού προϊόντος δεν είναι μεγαλύτερη από 200 </w:t>
      </w:r>
      <w:r w:rsidRPr="0098703B">
        <w:rPr>
          <w:rFonts w:ascii="Times New Roman" w:eastAsia="Times New Roman" w:hAnsi="Times New Roman" w:cs="Times New Roman"/>
          <w:color w:val="222222"/>
          <w:szCs w:val="20"/>
        </w:rPr>
        <w:sym w:font="Symbol" w:char="F06D"/>
      </w:r>
      <w:r w:rsidRPr="0098703B">
        <w:rPr>
          <w:rFonts w:ascii="Times New Roman" w:eastAsia="Times New Roman" w:hAnsi="Times New Roman" w:cs="Times New Roman"/>
          <w:color w:val="222222"/>
          <w:szCs w:val="20"/>
        </w:rPr>
        <w:t>g / l.</w:t>
      </w:r>
    </w:p>
    <w:p w:rsidR="0098703B" w:rsidRPr="0098703B" w:rsidRDefault="0098703B" w:rsidP="0098703B">
      <w:pPr>
        <w:widowControl w:val="0"/>
        <w:spacing w:after="0" w:line="240" w:lineRule="auto"/>
        <w:jc w:val="both"/>
        <w:rPr>
          <w:rFonts w:ascii="Times New Roman" w:eastAsia="Times New Roman" w:hAnsi="Times New Roman" w:cs="Times New Roman"/>
          <w:color w:val="222222"/>
          <w:szCs w:val="20"/>
        </w:rPr>
      </w:pPr>
    </w:p>
    <w:p w:rsidR="0098703B" w:rsidRPr="0098703B" w:rsidRDefault="0098703B" w:rsidP="0098703B">
      <w:pPr>
        <w:widowControl w:val="0"/>
        <w:spacing w:after="0" w:line="240" w:lineRule="auto"/>
        <w:jc w:val="both"/>
        <w:rPr>
          <w:rFonts w:ascii="Times New Roman" w:eastAsia="Times New Roman" w:hAnsi="Times New Roman" w:cs="Times New Roman"/>
          <w:color w:val="222222"/>
          <w:szCs w:val="20"/>
        </w:rPr>
      </w:pPr>
      <w:r w:rsidRPr="0098703B">
        <w:rPr>
          <w:rFonts w:ascii="Times New Roman" w:eastAsia="Times New Roman" w:hAnsi="Times New Roman" w:cs="Times New Roman"/>
          <w:color w:val="222222"/>
          <w:szCs w:val="20"/>
        </w:rPr>
        <w:t>Παιδιά</w:t>
      </w:r>
    </w:p>
    <w:p w:rsidR="0098703B" w:rsidRPr="0098703B" w:rsidRDefault="0098703B" w:rsidP="0098703B">
      <w:pPr>
        <w:widowControl w:val="0"/>
        <w:spacing w:after="0" w:line="240" w:lineRule="auto"/>
        <w:jc w:val="both"/>
        <w:rPr>
          <w:rFonts w:ascii="Times New Roman" w:eastAsia="Times New Roman" w:hAnsi="Times New Roman" w:cs="Times New Roman"/>
          <w:color w:val="222222"/>
          <w:szCs w:val="20"/>
        </w:rPr>
      </w:pPr>
      <w:r w:rsidRPr="0098703B">
        <w:rPr>
          <w:rFonts w:ascii="Times New Roman" w:eastAsia="Times New Roman" w:hAnsi="Times New Roman" w:cs="Times New Roman"/>
          <w:color w:val="222222"/>
          <w:szCs w:val="20"/>
        </w:rPr>
        <w:t xml:space="preserve">Η ασφάλεια και η αποτελεσματικότητα του HUMAN ALBUMIN /KEDRION σε παιδιά δεν έχουν ακόμα τεκμηριωθεί από ελεγχόμενες κλινικές μελέτες. Η χρήση της ανθρώπινης </w:t>
      </w:r>
      <w:proofErr w:type="spellStart"/>
      <w:r w:rsidRPr="0098703B">
        <w:rPr>
          <w:rFonts w:ascii="Times New Roman" w:eastAsia="Times New Roman" w:hAnsi="Times New Roman" w:cs="Times New Roman"/>
          <w:color w:val="222222"/>
          <w:szCs w:val="20"/>
        </w:rPr>
        <w:t>λευκωματίνης</w:t>
      </w:r>
      <w:proofErr w:type="spellEnd"/>
      <w:r w:rsidRPr="0098703B">
        <w:rPr>
          <w:rFonts w:ascii="Times New Roman" w:eastAsia="Times New Roman" w:hAnsi="Times New Roman" w:cs="Times New Roman"/>
          <w:color w:val="222222"/>
          <w:szCs w:val="20"/>
        </w:rPr>
        <w:t xml:space="preserve"> στα παιδιά βασίζεται περισσότερο στην καθιερωμένη ιατρική πρακτική παρά σε ελεγχόμενες κλινικές δοκιμές. Ωστόσο, η κλινική εμπειρία στη χρήση ανθρώπινης </w:t>
      </w:r>
      <w:proofErr w:type="spellStart"/>
      <w:r w:rsidRPr="0098703B">
        <w:rPr>
          <w:rFonts w:ascii="Times New Roman" w:eastAsia="Times New Roman" w:hAnsi="Times New Roman" w:cs="Times New Roman"/>
          <w:color w:val="222222"/>
          <w:szCs w:val="20"/>
        </w:rPr>
        <w:t>λευκωματίνης</w:t>
      </w:r>
      <w:proofErr w:type="spellEnd"/>
      <w:r w:rsidRPr="0098703B">
        <w:rPr>
          <w:rFonts w:ascii="Times New Roman" w:eastAsia="Times New Roman" w:hAnsi="Times New Roman" w:cs="Times New Roman"/>
          <w:color w:val="222222"/>
          <w:szCs w:val="20"/>
        </w:rPr>
        <w:t xml:space="preserve"> σε παιδιά υποδηλώνει ότι καμία βλαβερή επίδραση πρόκειται να εμφανισθεί παρέχοντας ιδιαίτερη προσοχή στη δοσολογία ώστε να αποφευχθεί υπερφόρτωση του κυκλοφορικού.</w:t>
      </w:r>
    </w:p>
    <w:p w:rsidR="0098703B" w:rsidRPr="0098703B" w:rsidRDefault="0098703B" w:rsidP="0098703B">
      <w:pPr>
        <w:widowControl w:val="0"/>
        <w:spacing w:after="0" w:line="240" w:lineRule="auto"/>
        <w:jc w:val="both"/>
        <w:rPr>
          <w:rFonts w:ascii="Times New Roman" w:eastAsia="Times New Roman" w:hAnsi="Times New Roman" w:cs="Times New Roman"/>
          <w:bCs/>
          <w:noProof/>
        </w:rPr>
      </w:pPr>
      <w:r w:rsidRPr="0098703B">
        <w:rPr>
          <w:rFonts w:ascii="Times New Roman" w:eastAsia="Times New Roman" w:hAnsi="Times New Roman" w:cs="Times New Roman"/>
          <w:color w:val="222222"/>
          <w:szCs w:val="20"/>
        </w:rPr>
        <w:t>Το  HUMAN ALBUMIN /KEDRION μπορεί να χορηγηθεί σε πρόωρα βρέφη.</w:t>
      </w:r>
    </w:p>
    <w:p w:rsidR="0098703B" w:rsidRPr="0098703B" w:rsidRDefault="0098703B" w:rsidP="0098703B">
      <w:pPr>
        <w:widowControl w:val="0"/>
        <w:spacing w:after="0" w:line="240" w:lineRule="auto"/>
        <w:rPr>
          <w:rFonts w:ascii="Times New Roman" w:eastAsia="Times New Roman" w:hAnsi="Times New Roman" w:cs="Times New Roman"/>
          <w:b/>
          <w:bCs/>
          <w:noProof/>
        </w:rPr>
      </w:pPr>
    </w:p>
    <w:p w:rsidR="0098703B" w:rsidRPr="0098703B" w:rsidRDefault="0098703B" w:rsidP="0098703B">
      <w:pPr>
        <w:widowControl w:val="0"/>
        <w:spacing w:after="0" w:line="240" w:lineRule="auto"/>
        <w:rPr>
          <w:rFonts w:ascii="Times New Roman" w:eastAsia="Times New Roman" w:hAnsi="Times New Roman" w:cs="Times New Roman"/>
          <w:b/>
          <w:bCs/>
          <w:noProof/>
          <w:lang w:val="en-US"/>
        </w:rPr>
      </w:pPr>
      <w:r w:rsidRPr="0098703B">
        <w:rPr>
          <w:rFonts w:ascii="Times New Roman" w:eastAsia="Times New Roman" w:hAnsi="Times New Roman" w:cs="Times New Roman"/>
          <w:b/>
          <w:bCs/>
          <w:noProof/>
        </w:rPr>
        <w:t xml:space="preserve"> Άλλα φάρμακα και HUMAN ALBUMIN /KEDRION</w:t>
      </w:r>
    </w:p>
    <w:p w:rsidR="0098703B" w:rsidRPr="0098703B" w:rsidRDefault="0098703B" w:rsidP="0098703B">
      <w:pPr>
        <w:widowControl w:val="0"/>
        <w:spacing w:after="0" w:line="240" w:lineRule="auto"/>
        <w:rPr>
          <w:rFonts w:ascii="Times New Roman" w:eastAsia="Times New Roman" w:hAnsi="Times New Roman" w:cs="Times New Roman"/>
          <w:b/>
          <w:bCs/>
          <w:noProof/>
        </w:rPr>
      </w:pPr>
      <w:r w:rsidRPr="0098703B">
        <w:rPr>
          <w:rFonts w:ascii="Times New Roman" w:eastAsia="Times New Roman" w:hAnsi="Times New Roman" w:cs="Times New Roman"/>
          <w:b/>
          <w:bCs/>
          <w:noProof/>
        </w:rPr>
        <w:t xml:space="preserve"> </w:t>
      </w:r>
    </w:p>
    <w:p w:rsidR="0098703B" w:rsidRPr="0098703B" w:rsidRDefault="0098703B" w:rsidP="0098703B">
      <w:pPr>
        <w:widowControl w:val="0"/>
        <w:numPr>
          <w:ilvl w:val="0"/>
          <w:numId w:val="3"/>
        </w:numPr>
        <w:spacing w:after="0" w:line="240" w:lineRule="auto"/>
        <w:ind w:left="426" w:hanging="426"/>
        <w:jc w:val="both"/>
        <w:rPr>
          <w:rFonts w:ascii="Times New Roman" w:eastAsia="Times New Roman" w:hAnsi="Times New Roman" w:cs="Times New Roman"/>
          <w:noProof/>
        </w:rPr>
      </w:pPr>
      <w:r w:rsidRPr="0098703B">
        <w:rPr>
          <w:rFonts w:ascii="Times New Roman" w:eastAsia="Times New Roman" w:hAnsi="Times New Roman" w:cs="Times New Roman"/>
          <w:noProof/>
        </w:rPr>
        <w:t xml:space="preserve">Ενημερώστε τον γιατρό σας εάν παίρνετε,έχετε πάρει πρόσφατα </w:t>
      </w:r>
      <w:r w:rsidRPr="0098703B">
        <w:rPr>
          <w:rFonts w:ascii="Times New Roman" w:eastAsia="Times New Roman" w:hAnsi="Times New Roman" w:cs="Times New Roman"/>
        </w:rPr>
        <w:t>ή μπορεί να πάρετε</w:t>
      </w:r>
      <w:r w:rsidRPr="0098703B">
        <w:rPr>
          <w:rFonts w:ascii="Times New Roman" w:eastAsia="Times New Roman" w:hAnsi="Times New Roman" w:cs="Times New Roman"/>
          <w:noProof/>
        </w:rPr>
        <w:t xml:space="preserve"> άλλα φάρμακα..</w:t>
      </w:r>
    </w:p>
    <w:p w:rsidR="0098703B" w:rsidRPr="0098703B" w:rsidRDefault="0098703B" w:rsidP="0098703B">
      <w:pPr>
        <w:widowControl w:val="0"/>
        <w:numPr>
          <w:ilvl w:val="0"/>
          <w:numId w:val="3"/>
        </w:numPr>
        <w:spacing w:after="0" w:line="240" w:lineRule="auto"/>
        <w:ind w:left="426" w:hanging="426"/>
        <w:jc w:val="both"/>
        <w:rPr>
          <w:rFonts w:ascii="Times New Roman" w:eastAsia="Times New Roman" w:hAnsi="Times New Roman" w:cs="Times New Roman"/>
          <w:noProof/>
        </w:rPr>
      </w:pPr>
      <w:r w:rsidRPr="0098703B">
        <w:rPr>
          <w:rFonts w:ascii="Times New Roman" w:eastAsia="Times New Roman" w:hAnsi="Times New Roman" w:cs="Times New Roman"/>
        </w:rPr>
        <w:t xml:space="preserve">Δεν είναι γνωστές συγκεκριμένες αλληλεπιδράσεις της ανθρώπινης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με άλλα φαρμακευτικά προϊόντα.</w:t>
      </w:r>
    </w:p>
    <w:p w:rsidR="0098703B" w:rsidRPr="0098703B" w:rsidRDefault="0098703B" w:rsidP="0098703B">
      <w:pPr>
        <w:widowControl w:val="0"/>
        <w:numPr>
          <w:ilvl w:val="0"/>
          <w:numId w:val="3"/>
        </w:numPr>
        <w:spacing w:after="0" w:line="240" w:lineRule="auto"/>
        <w:ind w:left="426" w:hanging="426"/>
        <w:jc w:val="both"/>
        <w:rPr>
          <w:rFonts w:ascii="Times New Roman" w:eastAsia="Times New Roman" w:hAnsi="Times New Roman" w:cs="Times New Roman"/>
          <w:noProof/>
        </w:rPr>
      </w:pPr>
      <w:r w:rsidRPr="0098703B">
        <w:rPr>
          <w:rFonts w:ascii="Times New Roman" w:eastAsia="Times New Roman" w:hAnsi="Times New Roman" w:cs="Times New Roman"/>
          <w:bCs/>
          <w:i/>
        </w:rPr>
        <w:t>Ασυμβατότητες</w:t>
      </w:r>
      <w:r w:rsidRPr="0098703B">
        <w:rPr>
          <w:rFonts w:ascii="Times New Roman" w:eastAsia="Times New Roman" w:hAnsi="Times New Roman" w:cs="Times New Roman"/>
          <w:noProof/>
        </w:rPr>
        <w:t xml:space="preserve">: </w:t>
      </w:r>
      <w:r w:rsidRPr="0098703B">
        <w:rPr>
          <w:rFonts w:ascii="Times New Roman" w:eastAsia="Times New Roman" w:hAnsi="Times New Roman" w:cs="Times New Roman"/>
          <w:lang w:val="en-US"/>
        </w:rPr>
        <w:t>To</w:t>
      </w:r>
      <w:r w:rsidRPr="0098703B">
        <w:rPr>
          <w:rFonts w:ascii="Times New Roman" w:eastAsia="Times New Roman" w:hAnsi="Times New Roman" w:cs="Times New Roman"/>
        </w:rPr>
        <w:t xml:space="preserve">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 δεν πρέπει να αναμειγνύεται με άλλα φαρμακευτικά σκευάσματα (εκτός των διαλυμάτων που περιγράφονται στην παράγραφο που προορίζεται</w:t>
      </w:r>
      <w:r w:rsidRPr="0098703B">
        <w:rPr>
          <w:rFonts w:ascii="Times New Roman" w:eastAsia="Times New Roman" w:hAnsi="Times New Roman" w:cs="Times New Roman"/>
          <w:i/>
        </w:rPr>
        <w:t xml:space="preserve"> </w:t>
      </w:r>
      <w:r w:rsidRPr="0098703B">
        <w:rPr>
          <w:rFonts w:ascii="Times New Roman" w:eastAsia="Times New Roman" w:hAnsi="Times New Roman" w:cs="Times New Roman"/>
        </w:rPr>
        <w:t xml:space="preserve">για </w:t>
      </w:r>
      <w:r w:rsidRPr="0098703B">
        <w:rPr>
          <w:rFonts w:ascii="Times New Roman" w:eastAsia="Times New Roman" w:hAnsi="Times New Roman" w:cs="Times New Roman"/>
          <w:noProof/>
          <w:szCs w:val="20"/>
        </w:rPr>
        <w:t>γιατρούς ή επαγγελματίες του τομέα υγειονομικής περίθαλψης</w:t>
      </w:r>
      <w:r w:rsidRPr="0098703B">
        <w:rPr>
          <w:rFonts w:ascii="Times New Roman" w:eastAsia="Times New Roman" w:hAnsi="Times New Roman" w:cs="Times New Roman"/>
        </w:rPr>
        <w:t>), πλήρες αίμα και συμπύκνωμα ερυθρών αιμοσφαιρίων.</w:t>
      </w: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rPr>
      </w:pPr>
      <w:r w:rsidRPr="0098703B">
        <w:rPr>
          <w:rFonts w:ascii="Times New Roman" w:eastAsia="Times New Roman" w:hAnsi="Times New Roman" w:cs="Times New Roman"/>
          <w:b/>
          <w:noProof/>
        </w:rPr>
        <w:t>Κύηση,θηλασμός και γονιμότητα</w:t>
      </w:r>
    </w:p>
    <w:p w:rsidR="0098703B" w:rsidRPr="0098703B" w:rsidRDefault="0098703B" w:rsidP="0098703B">
      <w:pPr>
        <w:widowControl w:val="0"/>
        <w:numPr>
          <w:ilvl w:val="0"/>
          <w:numId w:val="2"/>
        </w:numPr>
        <w:spacing w:after="0" w:line="240" w:lineRule="auto"/>
        <w:ind w:left="426" w:hanging="426"/>
        <w:jc w:val="both"/>
        <w:rPr>
          <w:rFonts w:ascii="Times New Roman" w:eastAsia="Times New Roman" w:hAnsi="Times New Roman" w:cs="Times New Roman"/>
          <w:noProof/>
        </w:rPr>
      </w:pPr>
      <w:r w:rsidRPr="0098703B">
        <w:rPr>
          <w:rFonts w:ascii="Times New Roman" w:eastAsia="Times New Roman" w:hAnsi="Times New Roman" w:cs="Times New Roman"/>
          <w:noProof/>
        </w:rPr>
        <w:t xml:space="preserve"> </w:t>
      </w:r>
      <w:r w:rsidRPr="0098703B">
        <w:rPr>
          <w:rFonts w:ascii="Times New Roman" w:eastAsia="Times New Roman" w:hAnsi="Times New Roman" w:cs="Times New Roman"/>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w:t>
      </w:r>
      <w:proofErr w:type="spellStart"/>
      <w:r w:rsidRPr="0098703B">
        <w:rPr>
          <w:rFonts w:ascii="Times New Roman" w:eastAsia="Times New Roman" w:hAnsi="Times New Roman" w:cs="Times New Roman"/>
        </w:rPr>
        <w:t>φάρμακο.Η</w:t>
      </w:r>
      <w:proofErr w:type="spellEnd"/>
      <w:r w:rsidRPr="0098703B">
        <w:rPr>
          <w:rFonts w:ascii="Times New Roman" w:eastAsia="Times New Roman" w:hAnsi="Times New Roman" w:cs="Times New Roman"/>
        </w:rPr>
        <w:t xml:space="preserve"> ασφάλεια του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 xml:space="preserve">KEDRION για χρήση κατά την κύηση του ανθρώπου δεν έχει αποδειχθεί με ελεγμένες κλινικές μελέτες. Ωστόσο, η κλινική εμπειρία με τη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υποδηλώνει ότι δεν αναμένονται βλαβερές επιδράσεις κατά τη διάρκεια της κύησης, ή στο έμβρυο και το </w:t>
      </w:r>
      <w:r w:rsidRPr="0098703B">
        <w:rPr>
          <w:rFonts w:ascii="Times New Roman" w:eastAsia="Times New Roman" w:hAnsi="Times New Roman" w:cs="Times New Roman"/>
          <w:color w:val="000000"/>
          <w:sz w:val="20"/>
          <w:szCs w:val="20"/>
        </w:rPr>
        <w:t>νεογνό</w:t>
      </w:r>
      <w:r w:rsidRPr="0098703B">
        <w:rPr>
          <w:rFonts w:ascii="Times New Roman" w:eastAsia="Times New Roman" w:hAnsi="Times New Roman" w:cs="Times New Roman"/>
        </w:rPr>
        <w:t>.</w:t>
      </w:r>
      <w:r w:rsidRPr="0098703B">
        <w:rPr>
          <w:rFonts w:ascii="Times New Roman" w:eastAsia="Times New Roman" w:hAnsi="Times New Roman" w:cs="Times New Roman"/>
          <w:noProof/>
        </w:rPr>
        <w:t xml:space="preserve"> </w:t>
      </w:r>
      <w:r w:rsidRPr="0098703B">
        <w:rPr>
          <w:rFonts w:ascii="Times New Roman" w:eastAsia="Times New Roman" w:hAnsi="Times New Roman" w:cs="Times New Roman"/>
        </w:rPr>
        <w:t xml:space="preserve">Δεν έχουν διεξαχθεί μελέτες αναπαραγωγής σε πειραματόζωα με </w:t>
      </w:r>
      <w:r w:rsidRPr="0098703B">
        <w:rPr>
          <w:rFonts w:ascii="Times New Roman" w:eastAsia="Times New Roman" w:hAnsi="Times New Roman" w:cs="Times New Roman"/>
          <w:sz w:val="24"/>
          <w:szCs w:val="24"/>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sz w:val="24"/>
          <w:szCs w:val="24"/>
        </w:rPr>
        <w:t>KEDRION</w:t>
      </w:r>
      <w:r w:rsidRPr="0098703B">
        <w:rPr>
          <w:rFonts w:ascii="Times New Roman" w:eastAsia="Times New Roman" w:hAnsi="Times New Roman" w:cs="Times New Roman"/>
        </w:rPr>
        <w:t>.</w:t>
      </w:r>
      <w:r w:rsidRPr="0098703B">
        <w:rPr>
          <w:rFonts w:ascii="Times New Roman" w:eastAsia="Times New Roman" w:hAnsi="Times New Roman" w:cs="Times New Roman"/>
          <w:noProof/>
        </w:rPr>
        <w:t xml:space="preserve"> </w:t>
      </w:r>
      <w:r w:rsidRPr="0098703B">
        <w:rPr>
          <w:rFonts w:ascii="Times New Roman" w:eastAsia="Times New Roman" w:hAnsi="Times New Roman" w:cs="Times New Roman"/>
        </w:rPr>
        <w:t xml:space="preserve">Ωστόσο η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είναι ένα φυσιολογικό συστατικό του ανθρώπινου αίματος.</w:t>
      </w:r>
    </w:p>
    <w:p w:rsidR="0098703B" w:rsidRPr="0098703B" w:rsidRDefault="0098703B" w:rsidP="0098703B">
      <w:pPr>
        <w:widowControl w:val="0"/>
        <w:numPr>
          <w:ilvl w:val="0"/>
          <w:numId w:val="2"/>
        </w:numPr>
        <w:spacing w:after="0" w:line="240" w:lineRule="auto"/>
        <w:ind w:left="426" w:hanging="426"/>
        <w:jc w:val="both"/>
        <w:rPr>
          <w:rFonts w:ascii="Times New Roman" w:eastAsia="Times New Roman" w:hAnsi="Times New Roman" w:cs="Times New Roman"/>
          <w:noProof/>
        </w:rPr>
      </w:pPr>
      <w:r w:rsidRPr="0098703B">
        <w:rPr>
          <w:rFonts w:ascii="Times New Roman" w:eastAsia="Times New Roman" w:hAnsi="Times New Roman" w:cs="Times New Roman"/>
        </w:rPr>
        <w:t>Σε γενικές γραμμές πρέπει να δοθεί ιδιαίτερη προσοχή όταν πραγματοποιείται υποκατάσταση όγκου πλάσματος σε εγκυμονούσα ασθενή.</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r w:rsidRPr="0098703B">
        <w:rPr>
          <w:rFonts w:ascii="Times New Roman" w:eastAsia="Times New Roman" w:hAnsi="Times New Roman" w:cs="Times New Roman"/>
          <w:b/>
          <w:noProof/>
          <w:szCs w:val="20"/>
        </w:rPr>
        <w:t xml:space="preserve">Οδήγηση και χειρισμός </w:t>
      </w:r>
      <w:r w:rsidRPr="0098703B">
        <w:rPr>
          <w:rFonts w:ascii="Times New Roman" w:eastAsia="Times New Roman" w:hAnsi="Times New Roman" w:cs="Times New Roman"/>
          <w:b/>
          <w:bCs/>
          <w:color w:val="000000"/>
          <w:sz w:val="20"/>
          <w:szCs w:val="20"/>
        </w:rPr>
        <w:t>μηχανημάτων</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Δεν έχουν παρατηρηθεί επιδράσεις της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στην ικανότητα οδήγησης και του χειρισμού μηχανημάτων.</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b/>
          <w:noProof/>
        </w:rPr>
      </w:pPr>
      <w:r w:rsidRPr="0098703B">
        <w:rPr>
          <w:rFonts w:ascii="Times New Roman" w:eastAsia="Times New Roman" w:hAnsi="Times New Roman" w:cs="Times New Roman"/>
          <w:b/>
          <w:noProof/>
        </w:rPr>
        <w:t>Το HUMAN ALBUMIN /KEDRION περιέχει νάτριο</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noProof/>
        </w:rPr>
        <w:t xml:space="preserve">Το φάρμακο αυτό περιέχει έως 157 mg νατρίου (κύριο συστατικό μαγειρικού/επιτραπέζιου άλατος) σε κάθε φιαλίδιο των 50 </w:t>
      </w:r>
      <w:r w:rsidRPr="0098703B">
        <w:rPr>
          <w:rFonts w:ascii="Times New Roman" w:eastAsia="Times New Roman" w:hAnsi="Times New Roman" w:cs="Times New Roman"/>
          <w:noProof/>
          <w:lang w:val="en-GB"/>
        </w:rPr>
        <w:t>ml</w:t>
      </w:r>
      <w:r w:rsidRPr="0098703B">
        <w:rPr>
          <w:rFonts w:ascii="Times New Roman" w:eastAsia="Times New Roman" w:hAnsi="Times New Roman" w:cs="Times New Roman"/>
          <w:noProof/>
        </w:rPr>
        <w:t xml:space="preserve"> και 314 </w:t>
      </w:r>
      <w:r w:rsidRPr="0098703B">
        <w:rPr>
          <w:rFonts w:ascii="Times New Roman" w:eastAsia="Times New Roman" w:hAnsi="Times New Roman" w:cs="Times New Roman"/>
          <w:noProof/>
          <w:lang w:val="en-US"/>
        </w:rPr>
        <w:t>mg</w:t>
      </w:r>
      <w:r w:rsidRPr="0098703B">
        <w:rPr>
          <w:rFonts w:ascii="Times New Roman" w:eastAsia="Times New Roman" w:hAnsi="Times New Roman" w:cs="Times New Roman"/>
          <w:noProof/>
        </w:rPr>
        <w:t xml:space="preserve"> σε κάθε φιαλίδιο των 100 </w:t>
      </w:r>
      <w:r w:rsidRPr="0098703B">
        <w:rPr>
          <w:rFonts w:ascii="Times New Roman" w:eastAsia="Times New Roman" w:hAnsi="Times New Roman" w:cs="Times New Roman"/>
          <w:noProof/>
          <w:lang w:val="en-US"/>
        </w:rPr>
        <w:t>ml</w:t>
      </w:r>
      <w:r w:rsidRPr="0098703B">
        <w:rPr>
          <w:rFonts w:ascii="Times New Roman" w:eastAsia="Times New Roman" w:hAnsi="Times New Roman" w:cs="Times New Roman"/>
          <w:noProof/>
        </w:rPr>
        <w:t>. Αυτό ισοδυναμεί με το 7,85 %</w:t>
      </w:r>
      <w:r w:rsidRPr="0098703B">
        <w:rPr>
          <w:rFonts w:ascii="Times New Roman" w:eastAsia="Times New Roman" w:hAnsi="Times New Roman" w:cs="Times New Roman"/>
          <w:szCs w:val="20"/>
        </w:rPr>
        <w:t xml:space="preserve"> </w:t>
      </w:r>
      <w:r w:rsidRPr="0098703B">
        <w:rPr>
          <w:rFonts w:ascii="Times New Roman" w:eastAsia="Times New Roman" w:hAnsi="Times New Roman" w:cs="Times New Roman"/>
          <w:noProof/>
        </w:rPr>
        <w:t>για το φιαλίδιο των 50 ml και με το 15,7 % για το φιαλίδιο των 100 ml της συνιστώμενης μέγιστης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noProof/>
        </w:rPr>
        <w:t>ημερήσιας πρόσληψης νατρίου με την διατροφή για έναν ενήλικα.</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Times New Roman" w:hAnsi="Times New Roman" w:cs="Times New Roman"/>
          <w:b/>
          <w:noProof/>
          <w:szCs w:val="20"/>
        </w:rPr>
        <w:t>3.</w:t>
      </w:r>
      <w:r w:rsidRPr="0098703B">
        <w:rPr>
          <w:rFonts w:ascii="Times New Roman" w:eastAsia="Times New Roman" w:hAnsi="Times New Roman" w:cs="Times New Roman"/>
          <w:b/>
          <w:noProof/>
          <w:szCs w:val="20"/>
        </w:rPr>
        <w:tab/>
        <w:t xml:space="preserve">ΠΩΣ ΝΑ ΠΑΡΕΤΕ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b/>
          <w:noProof/>
        </w:rPr>
        <w:t>Για οδηγίες σχετικά με την κατάλληλη χρήση και δοσολογία, αναφερθείτε στην παράγραφο</w:t>
      </w:r>
      <w:r w:rsidRPr="0098703B">
        <w:rPr>
          <w:rFonts w:ascii="Times New Roman" w:eastAsia="Times New Roman" w:hAnsi="Times New Roman" w:cs="Times New Roman"/>
          <w:noProof/>
        </w:rPr>
        <w:t xml:space="preserve"> </w:t>
      </w:r>
      <w:r w:rsidRPr="0098703B">
        <w:rPr>
          <w:rFonts w:ascii="Times New Roman" w:eastAsia="Times New Roman" w:hAnsi="Times New Roman" w:cs="Times New Roman"/>
          <w:b/>
          <w:noProof/>
        </w:rPr>
        <w:t>“</w:t>
      </w:r>
      <w:r w:rsidRPr="0098703B">
        <w:rPr>
          <w:rFonts w:ascii="Times New Roman" w:eastAsia="Times New Roman" w:hAnsi="Times New Roman" w:cs="Times New Roman"/>
          <w:b/>
          <w:noProof/>
          <w:szCs w:val="20"/>
        </w:rPr>
        <w:t>Οι πληροφορίες που ακολουθούν απευθύνονται μόνο σε γιατρούς ή επαγγελματίες του τομέα υγειονομικής περίθαλψης”.</w:t>
      </w:r>
      <w:r w:rsidRPr="0098703B">
        <w:rPr>
          <w:rFonts w:ascii="Times New Roman" w:eastAsia="Times New Roman" w:hAnsi="Times New Roman" w:cs="Times New Roman"/>
          <w:noProof/>
        </w:rPr>
        <w:t xml:space="preserve"> </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noProof/>
          <w:highlight w:val="lightGray"/>
        </w:rPr>
      </w:pPr>
      <w:r w:rsidRPr="0098703B">
        <w:rPr>
          <w:rFonts w:ascii="Times New Roman" w:eastAsia="Times New Roman" w:hAnsi="Times New Roman" w:cs="Times New Roman"/>
          <w:noProof/>
        </w:rPr>
        <w:t>Πάντοτε να παίρνετε αυτό το φάρμακο αυστηρά σύμφωνα με τις οδηγίες του γιατρού σας. Εάν έχετε αμφιβολίες, ρωτήστε τον γιατρό σας.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noProof/>
        </w:rPr>
        <w:t xml:space="preserve">Το </w:t>
      </w:r>
      <w:r w:rsidRPr="0098703B">
        <w:rPr>
          <w:rFonts w:ascii="Times New Roman" w:eastAsia="Times New Roman" w:hAnsi="Times New Roman" w:cs="Times New Roman"/>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KEDRION</w:t>
      </w:r>
      <w:r w:rsidRPr="0098703B">
        <w:rPr>
          <w:rFonts w:ascii="Times New Roman" w:eastAsia="Times New Roman" w:hAnsi="Times New Roman" w:cs="Times New Roman"/>
          <w:noProof/>
        </w:rPr>
        <w:t xml:space="preserve"> πρέπει να χορηγείται δια της ενδοφλέβιας οδού (σε μια φλέβα) και από γιατρό ή επαγγελματία νοσοκόμα.</w:t>
      </w:r>
    </w:p>
    <w:p w:rsidR="0098703B" w:rsidRPr="0098703B" w:rsidRDefault="0098703B" w:rsidP="0098703B">
      <w:pPr>
        <w:widowControl w:val="0"/>
        <w:spacing w:after="0" w:line="240" w:lineRule="auto"/>
        <w:jc w:val="center"/>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color w:val="222222"/>
          <w:szCs w:val="20"/>
        </w:rPr>
      </w:pPr>
      <w:r w:rsidRPr="0098703B">
        <w:rPr>
          <w:rFonts w:ascii="Times New Roman" w:eastAsia="Times New Roman" w:hAnsi="Times New Roman" w:cs="Times New Roman"/>
          <w:color w:val="222222"/>
          <w:szCs w:val="20"/>
        </w:rPr>
        <w:t>Χρήση σε παιδιά</w:t>
      </w:r>
    </w:p>
    <w:p w:rsidR="0098703B" w:rsidRPr="0098703B" w:rsidRDefault="0098703B" w:rsidP="0098703B">
      <w:pPr>
        <w:widowControl w:val="0"/>
        <w:spacing w:after="0" w:line="240" w:lineRule="auto"/>
        <w:rPr>
          <w:rFonts w:ascii="Times New Roman" w:eastAsia="Times New Roman" w:hAnsi="Times New Roman" w:cs="Times New Roman"/>
          <w:noProof/>
        </w:rPr>
      </w:pPr>
      <w:r w:rsidRPr="0098703B">
        <w:rPr>
          <w:rFonts w:ascii="Times New Roman" w:eastAsia="Times New Roman" w:hAnsi="Times New Roman" w:cs="Times New Roman"/>
          <w:color w:val="222222"/>
          <w:szCs w:val="20"/>
        </w:rPr>
        <w:t xml:space="preserve">Η ασφάλεια και η αποτελεσματικότητα της ανθρώπινης </w:t>
      </w:r>
      <w:proofErr w:type="spellStart"/>
      <w:r w:rsidRPr="0098703B">
        <w:rPr>
          <w:rFonts w:ascii="Times New Roman" w:eastAsia="Times New Roman" w:hAnsi="Times New Roman" w:cs="Times New Roman"/>
          <w:color w:val="222222"/>
          <w:szCs w:val="20"/>
        </w:rPr>
        <w:t>λευκωματίνης</w:t>
      </w:r>
      <w:proofErr w:type="spellEnd"/>
      <w:r w:rsidRPr="0098703B">
        <w:rPr>
          <w:rFonts w:ascii="Times New Roman" w:eastAsia="Times New Roman" w:hAnsi="Times New Roman" w:cs="Times New Roman"/>
          <w:color w:val="222222"/>
          <w:szCs w:val="20"/>
        </w:rPr>
        <w:t xml:space="preserve"> στα παιδιά δεν έχει ακόμη καθορισθεί πλήρως από επαρκείς ελεγχόμενες κλινικές μελέτες και η χρήση της στον παιδιατρικό πληθυσμό βασίζεται περισσότερο στην καθιερωμένη ιατρική πρακτική. Γι’ αυτό, η ανθρώπινη </w:t>
      </w:r>
      <w:proofErr w:type="spellStart"/>
      <w:r w:rsidRPr="0098703B">
        <w:rPr>
          <w:rFonts w:ascii="Times New Roman" w:eastAsia="Times New Roman" w:hAnsi="Times New Roman" w:cs="Times New Roman"/>
          <w:color w:val="222222"/>
          <w:szCs w:val="20"/>
        </w:rPr>
        <w:t>λευκωματίνη</w:t>
      </w:r>
      <w:proofErr w:type="spellEnd"/>
      <w:r w:rsidRPr="0098703B">
        <w:rPr>
          <w:rFonts w:ascii="Times New Roman" w:eastAsia="Times New Roman" w:hAnsi="Times New Roman" w:cs="Times New Roman"/>
          <w:color w:val="222222"/>
          <w:szCs w:val="20"/>
        </w:rPr>
        <w:t xml:space="preserve"> θα πρέπει να χρησιμοποιείται στα παιδιά μόνο όταν είναι σαφώς απαραίτητο.</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r w:rsidRPr="0098703B">
        <w:rPr>
          <w:rFonts w:ascii="Times New Roman" w:eastAsia="Times New Roman" w:hAnsi="Times New Roman" w:cs="Times New Roman"/>
          <w:b/>
          <w:noProof/>
        </w:rPr>
        <w:t xml:space="preserve">Εάν πάρετε μεγαλύτερη δόση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r w:rsidRPr="0098703B">
        <w:rPr>
          <w:rFonts w:ascii="Times New Roman" w:eastAsia="Times New Roman" w:hAnsi="Times New Roman" w:cs="Times New Roman"/>
          <w:b/>
          <w:noProof/>
        </w:rPr>
        <w:t xml:space="preserve"> από την κανονική</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Μια αύξηση του όγκου αίματος (</w:t>
      </w:r>
      <w:proofErr w:type="spellStart"/>
      <w:r w:rsidRPr="0098703B">
        <w:rPr>
          <w:rFonts w:ascii="Times New Roman" w:eastAsia="Times New Roman" w:hAnsi="Times New Roman" w:cs="Times New Roman"/>
        </w:rPr>
        <w:t>υπερογκαιμία</w:t>
      </w:r>
      <w:proofErr w:type="spellEnd"/>
      <w:r w:rsidRPr="0098703B">
        <w:rPr>
          <w:rFonts w:ascii="Times New Roman" w:eastAsia="Times New Roman" w:hAnsi="Times New Roman" w:cs="Times New Roman"/>
        </w:rPr>
        <w:t xml:space="preserve">) ενδέχεται να εμφανιστεί εάν η δοσολογία και ο ρυθμός έγχυσης είναι υπερβολικά υψηλός. Σε αυτήν την περίπτωση θα μπορούσατε να εμφανίσετε μερικά συμπτώματα όπως κεφαλαλγία, δύσπνοια (δυσκολίες στην αναπνοή), διάταση της </w:t>
      </w:r>
      <w:proofErr w:type="spellStart"/>
      <w:r w:rsidRPr="0098703B">
        <w:rPr>
          <w:rFonts w:ascii="Times New Roman" w:eastAsia="Times New Roman" w:hAnsi="Times New Roman" w:cs="Times New Roman"/>
        </w:rPr>
        <w:t>σφαγίτιδας</w:t>
      </w:r>
      <w:proofErr w:type="spellEnd"/>
      <w:r w:rsidRPr="0098703B">
        <w:rPr>
          <w:rFonts w:ascii="Times New Roman" w:eastAsia="Times New Roman" w:hAnsi="Times New Roman" w:cs="Times New Roman"/>
        </w:rPr>
        <w:t xml:space="preserve"> φλέβας (πρήξιμο των φλεβών του λαιμού που μπορεί να υποδεικνύει μια καρδιαγγειακή υπερφόρτωση), αυξημένη πίεση του αίματος, αύξηση της κεντρικής φλεβικής πίεσης και </w:t>
      </w:r>
      <w:r w:rsidRPr="0098703B">
        <w:rPr>
          <w:rFonts w:ascii="Times New Roman" w:eastAsia="Times New Roman" w:hAnsi="Times New Roman" w:cs="Times New Roman"/>
          <w:color w:val="000000"/>
          <w:sz w:val="20"/>
          <w:szCs w:val="20"/>
        </w:rPr>
        <w:t>πνευμονικό οίδημα</w:t>
      </w:r>
      <w:r w:rsidRPr="0098703B">
        <w:rPr>
          <w:rFonts w:ascii="Times New Roman" w:eastAsia="Times New Roman" w:hAnsi="Times New Roman" w:cs="Times New Roman"/>
        </w:rPr>
        <w:t xml:space="preserve"> (συσσώρευση υγρού στους πνεύμονες). Μόλις παρατηρήσετε κάποιο από αυτά τα συμπτώματα, ενημερώστε αμέσως το γιατρό σας, γιατί θα πρέπει να διακόψει αμέσως την έγχυση και να ελέγξει προσεκτικά τις </w:t>
      </w:r>
      <w:proofErr w:type="spellStart"/>
      <w:r w:rsidRPr="0098703B">
        <w:rPr>
          <w:rFonts w:ascii="Times New Roman" w:eastAsia="Times New Roman" w:hAnsi="Times New Roman" w:cs="Times New Roman"/>
        </w:rPr>
        <w:t>αιμοδυναμικές</w:t>
      </w:r>
      <w:proofErr w:type="spellEnd"/>
      <w:r w:rsidRPr="0098703B">
        <w:rPr>
          <w:rFonts w:ascii="Times New Roman" w:eastAsia="Times New Roman" w:hAnsi="Times New Roman" w:cs="Times New Roman"/>
        </w:rPr>
        <w:t xml:space="preserve"> σας παραμέτρους. Επίσης, η παραγωγή ούρων και η λειτουργικότητα της καρδιάς θα πρέπει να αυξάνονται ανάλογα με τη σοβαρότητα της κλινικής κατάστασης.    </w:t>
      </w:r>
    </w:p>
    <w:p w:rsidR="0098703B" w:rsidRPr="0098703B" w:rsidRDefault="0098703B" w:rsidP="0098703B">
      <w:pPr>
        <w:widowControl w:val="0"/>
        <w:spacing w:after="0" w:line="240" w:lineRule="auto"/>
        <w:rPr>
          <w:rFonts w:ascii="Times New Roman" w:eastAsia="Times New Roman" w:hAnsi="Times New Roman" w:cs="Times New Roman"/>
          <w:b/>
          <w:bCs/>
          <w:noProof/>
        </w:rPr>
      </w:pP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Εάν έχετε περισσότερες ερωτήσεις σχετικά με τη χρήση αυτού του φαρμάκου, ρωτήστε το γιατρό σας.</w:t>
      </w: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Times New Roman" w:hAnsi="Times New Roman" w:cs="Times New Roman"/>
          <w:b/>
          <w:noProof/>
          <w:szCs w:val="20"/>
        </w:rPr>
        <w:t>4.</w:t>
      </w:r>
      <w:r w:rsidRPr="0098703B">
        <w:rPr>
          <w:rFonts w:ascii="Times New Roman" w:eastAsia="Times New Roman" w:hAnsi="Times New Roman" w:cs="Times New Roman"/>
          <w:b/>
          <w:noProof/>
          <w:szCs w:val="20"/>
        </w:rPr>
        <w:tab/>
        <w:t>ΠΙΘΑΝΕΣ ΑΝΕΠΙΘΥΜΗΤΕΣ ΕΝΕΡΓΕΙΕΣ</w:t>
      </w: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b/>
          <w:noProof/>
        </w:rPr>
      </w:pPr>
      <w:r w:rsidRPr="0098703B">
        <w:rPr>
          <w:rFonts w:ascii="Times New Roman" w:eastAsia="Times New Roman" w:hAnsi="Times New Roman" w:cs="Times New Roman"/>
          <w:b/>
          <w:noProof/>
        </w:rPr>
        <w:t>Εάν παρατηρήσετε οποιαδήποτε από τις ακόλουθες ανεπιθύμητες ενέργειες, επικοινωνήστε άμεσα με το γιατρό σας ή με το πλησιέστερο νοσοκομείο:</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numPr>
          <w:ilvl w:val="0"/>
          <w:numId w:val="6"/>
        </w:numPr>
        <w:spacing w:after="0" w:line="240" w:lineRule="auto"/>
        <w:ind w:left="709"/>
        <w:jc w:val="both"/>
        <w:rPr>
          <w:rFonts w:ascii="Times New Roman" w:eastAsia="Times New Roman" w:hAnsi="Times New Roman" w:cs="Times New Roman"/>
          <w:noProof/>
        </w:rPr>
      </w:pPr>
      <w:r w:rsidRPr="0098703B">
        <w:rPr>
          <w:rFonts w:ascii="Times New Roman" w:eastAsia="Times New Roman" w:hAnsi="Times New Roman" w:cs="Times New Roman"/>
          <w:noProof/>
        </w:rPr>
        <w:t>Σοβαρές αντιδράσεις, όπως καταπληξία. Στις περιπτώσεις αυτές, πρέπει να διακόπτεται η έγχυση και να αρχίζει κατάλληλη θεραπεία. Αυτές οι αντιδράσεις μπορεί να εμφανίζονται πολύ σπάνια.</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Άλλες ανεπιθύμητες ενέργειες:</w:t>
      </w:r>
    </w:p>
    <w:p w:rsidR="0098703B" w:rsidRPr="0098703B" w:rsidRDefault="0098703B" w:rsidP="0098703B">
      <w:pPr>
        <w:widowControl w:val="0"/>
        <w:numPr>
          <w:ilvl w:val="0"/>
          <w:numId w:val="4"/>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εξάψεις</w:t>
      </w:r>
    </w:p>
    <w:p w:rsidR="0098703B" w:rsidRPr="0098703B" w:rsidRDefault="0098703B" w:rsidP="0098703B">
      <w:pPr>
        <w:widowControl w:val="0"/>
        <w:numPr>
          <w:ilvl w:val="0"/>
          <w:numId w:val="4"/>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κνίδωση</w:t>
      </w:r>
    </w:p>
    <w:p w:rsidR="0098703B" w:rsidRPr="0098703B" w:rsidRDefault="0098703B" w:rsidP="0098703B">
      <w:pPr>
        <w:widowControl w:val="0"/>
        <w:numPr>
          <w:ilvl w:val="0"/>
          <w:numId w:val="4"/>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πυρετός</w:t>
      </w:r>
    </w:p>
    <w:p w:rsidR="0098703B" w:rsidRPr="0098703B" w:rsidRDefault="0098703B" w:rsidP="0098703B">
      <w:pPr>
        <w:widowControl w:val="0"/>
        <w:numPr>
          <w:ilvl w:val="0"/>
          <w:numId w:val="4"/>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ναυτία</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Αυτές οι ήπιες αντιδράσεις μπορεί να εμφανισθούν σπάνια και συνήθως εξαφανίζονται ταχέως όταν ο ρυθμός έγχυσης επιβραδυνθεί ή διακοπεί η έγχυση.</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rPr>
        <w:t xml:space="preserve">Για πληροφορίες σχετικά με την </w:t>
      </w:r>
      <w:proofErr w:type="spellStart"/>
      <w:r w:rsidRPr="0098703B">
        <w:rPr>
          <w:rFonts w:ascii="Times New Roman" w:eastAsia="Times New Roman" w:hAnsi="Times New Roman" w:cs="Times New Roman"/>
        </w:rPr>
        <w:t>ιολογική</w:t>
      </w:r>
      <w:proofErr w:type="spellEnd"/>
      <w:r w:rsidRPr="0098703B">
        <w:rPr>
          <w:rFonts w:ascii="Times New Roman" w:eastAsia="Times New Roman" w:hAnsi="Times New Roman" w:cs="Times New Roman"/>
        </w:rPr>
        <w:t xml:space="preserve"> ασφάλεια  βλ. “</w:t>
      </w:r>
      <w:r w:rsidRPr="0098703B">
        <w:rPr>
          <w:rFonts w:ascii="Times New Roman" w:eastAsia="Times New Roman" w:hAnsi="Times New Roman" w:cs="Times New Roman"/>
          <w:i/>
          <w:noProof/>
          <w:szCs w:val="20"/>
        </w:rPr>
        <w:t xml:space="preserve">2. ΤΙ ΠΡΕΠΕΙ ΝΑ ΓΝΩΡΙΖΕΤΕ ΠΡΙΝ ΝΑ ΠΑΡΕΤΕ ΤΟ </w:t>
      </w:r>
      <w:r w:rsidRPr="0098703B">
        <w:rPr>
          <w:rFonts w:ascii="Times New Roman" w:eastAsia="Times New Roman" w:hAnsi="Times New Roman" w:cs="Times New Roman"/>
          <w:i/>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i/>
        </w:rPr>
        <w:t>KEDRION</w:t>
      </w:r>
      <w:r w:rsidRPr="0098703B">
        <w:rPr>
          <w:rFonts w:ascii="Times New Roman" w:eastAsia="Times New Roman" w:hAnsi="Times New Roman" w:cs="Times New Roman"/>
        </w:rPr>
        <w:t>”.</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r w:rsidRPr="0098703B">
        <w:rPr>
          <w:rFonts w:ascii="Times New Roman" w:eastAsia="Times New Roman" w:hAnsi="Times New Roman" w:cs="Times New Roman"/>
          <w:b/>
          <w:noProof/>
          <w:szCs w:val="20"/>
        </w:rPr>
        <w:t>Πρόσθετες ανεπιθύμητες ενέργειες στα παιδιά</w:t>
      </w:r>
    </w:p>
    <w:p w:rsidR="0098703B" w:rsidRPr="0098703B" w:rsidRDefault="0098703B" w:rsidP="0098703B">
      <w:pPr>
        <w:widowControl w:val="0"/>
        <w:spacing w:after="0" w:line="240" w:lineRule="auto"/>
        <w:rPr>
          <w:rFonts w:ascii="Times New Roman" w:eastAsia="Times New Roman" w:hAnsi="Times New Roman" w:cs="Times New Roman"/>
          <w:b/>
          <w:noProof/>
          <w:szCs w:val="20"/>
        </w:rPr>
      </w:pPr>
      <w:r w:rsidRPr="0098703B">
        <w:rPr>
          <w:rFonts w:ascii="Times New Roman" w:eastAsia="Times New Roman" w:hAnsi="Times New Roman" w:cs="Times New Roman"/>
          <w:color w:val="222222"/>
          <w:szCs w:val="20"/>
        </w:rPr>
        <w:t xml:space="preserve">Αν και δεν υπάρχουν συγκεκριμένα στοιχεία για τον παιδιατρικό πληθυσμό, τα λίγα δημοσιευμένα δεδομένα που σχετίζονται με μελέτες αποτελεσματικότητας και ασφάλειας δεν έδειξαν σημαντικές διαφορές μεταξύ ενηλίκων και παιδιών που πάσχουν από την ίδια διαταραχή δίνοντας ιδιαίτερη προσοχή στην αποφυγή </w:t>
      </w:r>
      <w:proofErr w:type="spellStart"/>
      <w:r w:rsidRPr="0098703B">
        <w:rPr>
          <w:rFonts w:ascii="Times New Roman" w:eastAsia="Times New Roman" w:hAnsi="Times New Roman" w:cs="Times New Roman"/>
          <w:color w:val="222222"/>
          <w:szCs w:val="20"/>
        </w:rPr>
        <w:t>υπερδοσολογίας</w:t>
      </w:r>
      <w:proofErr w:type="spellEnd"/>
      <w:r w:rsidRPr="0098703B">
        <w:rPr>
          <w:rFonts w:ascii="Times New Roman" w:eastAsia="Times New Roman" w:hAnsi="Times New Roman" w:cs="Times New Roman"/>
          <w:color w:val="222222"/>
          <w:szCs w:val="20"/>
        </w:rPr>
        <w:t>.</w:t>
      </w: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b/>
        </w:rPr>
      </w:pPr>
      <w:r w:rsidRPr="0098703B">
        <w:rPr>
          <w:rFonts w:ascii="Times New Roman" w:eastAsia="Times New Roman" w:hAnsi="Times New Roman" w:cs="Times New Roman"/>
          <w:b/>
        </w:rPr>
        <w:t>Αναφορά ανεπιθύμητων ενεργειών</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Εθνικό Οργανισμό Φαρμάκων </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Μεσογείων 284 </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15562 Χολαργός, Αθήνα</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proofErr w:type="spellStart"/>
      <w:r w:rsidRPr="0098703B">
        <w:rPr>
          <w:rFonts w:ascii="Times New Roman" w:eastAsia="Times New Roman" w:hAnsi="Times New Roman" w:cs="Times New Roman"/>
        </w:rPr>
        <w:t>Τηλ</w:t>
      </w:r>
      <w:proofErr w:type="spellEnd"/>
      <w:r w:rsidRPr="0098703B">
        <w:rPr>
          <w:rFonts w:ascii="Times New Roman" w:eastAsia="Times New Roman" w:hAnsi="Times New Roman" w:cs="Times New Roman"/>
        </w:rPr>
        <w:t>: + 30 21 32040380/337</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Φαξ: + 30 21 06549585 </w:t>
      </w:r>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proofErr w:type="spellStart"/>
      <w:r w:rsidRPr="0098703B">
        <w:rPr>
          <w:rFonts w:ascii="Times New Roman" w:eastAsia="Times New Roman" w:hAnsi="Times New Roman" w:cs="Times New Roman"/>
        </w:rPr>
        <w:t>Ιστότοπος</w:t>
      </w:r>
      <w:proofErr w:type="spellEnd"/>
      <w:r w:rsidRPr="0098703B">
        <w:rPr>
          <w:rFonts w:ascii="Times New Roman" w:eastAsia="Times New Roman" w:hAnsi="Times New Roman" w:cs="Times New Roman"/>
        </w:rPr>
        <w:t xml:space="preserve">: </w:t>
      </w:r>
      <w:hyperlink r:id="rId6" w:history="1">
        <w:r w:rsidRPr="0098703B">
          <w:rPr>
            <w:rFonts w:ascii="Times New Roman" w:eastAsia="Times New Roman" w:hAnsi="Times New Roman" w:cs="Times New Roman"/>
            <w:color w:val="0000FF"/>
            <w:u w:val="single"/>
            <w:lang w:val="en-GB"/>
          </w:rPr>
          <w:t>http</w:t>
        </w:r>
        <w:r w:rsidRPr="0098703B">
          <w:rPr>
            <w:rFonts w:ascii="Times New Roman" w:eastAsia="Times New Roman" w:hAnsi="Times New Roman" w:cs="Times New Roman"/>
            <w:color w:val="0000FF"/>
            <w:u w:val="single"/>
          </w:rPr>
          <w:t>://</w:t>
        </w:r>
        <w:r w:rsidRPr="0098703B">
          <w:rPr>
            <w:rFonts w:ascii="Times New Roman" w:eastAsia="Times New Roman" w:hAnsi="Times New Roman" w:cs="Times New Roman"/>
            <w:color w:val="0000FF"/>
            <w:u w:val="single"/>
            <w:lang w:val="en-GB"/>
          </w:rPr>
          <w:t>www</w:t>
        </w:r>
        <w:r w:rsidRPr="0098703B">
          <w:rPr>
            <w:rFonts w:ascii="Times New Roman" w:eastAsia="Times New Roman" w:hAnsi="Times New Roman" w:cs="Times New Roman"/>
            <w:color w:val="0000FF"/>
            <w:u w:val="single"/>
          </w:rPr>
          <w:t>.</w:t>
        </w:r>
        <w:proofErr w:type="spellStart"/>
        <w:r w:rsidRPr="0098703B">
          <w:rPr>
            <w:rFonts w:ascii="Times New Roman" w:eastAsia="Times New Roman" w:hAnsi="Times New Roman" w:cs="Times New Roman"/>
            <w:color w:val="0000FF"/>
            <w:u w:val="single"/>
            <w:lang w:val="en-GB"/>
          </w:rPr>
          <w:t>eof</w:t>
        </w:r>
        <w:proofErr w:type="spellEnd"/>
        <w:r w:rsidRPr="0098703B">
          <w:rPr>
            <w:rFonts w:ascii="Times New Roman" w:eastAsia="Times New Roman" w:hAnsi="Times New Roman" w:cs="Times New Roman"/>
            <w:color w:val="0000FF"/>
            <w:u w:val="single"/>
          </w:rPr>
          <w:t>.</w:t>
        </w:r>
        <w:r w:rsidRPr="0098703B">
          <w:rPr>
            <w:rFonts w:ascii="Times New Roman" w:eastAsia="Times New Roman" w:hAnsi="Times New Roman" w:cs="Times New Roman"/>
            <w:color w:val="0000FF"/>
            <w:u w:val="single"/>
            <w:lang w:val="en-GB"/>
          </w:rPr>
          <w:t>gr</w:t>
        </w:r>
      </w:hyperlink>
    </w:p>
    <w:p w:rsidR="0098703B" w:rsidRPr="0098703B" w:rsidRDefault="0098703B" w:rsidP="0098703B">
      <w:pPr>
        <w:widowControl w:val="0"/>
        <w:tabs>
          <w:tab w:val="left" w:pos="284"/>
        </w:tabs>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b/>
          <w:noProof/>
          <w:szCs w:val="20"/>
        </w:rPr>
      </w:pPr>
    </w:p>
    <w:p w:rsidR="0098703B" w:rsidRPr="0098703B" w:rsidRDefault="0098703B" w:rsidP="0098703B">
      <w:pPr>
        <w:widowControl w:val="0"/>
        <w:spacing w:after="0" w:line="240" w:lineRule="auto"/>
        <w:rPr>
          <w:rFonts w:ascii="Times New Roman" w:eastAsia="Times New Roman" w:hAnsi="Times New Roman" w:cs="Times New Roman"/>
          <w:noProof/>
          <w:szCs w:val="20"/>
        </w:rPr>
      </w:pPr>
      <w:r w:rsidRPr="0098703B">
        <w:rPr>
          <w:rFonts w:ascii="Times New Roman" w:eastAsia="Times New Roman" w:hAnsi="Times New Roman" w:cs="Times New Roman"/>
          <w:b/>
          <w:noProof/>
          <w:szCs w:val="20"/>
        </w:rPr>
        <w:lastRenderedPageBreak/>
        <w:t>5.</w:t>
      </w:r>
      <w:r w:rsidRPr="0098703B">
        <w:rPr>
          <w:rFonts w:ascii="Times New Roman" w:eastAsia="Times New Roman" w:hAnsi="Times New Roman" w:cs="Times New Roman"/>
          <w:b/>
          <w:noProof/>
          <w:szCs w:val="20"/>
        </w:rPr>
        <w:tab/>
        <w:t xml:space="preserve">ΠΩΣ ΝΑ ΦΥΛΑΣΣΕΤΕ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p>
    <w:p w:rsidR="0098703B" w:rsidRPr="0098703B" w:rsidRDefault="0098703B" w:rsidP="0098703B">
      <w:pPr>
        <w:widowControl w:val="0"/>
        <w:spacing w:after="0" w:line="240" w:lineRule="auto"/>
        <w:rPr>
          <w:rFonts w:ascii="Times New Roman" w:eastAsia="Times New Roman" w:hAnsi="Times New Roman" w:cs="Times New Roman"/>
          <w:noProof/>
          <w:szCs w:val="20"/>
        </w:rPr>
      </w:pPr>
    </w:p>
    <w:p w:rsidR="0098703B" w:rsidRPr="0098703B" w:rsidRDefault="0098703B" w:rsidP="0098703B">
      <w:pPr>
        <w:widowControl w:val="0"/>
        <w:spacing w:after="0" w:line="240" w:lineRule="auto"/>
        <w:jc w:val="both"/>
        <w:rPr>
          <w:rFonts w:ascii="Times New Roman" w:eastAsia="Times New Roman" w:hAnsi="Times New Roman" w:cs="Times New Roman"/>
          <w:noProof/>
          <w:szCs w:val="20"/>
        </w:rPr>
      </w:pPr>
      <w:r w:rsidRPr="0098703B">
        <w:rPr>
          <w:rFonts w:ascii="Times New Roman" w:eastAsia="Times New Roman" w:hAnsi="Times New Roman" w:cs="Times New Roman"/>
          <w:noProof/>
          <w:szCs w:val="20"/>
        </w:rPr>
        <w:t>Να φυλάσσεται σε μέρη που δεν το βλέπουν και δεν το φθάνουν τα παιδιά.</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noProof/>
        </w:rPr>
        <w:t>Να μη χρησιμοποιείτε αυτό το φάρμακο μετά την ημερομηνία λήξης που αναφέρεται στο κουτί και στην ετικέτα μετά “ΛΗΞΗ”. Η ημερομηνία  λήξης είναι η τελευταία ημέρα του μήνα που αναφέρεται.</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color w:val="000000"/>
          <w:sz w:val="20"/>
        </w:rPr>
        <w:t>Να μη</w:t>
      </w:r>
      <w:r w:rsidRPr="0098703B">
        <w:rPr>
          <w:rFonts w:ascii="Times New Roman" w:eastAsia="Times New Roman" w:hAnsi="Times New Roman" w:cs="Times New Roman"/>
        </w:rPr>
        <w:t xml:space="preserve"> φυλάσσεται σε θερμοκρασία μεγαλύτερη των 30ºC.</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Φυλάσσετε το φιαλίδιο στο εξωτερικό κουτί για να προστατεύεται από το φως.</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color w:val="000000"/>
          <w:sz w:val="20"/>
        </w:rPr>
        <w:t>Να μην</w:t>
      </w:r>
      <w:r w:rsidRPr="0098703B">
        <w:rPr>
          <w:rFonts w:ascii="Times New Roman" w:eastAsia="Times New Roman" w:hAnsi="Times New Roman" w:cs="Times New Roman"/>
        </w:rPr>
        <w:t xml:space="preserve"> καταψύχεται.</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u w:val="single"/>
        </w:rPr>
        <w:t>Οι συνθήκες φύλαξης πρέπει να ακολουθούνται αυστηρά.</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noProof/>
        </w:rPr>
        <w:t xml:space="preserve">Να μη χρησιμοποιείτε  αυτό το φάρμακο εάν παρατηρήσετε το </w:t>
      </w:r>
      <w:r w:rsidRPr="0098703B">
        <w:rPr>
          <w:rFonts w:ascii="Times New Roman" w:eastAsia="Times New Roman" w:hAnsi="Times New Roman" w:cs="Times New Roman"/>
        </w:rPr>
        <w:t xml:space="preserve">διάλυμα να είναι θολό ή να περιέχει </w:t>
      </w:r>
      <w:r w:rsidRPr="0098703B">
        <w:rPr>
          <w:rFonts w:ascii="Times New Roman" w:eastAsia="Times New Roman" w:hAnsi="Times New Roman" w:cs="Times New Roman"/>
          <w:color w:val="000000"/>
          <w:sz w:val="20"/>
          <w:szCs w:val="20"/>
        </w:rPr>
        <w:t>ίζημα</w:t>
      </w:r>
      <w:r w:rsidRPr="0098703B">
        <w:rPr>
          <w:rFonts w:ascii="Times New Roman" w:eastAsia="Times New Roman" w:hAnsi="Times New Roman" w:cs="Times New Roman"/>
        </w:rPr>
        <w:t>. Αυτό ενδέχεται να σημαίνει ότι η πρωτεΐνη δεν έχει σταθεροποιηθεί ή ότι το διάλυμα έχει επιμολυνθεί.</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rPr>
        <w:t xml:space="preserve">Όταν ανοιχτεί ο </w:t>
      </w:r>
      <w:proofErr w:type="spellStart"/>
      <w:r w:rsidRPr="0098703B">
        <w:rPr>
          <w:rFonts w:ascii="Times New Roman" w:eastAsia="Times New Roman" w:hAnsi="Times New Roman" w:cs="Times New Roman"/>
        </w:rPr>
        <w:t>περιέκτης</w:t>
      </w:r>
      <w:proofErr w:type="spellEnd"/>
      <w:r w:rsidRPr="0098703B">
        <w:rPr>
          <w:rFonts w:ascii="Times New Roman" w:eastAsia="Times New Roman" w:hAnsi="Times New Roman" w:cs="Times New Roman"/>
        </w:rPr>
        <w:t>, το περιεχόμενο πρέπει να χρησιμοποιηθεί αμέσως.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noProof/>
        </w:rPr>
      </w:pPr>
      <w:r w:rsidRPr="0098703B">
        <w:rPr>
          <w:rFonts w:ascii="Times New Roman" w:eastAsia="Times New Roman" w:hAnsi="Times New Roman" w:cs="Times New Roman"/>
        </w:rPr>
        <w:t xml:space="preserve">Μην πετάτε φάρμακα </w:t>
      </w:r>
      <w:r w:rsidRPr="0098703B">
        <w:rPr>
          <w:rFonts w:ascii="Times New Roman" w:eastAsia="Times New Roman" w:hAnsi="Times New Roman" w:cs="Times New Roman"/>
          <w:noProof/>
        </w:rPr>
        <w:t>στο νερό της αποχέτευσης ή στα σκουπίδια. Ρωτήστε το φαρμακοποιό σας πώς να πετάξετε τα φάρμακα που δεν χρειάζεστε πια. Αυτά τα μέτρα θα βοηθήσουν στην  προστασία του περιβάλλοντος.</w:t>
      </w: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jc w:val="both"/>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r w:rsidRPr="0098703B">
        <w:rPr>
          <w:rFonts w:ascii="Times New Roman" w:eastAsia="Times New Roman" w:hAnsi="Times New Roman" w:cs="Times New Roman"/>
          <w:b/>
          <w:noProof/>
        </w:rPr>
        <w:t>6.</w:t>
      </w:r>
      <w:r w:rsidRPr="0098703B">
        <w:rPr>
          <w:rFonts w:ascii="Times New Roman" w:eastAsia="Times New Roman" w:hAnsi="Times New Roman" w:cs="Times New Roman"/>
          <w:b/>
          <w:noProof/>
        </w:rPr>
        <w:tab/>
        <w:t>ΠΕΡΙΕΧΟΜΕΝΑ ΤΗΣ ΣΥΣΚΕΥΑΣΙΑΣ ΚΑΙ ΛΟΙΠΕΣ ΠΛΗΡΟΦΟΡΙΕΣ</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b/>
          <w:bCs/>
          <w:noProof/>
        </w:rPr>
      </w:pPr>
      <w:r w:rsidRPr="0098703B">
        <w:rPr>
          <w:rFonts w:ascii="Times New Roman" w:eastAsia="Times New Roman" w:hAnsi="Times New Roman" w:cs="Times New Roman"/>
          <w:b/>
          <w:bCs/>
          <w:noProof/>
        </w:rPr>
        <w:t xml:space="preserve">Τι περιέχει το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r w:rsidRPr="0098703B">
        <w:rPr>
          <w:rFonts w:ascii="Times New Roman" w:eastAsia="Times New Roman" w:hAnsi="Times New Roman" w:cs="Times New Roman"/>
          <w:noProof/>
        </w:rPr>
        <w:t>Η δραστική ουσία είναι η ανθρώπινη λευκωματίνη.</w:t>
      </w: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2294"/>
        <w:gridCol w:w="2295"/>
      </w:tblGrid>
      <w:tr w:rsidR="0098703B" w:rsidRPr="0098703B" w:rsidTr="000621A1">
        <w:tblPrEx>
          <w:tblCellMar>
            <w:top w:w="0" w:type="dxa"/>
            <w:bottom w:w="0" w:type="dxa"/>
          </w:tblCellMar>
        </w:tblPrEx>
        <w:tc>
          <w:tcPr>
            <w:tcW w:w="3683" w:type="dxa"/>
            <w:tcBorders>
              <w:top w:val="nil"/>
              <w:left w:val="nil"/>
            </w:tcBorders>
            <w:vAlign w:val="center"/>
          </w:tcPr>
          <w:p w:rsidR="0098703B" w:rsidRPr="0098703B" w:rsidRDefault="0098703B" w:rsidP="0098703B">
            <w:pPr>
              <w:widowControl w:val="0"/>
              <w:spacing w:after="0" w:line="240" w:lineRule="auto"/>
              <w:ind w:left="34"/>
              <w:jc w:val="center"/>
              <w:rPr>
                <w:rFonts w:ascii="Times New Roman" w:eastAsia="Times New Roman" w:hAnsi="Times New Roman" w:cs="Times New Roman"/>
                <w:b/>
                <w:bCs/>
              </w:rPr>
            </w:pP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b/>
                <w:bCs/>
                <w:lang w:val="en-US"/>
              </w:rPr>
            </w:pPr>
            <w:r w:rsidRPr="0098703B">
              <w:rPr>
                <w:rFonts w:ascii="Times New Roman" w:eastAsia="Times New Roman" w:hAnsi="Times New Roman" w:cs="Times New Roman"/>
                <w:b/>
                <w:bCs/>
                <w:lang w:val="en-US"/>
              </w:rPr>
              <w:t>HUMAN ALBUMIN/ KEDRION 200g/l</w:t>
            </w:r>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b/>
                <w:bCs/>
                <w:lang w:val="en-GB"/>
              </w:rPr>
            </w:pPr>
            <w:r w:rsidRPr="0098703B">
              <w:rPr>
                <w:rFonts w:ascii="Times New Roman" w:eastAsia="Times New Roman" w:hAnsi="Times New Roman" w:cs="Times New Roman"/>
                <w:b/>
                <w:bCs/>
                <w:lang w:val="en-US"/>
              </w:rPr>
              <w:t>HUMAN ALBUMIN/ KEDRION 250g/l</w:t>
            </w:r>
          </w:p>
        </w:tc>
      </w:tr>
      <w:tr w:rsidR="0098703B" w:rsidRPr="0098703B" w:rsidTr="000621A1">
        <w:tblPrEx>
          <w:tblCellMar>
            <w:top w:w="0" w:type="dxa"/>
            <w:bottom w:w="0" w:type="dxa"/>
          </w:tblCellMar>
        </w:tblPrEx>
        <w:tc>
          <w:tcPr>
            <w:tcW w:w="3683" w:type="dxa"/>
            <w:vAlign w:val="center"/>
          </w:tcPr>
          <w:p w:rsidR="0098703B" w:rsidRPr="0098703B" w:rsidRDefault="0098703B" w:rsidP="0098703B">
            <w:pPr>
              <w:widowControl w:val="0"/>
              <w:spacing w:after="0" w:line="240" w:lineRule="auto"/>
              <w:ind w:left="34"/>
              <w:rPr>
                <w:rFonts w:ascii="Times New Roman" w:eastAsia="Times New Roman" w:hAnsi="Times New Roman" w:cs="Times New Roman"/>
              </w:rPr>
            </w:pPr>
            <w:r w:rsidRPr="0098703B">
              <w:rPr>
                <w:rFonts w:ascii="Times New Roman" w:eastAsia="Times New Roman" w:hAnsi="Times New Roman" w:cs="Times New Roman"/>
              </w:rPr>
              <w:t>Το διάλυμα περιέχει ολικές  πρωτεΐνες πλάσματος σε ποσοστό</w:t>
            </w: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r w:rsidRPr="0098703B">
              <w:rPr>
                <w:rFonts w:ascii="Times New Roman" w:eastAsia="Times New Roman" w:hAnsi="Times New Roman" w:cs="Times New Roman"/>
              </w:rPr>
              <w:t>20%</w:t>
            </w:r>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r w:rsidRPr="0098703B">
              <w:rPr>
                <w:rFonts w:ascii="Times New Roman" w:eastAsia="Times New Roman" w:hAnsi="Times New Roman" w:cs="Times New Roman"/>
              </w:rPr>
              <w:t>25%</w:t>
            </w:r>
          </w:p>
        </w:tc>
      </w:tr>
      <w:tr w:rsidR="0098703B" w:rsidRPr="0098703B" w:rsidTr="000621A1">
        <w:tblPrEx>
          <w:tblCellMar>
            <w:top w:w="0" w:type="dxa"/>
            <w:bottom w:w="0" w:type="dxa"/>
          </w:tblCellMar>
        </w:tblPrEx>
        <w:tc>
          <w:tcPr>
            <w:tcW w:w="3683" w:type="dxa"/>
            <w:vAlign w:val="center"/>
          </w:tcPr>
          <w:p w:rsidR="0098703B" w:rsidRPr="0098703B" w:rsidRDefault="0098703B" w:rsidP="0098703B">
            <w:pPr>
              <w:widowControl w:val="0"/>
              <w:spacing w:after="0" w:line="240" w:lineRule="auto"/>
              <w:ind w:left="34"/>
              <w:rPr>
                <w:rFonts w:ascii="Times New Roman" w:eastAsia="Times New Roman" w:hAnsi="Times New Roman" w:cs="Times New Roman"/>
              </w:rPr>
            </w:pPr>
            <w:r w:rsidRPr="0098703B">
              <w:rPr>
                <w:rFonts w:ascii="Times New Roman" w:eastAsia="Times New Roman" w:hAnsi="Times New Roman" w:cs="Times New Roman"/>
              </w:rPr>
              <w:t xml:space="preserve">από τις οποίες η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είναι τουλάχιστον</w:t>
            </w: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r w:rsidRPr="0098703B">
              <w:rPr>
                <w:rFonts w:ascii="Times New Roman" w:eastAsia="Times New Roman" w:hAnsi="Times New Roman" w:cs="Times New Roman"/>
              </w:rPr>
              <w:t>95%</w:t>
            </w:r>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r w:rsidRPr="0098703B">
              <w:rPr>
                <w:rFonts w:ascii="Times New Roman" w:eastAsia="Times New Roman" w:hAnsi="Times New Roman" w:cs="Times New Roman"/>
              </w:rPr>
              <w:t>95%</w:t>
            </w:r>
          </w:p>
        </w:tc>
      </w:tr>
      <w:tr w:rsidR="0098703B" w:rsidRPr="0098703B" w:rsidTr="000621A1">
        <w:tblPrEx>
          <w:tblCellMar>
            <w:top w:w="0" w:type="dxa"/>
            <w:bottom w:w="0" w:type="dxa"/>
          </w:tblCellMar>
        </w:tblPrEx>
        <w:tc>
          <w:tcPr>
            <w:tcW w:w="3683" w:type="dxa"/>
            <w:vAlign w:val="center"/>
          </w:tcPr>
          <w:p w:rsidR="0098703B" w:rsidRPr="0098703B" w:rsidRDefault="0098703B" w:rsidP="0098703B">
            <w:pPr>
              <w:widowControl w:val="0"/>
              <w:spacing w:after="0" w:line="240" w:lineRule="auto"/>
              <w:ind w:left="34"/>
              <w:jc w:val="both"/>
              <w:rPr>
                <w:rFonts w:ascii="Times New Roman" w:eastAsia="Times New Roman" w:hAnsi="Times New Roman" w:cs="Times New Roman"/>
              </w:rPr>
            </w:pPr>
            <w:r w:rsidRPr="0098703B">
              <w:rPr>
                <w:rFonts w:ascii="Times New Roman" w:eastAsia="Times New Roman" w:hAnsi="Times New Roman" w:cs="Times New Roman"/>
              </w:rPr>
              <w:t xml:space="preserve">Φιαλίδιο των 50 </w:t>
            </w:r>
            <w:r w:rsidRPr="0098703B">
              <w:rPr>
                <w:rFonts w:ascii="Times New Roman" w:eastAsia="Times New Roman" w:hAnsi="Times New Roman" w:cs="Times New Roman"/>
                <w:lang w:val="fr-FR"/>
              </w:rPr>
              <w:t>ml</w:t>
            </w:r>
            <w:r w:rsidRPr="0098703B">
              <w:rPr>
                <w:rFonts w:ascii="Times New Roman" w:eastAsia="Times New Roman" w:hAnsi="Times New Roman" w:cs="Times New Roman"/>
              </w:rPr>
              <w:t xml:space="preserve"> περιέχει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ίση προς</w:t>
            </w: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10 g"/>
              </w:smartTagPr>
              <w:r w:rsidRPr="0098703B">
                <w:rPr>
                  <w:rFonts w:ascii="Times New Roman" w:eastAsia="Times New Roman" w:hAnsi="Times New Roman" w:cs="Times New Roman"/>
                </w:rPr>
                <w:t xml:space="preserve">10 </w:t>
              </w:r>
              <w:r w:rsidRPr="0098703B">
                <w:rPr>
                  <w:rFonts w:ascii="Times New Roman" w:eastAsia="Times New Roman" w:hAnsi="Times New Roman" w:cs="Times New Roman"/>
                  <w:lang w:val="fr-FR"/>
                </w:rPr>
                <w:t>g</w:t>
              </w:r>
            </w:smartTag>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12.5 g"/>
              </w:smartTagPr>
              <w:r w:rsidRPr="0098703B">
                <w:rPr>
                  <w:rFonts w:ascii="Times New Roman" w:eastAsia="Times New Roman" w:hAnsi="Times New Roman" w:cs="Times New Roman"/>
                </w:rPr>
                <w:t>12.5 g</w:t>
              </w:r>
            </w:smartTag>
          </w:p>
        </w:tc>
      </w:tr>
      <w:tr w:rsidR="0098703B" w:rsidRPr="0098703B" w:rsidTr="000621A1">
        <w:tblPrEx>
          <w:tblCellMar>
            <w:top w:w="0" w:type="dxa"/>
            <w:bottom w:w="0" w:type="dxa"/>
          </w:tblCellMar>
        </w:tblPrEx>
        <w:tc>
          <w:tcPr>
            <w:tcW w:w="3683" w:type="dxa"/>
            <w:vAlign w:val="center"/>
          </w:tcPr>
          <w:p w:rsidR="0098703B" w:rsidRPr="0098703B" w:rsidRDefault="0098703B" w:rsidP="0098703B">
            <w:pPr>
              <w:widowControl w:val="0"/>
              <w:spacing w:after="0" w:line="240" w:lineRule="auto"/>
              <w:ind w:left="34"/>
              <w:jc w:val="both"/>
              <w:rPr>
                <w:rFonts w:ascii="Times New Roman" w:eastAsia="Times New Roman" w:hAnsi="Times New Roman" w:cs="Times New Roman"/>
              </w:rPr>
            </w:pPr>
            <w:r w:rsidRPr="0098703B">
              <w:rPr>
                <w:rFonts w:ascii="Times New Roman" w:eastAsia="Times New Roman" w:hAnsi="Times New Roman" w:cs="Times New Roman"/>
              </w:rPr>
              <w:t xml:space="preserve">Φιαλίδιο των 100 </w:t>
            </w:r>
            <w:r w:rsidRPr="0098703B">
              <w:rPr>
                <w:rFonts w:ascii="Times New Roman" w:eastAsia="Times New Roman" w:hAnsi="Times New Roman" w:cs="Times New Roman"/>
                <w:lang w:val="fr-FR"/>
              </w:rPr>
              <w:t>ml</w:t>
            </w:r>
            <w:r w:rsidRPr="0098703B">
              <w:rPr>
                <w:rFonts w:ascii="Times New Roman" w:eastAsia="Times New Roman" w:hAnsi="Times New Roman" w:cs="Times New Roman"/>
              </w:rPr>
              <w:t xml:space="preserve"> περιέχει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ίση προς</w:t>
            </w: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 g"/>
              </w:smartTagPr>
              <w:r w:rsidRPr="0098703B">
                <w:rPr>
                  <w:rFonts w:ascii="Times New Roman" w:eastAsia="Times New Roman" w:hAnsi="Times New Roman" w:cs="Times New Roman"/>
                </w:rPr>
                <w:t xml:space="preserve">20 </w:t>
              </w:r>
              <w:r w:rsidRPr="0098703B">
                <w:rPr>
                  <w:rFonts w:ascii="Times New Roman" w:eastAsia="Times New Roman" w:hAnsi="Times New Roman" w:cs="Times New Roman"/>
                  <w:lang w:val="fr-FR"/>
                </w:rPr>
                <w:t>g</w:t>
              </w:r>
            </w:smartTag>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r w:rsidRPr="0098703B">
              <w:rPr>
                <w:rFonts w:ascii="Times New Roman" w:eastAsia="Times New Roman" w:hAnsi="Times New Roman" w:cs="Times New Roman"/>
              </w:rPr>
              <w:t>- - -</w:t>
            </w:r>
          </w:p>
        </w:tc>
      </w:tr>
      <w:tr w:rsidR="0098703B" w:rsidRPr="0098703B" w:rsidTr="000621A1">
        <w:tblPrEx>
          <w:tblCellMar>
            <w:top w:w="0" w:type="dxa"/>
            <w:bottom w:w="0" w:type="dxa"/>
          </w:tblCellMar>
        </w:tblPrEx>
        <w:trPr>
          <w:trHeight w:val="420"/>
        </w:trPr>
        <w:tc>
          <w:tcPr>
            <w:tcW w:w="3683" w:type="dxa"/>
            <w:vAlign w:val="center"/>
          </w:tcPr>
          <w:p w:rsidR="0098703B" w:rsidRPr="0098703B" w:rsidRDefault="0098703B" w:rsidP="0098703B">
            <w:pPr>
              <w:widowControl w:val="0"/>
              <w:spacing w:after="0" w:line="240" w:lineRule="auto"/>
              <w:ind w:left="34"/>
              <w:jc w:val="both"/>
              <w:rPr>
                <w:rFonts w:ascii="Times New Roman" w:eastAsia="Times New Roman" w:hAnsi="Times New Roman" w:cs="Times New Roman"/>
              </w:rPr>
            </w:pPr>
            <w:r w:rsidRPr="0098703B">
              <w:rPr>
                <w:rFonts w:ascii="Times New Roman" w:eastAsia="Times New Roman" w:hAnsi="Times New Roman" w:cs="Times New Roman"/>
              </w:rPr>
              <w:t>Το διάλυμα είναι</w:t>
            </w:r>
          </w:p>
        </w:tc>
        <w:tc>
          <w:tcPr>
            <w:tcW w:w="2294"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proofErr w:type="spellStart"/>
            <w:r w:rsidRPr="0098703B">
              <w:rPr>
                <w:rFonts w:ascii="Times New Roman" w:eastAsia="Times New Roman" w:hAnsi="Times New Roman" w:cs="Times New Roman"/>
              </w:rPr>
              <w:t>υπερογκωτικό</w:t>
            </w:r>
            <w:proofErr w:type="spellEnd"/>
          </w:p>
        </w:tc>
        <w:tc>
          <w:tcPr>
            <w:tcW w:w="2295" w:type="dxa"/>
            <w:vAlign w:val="center"/>
          </w:tcPr>
          <w:p w:rsidR="0098703B" w:rsidRPr="0098703B" w:rsidRDefault="0098703B" w:rsidP="0098703B">
            <w:pPr>
              <w:widowControl w:val="0"/>
              <w:spacing w:after="0" w:line="240" w:lineRule="auto"/>
              <w:jc w:val="center"/>
              <w:rPr>
                <w:rFonts w:ascii="Times New Roman" w:eastAsia="Times New Roman" w:hAnsi="Times New Roman" w:cs="Times New Roman"/>
              </w:rPr>
            </w:pPr>
            <w:proofErr w:type="spellStart"/>
            <w:r w:rsidRPr="0098703B">
              <w:rPr>
                <w:rFonts w:ascii="Times New Roman" w:eastAsia="Times New Roman" w:hAnsi="Times New Roman" w:cs="Times New Roman"/>
              </w:rPr>
              <w:t>υπερογκωτικό</w:t>
            </w:r>
            <w:proofErr w:type="spellEnd"/>
          </w:p>
        </w:tc>
      </w:tr>
    </w:tbl>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noProof/>
        </w:rPr>
      </w:pPr>
    </w:p>
    <w:p w:rsidR="0098703B" w:rsidRPr="0098703B" w:rsidRDefault="0098703B" w:rsidP="0098703B">
      <w:pPr>
        <w:widowControl w:val="0"/>
        <w:spacing w:after="0" w:line="240" w:lineRule="auto"/>
        <w:rPr>
          <w:rFonts w:ascii="Times New Roman" w:eastAsia="Times New Roman" w:hAnsi="Times New Roman" w:cs="Times New Roman"/>
          <w:bCs/>
          <w:noProof/>
        </w:rPr>
      </w:pPr>
      <w:r w:rsidRPr="0098703B">
        <w:rPr>
          <w:rFonts w:ascii="Times New Roman" w:eastAsia="Times New Roman" w:hAnsi="Times New Roman" w:cs="Times New Roman"/>
          <w:bCs/>
          <w:noProof/>
        </w:rPr>
        <w:t xml:space="preserve">Τα άλλα συστατικά, σε </w:t>
      </w:r>
      <w:smartTag w:uri="urn:schemas-microsoft-com:office:smarttags" w:element="metricconverter">
        <w:smartTagPr>
          <w:attr w:name="ProductID" w:val="1 λίτρο"/>
        </w:smartTagPr>
        <w:r w:rsidRPr="0098703B">
          <w:rPr>
            <w:rFonts w:ascii="Times New Roman" w:eastAsia="Times New Roman" w:hAnsi="Times New Roman" w:cs="Times New Roman"/>
          </w:rPr>
          <w:t>1 λίτρο</w:t>
        </w:r>
      </w:smartTag>
      <w:r w:rsidRPr="0098703B">
        <w:rPr>
          <w:rFonts w:ascii="Times New Roman" w:eastAsia="Times New Roman" w:hAnsi="Times New Roman" w:cs="Times New Roman"/>
        </w:rPr>
        <w:t xml:space="preserve"> διαλύματος για έγχυση,</w:t>
      </w:r>
      <w:r w:rsidRPr="0098703B">
        <w:rPr>
          <w:rFonts w:ascii="Times New Roman" w:eastAsia="Times New Roman" w:hAnsi="Times New Roman" w:cs="Times New Roman"/>
          <w:bCs/>
          <w:noProof/>
        </w:rPr>
        <w:t xml:space="preserve"> είναι τα παρακάτω:</w:t>
      </w:r>
    </w:p>
    <w:p w:rsidR="0098703B" w:rsidRPr="0098703B" w:rsidRDefault="0098703B" w:rsidP="0098703B">
      <w:pPr>
        <w:widowControl w:val="0"/>
        <w:spacing w:after="0" w:line="240" w:lineRule="auto"/>
        <w:rPr>
          <w:rFonts w:ascii="Times New Roman" w:eastAsia="Times New Roman" w:hAnsi="Times New Roman" w:cs="Times New Roman"/>
          <w:bCs/>
          <w:noProof/>
        </w:rPr>
      </w:pPr>
    </w:p>
    <w:p w:rsidR="0098703B" w:rsidRPr="0098703B" w:rsidRDefault="0098703B" w:rsidP="0098703B">
      <w:pPr>
        <w:widowControl w:val="0"/>
        <w:spacing w:after="0" w:line="240" w:lineRule="auto"/>
        <w:jc w:val="both"/>
        <w:rPr>
          <w:rFonts w:ascii="Times New Roman" w:eastAsia="Times New Roman" w:hAnsi="Times New Roman" w:cs="Times New Roman"/>
          <w:lang w:val="en-GB"/>
        </w:rPr>
      </w:pPr>
      <w:r w:rsidRPr="0098703B">
        <w:rPr>
          <w:rFonts w:ascii="Times New Roman" w:eastAsia="Times New Roman" w:hAnsi="Times New Roman" w:cs="Times New Roman"/>
          <w:lang w:val="en-US"/>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 xml:space="preserve">KEDRION </w:t>
      </w:r>
      <w:r w:rsidRPr="0098703B">
        <w:rPr>
          <w:rFonts w:ascii="Times New Roman" w:eastAsia="Times New Roman" w:hAnsi="Times New Roman" w:cs="Times New Roman"/>
          <w:lang w:val="en-GB"/>
        </w:rPr>
        <w:t>200</w:t>
      </w:r>
      <w:r w:rsidRPr="0098703B">
        <w:rPr>
          <w:rFonts w:ascii="Times New Roman" w:eastAsia="Times New Roman" w:hAnsi="Times New Roman" w:cs="Times New Roman"/>
          <w:lang w:val="en-US"/>
        </w:rPr>
        <w:t>g/l</w:t>
      </w:r>
    </w:p>
    <w:p w:rsidR="0098703B" w:rsidRPr="0098703B" w:rsidRDefault="0098703B" w:rsidP="0098703B">
      <w:pPr>
        <w:widowControl w:val="0"/>
        <w:spacing w:after="0" w:line="240" w:lineRule="auto"/>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t>Sodium chloride</w:t>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t>4</w:t>
      </w:r>
      <w:proofErr w:type="gramStart"/>
      <w:r w:rsidRPr="0098703B">
        <w:rPr>
          <w:rFonts w:ascii="Times New Roman" w:eastAsia="Times New Roman" w:hAnsi="Times New Roman" w:cs="Times New Roman"/>
          <w:lang w:val="en-US"/>
        </w:rPr>
        <w:t>,52</w:t>
      </w:r>
      <w:proofErr w:type="gramEnd"/>
      <w:r w:rsidRPr="0098703B">
        <w:rPr>
          <w:rFonts w:ascii="Times New Roman" w:eastAsia="Times New Roman" w:hAnsi="Times New Roman" w:cs="Times New Roman"/>
          <w:lang w:val="en-US"/>
        </w:rPr>
        <w:t xml:space="preserve"> g/l</w:t>
      </w:r>
    </w:p>
    <w:p w:rsidR="0098703B" w:rsidRPr="0098703B" w:rsidRDefault="0098703B" w:rsidP="0098703B">
      <w:pPr>
        <w:widowControl w:val="0"/>
        <w:spacing w:after="0" w:line="240" w:lineRule="auto"/>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t xml:space="preserve">Sodium </w:t>
      </w:r>
      <w:proofErr w:type="spellStart"/>
      <w:r w:rsidRPr="0098703B">
        <w:rPr>
          <w:rFonts w:ascii="Times New Roman" w:eastAsia="Times New Roman" w:hAnsi="Times New Roman" w:cs="Times New Roman"/>
          <w:lang w:val="en-US"/>
        </w:rPr>
        <w:t>caprylate</w:t>
      </w:r>
      <w:proofErr w:type="spellEnd"/>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t xml:space="preserve">2,660 g/l (16 </w:t>
      </w:r>
      <w:proofErr w:type="spellStart"/>
      <w:r w:rsidRPr="0098703B">
        <w:rPr>
          <w:rFonts w:ascii="Times New Roman" w:eastAsia="Times New Roman" w:hAnsi="Times New Roman" w:cs="Times New Roman"/>
          <w:lang w:val="en-US"/>
        </w:rPr>
        <w:t>mmoles</w:t>
      </w:r>
      <w:proofErr w:type="spellEnd"/>
      <w:r w:rsidRPr="0098703B">
        <w:rPr>
          <w:rFonts w:ascii="Times New Roman" w:eastAsia="Times New Roman" w:hAnsi="Times New Roman" w:cs="Times New Roman"/>
          <w:lang w:val="en-US"/>
        </w:rPr>
        <w:t>/l)</w:t>
      </w:r>
    </w:p>
    <w:p w:rsidR="0098703B" w:rsidRPr="0098703B" w:rsidRDefault="0098703B" w:rsidP="0098703B">
      <w:pPr>
        <w:widowControl w:val="0"/>
        <w:spacing w:after="0" w:line="240" w:lineRule="auto"/>
        <w:jc w:val="both"/>
        <w:rPr>
          <w:rFonts w:ascii="Times New Roman" w:eastAsia="Times New Roman" w:hAnsi="Times New Roman" w:cs="Times New Roman"/>
          <w:lang w:val="en-US"/>
        </w:rPr>
      </w:pPr>
      <w:proofErr w:type="spellStart"/>
      <w:r w:rsidRPr="0098703B">
        <w:rPr>
          <w:rFonts w:ascii="Times New Roman" w:eastAsia="Times New Roman" w:hAnsi="Times New Roman" w:cs="Times New Roman"/>
          <w:lang w:val="en-US"/>
        </w:rPr>
        <w:t>Acetyltryptophan</w:t>
      </w:r>
      <w:proofErr w:type="spellEnd"/>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t xml:space="preserve">3,940 g/l (16 </w:t>
      </w:r>
      <w:proofErr w:type="spellStart"/>
      <w:r w:rsidRPr="0098703B">
        <w:rPr>
          <w:rFonts w:ascii="Times New Roman" w:eastAsia="Times New Roman" w:hAnsi="Times New Roman" w:cs="Times New Roman"/>
          <w:lang w:val="en-US"/>
        </w:rPr>
        <w:t>mmoles</w:t>
      </w:r>
      <w:proofErr w:type="spellEnd"/>
      <w:r w:rsidRPr="0098703B">
        <w:rPr>
          <w:rFonts w:ascii="Times New Roman" w:eastAsia="Times New Roman" w:hAnsi="Times New Roman" w:cs="Times New Roman"/>
          <w:lang w:val="en-US"/>
        </w:rPr>
        <w:t>/l)</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lang w:val="en-US"/>
        </w:rPr>
        <w:t>Water</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for</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injections</w:t>
      </w:r>
      <w:r w:rsidRPr="0098703B">
        <w:rPr>
          <w:rFonts w:ascii="Times New Roman" w:eastAsia="Times New Roman" w:hAnsi="Times New Roman" w:cs="Times New Roman"/>
        </w:rPr>
        <w:tab/>
      </w:r>
      <w:r w:rsidRPr="0098703B">
        <w:rPr>
          <w:rFonts w:ascii="Times New Roman" w:eastAsia="Times New Roman" w:hAnsi="Times New Roman" w:cs="Times New Roman"/>
        </w:rPr>
        <w:tab/>
      </w:r>
      <w:r w:rsidRPr="0098703B">
        <w:rPr>
          <w:rFonts w:ascii="Times New Roman" w:eastAsia="Times New Roman" w:hAnsi="Times New Roman" w:cs="Times New Roman"/>
        </w:rPr>
        <w:tab/>
      </w:r>
      <w:r w:rsidRPr="0098703B">
        <w:rPr>
          <w:rFonts w:ascii="Times New Roman" w:eastAsia="Times New Roman" w:hAnsi="Times New Roman" w:cs="Times New Roman"/>
        </w:rPr>
        <w:tab/>
        <w:t xml:space="preserve">μέχρι 1000 </w:t>
      </w:r>
      <w:r w:rsidRPr="0098703B">
        <w:rPr>
          <w:rFonts w:ascii="Times New Roman" w:eastAsia="Times New Roman" w:hAnsi="Times New Roman" w:cs="Times New Roman"/>
          <w:lang w:val="en-US"/>
        </w:rPr>
        <w:t>ml</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Συνολική περιεκτικότητα σε νάτριο</w:t>
      </w:r>
      <w:r w:rsidRPr="0098703B">
        <w:rPr>
          <w:rFonts w:ascii="Times New Roman" w:eastAsia="Times New Roman" w:hAnsi="Times New Roman" w:cs="Times New Roman"/>
        </w:rPr>
        <w:tab/>
      </w:r>
      <w:r w:rsidRPr="0098703B">
        <w:rPr>
          <w:rFonts w:ascii="Times New Roman" w:eastAsia="Times New Roman" w:hAnsi="Times New Roman" w:cs="Times New Roman"/>
        </w:rPr>
        <w:tab/>
        <w:t xml:space="preserve">123,5-136,5 </w:t>
      </w:r>
      <w:proofErr w:type="spellStart"/>
      <w:r w:rsidRPr="0098703B">
        <w:rPr>
          <w:rFonts w:ascii="Times New Roman" w:eastAsia="Times New Roman" w:hAnsi="Times New Roman" w:cs="Times New Roman"/>
        </w:rPr>
        <w:t>mmoles</w:t>
      </w:r>
      <w:proofErr w:type="spellEnd"/>
      <w:r w:rsidRPr="0098703B">
        <w:rPr>
          <w:rFonts w:ascii="Times New Roman" w:eastAsia="Times New Roman" w:hAnsi="Times New Roman" w:cs="Times New Roman"/>
        </w:rPr>
        <w:t>/l</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KEDRION 250g/l</w:t>
      </w:r>
    </w:p>
    <w:p w:rsidR="0098703B" w:rsidRPr="0098703B" w:rsidRDefault="0098703B" w:rsidP="0098703B">
      <w:pPr>
        <w:widowControl w:val="0"/>
        <w:spacing w:after="0" w:line="240" w:lineRule="auto"/>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lastRenderedPageBreak/>
        <w:t>Sodium chloride</w:t>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r>
      <w:r w:rsidRPr="0098703B">
        <w:rPr>
          <w:rFonts w:ascii="Times New Roman" w:eastAsia="Times New Roman" w:hAnsi="Times New Roman" w:cs="Times New Roman"/>
          <w:lang w:val="en-US"/>
        </w:rPr>
        <w:tab/>
        <w:t>3</w:t>
      </w:r>
      <w:proofErr w:type="gramStart"/>
      <w:r w:rsidRPr="0098703B">
        <w:rPr>
          <w:rFonts w:ascii="Times New Roman" w:eastAsia="Times New Roman" w:hAnsi="Times New Roman" w:cs="Times New Roman"/>
          <w:lang w:val="en-US"/>
        </w:rPr>
        <w:t>,52</w:t>
      </w:r>
      <w:proofErr w:type="gramEnd"/>
      <w:r w:rsidRPr="0098703B">
        <w:rPr>
          <w:rFonts w:ascii="Times New Roman" w:eastAsia="Times New Roman" w:hAnsi="Times New Roman" w:cs="Times New Roman"/>
          <w:lang w:val="en-US"/>
        </w:rPr>
        <w:t xml:space="preserve"> g/l</w:t>
      </w:r>
    </w:p>
    <w:p w:rsidR="0098703B" w:rsidRPr="0098703B" w:rsidRDefault="0098703B" w:rsidP="0098703B">
      <w:pPr>
        <w:widowControl w:val="0"/>
        <w:spacing w:after="0" w:line="240" w:lineRule="auto"/>
        <w:jc w:val="both"/>
        <w:rPr>
          <w:rFonts w:ascii="Times New Roman" w:eastAsia="Times New Roman" w:hAnsi="Times New Roman" w:cs="Times New Roman"/>
          <w:lang w:val="en-GB"/>
        </w:rPr>
      </w:pPr>
      <w:r w:rsidRPr="0098703B">
        <w:rPr>
          <w:rFonts w:ascii="Times New Roman" w:eastAsia="Times New Roman" w:hAnsi="Times New Roman" w:cs="Times New Roman"/>
          <w:lang w:val="en-GB"/>
        </w:rPr>
        <w:t xml:space="preserve">Sodium </w:t>
      </w:r>
      <w:proofErr w:type="spellStart"/>
      <w:r w:rsidRPr="0098703B">
        <w:rPr>
          <w:rFonts w:ascii="Times New Roman" w:eastAsia="Times New Roman" w:hAnsi="Times New Roman" w:cs="Times New Roman"/>
          <w:lang w:val="en-GB"/>
        </w:rPr>
        <w:t>caprylate</w:t>
      </w:r>
      <w:proofErr w:type="spellEnd"/>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t xml:space="preserve">3,325 g/l (20 </w:t>
      </w:r>
      <w:proofErr w:type="spellStart"/>
      <w:r w:rsidRPr="0098703B">
        <w:rPr>
          <w:rFonts w:ascii="Times New Roman" w:eastAsia="Times New Roman" w:hAnsi="Times New Roman" w:cs="Times New Roman"/>
          <w:lang w:val="en-GB"/>
        </w:rPr>
        <w:t>mmoles</w:t>
      </w:r>
      <w:proofErr w:type="spellEnd"/>
      <w:r w:rsidRPr="0098703B">
        <w:rPr>
          <w:rFonts w:ascii="Times New Roman" w:eastAsia="Times New Roman" w:hAnsi="Times New Roman" w:cs="Times New Roman"/>
          <w:lang w:val="en-GB"/>
        </w:rPr>
        <w:t>/l)</w:t>
      </w:r>
    </w:p>
    <w:p w:rsidR="0098703B" w:rsidRPr="0098703B" w:rsidRDefault="0098703B" w:rsidP="0098703B">
      <w:pPr>
        <w:widowControl w:val="0"/>
        <w:spacing w:after="0" w:line="240" w:lineRule="auto"/>
        <w:jc w:val="both"/>
        <w:rPr>
          <w:rFonts w:ascii="Times New Roman" w:eastAsia="Times New Roman" w:hAnsi="Times New Roman" w:cs="Times New Roman"/>
          <w:lang w:val="en-GB"/>
        </w:rPr>
      </w:pPr>
      <w:proofErr w:type="spellStart"/>
      <w:r w:rsidRPr="0098703B">
        <w:rPr>
          <w:rFonts w:ascii="Times New Roman" w:eastAsia="Times New Roman" w:hAnsi="Times New Roman" w:cs="Times New Roman"/>
          <w:lang w:val="en-GB"/>
        </w:rPr>
        <w:t>Acetyltryptophan</w:t>
      </w:r>
      <w:proofErr w:type="spellEnd"/>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r>
      <w:r w:rsidRPr="0098703B">
        <w:rPr>
          <w:rFonts w:ascii="Times New Roman" w:eastAsia="Times New Roman" w:hAnsi="Times New Roman" w:cs="Times New Roman"/>
          <w:lang w:val="en-GB"/>
        </w:rPr>
        <w:tab/>
        <w:t xml:space="preserve">4,925 g/l (20 </w:t>
      </w:r>
      <w:proofErr w:type="spellStart"/>
      <w:r w:rsidRPr="0098703B">
        <w:rPr>
          <w:rFonts w:ascii="Times New Roman" w:eastAsia="Times New Roman" w:hAnsi="Times New Roman" w:cs="Times New Roman"/>
          <w:lang w:val="en-GB"/>
        </w:rPr>
        <w:t>mmoles</w:t>
      </w:r>
      <w:proofErr w:type="spellEnd"/>
      <w:r w:rsidRPr="0098703B">
        <w:rPr>
          <w:rFonts w:ascii="Times New Roman" w:eastAsia="Times New Roman" w:hAnsi="Times New Roman" w:cs="Times New Roman"/>
          <w:lang w:val="en-GB"/>
        </w:rPr>
        <w:t>/l)</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lang w:val="en-US"/>
        </w:rPr>
        <w:t>Water</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for</w:t>
      </w:r>
      <w:r w:rsidRPr="0098703B">
        <w:rPr>
          <w:rFonts w:ascii="Times New Roman" w:eastAsia="Times New Roman" w:hAnsi="Times New Roman" w:cs="Times New Roman"/>
        </w:rPr>
        <w:t xml:space="preserve"> </w:t>
      </w:r>
      <w:r w:rsidRPr="0098703B">
        <w:rPr>
          <w:rFonts w:ascii="Times New Roman" w:eastAsia="Times New Roman" w:hAnsi="Times New Roman" w:cs="Times New Roman"/>
          <w:lang w:val="en-US"/>
        </w:rPr>
        <w:t>injections</w:t>
      </w:r>
      <w:r w:rsidRPr="0098703B">
        <w:rPr>
          <w:rFonts w:ascii="Times New Roman" w:eastAsia="Times New Roman" w:hAnsi="Times New Roman" w:cs="Times New Roman"/>
        </w:rPr>
        <w:tab/>
      </w:r>
      <w:r w:rsidRPr="0098703B">
        <w:rPr>
          <w:rFonts w:ascii="Times New Roman" w:eastAsia="Times New Roman" w:hAnsi="Times New Roman" w:cs="Times New Roman"/>
        </w:rPr>
        <w:tab/>
      </w:r>
      <w:r w:rsidRPr="0098703B">
        <w:rPr>
          <w:rFonts w:ascii="Times New Roman" w:eastAsia="Times New Roman" w:hAnsi="Times New Roman" w:cs="Times New Roman"/>
        </w:rPr>
        <w:tab/>
      </w:r>
      <w:r w:rsidRPr="0098703B">
        <w:rPr>
          <w:rFonts w:ascii="Times New Roman" w:eastAsia="Times New Roman" w:hAnsi="Times New Roman" w:cs="Times New Roman"/>
        </w:rPr>
        <w:tab/>
        <w:t xml:space="preserve">μέχρι 1000 </w:t>
      </w:r>
      <w:r w:rsidRPr="0098703B">
        <w:rPr>
          <w:rFonts w:ascii="Times New Roman" w:eastAsia="Times New Roman" w:hAnsi="Times New Roman" w:cs="Times New Roman"/>
          <w:lang w:val="en-US"/>
        </w:rPr>
        <w:t>ml</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Συνολική περιεκτικότητα σε νάτριο</w:t>
      </w:r>
      <w:r w:rsidRPr="0098703B">
        <w:rPr>
          <w:rFonts w:ascii="Times New Roman" w:eastAsia="Times New Roman" w:hAnsi="Times New Roman" w:cs="Times New Roman"/>
        </w:rPr>
        <w:tab/>
      </w:r>
      <w:r w:rsidRPr="0098703B">
        <w:rPr>
          <w:rFonts w:ascii="Times New Roman" w:eastAsia="Times New Roman" w:hAnsi="Times New Roman" w:cs="Times New Roman"/>
        </w:rPr>
        <w:tab/>
        <w:t xml:space="preserve">123,5-136,5 </w:t>
      </w:r>
      <w:proofErr w:type="spellStart"/>
      <w:r w:rsidRPr="0098703B">
        <w:rPr>
          <w:rFonts w:ascii="Times New Roman" w:eastAsia="Times New Roman" w:hAnsi="Times New Roman" w:cs="Times New Roman"/>
        </w:rPr>
        <w:t>mmoles</w:t>
      </w:r>
      <w:proofErr w:type="spellEnd"/>
      <w:r w:rsidRPr="0098703B">
        <w:rPr>
          <w:rFonts w:ascii="Times New Roman" w:eastAsia="Times New Roman" w:hAnsi="Times New Roman" w:cs="Times New Roman"/>
        </w:rPr>
        <w:t>/l</w:t>
      </w:r>
    </w:p>
    <w:p w:rsidR="0098703B" w:rsidRPr="0098703B" w:rsidRDefault="0098703B" w:rsidP="0098703B">
      <w:pPr>
        <w:widowControl w:val="0"/>
        <w:spacing w:after="0" w:line="240" w:lineRule="auto"/>
        <w:rPr>
          <w:rFonts w:ascii="Times New Roman" w:eastAsia="Times New Roman" w:hAnsi="Times New Roman" w:cs="Times New Roman"/>
          <w:bCs/>
          <w:noProof/>
        </w:rPr>
      </w:pPr>
    </w:p>
    <w:p w:rsidR="0098703B" w:rsidRPr="0098703B" w:rsidRDefault="0098703B" w:rsidP="0098703B">
      <w:pPr>
        <w:widowControl w:val="0"/>
        <w:spacing w:after="0" w:line="240" w:lineRule="auto"/>
        <w:rPr>
          <w:rFonts w:ascii="Times New Roman" w:eastAsia="Times New Roman" w:hAnsi="Times New Roman" w:cs="Times New Roman"/>
          <w:b/>
          <w:bCs/>
          <w:noProof/>
        </w:rPr>
      </w:pPr>
      <w:r w:rsidRPr="0098703B">
        <w:rPr>
          <w:rFonts w:ascii="Times New Roman" w:eastAsia="Times New Roman" w:hAnsi="Times New Roman" w:cs="Times New Roman"/>
          <w:b/>
          <w:bCs/>
          <w:noProof/>
        </w:rPr>
        <w:t xml:space="preserve">Εμφάνιση του </w:t>
      </w:r>
      <w:r w:rsidRPr="0098703B">
        <w:rPr>
          <w:rFonts w:ascii="Times New Roman" w:eastAsia="Times New Roman" w:hAnsi="Times New Roman" w:cs="Times New Roman"/>
          <w:b/>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b/>
        </w:rPr>
        <w:t>KEDRION</w:t>
      </w:r>
      <w:r w:rsidRPr="0098703B">
        <w:rPr>
          <w:rFonts w:ascii="Times New Roman" w:eastAsia="Times New Roman" w:hAnsi="Times New Roman" w:cs="Times New Roman"/>
          <w:b/>
          <w:bCs/>
          <w:noProof/>
        </w:rPr>
        <w:t xml:space="preserve"> και  περιεχόμενα της συσκευασίας</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Το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 xml:space="preserve">KEDRION είναι ένα διάλυμα για έγχυση. Μοιάζει με ένα διαυγές, ελαφρώς </w:t>
      </w:r>
      <w:r w:rsidRPr="0098703B">
        <w:rPr>
          <w:rFonts w:ascii="Times New Roman" w:eastAsia="Times New Roman" w:hAnsi="Times New Roman" w:cs="Times New Roman"/>
          <w:color w:val="000000"/>
          <w:sz w:val="20"/>
          <w:szCs w:val="20"/>
        </w:rPr>
        <w:t xml:space="preserve">κολλώδες </w:t>
      </w:r>
      <w:r w:rsidRPr="0098703B">
        <w:rPr>
          <w:rFonts w:ascii="Times New Roman" w:eastAsia="Times New Roman" w:hAnsi="Times New Roman" w:cs="Times New Roman"/>
        </w:rPr>
        <w:t>υγρό, σχεδόν άχρωμο με μια κίτρινη, πορτοκαλί ή πράσινη απόχρωση.</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ind w:right="-908"/>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 xml:space="preserve">KEDRION 200g/l: 50ml </w:t>
      </w:r>
      <w:r w:rsidRPr="0098703B">
        <w:rPr>
          <w:rFonts w:ascii="Times New Roman" w:eastAsia="Times New Roman" w:hAnsi="Times New Roman" w:cs="Times New Roman"/>
        </w:rPr>
        <w:t>φιαλίδιο</w:t>
      </w:r>
    </w:p>
    <w:p w:rsidR="0098703B" w:rsidRPr="0098703B" w:rsidRDefault="0098703B" w:rsidP="0098703B">
      <w:pPr>
        <w:widowControl w:val="0"/>
        <w:spacing w:after="0" w:line="240" w:lineRule="auto"/>
        <w:ind w:right="-908"/>
        <w:jc w:val="both"/>
        <w:rPr>
          <w:rFonts w:ascii="Times New Roman" w:eastAsia="Times New Roman" w:hAnsi="Times New Roman" w:cs="Times New Roman"/>
          <w:lang w:val="en-US"/>
        </w:rPr>
      </w:pPr>
      <w:r w:rsidRPr="0098703B">
        <w:rPr>
          <w:rFonts w:ascii="Times New Roman" w:eastAsia="Times New Roman" w:hAnsi="Times New Roman" w:cs="Times New Roman"/>
          <w:lang w:val="en-US"/>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 xml:space="preserve">KEDRION 200g/l: 100ml </w:t>
      </w:r>
      <w:r w:rsidRPr="0098703B">
        <w:rPr>
          <w:rFonts w:ascii="Times New Roman" w:eastAsia="Times New Roman" w:hAnsi="Times New Roman" w:cs="Times New Roman"/>
        </w:rPr>
        <w:t>φιαλίδιο</w:t>
      </w:r>
    </w:p>
    <w:p w:rsidR="0098703B" w:rsidRPr="0098703B" w:rsidRDefault="0098703B" w:rsidP="0098703B">
      <w:pPr>
        <w:widowControl w:val="0"/>
        <w:spacing w:after="0" w:line="240" w:lineRule="auto"/>
        <w:jc w:val="both"/>
        <w:rPr>
          <w:rFonts w:ascii="Times New Roman" w:eastAsia="Times New Roman" w:hAnsi="Times New Roman" w:cs="Times New Roman"/>
          <w:b/>
          <w:bCs/>
          <w:noProof/>
          <w:lang w:val="en-US"/>
        </w:rPr>
      </w:pPr>
      <w:r w:rsidRPr="0098703B">
        <w:rPr>
          <w:rFonts w:ascii="Times New Roman" w:eastAsia="Times New Roman" w:hAnsi="Times New Roman" w:cs="Times New Roman"/>
          <w:lang w:val="en-US"/>
        </w:rPr>
        <w:t xml:space="preserve">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lang w:val="en-US"/>
        </w:rPr>
        <w:t xml:space="preserve">KEDRION 250g/l: 50ml </w:t>
      </w:r>
      <w:r w:rsidRPr="0098703B">
        <w:rPr>
          <w:rFonts w:ascii="Times New Roman" w:eastAsia="Times New Roman" w:hAnsi="Times New Roman" w:cs="Times New Roman"/>
        </w:rPr>
        <w:t>φιαλίδιο</w:t>
      </w:r>
    </w:p>
    <w:p w:rsidR="0098703B" w:rsidRPr="0098703B" w:rsidRDefault="0098703B" w:rsidP="0098703B">
      <w:pPr>
        <w:widowControl w:val="0"/>
        <w:spacing w:after="0" w:line="240" w:lineRule="auto"/>
        <w:rPr>
          <w:rFonts w:ascii="Times New Roman" w:eastAsia="Times New Roman" w:hAnsi="Times New Roman" w:cs="Times New Roman"/>
          <w:b/>
          <w:bCs/>
          <w:noProof/>
          <w:lang w:val="en-US"/>
        </w:rPr>
      </w:pPr>
    </w:p>
    <w:p w:rsidR="0098703B" w:rsidRPr="0098703B" w:rsidRDefault="0098703B" w:rsidP="0098703B">
      <w:pPr>
        <w:widowControl w:val="0"/>
        <w:spacing w:after="0" w:line="240" w:lineRule="auto"/>
        <w:rPr>
          <w:rFonts w:ascii="Times New Roman" w:eastAsia="Times New Roman" w:hAnsi="Times New Roman" w:cs="Times New Roman"/>
          <w:b/>
          <w:bCs/>
          <w:noProof/>
        </w:rPr>
      </w:pPr>
      <w:r w:rsidRPr="0098703B">
        <w:rPr>
          <w:rFonts w:ascii="Times New Roman" w:eastAsia="Times New Roman" w:hAnsi="Times New Roman" w:cs="Times New Roman"/>
          <w:b/>
          <w:bCs/>
          <w:noProof/>
        </w:rPr>
        <w:t>Κάτοχος αδείας κυκλοφορίας και Παραγωγός</w:t>
      </w:r>
    </w:p>
    <w:p w:rsidR="0098703B" w:rsidRPr="0098703B" w:rsidRDefault="0098703B" w:rsidP="0098703B">
      <w:pPr>
        <w:widowControl w:val="0"/>
        <w:spacing w:after="0" w:line="240" w:lineRule="auto"/>
        <w:rPr>
          <w:rFonts w:ascii="Times New Roman" w:eastAsia="Times New Roman" w:hAnsi="Times New Roman" w:cs="Times New Roman"/>
          <w:b/>
          <w:bCs/>
          <w:noProof/>
        </w:rPr>
      </w:pPr>
    </w:p>
    <w:p w:rsidR="0098703B" w:rsidRPr="0098703B" w:rsidRDefault="0098703B" w:rsidP="0098703B">
      <w:pPr>
        <w:widowControl w:val="0"/>
        <w:spacing w:after="0" w:line="240" w:lineRule="auto"/>
        <w:rPr>
          <w:rFonts w:ascii="Times New Roman" w:eastAsia="Times New Roman" w:hAnsi="Times New Roman" w:cs="Times New Roman"/>
          <w:b/>
          <w:bCs/>
          <w:noProof/>
        </w:rPr>
      </w:pPr>
      <w:r w:rsidRPr="0098703B">
        <w:rPr>
          <w:rFonts w:ascii="Times New Roman" w:eastAsia="Times New Roman" w:hAnsi="Times New Roman" w:cs="Times New Roman"/>
          <w:b/>
          <w:bCs/>
          <w:noProof/>
        </w:rPr>
        <w:t xml:space="preserve">Κάτοχος αδείας κυκλοφορίας </w:t>
      </w:r>
    </w:p>
    <w:p w:rsidR="0098703B" w:rsidRPr="0098703B" w:rsidRDefault="0098703B" w:rsidP="0098703B">
      <w:pPr>
        <w:widowControl w:val="0"/>
        <w:spacing w:after="0" w:line="240" w:lineRule="auto"/>
        <w:rPr>
          <w:rFonts w:ascii="Times New Roman" w:eastAsia="Times New Roman" w:hAnsi="Times New Roman" w:cs="Times New Roman"/>
          <w:b/>
          <w:bCs/>
          <w:noProof/>
          <w:lang w:val="en-US"/>
        </w:rPr>
      </w:pPr>
      <w:proofErr w:type="spellStart"/>
      <w:proofErr w:type="gramStart"/>
      <w:r w:rsidRPr="0098703B">
        <w:rPr>
          <w:rFonts w:ascii="Times New Roman" w:eastAsia="Times New Roman" w:hAnsi="Times New Roman" w:cs="Times New Roman"/>
          <w:lang w:val="en-GB"/>
        </w:rPr>
        <w:t>Kedrion</w:t>
      </w:r>
      <w:proofErr w:type="spellEnd"/>
      <w:r w:rsidRPr="0098703B">
        <w:rPr>
          <w:rFonts w:ascii="Times New Roman" w:eastAsia="Times New Roman" w:hAnsi="Times New Roman" w:cs="Times New Roman"/>
          <w:lang w:val="en-US"/>
        </w:rPr>
        <w:t xml:space="preserve"> </w:t>
      </w:r>
      <w:r w:rsidRPr="0098703B">
        <w:rPr>
          <w:rFonts w:ascii="Times New Roman" w:eastAsia="Times New Roman" w:hAnsi="Times New Roman" w:cs="Times New Roman"/>
          <w:lang w:val="en-GB"/>
        </w:rPr>
        <w:t>S</w:t>
      </w:r>
      <w:r w:rsidRPr="0098703B">
        <w:rPr>
          <w:rFonts w:ascii="Times New Roman" w:eastAsia="Times New Roman" w:hAnsi="Times New Roman" w:cs="Times New Roman"/>
          <w:lang w:val="en-US"/>
        </w:rPr>
        <w:t>.</w:t>
      </w:r>
      <w:r w:rsidRPr="0098703B">
        <w:rPr>
          <w:rFonts w:ascii="Times New Roman" w:eastAsia="Times New Roman" w:hAnsi="Times New Roman" w:cs="Times New Roman"/>
          <w:lang w:val="en-GB"/>
        </w:rPr>
        <w:t>p</w:t>
      </w:r>
      <w:r w:rsidRPr="0098703B">
        <w:rPr>
          <w:rFonts w:ascii="Times New Roman" w:eastAsia="Times New Roman" w:hAnsi="Times New Roman" w:cs="Times New Roman"/>
          <w:lang w:val="en-US"/>
        </w:rPr>
        <w:t>.</w:t>
      </w:r>
      <w:r w:rsidRPr="0098703B">
        <w:rPr>
          <w:rFonts w:ascii="Times New Roman" w:eastAsia="Times New Roman" w:hAnsi="Times New Roman" w:cs="Times New Roman"/>
          <w:lang w:val="en-GB"/>
        </w:rPr>
        <w:t>A</w:t>
      </w:r>
      <w:r w:rsidRPr="0098703B">
        <w:rPr>
          <w:rFonts w:ascii="Times New Roman" w:eastAsia="Times New Roman" w:hAnsi="Times New Roman" w:cs="Times New Roman"/>
          <w:lang w:val="en-US"/>
        </w:rPr>
        <w:t>.-</w:t>
      </w:r>
      <w:proofErr w:type="spellStart"/>
      <w:r w:rsidRPr="0098703B">
        <w:rPr>
          <w:rFonts w:ascii="Times New Roman" w:eastAsia="Times New Roman" w:hAnsi="Times New Roman" w:cs="Times New Roman"/>
          <w:lang w:val="en-GB"/>
        </w:rPr>
        <w:t>Loc</w:t>
      </w:r>
      <w:proofErr w:type="spellEnd"/>
      <w:r w:rsidRPr="0098703B">
        <w:rPr>
          <w:rFonts w:ascii="Times New Roman" w:eastAsia="Times New Roman" w:hAnsi="Times New Roman" w:cs="Times New Roman"/>
          <w:lang w:val="en-US"/>
        </w:rPr>
        <w:t xml:space="preserve">. </w:t>
      </w:r>
      <w:r w:rsidRPr="0098703B">
        <w:rPr>
          <w:rFonts w:ascii="Times New Roman" w:eastAsia="Times New Roman" w:hAnsi="Times New Roman" w:cs="Times New Roman"/>
          <w:lang w:val="en-GB"/>
        </w:rPr>
        <w:t>Ai</w:t>
      </w:r>
      <w:r w:rsidRPr="0098703B">
        <w:rPr>
          <w:rFonts w:ascii="Times New Roman" w:eastAsia="Times New Roman" w:hAnsi="Times New Roman" w:cs="Times New Roman"/>
          <w:lang w:val="en-US"/>
        </w:rPr>
        <w:t>.</w:t>
      </w:r>
      <w:proofErr w:type="gramEnd"/>
      <w:r w:rsidRPr="0098703B">
        <w:rPr>
          <w:rFonts w:ascii="Times New Roman" w:eastAsia="Times New Roman" w:hAnsi="Times New Roman" w:cs="Times New Roman"/>
          <w:lang w:val="en-US"/>
        </w:rPr>
        <w:t xml:space="preserve"> </w:t>
      </w:r>
      <w:r w:rsidRPr="0098703B">
        <w:rPr>
          <w:rFonts w:ascii="Times New Roman" w:eastAsia="Times New Roman" w:hAnsi="Times New Roman" w:cs="Times New Roman"/>
          <w:lang w:val="it-IT"/>
        </w:rPr>
        <w:t>Conti, 550</w:t>
      </w:r>
      <w:r w:rsidRPr="0098703B">
        <w:rPr>
          <w:rFonts w:ascii="Times New Roman" w:eastAsia="Times New Roman" w:hAnsi="Times New Roman" w:cs="Times New Roman"/>
          <w:lang w:val="en-US"/>
        </w:rPr>
        <w:t>51</w:t>
      </w:r>
      <w:r w:rsidRPr="0098703B">
        <w:rPr>
          <w:rFonts w:ascii="Times New Roman" w:eastAsia="Times New Roman" w:hAnsi="Times New Roman" w:cs="Times New Roman"/>
          <w:lang w:val="it-IT"/>
        </w:rPr>
        <w:t xml:space="preserve"> Castelvecchio Pascoli, Barga (Lucca), Italy.</w:t>
      </w:r>
    </w:p>
    <w:p w:rsidR="0098703B" w:rsidRPr="0098703B" w:rsidRDefault="0098703B" w:rsidP="0098703B">
      <w:pPr>
        <w:widowControl w:val="0"/>
        <w:spacing w:after="0" w:line="240" w:lineRule="auto"/>
        <w:rPr>
          <w:rFonts w:ascii="Times New Roman" w:eastAsia="Times New Roman" w:hAnsi="Times New Roman" w:cs="Times New Roman"/>
          <w:b/>
          <w:bCs/>
          <w:noProof/>
          <w:lang w:val="en-US"/>
        </w:rPr>
      </w:pPr>
    </w:p>
    <w:p w:rsidR="0098703B" w:rsidRPr="0098703B" w:rsidRDefault="0098703B" w:rsidP="0098703B">
      <w:pPr>
        <w:widowControl w:val="0"/>
        <w:spacing w:after="0" w:line="240" w:lineRule="auto"/>
        <w:rPr>
          <w:rFonts w:ascii="Times New Roman" w:eastAsia="Times New Roman" w:hAnsi="Times New Roman" w:cs="Times New Roman"/>
          <w:noProof/>
          <w:lang w:val="en-US"/>
        </w:rPr>
      </w:pPr>
      <w:r w:rsidRPr="0098703B">
        <w:rPr>
          <w:rFonts w:ascii="Times New Roman" w:eastAsia="Times New Roman" w:hAnsi="Times New Roman" w:cs="Times New Roman"/>
          <w:b/>
          <w:bCs/>
          <w:noProof/>
        </w:rPr>
        <w:t>Παραγωγός</w:t>
      </w:r>
    </w:p>
    <w:p w:rsidR="0098703B" w:rsidRPr="0098703B" w:rsidRDefault="0098703B" w:rsidP="0098703B">
      <w:pPr>
        <w:widowControl w:val="0"/>
        <w:spacing w:after="0" w:line="240" w:lineRule="auto"/>
        <w:rPr>
          <w:rFonts w:ascii="Times New Roman" w:eastAsia="Times New Roman" w:hAnsi="Times New Roman" w:cs="Times New Roman"/>
          <w:noProof/>
          <w:lang w:val="en-US"/>
        </w:rPr>
      </w:pPr>
      <w:r w:rsidRPr="0098703B">
        <w:rPr>
          <w:rFonts w:ascii="Times New Roman" w:eastAsia="Times New Roman" w:hAnsi="Times New Roman" w:cs="Times New Roman"/>
          <w:lang w:val="it-IT"/>
        </w:rPr>
        <w:t>Kedrion S.p.A.-55027 Bolognana, Gallicano (Lucca), Italy.</w:t>
      </w:r>
    </w:p>
    <w:p w:rsidR="0098703B" w:rsidRPr="0098703B" w:rsidRDefault="0098703B" w:rsidP="0098703B">
      <w:pPr>
        <w:widowControl w:val="0"/>
        <w:spacing w:after="0" w:line="240" w:lineRule="auto"/>
        <w:rPr>
          <w:rFonts w:ascii="Times New Roman" w:eastAsia="Times New Roman" w:hAnsi="Times New Roman" w:cs="Times New Roman"/>
          <w:noProof/>
          <w:lang w:val="en-US"/>
        </w:rPr>
      </w:pPr>
    </w:p>
    <w:p w:rsidR="0098703B" w:rsidRPr="0098703B" w:rsidRDefault="0098703B" w:rsidP="0098703B">
      <w:pPr>
        <w:widowControl w:val="0"/>
        <w:spacing w:after="0" w:line="240" w:lineRule="auto"/>
        <w:rPr>
          <w:rFonts w:ascii="Times New Roman" w:eastAsia="Times New Roman" w:hAnsi="Times New Roman" w:cs="Times New Roman"/>
          <w:noProof/>
          <w:lang w:val="en-US"/>
        </w:rPr>
      </w:pPr>
    </w:p>
    <w:p w:rsidR="0098703B" w:rsidRPr="0098703B" w:rsidRDefault="0098703B" w:rsidP="0098703B">
      <w:pPr>
        <w:widowControl w:val="0"/>
        <w:spacing w:after="0" w:line="240" w:lineRule="auto"/>
        <w:jc w:val="both"/>
        <w:rPr>
          <w:rFonts w:ascii="Arial" w:eastAsia="Times New Roman" w:hAnsi="Arial" w:cs="Arial"/>
          <w:b/>
        </w:rPr>
      </w:pPr>
      <w:r w:rsidRPr="0098703B">
        <w:rPr>
          <w:rFonts w:ascii="Times New Roman" w:eastAsia="Times New Roman" w:hAnsi="Times New Roman" w:cs="Times New Roman"/>
          <w:b/>
          <w:noProof/>
        </w:rPr>
        <w:t>Αυτό το φαρμακευτικό προϊόν έχει εγκριθεί στα Κράτη Μέλη του Ευρωπαϊκού Οικονομικού Χώρου (ΕΟΧ) με τις ακόλουθες ονομασίες:</w:t>
      </w:r>
    </w:p>
    <w:p w:rsidR="0098703B" w:rsidRPr="0098703B" w:rsidRDefault="0098703B" w:rsidP="0098703B">
      <w:pPr>
        <w:widowControl w:val="0"/>
        <w:spacing w:after="0" w:line="240" w:lineRule="auto"/>
        <w:rPr>
          <w:rFonts w:ascii="Times New Roman" w:eastAsia="Times New Roman" w:hAnsi="Times New Roman" w:cs="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061"/>
      </w:tblGrid>
      <w:tr w:rsidR="0098703B" w:rsidRPr="0098703B" w:rsidTr="000621A1">
        <w:trPr>
          <w:trHeight w:val="649"/>
        </w:trPr>
        <w:tc>
          <w:tcPr>
            <w:tcW w:w="1418" w:type="dxa"/>
          </w:tcPr>
          <w:p w:rsidR="0098703B" w:rsidRPr="0098703B" w:rsidRDefault="0098703B" w:rsidP="0098703B">
            <w:pPr>
              <w:widowControl w:val="0"/>
              <w:spacing w:before="120"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Αυστρία</w:t>
            </w:r>
          </w:p>
        </w:tc>
        <w:tc>
          <w:tcPr>
            <w:tcW w:w="6061" w:type="dxa"/>
          </w:tcPr>
          <w:p w:rsidR="0098703B" w:rsidRPr="0098703B" w:rsidRDefault="0098703B" w:rsidP="0098703B">
            <w:pPr>
              <w:widowControl w:val="0"/>
              <w:spacing w:before="120" w:after="0" w:line="240" w:lineRule="auto"/>
              <w:rPr>
                <w:rFonts w:ascii="Times New Roman" w:eastAsia="Times New Roman" w:hAnsi="Times New Roman" w:cs="Times New Roman"/>
                <w:noProof/>
                <w:color w:val="000000"/>
                <w:lang w:val="de-DE"/>
              </w:rPr>
            </w:pPr>
            <w:r w:rsidRPr="0098703B">
              <w:rPr>
                <w:rFonts w:ascii="Times New Roman" w:eastAsia="Times New Roman" w:hAnsi="Times New Roman" w:cs="Times New Roman"/>
                <w:noProof/>
                <w:color w:val="000000"/>
                <w:lang w:val="de-DE"/>
              </w:rPr>
              <w:t>Humanalbumin Kedrion 200 g/l Infusionslösung</w:t>
            </w:r>
          </w:p>
          <w:p w:rsidR="0098703B" w:rsidRPr="0098703B" w:rsidRDefault="0098703B" w:rsidP="0098703B">
            <w:pPr>
              <w:widowControl w:val="0"/>
              <w:spacing w:after="0" w:line="240" w:lineRule="auto"/>
              <w:ind w:right="-1"/>
              <w:rPr>
                <w:rFonts w:ascii="Times New Roman" w:eastAsia="Times New Roman" w:hAnsi="Times New Roman" w:cs="Times New Roman"/>
                <w:noProof/>
                <w:color w:val="000000"/>
                <w:lang w:val="de-DE"/>
              </w:rPr>
            </w:pPr>
            <w:r w:rsidRPr="0098703B">
              <w:rPr>
                <w:rFonts w:ascii="Times New Roman" w:eastAsia="Times New Roman" w:hAnsi="Times New Roman" w:cs="Times New Roman"/>
                <w:noProof/>
                <w:color w:val="000000"/>
                <w:lang w:val="de-DE"/>
              </w:rPr>
              <w:t>Humanalbumin Kedrion 250 g/l Infusionslösung</w:t>
            </w:r>
          </w:p>
        </w:tc>
      </w:tr>
      <w:tr w:rsidR="0098703B" w:rsidRPr="0098703B" w:rsidTr="000621A1">
        <w:tc>
          <w:tcPr>
            <w:tcW w:w="1418"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Ελλάδα</w:t>
            </w:r>
          </w:p>
        </w:tc>
        <w:tc>
          <w:tcPr>
            <w:tcW w:w="6061"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lang w:val="de-DE"/>
              </w:rPr>
            </w:pPr>
            <w:r w:rsidRPr="0098703B">
              <w:rPr>
                <w:rFonts w:ascii="Times New Roman" w:eastAsia="Times New Roman" w:hAnsi="Times New Roman" w:cs="Times New Roman"/>
                <w:noProof/>
                <w:color w:val="000000"/>
                <w:lang w:val="de-DE"/>
              </w:rPr>
              <w:t>Human Albumin / Kedrion</w:t>
            </w:r>
          </w:p>
        </w:tc>
      </w:tr>
      <w:tr w:rsidR="0098703B" w:rsidRPr="0098703B" w:rsidTr="000621A1">
        <w:tc>
          <w:tcPr>
            <w:tcW w:w="1418"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Ιταλία</w:t>
            </w:r>
          </w:p>
        </w:tc>
        <w:tc>
          <w:tcPr>
            <w:tcW w:w="6061"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Uman Albumin</w:t>
            </w:r>
          </w:p>
        </w:tc>
      </w:tr>
      <w:tr w:rsidR="0098703B" w:rsidRPr="0098703B" w:rsidTr="000621A1">
        <w:tc>
          <w:tcPr>
            <w:tcW w:w="1418"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Πορτογαλία</w:t>
            </w:r>
          </w:p>
        </w:tc>
        <w:tc>
          <w:tcPr>
            <w:tcW w:w="6061" w:type="dxa"/>
          </w:tcPr>
          <w:p w:rsidR="0098703B" w:rsidRPr="0098703B" w:rsidRDefault="0098703B" w:rsidP="0098703B">
            <w:pPr>
              <w:widowControl w:val="0"/>
              <w:spacing w:after="0" w:line="240" w:lineRule="auto"/>
              <w:rPr>
                <w:rFonts w:ascii="Times New Roman" w:eastAsia="Times New Roman" w:hAnsi="Times New Roman" w:cs="Times New Roman"/>
                <w:noProof/>
                <w:color w:val="000000"/>
              </w:rPr>
            </w:pPr>
            <w:r w:rsidRPr="0098703B">
              <w:rPr>
                <w:rFonts w:ascii="Times New Roman" w:eastAsia="Times New Roman" w:hAnsi="Times New Roman" w:cs="Times New Roman"/>
                <w:noProof/>
                <w:color w:val="000000"/>
              </w:rPr>
              <w:t>Albumina Humana Kedrion</w:t>
            </w:r>
          </w:p>
        </w:tc>
      </w:tr>
    </w:tbl>
    <w:p w:rsidR="0098703B" w:rsidRPr="0098703B" w:rsidRDefault="0098703B" w:rsidP="0098703B">
      <w:pPr>
        <w:widowControl w:val="0"/>
        <w:spacing w:after="0" w:line="240" w:lineRule="auto"/>
        <w:rPr>
          <w:rFonts w:ascii="Times New Roman" w:eastAsia="Times New Roman" w:hAnsi="Times New Roman" w:cs="Times New Roman"/>
          <w:noProof/>
          <w:lang w:val="es-ES"/>
        </w:rPr>
      </w:pPr>
    </w:p>
    <w:p w:rsidR="0098703B" w:rsidRPr="0098703B" w:rsidRDefault="0098703B" w:rsidP="0098703B">
      <w:pPr>
        <w:widowControl w:val="0"/>
        <w:spacing w:after="0" w:line="240" w:lineRule="auto"/>
        <w:rPr>
          <w:rFonts w:ascii="Times New Roman" w:eastAsia="Times New Roman" w:hAnsi="Times New Roman" w:cs="Times New Roman"/>
          <w:b/>
          <w:lang w:val="it-IT"/>
        </w:rPr>
      </w:pPr>
      <w:r w:rsidRPr="0098703B">
        <w:rPr>
          <w:rFonts w:ascii="Times New Roman" w:eastAsia="Times New Roman" w:hAnsi="Times New Roman" w:cs="Times New Roman"/>
          <w:b/>
          <w:noProof/>
        </w:rPr>
        <w:t xml:space="preserve">Το παρόν φύλλο οδηγιών χρήσης  αναθεωρήθηκε για τελευταία φορά </w:t>
      </w:r>
    </w:p>
    <w:p w:rsidR="0098703B" w:rsidRPr="0098703B" w:rsidRDefault="0098703B" w:rsidP="0098703B">
      <w:pPr>
        <w:widowControl w:val="0"/>
        <w:spacing w:after="0" w:line="240" w:lineRule="auto"/>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b/>
          <w:noProof/>
          <w:szCs w:val="20"/>
          <w:lang w:val="it-IT"/>
        </w:rPr>
      </w:pPr>
    </w:p>
    <w:p w:rsidR="0098703B" w:rsidRPr="0098703B" w:rsidRDefault="0098703B" w:rsidP="0098703B">
      <w:pPr>
        <w:widowControl w:val="0"/>
        <w:spacing w:after="0" w:line="240" w:lineRule="auto"/>
        <w:jc w:val="both"/>
        <w:rPr>
          <w:rFonts w:ascii="Times New Roman" w:eastAsia="Times New Roman" w:hAnsi="Times New Roman" w:cs="Times New Roman"/>
          <w:b/>
        </w:rPr>
      </w:pPr>
      <w:r w:rsidRPr="0098703B">
        <w:rPr>
          <w:rFonts w:ascii="Times New Roman" w:eastAsia="Times New Roman" w:hAnsi="Times New Roman" w:cs="Times New Roman"/>
          <w:b/>
          <w:noProof/>
          <w:szCs w:val="20"/>
        </w:rPr>
        <w:t>Οι πληροφορίες που ακολουθούν απευθύνονται μόνο σε γιατρούς ή επαγγελματίες του τομέα υγειονομικής περίθαλψης:</w:t>
      </w:r>
    </w:p>
    <w:p w:rsidR="0098703B" w:rsidRPr="0098703B" w:rsidRDefault="0098703B" w:rsidP="0098703B">
      <w:pPr>
        <w:widowControl w:val="0"/>
        <w:spacing w:after="0" w:line="240" w:lineRule="auto"/>
        <w:jc w:val="both"/>
        <w:rPr>
          <w:rFonts w:ascii="Times New Roman" w:eastAsia="Times New Roman" w:hAnsi="Times New Roman" w:cs="Times New Roman"/>
          <w:lang w:val="it-IT"/>
        </w:rPr>
      </w:pPr>
      <w:r w:rsidRPr="0098703B">
        <w:rPr>
          <w:rFonts w:ascii="Times New Roman" w:eastAsia="Times New Roman" w:hAnsi="Times New Roman" w:cs="Times New Roman"/>
        </w:rPr>
        <w:t xml:space="preserve">Η συγκέντρωση του σκευάσματος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η δοσολογία και ο ρυθμός έγχυσης θα πρέπει να προσαρμόζονται στις συγκεκριμένες ανάγκες του ασθενή.</w:t>
      </w:r>
    </w:p>
    <w:p w:rsidR="0098703B" w:rsidRPr="0098703B" w:rsidRDefault="0098703B" w:rsidP="0098703B">
      <w:pPr>
        <w:widowControl w:val="0"/>
        <w:spacing w:after="0" w:line="240" w:lineRule="auto"/>
        <w:jc w:val="both"/>
        <w:rPr>
          <w:rFonts w:ascii="Times New Roman" w:eastAsia="Times New Roman" w:hAnsi="Times New Roman" w:cs="Times New Roman"/>
          <w:lang w:val="it-IT"/>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Η απαιτούμενη δόση εξαρτάται από το μέγεθος του ασθενή, τη σοβαρότητα του τραύματος ή την πάθηση καθώς και από τις συνεχιζόμενες απώλειες υγρών και πρωτεϊνών. Για τον καθορισμό της απαιτούμενης δόσης πρέπει να διενεργούνται μετρήσεις του κυκλοφορούντος όγκου και όχι των επιπέδων της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στο πλάσμα.  </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Εάν πρόκειται να χορηγηθεί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πρέπει να ελέγχεται σε τακτά χρονικά διαστήματα η αιμοδυναμική κατάσταση. Αυτή ενδέχεται να περιλαμβάνει: </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αρτηριακή πίεση του αίματος και αριθμό παλμών ανά λεπτό</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πίεση κεντρικής φλέβας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πίεση ενσφήνωσης της πνευμονικής αρτηρίας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εξαγόμενη ποσότητα των ούρων</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ηλεκτρολύτες</w:t>
      </w:r>
    </w:p>
    <w:p w:rsidR="0098703B" w:rsidRPr="0098703B" w:rsidRDefault="0098703B" w:rsidP="0098703B">
      <w:pPr>
        <w:widowControl w:val="0"/>
        <w:numPr>
          <w:ilvl w:val="0"/>
          <w:numId w:val="1"/>
        </w:numPr>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αιματοκρίτη / αιμοσφαιρίνη</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Το HUMAN ALBUMIN </w:t>
      </w:r>
      <w:r w:rsidRPr="0098703B">
        <w:rPr>
          <w:rFonts w:ascii="Times New Roman" w:eastAsia="Times New Roman" w:hAnsi="Times New Roman" w:cs="Times New Roman"/>
          <w:b/>
          <w:lang w:val="it-IT"/>
        </w:rPr>
        <w:t>/</w:t>
      </w:r>
      <w:r w:rsidRPr="0098703B">
        <w:rPr>
          <w:rFonts w:ascii="Times New Roman" w:eastAsia="Times New Roman" w:hAnsi="Times New Roman" w:cs="Times New Roman"/>
        </w:rPr>
        <w:t xml:space="preserve">KEDRION μπορεί να χορηγηθεί σε πρόωρα βρέφη και ασθενείς </w:t>
      </w:r>
      <w:r w:rsidRPr="0098703B">
        <w:rPr>
          <w:rFonts w:ascii="Times New Roman" w:eastAsia="Times New Roman" w:hAnsi="Times New Roman" w:cs="Times New Roman"/>
        </w:rPr>
        <w:lastRenderedPageBreak/>
        <w:t xml:space="preserve">που υποβάλλονται σε αιμοκάθαρση καθώς το περιεχόμενο σε αργίλιο του τελικού προϊόντος δεν είναι περισσότερο από 200 </w:t>
      </w:r>
      <w:proofErr w:type="spellStart"/>
      <w:r w:rsidRPr="0098703B">
        <w:rPr>
          <w:rFonts w:ascii="Times New Roman" w:eastAsia="Times New Roman" w:hAnsi="Times New Roman" w:cs="Times New Roman"/>
        </w:rPr>
        <w:t>μg</w:t>
      </w:r>
      <w:proofErr w:type="spellEnd"/>
      <w:r w:rsidRPr="0098703B">
        <w:rPr>
          <w:rFonts w:ascii="Times New Roman" w:eastAsia="Times New Roman" w:hAnsi="Times New Roman" w:cs="Times New Roman"/>
        </w:rPr>
        <w:t>/l.</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Η ανθρώπινη </w:t>
      </w:r>
      <w:proofErr w:type="spellStart"/>
      <w:r w:rsidRPr="0098703B">
        <w:rPr>
          <w:rFonts w:ascii="Times New Roman" w:eastAsia="Times New Roman" w:hAnsi="Times New Roman" w:cs="Times New Roman"/>
        </w:rPr>
        <w:t>λευκωματίνη</w:t>
      </w:r>
      <w:proofErr w:type="spellEnd"/>
      <w:r w:rsidRPr="0098703B">
        <w:rPr>
          <w:rFonts w:ascii="Times New Roman" w:eastAsia="Times New Roman" w:hAnsi="Times New Roman" w:cs="Times New Roman"/>
        </w:rPr>
        <w:t xml:space="preserve"> μπορεί να χορηγείται κατευθείαν δια της ενδοφλέβιας οδού, ή μπορεί επίσης να αραιώνεται σε ισότονο διάλυμα (π.χ. 5% γλυκόζη ή 0,9% χλωριούχο νάτριο).</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 xml:space="preserve">Τα διαλύματα </w:t>
      </w:r>
      <w:proofErr w:type="spellStart"/>
      <w:r w:rsidRPr="0098703B">
        <w:rPr>
          <w:rFonts w:ascii="Times New Roman" w:eastAsia="Times New Roman" w:hAnsi="Times New Roman" w:cs="Times New Roman"/>
        </w:rPr>
        <w:t>λευκωματίνης</w:t>
      </w:r>
      <w:proofErr w:type="spellEnd"/>
      <w:r w:rsidRPr="0098703B">
        <w:rPr>
          <w:rFonts w:ascii="Times New Roman" w:eastAsia="Times New Roman" w:hAnsi="Times New Roman" w:cs="Times New Roman"/>
        </w:rPr>
        <w:t xml:space="preserve"> δε πρέπει να αραιώνονται με ενέσιμο ύδωρ διότι αυτό είναι δυνατόν να προκαλέσει </w:t>
      </w:r>
      <w:proofErr w:type="spellStart"/>
      <w:r w:rsidRPr="0098703B">
        <w:rPr>
          <w:rFonts w:ascii="Times New Roman" w:eastAsia="Times New Roman" w:hAnsi="Times New Roman" w:cs="Times New Roman"/>
        </w:rPr>
        <w:t>αιμόλυση</w:t>
      </w:r>
      <w:proofErr w:type="spellEnd"/>
      <w:r w:rsidRPr="0098703B">
        <w:rPr>
          <w:rFonts w:ascii="Times New Roman" w:eastAsia="Times New Roman" w:hAnsi="Times New Roman" w:cs="Times New Roman"/>
        </w:rPr>
        <w:t xml:space="preserve"> στους λήπτες.</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Ο ρυθμός έγχυσης θα πρέπει να προσαρμόζεται στην συγκεκριμένη περίπτωση και στην ένδειξη.</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Στην ανταλλαγή πλάσματος, ο ρυθμός έγχυσης θα πρέπει να προσαρμόζεται ανάλογα με τον ρυθμό απομάκρυνσης.</w:t>
      </w:r>
    </w:p>
    <w:p w:rsidR="0098703B" w:rsidRPr="0098703B" w:rsidRDefault="0098703B" w:rsidP="0098703B">
      <w:pPr>
        <w:widowControl w:val="0"/>
        <w:spacing w:after="0" w:line="240" w:lineRule="auto"/>
        <w:jc w:val="both"/>
        <w:rPr>
          <w:rFonts w:ascii="Times New Roman" w:eastAsia="Times New Roman" w:hAnsi="Times New Roman" w:cs="Times New Roman"/>
        </w:rPr>
      </w:pPr>
      <w:r w:rsidRPr="0098703B">
        <w:rPr>
          <w:rFonts w:ascii="Times New Roman" w:eastAsia="Times New Roman" w:hAnsi="Times New Roman" w:cs="Times New Roman"/>
        </w:rPr>
        <w:t>Αν πρόκειται να χορηγηθούν μεγάλες ποσότητες, το προϊόν πρέπει να θερμαίνεται σε θερμοκρασία δωματίου ή σε θερμοκρασία σώματος πριν από τη χρήση.</w:t>
      </w:r>
    </w:p>
    <w:p w:rsidR="0098703B" w:rsidRPr="0098703B" w:rsidRDefault="0098703B" w:rsidP="0098703B">
      <w:pPr>
        <w:widowControl w:val="0"/>
        <w:spacing w:after="0" w:line="240" w:lineRule="auto"/>
        <w:jc w:val="both"/>
        <w:rPr>
          <w:rFonts w:ascii="Times New Roman" w:eastAsia="Times New Roman" w:hAnsi="Times New Roman" w:cs="Times New Roman"/>
        </w:rPr>
      </w:pPr>
    </w:p>
    <w:p w:rsidR="0098703B" w:rsidRPr="0098703B" w:rsidRDefault="0098703B" w:rsidP="0098703B">
      <w:pPr>
        <w:spacing w:after="0" w:line="360" w:lineRule="auto"/>
        <w:jc w:val="both"/>
        <w:rPr>
          <w:rFonts w:ascii="Verdana" w:eastAsia="Times New Roman" w:hAnsi="Verdana" w:cs="Times New Roman"/>
          <w:lang w:eastAsia="el-GR"/>
        </w:rPr>
      </w:pPr>
    </w:p>
    <w:p w:rsidR="00C319C1" w:rsidRPr="0098703B" w:rsidRDefault="00C319C1" w:rsidP="0098703B"/>
    <w:sectPr w:rsidR="00C319C1" w:rsidRPr="009870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2050"/>
    <w:multiLevelType w:val="hybridMultilevel"/>
    <w:tmpl w:val="B798CCE2"/>
    <w:lvl w:ilvl="0" w:tplc="22547AA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A12B7E"/>
    <w:multiLevelType w:val="hybridMultilevel"/>
    <w:tmpl w:val="8F46D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3B5956"/>
    <w:multiLevelType w:val="hybridMultilevel"/>
    <w:tmpl w:val="0F00C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D460A2C"/>
    <w:multiLevelType w:val="hybridMultilevel"/>
    <w:tmpl w:val="B1848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0C67EB"/>
    <w:multiLevelType w:val="hybridMultilevel"/>
    <w:tmpl w:val="87CAE300"/>
    <w:lvl w:ilvl="0" w:tplc="5F7C9A22">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rPr>
        <w:rFonts w:hint="default"/>
      </w:rPr>
    </w:lvl>
    <w:lvl w:ilvl="2" w:tplc="0EFEA346">
      <w:start w:val="6"/>
      <w:numFmt w:val="decimal"/>
      <w:lvlText w:val="%3."/>
      <w:lvlJc w:val="left"/>
      <w:pPr>
        <w:ind w:left="2160" w:hanging="360"/>
      </w:pPr>
      <w:rPr>
        <w:rFonts w:hint="default"/>
        <w:b/>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F954DA1"/>
    <w:multiLevelType w:val="hybridMultilevel"/>
    <w:tmpl w:val="A986E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A"/>
    <w:rsid w:val="001B5FCA"/>
    <w:rsid w:val="0098703B"/>
    <w:rsid w:val="00B072B3"/>
    <w:rsid w:val="00C31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15239</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2018-11-22T12:02:00Z</dcterms:created>
  <dcterms:modified xsi:type="dcterms:W3CDTF">2018-11-22T12:02:00Z</dcterms:modified>
</cp:coreProperties>
</file>