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75" w:rsidRPr="00E60183" w:rsidRDefault="00B82475" w:rsidP="00B82475">
      <w:pPr>
        <w:jc w:val="center"/>
        <w:rPr>
          <w:b/>
          <w:szCs w:val="22"/>
        </w:rPr>
      </w:pPr>
      <w:r w:rsidRPr="00E60183">
        <w:rPr>
          <w:b/>
          <w:szCs w:val="22"/>
        </w:rPr>
        <w:t>Φύλλο οδηγιών χρήσης: Πληροφορίες για το χρήστη</w:t>
      </w:r>
    </w:p>
    <w:p w:rsidR="00B82475" w:rsidRPr="00E60183" w:rsidRDefault="00B82475" w:rsidP="00B82475">
      <w:pPr>
        <w:jc w:val="center"/>
        <w:rPr>
          <w:b/>
          <w:szCs w:val="22"/>
        </w:rPr>
      </w:pPr>
    </w:p>
    <w:p w:rsidR="0029046D" w:rsidRPr="00E60183" w:rsidRDefault="00B71B0C">
      <w:pPr>
        <w:pStyle w:val="MGGTextLeft"/>
        <w:jc w:val="center"/>
        <w:rPr>
          <w:b/>
          <w:sz w:val="22"/>
          <w:szCs w:val="22"/>
          <w:lang w:val="el-GR"/>
        </w:rPr>
      </w:pPr>
      <w:r w:rsidRPr="00E60183">
        <w:rPr>
          <w:b/>
          <w:sz w:val="22"/>
          <w:szCs w:val="22"/>
        </w:rPr>
        <w:t>PEZALE</w:t>
      </w:r>
      <w:r w:rsidR="0029046D" w:rsidRPr="00E60183">
        <w:rPr>
          <w:b/>
          <w:sz w:val="22"/>
          <w:szCs w:val="22"/>
          <w:lang w:val="el-GR"/>
        </w:rPr>
        <w:t xml:space="preserve"> 5 </w:t>
      </w:r>
      <w:r w:rsidR="0029046D" w:rsidRPr="00E60183">
        <w:rPr>
          <w:b/>
          <w:sz w:val="22"/>
          <w:szCs w:val="22"/>
        </w:rPr>
        <w:t>mg</w:t>
      </w:r>
      <w:r w:rsidR="0029046D" w:rsidRPr="00E60183">
        <w:rPr>
          <w:b/>
          <w:sz w:val="22"/>
          <w:szCs w:val="22"/>
          <w:lang w:val="el-GR"/>
        </w:rPr>
        <w:t xml:space="preserve">, επικαλυμμένα με λεπτό </w:t>
      </w:r>
      <w:proofErr w:type="spellStart"/>
      <w:r w:rsidR="0029046D" w:rsidRPr="00E60183">
        <w:rPr>
          <w:b/>
          <w:sz w:val="22"/>
          <w:szCs w:val="22"/>
          <w:lang w:val="el-GR"/>
        </w:rPr>
        <w:t>υμένιο</w:t>
      </w:r>
      <w:proofErr w:type="spellEnd"/>
      <w:r w:rsidR="0029046D" w:rsidRPr="00E60183">
        <w:rPr>
          <w:b/>
          <w:sz w:val="22"/>
          <w:szCs w:val="22"/>
          <w:lang w:val="el-GR"/>
        </w:rPr>
        <w:t xml:space="preserve"> δισκία</w:t>
      </w:r>
    </w:p>
    <w:p w:rsidR="0029046D" w:rsidRPr="00E60183" w:rsidRDefault="00B71B0C">
      <w:pPr>
        <w:jc w:val="center"/>
        <w:rPr>
          <w:b/>
          <w:szCs w:val="22"/>
        </w:rPr>
      </w:pPr>
      <w:r w:rsidRPr="00E60183">
        <w:rPr>
          <w:b/>
          <w:szCs w:val="22"/>
          <w:lang w:val="en-US"/>
        </w:rPr>
        <w:t>PEZALE</w:t>
      </w:r>
      <w:r w:rsidR="0029046D" w:rsidRPr="00E60183">
        <w:rPr>
          <w:b/>
          <w:szCs w:val="22"/>
        </w:rPr>
        <w:t xml:space="preserve"> 10 </w:t>
      </w:r>
      <w:proofErr w:type="spellStart"/>
      <w:r w:rsidR="0029046D" w:rsidRPr="00E60183">
        <w:rPr>
          <w:b/>
          <w:szCs w:val="22"/>
        </w:rPr>
        <w:t>mg</w:t>
      </w:r>
      <w:proofErr w:type="spellEnd"/>
      <w:r w:rsidR="0029046D" w:rsidRPr="00E60183">
        <w:rPr>
          <w:b/>
          <w:szCs w:val="22"/>
        </w:rPr>
        <w:t xml:space="preserve">, επικαλυμμένα με λεπτό </w:t>
      </w:r>
      <w:proofErr w:type="spellStart"/>
      <w:r w:rsidR="0029046D" w:rsidRPr="00E60183">
        <w:rPr>
          <w:b/>
          <w:szCs w:val="22"/>
        </w:rPr>
        <w:t>υμένιο</w:t>
      </w:r>
      <w:proofErr w:type="spellEnd"/>
      <w:r w:rsidR="0029046D" w:rsidRPr="00E60183">
        <w:rPr>
          <w:b/>
          <w:szCs w:val="22"/>
        </w:rPr>
        <w:t xml:space="preserve"> δισκία</w:t>
      </w:r>
    </w:p>
    <w:p w:rsidR="0029046D" w:rsidRPr="00E60183" w:rsidRDefault="0029046D">
      <w:pPr>
        <w:pStyle w:val="MGGTextLeft"/>
        <w:jc w:val="center"/>
        <w:rPr>
          <w:sz w:val="22"/>
          <w:szCs w:val="22"/>
          <w:lang w:val="el-GR"/>
        </w:rPr>
      </w:pPr>
    </w:p>
    <w:p w:rsidR="0029046D" w:rsidRPr="00E60183" w:rsidRDefault="0029046D">
      <w:pPr>
        <w:pStyle w:val="MGGTextLeft"/>
        <w:jc w:val="center"/>
        <w:rPr>
          <w:sz w:val="22"/>
          <w:szCs w:val="22"/>
          <w:lang w:val="el-GR"/>
        </w:rPr>
      </w:pPr>
      <w:r w:rsidRPr="00E60183">
        <w:rPr>
          <w:sz w:val="22"/>
          <w:szCs w:val="22"/>
          <w:lang w:val="el-GR"/>
        </w:rPr>
        <w:t xml:space="preserve">υδροχλωρική </w:t>
      </w:r>
      <w:proofErr w:type="spellStart"/>
      <w:r w:rsidRPr="00E60183">
        <w:rPr>
          <w:sz w:val="22"/>
          <w:szCs w:val="22"/>
          <w:lang w:val="el-GR"/>
        </w:rPr>
        <w:t>δονεπεζίλη</w:t>
      </w:r>
      <w:proofErr w:type="spellEnd"/>
    </w:p>
    <w:p w:rsidR="0029046D" w:rsidRPr="00E60183" w:rsidRDefault="0029046D" w:rsidP="005C4691">
      <w:pPr>
        <w:pStyle w:val="a3"/>
        <w:tabs>
          <w:tab w:val="clear" w:pos="4153"/>
          <w:tab w:val="clear" w:pos="8306"/>
        </w:tabs>
        <w:jc w:val="both"/>
        <w:rPr>
          <w:noProof/>
          <w:szCs w:val="22"/>
        </w:rPr>
      </w:pPr>
    </w:p>
    <w:p w:rsidR="008D3FF6" w:rsidRPr="00E60183" w:rsidRDefault="0029046D" w:rsidP="00587F55">
      <w:pPr>
        <w:jc w:val="both"/>
        <w:rPr>
          <w:noProof/>
          <w:szCs w:val="22"/>
        </w:rPr>
      </w:pPr>
      <w:r w:rsidRPr="00E60183">
        <w:rPr>
          <w:b/>
          <w:noProof/>
          <w:szCs w:val="22"/>
        </w:rPr>
        <w:t>Διαβάστε προσεκτικά ολόκληρο το φύλλο οδηγιών χρήσης προτού αρχίσετε να παίρνετε αυτό το φάρμακο</w:t>
      </w:r>
      <w:r w:rsidR="008D3FF6" w:rsidRPr="00E60183">
        <w:rPr>
          <w:b/>
          <w:szCs w:val="22"/>
        </w:rPr>
        <w:t>, διότι περιλαμβάνει σημαντικές πληροφορίες για σας</w:t>
      </w:r>
      <w:r w:rsidR="008D3FF6" w:rsidRPr="00E60183">
        <w:rPr>
          <w:b/>
          <w:noProof/>
          <w:szCs w:val="22"/>
        </w:rPr>
        <w:t>.</w:t>
      </w:r>
    </w:p>
    <w:p w:rsidR="00822E1E" w:rsidRPr="00E60183" w:rsidRDefault="008D3FF6" w:rsidP="00587F55">
      <w:pPr>
        <w:ind w:left="709" w:hanging="709"/>
        <w:jc w:val="both"/>
        <w:rPr>
          <w:szCs w:val="22"/>
        </w:rPr>
      </w:pPr>
      <w:r w:rsidRPr="00E60183">
        <w:rPr>
          <w:szCs w:val="22"/>
        </w:rPr>
        <w:t>-</w:t>
      </w:r>
      <w:r w:rsidRPr="00E60183">
        <w:rPr>
          <w:szCs w:val="22"/>
        </w:rPr>
        <w:tab/>
        <w:t>Φυλάξτε αυτό το φύλλο οδηγιών χρήσης. Ίσως χρειαστεί να το διαβάσετε ξανά.</w:t>
      </w:r>
    </w:p>
    <w:p w:rsidR="0029046D" w:rsidRPr="00E60183" w:rsidRDefault="0029046D" w:rsidP="00587F55">
      <w:pPr>
        <w:jc w:val="both"/>
        <w:rPr>
          <w:noProof/>
          <w:szCs w:val="22"/>
        </w:rPr>
      </w:pPr>
      <w:r w:rsidRPr="00E60183">
        <w:rPr>
          <w:noProof/>
          <w:szCs w:val="22"/>
        </w:rPr>
        <w:t>-</w:t>
      </w:r>
      <w:r w:rsidRPr="00E60183">
        <w:rPr>
          <w:noProof/>
          <w:szCs w:val="22"/>
        </w:rPr>
        <w:tab/>
        <w:t>Εάν έχετε περαιτέρω απορίες, ρωτήστε το γιατρό</w:t>
      </w:r>
      <w:r w:rsidR="00822E1E" w:rsidRPr="00E60183">
        <w:rPr>
          <w:noProof/>
          <w:szCs w:val="22"/>
        </w:rPr>
        <w:t>,</w:t>
      </w:r>
      <w:r w:rsidRPr="00E60183">
        <w:rPr>
          <w:noProof/>
          <w:szCs w:val="22"/>
        </w:rPr>
        <w:t xml:space="preserve"> το φαρμακοποιό </w:t>
      </w:r>
      <w:r w:rsidR="00822E1E" w:rsidRPr="00E60183">
        <w:rPr>
          <w:szCs w:val="22"/>
        </w:rPr>
        <w:t xml:space="preserve">ή το νοσοκόμο </w:t>
      </w:r>
      <w:r w:rsidRPr="00E60183">
        <w:rPr>
          <w:noProof/>
          <w:szCs w:val="22"/>
        </w:rPr>
        <w:t>σας.</w:t>
      </w:r>
    </w:p>
    <w:p w:rsidR="0029046D" w:rsidRPr="00E60183" w:rsidRDefault="0029046D" w:rsidP="00587F55">
      <w:pPr>
        <w:ind w:left="720" w:hanging="720"/>
        <w:jc w:val="both"/>
        <w:rPr>
          <w:noProof/>
          <w:szCs w:val="22"/>
        </w:rPr>
      </w:pPr>
      <w:r w:rsidRPr="00E60183">
        <w:rPr>
          <w:noProof/>
          <w:szCs w:val="22"/>
        </w:rPr>
        <w:t>-</w:t>
      </w:r>
      <w:r w:rsidRPr="00E60183">
        <w:rPr>
          <w:noProof/>
          <w:szCs w:val="22"/>
        </w:rPr>
        <w:tab/>
        <w:t xml:space="preserve">Η συνταγή για αυτό το φάρμακο χορηγήθηκε </w:t>
      </w:r>
      <w:r w:rsidR="009B46F8" w:rsidRPr="00E60183">
        <w:rPr>
          <w:noProof/>
          <w:szCs w:val="22"/>
        </w:rPr>
        <w:t>αποκλειστικά</w:t>
      </w:r>
      <w:r w:rsidR="00822E1E" w:rsidRPr="00E60183">
        <w:rPr>
          <w:noProof/>
          <w:szCs w:val="22"/>
        </w:rPr>
        <w:t xml:space="preserve"> </w:t>
      </w:r>
      <w:r w:rsidRPr="00E60183">
        <w:rPr>
          <w:noProof/>
          <w:szCs w:val="22"/>
        </w:rPr>
        <w:t xml:space="preserve">για σας. Δεν πρέπει να δώσετε το φάρμακο σε άλλους. Μπορεί να τους προκαλέσει βλάβη, ακόμα και όταν τα </w:t>
      </w:r>
      <w:r w:rsidR="00822E1E" w:rsidRPr="00E60183">
        <w:rPr>
          <w:noProof/>
          <w:szCs w:val="22"/>
        </w:rPr>
        <w:t xml:space="preserve">σημεία της ασθενειάς </w:t>
      </w:r>
      <w:r w:rsidRPr="00E60183">
        <w:rPr>
          <w:noProof/>
          <w:szCs w:val="22"/>
        </w:rPr>
        <w:t>τους είναι ίδια με τα δικά σας.</w:t>
      </w:r>
    </w:p>
    <w:p w:rsidR="00822E1E" w:rsidRPr="00E60183" w:rsidRDefault="0029046D" w:rsidP="00587F55">
      <w:pPr>
        <w:jc w:val="both"/>
        <w:rPr>
          <w:szCs w:val="22"/>
        </w:rPr>
      </w:pPr>
      <w:r w:rsidRPr="00E60183">
        <w:rPr>
          <w:noProof/>
          <w:szCs w:val="22"/>
        </w:rPr>
        <w:t>-</w:t>
      </w:r>
      <w:r w:rsidRPr="00E60183">
        <w:rPr>
          <w:noProof/>
          <w:szCs w:val="22"/>
        </w:rPr>
        <w:tab/>
        <w:t xml:space="preserve">Εάν </w:t>
      </w:r>
      <w:r w:rsidR="00822E1E" w:rsidRPr="00E60183">
        <w:rPr>
          <w:szCs w:val="22"/>
        </w:rPr>
        <w:t xml:space="preserve">παρατηρήσετε </w:t>
      </w:r>
      <w:r w:rsidRPr="00E60183">
        <w:rPr>
          <w:noProof/>
          <w:szCs w:val="22"/>
        </w:rPr>
        <w:t>κάποια ανεπιθύμητη ενέργεια</w:t>
      </w:r>
      <w:r w:rsidR="00822E1E" w:rsidRPr="00E60183">
        <w:rPr>
          <w:noProof/>
          <w:szCs w:val="22"/>
        </w:rPr>
        <w:t>,</w:t>
      </w:r>
      <w:r w:rsidRPr="00E60183">
        <w:rPr>
          <w:noProof/>
          <w:szCs w:val="22"/>
        </w:rPr>
        <w:t xml:space="preserve"> ενημερώστε το γιατρό</w:t>
      </w:r>
      <w:r w:rsidR="00822E1E" w:rsidRPr="00E60183">
        <w:rPr>
          <w:noProof/>
          <w:szCs w:val="22"/>
        </w:rPr>
        <w:t>,</w:t>
      </w:r>
      <w:r w:rsidRPr="00E60183">
        <w:rPr>
          <w:noProof/>
          <w:szCs w:val="22"/>
        </w:rPr>
        <w:t xml:space="preserve"> το φαρμακοποιό </w:t>
      </w:r>
      <w:r w:rsidR="00822E1E" w:rsidRPr="00E60183">
        <w:rPr>
          <w:noProof/>
          <w:szCs w:val="22"/>
        </w:rPr>
        <w:t xml:space="preserve">ή </w:t>
      </w:r>
      <w:r w:rsidR="00822E1E" w:rsidRPr="00E60183">
        <w:rPr>
          <w:szCs w:val="22"/>
        </w:rPr>
        <w:t xml:space="preserve">το νοσοκόμο ή </w:t>
      </w:r>
      <w:r w:rsidRPr="00E60183">
        <w:rPr>
          <w:noProof/>
          <w:szCs w:val="22"/>
        </w:rPr>
        <w:t>σας.</w:t>
      </w:r>
      <w:r w:rsidR="00822E1E" w:rsidRPr="00E60183">
        <w:rPr>
          <w:szCs w:val="22"/>
        </w:rPr>
        <w:t xml:space="preserve">             Αυτό ισχύει και για κάθε πιθανή ανεπιθύμητη ενέργεια που δεν αναφέρεται στο παρόν  </w:t>
      </w:r>
    </w:p>
    <w:p w:rsidR="00822E1E" w:rsidRPr="00E60183" w:rsidRDefault="00822E1E" w:rsidP="00587F55">
      <w:pPr>
        <w:jc w:val="both"/>
        <w:rPr>
          <w:noProof/>
          <w:szCs w:val="22"/>
        </w:rPr>
      </w:pPr>
      <w:r w:rsidRPr="00E60183">
        <w:rPr>
          <w:szCs w:val="22"/>
        </w:rPr>
        <w:t xml:space="preserve">              φύλλο οδηγιών χρήσης.</w:t>
      </w:r>
      <w:r w:rsidRPr="00E60183">
        <w:rPr>
          <w:noProof/>
          <w:szCs w:val="22"/>
        </w:rPr>
        <w:t xml:space="preserve"> Βλέπε παράγραφο 4.</w:t>
      </w:r>
    </w:p>
    <w:p w:rsidR="0029046D" w:rsidRPr="00E60183" w:rsidRDefault="0029046D" w:rsidP="00587F55">
      <w:pPr>
        <w:jc w:val="both"/>
        <w:rPr>
          <w:b/>
          <w:noProof/>
          <w:szCs w:val="22"/>
        </w:rPr>
      </w:pPr>
    </w:p>
    <w:p w:rsidR="0029046D" w:rsidRPr="00E60183" w:rsidRDefault="008D3FF6" w:rsidP="00587F55">
      <w:pPr>
        <w:jc w:val="both"/>
        <w:rPr>
          <w:noProof/>
          <w:szCs w:val="22"/>
        </w:rPr>
      </w:pPr>
      <w:r w:rsidRPr="00E60183">
        <w:rPr>
          <w:b/>
          <w:szCs w:val="22"/>
        </w:rPr>
        <w:t>Τι περιέχει το</w:t>
      </w:r>
      <w:r w:rsidR="0029046D" w:rsidRPr="00E60183">
        <w:rPr>
          <w:b/>
          <w:noProof/>
          <w:szCs w:val="22"/>
        </w:rPr>
        <w:t xml:space="preserve"> παρόν φύλλο οδηγιών:</w:t>
      </w:r>
    </w:p>
    <w:p w:rsidR="0029046D" w:rsidRPr="00E60183" w:rsidRDefault="0029046D" w:rsidP="00587F55">
      <w:pPr>
        <w:ind w:left="720" w:hanging="720"/>
        <w:jc w:val="both"/>
        <w:rPr>
          <w:noProof/>
          <w:szCs w:val="22"/>
        </w:rPr>
      </w:pPr>
      <w:r w:rsidRPr="00E60183">
        <w:rPr>
          <w:noProof/>
          <w:szCs w:val="22"/>
        </w:rPr>
        <w:t>1.</w:t>
      </w:r>
      <w:r w:rsidRPr="00E60183">
        <w:rPr>
          <w:noProof/>
          <w:szCs w:val="22"/>
        </w:rPr>
        <w:tab/>
        <w:t xml:space="preserve">Τι είναι το </w:t>
      </w:r>
      <w:r w:rsidR="00B71B0C" w:rsidRPr="00E60183">
        <w:rPr>
          <w:noProof/>
          <w:szCs w:val="22"/>
          <w:lang w:val="en-US"/>
        </w:rPr>
        <w:t>PEZALE</w:t>
      </w:r>
      <w:r w:rsidRPr="00E60183">
        <w:rPr>
          <w:noProof/>
          <w:szCs w:val="22"/>
        </w:rPr>
        <w:t xml:space="preserve"> και ποια είναι η χρήση του</w:t>
      </w:r>
    </w:p>
    <w:p w:rsidR="0029046D" w:rsidRPr="00E60183" w:rsidRDefault="0029046D" w:rsidP="00587F55">
      <w:pPr>
        <w:ind w:left="720" w:hanging="720"/>
        <w:jc w:val="both"/>
        <w:rPr>
          <w:noProof/>
          <w:szCs w:val="22"/>
        </w:rPr>
      </w:pPr>
      <w:r w:rsidRPr="00E60183">
        <w:rPr>
          <w:noProof/>
          <w:szCs w:val="22"/>
        </w:rPr>
        <w:t>2.</w:t>
      </w:r>
      <w:r w:rsidRPr="00E60183">
        <w:rPr>
          <w:noProof/>
          <w:szCs w:val="22"/>
        </w:rPr>
        <w:tab/>
        <w:t xml:space="preserve">Τι πρέπει να γνωρίζετε προτού πάρετε το </w:t>
      </w:r>
      <w:r w:rsidR="00B71B0C" w:rsidRPr="00E60183">
        <w:rPr>
          <w:noProof/>
          <w:szCs w:val="22"/>
          <w:lang w:val="en-US"/>
        </w:rPr>
        <w:t>PEZALE</w:t>
      </w:r>
    </w:p>
    <w:p w:rsidR="0029046D" w:rsidRPr="00E60183" w:rsidRDefault="0029046D" w:rsidP="00587F55">
      <w:pPr>
        <w:jc w:val="both"/>
        <w:rPr>
          <w:noProof/>
          <w:szCs w:val="22"/>
        </w:rPr>
      </w:pPr>
      <w:r w:rsidRPr="00E60183">
        <w:rPr>
          <w:noProof/>
          <w:szCs w:val="22"/>
        </w:rPr>
        <w:t>3.</w:t>
      </w:r>
      <w:r w:rsidRPr="00E60183">
        <w:rPr>
          <w:noProof/>
          <w:szCs w:val="22"/>
        </w:rPr>
        <w:tab/>
        <w:t xml:space="preserve">Πώς να πάρετε το </w:t>
      </w:r>
      <w:r w:rsidR="00B71B0C" w:rsidRPr="00E60183">
        <w:rPr>
          <w:noProof/>
          <w:szCs w:val="22"/>
          <w:lang w:val="en-US"/>
        </w:rPr>
        <w:t>PEZALE</w:t>
      </w:r>
    </w:p>
    <w:p w:rsidR="0029046D" w:rsidRPr="00E60183" w:rsidRDefault="0029046D" w:rsidP="00587F55">
      <w:pPr>
        <w:jc w:val="both"/>
        <w:rPr>
          <w:noProof/>
          <w:szCs w:val="22"/>
        </w:rPr>
      </w:pPr>
      <w:r w:rsidRPr="00E60183">
        <w:rPr>
          <w:noProof/>
          <w:szCs w:val="22"/>
        </w:rPr>
        <w:t>4.</w:t>
      </w:r>
      <w:r w:rsidRPr="00E60183">
        <w:rPr>
          <w:noProof/>
          <w:szCs w:val="22"/>
        </w:rPr>
        <w:tab/>
        <w:t>Πιθανές ανεπιθύμητες ενέργειες</w:t>
      </w:r>
    </w:p>
    <w:p w:rsidR="0029046D" w:rsidRPr="00E60183" w:rsidRDefault="0029046D" w:rsidP="00587F55">
      <w:pPr>
        <w:jc w:val="both"/>
        <w:rPr>
          <w:noProof/>
          <w:szCs w:val="22"/>
        </w:rPr>
      </w:pPr>
      <w:r w:rsidRPr="00E60183">
        <w:rPr>
          <w:noProof/>
          <w:szCs w:val="22"/>
        </w:rPr>
        <w:t>5.</w:t>
      </w:r>
      <w:r w:rsidRPr="00E60183">
        <w:rPr>
          <w:noProof/>
          <w:szCs w:val="22"/>
        </w:rPr>
        <w:tab/>
        <w:t xml:space="preserve">Πώς να φυλάσσεται το </w:t>
      </w:r>
      <w:r w:rsidR="00B71B0C" w:rsidRPr="00E60183">
        <w:rPr>
          <w:noProof/>
          <w:szCs w:val="22"/>
          <w:lang w:val="en-US"/>
        </w:rPr>
        <w:t>PEZALE</w:t>
      </w:r>
    </w:p>
    <w:p w:rsidR="008D3FF6" w:rsidRPr="00E60183" w:rsidRDefault="0029046D" w:rsidP="00587F55">
      <w:pPr>
        <w:jc w:val="both"/>
        <w:rPr>
          <w:noProof/>
          <w:szCs w:val="22"/>
        </w:rPr>
      </w:pPr>
      <w:r w:rsidRPr="00E60183">
        <w:rPr>
          <w:noProof/>
          <w:szCs w:val="22"/>
        </w:rPr>
        <w:t>6.</w:t>
      </w:r>
      <w:r w:rsidRPr="00E60183">
        <w:rPr>
          <w:noProof/>
          <w:szCs w:val="22"/>
        </w:rPr>
        <w:tab/>
      </w:r>
      <w:r w:rsidR="008D3FF6" w:rsidRPr="00E60183">
        <w:rPr>
          <w:szCs w:val="22"/>
        </w:rPr>
        <w:t>Περιεχόμενο της συσκευασίας και λοιπές πληροφορίες</w:t>
      </w:r>
    </w:p>
    <w:p w:rsidR="0029046D" w:rsidRPr="00E60183" w:rsidRDefault="0029046D" w:rsidP="00587F55">
      <w:pPr>
        <w:pStyle w:val="a3"/>
        <w:tabs>
          <w:tab w:val="clear" w:pos="4153"/>
          <w:tab w:val="clear" w:pos="8306"/>
        </w:tabs>
        <w:jc w:val="both"/>
        <w:rPr>
          <w:noProof/>
          <w:szCs w:val="22"/>
        </w:rPr>
      </w:pPr>
    </w:p>
    <w:p w:rsidR="0029046D" w:rsidRPr="00E60183" w:rsidRDefault="0029046D" w:rsidP="00587F55">
      <w:pPr>
        <w:jc w:val="both"/>
        <w:rPr>
          <w:noProof/>
          <w:szCs w:val="22"/>
        </w:rPr>
      </w:pPr>
    </w:p>
    <w:p w:rsidR="0029046D" w:rsidRPr="00E60183" w:rsidRDefault="0029046D" w:rsidP="00587F55">
      <w:pPr>
        <w:ind w:left="720" w:hanging="720"/>
        <w:jc w:val="both"/>
        <w:rPr>
          <w:b/>
          <w:noProof/>
          <w:szCs w:val="22"/>
        </w:rPr>
      </w:pPr>
      <w:r w:rsidRPr="00E60183">
        <w:rPr>
          <w:b/>
          <w:noProof/>
          <w:szCs w:val="22"/>
        </w:rPr>
        <w:t>1.</w:t>
      </w:r>
      <w:r w:rsidRPr="00E60183">
        <w:rPr>
          <w:b/>
          <w:noProof/>
          <w:szCs w:val="22"/>
        </w:rPr>
        <w:tab/>
      </w:r>
      <w:r w:rsidR="00B82475" w:rsidRPr="00E60183">
        <w:rPr>
          <w:b/>
          <w:szCs w:val="22"/>
        </w:rPr>
        <w:t>Τι είναι το</w:t>
      </w:r>
      <w:r w:rsidR="00B82475" w:rsidRPr="00E60183">
        <w:rPr>
          <w:b/>
          <w:noProof/>
          <w:szCs w:val="22"/>
        </w:rPr>
        <w:t xml:space="preserve"> </w:t>
      </w:r>
      <w:r w:rsidR="00B71B0C" w:rsidRPr="00E60183">
        <w:rPr>
          <w:b/>
          <w:caps/>
          <w:noProof/>
          <w:szCs w:val="22"/>
          <w:lang w:val="en-US"/>
        </w:rPr>
        <w:t>PEZALE</w:t>
      </w:r>
      <w:r w:rsidRPr="00E60183">
        <w:rPr>
          <w:b/>
          <w:noProof/>
          <w:szCs w:val="22"/>
        </w:rPr>
        <w:t xml:space="preserve"> </w:t>
      </w:r>
      <w:r w:rsidR="00B82475" w:rsidRPr="00E60183">
        <w:rPr>
          <w:b/>
          <w:szCs w:val="22"/>
        </w:rPr>
        <w:t>και ποια είναι η χρήση του</w:t>
      </w:r>
    </w:p>
    <w:p w:rsidR="0029046D" w:rsidRPr="00E60183" w:rsidRDefault="0029046D" w:rsidP="00587F55">
      <w:pPr>
        <w:pStyle w:val="MGGTextLeft"/>
        <w:ind w:left="709" w:hanging="709"/>
        <w:jc w:val="both"/>
        <w:rPr>
          <w:sz w:val="22"/>
          <w:szCs w:val="22"/>
          <w:lang w:val="el-GR"/>
        </w:rPr>
      </w:pPr>
    </w:p>
    <w:p w:rsidR="0029046D" w:rsidRPr="00E60183" w:rsidRDefault="0029046D" w:rsidP="00587F55">
      <w:pPr>
        <w:pStyle w:val="MGGTextLeft"/>
        <w:jc w:val="both"/>
        <w:rPr>
          <w:sz w:val="22"/>
          <w:szCs w:val="22"/>
          <w:lang w:val="el-GR"/>
        </w:rPr>
      </w:pPr>
      <w:r w:rsidRPr="00E60183">
        <w:rPr>
          <w:sz w:val="22"/>
          <w:szCs w:val="22"/>
          <w:lang w:val="el-GR"/>
        </w:rPr>
        <w:t xml:space="preserve">Το </w:t>
      </w:r>
      <w:r w:rsidR="00B71B0C" w:rsidRPr="00E60183">
        <w:rPr>
          <w:noProof/>
          <w:sz w:val="22"/>
          <w:szCs w:val="22"/>
          <w:lang w:val="en-US"/>
        </w:rPr>
        <w:t>PEZALE</w:t>
      </w:r>
      <w:r w:rsidRPr="00E60183">
        <w:rPr>
          <w:sz w:val="22"/>
          <w:szCs w:val="22"/>
          <w:lang w:val="el-GR"/>
        </w:rPr>
        <w:t xml:space="preserve"> ανήκει σε μια κατηγορία φαρμάκων που ονομάζονται αναστολείς της </w:t>
      </w:r>
      <w:proofErr w:type="spellStart"/>
      <w:r w:rsidRPr="00E60183">
        <w:rPr>
          <w:sz w:val="22"/>
          <w:szCs w:val="22"/>
          <w:lang w:val="el-GR"/>
        </w:rPr>
        <w:t>ακετυλοχολινεστεράσης</w:t>
      </w:r>
      <w:proofErr w:type="spellEnd"/>
      <w:r w:rsidRPr="00E60183">
        <w:rPr>
          <w:sz w:val="22"/>
          <w:szCs w:val="22"/>
          <w:lang w:val="el-GR"/>
        </w:rPr>
        <w:t xml:space="preserve">. </w:t>
      </w:r>
      <w:r w:rsidR="008D3FF6" w:rsidRPr="00E60183">
        <w:rPr>
          <w:rFonts w:eastAsia="TimesNewRomanPSMT"/>
          <w:sz w:val="22"/>
          <w:szCs w:val="22"/>
          <w:lang w:val="el-GR" w:eastAsia="el-GR"/>
        </w:rPr>
        <w:t xml:space="preserve">Η </w:t>
      </w:r>
      <w:proofErr w:type="spellStart"/>
      <w:r w:rsidR="008D3FF6" w:rsidRPr="00E60183">
        <w:rPr>
          <w:rFonts w:eastAsia="TimesNewRomanPSMT"/>
          <w:sz w:val="22"/>
          <w:szCs w:val="22"/>
          <w:lang w:val="el-GR" w:eastAsia="el-GR"/>
        </w:rPr>
        <w:t>δονεπεζίλη</w:t>
      </w:r>
      <w:proofErr w:type="spellEnd"/>
      <w:r w:rsidR="008D3FF6" w:rsidRPr="00E60183">
        <w:rPr>
          <w:rFonts w:eastAsia="TimesNewRomanPSMT"/>
          <w:sz w:val="22"/>
          <w:szCs w:val="22"/>
          <w:lang w:val="el-GR" w:eastAsia="el-GR"/>
        </w:rPr>
        <w:t xml:space="preserve"> αυξάνει τα επίπεδα μιας ουσίας (</w:t>
      </w:r>
      <w:proofErr w:type="spellStart"/>
      <w:r w:rsidR="008D3FF6" w:rsidRPr="00E60183">
        <w:rPr>
          <w:rFonts w:eastAsia="TimesNewRomanPSMT"/>
          <w:sz w:val="22"/>
          <w:szCs w:val="22"/>
          <w:lang w:val="el-GR" w:eastAsia="el-GR"/>
        </w:rPr>
        <w:t>ακετυλοχολίνης</w:t>
      </w:r>
      <w:proofErr w:type="spellEnd"/>
      <w:r w:rsidR="008D3FF6" w:rsidRPr="00E60183">
        <w:rPr>
          <w:rFonts w:eastAsia="TimesNewRomanPSMT"/>
          <w:sz w:val="22"/>
          <w:szCs w:val="22"/>
          <w:lang w:val="el-GR" w:eastAsia="el-GR"/>
        </w:rPr>
        <w:t xml:space="preserve">) στον εγκέφαλο, η οποία εμπλέκεται στη λειτουργία της μνήμης, ελαττώνοντας τη διάσπαση της </w:t>
      </w:r>
      <w:proofErr w:type="spellStart"/>
      <w:r w:rsidR="008D3FF6" w:rsidRPr="00E60183">
        <w:rPr>
          <w:rFonts w:eastAsia="TimesNewRomanPSMT"/>
          <w:sz w:val="22"/>
          <w:szCs w:val="22"/>
          <w:lang w:val="el-GR" w:eastAsia="el-GR"/>
        </w:rPr>
        <w:t>ακετυλοχολίνης</w:t>
      </w:r>
      <w:proofErr w:type="spellEnd"/>
      <w:r w:rsidR="008D3FF6" w:rsidRPr="00E60183">
        <w:rPr>
          <w:noProof/>
          <w:sz w:val="22"/>
          <w:szCs w:val="22"/>
          <w:lang w:val="el-GR"/>
        </w:rPr>
        <w:t>.</w:t>
      </w:r>
    </w:p>
    <w:p w:rsidR="0029046D" w:rsidRPr="00E60183" w:rsidRDefault="0029046D" w:rsidP="00587F55">
      <w:pPr>
        <w:pStyle w:val="MGGTextLeft"/>
        <w:jc w:val="both"/>
        <w:rPr>
          <w:sz w:val="22"/>
          <w:szCs w:val="22"/>
          <w:lang w:val="el-GR"/>
        </w:rPr>
      </w:pPr>
    </w:p>
    <w:p w:rsidR="008D3FF6" w:rsidRPr="00E60183" w:rsidRDefault="0029046D" w:rsidP="00587F55">
      <w:pPr>
        <w:widowControl/>
        <w:autoSpaceDE w:val="0"/>
        <w:autoSpaceDN w:val="0"/>
        <w:adjustRightInd w:val="0"/>
        <w:jc w:val="both"/>
        <w:rPr>
          <w:rFonts w:eastAsia="TimesNewRomanPSMT"/>
          <w:szCs w:val="22"/>
          <w:lang w:eastAsia="el-GR"/>
        </w:rPr>
      </w:pPr>
      <w:r w:rsidRPr="00E60183">
        <w:rPr>
          <w:szCs w:val="22"/>
        </w:rPr>
        <w:t xml:space="preserve">Το </w:t>
      </w:r>
      <w:r w:rsidR="00B71B0C" w:rsidRPr="00E60183">
        <w:rPr>
          <w:noProof/>
          <w:szCs w:val="22"/>
          <w:lang w:val="en-US"/>
        </w:rPr>
        <w:t>PEZALE</w:t>
      </w:r>
      <w:r w:rsidRPr="00E60183">
        <w:rPr>
          <w:szCs w:val="22"/>
        </w:rPr>
        <w:t xml:space="preserve"> </w:t>
      </w:r>
      <w:r w:rsidRPr="00E60183">
        <w:rPr>
          <w:noProof/>
          <w:szCs w:val="22"/>
        </w:rPr>
        <w:t xml:space="preserve">χρησιμοποιείται για την αντιμετώπιση των </w:t>
      </w:r>
      <w:r w:rsidRPr="00E60183">
        <w:rPr>
          <w:b/>
          <w:noProof/>
          <w:szCs w:val="22"/>
        </w:rPr>
        <w:t>συμπτωμάτων της άνοιας</w:t>
      </w:r>
      <w:r w:rsidRPr="00E60183">
        <w:rPr>
          <w:noProof/>
          <w:szCs w:val="22"/>
        </w:rPr>
        <w:t xml:space="preserve"> σε άτομα που έχουν διαγνωστεί με ήπια έως μέτρια σοβαρή </w:t>
      </w:r>
      <w:r w:rsidRPr="00E60183">
        <w:rPr>
          <w:b/>
          <w:noProof/>
          <w:szCs w:val="22"/>
        </w:rPr>
        <w:t xml:space="preserve">νόσο </w:t>
      </w:r>
      <w:r w:rsidRPr="00E60183">
        <w:rPr>
          <w:b/>
          <w:noProof/>
          <w:szCs w:val="22"/>
          <w:lang w:val="en-US"/>
        </w:rPr>
        <w:t>Alzheimer</w:t>
      </w:r>
      <w:r w:rsidRPr="00E60183">
        <w:rPr>
          <w:noProof/>
          <w:szCs w:val="22"/>
        </w:rPr>
        <w:t>.</w:t>
      </w:r>
      <w:r w:rsidR="008D3FF6" w:rsidRPr="00E60183">
        <w:rPr>
          <w:noProof/>
          <w:szCs w:val="22"/>
        </w:rPr>
        <w:t xml:space="preserve"> </w:t>
      </w:r>
      <w:r w:rsidR="008D3FF6" w:rsidRPr="00E60183">
        <w:rPr>
          <w:rFonts w:eastAsia="TimesNewRomanPSMT"/>
          <w:szCs w:val="22"/>
          <w:lang w:eastAsia="el-GR"/>
        </w:rPr>
        <w:t xml:space="preserve">Τα συμπτώματα περιλαμβάνουν αυξανόμενη απώλεια μνήμης, σύγχυση και αλλαγές στη συμπεριφορά. Ως αποτέλεσμα, τα άτομα που πάσχουν από τη νόσο </w:t>
      </w:r>
      <w:proofErr w:type="spellStart"/>
      <w:r w:rsidR="008D3FF6" w:rsidRPr="00E60183">
        <w:rPr>
          <w:rFonts w:eastAsia="TimesNewRomanPSMT"/>
          <w:szCs w:val="22"/>
          <w:lang w:eastAsia="el-GR"/>
        </w:rPr>
        <w:t>Alzheimer</w:t>
      </w:r>
      <w:proofErr w:type="spellEnd"/>
      <w:r w:rsidR="008D3FF6" w:rsidRPr="00E60183">
        <w:rPr>
          <w:rFonts w:eastAsia="TimesNewRomanPSMT"/>
          <w:szCs w:val="22"/>
          <w:lang w:eastAsia="el-GR"/>
        </w:rPr>
        <w:t xml:space="preserve"> δυσκολεύονται όλο και περισσότερο να πραγματοποιήσουν τις φυσιολογικές, καθημερινές τους δραστηριότητες.</w:t>
      </w:r>
    </w:p>
    <w:p w:rsidR="008D3FF6" w:rsidRPr="00E60183" w:rsidRDefault="008D3FF6" w:rsidP="00587F55">
      <w:pPr>
        <w:widowControl/>
        <w:autoSpaceDE w:val="0"/>
        <w:autoSpaceDN w:val="0"/>
        <w:adjustRightInd w:val="0"/>
        <w:jc w:val="both"/>
        <w:rPr>
          <w:rFonts w:eastAsia="TimesNewRomanPSMT"/>
          <w:szCs w:val="22"/>
          <w:lang w:eastAsia="el-GR"/>
        </w:rPr>
      </w:pPr>
    </w:p>
    <w:p w:rsidR="008D3FF6" w:rsidRPr="00E60183" w:rsidRDefault="008D3FF6" w:rsidP="00587F55">
      <w:pPr>
        <w:widowControl/>
        <w:autoSpaceDE w:val="0"/>
        <w:autoSpaceDN w:val="0"/>
        <w:adjustRightInd w:val="0"/>
        <w:jc w:val="both"/>
        <w:rPr>
          <w:szCs w:val="22"/>
        </w:rPr>
      </w:pPr>
      <w:r w:rsidRPr="00E60183">
        <w:rPr>
          <w:rFonts w:eastAsia="TimesNewRomanPSMT"/>
          <w:szCs w:val="22"/>
          <w:lang w:eastAsia="el-GR"/>
        </w:rPr>
        <w:t xml:space="preserve">Το </w:t>
      </w:r>
      <w:r w:rsidRPr="00E60183">
        <w:rPr>
          <w:noProof/>
          <w:szCs w:val="22"/>
          <w:lang w:val="en-US"/>
        </w:rPr>
        <w:t>PEZALE</w:t>
      </w:r>
      <w:r w:rsidRPr="00E60183">
        <w:rPr>
          <w:noProof/>
          <w:szCs w:val="22"/>
        </w:rPr>
        <w:t xml:space="preserve"> </w:t>
      </w:r>
      <w:r w:rsidRPr="00E60183">
        <w:rPr>
          <w:rFonts w:eastAsia="TimesNewRomanPSMT"/>
          <w:szCs w:val="22"/>
          <w:lang w:eastAsia="el-GR"/>
        </w:rPr>
        <w:t>συνιστάται μόνο για χρήση από ενήλικες.</w:t>
      </w:r>
    </w:p>
    <w:p w:rsidR="008D3FF6" w:rsidRPr="00E60183" w:rsidRDefault="008D3FF6" w:rsidP="00587F55">
      <w:pPr>
        <w:jc w:val="both"/>
        <w:rPr>
          <w:noProof/>
          <w:szCs w:val="22"/>
        </w:rPr>
      </w:pPr>
    </w:p>
    <w:p w:rsidR="0029046D" w:rsidRPr="00E60183" w:rsidRDefault="0029046D" w:rsidP="00587F55">
      <w:pPr>
        <w:ind w:left="720" w:hanging="720"/>
        <w:jc w:val="both"/>
        <w:rPr>
          <w:noProof/>
          <w:szCs w:val="22"/>
        </w:rPr>
      </w:pPr>
      <w:r w:rsidRPr="00E60183">
        <w:rPr>
          <w:b/>
          <w:noProof/>
          <w:szCs w:val="22"/>
        </w:rPr>
        <w:t>2.</w:t>
      </w:r>
      <w:r w:rsidRPr="00E60183">
        <w:rPr>
          <w:b/>
          <w:noProof/>
          <w:szCs w:val="22"/>
        </w:rPr>
        <w:tab/>
      </w:r>
      <w:r w:rsidR="00B82475" w:rsidRPr="00E60183">
        <w:rPr>
          <w:b/>
          <w:szCs w:val="22"/>
        </w:rPr>
        <w:t>Τι πρέπει να γνωρίζετε πριν να πάρετε</w:t>
      </w:r>
      <w:r w:rsidR="00B82475" w:rsidRPr="00E60183">
        <w:rPr>
          <w:b/>
          <w:noProof/>
          <w:szCs w:val="22"/>
        </w:rPr>
        <w:t xml:space="preserve"> </w:t>
      </w:r>
      <w:r w:rsidR="00B71B0C" w:rsidRPr="00E60183">
        <w:rPr>
          <w:b/>
          <w:caps/>
          <w:noProof/>
          <w:szCs w:val="22"/>
          <w:lang w:val="en-US"/>
        </w:rPr>
        <w:t>PEZALE</w:t>
      </w:r>
    </w:p>
    <w:p w:rsidR="0029046D" w:rsidRPr="00E60183" w:rsidRDefault="0029046D" w:rsidP="00587F55">
      <w:pPr>
        <w:jc w:val="both"/>
        <w:rPr>
          <w:noProof/>
          <w:szCs w:val="22"/>
        </w:rPr>
      </w:pPr>
    </w:p>
    <w:p w:rsidR="0029046D" w:rsidRPr="00E60183" w:rsidRDefault="0029046D" w:rsidP="00587F55">
      <w:pPr>
        <w:jc w:val="both"/>
        <w:rPr>
          <w:b/>
          <w:noProof/>
          <w:szCs w:val="22"/>
        </w:rPr>
      </w:pPr>
      <w:r w:rsidRPr="00E60183">
        <w:rPr>
          <w:b/>
          <w:noProof/>
          <w:szCs w:val="22"/>
        </w:rPr>
        <w:t xml:space="preserve">Μην πάρετε το </w:t>
      </w:r>
      <w:r w:rsidR="00CF1C54" w:rsidRPr="00E60183">
        <w:rPr>
          <w:b/>
          <w:noProof/>
          <w:szCs w:val="22"/>
        </w:rPr>
        <w:t>αυτό το φάρμακο</w:t>
      </w:r>
    </w:p>
    <w:p w:rsidR="0029046D" w:rsidRPr="00E60183" w:rsidRDefault="0029046D" w:rsidP="00587F55">
      <w:pPr>
        <w:pStyle w:val="MGGTextLeft"/>
        <w:tabs>
          <w:tab w:val="left" w:pos="567"/>
        </w:tabs>
        <w:jc w:val="both"/>
        <w:rPr>
          <w:noProof/>
          <w:sz w:val="22"/>
          <w:szCs w:val="22"/>
          <w:lang w:val="el-GR"/>
        </w:rPr>
      </w:pPr>
      <w:r w:rsidRPr="00E60183">
        <w:rPr>
          <w:noProof/>
          <w:sz w:val="22"/>
          <w:szCs w:val="22"/>
          <w:lang w:val="el-GR"/>
        </w:rPr>
        <w:t xml:space="preserve">εάν έχετε </w:t>
      </w:r>
      <w:r w:rsidRPr="00E60183">
        <w:rPr>
          <w:b/>
          <w:noProof/>
          <w:sz w:val="22"/>
          <w:szCs w:val="22"/>
          <w:lang w:val="el-GR"/>
        </w:rPr>
        <w:t>αλλεργία</w:t>
      </w:r>
    </w:p>
    <w:p w:rsidR="0029046D" w:rsidRPr="00E60183" w:rsidRDefault="0029046D" w:rsidP="00587F55">
      <w:pPr>
        <w:pStyle w:val="MGGTextLeft"/>
        <w:numPr>
          <w:ilvl w:val="0"/>
          <w:numId w:val="31"/>
        </w:numPr>
        <w:tabs>
          <w:tab w:val="left" w:pos="567"/>
        </w:tabs>
        <w:jc w:val="both"/>
        <w:rPr>
          <w:sz w:val="22"/>
          <w:szCs w:val="22"/>
          <w:lang w:val="el-GR"/>
        </w:rPr>
      </w:pPr>
      <w:r w:rsidRPr="00E60183">
        <w:rPr>
          <w:noProof/>
          <w:sz w:val="22"/>
          <w:szCs w:val="22"/>
          <w:lang w:val="el-GR"/>
        </w:rPr>
        <w:t xml:space="preserve"> στην υδροχλωρική δονεπεζίλη, ή </w:t>
      </w:r>
    </w:p>
    <w:p w:rsidR="0029046D" w:rsidRPr="00E60183" w:rsidRDefault="0029046D" w:rsidP="00587F55">
      <w:pPr>
        <w:pStyle w:val="MGGTextLeft"/>
        <w:numPr>
          <w:ilvl w:val="0"/>
          <w:numId w:val="31"/>
        </w:numPr>
        <w:tabs>
          <w:tab w:val="left" w:pos="567"/>
        </w:tabs>
        <w:jc w:val="both"/>
        <w:rPr>
          <w:sz w:val="22"/>
          <w:szCs w:val="22"/>
          <w:lang w:val="el-GR"/>
        </w:rPr>
      </w:pPr>
      <w:r w:rsidRPr="00E60183">
        <w:rPr>
          <w:noProof/>
          <w:sz w:val="22"/>
          <w:szCs w:val="22"/>
          <w:lang w:val="el-GR"/>
        </w:rPr>
        <w:t xml:space="preserve"> σε παράγωγα πιπεριδίνης, που είναι παρόμοιες ενώσεις με τη δονεπεζίλη ή </w:t>
      </w:r>
    </w:p>
    <w:p w:rsidR="0029046D" w:rsidRPr="00E60183" w:rsidRDefault="0029046D" w:rsidP="00587F55">
      <w:pPr>
        <w:pStyle w:val="MGGTextLeft"/>
        <w:numPr>
          <w:ilvl w:val="0"/>
          <w:numId w:val="31"/>
        </w:numPr>
        <w:tabs>
          <w:tab w:val="clear" w:pos="720"/>
          <w:tab w:val="left" w:pos="567"/>
        </w:tabs>
        <w:ind w:left="567" w:hanging="207"/>
        <w:jc w:val="both"/>
        <w:rPr>
          <w:sz w:val="22"/>
          <w:szCs w:val="22"/>
          <w:lang w:val="el-GR"/>
        </w:rPr>
      </w:pPr>
      <w:r w:rsidRPr="00E60183">
        <w:rPr>
          <w:noProof/>
          <w:sz w:val="22"/>
          <w:szCs w:val="22"/>
          <w:lang w:val="el-GR"/>
        </w:rPr>
        <w:t xml:space="preserve"> σε σόγια, φιστίκια ή σε κάποιο άλλο συστατικό </w:t>
      </w:r>
      <w:r w:rsidR="005A7D30" w:rsidRPr="00E60183">
        <w:rPr>
          <w:noProof/>
          <w:sz w:val="22"/>
          <w:szCs w:val="22"/>
          <w:lang w:val="el-GR"/>
        </w:rPr>
        <w:t xml:space="preserve">των επικαλυμμένων με λεπτό υμένιο δισκίων </w:t>
      </w:r>
      <w:r w:rsidR="00B71B0C" w:rsidRPr="00E60183">
        <w:rPr>
          <w:noProof/>
          <w:sz w:val="22"/>
          <w:szCs w:val="22"/>
          <w:lang w:val="en-US"/>
        </w:rPr>
        <w:t>PEZALE</w:t>
      </w:r>
      <w:r w:rsidRPr="00E60183">
        <w:rPr>
          <w:noProof/>
          <w:sz w:val="22"/>
          <w:szCs w:val="22"/>
          <w:lang w:val="el-GR"/>
        </w:rPr>
        <w:t xml:space="preserve"> </w:t>
      </w:r>
      <w:r w:rsidR="005A7D30" w:rsidRPr="00E60183">
        <w:rPr>
          <w:noProof/>
          <w:sz w:val="22"/>
          <w:szCs w:val="22"/>
          <w:lang w:val="el-GR"/>
        </w:rPr>
        <w:t>(</w:t>
      </w:r>
      <w:r w:rsidRPr="00E60183">
        <w:rPr>
          <w:noProof/>
          <w:sz w:val="22"/>
          <w:szCs w:val="22"/>
          <w:lang w:val="el-GR"/>
        </w:rPr>
        <w:t xml:space="preserve">όπως </w:t>
      </w:r>
      <w:r w:rsidRPr="00E60183">
        <w:rPr>
          <w:sz w:val="22"/>
          <w:szCs w:val="22"/>
          <w:lang w:val="el-GR"/>
        </w:rPr>
        <w:t>αναφέρεται στην παράγραφο 6</w:t>
      </w:r>
      <w:r w:rsidR="005A7D30" w:rsidRPr="00E60183">
        <w:rPr>
          <w:sz w:val="22"/>
          <w:szCs w:val="22"/>
          <w:lang w:val="el-GR"/>
        </w:rPr>
        <w:t>)</w:t>
      </w:r>
      <w:r w:rsidRPr="00E60183">
        <w:rPr>
          <w:sz w:val="22"/>
          <w:szCs w:val="22"/>
          <w:lang w:val="el-GR"/>
        </w:rPr>
        <w:t xml:space="preserve">. </w:t>
      </w:r>
    </w:p>
    <w:p w:rsidR="0029046D" w:rsidRPr="00E60183" w:rsidRDefault="0029046D" w:rsidP="00587F55">
      <w:pPr>
        <w:jc w:val="both"/>
        <w:rPr>
          <w:noProof/>
          <w:szCs w:val="22"/>
        </w:rPr>
      </w:pPr>
    </w:p>
    <w:p w:rsidR="00587F55" w:rsidRPr="00E60183" w:rsidRDefault="00587F55" w:rsidP="00587F55">
      <w:pPr>
        <w:jc w:val="both"/>
        <w:rPr>
          <w:b/>
          <w:szCs w:val="22"/>
        </w:rPr>
      </w:pPr>
    </w:p>
    <w:p w:rsidR="00587F55" w:rsidRPr="00E60183" w:rsidRDefault="00587F55" w:rsidP="00587F55">
      <w:pPr>
        <w:jc w:val="both"/>
        <w:rPr>
          <w:b/>
          <w:szCs w:val="22"/>
        </w:rPr>
      </w:pPr>
    </w:p>
    <w:p w:rsidR="00587F55" w:rsidRPr="00E60183" w:rsidRDefault="00587F55" w:rsidP="00587F55">
      <w:pPr>
        <w:jc w:val="both"/>
        <w:rPr>
          <w:b/>
          <w:szCs w:val="22"/>
        </w:rPr>
      </w:pPr>
    </w:p>
    <w:p w:rsidR="008008CF" w:rsidRPr="008008CF" w:rsidRDefault="008008CF" w:rsidP="00587F55">
      <w:pPr>
        <w:jc w:val="both"/>
        <w:rPr>
          <w:b/>
          <w:szCs w:val="22"/>
        </w:rPr>
      </w:pPr>
    </w:p>
    <w:p w:rsidR="008008CF" w:rsidRDefault="008008CF" w:rsidP="00587F55">
      <w:pPr>
        <w:jc w:val="both"/>
        <w:rPr>
          <w:b/>
          <w:szCs w:val="22"/>
          <w:lang w:val="en-US"/>
        </w:rPr>
      </w:pPr>
    </w:p>
    <w:p w:rsidR="008D3FF6" w:rsidRDefault="008D3FF6" w:rsidP="00587F55">
      <w:pPr>
        <w:jc w:val="both"/>
        <w:rPr>
          <w:b/>
          <w:szCs w:val="22"/>
          <w:lang w:val="en-US"/>
        </w:rPr>
      </w:pPr>
      <w:r w:rsidRPr="00E60183">
        <w:rPr>
          <w:b/>
          <w:szCs w:val="22"/>
        </w:rPr>
        <w:lastRenderedPageBreak/>
        <w:t>Προειδοποιήσεις και προφυλάξεις</w:t>
      </w:r>
    </w:p>
    <w:p w:rsidR="008008CF" w:rsidRPr="008008CF" w:rsidRDefault="008008CF" w:rsidP="00587F55">
      <w:pPr>
        <w:jc w:val="both"/>
        <w:rPr>
          <w:szCs w:val="22"/>
          <w:lang w:val="en-US"/>
        </w:rPr>
      </w:pPr>
      <w:bookmarkStart w:id="0" w:name="_GoBack"/>
      <w:bookmarkEnd w:id="0"/>
    </w:p>
    <w:p w:rsidR="0029046D" w:rsidRPr="00E60183" w:rsidRDefault="00CF1C54" w:rsidP="00587F55">
      <w:pPr>
        <w:pStyle w:val="MGGTextLeft"/>
        <w:jc w:val="both"/>
        <w:rPr>
          <w:sz w:val="22"/>
          <w:szCs w:val="22"/>
          <w:lang w:val="el-GR"/>
        </w:rPr>
      </w:pPr>
      <w:r w:rsidRPr="00E60183">
        <w:rPr>
          <w:b/>
          <w:noProof/>
          <w:szCs w:val="22"/>
          <w:lang w:val="el-GR"/>
        </w:rPr>
        <w:t xml:space="preserve">Απευθυνθείτε στον γιατρό,τον φαρμακοποιό ή τον νοσοκόμο σας προτού πάρετε το </w:t>
      </w:r>
      <w:r w:rsidRPr="00E60183">
        <w:rPr>
          <w:b/>
          <w:noProof/>
          <w:szCs w:val="22"/>
        </w:rPr>
        <w:t>PEZALE</w:t>
      </w:r>
      <w:r w:rsidR="0029046D" w:rsidRPr="00E60183">
        <w:rPr>
          <w:bCs w:val="0"/>
          <w:sz w:val="22"/>
          <w:szCs w:val="22"/>
          <w:lang w:val="el-GR"/>
        </w:rPr>
        <w:t xml:space="preserve">Σε περίπτωση που κάποιο από τα παρακάτω σας αφορά, πρέπει εσείς ή το άτομο που σας φροντίζει να </w:t>
      </w:r>
      <w:r w:rsidR="0029046D" w:rsidRPr="00E60183">
        <w:rPr>
          <w:b/>
          <w:bCs w:val="0"/>
          <w:sz w:val="22"/>
          <w:szCs w:val="22"/>
          <w:lang w:val="el-GR"/>
        </w:rPr>
        <w:t>ενημερώσετε το γιατρό ή το φαρμακοποιό σας.</w:t>
      </w:r>
    </w:p>
    <w:p w:rsidR="0029046D" w:rsidRPr="00E60183" w:rsidRDefault="0029046D" w:rsidP="00587F55">
      <w:pPr>
        <w:pStyle w:val="MGGTextLeft"/>
        <w:numPr>
          <w:ilvl w:val="0"/>
          <w:numId w:val="30"/>
        </w:numPr>
        <w:tabs>
          <w:tab w:val="clear" w:pos="720"/>
          <w:tab w:val="num" w:pos="709"/>
        </w:tabs>
        <w:ind w:left="709" w:hanging="425"/>
        <w:jc w:val="both"/>
        <w:rPr>
          <w:sz w:val="22"/>
          <w:szCs w:val="22"/>
          <w:lang w:val="el-GR"/>
        </w:rPr>
      </w:pPr>
      <w:r w:rsidRPr="00E60183">
        <w:rPr>
          <w:sz w:val="22"/>
          <w:szCs w:val="22"/>
          <w:lang w:val="el-GR"/>
        </w:rPr>
        <w:t xml:space="preserve">έλκη στομάχου ή δωδεκαδακτύλου </w:t>
      </w:r>
    </w:p>
    <w:p w:rsidR="0029046D" w:rsidRPr="00E60183" w:rsidRDefault="00387AD9" w:rsidP="00587F55">
      <w:pPr>
        <w:pStyle w:val="MGGTextLeft"/>
        <w:tabs>
          <w:tab w:val="num" w:pos="709"/>
        </w:tabs>
        <w:ind w:left="709" w:hanging="425"/>
        <w:jc w:val="both"/>
        <w:rPr>
          <w:sz w:val="22"/>
          <w:szCs w:val="22"/>
          <w:lang w:val="el-GR"/>
        </w:rPr>
      </w:pPr>
      <w:r w:rsidRPr="00E60183">
        <w:rPr>
          <w:sz w:val="22"/>
          <w:szCs w:val="22"/>
          <w:lang w:val="el-GR"/>
        </w:rPr>
        <w:tab/>
      </w:r>
      <w:r w:rsidR="0029046D" w:rsidRPr="00E60183">
        <w:rPr>
          <w:sz w:val="22"/>
          <w:szCs w:val="22"/>
          <w:lang w:val="el-GR"/>
        </w:rPr>
        <w:t xml:space="preserve">σπασμοί ή τρέμουλο </w:t>
      </w:r>
    </w:p>
    <w:p w:rsidR="00C24043" w:rsidRPr="00E60183" w:rsidRDefault="00C24043" w:rsidP="00587F55">
      <w:pPr>
        <w:widowControl/>
        <w:numPr>
          <w:ilvl w:val="0"/>
          <w:numId w:val="21"/>
        </w:numPr>
        <w:tabs>
          <w:tab w:val="clear" w:pos="360"/>
          <w:tab w:val="num" w:pos="426"/>
          <w:tab w:val="left" w:pos="709"/>
        </w:tabs>
        <w:ind w:left="709" w:right="-29" w:hanging="425"/>
        <w:jc w:val="both"/>
        <w:rPr>
          <w:noProof/>
          <w:szCs w:val="22"/>
        </w:rPr>
      </w:pPr>
      <w:r w:rsidRPr="00E60183">
        <w:rPr>
          <w:rFonts w:eastAsia="TimesNewRomanPSMT"/>
          <w:szCs w:val="22"/>
          <w:lang w:eastAsia="el-GR"/>
        </w:rPr>
        <w:t>κάποια καρδιακή πάθηση (ανώμαλο ή πολύ αργό καρδιακό ρυθμό)</w:t>
      </w:r>
    </w:p>
    <w:p w:rsidR="00C24043" w:rsidRPr="00E60183" w:rsidRDefault="00C24043" w:rsidP="00587F55">
      <w:pPr>
        <w:widowControl/>
        <w:numPr>
          <w:ilvl w:val="0"/>
          <w:numId w:val="21"/>
        </w:numPr>
        <w:tabs>
          <w:tab w:val="clear" w:pos="360"/>
          <w:tab w:val="num" w:pos="426"/>
          <w:tab w:val="left" w:pos="709"/>
        </w:tabs>
        <w:ind w:left="709" w:right="-29" w:hanging="425"/>
        <w:jc w:val="both"/>
        <w:rPr>
          <w:noProof/>
          <w:szCs w:val="22"/>
        </w:rPr>
      </w:pPr>
      <w:r w:rsidRPr="00E60183">
        <w:rPr>
          <w:rFonts w:eastAsia="TimesNewRomanPSMT"/>
          <w:szCs w:val="22"/>
          <w:lang w:eastAsia="el-GR"/>
        </w:rPr>
        <w:t>άσθμα ή άλλες χρόνιες πνευμονικές παθήσεις</w:t>
      </w:r>
    </w:p>
    <w:p w:rsidR="00C24043" w:rsidRPr="00E60183" w:rsidRDefault="00C24043" w:rsidP="00587F55">
      <w:pPr>
        <w:widowControl/>
        <w:numPr>
          <w:ilvl w:val="0"/>
          <w:numId w:val="21"/>
        </w:numPr>
        <w:tabs>
          <w:tab w:val="clear" w:pos="360"/>
          <w:tab w:val="num" w:pos="426"/>
          <w:tab w:val="left" w:pos="709"/>
        </w:tabs>
        <w:ind w:left="709" w:right="-29" w:hanging="425"/>
        <w:jc w:val="both"/>
        <w:rPr>
          <w:noProof/>
          <w:szCs w:val="22"/>
        </w:rPr>
      </w:pPr>
      <w:r w:rsidRPr="00E60183">
        <w:rPr>
          <w:rFonts w:eastAsia="TimesNewRomanPSMT"/>
          <w:szCs w:val="22"/>
          <w:lang w:eastAsia="el-GR"/>
        </w:rPr>
        <w:t>προβλήματα με το ήπαρ (συκώτι) ή ηπατίτιδα</w:t>
      </w:r>
    </w:p>
    <w:p w:rsidR="00C24043" w:rsidRPr="00E60183" w:rsidRDefault="00C24043" w:rsidP="00587F55">
      <w:pPr>
        <w:widowControl/>
        <w:numPr>
          <w:ilvl w:val="0"/>
          <w:numId w:val="21"/>
        </w:numPr>
        <w:tabs>
          <w:tab w:val="clear" w:pos="360"/>
          <w:tab w:val="num" w:pos="426"/>
          <w:tab w:val="left" w:pos="709"/>
        </w:tabs>
        <w:ind w:left="709" w:right="-29" w:hanging="425"/>
        <w:jc w:val="both"/>
        <w:rPr>
          <w:noProof/>
          <w:szCs w:val="22"/>
        </w:rPr>
      </w:pPr>
      <w:r w:rsidRPr="00E60183">
        <w:rPr>
          <w:rFonts w:eastAsia="TimesNewRomanPSMT"/>
          <w:szCs w:val="22"/>
          <w:lang w:eastAsia="el-GR"/>
        </w:rPr>
        <w:t>πρόβλημα στην ούρηση ή ήπια νεφρική νόσο</w:t>
      </w:r>
    </w:p>
    <w:p w:rsidR="00C24043" w:rsidRPr="00E60183" w:rsidRDefault="00C24043" w:rsidP="00587F55">
      <w:pPr>
        <w:ind w:left="720" w:right="-29"/>
        <w:jc w:val="both"/>
        <w:rPr>
          <w:noProof/>
          <w:szCs w:val="22"/>
        </w:rPr>
      </w:pPr>
    </w:p>
    <w:p w:rsidR="00C24043" w:rsidRPr="00E60183" w:rsidRDefault="00C24043" w:rsidP="00587F55">
      <w:pPr>
        <w:widowControl/>
        <w:autoSpaceDE w:val="0"/>
        <w:autoSpaceDN w:val="0"/>
        <w:adjustRightInd w:val="0"/>
        <w:jc w:val="both"/>
        <w:rPr>
          <w:szCs w:val="22"/>
        </w:rPr>
      </w:pPr>
      <w:r w:rsidRPr="00E60183">
        <w:rPr>
          <w:rFonts w:eastAsia="TimesNewRomanPSMT"/>
          <w:szCs w:val="22"/>
          <w:lang w:eastAsia="el-GR"/>
        </w:rPr>
        <w:t>Επίσης, ενημερώστε το γιατρό σας εάν είσαστε έγκυος ή νομίζετε ότι μπορεί να είστε έγκυος.</w:t>
      </w:r>
    </w:p>
    <w:p w:rsidR="00C24043" w:rsidRPr="00E60183" w:rsidRDefault="00C24043" w:rsidP="00587F55">
      <w:pPr>
        <w:numPr>
          <w:ilvl w:val="12"/>
          <w:numId w:val="0"/>
        </w:numPr>
        <w:ind w:right="-29"/>
        <w:jc w:val="both"/>
        <w:rPr>
          <w:noProof/>
          <w:szCs w:val="22"/>
        </w:rPr>
      </w:pPr>
    </w:p>
    <w:p w:rsidR="00C24043" w:rsidRPr="00E60183" w:rsidRDefault="00C24043" w:rsidP="00587F55">
      <w:pPr>
        <w:jc w:val="both"/>
        <w:rPr>
          <w:b/>
          <w:bCs/>
          <w:noProof/>
          <w:szCs w:val="22"/>
        </w:rPr>
      </w:pPr>
      <w:r w:rsidRPr="00E60183">
        <w:rPr>
          <w:b/>
          <w:szCs w:val="22"/>
        </w:rPr>
        <w:t xml:space="preserve">Άλλα φάρμακα και </w:t>
      </w:r>
      <w:r w:rsidRPr="00E60183">
        <w:rPr>
          <w:b/>
          <w:caps/>
          <w:noProof/>
          <w:szCs w:val="22"/>
          <w:lang w:val="en-US"/>
        </w:rPr>
        <w:t>PEZALE</w:t>
      </w:r>
      <w:r w:rsidRPr="00E60183" w:rsidDel="000E4289">
        <w:rPr>
          <w:b/>
          <w:bCs/>
          <w:noProof/>
          <w:szCs w:val="22"/>
        </w:rPr>
        <w:t xml:space="preserve"> </w:t>
      </w:r>
    </w:p>
    <w:p w:rsidR="00387AD9" w:rsidRPr="00E60183" w:rsidRDefault="00C24043" w:rsidP="00587F55">
      <w:pPr>
        <w:jc w:val="both"/>
        <w:rPr>
          <w:szCs w:val="22"/>
        </w:rPr>
      </w:pPr>
      <w:r w:rsidRPr="00E60183">
        <w:rPr>
          <w:szCs w:val="22"/>
        </w:rPr>
        <w:t>Ενημερώστε το γιατρό ή το φαρμακοποιό σας εάν παίρνετε</w:t>
      </w:r>
      <w:r w:rsidR="00CF1C54" w:rsidRPr="00E60183">
        <w:rPr>
          <w:szCs w:val="22"/>
        </w:rPr>
        <w:t>,</w:t>
      </w:r>
      <w:r w:rsidRPr="00E60183">
        <w:rPr>
          <w:szCs w:val="22"/>
        </w:rPr>
        <w:t xml:space="preserve"> έχετε πρόσφατα πάρει </w:t>
      </w:r>
      <w:r w:rsidR="00CF1C54" w:rsidRPr="00E60183">
        <w:rPr>
          <w:szCs w:val="22"/>
        </w:rPr>
        <w:t xml:space="preserve">ή μπορεί να πάρετε </w:t>
      </w:r>
      <w:r w:rsidRPr="00E60183">
        <w:rPr>
          <w:szCs w:val="22"/>
        </w:rPr>
        <w:t>άλλα φάρμακα.</w:t>
      </w:r>
    </w:p>
    <w:p w:rsidR="00C24043" w:rsidRPr="00E60183" w:rsidRDefault="00C24043" w:rsidP="00587F55">
      <w:pPr>
        <w:jc w:val="both"/>
        <w:rPr>
          <w:rFonts w:eastAsia="TimesNewRomanPSMT"/>
          <w:szCs w:val="22"/>
          <w:lang w:eastAsia="el-GR"/>
        </w:rPr>
      </w:pPr>
      <w:r w:rsidRPr="00E60183">
        <w:rPr>
          <w:rFonts w:eastAsia="TimesNewRomanPSMT"/>
          <w:szCs w:val="22"/>
          <w:lang w:eastAsia="el-GR"/>
        </w:rPr>
        <w:t xml:space="preserve">Σε αυτά περιλαμβάνονται και φάρμακα τα οποία δε σας έχει </w:t>
      </w:r>
      <w:proofErr w:type="spellStart"/>
      <w:r w:rsidRPr="00E60183">
        <w:rPr>
          <w:rFonts w:eastAsia="TimesNewRomanPSMT"/>
          <w:szCs w:val="22"/>
          <w:lang w:eastAsia="el-GR"/>
        </w:rPr>
        <w:t>συνταγογραφήσει</w:t>
      </w:r>
      <w:proofErr w:type="spellEnd"/>
      <w:r w:rsidRPr="00E60183">
        <w:rPr>
          <w:rFonts w:eastAsia="TimesNewRomanPSMT"/>
          <w:szCs w:val="22"/>
          <w:lang w:eastAsia="el-GR"/>
        </w:rPr>
        <w:t xml:space="preserve"> ο γιατρός σας, αλλά τα αγοράσατε μόνοι σας από κάποιο φαρμακείο. Επίσης, αφορά και στα φάρμακα τα οποία μπορεί να πάρετε κάποια στιγμή στο μέλλον, εφόσον συνεχίσετε να παίρνετε </w:t>
      </w:r>
      <w:r w:rsidRPr="00E60183">
        <w:rPr>
          <w:noProof/>
          <w:szCs w:val="22"/>
          <w:lang w:val="en-US"/>
        </w:rPr>
        <w:t>PEZALE</w:t>
      </w:r>
      <w:r w:rsidRPr="00E60183">
        <w:rPr>
          <w:rFonts w:eastAsia="TimesNewRomanPSMT"/>
          <w:szCs w:val="22"/>
          <w:lang w:eastAsia="el-GR"/>
        </w:rPr>
        <w:t xml:space="preserve">. Αυτό χρειάζεται, γιατί μπορεί αυτά τα φάρμακα να μειώσουν ή να ενισχύσουν τις επιδράσεις του </w:t>
      </w:r>
      <w:r w:rsidRPr="00E60183">
        <w:rPr>
          <w:noProof/>
          <w:szCs w:val="22"/>
          <w:lang w:val="en-US"/>
        </w:rPr>
        <w:t>PEZALE</w:t>
      </w:r>
      <w:r w:rsidRPr="00E60183">
        <w:rPr>
          <w:rFonts w:eastAsia="TimesNewRomanPSMT"/>
          <w:szCs w:val="22"/>
          <w:lang w:eastAsia="el-GR"/>
        </w:rPr>
        <w:t>.</w:t>
      </w:r>
    </w:p>
    <w:p w:rsidR="00387AD9" w:rsidRPr="00E60183" w:rsidRDefault="00387AD9" w:rsidP="00587F55">
      <w:pPr>
        <w:widowControl/>
        <w:autoSpaceDE w:val="0"/>
        <w:autoSpaceDN w:val="0"/>
        <w:adjustRightInd w:val="0"/>
        <w:jc w:val="both"/>
        <w:rPr>
          <w:rFonts w:eastAsia="TimesNewRomanPSMT"/>
          <w:szCs w:val="22"/>
          <w:lang w:eastAsia="el-GR"/>
        </w:rPr>
      </w:pPr>
    </w:p>
    <w:p w:rsidR="00C24043" w:rsidRPr="00E60183" w:rsidDel="001D1F76" w:rsidRDefault="00C24043" w:rsidP="00587F55">
      <w:pPr>
        <w:widowControl/>
        <w:autoSpaceDE w:val="0"/>
        <w:autoSpaceDN w:val="0"/>
        <w:adjustRightInd w:val="0"/>
        <w:jc w:val="both"/>
        <w:rPr>
          <w:szCs w:val="22"/>
          <w:lang w:eastAsia="zh-CN"/>
        </w:rPr>
      </w:pPr>
      <w:r w:rsidRPr="00E60183">
        <w:rPr>
          <w:rFonts w:eastAsia="TimesNewRomanPSMT"/>
          <w:szCs w:val="22"/>
          <w:lang w:eastAsia="el-GR"/>
        </w:rPr>
        <w:t>Ιδιαίτερα, ενημερώστε τον γιατρό σας εάν λαμβάνετε κάποιο από τα παρακάτω είδη φαρμάκων:</w:t>
      </w:r>
    </w:p>
    <w:p w:rsidR="00C24043" w:rsidRPr="00E60183" w:rsidRDefault="00C24043" w:rsidP="00587F55">
      <w:pPr>
        <w:widowControl/>
        <w:numPr>
          <w:ilvl w:val="0"/>
          <w:numId w:val="21"/>
        </w:numPr>
        <w:tabs>
          <w:tab w:val="clear" w:pos="360"/>
          <w:tab w:val="num" w:pos="720"/>
        </w:tabs>
        <w:ind w:left="720" w:right="-29"/>
        <w:jc w:val="both"/>
        <w:rPr>
          <w:noProof/>
          <w:szCs w:val="22"/>
        </w:rPr>
      </w:pPr>
      <w:r w:rsidRPr="00E60183">
        <w:rPr>
          <w:rFonts w:eastAsia="TimesNewRomanPSMT"/>
          <w:szCs w:val="22"/>
          <w:lang w:eastAsia="el-GR"/>
        </w:rPr>
        <w:t xml:space="preserve">άλλα φάρμακα για τη νόσο </w:t>
      </w:r>
      <w:proofErr w:type="spellStart"/>
      <w:r w:rsidRPr="00E60183">
        <w:rPr>
          <w:rFonts w:eastAsia="TimesNewRomanPSMT"/>
          <w:szCs w:val="22"/>
          <w:lang w:eastAsia="el-GR"/>
        </w:rPr>
        <w:t>Alzheimer</w:t>
      </w:r>
      <w:proofErr w:type="spellEnd"/>
      <w:r w:rsidRPr="00E60183">
        <w:rPr>
          <w:rFonts w:eastAsia="TimesNewRomanPSMT"/>
          <w:szCs w:val="22"/>
          <w:lang w:eastAsia="el-GR"/>
        </w:rPr>
        <w:t xml:space="preserve">, π.χ. </w:t>
      </w:r>
      <w:proofErr w:type="spellStart"/>
      <w:r w:rsidRPr="00E60183">
        <w:rPr>
          <w:rFonts w:eastAsia="TimesNewRomanPSMT"/>
          <w:szCs w:val="22"/>
          <w:lang w:eastAsia="el-GR"/>
        </w:rPr>
        <w:t>γκαλανταμίνη</w:t>
      </w:r>
      <w:proofErr w:type="spellEnd"/>
    </w:p>
    <w:p w:rsidR="00C24043" w:rsidRPr="00E60183" w:rsidRDefault="00C24043" w:rsidP="00587F55">
      <w:pPr>
        <w:widowControl/>
        <w:numPr>
          <w:ilvl w:val="0"/>
          <w:numId w:val="21"/>
        </w:numPr>
        <w:tabs>
          <w:tab w:val="clear" w:pos="360"/>
          <w:tab w:val="num" w:pos="709"/>
        </w:tabs>
        <w:autoSpaceDE w:val="0"/>
        <w:autoSpaceDN w:val="0"/>
        <w:adjustRightInd w:val="0"/>
        <w:ind w:left="709"/>
        <w:jc w:val="both"/>
        <w:rPr>
          <w:rFonts w:eastAsia="TimesNewRomanPSMT"/>
          <w:szCs w:val="22"/>
          <w:lang w:eastAsia="el-GR"/>
        </w:rPr>
      </w:pPr>
      <w:r w:rsidRPr="00E60183">
        <w:rPr>
          <w:rFonts w:eastAsia="TimesNewRomanPSMT"/>
          <w:szCs w:val="22"/>
          <w:lang w:eastAsia="el-GR"/>
        </w:rPr>
        <w:t xml:space="preserve">παυσίπονα ή φάρμακα για τη θεραπεία της αρθρίτιδας, π.χ. ασπιρίνη, μη στεροειδή αντιφλεγμονώδη φάρμακα (ΜΣΑΦ), όπως </w:t>
      </w:r>
      <w:proofErr w:type="spellStart"/>
      <w:r w:rsidRPr="00E60183">
        <w:rPr>
          <w:rFonts w:eastAsia="TimesNewRomanPSMT"/>
          <w:szCs w:val="22"/>
          <w:lang w:eastAsia="el-GR"/>
        </w:rPr>
        <w:t>ιβουπροφαίνη</w:t>
      </w:r>
      <w:proofErr w:type="spellEnd"/>
      <w:r w:rsidRPr="00E60183">
        <w:rPr>
          <w:rFonts w:eastAsia="TimesNewRomanPSMT"/>
          <w:szCs w:val="22"/>
          <w:lang w:eastAsia="el-GR"/>
        </w:rPr>
        <w:t xml:space="preserve"> ή νατριούχο </w:t>
      </w:r>
      <w:proofErr w:type="spellStart"/>
      <w:r w:rsidRPr="00E60183">
        <w:rPr>
          <w:rFonts w:eastAsia="TimesNewRomanPSMT"/>
          <w:szCs w:val="22"/>
          <w:lang w:eastAsia="el-GR"/>
        </w:rPr>
        <w:t>δικλοφενάκη</w:t>
      </w:r>
      <w:proofErr w:type="spellEnd"/>
    </w:p>
    <w:p w:rsidR="00C24043" w:rsidRPr="00E60183" w:rsidRDefault="00C24043" w:rsidP="00587F55">
      <w:pPr>
        <w:widowControl/>
        <w:numPr>
          <w:ilvl w:val="0"/>
          <w:numId w:val="21"/>
        </w:numPr>
        <w:tabs>
          <w:tab w:val="clear" w:pos="360"/>
          <w:tab w:val="num" w:pos="720"/>
        </w:tabs>
        <w:ind w:left="720" w:right="-29"/>
        <w:jc w:val="both"/>
        <w:rPr>
          <w:noProof/>
          <w:szCs w:val="22"/>
          <w:lang w:val="en-US"/>
        </w:rPr>
      </w:pPr>
      <w:proofErr w:type="spellStart"/>
      <w:r w:rsidRPr="00E60183">
        <w:rPr>
          <w:rFonts w:eastAsia="TimesNewRomanPSMT"/>
          <w:szCs w:val="22"/>
          <w:lang w:eastAsia="el-GR"/>
        </w:rPr>
        <w:t>αντιχολινεργικά</w:t>
      </w:r>
      <w:proofErr w:type="spellEnd"/>
      <w:r w:rsidRPr="00E60183">
        <w:rPr>
          <w:rFonts w:eastAsia="TimesNewRomanPSMT"/>
          <w:szCs w:val="22"/>
          <w:lang w:eastAsia="el-GR"/>
        </w:rPr>
        <w:t xml:space="preserve"> φάρμακα, π.χ. </w:t>
      </w:r>
      <w:proofErr w:type="spellStart"/>
      <w:r w:rsidRPr="00E60183">
        <w:rPr>
          <w:rFonts w:eastAsia="TimesNewRomanPSMT"/>
          <w:szCs w:val="22"/>
          <w:lang w:eastAsia="el-GR"/>
        </w:rPr>
        <w:t>τολτεροδίνη</w:t>
      </w:r>
      <w:proofErr w:type="spellEnd"/>
    </w:p>
    <w:p w:rsidR="00C24043" w:rsidRPr="00E60183" w:rsidRDefault="00C24043" w:rsidP="00587F55">
      <w:pPr>
        <w:widowControl/>
        <w:numPr>
          <w:ilvl w:val="0"/>
          <w:numId w:val="21"/>
        </w:numPr>
        <w:tabs>
          <w:tab w:val="clear" w:pos="360"/>
          <w:tab w:val="num" w:pos="720"/>
        </w:tabs>
        <w:ind w:left="720" w:right="-29"/>
        <w:jc w:val="both"/>
        <w:rPr>
          <w:noProof/>
          <w:szCs w:val="22"/>
          <w:lang w:val="en-US"/>
        </w:rPr>
      </w:pPr>
      <w:r w:rsidRPr="00E60183">
        <w:rPr>
          <w:rFonts w:eastAsia="TimesNewRomanPSMT"/>
          <w:szCs w:val="22"/>
          <w:lang w:eastAsia="el-GR"/>
        </w:rPr>
        <w:t xml:space="preserve">αντιβιοτικά, π.χ. </w:t>
      </w:r>
      <w:proofErr w:type="spellStart"/>
      <w:r w:rsidRPr="00E60183">
        <w:rPr>
          <w:rFonts w:eastAsia="TimesNewRomanPSMT"/>
          <w:szCs w:val="22"/>
          <w:lang w:eastAsia="el-GR"/>
        </w:rPr>
        <w:t>ερυθρομυκίνη</w:t>
      </w:r>
      <w:proofErr w:type="spellEnd"/>
      <w:r w:rsidRPr="00E60183">
        <w:rPr>
          <w:rFonts w:eastAsia="TimesNewRomanPSMT"/>
          <w:szCs w:val="22"/>
          <w:lang w:eastAsia="el-GR"/>
        </w:rPr>
        <w:t xml:space="preserve">, </w:t>
      </w:r>
      <w:proofErr w:type="spellStart"/>
      <w:r w:rsidRPr="00E60183">
        <w:rPr>
          <w:rFonts w:eastAsia="TimesNewRomanPSMT"/>
          <w:szCs w:val="22"/>
          <w:lang w:eastAsia="el-GR"/>
        </w:rPr>
        <w:t>ριφαμπικίνη</w:t>
      </w:r>
      <w:proofErr w:type="spellEnd"/>
    </w:p>
    <w:p w:rsidR="00C24043" w:rsidRPr="00E60183" w:rsidRDefault="00C24043" w:rsidP="00587F55">
      <w:pPr>
        <w:widowControl/>
        <w:numPr>
          <w:ilvl w:val="0"/>
          <w:numId w:val="21"/>
        </w:numPr>
        <w:tabs>
          <w:tab w:val="clear" w:pos="360"/>
          <w:tab w:val="num" w:pos="720"/>
        </w:tabs>
        <w:ind w:left="720" w:right="-29"/>
        <w:jc w:val="both"/>
        <w:rPr>
          <w:noProof/>
          <w:szCs w:val="22"/>
          <w:lang w:val="it-IT"/>
        </w:rPr>
      </w:pPr>
      <w:proofErr w:type="spellStart"/>
      <w:r w:rsidRPr="00E60183">
        <w:rPr>
          <w:rFonts w:eastAsia="TimesNewRomanPSMT"/>
          <w:szCs w:val="22"/>
          <w:lang w:eastAsia="el-GR"/>
        </w:rPr>
        <w:t>αντιμυκητιασικά</w:t>
      </w:r>
      <w:proofErr w:type="spellEnd"/>
      <w:r w:rsidRPr="00E60183">
        <w:rPr>
          <w:rFonts w:eastAsia="TimesNewRomanPSMT"/>
          <w:szCs w:val="22"/>
          <w:lang w:eastAsia="el-GR"/>
        </w:rPr>
        <w:t xml:space="preserve">, π.χ. </w:t>
      </w:r>
      <w:proofErr w:type="spellStart"/>
      <w:r w:rsidRPr="00E60183">
        <w:rPr>
          <w:rFonts w:eastAsia="TimesNewRomanPSMT"/>
          <w:szCs w:val="22"/>
          <w:lang w:eastAsia="el-GR"/>
        </w:rPr>
        <w:t>κετοκοναζόλη</w:t>
      </w:r>
      <w:proofErr w:type="spellEnd"/>
    </w:p>
    <w:p w:rsidR="00C24043" w:rsidRPr="00E60183" w:rsidRDefault="00C24043" w:rsidP="00587F55">
      <w:pPr>
        <w:widowControl/>
        <w:numPr>
          <w:ilvl w:val="0"/>
          <w:numId w:val="21"/>
        </w:numPr>
        <w:tabs>
          <w:tab w:val="clear" w:pos="360"/>
          <w:tab w:val="num" w:pos="720"/>
        </w:tabs>
        <w:ind w:left="720" w:right="-29"/>
        <w:jc w:val="both"/>
        <w:rPr>
          <w:noProof/>
          <w:szCs w:val="22"/>
          <w:lang w:val="en-US"/>
        </w:rPr>
      </w:pPr>
      <w:r w:rsidRPr="00E60183">
        <w:rPr>
          <w:rFonts w:eastAsia="TimesNewRomanPSMT"/>
          <w:szCs w:val="22"/>
          <w:lang w:eastAsia="el-GR"/>
        </w:rPr>
        <w:t xml:space="preserve">αντικαταθλιπτικά, π.χ. </w:t>
      </w:r>
      <w:proofErr w:type="spellStart"/>
      <w:r w:rsidRPr="00E60183">
        <w:rPr>
          <w:rFonts w:eastAsia="TimesNewRomanPSMT"/>
          <w:szCs w:val="22"/>
          <w:lang w:eastAsia="el-GR"/>
        </w:rPr>
        <w:t>φλουοξετίνη</w:t>
      </w:r>
      <w:proofErr w:type="spellEnd"/>
    </w:p>
    <w:p w:rsidR="00C24043" w:rsidRPr="00E60183" w:rsidRDefault="00C24043" w:rsidP="00587F55">
      <w:pPr>
        <w:widowControl/>
        <w:numPr>
          <w:ilvl w:val="0"/>
          <w:numId w:val="21"/>
        </w:numPr>
        <w:tabs>
          <w:tab w:val="clear" w:pos="360"/>
          <w:tab w:val="num" w:pos="720"/>
        </w:tabs>
        <w:ind w:left="720" w:right="-29"/>
        <w:jc w:val="both"/>
        <w:rPr>
          <w:noProof/>
          <w:szCs w:val="22"/>
          <w:lang w:val="en-US"/>
        </w:rPr>
      </w:pPr>
      <w:r w:rsidRPr="00E60183">
        <w:rPr>
          <w:rFonts w:eastAsia="TimesNewRomanPSMT"/>
          <w:szCs w:val="22"/>
          <w:lang w:eastAsia="el-GR"/>
        </w:rPr>
        <w:t xml:space="preserve">αντισπασμωδικά, π.χ. </w:t>
      </w:r>
      <w:proofErr w:type="spellStart"/>
      <w:r w:rsidRPr="00E60183">
        <w:rPr>
          <w:rFonts w:eastAsia="TimesNewRomanPSMT"/>
          <w:szCs w:val="22"/>
          <w:lang w:eastAsia="el-GR"/>
        </w:rPr>
        <w:t>φαινυτοΐνη</w:t>
      </w:r>
      <w:proofErr w:type="spellEnd"/>
      <w:r w:rsidRPr="00E60183">
        <w:rPr>
          <w:rFonts w:eastAsia="TimesNewRomanPSMT"/>
          <w:szCs w:val="22"/>
          <w:lang w:eastAsia="el-GR"/>
        </w:rPr>
        <w:t xml:space="preserve">, </w:t>
      </w:r>
      <w:proofErr w:type="spellStart"/>
      <w:r w:rsidRPr="00E60183">
        <w:rPr>
          <w:rFonts w:eastAsia="TimesNewRomanPSMT"/>
          <w:szCs w:val="22"/>
          <w:lang w:eastAsia="el-GR"/>
        </w:rPr>
        <w:t>καρβαμαζεπίνη</w:t>
      </w:r>
      <w:proofErr w:type="spellEnd"/>
    </w:p>
    <w:p w:rsidR="00C24043" w:rsidRPr="00E60183" w:rsidRDefault="00C24043" w:rsidP="00587F55">
      <w:pPr>
        <w:widowControl/>
        <w:numPr>
          <w:ilvl w:val="0"/>
          <w:numId w:val="21"/>
        </w:numPr>
        <w:tabs>
          <w:tab w:val="clear" w:pos="360"/>
          <w:tab w:val="num" w:pos="709"/>
        </w:tabs>
        <w:autoSpaceDE w:val="0"/>
        <w:autoSpaceDN w:val="0"/>
        <w:adjustRightInd w:val="0"/>
        <w:ind w:left="709"/>
        <w:jc w:val="both"/>
        <w:rPr>
          <w:rFonts w:eastAsia="TimesNewRomanPSMT"/>
          <w:szCs w:val="22"/>
          <w:lang w:eastAsia="el-GR"/>
        </w:rPr>
      </w:pPr>
      <w:r w:rsidRPr="00E60183">
        <w:rPr>
          <w:rFonts w:eastAsia="TimesNewRomanPSMT"/>
          <w:szCs w:val="22"/>
          <w:lang w:eastAsia="el-GR"/>
        </w:rPr>
        <w:t xml:space="preserve">φάρμακα για κάποια καρδιακή πάθηση, π.χ. </w:t>
      </w:r>
      <w:proofErr w:type="spellStart"/>
      <w:r w:rsidRPr="00E60183">
        <w:rPr>
          <w:rFonts w:eastAsia="TimesNewRomanPSMT"/>
          <w:szCs w:val="22"/>
          <w:lang w:eastAsia="el-GR"/>
        </w:rPr>
        <w:t>κινιδίνη</w:t>
      </w:r>
      <w:proofErr w:type="spellEnd"/>
      <w:r w:rsidRPr="00E60183">
        <w:rPr>
          <w:rFonts w:eastAsia="TimesNewRomanPSMT"/>
          <w:szCs w:val="22"/>
          <w:lang w:eastAsia="el-GR"/>
        </w:rPr>
        <w:t>, β-</w:t>
      </w:r>
      <w:proofErr w:type="spellStart"/>
      <w:r w:rsidRPr="00E60183">
        <w:rPr>
          <w:rFonts w:eastAsia="TimesNewRomanPSMT"/>
          <w:szCs w:val="22"/>
          <w:lang w:eastAsia="el-GR"/>
        </w:rPr>
        <w:t>αποκλειστές</w:t>
      </w:r>
      <w:proofErr w:type="spellEnd"/>
      <w:r w:rsidRPr="00E60183">
        <w:rPr>
          <w:rFonts w:eastAsia="TimesNewRomanPSMT"/>
          <w:szCs w:val="22"/>
          <w:lang w:eastAsia="el-GR"/>
        </w:rPr>
        <w:t xml:space="preserve"> (</w:t>
      </w:r>
      <w:proofErr w:type="spellStart"/>
      <w:r w:rsidRPr="00E60183">
        <w:rPr>
          <w:rFonts w:eastAsia="TimesNewRomanPSMT"/>
          <w:szCs w:val="22"/>
          <w:lang w:eastAsia="el-GR"/>
        </w:rPr>
        <w:t>προπρανολόλη</w:t>
      </w:r>
      <w:proofErr w:type="spellEnd"/>
      <w:r w:rsidRPr="00E60183">
        <w:rPr>
          <w:rFonts w:eastAsia="TimesNewRomanPSMT"/>
          <w:szCs w:val="22"/>
          <w:lang w:eastAsia="el-GR"/>
        </w:rPr>
        <w:t xml:space="preserve"> και </w:t>
      </w:r>
      <w:proofErr w:type="spellStart"/>
      <w:r w:rsidRPr="00E60183">
        <w:rPr>
          <w:rFonts w:eastAsia="TimesNewRomanPSMT"/>
          <w:szCs w:val="22"/>
          <w:lang w:eastAsia="el-GR"/>
        </w:rPr>
        <w:t>ατενολόλη</w:t>
      </w:r>
      <w:proofErr w:type="spellEnd"/>
      <w:r w:rsidRPr="00E60183">
        <w:rPr>
          <w:rFonts w:eastAsia="TimesNewRomanPSMT"/>
          <w:szCs w:val="22"/>
          <w:lang w:eastAsia="el-GR"/>
        </w:rPr>
        <w:t>)</w:t>
      </w:r>
    </w:p>
    <w:p w:rsidR="00C24043" w:rsidRPr="00E60183" w:rsidRDefault="00C24043" w:rsidP="00587F55">
      <w:pPr>
        <w:widowControl/>
        <w:numPr>
          <w:ilvl w:val="0"/>
          <w:numId w:val="21"/>
        </w:numPr>
        <w:tabs>
          <w:tab w:val="clear" w:pos="360"/>
          <w:tab w:val="num" w:pos="720"/>
        </w:tabs>
        <w:ind w:left="720" w:right="-29"/>
        <w:jc w:val="both"/>
        <w:rPr>
          <w:noProof/>
          <w:szCs w:val="22"/>
          <w:lang w:val="en-US"/>
        </w:rPr>
      </w:pPr>
      <w:proofErr w:type="spellStart"/>
      <w:r w:rsidRPr="00E60183">
        <w:rPr>
          <w:rFonts w:eastAsia="TimesNewRomanPSMT"/>
          <w:szCs w:val="22"/>
          <w:lang w:eastAsia="el-GR"/>
        </w:rPr>
        <w:t>μυοχαλαρωτικά</w:t>
      </w:r>
      <w:proofErr w:type="spellEnd"/>
      <w:r w:rsidRPr="00E60183">
        <w:rPr>
          <w:rFonts w:eastAsia="TimesNewRomanPSMT"/>
          <w:szCs w:val="22"/>
          <w:lang w:eastAsia="el-GR"/>
        </w:rPr>
        <w:t xml:space="preserve">, π.χ. </w:t>
      </w:r>
      <w:proofErr w:type="spellStart"/>
      <w:r w:rsidRPr="00E60183">
        <w:rPr>
          <w:rFonts w:eastAsia="TimesNewRomanPSMT"/>
          <w:szCs w:val="22"/>
          <w:lang w:eastAsia="el-GR"/>
        </w:rPr>
        <w:t>διαζεπάμη</w:t>
      </w:r>
      <w:proofErr w:type="spellEnd"/>
      <w:r w:rsidRPr="00E60183">
        <w:rPr>
          <w:rFonts w:eastAsia="TimesNewRomanPSMT"/>
          <w:szCs w:val="22"/>
          <w:lang w:eastAsia="el-GR"/>
        </w:rPr>
        <w:t xml:space="preserve">, </w:t>
      </w:r>
      <w:proofErr w:type="spellStart"/>
      <w:r w:rsidRPr="00E60183">
        <w:rPr>
          <w:rFonts w:eastAsia="TimesNewRomanPSMT"/>
          <w:szCs w:val="22"/>
          <w:lang w:eastAsia="el-GR"/>
        </w:rPr>
        <w:t>σουκυνιλοχολίνη</w:t>
      </w:r>
      <w:proofErr w:type="spellEnd"/>
    </w:p>
    <w:p w:rsidR="00C24043" w:rsidRPr="00E60183" w:rsidRDefault="00C24043" w:rsidP="00587F55">
      <w:pPr>
        <w:widowControl/>
        <w:numPr>
          <w:ilvl w:val="0"/>
          <w:numId w:val="21"/>
        </w:numPr>
        <w:tabs>
          <w:tab w:val="clear" w:pos="360"/>
          <w:tab w:val="num" w:pos="720"/>
        </w:tabs>
        <w:ind w:left="720" w:right="-29"/>
        <w:jc w:val="both"/>
        <w:rPr>
          <w:noProof/>
          <w:szCs w:val="22"/>
          <w:lang w:val="en-US"/>
        </w:rPr>
      </w:pPr>
      <w:r w:rsidRPr="00E60183">
        <w:rPr>
          <w:rFonts w:eastAsia="TimesNewRomanPSMT"/>
          <w:szCs w:val="22"/>
          <w:lang w:eastAsia="el-GR"/>
        </w:rPr>
        <w:t>γενικά αναισθητικά</w:t>
      </w:r>
    </w:p>
    <w:p w:rsidR="00C24043" w:rsidRPr="00E60183" w:rsidRDefault="00C24043" w:rsidP="00587F55">
      <w:pPr>
        <w:widowControl/>
        <w:numPr>
          <w:ilvl w:val="0"/>
          <w:numId w:val="21"/>
        </w:numPr>
        <w:tabs>
          <w:tab w:val="clear" w:pos="360"/>
          <w:tab w:val="num" w:pos="720"/>
        </w:tabs>
        <w:ind w:left="720" w:right="-29"/>
        <w:jc w:val="both"/>
        <w:rPr>
          <w:noProof/>
          <w:szCs w:val="22"/>
        </w:rPr>
      </w:pPr>
      <w:r w:rsidRPr="00E60183">
        <w:rPr>
          <w:rFonts w:eastAsia="TimesNewRomanPSMT"/>
          <w:szCs w:val="22"/>
          <w:lang w:eastAsia="el-GR"/>
        </w:rPr>
        <w:t>φάρμακα που αγοράστηκαν χωρίς ιατρική συνταγή, π.χ. φυτικά φάρμακα</w:t>
      </w:r>
    </w:p>
    <w:p w:rsidR="00C24043" w:rsidRPr="00E60183" w:rsidRDefault="00C24043" w:rsidP="00587F55">
      <w:pPr>
        <w:widowControl/>
        <w:autoSpaceDE w:val="0"/>
        <w:autoSpaceDN w:val="0"/>
        <w:adjustRightInd w:val="0"/>
        <w:ind w:left="360"/>
        <w:jc w:val="both"/>
        <w:rPr>
          <w:rFonts w:eastAsia="TimesNewRomanPSMT"/>
          <w:szCs w:val="22"/>
          <w:lang w:eastAsia="el-GR"/>
        </w:rPr>
      </w:pPr>
    </w:p>
    <w:p w:rsidR="00C24043" w:rsidRPr="00E60183" w:rsidRDefault="00C24043"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t>Εάν πρόκειται να κάνετε κάποια εγχείρηση η οποία απαιτεί γενική αναισθησία, πρέπει να</w:t>
      </w:r>
    </w:p>
    <w:p w:rsidR="00105241" w:rsidRPr="00E60183" w:rsidRDefault="00C24043"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t xml:space="preserve">ενημερώσετε τον γιατρό και τον αναισθησιολόγο σας ότι παίρνετε </w:t>
      </w:r>
      <w:r w:rsidRPr="00E60183">
        <w:rPr>
          <w:noProof/>
          <w:szCs w:val="22"/>
          <w:lang w:val="en-US"/>
        </w:rPr>
        <w:t>PEZALE</w:t>
      </w:r>
      <w:r w:rsidRPr="00E60183">
        <w:rPr>
          <w:noProof/>
          <w:szCs w:val="22"/>
        </w:rPr>
        <w:t>. Αυτό πρέπει να το κάνετε,</w:t>
      </w:r>
      <w:r w:rsidRPr="00E60183">
        <w:rPr>
          <w:rFonts w:eastAsia="TimesNewRomanPSMT"/>
          <w:szCs w:val="22"/>
          <w:lang w:eastAsia="el-GR"/>
        </w:rPr>
        <w:t xml:space="preserve"> επειδή το φάρμακο μπορεί να επηρεάσει τη δόση της αναισθησίας που χρειάζεται. </w:t>
      </w:r>
    </w:p>
    <w:p w:rsidR="00105241" w:rsidRPr="00E60183" w:rsidRDefault="00105241" w:rsidP="00587F55">
      <w:pPr>
        <w:widowControl/>
        <w:autoSpaceDE w:val="0"/>
        <w:autoSpaceDN w:val="0"/>
        <w:adjustRightInd w:val="0"/>
        <w:jc w:val="both"/>
        <w:rPr>
          <w:rFonts w:eastAsia="TimesNewRomanPSMT"/>
          <w:szCs w:val="22"/>
          <w:lang w:eastAsia="el-GR"/>
        </w:rPr>
      </w:pPr>
    </w:p>
    <w:p w:rsidR="00C24043" w:rsidRPr="00E60183" w:rsidRDefault="00C24043"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t xml:space="preserve">Το </w:t>
      </w:r>
      <w:r w:rsidRPr="00E60183">
        <w:rPr>
          <w:noProof/>
          <w:szCs w:val="22"/>
          <w:lang w:val="en-US"/>
        </w:rPr>
        <w:t>PEZALE</w:t>
      </w:r>
      <w:r w:rsidRPr="00E60183">
        <w:rPr>
          <w:rFonts w:eastAsia="TimesNewRomanPSMT"/>
          <w:szCs w:val="22"/>
          <w:lang w:eastAsia="el-GR"/>
        </w:rPr>
        <w:t xml:space="preserve"> μπορεί να χρησιμοποιηθεί από ασθενείς με νεφρική νόσο ή με ήπια έως μέτρια ηπατική νόσο. Ενημερώστε τον γιατρό σας πρώτα, εάν πάσχετε από νεφρική νόσο ή ηπατική νόσο. Οι ασθενείς με σοβαρή ηπατική νόσο δεν πρέπει να λαμβάνουν </w:t>
      </w:r>
      <w:r w:rsidRPr="00E60183">
        <w:rPr>
          <w:noProof/>
          <w:szCs w:val="22"/>
          <w:lang w:val="en-US"/>
        </w:rPr>
        <w:t>PEZALE</w:t>
      </w:r>
      <w:r w:rsidRPr="00E60183">
        <w:rPr>
          <w:rFonts w:eastAsia="TimesNewRomanPSMT"/>
          <w:szCs w:val="22"/>
          <w:lang w:eastAsia="el-GR"/>
        </w:rPr>
        <w:t>.</w:t>
      </w:r>
    </w:p>
    <w:p w:rsidR="00C24043" w:rsidRPr="00E60183" w:rsidRDefault="00C24043" w:rsidP="00587F55">
      <w:pPr>
        <w:widowControl/>
        <w:autoSpaceDE w:val="0"/>
        <w:autoSpaceDN w:val="0"/>
        <w:adjustRightInd w:val="0"/>
        <w:jc w:val="both"/>
        <w:rPr>
          <w:rFonts w:eastAsia="TimesNewRomanPSMT"/>
          <w:szCs w:val="22"/>
          <w:lang w:eastAsia="el-GR"/>
        </w:rPr>
      </w:pPr>
    </w:p>
    <w:p w:rsidR="00C24043" w:rsidRPr="00E60183" w:rsidRDefault="00C24043"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t>Ενημερώστε τον γιατρό ή τον φαρμακοποιό σας για το όνομα του φροντιστή σας. Ο</w:t>
      </w:r>
    </w:p>
    <w:p w:rsidR="00C24043" w:rsidRPr="00E60183" w:rsidRDefault="00C24043" w:rsidP="00587F55">
      <w:pPr>
        <w:pStyle w:val="MGGTextLeft"/>
        <w:jc w:val="both"/>
        <w:rPr>
          <w:sz w:val="22"/>
          <w:szCs w:val="22"/>
          <w:lang w:val="el-GR"/>
        </w:rPr>
      </w:pPr>
      <w:r w:rsidRPr="00E60183">
        <w:rPr>
          <w:rFonts w:eastAsia="TimesNewRomanPSMT"/>
          <w:sz w:val="22"/>
          <w:szCs w:val="22"/>
          <w:lang w:val="el-GR" w:eastAsia="el-GR"/>
        </w:rPr>
        <w:t xml:space="preserve">φροντιστής σας θα σας βοηθήσει να λαμβάνετε το φάρμακο, όπως σας έχει </w:t>
      </w:r>
      <w:proofErr w:type="spellStart"/>
      <w:r w:rsidRPr="00E60183">
        <w:rPr>
          <w:rFonts w:eastAsia="TimesNewRomanPSMT"/>
          <w:sz w:val="22"/>
          <w:szCs w:val="22"/>
          <w:lang w:val="el-GR" w:eastAsia="el-GR"/>
        </w:rPr>
        <w:t>συνταγογραφηθεί</w:t>
      </w:r>
      <w:proofErr w:type="spellEnd"/>
      <w:r w:rsidRPr="00E60183">
        <w:rPr>
          <w:sz w:val="22"/>
          <w:szCs w:val="22"/>
          <w:lang w:val="el-GR" w:eastAsia="zh-CN"/>
        </w:rPr>
        <w:t>.</w:t>
      </w:r>
    </w:p>
    <w:p w:rsidR="0029046D" w:rsidRPr="00E60183" w:rsidRDefault="0029046D" w:rsidP="00587F55">
      <w:pPr>
        <w:tabs>
          <w:tab w:val="left" w:pos="0"/>
        </w:tabs>
        <w:jc w:val="both"/>
        <w:rPr>
          <w:noProof/>
          <w:szCs w:val="22"/>
        </w:rPr>
      </w:pPr>
    </w:p>
    <w:p w:rsidR="0029046D" w:rsidRPr="00E60183" w:rsidRDefault="00C24043" w:rsidP="00587F55">
      <w:pPr>
        <w:jc w:val="both"/>
        <w:rPr>
          <w:b/>
          <w:noProof/>
          <w:szCs w:val="22"/>
        </w:rPr>
      </w:pPr>
      <w:r w:rsidRPr="00E60183">
        <w:rPr>
          <w:b/>
          <w:noProof/>
          <w:szCs w:val="22"/>
        </w:rPr>
        <w:t xml:space="preserve">Το </w:t>
      </w:r>
      <w:r w:rsidR="00B71B0C" w:rsidRPr="00E60183">
        <w:rPr>
          <w:b/>
          <w:noProof/>
          <w:szCs w:val="22"/>
          <w:lang w:val="en-US"/>
        </w:rPr>
        <w:t>PEZALE</w:t>
      </w:r>
      <w:r w:rsidR="0029046D" w:rsidRPr="00E60183">
        <w:rPr>
          <w:b/>
          <w:noProof/>
          <w:szCs w:val="22"/>
        </w:rPr>
        <w:t xml:space="preserve"> με τροφές</w:t>
      </w:r>
      <w:r w:rsidR="004938DC" w:rsidRPr="00E60183">
        <w:rPr>
          <w:b/>
          <w:noProof/>
          <w:szCs w:val="22"/>
        </w:rPr>
        <w:t xml:space="preserve">, </w:t>
      </w:r>
      <w:r w:rsidR="0029046D" w:rsidRPr="00E60183">
        <w:rPr>
          <w:b/>
          <w:noProof/>
          <w:szCs w:val="22"/>
        </w:rPr>
        <w:t>ποτά</w:t>
      </w:r>
      <w:r w:rsidR="004938DC" w:rsidRPr="00E60183">
        <w:rPr>
          <w:b/>
          <w:noProof/>
          <w:szCs w:val="22"/>
        </w:rPr>
        <w:t xml:space="preserve"> και οινόπνευμα</w:t>
      </w:r>
    </w:p>
    <w:p w:rsidR="00105241" w:rsidRPr="00E60183" w:rsidRDefault="00105241" w:rsidP="00587F55">
      <w:pPr>
        <w:jc w:val="both"/>
        <w:rPr>
          <w:b/>
          <w:noProof/>
          <w:szCs w:val="22"/>
        </w:rPr>
      </w:pPr>
    </w:p>
    <w:p w:rsidR="0029046D" w:rsidRPr="00E60183" w:rsidRDefault="004938DC" w:rsidP="00587F55">
      <w:pPr>
        <w:jc w:val="both"/>
        <w:rPr>
          <w:b/>
          <w:noProof/>
          <w:szCs w:val="22"/>
        </w:rPr>
      </w:pPr>
      <w:r w:rsidRPr="00E60183">
        <w:rPr>
          <w:rStyle w:val="hps"/>
          <w:szCs w:val="22"/>
        </w:rPr>
        <w:t>Οι τροφές δεν</w:t>
      </w:r>
      <w:r w:rsidRPr="00E60183">
        <w:rPr>
          <w:szCs w:val="22"/>
        </w:rPr>
        <w:t xml:space="preserve"> </w:t>
      </w:r>
      <w:r w:rsidRPr="00E60183">
        <w:rPr>
          <w:rStyle w:val="hps"/>
          <w:szCs w:val="22"/>
        </w:rPr>
        <w:t>θα επηρεάσουν την επίδραση</w:t>
      </w:r>
      <w:r w:rsidRPr="00E60183">
        <w:rPr>
          <w:szCs w:val="22"/>
        </w:rPr>
        <w:t xml:space="preserve"> </w:t>
      </w:r>
      <w:r w:rsidR="001266E8" w:rsidRPr="00E60183">
        <w:rPr>
          <w:szCs w:val="22"/>
        </w:rPr>
        <w:t>του</w:t>
      </w:r>
      <w:r w:rsidRPr="00E60183">
        <w:rPr>
          <w:szCs w:val="22"/>
        </w:rPr>
        <w:t xml:space="preserve"> </w:t>
      </w:r>
      <w:r w:rsidRPr="00E60183">
        <w:rPr>
          <w:szCs w:val="22"/>
          <w:lang w:val="en-US"/>
        </w:rPr>
        <w:t>PEZALE</w:t>
      </w:r>
      <w:r w:rsidRPr="00E60183">
        <w:rPr>
          <w:szCs w:val="22"/>
        </w:rPr>
        <w:t>. Τ</w:t>
      </w:r>
      <w:r w:rsidR="001266E8" w:rsidRPr="00E60183">
        <w:rPr>
          <w:szCs w:val="22"/>
        </w:rPr>
        <w:t>ο</w:t>
      </w:r>
      <w:r w:rsidRPr="00E60183">
        <w:rPr>
          <w:szCs w:val="22"/>
        </w:rPr>
        <w:t xml:space="preserve"> </w:t>
      </w:r>
      <w:r w:rsidRPr="00E60183">
        <w:rPr>
          <w:szCs w:val="22"/>
          <w:lang w:val="en-US"/>
        </w:rPr>
        <w:t>PEZALE</w:t>
      </w:r>
      <w:r w:rsidRPr="00E60183">
        <w:rPr>
          <w:rStyle w:val="hps"/>
          <w:szCs w:val="22"/>
        </w:rPr>
        <w:t>,</w:t>
      </w:r>
      <w:r w:rsidRPr="00E60183">
        <w:rPr>
          <w:szCs w:val="22"/>
        </w:rPr>
        <w:t xml:space="preserve"> </w:t>
      </w:r>
      <w:r w:rsidRPr="00E60183">
        <w:rPr>
          <w:rStyle w:val="hps"/>
          <w:szCs w:val="22"/>
        </w:rPr>
        <w:t>δεν πρέπει να</w:t>
      </w:r>
      <w:r w:rsidRPr="00E60183">
        <w:rPr>
          <w:szCs w:val="22"/>
        </w:rPr>
        <w:t xml:space="preserve"> </w:t>
      </w:r>
      <w:r w:rsidRPr="00E60183">
        <w:rPr>
          <w:rStyle w:val="hps"/>
          <w:szCs w:val="22"/>
        </w:rPr>
        <w:t>λαμβάν</w:t>
      </w:r>
      <w:r w:rsidR="001266E8" w:rsidRPr="00E60183">
        <w:rPr>
          <w:rStyle w:val="hps"/>
          <w:szCs w:val="22"/>
        </w:rPr>
        <w:t>ε</w:t>
      </w:r>
      <w:r w:rsidRPr="00E60183">
        <w:rPr>
          <w:rStyle w:val="hps"/>
          <w:szCs w:val="22"/>
        </w:rPr>
        <w:t>ται μαζί με αλκοόλ</w:t>
      </w:r>
      <w:r w:rsidRPr="00E60183">
        <w:rPr>
          <w:szCs w:val="22"/>
        </w:rPr>
        <w:t xml:space="preserve">, διότι το αλκοόλ </w:t>
      </w:r>
      <w:r w:rsidRPr="00E60183">
        <w:rPr>
          <w:rStyle w:val="hps"/>
          <w:szCs w:val="22"/>
        </w:rPr>
        <w:t>μπορεί</w:t>
      </w:r>
      <w:r w:rsidRPr="00E60183">
        <w:rPr>
          <w:szCs w:val="22"/>
        </w:rPr>
        <w:t xml:space="preserve"> </w:t>
      </w:r>
      <w:r w:rsidRPr="00E60183">
        <w:rPr>
          <w:rStyle w:val="hps"/>
          <w:szCs w:val="22"/>
        </w:rPr>
        <w:t>να αλλάξει τη δράση</w:t>
      </w:r>
      <w:r w:rsidRPr="00E60183">
        <w:rPr>
          <w:szCs w:val="22"/>
        </w:rPr>
        <w:t xml:space="preserve"> </w:t>
      </w:r>
      <w:r w:rsidRPr="00E60183">
        <w:rPr>
          <w:rStyle w:val="hps"/>
          <w:szCs w:val="22"/>
        </w:rPr>
        <w:t>του</w:t>
      </w:r>
      <w:r w:rsidRPr="00E60183">
        <w:rPr>
          <w:szCs w:val="22"/>
        </w:rPr>
        <w:t xml:space="preserve">. </w:t>
      </w:r>
      <w:r w:rsidR="004163C3" w:rsidRPr="00E60183">
        <w:rPr>
          <w:noProof/>
          <w:szCs w:val="22"/>
        </w:rPr>
        <w:t xml:space="preserve"> </w:t>
      </w:r>
    </w:p>
    <w:p w:rsidR="00C24043" w:rsidRPr="00E60183" w:rsidRDefault="0029046D" w:rsidP="00587F55">
      <w:pPr>
        <w:jc w:val="both"/>
        <w:rPr>
          <w:noProof/>
          <w:szCs w:val="22"/>
        </w:rPr>
      </w:pPr>
      <w:r w:rsidRPr="00E60183">
        <w:rPr>
          <w:b/>
          <w:noProof/>
          <w:szCs w:val="22"/>
        </w:rPr>
        <w:t>Κύηση</w:t>
      </w:r>
      <w:r w:rsidR="00C24043" w:rsidRPr="00E60183">
        <w:rPr>
          <w:b/>
          <w:noProof/>
          <w:szCs w:val="22"/>
        </w:rPr>
        <w:t>,</w:t>
      </w:r>
      <w:r w:rsidRPr="00E60183">
        <w:rPr>
          <w:b/>
          <w:noProof/>
          <w:szCs w:val="22"/>
        </w:rPr>
        <w:t xml:space="preserve"> θηλασμός</w:t>
      </w:r>
      <w:r w:rsidR="00C24043" w:rsidRPr="00E60183">
        <w:rPr>
          <w:b/>
          <w:noProof/>
          <w:szCs w:val="22"/>
        </w:rPr>
        <w:t xml:space="preserve"> και γονιμότητα</w:t>
      </w:r>
    </w:p>
    <w:p w:rsidR="00C24043" w:rsidRPr="00E60183" w:rsidRDefault="00C24043" w:rsidP="00587F55">
      <w:pPr>
        <w:jc w:val="both"/>
        <w:rPr>
          <w:noProof/>
          <w:szCs w:val="22"/>
        </w:rPr>
      </w:pPr>
      <w:r w:rsidRPr="00E60183">
        <w:rPr>
          <w:noProof/>
          <w:szCs w:val="22"/>
        </w:rPr>
        <w:t xml:space="preserve">Δε θα πρέπει να χρησιμοποιείτε το </w:t>
      </w:r>
      <w:r w:rsidRPr="00E60183">
        <w:rPr>
          <w:noProof/>
          <w:szCs w:val="22"/>
          <w:lang w:val="en-US"/>
        </w:rPr>
        <w:t>PEZALE</w:t>
      </w:r>
      <w:r w:rsidRPr="00E60183">
        <w:rPr>
          <w:noProof/>
          <w:szCs w:val="22"/>
        </w:rPr>
        <w:t xml:space="preserve"> ενόσω θηλάζετε.</w:t>
      </w:r>
    </w:p>
    <w:p w:rsidR="00105241" w:rsidRPr="00E60183" w:rsidRDefault="00105241" w:rsidP="00587F55">
      <w:pPr>
        <w:jc w:val="both"/>
        <w:rPr>
          <w:noProof/>
          <w:szCs w:val="22"/>
        </w:rPr>
      </w:pPr>
    </w:p>
    <w:p w:rsidR="0029046D" w:rsidRPr="00E60183" w:rsidRDefault="00023E83" w:rsidP="00587F55">
      <w:pPr>
        <w:jc w:val="both"/>
        <w:rPr>
          <w:noProof/>
          <w:szCs w:val="22"/>
        </w:rPr>
      </w:pPr>
      <w:r w:rsidRPr="00E60183">
        <w:rPr>
          <w:szCs w:val="22"/>
        </w:rPr>
        <w:t xml:space="preserve">Εάν είσθε έγκυος ή θηλάζετε, νομίζετε ότι μπορεί να είσθε έγκυος ή σχεδιάζετε να κάνετε μωρό, </w:t>
      </w:r>
      <w:r w:rsidRPr="00E60183">
        <w:rPr>
          <w:szCs w:val="22"/>
        </w:rPr>
        <w:lastRenderedPageBreak/>
        <w:t>ζητήστε τη συμβουλή του γιατρού ή του φαρμακοποιού σας προτού πάρετε αυτό το φάρμακο.</w:t>
      </w:r>
      <w:r w:rsidRPr="00E60183" w:rsidDel="00023E83">
        <w:rPr>
          <w:szCs w:val="22"/>
        </w:rPr>
        <w:t xml:space="preserve"> </w:t>
      </w:r>
    </w:p>
    <w:p w:rsidR="0029046D" w:rsidRPr="00E60183" w:rsidRDefault="0029046D" w:rsidP="00587F55">
      <w:pPr>
        <w:pStyle w:val="MGGTextLeft"/>
        <w:jc w:val="both"/>
        <w:rPr>
          <w:sz w:val="22"/>
          <w:szCs w:val="22"/>
          <w:lang w:val="el-GR"/>
        </w:rPr>
      </w:pPr>
      <w:r w:rsidRPr="00E60183">
        <w:rPr>
          <w:sz w:val="22"/>
          <w:szCs w:val="22"/>
          <w:lang w:val="el-GR"/>
        </w:rPr>
        <w:t>Ζητείστε τη συμβουλή του γιατρού ή του φαρμακοποιού σας προτού πάρετε οποιοδήποτε φάρμακο.</w:t>
      </w:r>
    </w:p>
    <w:p w:rsidR="0029046D" w:rsidRPr="00E60183" w:rsidRDefault="0029046D" w:rsidP="00587F55">
      <w:pPr>
        <w:jc w:val="both"/>
        <w:rPr>
          <w:noProof/>
          <w:szCs w:val="22"/>
        </w:rPr>
      </w:pPr>
    </w:p>
    <w:p w:rsidR="0029046D" w:rsidRPr="00E60183" w:rsidRDefault="0029046D" w:rsidP="00587F55">
      <w:pPr>
        <w:pStyle w:val="a3"/>
        <w:tabs>
          <w:tab w:val="clear" w:pos="4153"/>
          <w:tab w:val="clear" w:pos="8306"/>
        </w:tabs>
        <w:jc w:val="both"/>
        <w:rPr>
          <w:b/>
          <w:noProof/>
          <w:szCs w:val="22"/>
        </w:rPr>
      </w:pPr>
      <w:r w:rsidRPr="00E60183">
        <w:rPr>
          <w:b/>
          <w:noProof/>
          <w:szCs w:val="22"/>
        </w:rPr>
        <w:t>Οδήγηση και χειρισμός μηχανών</w:t>
      </w:r>
    </w:p>
    <w:p w:rsidR="0012640D" w:rsidRPr="00E60183" w:rsidRDefault="0029046D" w:rsidP="00587F55">
      <w:pPr>
        <w:pStyle w:val="MGGTextLeft"/>
        <w:jc w:val="both"/>
        <w:rPr>
          <w:sz w:val="22"/>
          <w:szCs w:val="22"/>
          <w:lang w:val="el-GR"/>
        </w:rPr>
      </w:pPr>
      <w:r w:rsidRPr="00E60183">
        <w:rPr>
          <w:sz w:val="22"/>
          <w:szCs w:val="22"/>
          <w:lang w:val="el-GR"/>
        </w:rPr>
        <w:t xml:space="preserve">Η νόσος </w:t>
      </w:r>
      <w:r w:rsidRPr="00E60183">
        <w:rPr>
          <w:sz w:val="22"/>
          <w:szCs w:val="22"/>
        </w:rPr>
        <w:t>Alzheimer</w:t>
      </w:r>
      <w:r w:rsidRPr="00E60183">
        <w:rPr>
          <w:sz w:val="22"/>
          <w:szCs w:val="22"/>
          <w:lang w:val="el-GR"/>
        </w:rPr>
        <w:t xml:space="preserve"> μπορεί να μειώσει την ικανότητά σας να οδηγείτε ή να χειρίζεστε μηχανήματα. Μην εκτελείτε αυτές τις δραστηριότητες, εκτός αν ο γιατρός σας έχει επιβεβαιώσει πως κάτι τέτοιο είναι ασφαλές. </w:t>
      </w:r>
    </w:p>
    <w:p w:rsidR="0029046D" w:rsidRPr="00E60183" w:rsidRDefault="0029046D" w:rsidP="00587F55">
      <w:pPr>
        <w:pStyle w:val="MGGTextLeft"/>
        <w:jc w:val="both"/>
        <w:rPr>
          <w:sz w:val="22"/>
          <w:szCs w:val="22"/>
          <w:lang w:val="el-GR"/>
        </w:rPr>
      </w:pPr>
      <w:r w:rsidRPr="00E60183">
        <w:rPr>
          <w:sz w:val="22"/>
          <w:szCs w:val="22"/>
          <w:lang w:val="el-GR"/>
        </w:rPr>
        <w:t xml:space="preserve">Το φάρμακο αυτό μπορεί να προκαλέσει κόπωση, ζάλη και </w:t>
      </w:r>
      <w:proofErr w:type="spellStart"/>
      <w:r w:rsidRPr="00E60183">
        <w:rPr>
          <w:sz w:val="22"/>
          <w:szCs w:val="22"/>
          <w:lang w:val="el-GR"/>
        </w:rPr>
        <w:t>μυικές</w:t>
      </w:r>
      <w:proofErr w:type="spellEnd"/>
      <w:r w:rsidRPr="00E60183">
        <w:rPr>
          <w:sz w:val="22"/>
          <w:szCs w:val="22"/>
          <w:lang w:val="el-GR"/>
        </w:rPr>
        <w:t xml:space="preserve"> κράμπες, ιδιαίτερα στην αρχή της θεραπείας και κατά την αύξηση της δόσης. Εάν αυτό το φάρμακο σας επηρεάζει, δεν πρέπει να οδηγείτε ή να χειρίζεστε μηχανήματα.</w:t>
      </w:r>
    </w:p>
    <w:p w:rsidR="0029046D" w:rsidRPr="00E60183" w:rsidRDefault="0029046D" w:rsidP="00587F55">
      <w:pPr>
        <w:jc w:val="both"/>
        <w:rPr>
          <w:b/>
          <w:noProof/>
          <w:szCs w:val="22"/>
        </w:rPr>
      </w:pPr>
    </w:p>
    <w:p w:rsidR="0029046D" w:rsidRPr="00E60183" w:rsidRDefault="00CA758D" w:rsidP="00587F55">
      <w:pPr>
        <w:jc w:val="both"/>
        <w:rPr>
          <w:b/>
          <w:noProof/>
          <w:szCs w:val="22"/>
        </w:rPr>
      </w:pPr>
      <w:r w:rsidRPr="00E60183">
        <w:rPr>
          <w:noProof/>
          <w:szCs w:val="22"/>
        </w:rPr>
        <w:t>Τ</w:t>
      </w:r>
      <w:r w:rsidR="001266E8" w:rsidRPr="00E60183">
        <w:rPr>
          <w:b/>
          <w:noProof/>
          <w:szCs w:val="22"/>
        </w:rPr>
        <w:t xml:space="preserve">ο </w:t>
      </w:r>
      <w:r w:rsidRPr="00E60183">
        <w:rPr>
          <w:b/>
          <w:noProof/>
          <w:szCs w:val="22"/>
          <w:lang w:val="en-US"/>
        </w:rPr>
        <w:t>PEZALE</w:t>
      </w:r>
      <w:r w:rsidR="001266E8" w:rsidRPr="00E60183">
        <w:rPr>
          <w:b/>
          <w:noProof/>
          <w:szCs w:val="22"/>
        </w:rPr>
        <w:t xml:space="preserve"> περιέχει</w:t>
      </w:r>
      <w:r w:rsidRPr="00E60183">
        <w:rPr>
          <w:b/>
          <w:noProof/>
          <w:szCs w:val="22"/>
        </w:rPr>
        <w:t xml:space="preserve"> λακτόζη και άμυλο αραβοσίτου</w:t>
      </w:r>
    </w:p>
    <w:p w:rsidR="0029046D" w:rsidRPr="00E60183" w:rsidRDefault="0029046D" w:rsidP="00587F55">
      <w:pPr>
        <w:numPr>
          <w:ilvl w:val="12"/>
          <w:numId w:val="0"/>
        </w:numPr>
        <w:jc w:val="both"/>
        <w:rPr>
          <w:noProof/>
          <w:szCs w:val="22"/>
        </w:rPr>
      </w:pPr>
      <w:r w:rsidRPr="00E60183">
        <w:rPr>
          <w:noProof/>
          <w:szCs w:val="22"/>
        </w:rPr>
        <w:t xml:space="preserve">Το </w:t>
      </w:r>
      <w:r w:rsidR="001266E8" w:rsidRPr="00E60183">
        <w:rPr>
          <w:b/>
          <w:noProof/>
          <w:szCs w:val="22"/>
          <w:lang w:val="en-US"/>
        </w:rPr>
        <w:t>PEZALE</w:t>
      </w:r>
      <w:r w:rsidR="001266E8" w:rsidRPr="00E60183">
        <w:rPr>
          <w:b/>
          <w:noProof/>
          <w:szCs w:val="22"/>
        </w:rPr>
        <w:t xml:space="preserve"> </w:t>
      </w:r>
      <w:r w:rsidRPr="00E60183">
        <w:rPr>
          <w:noProof/>
          <w:szCs w:val="22"/>
        </w:rPr>
        <w:t>περιέχει λακτόζη και άμυλο αραβοσίτου (πηγή γλυκόζης).</w:t>
      </w:r>
    </w:p>
    <w:p w:rsidR="0029046D" w:rsidRPr="00E60183" w:rsidRDefault="0029046D" w:rsidP="00587F55">
      <w:pPr>
        <w:numPr>
          <w:ilvl w:val="12"/>
          <w:numId w:val="0"/>
        </w:numPr>
        <w:jc w:val="both"/>
        <w:rPr>
          <w:noProof/>
          <w:szCs w:val="22"/>
        </w:rPr>
      </w:pPr>
      <w:r w:rsidRPr="00E60183">
        <w:rPr>
          <w:noProof/>
          <w:szCs w:val="22"/>
        </w:rPr>
        <w:t>Εάν ο γιατρός σας σας έχει πει ότι έχετε δυσανεξία σε κάποια σάκχαρα, επικοινωνήστε με το γιατρό σας πριν πάρετε αυτό το φάρμακο.</w:t>
      </w:r>
    </w:p>
    <w:p w:rsidR="0029046D" w:rsidRPr="00E60183" w:rsidRDefault="0029046D" w:rsidP="00587F55">
      <w:pPr>
        <w:jc w:val="both"/>
        <w:rPr>
          <w:noProof/>
          <w:szCs w:val="22"/>
        </w:rPr>
      </w:pPr>
    </w:p>
    <w:p w:rsidR="0029046D" w:rsidRPr="00E60183" w:rsidRDefault="0029046D" w:rsidP="00587F55">
      <w:pPr>
        <w:ind w:left="720" w:hanging="720"/>
        <w:jc w:val="both"/>
        <w:rPr>
          <w:caps/>
          <w:noProof/>
          <w:szCs w:val="22"/>
        </w:rPr>
      </w:pPr>
      <w:r w:rsidRPr="00E60183">
        <w:rPr>
          <w:b/>
          <w:noProof/>
          <w:szCs w:val="22"/>
        </w:rPr>
        <w:t>3.</w:t>
      </w:r>
      <w:r w:rsidRPr="00E60183">
        <w:rPr>
          <w:b/>
          <w:noProof/>
          <w:szCs w:val="22"/>
        </w:rPr>
        <w:tab/>
      </w:r>
      <w:r w:rsidR="00C24043" w:rsidRPr="00E60183">
        <w:rPr>
          <w:b/>
          <w:szCs w:val="22"/>
        </w:rPr>
        <w:t>Πώς να πάρετε το</w:t>
      </w:r>
      <w:r w:rsidR="00C24043" w:rsidRPr="00E60183">
        <w:rPr>
          <w:b/>
          <w:noProof/>
          <w:szCs w:val="22"/>
        </w:rPr>
        <w:t xml:space="preserve"> </w:t>
      </w:r>
      <w:r w:rsidR="00B71B0C" w:rsidRPr="00E60183">
        <w:rPr>
          <w:b/>
          <w:caps/>
          <w:noProof/>
          <w:szCs w:val="22"/>
          <w:lang w:val="en-US"/>
        </w:rPr>
        <w:t>PEZALE</w:t>
      </w:r>
    </w:p>
    <w:p w:rsidR="0029046D" w:rsidRPr="00E60183" w:rsidRDefault="0029046D" w:rsidP="00587F55">
      <w:pPr>
        <w:pStyle w:val="a3"/>
        <w:tabs>
          <w:tab w:val="clear" w:pos="4153"/>
          <w:tab w:val="clear" w:pos="8306"/>
        </w:tabs>
        <w:jc w:val="both"/>
        <w:rPr>
          <w:noProof/>
          <w:szCs w:val="22"/>
        </w:rPr>
      </w:pPr>
    </w:p>
    <w:p w:rsidR="0029046D" w:rsidRPr="00E60183" w:rsidRDefault="0029046D" w:rsidP="00587F55">
      <w:pPr>
        <w:jc w:val="both"/>
        <w:rPr>
          <w:szCs w:val="22"/>
        </w:rPr>
      </w:pPr>
      <w:r w:rsidRPr="00E60183">
        <w:rPr>
          <w:noProof/>
          <w:szCs w:val="22"/>
        </w:rPr>
        <w:t xml:space="preserve">Πάντοτε να παίρνετε το </w:t>
      </w:r>
      <w:r w:rsidR="00F808F6" w:rsidRPr="00E60183">
        <w:rPr>
          <w:noProof/>
          <w:szCs w:val="22"/>
        </w:rPr>
        <w:t xml:space="preserve"> αυτό το φάρμακο</w:t>
      </w:r>
      <w:r w:rsidRPr="00E60183">
        <w:rPr>
          <w:noProof/>
          <w:szCs w:val="22"/>
        </w:rPr>
        <w:t xml:space="preserve"> αυστηρά σύμφωνα με τις οδηγίες του γιατρού σας. Εάν έχετε αμφιβολίες, ρωτήστε τον γιατρό ή τον φαρμακοποιό σας. </w:t>
      </w:r>
      <w:r w:rsidRPr="00E60183">
        <w:rPr>
          <w:szCs w:val="22"/>
        </w:rPr>
        <w:t>Η συνήθης δόση είναι:</w:t>
      </w:r>
    </w:p>
    <w:p w:rsidR="0029046D" w:rsidRPr="00E60183" w:rsidRDefault="0029046D" w:rsidP="00587F55">
      <w:pPr>
        <w:pStyle w:val="MGGTextLeft"/>
        <w:jc w:val="both"/>
        <w:rPr>
          <w:sz w:val="22"/>
          <w:szCs w:val="22"/>
          <w:lang w:val="el-GR"/>
        </w:rPr>
      </w:pPr>
    </w:p>
    <w:p w:rsidR="0029046D" w:rsidRPr="00E60183" w:rsidRDefault="0029046D" w:rsidP="00587F55">
      <w:pPr>
        <w:pStyle w:val="MGGTextLeft"/>
        <w:jc w:val="both"/>
        <w:rPr>
          <w:i/>
          <w:sz w:val="22"/>
          <w:szCs w:val="22"/>
          <w:lang w:val="el-GR"/>
        </w:rPr>
      </w:pPr>
      <w:r w:rsidRPr="00E60183">
        <w:rPr>
          <w:i/>
          <w:sz w:val="22"/>
          <w:szCs w:val="22"/>
          <w:lang w:val="el-GR"/>
        </w:rPr>
        <w:t>Ενήλικες και ηλικιωμένοι ασθενείς</w:t>
      </w:r>
    </w:p>
    <w:p w:rsidR="0029046D" w:rsidRPr="00E60183" w:rsidRDefault="0029046D" w:rsidP="00587F55">
      <w:pPr>
        <w:pStyle w:val="MGGTextLeft"/>
        <w:jc w:val="both"/>
        <w:rPr>
          <w:sz w:val="22"/>
          <w:szCs w:val="22"/>
          <w:lang w:val="el-GR"/>
        </w:rPr>
      </w:pPr>
      <w:r w:rsidRPr="00E60183">
        <w:rPr>
          <w:i/>
          <w:iCs w:val="0"/>
          <w:sz w:val="22"/>
          <w:szCs w:val="22"/>
          <w:lang w:val="el-GR"/>
        </w:rPr>
        <w:t xml:space="preserve">&lt;για το </w:t>
      </w:r>
      <w:r w:rsidR="00B71B0C" w:rsidRPr="00E60183">
        <w:rPr>
          <w:bCs w:val="0"/>
          <w:i/>
          <w:iCs w:val="0"/>
          <w:noProof/>
          <w:sz w:val="22"/>
          <w:szCs w:val="22"/>
          <w:lang w:val="en-US"/>
        </w:rPr>
        <w:t>PEZALE</w:t>
      </w:r>
      <w:r w:rsidRPr="00E60183">
        <w:rPr>
          <w:bCs w:val="0"/>
          <w:i/>
          <w:iCs w:val="0"/>
          <w:sz w:val="22"/>
          <w:szCs w:val="22"/>
          <w:lang w:val="el-GR"/>
        </w:rPr>
        <w:t xml:space="preserve"> 5 </w:t>
      </w:r>
      <w:r w:rsidRPr="00E60183">
        <w:rPr>
          <w:bCs w:val="0"/>
          <w:i/>
          <w:iCs w:val="0"/>
          <w:sz w:val="22"/>
          <w:szCs w:val="22"/>
          <w:lang w:val="en-US"/>
        </w:rPr>
        <w:t>mg</w:t>
      </w:r>
      <w:r w:rsidRPr="00E60183">
        <w:rPr>
          <w:i/>
          <w:sz w:val="22"/>
          <w:szCs w:val="22"/>
          <w:lang w:val="el-GR"/>
        </w:rPr>
        <w:t>:&gt;</w:t>
      </w:r>
    </w:p>
    <w:p w:rsidR="0029046D" w:rsidRPr="00E60183" w:rsidRDefault="0029046D" w:rsidP="00587F55">
      <w:pPr>
        <w:pStyle w:val="MGGTextLeft"/>
        <w:numPr>
          <w:ilvl w:val="0"/>
          <w:numId w:val="32"/>
        </w:numPr>
        <w:jc w:val="both"/>
        <w:rPr>
          <w:sz w:val="22"/>
          <w:szCs w:val="22"/>
          <w:lang w:val="el-GR"/>
        </w:rPr>
      </w:pPr>
      <w:r w:rsidRPr="00E60183">
        <w:rPr>
          <w:b/>
          <w:sz w:val="22"/>
          <w:szCs w:val="22"/>
          <w:lang w:val="el-GR"/>
        </w:rPr>
        <w:t>Εναρκτήρια δόση:</w:t>
      </w:r>
      <w:r w:rsidRPr="00E60183">
        <w:rPr>
          <w:sz w:val="22"/>
          <w:szCs w:val="22"/>
          <w:lang w:val="el-GR"/>
        </w:rPr>
        <w:t xml:space="preserve"> 1 επικαλυμμένο με λεπτό </w:t>
      </w:r>
      <w:proofErr w:type="spellStart"/>
      <w:r w:rsidRPr="00E60183">
        <w:rPr>
          <w:sz w:val="22"/>
          <w:szCs w:val="22"/>
          <w:lang w:val="el-GR"/>
        </w:rPr>
        <w:t>υμένιο</w:t>
      </w:r>
      <w:proofErr w:type="spellEnd"/>
      <w:r w:rsidRPr="00E60183">
        <w:rPr>
          <w:sz w:val="22"/>
          <w:szCs w:val="22"/>
          <w:lang w:val="el-GR"/>
        </w:rPr>
        <w:t xml:space="preserve"> δισκίο κάθε βράδυ</w:t>
      </w:r>
    </w:p>
    <w:p w:rsidR="0029046D" w:rsidRPr="00E60183" w:rsidRDefault="0029046D" w:rsidP="00587F55">
      <w:pPr>
        <w:pStyle w:val="MGGTextLeft"/>
        <w:numPr>
          <w:ilvl w:val="0"/>
          <w:numId w:val="32"/>
        </w:numPr>
        <w:jc w:val="both"/>
        <w:rPr>
          <w:sz w:val="22"/>
          <w:szCs w:val="22"/>
          <w:lang w:val="el-GR"/>
        </w:rPr>
      </w:pPr>
      <w:r w:rsidRPr="00E60183">
        <w:rPr>
          <w:b/>
          <w:sz w:val="22"/>
          <w:szCs w:val="22"/>
          <w:lang w:val="el-GR"/>
        </w:rPr>
        <w:t xml:space="preserve">Μετά από ένα μήνα: </w:t>
      </w:r>
      <w:r w:rsidRPr="00E60183">
        <w:rPr>
          <w:sz w:val="22"/>
          <w:szCs w:val="22"/>
          <w:lang w:val="el-GR"/>
        </w:rPr>
        <w:t xml:space="preserve">πιθανή αύξηση σε 2 επικαλυμμένα με λεπτό </w:t>
      </w:r>
      <w:proofErr w:type="spellStart"/>
      <w:r w:rsidRPr="00E60183">
        <w:rPr>
          <w:sz w:val="22"/>
          <w:szCs w:val="22"/>
          <w:lang w:val="el-GR"/>
        </w:rPr>
        <w:t>υμένιο</w:t>
      </w:r>
      <w:proofErr w:type="spellEnd"/>
      <w:r w:rsidRPr="00E60183">
        <w:rPr>
          <w:sz w:val="22"/>
          <w:szCs w:val="22"/>
          <w:lang w:val="el-GR"/>
        </w:rPr>
        <w:t xml:space="preserve"> δισκία κάθε βράδυ</w:t>
      </w:r>
    </w:p>
    <w:p w:rsidR="0029046D" w:rsidRPr="00E60183" w:rsidRDefault="0029046D" w:rsidP="00587F55">
      <w:pPr>
        <w:pStyle w:val="MGGTextLeft"/>
        <w:numPr>
          <w:ilvl w:val="0"/>
          <w:numId w:val="32"/>
        </w:numPr>
        <w:jc w:val="both"/>
        <w:rPr>
          <w:sz w:val="22"/>
          <w:szCs w:val="22"/>
          <w:lang w:val="el-GR"/>
        </w:rPr>
      </w:pPr>
      <w:r w:rsidRPr="00E60183">
        <w:rPr>
          <w:b/>
          <w:sz w:val="22"/>
          <w:szCs w:val="22"/>
          <w:lang w:val="el-GR"/>
        </w:rPr>
        <w:t>Μέγιστη δόση:</w:t>
      </w:r>
      <w:r w:rsidRPr="00E60183">
        <w:rPr>
          <w:sz w:val="22"/>
          <w:szCs w:val="22"/>
          <w:lang w:val="el-GR"/>
        </w:rPr>
        <w:t xml:space="preserve"> 2 επικαλυμμένα με λεπτό </w:t>
      </w:r>
      <w:proofErr w:type="spellStart"/>
      <w:r w:rsidRPr="00E60183">
        <w:rPr>
          <w:sz w:val="22"/>
          <w:szCs w:val="22"/>
          <w:lang w:val="el-GR"/>
        </w:rPr>
        <w:t>υμένιο</w:t>
      </w:r>
      <w:proofErr w:type="spellEnd"/>
      <w:r w:rsidRPr="00E60183">
        <w:rPr>
          <w:sz w:val="22"/>
          <w:szCs w:val="22"/>
          <w:lang w:val="el-GR"/>
        </w:rPr>
        <w:t xml:space="preserve"> δισκία κάθε βράδυ</w:t>
      </w:r>
    </w:p>
    <w:p w:rsidR="0029046D" w:rsidRPr="00E60183" w:rsidRDefault="0029046D" w:rsidP="00587F55">
      <w:pPr>
        <w:pStyle w:val="MGGTextLeft"/>
        <w:jc w:val="both"/>
        <w:rPr>
          <w:b/>
          <w:i/>
          <w:iCs w:val="0"/>
          <w:sz w:val="22"/>
          <w:szCs w:val="22"/>
          <w:lang w:val="el-GR"/>
        </w:rPr>
      </w:pPr>
    </w:p>
    <w:p w:rsidR="0029046D" w:rsidRPr="00E60183" w:rsidRDefault="0029046D" w:rsidP="00587F55">
      <w:pPr>
        <w:pStyle w:val="MGGTextLeft"/>
        <w:jc w:val="both"/>
        <w:rPr>
          <w:sz w:val="22"/>
          <w:szCs w:val="22"/>
        </w:rPr>
      </w:pPr>
      <w:r w:rsidRPr="00E60183">
        <w:rPr>
          <w:i/>
          <w:iCs w:val="0"/>
          <w:sz w:val="22"/>
          <w:szCs w:val="22"/>
          <w:lang w:val="en-US"/>
        </w:rPr>
        <w:t>&lt;</w:t>
      </w:r>
      <w:r w:rsidRPr="00E60183">
        <w:rPr>
          <w:i/>
          <w:iCs w:val="0"/>
          <w:sz w:val="22"/>
          <w:szCs w:val="22"/>
          <w:lang w:val="el-GR"/>
        </w:rPr>
        <w:t>για</w:t>
      </w:r>
      <w:r w:rsidRPr="00E60183">
        <w:rPr>
          <w:i/>
          <w:iCs w:val="0"/>
          <w:sz w:val="22"/>
          <w:szCs w:val="22"/>
          <w:lang w:val="en-US"/>
        </w:rPr>
        <w:t xml:space="preserve"> </w:t>
      </w:r>
      <w:r w:rsidRPr="00E60183">
        <w:rPr>
          <w:i/>
          <w:iCs w:val="0"/>
          <w:sz w:val="22"/>
          <w:szCs w:val="22"/>
          <w:lang w:val="el-GR"/>
        </w:rPr>
        <w:t>το</w:t>
      </w:r>
      <w:r w:rsidRPr="00E60183">
        <w:rPr>
          <w:i/>
          <w:iCs w:val="0"/>
          <w:sz w:val="22"/>
          <w:szCs w:val="22"/>
          <w:lang w:val="en-US"/>
        </w:rPr>
        <w:t xml:space="preserve"> </w:t>
      </w:r>
      <w:r w:rsidR="00B71B0C" w:rsidRPr="00E60183">
        <w:rPr>
          <w:bCs w:val="0"/>
          <w:i/>
          <w:iCs w:val="0"/>
          <w:noProof/>
          <w:sz w:val="22"/>
          <w:szCs w:val="22"/>
          <w:lang w:val="en-US"/>
        </w:rPr>
        <w:t>PEZALE</w:t>
      </w:r>
      <w:r w:rsidRPr="00E60183">
        <w:rPr>
          <w:bCs w:val="0"/>
          <w:i/>
          <w:iCs w:val="0"/>
          <w:sz w:val="22"/>
          <w:szCs w:val="22"/>
        </w:rPr>
        <w:t xml:space="preserve"> </w:t>
      </w:r>
      <w:r w:rsidR="0012640D" w:rsidRPr="00E60183">
        <w:rPr>
          <w:bCs w:val="0"/>
          <w:i/>
          <w:iCs w:val="0"/>
          <w:sz w:val="22"/>
          <w:szCs w:val="22"/>
        </w:rPr>
        <w:t>10</w:t>
      </w:r>
      <w:r w:rsidRPr="00E60183">
        <w:rPr>
          <w:bCs w:val="0"/>
          <w:i/>
          <w:iCs w:val="0"/>
          <w:sz w:val="22"/>
          <w:szCs w:val="22"/>
        </w:rPr>
        <w:t xml:space="preserve"> </w:t>
      </w:r>
      <w:proofErr w:type="gramStart"/>
      <w:r w:rsidRPr="00E60183">
        <w:rPr>
          <w:bCs w:val="0"/>
          <w:i/>
          <w:iCs w:val="0"/>
          <w:sz w:val="22"/>
          <w:szCs w:val="22"/>
          <w:lang w:val="en-US"/>
        </w:rPr>
        <w:t>mg</w:t>
      </w:r>
      <w:r w:rsidRPr="00E60183">
        <w:rPr>
          <w:i/>
          <w:iCs w:val="0"/>
          <w:sz w:val="22"/>
          <w:szCs w:val="22"/>
        </w:rPr>
        <w:t>:</w:t>
      </w:r>
      <w:proofErr w:type="gramEnd"/>
      <w:r w:rsidRPr="00E60183">
        <w:rPr>
          <w:i/>
          <w:iCs w:val="0"/>
          <w:sz w:val="22"/>
          <w:szCs w:val="22"/>
        </w:rPr>
        <w:t>&gt;</w:t>
      </w:r>
    </w:p>
    <w:p w:rsidR="0029046D" w:rsidRPr="00E60183" w:rsidRDefault="0029046D" w:rsidP="00587F55">
      <w:pPr>
        <w:pStyle w:val="MGGTextLeft"/>
        <w:numPr>
          <w:ilvl w:val="0"/>
          <w:numId w:val="32"/>
        </w:numPr>
        <w:jc w:val="both"/>
        <w:rPr>
          <w:sz w:val="22"/>
          <w:szCs w:val="22"/>
          <w:lang w:val="el-GR"/>
        </w:rPr>
      </w:pPr>
      <w:r w:rsidRPr="00E60183">
        <w:rPr>
          <w:b/>
          <w:sz w:val="22"/>
          <w:szCs w:val="22"/>
          <w:lang w:val="el-GR"/>
        </w:rPr>
        <w:t>Εναρκτήρια δόση:</w:t>
      </w:r>
      <w:r w:rsidRPr="00E60183">
        <w:rPr>
          <w:sz w:val="22"/>
          <w:szCs w:val="22"/>
          <w:lang w:val="el-GR"/>
        </w:rPr>
        <w:t xml:space="preserve"> ½ επικαλυμμένο με λεπτό </w:t>
      </w:r>
      <w:proofErr w:type="spellStart"/>
      <w:r w:rsidRPr="00E60183">
        <w:rPr>
          <w:sz w:val="22"/>
          <w:szCs w:val="22"/>
          <w:lang w:val="el-GR"/>
        </w:rPr>
        <w:t>υμένιο</w:t>
      </w:r>
      <w:proofErr w:type="spellEnd"/>
      <w:r w:rsidRPr="00E60183">
        <w:rPr>
          <w:sz w:val="22"/>
          <w:szCs w:val="22"/>
          <w:lang w:val="el-GR"/>
        </w:rPr>
        <w:t xml:space="preserve"> δισκίο κάθε βράδυ</w:t>
      </w:r>
    </w:p>
    <w:p w:rsidR="0029046D" w:rsidRPr="00E60183" w:rsidRDefault="0029046D" w:rsidP="00587F55">
      <w:pPr>
        <w:pStyle w:val="MGGTextLeft"/>
        <w:numPr>
          <w:ilvl w:val="0"/>
          <w:numId w:val="32"/>
        </w:numPr>
        <w:jc w:val="both"/>
        <w:rPr>
          <w:sz w:val="22"/>
          <w:szCs w:val="22"/>
          <w:lang w:val="el-GR"/>
        </w:rPr>
      </w:pPr>
      <w:r w:rsidRPr="00E60183">
        <w:rPr>
          <w:b/>
          <w:sz w:val="22"/>
          <w:szCs w:val="22"/>
          <w:lang w:val="el-GR"/>
        </w:rPr>
        <w:t xml:space="preserve">Μετά από ένα μήνα: </w:t>
      </w:r>
      <w:r w:rsidRPr="00E60183">
        <w:rPr>
          <w:sz w:val="22"/>
          <w:szCs w:val="22"/>
          <w:lang w:val="el-GR"/>
        </w:rPr>
        <w:t xml:space="preserve">πιθανή αύξηση σε 1 επικαλυμμένο με λεπτό </w:t>
      </w:r>
      <w:proofErr w:type="spellStart"/>
      <w:r w:rsidRPr="00E60183">
        <w:rPr>
          <w:sz w:val="22"/>
          <w:szCs w:val="22"/>
          <w:lang w:val="el-GR"/>
        </w:rPr>
        <w:t>υμένιο</w:t>
      </w:r>
      <w:proofErr w:type="spellEnd"/>
      <w:r w:rsidRPr="00E60183">
        <w:rPr>
          <w:sz w:val="22"/>
          <w:szCs w:val="22"/>
          <w:lang w:val="el-GR"/>
        </w:rPr>
        <w:t xml:space="preserve"> δισκίο κάθε βράδυ</w:t>
      </w:r>
    </w:p>
    <w:p w:rsidR="0029046D" w:rsidRPr="00E60183" w:rsidRDefault="0029046D" w:rsidP="00587F55">
      <w:pPr>
        <w:pStyle w:val="MGGTextLeft"/>
        <w:numPr>
          <w:ilvl w:val="0"/>
          <w:numId w:val="32"/>
        </w:numPr>
        <w:jc w:val="both"/>
        <w:rPr>
          <w:sz w:val="22"/>
          <w:szCs w:val="22"/>
          <w:lang w:val="el-GR"/>
        </w:rPr>
      </w:pPr>
      <w:r w:rsidRPr="00E60183">
        <w:rPr>
          <w:b/>
          <w:sz w:val="22"/>
          <w:szCs w:val="22"/>
          <w:lang w:val="el-GR"/>
        </w:rPr>
        <w:t>Μέγιστη δόση:</w:t>
      </w:r>
      <w:r w:rsidRPr="00E60183">
        <w:rPr>
          <w:sz w:val="22"/>
          <w:szCs w:val="22"/>
          <w:lang w:val="el-GR"/>
        </w:rPr>
        <w:t xml:space="preserve"> 1 επικαλυμμένο με λεπτό </w:t>
      </w:r>
      <w:proofErr w:type="spellStart"/>
      <w:r w:rsidRPr="00E60183">
        <w:rPr>
          <w:sz w:val="22"/>
          <w:szCs w:val="22"/>
          <w:lang w:val="el-GR"/>
        </w:rPr>
        <w:t>υμένιο</w:t>
      </w:r>
      <w:proofErr w:type="spellEnd"/>
      <w:r w:rsidRPr="00E60183">
        <w:rPr>
          <w:sz w:val="22"/>
          <w:szCs w:val="22"/>
          <w:lang w:val="el-GR"/>
        </w:rPr>
        <w:t xml:space="preserve"> δισκίο κάθε βράδυ</w:t>
      </w:r>
    </w:p>
    <w:p w:rsidR="0029046D" w:rsidRPr="00E60183" w:rsidRDefault="0029046D" w:rsidP="00587F55">
      <w:pPr>
        <w:pStyle w:val="MGGTextLeft"/>
        <w:jc w:val="both"/>
        <w:rPr>
          <w:b/>
          <w:sz w:val="22"/>
          <w:szCs w:val="22"/>
          <w:lang w:val="el-GR"/>
        </w:rPr>
      </w:pPr>
    </w:p>
    <w:p w:rsidR="0029046D" w:rsidRPr="00E60183" w:rsidRDefault="0029046D" w:rsidP="00587F55">
      <w:pPr>
        <w:pStyle w:val="MGGTextLeft"/>
        <w:jc w:val="both"/>
        <w:rPr>
          <w:sz w:val="22"/>
          <w:szCs w:val="22"/>
          <w:lang w:val="el-GR"/>
        </w:rPr>
      </w:pPr>
      <w:r w:rsidRPr="00E60183">
        <w:rPr>
          <w:sz w:val="22"/>
          <w:szCs w:val="22"/>
          <w:lang w:val="el-GR"/>
        </w:rPr>
        <w:t>Μην αλλάξετε τη δόση από μόνος/η σας χωρίς τη συμβουλή του γιατρού σας.</w:t>
      </w:r>
    </w:p>
    <w:p w:rsidR="0029046D" w:rsidRPr="00E60183" w:rsidRDefault="0029046D" w:rsidP="00587F55">
      <w:pPr>
        <w:pStyle w:val="MGGTextLeft"/>
        <w:jc w:val="both"/>
        <w:rPr>
          <w:b/>
          <w:sz w:val="22"/>
          <w:szCs w:val="22"/>
          <w:lang w:val="el-GR"/>
        </w:rPr>
      </w:pPr>
    </w:p>
    <w:p w:rsidR="0029046D" w:rsidRPr="00E60183" w:rsidRDefault="0029046D" w:rsidP="00587F55">
      <w:pPr>
        <w:pStyle w:val="MGGTextLeft"/>
        <w:jc w:val="both"/>
        <w:rPr>
          <w:i/>
          <w:sz w:val="22"/>
          <w:szCs w:val="22"/>
          <w:lang w:val="el-GR"/>
        </w:rPr>
      </w:pPr>
      <w:r w:rsidRPr="00E60183">
        <w:rPr>
          <w:i/>
          <w:sz w:val="22"/>
          <w:szCs w:val="22"/>
          <w:lang w:val="el-GR"/>
        </w:rPr>
        <w:t>Ασθενείς με νεφρική δυσλειτουργία</w:t>
      </w:r>
    </w:p>
    <w:p w:rsidR="0029046D" w:rsidRPr="00E60183" w:rsidRDefault="0029046D" w:rsidP="00587F55">
      <w:pPr>
        <w:pStyle w:val="MGGTextLeft"/>
        <w:jc w:val="both"/>
        <w:rPr>
          <w:sz w:val="22"/>
          <w:szCs w:val="22"/>
          <w:lang w:val="el-GR"/>
        </w:rPr>
      </w:pPr>
      <w:r w:rsidRPr="00E60183">
        <w:rPr>
          <w:sz w:val="22"/>
          <w:szCs w:val="22"/>
          <w:lang w:val="el-GR"/>
        </w:rPr>
        <w:t>Μπορείτε να πάρετε τη συνήθη δόση όπως περιγράφεται παραπάνω. Δεν απαιτείται αναπροσαρμογή.</w:t>
      </w:r>
    </w:p>
    <w:p w:rsidR="0029046D" w:rsidRPr="00E60183" w:rsidRDefault="0029046D" w:rsidP="00587F55">
      <w:pPr>
        <w:pStyle w:val="MGGTextLeft"/>
        <w:jc w:val="both"/>
        <w:rPr>
          <w:sz w:val="22"/>
          <w:szCs w:val="22"/>
          <w:lang w:val="el-GR"/>
        </w:rPr>
      </w:pPr>
    </w:p>
    <w:p w:rsidR="0029046D" w:rsidRPr="00E60183" w:rsidRDefault="0029046D" w:rsidP="00587F55">
      <w:pPr>
        <w:pStyle w:val="MGGTextLeft"/>
        <w:jc w:val="both"/>
        <w:rPr>
          <w:i/>
          <w:sz w:val="22"/>
          <w:szCs w:val="22"/>
          <w:lang w:val="el-GR"/>
        </w:rPr>
      </w:pPr>
      <w:r w:rsidRPr="00E60183">
        <w:rPr>
          <w:i/>
          <w:sz w:val="22"/>
          <w:szCs w:val="22"/>
          <w:lang w:val="el-GR"/>
        </w:rPr>
        <w:t>Ασθενείς με ήπια έως μέτρια ηπατική δυσλειτουργία</w:t>
      </w:r>
    </w:p>
    <w:p w:rsidR="0029046D" w:rsidRPr="00E60183" w:rsidRDefault="0029046D" w:rsidP="00587F55">
      <w:pPr>
        <w:pStyle w:val="MGGTextLeft"/>
        <w:jc w:val="both"/>
        <w:rPr>
          <w:sz w:val="22"/>
          <w:szCs w:val="22"/>
          <w:lang w:val="el-GR"/>
        </w:rPr>
      </w:pPr>
      <w:r w:rsidRPr="00E60183">
        <w:rPr>
          <w:sz w:val="22"/>
          <w:szCs w:val="22"/>
          <w:lang w:val="el-GR"/>
        </w:rPr>
        <w:t xml:space="preserve">Ο γιατρός σας θα ελέγχει την ανοχή σας στο </w:t>
      </w:r>
      <w:r w:rsidR="00B71B0C" w:rsidRPr="00E60183">
        <w:rPr>
          <w:noProof/>
          <w:sz w:val="22"/>
          <w:szCs w:val="22"/>
          <w:lang w:val="en-US"/>
        </w:rPr>
        <w:t>PEZALE</w:t>
      </w:r>
      <w:r w:rsidRPr="00E60183">
        <w:rPr>
          <w:sz w:val="22"/>
          <w:szCs w:val="22"/>
          <w:lang w:val="el-GR"/>
        </w:rPr>
        <w:t xml:space="preserve"> πριν να αυξήσει τη δόση.</w:t>
      </w:r>
    </w:p>
    <w:p w:rsidR="0029046D" w:rsidRPr="00E60183" w:rsidRDefault="0029046D" w:rsidP="00587F55">
      <w:pPr>
        <w:pStyle w:val="MGGTextLeft"/>
        <w:jc w:val="both"/>
        <w:rPr>
          <w:sz w:val="22"/>
          <w:szCs w:val="22"/>
          <w:lang w:val="el-GR"/>
        </w:rPr>
      </w:pPr>
    </w:p>
    <w:p w:rsidR="0029046D" w:rsidRPr="00E60183" w:rsidRDefault="0029046D" w:rsidP="00587F55">
      <w:pPr>
        <w:pStyle w:val="MGGTextLeft"/>
        <w:jc w:val="both"/>
        <w:rPr>
          <w:i/>
          <w:sz w:val="22"/>
          <w:szCs w:val="22"/>
          <w:lang w:val="el-GR"/>
        </w:rPr>
      </w:pPr>
      <w:r w:rsidRPr="00E60183">
        <w:rPr>
          <w:i/>
          <w:sz w:val="22"/>
          <w:szCs w:val="22"/>
          <w:lang w:val="el-GR"/>
        </w:rPr>
        <w:t>Ασθενείς με σοβαρή ηπατική δυσλειτουργία</w:t>
      </w:r>
    </w:p>
    <w:p w:rsidR="0029046D" w:rsidRPr="00E60183" w:rsidRDefault="0029046D" w:rsidP="00587F55">
      <w:pPr>
        <w:pStyle w:val="MGGTextLeft"/>
        <w:jc w:val="both"/>
        <w:rPr>
          <w:sz w:val="22"/>
          <w:szCs w:val="22"/>
          <w:lang w:val="el-GR"/>
        </w:rPr>
      </w:pPr>
      <w:r w:rsidRPr="00E60183">
        <w:rPr>
          <w:sz w:val="22"/>
          <w:szCs w:val="22"/>
          <w:lang w:val="el-GR"/>
        </w:rPr>
        <w:t xml:space="preserve">Ο γιατρός σας θα αποφασίσει εάν το </w:t>
      </w:r>
      <w:r w:rsidR="00B71B0C" w:rsidRPr="00E60183">
        <w:rPr>
          <w:noProof/>
          <w:sz w:val="22"/>
          <w:szCs w:val="22"/>
          <w:lang w:val="en-US"/>
        </w:rPr>
        <w:t>PEZALE</w:t>
      </w:r>
      <w:r w:rsidRPr="00E60183">
        <w:rPr>
          <w:sz w:val="22"/>
          <w:szCs w:val="22"/>
          <w:lang w:val="el-GR"/>
        </w:rPr>
        <w:t xml:space="preserve"> είναι κατάλληλο για σας.</w:t>
      </w:r>
    </w:p>
    <w:p w:rsidR="0029046D" w:rsidRPr="00E60183" w:rsidRDefault="0029046D" w:rsidP="00587F55">
      <w:pPr>
        <w:pStyle w:val="MGGTextLeft"/>
        <w:jc w:val="both"/>
        <w:rPr>
          <w:sz w:val="22"/>
          <w:szCs w:val="22"/>
          <w:lang w:val="el-GR"/>
        </w:rPr>
      </w:pPr>
    </w:p>
    <w:p w:rsidR="0029046D" w:rsidRPr="00E60183" w:rsidRDefault="0029046D" w:rsidP="00587F55">
      <w:pPr>
        <w:pStyle w:val="MGGTextLeft"/>
        <w:jc w:val="both"/>
        <w:rPr>
          <w:sz w:val="22"/>
          <w:szCs w:val="22"/>
          <w:u w:val="single"/>
          <w:lang w:val="el-GR"/>
        </w:rPr>
      </w:pPr>
      <w:r w:rsidRPr="00E60183">
        <w:rPr>
          <w:sz w:val="22"/>
          <w:szCs w:val="22"/>
          <w:u w:val="single"/>
          <w:lang w:val="el-GR"/>
        </w:rPr>
        <w:t>Τρόπος χορήγησης</w:t>
      </w:r>
    </w:p>
    <w:p w:rsidR="00E14087" w:rsidRPr="00E60183" w:rsidRDefault="0029046D" w:rsidP="00587F55">
      <w:pPr>
        <w:pStyle w:val="MGGTextLeft"/>
        <w:jc w:val="both"/>
        <w:rPr>
          <w:sz w:val="22"/>
          <w:szCs w:val="22"/>
          <w:lang w:val="el-GR"/>
        </w:rPr>
      </w:pPr>
      <w:r w:rsidRPr="00E60183">
        <w:rPr>
          <w:sz w:val="22"/>
          <w:szCs w:val="22"/>
          <w:lang w:val="el-GR"/>
        </w:rPr>
        <w:t xml:space="preserve">Πάρτε τα επικαλυμμένα με λεπτό </w:t>
      </w:r>
      <w:proofErr w:type="spellStart"/>
      <w:r w:rsidRPr="00E60183">
        <w:rPr>
          <w:sz w:val="22"/>
          <w:szCs w:val="22"/>
          <w:lang w:val="el-GR"/>
        </w:rPr>
        <w:t>υμένιο</w:t>
      </w:r>
      <w:proofErr w:type="spellEnd"/>
      <w:r w:rsidRPr="00E60183">
        <w:rPr>
          <w:sz w:val="22"/>
          <w:szCs w:val="22"/>
          <w:lang w:val="el-GR"/>
        </w:rPr>
        <w:t xml:space="preserve"> δισκία σας το βράδυ πριν πάτε για ύπνο, ανεξάρτητα από τα γεύματα. </w:t>
      </w:r>
    </w:p>
    <w:p w:rsidR="0029046D" w:rsidRPr="00E60183" w:rsidRDefault="0029046D" w:rsidP="00587F55">
      <w:pPr>
        <w:pStyle w:val="MGGTextLeft"/>
        <w:jc w:val="both"/>
        <w:rPr>
          <w:sz w:val="22"/>
          <w:szCs w:val="22"/>
          <w:lang w:val="el-GR"/>
        </w:rPr>
      </w:pPr>
      <w:r w:rsidRPr="00E60183">
        <w:rPr>
          <w:sz w:val="22"/>
          <w:szCs w:val="22"/>
          <w:lang w:val="el-GR"/>
        </w:rPr>
        <w:t xml:space="preserve">Καταπιείτε τα επικαλυμμένα με λεπτό </w:t>
      </w:r>
      <w:proofErr w:type="spellStart"/>
      <w:r w:rsidRPr="00E60183">
        <w:rPr>
          <w:sz w:val="22"/>
          <w:szCs w:val="22"/>
          <w:lang w:val="el-GR"/>
        </w:rPr>
        <w:t>υμένιο</w:t>
      </w:r>
      <w:proofErr w:type="spellEnd"/>
      <w:r w:rsidRPr="00E60183">
        <w:rPr>
          <w:sz w:val="22"/>
          <w:szCs w:val="22"/>
          <w:lang w:val="el-GR"/>
        </w:rPr>
        <w:t xml:space="preserve"> δισκία με ένα ποτήρι νερό.</w:t>
      </w:r>
    </w:p>
    <w:p w:rsidR="0029046D" w:rsidRPr="00E60183" w:rsidRDefault="0029046D" w:rsidP="00587F55">
      <w:pPr>
        <w:pStyle w:val="MGGTextLeft"/>
        <w:jc w:val="both"/>
        <w:rPr>
          <w:sz w:val="22"/>
          <w:szCs w:val="22"/>
          <w:lang w:val="el-GR"/>
        </w:rPr>
      </w:pPr>
    </w:p>
    <w:p w:rsidR="00587F55" w:rsidRPr="00E60183" w:rsidRDefault="00587F55" w:rsidP="00587F55">
      <w:pPr>
        <w:pStyle w:val="MGGTextLeft"/>
        <w:jc w:val="both"/>
        <w:rPr>
          <w:sz w:val="22"/>
          <w:szCs w:val="22"/>
          <w:u w:val="single"/>
          <w:lang w:val="el-GR"/>
        </w:rPr>
      </w:pPr>
    </w:p>
    <w:p w:rsidR="00587F55" w:rsidRPr="00E60183" w:rsidRDefault="00587F55" w:rsidP="00587F55">
      <w:pPr>
        <w:pStyle w:val="MGGTextLeft"/>
        <w:jc w:val="both"/>
        <w:rPr>
          <w:sz w:val="22"/>
          <w:szCs w:val="22"/>
          <w:u w:val="single"/>
          <w:lang w:val="el-GR"/>
        </w:rPr>
      </w:pPr>
    </w:p>
    <w:p w:rsidR="0029046D" w:rsidRPr="00E60183" w:rsidRDefault="0029046D" w:rsidP="00587F55">
      <w:pPr>
        <w:pStyle w:val="MGGTextLeft"/>
        <w:jc w:val="both"/>
        <w:rPr>
          <w:sz w:val="22"/>
          <w:szCs w:val="22"/>
          <w:u w:val="single"/>
          <w:lang w:val="el-GR"/>
        </w:rPr>
      </w:pPr>
      <w:r w:rsidRPr="00E60183">
        <w:rPr>
          <w:sz w:val="22"/>
          <w:szCs w:val="22"/>
          <w:u w:val="single"/>
          <w:lang w:val="el-GR"/>
        </w:rPr>
        <w:t>Διάρκεια της χρήσης</w:t>
      </w:r>
    </w:p>
    <w:p w:rsidR="00E74FE8" w:rsidRPr="00E60183" w:rsidRDefault="00E74FE8"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lastRenderedPageBreak/>
        <w:t>Ο γιατρός σας ή ο φαρμακοποιός σας θα σας συμβουλέψει για πόσο καιρό θα πρέπει να συνεχίσετε να παίρνετε τα δισκία σας. Θα πρέπει να επισκέπτεσθε τον γιατρό σας σε τακτά χρονικά διαστήματα, ώστε να εκτιμά τη θεραπεία σας και να αξιολογεί τα συμπτώματά σας.</w:t>
      </w:r>
    </w:p>
    <w:p w:rsidR="0029046D" w:rsidRPr="00E60183" w:rsidRDefault="0029046D" w:rsidP="00587F55">
      <w:pPr>
        <w:pStyle w:val="MGGTextLeft"/>
        <w:jc w:val="both"/>
        <w:rPr>
          <w:sz w:val="22"/>
          <w:szCs w:val="22"/>
          <w:lang w:val="el-GR"/>
        </w:rPr>
      </w:pPr>
    </w:p>
    <w:p w:rsidR="0029046D" w:rsidRPr="00E60183" w:rsidRDefault="0029046D" w:rsidP="00587F55">
      <w:pPr>
        <w:jc w:val="both"/>
        <w:rPr>
          <w:noProof/>
          <w:szCs w:val="22"/>
        </w:rPr>
      </w:pPr>
      <w:r w:rsidRPr="00E60183">
        <w:rPr>
          <w:b/>
          <w:noProof/>
          <w:szCs w:val="22"/>
        </w:rPr>
        <w:t xml:space="preserve">Εάν πάρετε μεγαλύτερη δόση </w:t>
      </w:r>
      <w:r w:rsidR="00B71B0C" w:rsidRPr="00E60183">
        <w:rPr>
          <w:b/>
          <w:noProof/>
          <w:szCs w:val="22"/>
          <w:lang w:val="en-US"/>
        </w:rPr>
        <w:t>PEZALE</w:t>
      </w:r>
      <w:r w:rsidRPr="00E60183">
        <w:rPr>
          <w:b/>
          <w:noProof/>
          <w:szCs w:val="22"/>
        </w:rPr>
        <w:t xml:space="preserve"> από την κανονική</w:t>
      </w:r>
    </w:p>
    <w:p w:rsidR="00E74FE8" w:rsidRPr="00E60183" w:rsidRDefault="00E74FE8"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t xml:space="preserve">ΜΗΝ ΠΑΡΕΤΕ παραπάνω από ένα δισκίο </w:t>
      </w:r>
      <w:r w:rsidR="00F808F6" w:rsidRPr="00E60183">
        <w:rPr>
          <w:rFonts w:eastAsia="TimesNewRomanPSMT"/>
          <w:szCs w:val="22"/>
          <w:lang w:eastAsia="el-GR"/>
        </w:rPr>
        <w:t xml:space="preserve">10 </w:t>
      </w:r>
      <w:r w:rsidR="00F808F6" w:rsidRPr="00E60183">
        <w:rPr>
          <w:rFonts w:eastAsia="TimesNewRomanPSMT"/>
          <w:szCs w:val="22"/>
          <w:lang w:val="en-US" w:eastAsia="el-GR"/>
        </w:rPr>
        <w:t>mg</w:t>
      </w:r>
      <w:r w:rsidR="00F808F6" w:rsidRPr="00E60183">
        <w:rPr>
          <w:rFonts w:eastAsia="TimesNewRomanPSMT"/>
          <w:szCs w:val="22"/>
          <w:lang w:eastAsia="el-GR"/>
        </w:rPr>
        <w:t xml:space="preserve"> </w:t>
      </w:r>
      <w:r w:rsidR="00F808F6" w:rsidRPr="00E60183">
        <w:rPr>
          <w:rFonts w:eastAsia="TimesNewRomanPSMT"/>
          <w:szCs w:val="22"/>
          <w:lang w:val="en-US" w:eastAsia="el-GR"/>
        </w:rPr>
        <w:t>PEZALE</w:t>
      </w:r>
      <w:r w:rsidR="00F808F6" w:rsidRPr="00E60183">
        <w:rPr>
          <w:rFonts w:eastAsia="TimesNewRomanPSMT"/>
          <w:szCs w:val="22"/>
          <w:lang w:eastAsia="el-GR"/>
        </w:rPr>
        <w:t xml:space="preserve"> </w:t>
      </w:r>
      <w:r w:rsidRPr="00E60183">
        <w:rPr>
          <w:rFonts w:eastAsia="TimesNewRomanPSMT"/>
          <w:szCs w:val="22"/>
          <w:lang w:eastAsia="el-GR"/>
        </w:rPr>
        <w:t xml:space="preserve">την ημέρα. </w:t>
      </w:r>
    </w:p>
    <w:p w:rsidR="00E74FE8" w:rsidRPr="00E60183" w:rsidRDefault="00E74FE8"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t>Καλέστε τον γιατρό σας αμέσως, εάν πάρετε παραπάνω δισκία από όσα πρέπει. Εάν δεν μπορείτε να επικοινωνήσετε με τον γιατρό σας, καλέστε στα Επείγοντα Περιστατικά του τοπικού νοσοκομείου σας αμέσως. Να παίρνετε πάντα μαζί σας στο νοσοκομείο τα δισκία, αυτό το φύλλο οδηγιών χρήσης και/ή το χάρτινο κουτί, έτσι ώστε ο γιατρός να γνωρίζει τι έχει ληφθεί.</w:t>
      </w:r>
    </w:p>
    <w:p w:rsidR="00A11497" w:rsidRPr="00E60183" w:rsidRDefault="00A11497" w:rsidP="00587F55">
      <w:pPr>
        <w:widowControl/>
        <w:autoSpaceDE w:val="0"/>
        <w:autoSpaceDN w:val="0"/>
        <w:adjustRightInd w:val="0"/>
        <w:jc w:val="both"/>
        <w:rPr>
          <w:rFonts w:eastAsia="TimesNewRomanPSMT"/>
          <w:szCs w:val="22"/>
          <w:lang w:eastAsia="el-GR"/>
        </w:rPr>
      </w:pPr>
    </w:p>
    <w:p w:rsidR="00E74FE8" w:rsidRPr="00E60183" w:rsidRDefault="00E74FE8"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t xml:space="preserve">Τα συμπτώματα </w:t>
      </w:r>
      <w:proofErr w:type="spellStart"/>
      <w:r w:rsidRPr="00E60183">
        <w:rPr>
          <w:rFonts w:eastAsia="TimesNewRomanPSMT"/>
          <w:szCs w:val="22"/>
          <w:lang w:eastAsia="el-GR"/>
        </w:rPr>
        <w:t>υπερδοσολογίας</w:t>
      </w:r>
      <w:proofErr w:type="spellEnd"/>
      <w:r w:rsidRPr="00E60183">
        <w:rPr>
          <w:rFonts w:eastAsia="TimesNewRomanPSMT"/>
          <w:szCs w:val="22"/>
          <w:lang w:eastAsia="el-GR"/>
        </w:rPr>
        <w:t xml:space="preserve"> περιλαμβάνουν ναυτία και έμετο, σιελόρροια,</w:t>
      </w:r>
    </w:p>
    <w:p w:rsidR="00E74FE8" w:rsidRPr="00E60183" w:rsidRDefault="00E74FE8" w:rsidP="00587F55">
      <w:pPr>
        <w:widowControl/>
        <w:autoSpaceDE w:val="0"/>
        <w:autoSpaceDN w:val="0"/>
        <w:adjustRightInd w:val="0"/>
        <w:jc w:val="both"/>
        <w:rPr>
          <w:rFonts w:eastAsia="TimesNewRomanPSMT"/>
          <w:szCs w:val="22"/>
          <w:lang w:eastAsia="el-GR"/>
        </w:rPr>
      </w:pPr>
      <w:r w:rsidRPr="00E60183">
        <w:rPr>
          <w:rFonts w:eastAsia="TimesNewRomanPSMT"/>
          <w:szCs w:val="22"/>
          <w:lang w:eastAsia="el-GR"/>
        </w:rPr>
        <w:t>εφίδρωση, αργό καρδιακό ρυθμό, χαμηλή αρτηριακή πίεση (αίσθημα ελαφριάς κεφαλής ή</w:t>
      </w:r>
    </w:p>
    <w:p w:rsidR="00E74FE8" w:rsidRPr="00E60183" w:rsidRDefault="00E74FE8" w:rsidP="00587F55">
      <w:pPr>
        <w:numPr>
          <w:ilvl w:val="12"/>
          <w:numId w:val="0"/>
        </w:numPr>
        <w:ind w:right="-2"/>
        <w:jc w:val="both"/>
        <w:rPr>
          <w:szCs w:val="22"/>
          <w:lang w:eastAsia="zh-CN"/>
        </w:rPr>
      </w:pPr>
      <w:r w:rsidRPr="00E60183">
        <w:rPr>
          <w:rFonts w:eastAsia="TimesNewRomanPSMT"/>
          <w:szCs w:val="22"/>
          <w:lang w:eastAsia="el-GR"/>
        </w:rPr>
        <w:t>ζάλη σε όρθια θέση), προβλήματα στην αναπνοή, απώλεια συνείδησης και κρίσεις ή σπασμούς.</w:t>
      </w:r>
      <w:r w:rsidRPr="00E60183">
        <w:rPr>
          <w:szCs w:val="22"/>
          <w:lang w:eastAsia="zh-CN"/>
        </w:rPr>
        <w:t xml:space="preserve"> </w:t>
      </w:r>
    </w:p>
    <w:p w:rsidR="0029046D" w:rsidRPr="00E60183" w:rsidRDefault="0029046D" w:rsidP="00587F55">
      <w:pPr>
        <w:jc w:val="both"/>
        <w:rPr>
          <w:noProof/>
          <w:szCs w:val="22"/>
        </w:rPr>
      </w:pPr>
    </w:p>
    <w:p w:rsidR="0029046D" w:rsidRPr="00E60183" w:rsidRDefault="0029046D" w:rsidP="00587F55">
      <w:pPr>
        <w:jc w:val="both"/>
        <w:rPr>
          <w:b/>
          <w:noProof/>
          <w:szCs w:val="22"/>
        </w:rPr>
      </w:pPr>
      <w:r w:rsidRPr="00E60183">
        <w:rPr>
          <w:b/>
          <w:noProof/>
          <w:szCs w:val="22"/>
        </w:rPr>
        <w:t xml:space="preserve">Εάν ξεχάσετε να πάρετε το </w:t>
      </w:r>
      <w:r w:rsidR="00B71B0C" w:rsidRPr="00E60183">
        <w:rPr>
          <w:b/>
          <w:noProof/>
          <w:szCs w:val="22"/>
          <w:lang w:val="en-US"/>
        </w:rPr>
        <w:t>PEZALE</w:t>
      </w:r>
    </w:p>
    <w:p w:rsidR="00E14087" w:rsidRPr="00E60183" w:rsidRDefault="0029046D" w:rsidP="00587F55">
      <w:pPr>
        <w:pStyle w:val="MGGTextLeft"/>
        <w:jc w:val="both"/>
        <w:rPr>
          <w:sz w:val="22"/>
          <w:szCs w:val="22"/>
          <w:lang w:val="el-GR"/>
        </w:rPr>
      </w:pPr>
      <w:r w:rsidRPr="00E60183">
        <w:rPr>
          <w:sz w:val="22"/>
          <w:szCs w:val="22"/>
          <w:lang w:val="el-GR"/>
        </w:rPr>
        <w:t xml:space="preserve">Σε περίπτωση που ξεχάσετε να πάρετε ένα επικαλυμμένο με λεπτό </w:t>
      </w:r>
      <w:proofErr w:type="spellStart"/>
      <w:r w:rsidRPr="00E60183">
        <w:rPr>
          <w:sz w:val="22"/>
          <w:szCs w:val="22"/>
          <w:lang w:val="el-GR"/>
        </w:rPr>
        <w:t>υμένιο</w:t>
      </w:r>
      <w:proofErr w:type="spellEnd"/>
      <w:r w:rsidRPr="00E60183">
        <w:rPr>
          <w:sz w:val="22"/>
          <w:szCs w:val="22"/>
          <w:lang w:val="el-GR"/>
        </w:rPr>
        <w:t xml:space="preserve"> δισκίο, πάρτε απλά ένα επικαλυμμένο με λεπτό </w:t>
      </w:r>
      <w:proofErr w:type="spellStart"/>
      <w:r w:rsidRPr="00E60183">
        <w:rPr>
          <w:sz w:val="22"/>
          <w:szCs w:val="22"/>
          <w:lang w:val="el-GR"/>
        </w:rPr>
        <w:t>υμένιο</w:t>
      </w:r>
      <w:proofErr w:type="spellEnd"/>
      <w:r w:rsidRPr="00E60183">
        <w:rPr>
          <w:sz w:val="22"/>
          <w:szCs w:val="22"/>
          <w:lang w:val="el-GR"/>
        </w:rPr>
        <w:t xml:space="preserve"> δισκίο την επόμενη ημέρα στην κανονική του ώρα. Μην πάρετε διπλή δόση για να αναπληρώσετε μία δόση που παραλείψατε. </w:t>
      </w:r>
    </w:p>
    <w:p w:rsidR="0029046D" w:rsidRPr="00E60183" w:rsidRDefault="0029046D" w:rsidP="00587F55">
      <w:pPr>
        <w:pStyle w:val="MGGTextLeft"/>
        <w:jc w:val="both"/>
        <w:rPr>
          <w:sz w:val="22"/>
          <w:szCs w:val="22"/>
          <w:lang w:val="el-GR"/>
        </w:rPr>
      </w:pPr>
      <w:r w:rsidRPr="00E60183">
        <w:rPr>
          <w:sz w:val="22"/>
          <w:szCs w:val="22"/>
          <w:lang w:val="el-GR"/>
        </w:rPr>
        <w:t>Στην περίπτωση που ξεχάσετε να πάρετε το φάρμακό σας για πάνω από μια εβδομάδα, επικοινωνήστε με το γιατρό σας πριν να συνεχίσετε να λαμβάνετε το φάρμακο.</w:t>
      </w:r>
    </w:p>
    <w:p w:rsidR="0029046D" w:rsidRPr="00E60183" w:rsidRDefault="0029046D" w:rsidP="00587F55">
      <w:pPr>
        <w:jc w:val="both"/>
        <w:rPr>
          <w:noProof/>
          <w:szCs w:val="22"/>
        </w:rPr>
      </w:pPr>
    </w:p>
    <w:p w:rsidR="0029046D" w:rsidRPr="00E60183" w:rsidRDefault="0029046D" w:rsidP="00587F55">
      <w:pPr>
        <w:jc w:val="both"/>
        <w:rPr>
          <w:b/>
          <w:bCs/>
          <w:noProof/>
          <w:szCs w:val="22"/>
        </w:rPr>
      </w:pPr>
      <w:r w:rsidRPr="00E60183">
        <w:rPr>
          <w:b/>
          <w:bCs/>
          <w:noProof/>
          <w:szCs w:val="22"/>
        </w:rPr>
        <w:t xml:space="preserve">Εάν σταματήσετε να παίρνετε το </w:t>
      </w:r>
      <w:r w:rsidR="00B71B0C" w:rsidRPr="00E60183">
        <w:rPr>
          <w:b/>
          <w:noProof/>
          <w:szCs w:val="22"/>
          <w:lang w:val="en-US"/>
        </w:rPr>
        <w:t>PEZALE</w:t>
      </w:r>
    </w:p>
    <w:p w:rsidR="0029046D" w:rsidRPr="00E60183" w:rsidRDefault="0029046D" w:rsidP="00587F55">
      <w:pPr>
        <w:pStyle w:val="MGGTextLeft"/>
        <w:jc w:val="both"/>
        <w:rPr>
          <w:sz w:val="22"/>
          <w:szCs w:val="22"/>
          <w:lang w:val="el-GR"/>
        </w:rPr>
      </w:pPr>
      <w:r w:rsidRPr="00E60183">
        <w:rPr>
          <w:sz w:val="22"/>
          <w:szCs w:val="22"/>
          <w:lang w:val="el-GR"/>
        </w:rPr>
        <w:t xml:space="preserve">Μη διακόψετε τη λήψη </w:t>
      </w:r>
      <w:r w:rsidR="00F808F6" w:rsidRPr="00E60183">
        <w:rPr>
          <w:sz w:val="22"/>
          <w:szCs w:val="22"/>
          <w:lang w:val="el-GR"/>
        </w:rPr>
        <w:t>αυτού του φαρμάκου</w:t>
      </w:r>
      <w:r w:rsidRPr="00E60183">
        <w:rPr>
          <w:sz w:val="22"/>
          <w:szCs w:val="22"/>
          <w:lang w:val="el-GR"/>
        </w:rPr>
        <w:t xml:space="preserve"> εκτός εάν ο γιατρός σας </w:t>
      </w:r>
      <w:proofErr w:type="spellStart"/>
      <w:r w:rsidRPr="00E60183">
        <w:rPr>
          <w:sz w:val="22"/>
          <w:szCs w:val="22"/>
          <w:lang w:val="el-GR"/>
        </w:rPr>
        <w:t>σας</w:t>
      </w:r>
      <w:proofErr w:type="spellEnd"/>
      <w:r w:rsidRPr="00E60183">
        <w:rPr>
          <w:sz w:val="22"/>
          <w:szCs w:val="22"/>
          <w:lang w:val="el-GR"/>
        </w:rPr>
        <w:t xml:space="preserve"> έχει δώσει τέτοια οδηγία. Εάν η θεραπεία διακοπεί, μπορεί να παρατηρηθεί μία σταδιακή μείωση των ευεργετικών αποτελεσμάτων της.</w:t>
      </w:r>
    </w:p>
    <w:p w:rsidR="0029046D" w:rsidRPr="00E60183" w:rsidRDefault="0029046D" w:rsidP="00587F55">
      <w:pPr>
        <w:numPr>
          <w:ilvl w:val="12"/>
          <w:numId w:val="0"/>
        </w:numPr>
        <w:ind w:right="-2"/>
        <w:jc w:val="both"/>
        <w:rPr>
          <w:noProof/>
          <w:szCs w:val="22"/>
        </w:rPr>
      </w:pPr>
    </w:p>
    <w:p w:rsidR="0029046D" w:rsidRPr="00E60183" w:rsidRDefault="0029046D" w:rsidP="00587F55">
      <w:pPr>
        <w:jc w:val="both"/>
        <w:rPr>
          <w:noProof/>
          <w:szCs w:val="22"/>
        </w:rPr>
      </w:pPr>
      <w:r w:rsidRPr="00E60183">
        <w:rPr>
          <w:noProof/>
          <w:szCs w:val="22"/>
        </w:rPr>
        <w:t xml:space="preserve">Εάν έχετε περισσότερες ερωτήσεις σχετικά με τη χρήση αυτού του </w:t>
      </w:r>
      <w:r w:rsidR="00A11497" w:rsidRPr="00E60183">
        <w:rPr>
          <w:noProof/>
          <w:szCs w:val="22"/>
        </w:rPr>
        <w:t>φαρμάκου</w:t>
      </w:r>
      <w:r w:rsidRPr="00E60183">
        <w:rPr>
          <w:noProof/>
          <w:szCs w:val="22"/>
        </w:rPr>
        <w:t>, ρωτήστε το γιατρό ή τον φαρμακοποιό σας.</w:t>
      </w:r>
    </w:p>
    <w:p w:rsidR="0029046D" w:rsidRPr="00E60183" w:rsidRDefault="0029046D" w:rsidP="00587F55">
      <w:pPr>
        <w:jc w:val="both"/>
        <w:rPr>
          <w:noProof/>
          <w:szCs w:val="22"/>
        </w:rPr>
      </w:pPr>
    </w:p>
    <w:p w:rsidR="0029046D" w:rsidRPr="00E60183" w:rsidRDefault="0029046D" w:rsidP="00587F55">
      <w:pPr>
        <w:jc w:val="both"/>
        <w:rPr>
          <w:noProof/>
          <w:szCs w:val="22"/>
        </w:rPr>
      </w:pPr>
      <w:r w:rsidRPr="00E60183">
        <w:rPr>
          <w:b/>
          <w:noProof/>
          <w:szCs w:val="22"/>
        </w:rPr>
        <w:t>4.</w:t>
      </w:r>
      <w:r w:rsidRPr="00E60183">
        <w:rPr>
          <w:b/>
          <w:noProof/>
          <w:szCs w:val="22"/>
        </w:rPr>
        <w:tab/>
      </w:r>
      <w:r w:rsidR="00E74FE8" w:rsidRPr="00E60183">
        <w:rPr>
          <w:b/>
          <w:szCs w:val="22"/>
        </w:rPr>
        <w:t>Πιθανές ανεπιθύμητες ενέργειες</w:t>
      </w:r>
    </w:p>
    <w:p w:rsidR="0029046D" w:rsidRPr="00E60183" w:rsidRDefault="0029046D" w:rsidP="00587F55">
      <w:pPr>
        <w:jc w:val="both"/>
        <w:rPr>
          <w:noProof/>
          <w:szCs w:val="22"/>
        </w:rPr>
      </w:pPr>
    </w:p>
    <w:p w:rsidR="0029046D" w:rsidRPr="00E60183" w:rsidRDefault="0029046D" w:rsidP="00587F55">
      <w:pPr>
        <w:jc w:val="both"/>
        <w:rPr>
          <w:noProof/>
          <w:szCs w:val="22"/>
        </w:rPr>
      </w:pPr>
      <w:r w:rsidRPr="00E60183">
        <w:rPr>
          <w:noProof/>
          <w:szCs w:val="22"/>
        </w:rPr>
        <w:t xml:space="preserve">Όπως όλα τα φάρμακα, έτσι και </w:t>
      </w:r>
      <w:r w:rsidR="00A11497" w:rsidRPr="00E60183">
        <w:rPr>
          <w:szCs w:val="22"/>
        </w:rPr>
        <w:t>αυτό το</w:t>
      </w:r>
      <w:r w:rsidR="00F808F6" w:rsidRPr="00E60183">
        <w:rPr>
          <w:szCs w:val="22"/>
        </w:rPr>
        <w:t xml:space="preserve"> </w:t>
      </w:r>
      <w:r w:rsidR="00A11497" w:rsidRPr="00E60183">
        <w:rPr>
          <w:szCs w:val="22"/>
        </w:rPr>
        <w:t>φάρμακο</w:t>
      </w:r>
      <w:r w:rsidR="00F808F6" w:rsidRPr="00E60183">
        <w:rPr>
          <w:szCs w:val="22"/>
        </w:rPr>
        <w:t xml:space="preserve"> </w:t>
      </w:r>
      <w:r w:rsidRPr="00E60183">
        <w:rPr>
          <w:noProof/>
          <w:szCs w:val="22"/>
        </w:rPr>
        <w:t xml:space="preserve">μπορεί να προκαλέσει ανεπιθύμητες ενέργειες, αν και δεν παρουσιάζονται σε όλους τους ανθρώπους. </w:t>
      </w:r>
    </w:p>
    <w:p w:rsidR="0026085F" w:rsidRPr="00E60183" w:rsidRDefault="0026085F" w:rsidP="00587F55">
      <w:pPr>
        <w:jc w:val="both"/>
        <w:rPr>
          <w:noProof/>
          <w:szCs w:val="22"/>
        </w:rPr>
      </w:pPr>
    </w:p>
    <w:p w:rsidR="00B8315B" w:rsidRPr="00E60183" w:rsidRDefault="00B8315B" w:rsidP="00587F55">
      <w:pPr>
        <w:jc w:val="both"/>
        <w:rPr>
          <w:noProof/>
          <w:szCs w:val="22"/>
        </w:rPr>
      </w:pPr>
      <w:r w:rsidRPr="00E60183">
        <w:rPr>
          <w:noProof/>
          <w:szCs w:val="22"/>
        </w:rPr>
        <w:t xml:space="preserve">Οι ακόλουθες ανεπιθύμητες ενέργεις αναφέρθηκαν από άτομα πού έπαιρναν επικαλυμμένα με λεπτό υμένιο δισκία </w:t>
      </w:r>
      <w:r w:rsidRPr="00E60183">
        <w:rPr>
          <w:noProof/>
          <w:szCs w:val="22"/>
          <w:lang w:val="en-US"/>
        </w:rPr>
        <w:t>PEZALE</w:t>
      </w:r>
      <w:r w:rsidRPr="00E60183">
        <w:rPr>
          <w:noProof/>
          <w:szCs w:val="22"/>
        </w:rPr>
        <w:t xml:space="preserve">. </w:t>
      </w:r>
      <w:r w:rsidR="004F6A7E" w:rsidRPr="00E60183">
        <w:rPr>
          <w:noProof/>
          <w:szCs w:val="22"/>
        </w:rPr>
        <w:t xml:space="preserve">Ενημερώστε το γιατρό σας σε περίπτωση που εμφανίσετε κάποιες από αυτές  ενώ παίρνετε τα επικαλυμμένα με λεπτό υμένιο δισκία </w:t>
      </w:r>
      <w:r w:rsidR="004F6A7E" w:rsidRPr="00E60183">
        <w:rPr>
          <w:noProof/>
          <w:szCs w:val="22"/>
          <w:lang w:val="en-US"/>
        </w:rPr>
        <w:t>PEZALE</w:t>
      </w:r>
      <w:r w:rsidR="004F6A7E" w:rsidRPr="00E60183">
        <w:rPr>
          <w:noProof/>
          <w:szCs w:val="22"/>
        </w:rPr>
        <w:t>.</w:t>
      </w:r>
    </w:p>
    <w:p w:rsidR="00B8315B" w:rsidRPr="00E60183" w:rsidRDefault="00B8315B" w:rsidP="00587F55">
      <w:pPr>
        <w:jc w:val="both"/>
        <w:rPr>
          <w:noProof/>
          <w:szCs w:val="22"/>
        </w:rPr>
      </w:pPr>
    </w:p>
    <w:p w:rsidR="0026085F" w:rsidRPr="00E60183" w:rsidRDefault="0026085F" w:rsidP="00587F55">
      <w:pPr>
        <w:jc w:val="both"/>
        <w:rPr>
          <w:noProof/>
          <w:szCs w:val="22"/>
        </w:rPr>
      </w:pPr>
      <w:r w:rsidRPr="00E60183">
        <w:rPr>
          <w:noProof/>
          <w:szCs w:val="22"/>
        </w:rPr>
        <w:t>Σοβαρές ανεπιθύμητες ενέργειες:</w:t>
      </w:r>
    </w:p>
    <w:p w:rsidR="0026085F" w:rsidRPr="00E60183" w:rsidRDefault="0026085F" w:rsidP="00587F55">
      <w:pPr>
        <w:jc w:val="both"/>
        <w:rPr>
          <w:noProof/>
          <w:szCs w:val="22"/>
        </w:rPr>
      </w:pPr>
    </w:p>
    <w:p w:rsidR="0026085F" w:rsidRPr="00E60183" w:rsidRDefault="0026085F" w:rsidP="00587F55">
      <w:pPr>
        <w:jc w:val="both"/>
        <w:rPr>
          <w:noProof/>
          <w:szCs w:val="22"/>
        </w:rPr>
      </w:pPr>
      <w:r w:rsidRPr="00E60183">
        <w:rPr>
          <w:noProof/>
          <w:szCs w:val="22"/>
        </w:rPr>
        <w:t>Θα πρέπει να ενημερώσετε το γιατρό σας αμέσως, εάν παρατηρήσετε αυτές τις σοβαρές ανεπιθύ</w:t>
      </w:r>
      <w:r w:rsidR="004F6A7E" w:rsidRPr="00E60183">
        <w:rPr>
          <w:noProof/>
          <w:szCs w:val="22"/>
        </w:rPr>
        <w:t xml:space="preserve">μητες ενέργειες που αναφέρονται. </w:t>
      </w:r>
      <w:r w:rsidR="00DB6D50" w:rsidRPr="00E60183">
        <w:rPr>
          <w:noProof/>
          <w:szCs w:val="22"/>
        </w:rPr>
        <w:t>Μπορεί να χρειάζεστε επείγουσα ιατρική θεραπεία.</w:t>
      </w:r>
    </w:p>
    <w:p w:rsidR="00E74FE8" w:rsidRPr="00E60183" w:rsidRDefault="00E74FE8" w:rsidP="00587F55">
      <w:pPr>
        <w:numPr>
          <w:ilvl w:val="12"/>
          <w:numId w:val="0"/>
        </w:numPr>
        <w:ind w:right="-29"/>
        <w:jc w:val="both"/>
        <w:rPr>
          <w:rFonts w:eastAsia="TimesNewRomanPSMT"/>
          <w:szCs w:val="22"/>
          <w:lang w:eastAsia="el-GR"/>
        </w:rPr>
      </w:pPr>
    </w:p>
    <w:p w:rsidR="002113E7" w:rsidRPr="00E60183" w:rsidRDefault="00E74FE8" w:rsidP="00587F55">
      <w:pPr>
        <w:widowControl/>
        <w:numPr>
          <w:ilvl w:val="0"/>
          <w:numId w:val="39"/>
        </w:numPr>
        <w:autoSpaceDE w:val="0"/>
        <w:autoSpaceDN w:val="0"/>
        <w:adjustRightInd w:val="0"/>
        <w:jc w:val="both"/>
        <w:rPr>
          <w:noProof/>
          <w:szCs w:val="22"/>
        </w:rPr>
      </w:pPr>
      <w:r w:rsidRPr="00E60183">
        <w:rPr>
          <w:rFonts w:eastAsia="TimesNewRomanPSMT"/>
          <w:szCs w:val="22"/>
          <w:lang w:eastAsia="el-GR"/>
        </w:rPr>
        <w:t>ηπατική βλάβη, π.χ. ηπατίτιδα. Τα συμπτώματα της ηπατίτιδας είναι ναυτία ή έμετος, απώλεια όρεξης, αίσθημα γενικής αδιαθεσίας, πυρετός, κνησμός (φαγούρα),</w:t>
      </w:r>
      <w:r w:rsidR="007F306D" w:rsidRPr="00E60183">
        <w:rPr>
          <w:rFonts w:eastAsia="TimesNewRomanPSMT"/>
          <w:szCs w:val="22"/>
          <w:lang w:eastAsia="el-GR"/>
        </w:rPr>
        <w:t xml:space="preserve"> </w:t>
      </w:r>
      <w:r w:rsidRPr="00E60183">
        <w:rPr>
          <w:rFonts w:eastAsia="TimesNewRomanPSMT"/>
          <w:szCs w:val="22"/>
          <w:lang w:eastAsia="el-GR"/>
        </w:rPr>
        <w:t>κιτρίνισμα του δέρματος και των ματιών και σκουρόχρωμα ούρα (προσβάλλουν 1 έως 10 στους 10.000 χρήστες)</w:t>
      </w:r>
      <w:r w:rsidR="007F306D" w:rsidRPr="00E60183">
        <w:rPr>
          <w:rFonts w:eastAsia="TimesNewRomanPSMT"/>
          <w:szCs w:val="22"/>
          <w:lang w:eastAsia="el-GR"/>
        </w:rPr>
        <w:t>.</w:t>
      </w:r>
    </w:p>
    <w:p w:rsidR="002113E7" w:rsidRPr="00E60183" w:rsidRDefault="002113E7" w:rsidP="002113E7">
      <w:pPr>
        <w:widowControl/>
        <w:autoSpaceDE w:val="0"/>
        <w:autoSpaceDN w:val="0"/>
        <w:adjustRightInd w:val="0"/>
        <w:jc w:val="both"/>
        <w:rPr>
          <w:noProof/>
          <w:szCs w:val="22"/>
        </w:rPr>
      </w:pPr>
    </w:p>
    <w:p w:rsidR="00E74FE8" w:rsidRPr="00E60183" w:rsidRDefault="00E74FE8" w:rsidP="002113E7">
      <w:pPr>
        <w:widowControl/>
        <w:numPr>
          <w:ilvl w:val="0"/>
          <w:numId w:val="39"/>
        </w:numPr>
        <w:autoSpaceDE w:val="0"/>
        <w:autoSpaceDN w:val="0"/>
        <w:adjustRightInd w:val="0"/>
        <w:ind w:right="-29"/>
        <w:jc w:val="both"/>
        <w:rPr>
          <w:rFonts w:eastAsia="TimesNewRomanPSMT"/>
          <w:szCs w:val="22"/>
          <w:lang w:eastAsia="el-GR"/>
        </w:rPr>
      </w:pPr>
      <w:r w:rsidRPr="00E60183">
        <w:rPr>
          <w:rFonts w:eastAsia="TimesNewRomanPSMT"/>
          <w:szCs w:val="22"/>
          <w:lang w:eastAsia="el-GR"/>
        </w:rPr>
        <w:t>γαστρικά ή δωδεκαδακτυλικά έλκη. Τα συμπτώματα των ελκών είναι</w:t>
      </w:r>
      <w:r w:rsidR="00486561" w:rsidRPr="00E60183">
        <w:rPr>
          <w:rFonts w:eastAsia="TimesNewRomanPSMT"/>
          <w:szCs w:val="22"/>
          <w:lang w:eastAsia="el-GR"/>
        </w:rPr>
        <w:t xml:space="preserve"> </w:t>
      </w:r>
      <w:r w:rsidRPr="00E60183">
        <w:rPr>
          <w:rFonts w:eastAsia="TimesNewRomanPSMT"/>
          <w:szCs w:val="22"/>
          <w:lang w:eastAsia="el-GR"/>
        </w:rPr>
        <w:t xml:space="preserve">στομαχικός πόνος και δυσφορία (δυσπεψία), η οποία εντοπίζεται μεταξύ του </w:t>
      </w:r>
      <w:proofErr w:type="spellStart"/>
      <w:r w:rsidRPr="00E60183">
        <w:rPr>
          <w:rFonts w:eastAsia="TimesNewRomanPSMT"/>
          <w:szCs w:val="22"/>
          <w:lang w:eastAsia="el-GR"/>
        </w:rPr>
        <w:t>ομφαλούκαι</w:t>
      </w:r>
      <w:proofErr w:type="spellEnd"/>
      <w:r w:rsidRPr="00E60183">
        <w:rPr>
          <w:rFonts w:eastAsia="TimesNewRomanPSMT"/>
          <w:szCs w:val="22"/>
          <w:lang w:eastAsia="el-GR"/>
        </w:rPr>
        <w:t xml:space="preserve"> του στέρνου (προσβάλλουν 1 έως 10 στους 1.000 χρήστες)</w:t>
      </w:r>
    </w:p>
    <w:p w:rsidR="007F306D" w:rsidRPr="00E60183" w:rsidRDefault="007F306D" w:rsidP="00587F55">
      <w:pPr>
        <w:numPr>
          <w:ilvl w:val="12"/>
          <w:numId w:val="0"/>
        </w:numPr>
        <w:ind w:right="-29"/>
        <w:jc w:val="both"/>
        <w:rPr>
          <w:noProof/>
          <w:szCs w:val="22"/>
        </w:rPr>
      </w:pPr>
    </w:p>
    <w:p w:rsidR="00E74FE8" w:rsidRPr="00E60183" w:rsidRDefault="00E74FE8" w:rsidP="002113E7">
      <w:pPr>
        <w:widowControl/>
        <w:numPr>
          <w:ilvl w:val="0"/>
          <w:numId w:val="39"/>
        </w:numPr>
        <w:autoSpaceDE w:val="0"/>
        <w:autoSpaceDN w:val="0"/>
        <w:adjustRightInd w:val="0"/>
        <w:jc w:val="both"/>
        <w:rPr>
          <w:rFonts w:eastAsia="TimesNewRomanPSMT"/>
          <w:szCs w:val="22"/>
          <w:lang w:eastAsia="el-GR"/>
        </w:rPr>
      </w:pPr>
      <w:r w:rsidRPr="00E60183">
        <w:rPr>
          <w:rFonts w:eastAsia="TimesNewRomanPSMT"/>
          <w:szCs w:val="22"/>
          <w:lang w:eastAsia="el-GR"/>
        </w:rPr>
        <w:t xml:space="preserve">αιμορραγία στο στομάχι ή το έντερο. Αυτό μπορεί να έχει ως αποτέλεσμα μαύρα σαν πίσσα κόπρανα ή εμφανή αιμορραγία από το ορθό (προσβάλλουν 1 </w:t>
      </w:r>
      <w:r w:rsidR="00E070AB" w:rsidRPr="00E60183">
        <w:rPr>
          <w:rFonts w:eastAsia="TimesNewRomanPSMT"/>
          <w:szCs w:val="22"/>
          <w:lang w:eastAsia="el-GR"/>
        </w:rPr>
        <w:t xml:space="preserve">έως </w:t>
      </w:r>
      <w:r w:rsidRPr="00E60183">
        <w:rPr>
          <w:rFonts w:eastAsia="TimesNewRomanPSMT"/>
          <w:szCs w:val="22"/>
          <w:lang w:eastAsia="el-GR"/>
        </w:rPr>
        <w:t>10</w:t>
      </w:r>
      <w:r w:rsidR="00E070AB" w:rsidRPr="00E60183">
        <w:rPr>
          <w:rFonts w:eastAsia="TimesNewRomanPSMT"/>
          <w:szCs w:val="22"/>
          <w:lang w:eastAsia="el-GR"/>
        </w:rPr>
        <w:t xml:space="preserve"> στους 1.000 χρήστες</w:t>
      </w:r>
      <w:r w:rsidRPr="00E60183">
        <w:rPr>
          <w:rFonts w:eastAsia="TimesNewRomanPSMT"/>
          <w:szCs w:val="22"/>
          <w:lang w:eastAsia="el-GR"/>
        </w:rPr>
        <w:t>)</w:t>
      </w:r>
    </w:p>
    <w:p w:rsidR="007F306D" w:rsidRPr="00E60183" w:rsidRDefault="007F306D" w:rsidP="00587F55">
      <w:pPr>
        <w:widowControl/>
        <w:autoSpaceDE w:val="0"/>
        <w:autoSpaceDN w:val="0"/>
        <w:adjustRightInd w:val="0"/>
        <w:jc w:val="both"/>
        <w:rPr>
          <w:rFonts w:eastAsia="TimesNewRomanPSMT"/>
          <w:szCs w:val="22"/>
          <w:lang w:eastAsia="el-GR"/>
        </w:rPr>
      </w:pPr>
    </w:p>
    <w:p w:rsidR="00E74FE8" w:rsidRPr="00E60183" w:rsidRDefault="00E74FE8" w:rsidP="002113E7">
      <w:pPr>
        <w:numPr>
          <w:ilvl w:val="0"/>
          <w:numId w:val="39"/>
        </w:numPr>
        <w:ind w:right="-29"/>
        <w:jc w:val="both"/>
        <w:rPr>
          <w:noProof/>
          <w:szCs w:val="22"/>
        </w:rPr>
      </w:pPr>
      <w:r w:rsidRPr="00E60183">
        <w:rPr>
          <w:noProof/>
          <w:szCs w:val="22"/>
        </w:rPr>
        <w:lastRenderedPageBreak/>
        <w:t xml:space="preserve">κρίσεις ή </w:t>
      </w:r>
      <w:r w:rsidRPr="00E60183">
        <w:rPr>
          <w:rFonts w:eastAsia="TimesNewRomanPSMT"/>
          <w:szCs w:val="22"/>
          <w:lang w:eastAsia="el-GR"/>
        </w:rPr>
        <w:t>σπασμοί (προσβάλλουν 1 έως 10 στους 1.000 χρήστες)</w:t>
      </w:r>
      <w:r w:rsidRPr="00E60183">
        <w:rPr>
          <w:noProof/>
          <w:szCs w:val="22"/>
        </w:rPr>
        <w:t>.</w:t>
      </w:r>
    </w:p>
    <w:p w:rsidR="00DC614E" w:rsidRPr="00E60183" w:rsidRDefault="00DC614E" w:rsidP="00587F55">
      <w:pPr>
        <w:numPr>
          <w:ilvl w:val="12"/>
          <w:numId w:val="0"/>
        </w:numPr>
        <w:ind w:right="-29"/>
        <w:jc w:val="both"/>
        <w:rPr>
          <w:noProof/>
          <w:szCs w:val="22"/>
        </w:rPr>
      </w:pPr>
    </w:p>
    <w:p w:rsidR="002113E7" w:rsidRPr="00E60183" w:rsidRDefault="00E74FE8" w:rsidP="002113E7">
      <w:pPr>
        <w:numPr>
          <w:ilvl w:val="0"/>
          <w:numId w:val="39"/>
        </w:numPr>
        <w:jc w:val="both"/>
        <w:rPr>
          <w:noProof/>
          <w:szCs w:val="22"/>
        </w:rPr>
      </w:pPr>
      <w:r w:rsidRPr="00E60183">
        <w:rPr>
          <w:noProof/>
          <w:szCs w:val="22"/>
        </w:rPr>
        <w:t xml:space="preserve">πυρετός με μυική δυσκαμψία, εφίδρωση ή </w:t>
      </w:r>
      <w:r w:rsidR="004163C3" w:rsidRPr="00E60183">
        <w:rPr>
          <w:noProof/>
          <w:szCs w:val="22"/>
        </w:rPr>
        <w:t>μειωμένο</w:t>
      </w:r>
      <w:r w:rsidRPr="00E60183">
        <w:rPr>
          <w:noProof/>
          <w:szCs w:val="22"/>
        </w:rPr>
        <w:t xml:space="preserve"> επίπεδο συνείδησης. Αυτά είναι συμπτώματα μίας διαταραχής που ονομάζεται «Νευροληπτικό Κακόηθες Σύνδρομο» (προσβάλλει λιγότερους από 1 στους 10.000 χρήστες)</w:t>
      </w:r>
      <w:r w:rsidR="00734225" w:rsidRPr="00E60183">
        <w:rPr>
          <w:noProof/>
          <w:szCs w:val="22"/>
        </w:rPr>
        <w:t xml:space="preserve">. </w:t>
      </w:r>
    </w:p>
    <w:p w:rsidR="002113E7" w:rsidRPr="00E60183" w:rsidRDefault="002113E7" w:rsidP="00587F55">
      <w:pPr>
        <w:jc w:val="both"/>
        <w:rPr>
          <w:noProof/>
          <w:szCs w:val="22"/>
        </w:rPr>
      </w:pPr>
    </w:p>
    <w:p w:rsidR="002113E7" w:rsidRPr="00E60183" w:rsidRDefault="002113E7" w:rsidP="002113E7">
      <w:pPr>
        <w:numPr>
          <w:ilvl w:val="0"/>
          <w:numId w:val="39"/>
        </w:numPr>
        <w:jc w:val="both"/>
        <w:rPr>
          <w:noProof/>
          <w:szCs w:val="22"/>
        </w:rPr>
      </w:pPr>
      <w:r w:rsidRPr="00E60183">
        <w:rPr>
          <w:noProof/>
          <w:szCs w:val="22"/>
        </w:rPr>
        <w:t>μυϊκή αδυναμία, ευαισθησία ή πόνο και ειδικά, αν την ίδια στιγμή, δεν αισθάνεστε καλά, έχετε υψηλή θερμοκρασία ή έχετε μαύρα ούρα. Μπορεί να έχουν προκληθεί από μία μη φυσιολογική καταστροφή των μυών που μπορεί να είναι απειλητική για τη ζωή και να οδηγήσει σε νεφρικά προβλήματα (μια κατάσταση που ονομάζεται ραβδομυόλυση).</w:t>
      </w:r>
    </w:p>
    <w:p w:rsidR="0029046D" w:rsidRPr="00E60183" w:rsidRDefault="0029046D" w:rsidP="00587F55">
      <w:pPr>
        <w:numPr>
          <w:ilvl w:val="12"/>
          <w:numId w:val="0"/>
        </w:numPr>
        <w:ind w:right="-2"/>
        <w:jc w:val="both"/>
        <w:rPr>
          <w:noProof/>
          <w:szCs w:val="22"/>
        </w:rPr>
      </w:pPr>
    </w:p>
    <w:p w:rsidR="002113E7" w:rsidRPr="00E60183" w:rsidRDefault="002113E7" w:rsidP="00587F55">
      <w:pPr>
        <w:numPr>
          <w:ilvl w:val="12"/>
          <w:numId w:val="0"/>
        </w:numPr>
        <w:ind w:right="-2"/>
        <w:jc w:val="both"/>
        <w:rPr>
          <w:noProof/>
          <w:szCs w:val="22"/>
        </w:rPr>
      </w:pPr>
    </w:p>
    <w:p w:rsidR="0029046D" w:rsidRPr="00E60183" w:rsidRDefault="0029046D" w:rsidP="00587F55">
      <w:pPr>
        <w:pStyle w:val="MGGTextLeft"/>
        <w:jc w:val="both"/>
        <w:rPr>
          <w:bCs w:val="0"/>
          <w:iCs w:val="0"/>
          <w:sz w:val="22"/>
          <w:szCs w:val="22"/>
          <w:lang w:val="el-GR"/>
        </w:rPr>
      </w:pPr>
      <w:r w:rsidRPr="00E60183">
        <w:rPr>
          <w:b/>
          <w:bCs w:val="0"/>
          <w:iCs w:val="0"/>
          <w:sz w:val="22"/>
          <w:szCs w:val="22"/>
          <w:lang w:val="el-GR"/>
        </w:rPr>
        <w:t>Πολύ συχνές</w:t>
      </w:r>
      <w:r w:rsidRPr="00E60183">
        <w:rPr>
          <w:bCs w:val="0"/>
          <w:iCs w:val="0"/>
          <w:sz w:val="22"/>
          <w:szCs w:val="22"/>
          <w:lang w:val="el-GR"/>
        </w:rPr>
        <w:t xml:space="preserve">, </w:t>
      </w:r>
      <w:r w:rsidR="00E74FE8" w:rsidRPr="00E60183">
        <w:rPr>
          <w:noProof/>
          <w:sz w:val="22"/>
          <w:szCs w:val="22"/>
          <w:lang w:val="el-GR"/>
        </w:rPr>
        <w:t>μπορεί να προσβάλλουν περισσότερα από 1 στα 10 άτομα</w:t>
      </w:r>
      <w:r w:rsidRPr="00E60183">
        <w:rPr>
          <w:bCs w:val="0"/>
          <w:iCs w:val="0"/>
          <w:sz w:val="22"/>
          <w:szCs w:val="22"/>
          <w:lang w:val="el-GR"/>
        </w:rPr>
        <w:t xml:space="preserve">: </w:t>
      </w:r>
    </w:p>
    <w:p w:rsidR="0029046D" w:rsidRPr="00E60183" w:rsidRDefault="0029046D" w:rsidP="00587F55">
      <w:pPr>
        <w:pStyle w:val="MGGTextLeft"/>
        <w:numPr>
          <w:ilvl w:val="0"/>
          <w:numId w:val="25"/>
        </w:numPr>
        <w:jc w:val="both"/>
        <w:rPr>
          <w:sz w:val="22"/>
          <w:szCs w:val="22"/>
          <w:lang w:val="el-GR"/>
        </w:rPr>
      </w:pPr>
      <w:r w:rsidRPr="00E60183">
        <w:rPr>
          <w:sz w:val="22"/>
          <w:szCs w:val="22"/>
          <w:lang w:val="el-GR"/>
        </w:rPr>
        <w:t xml:space="preserve"> διάρροια </w:t>
      </w:r>
    </w:p>
    <w:p w:rsidR="0029046D" w:rsidRPr="00E60183" w:rsidRDefault="0029046D" w:rsidP="00587F55">
      <w:pPr>
        <w:pStyle w:val="MGGTextLeft"/>
        <w:numPr>
          <w:ilvl w:val="0"/>
          <w:numId w:val="25"/>
        </w:numPr>
        <w:jc w:val="both"/>
        <w:rPr>
          <w:sz w:val="22"/>
          <w:szCs w:val="22"/>
          <w:lang w:val="el-GR"/>
        </w:rPr>
      </w:pPr>
      <w:r w:rsidRPr="00E60183">
        <w:rPr>
          <w:sz w:val="22"/>
          <w:szCs w:val="22"/>
          <w:lang w:val="el-GR"/>
        </w:rPr>
        <w:t xml:space="preserve"> ναυτία </w:t>
      </w:r>
    </w:p>
    <w:p w:rsidR="0029046D" w:rsidRPr="00E60183" w:rsidRDefault="0029046D" w:rsidP="00587F55">
      <w:pPr>
        <w:pStyle w:val="MGGTextLeft"/>
        <w:numPr>
          <w:ilvl w:val="0"/>
          <w:numId w:val="25"/>
        </w:numPr>
        <w:jc w:val="both"/>
        <w:rPr>
          <w:sz w:val="22"/>
          <w:szCs w:val="22"/>
          <w:lang w:val="el-GR"/>
        </w:rPr>
      </w:pPr>
      <w:r w:rsidRPr="00E60183">
        <w:rPr>
          <w:sz w:val="22"/>
          <w:szCs w:val="22"/>
          <w:lang w:val="el-GR"/>
        </w:rPr>
        <w:t xml:space="preserve"> πονοκέφαλος</w:t>
      </w:r>
    </w:p>
    <w:p w:rsidR="0029046D" w:rsidRPr="00E60183" w:rsidRDefault="0029046D" w:rsidP="00587F55">
      <w:pPr>
        <w:pStyle w:val="MGGTextLeft"/>
        <w:jc w:val="both"/>
        <w:rPr>
          <w:sz w:val="22"/>
          <w:szCs w:val="22"/>
          <w:lang w:val="el-GR"/>
        </w:rPr>
      </w:pPr>
    </w:p>
    <w:p w:rsidR="00DF6EA9" w:rsidRPr="00E60183" w:rsidRDefault="0029046D" w:rsidP="00587F55">
      <w:pPr>
        <w:pStyle w:val="MGGTextLeft"/>
        <w:jc w:val="both"/>
        <w:rPr>
          <w:bCs w:val="0"/>
          <w:iCs w:val="0"/>
          <w:sz w:val="22"/>
          <w:szCs w:val="22"/>
          <w:lang w:val="el-GR"/>
        </w:rPr>
      </w:pPr>
      <w:r w:rsidRPr="00E60183">
        <w:rPr>
          <w:b/>
          <w:iCs w:val="0"/>
          <w:sz w:val="22"/>
          <w:szCs w:val="22"/>
          <w:lang w:val="el-GR"/>
        </w:rPr>
        <w:t>Συχνές</w:t>
      </w:r>
      <w:r w:rsidRPr="00E60183">
        <w:rPr>
          <w:iCs w:val="0"/>
          <w:sz w:val="22"/>
          <w:szCs w:val="22"/>
          <w:lang w:val="el-GR"/>
        </w:rPr>
        <w:t xml:space="preserve">, </w:t>
      </w:r>
      <w:r w:rsidR="00DF6EA9" w:rsidRPr="00E60183">
        <w:rPr>
          <w:bCs w:val="0"/>
          <w:iCs w:val="0"/>
          <w:sz w:val="22"/>
          <w:szCs w:val="22"/>
          <w:lang w:val="el-GR"/>
        </w:rPr>
        <w:t xml:space="preserve">, </w:t>
      </w:r>
      <w:r w:rsidR="00DF6EA9" w:rsidRPr="00E60183">
        <w:rPr>
          <w:noProof/>
          <w:sz w:val="22"/>
          <w:szCs w:val="22"/>
          <w:lang w:val="el-GR"/>
        </w:rPr>
        <w:t>μπορεί να προσβάλλουν</w:t>
      </w:r>
      <w:r w:rsidR="00DC614E" w:rsidRPr="00E60183">
        <w:rPr>
          <w:noProof/>
          <w:sz w:val="22"/>
          <w:szCs w:val="22"/>
          <w:lang w:val="el-GR"/>
        </w:rPr>
        <w:t xml:space="preserve"> 1 έως 10 χρήστες στους 100</w:t>
      </w:r>
      <w:r w:rsidR="00DF6EA9" w:rsidRPr="00E60183">
        <w:rPr>
          <w:bCs w:val="0"/>
          <w:iCs w:val="0"/>
          <w:sz w:val="22"/>
          <w:szCs w:val="22"/>
          <w:lang w:val="el-GR"/>
        </w:rPr>
        <w:t xml:space="preserve">: </w:t>
      </w:r>
    </w:p>
    <w:p w:rsidR="00DF6EA9" w:rsidRPr="00E60183" w:rsidRDefault="00DF6EA9" w:rsidP="00587F55">
      <w:pPr>
        <w:widowControl/>
        <w:numPr>
          <w:ilvl w:val="0"/>
          <w:numId w:val="37"/>
        </w:numPr>
        <w:ind w:right="-29"/>
        <w:jc w:val="both"/>
        <w:rPr>
          <w:iCs/>
          <w:color w:val="000000"/>
          <w:szCs w:val="22"/>
          <w:lang w:val="en-US"/>
        </w:rPr>
      </w:pPr>
      <w:r w:rsidRPr="00E60183">
        <w:rPr>
          <w:noProof/>
          <w:szCs w:val="22"/>
        </w:rPr>
        <w:t>μυικές κράμπες</w:t>
      </w:r>
    </w:p>
    <w:p w:rsidR="00DF6EA9" w:rsidRPr="00E60183" w:rsidRDefault="00DF6EA9" w:rsidP="00587F55">
      <w:pPr>
        <w:widowControl/>
        <w:numPr>
          <w:ilvl w:val="0"/>
          <w:numId w:val="37"/>
        </w:numPr>
        <w:ind w:right="-29"/>
        <w:jc w:val="both"/>
        <w:rPr>
          <w:iCs/>
          <w:color w:val="000000"/>
          <w:szCs w:val="22"/>
          <w:lang w:val="en-US"/>
        </w:rPr>
      </w:pPr>
      <w:r w:rsidRPr="00E60183">
        <w:rPr>
          <w:iCs/>
          <w:color w:val="000000"/>
          <w:szCs w:val="22"/>
        </w:rPr>
        <w:t>κόπωση</w:t>
      </w:r>
    </w:p>
    <w:p w:rsidR="00DF6EA9" w:rsidRPr="00E60183" w:rsidRDefault="00DF6EA9" w:rsidP="00587F55">
      <w:pPr>
        <w:widowControl/>
        <w:numPr>
          <w:ilvl w:val="0"/>
          <w:numId w:val="37"/>
        </w:numPr>
        <w:ind w:right="-29"/>
        <w:jc w:val="both"/>
        <w:rPr>
          <w:noProof/>
          <w:szCs w:val="22"/>
          <w:lang w:val="en-US"/>
        </w:rPr>
      </w:pPr>
      <w:r w:rsidRPr="00E60183">
        <w:rPr>
          <w:iCs/>
          <w:color w:val="000000"/>
          <w:szCs w:val="22"/>
        </w:rPr>
        <w:t>δυσκολία στον ύπνο (αϋπνία)</w:t>
      </w:r>
    </w:p>
    <w:p w:rsidR="0029046D" w:rsidRPr="00E60183" w:rsidRDefault="0029046D" w:rsidP="00587F55">
      <w:pPr>
        <w:pStyle w:val="MGGTextLeft"/>
        <w:numPr>
          <w:ilvl w:val="0"/>
          <w:numId w:val="26"/>
        </w:numPr>
        <w:jc w:val="both"/>
        <w:rPr>
          <w:bCs w:val="0"/>
          <w:sz w:val="22"/>
          <w:szCs w:val="22"/>
          <w:lang w:val="el-GR"/>
        </w:rPr>
      </w:pPr>
      <w:r w:rsidRPr="00E60183">
        <w:rPr>
          <w:bCs w:val="0"/>
          <w:sz w:val="22"/>
          <w:szCs w:val="22"/>
          <w:lang w:val="el-GR"/>
        </w:rPr>
        <w:t xml:space="preserve">κοινό κρυολόγημα </w:t>
      </w:r>
    </w:p>
    <w:p w:rsidR="0029046D" w:rsidRPr="00E60183" w:rsidRDefault="0029046D" w:rsidP="00587F55">
      <w:pPr>
        <w:pStyle w:val="MGGTextLeft"/>
        <w:numPr>
          <w:ilvl w:val="0"/>
          <w:numId w:val="26"/>
        </w:numPr>
        <w:jc w:val="both"/>
        <w:rPr>
          <w:bCs w:val="0"/>
          <w:sz w:val="22"/>
          <w:szCs w:val="22"/>
          <w:lang w:val="el-GR"/>
        </w:rPr>
      </w:pPr>
      <w:r w:rsidRPr="00E60183">
        <w:rPr>
          <w:bCs w:val="0"/>
          <w:sz w:val="22"/>
          <w:szCs w:val="22"/>
          <w:lang w:val="el-GR"/>
        </w:rPr>
        <w:t xml:space="preserve">απώλεια όρεξης </w:t>
      </w:r>
    </w:p>
    <w:p w:rsidR="0029046D" w:rsidRPr="00E60183" w:rsidRDefault="0029046D" w:rsidP="00587F55">
      <w:pPr>
        <w:pStyle w:val="MGGTextLeft"/>
        <w:numPr>
          <w:ilvl w:val="0"/>
          <w:numId w:val="26"/>
        </w:numPr>
        <w:jc w:val="both"/>
        <w:rPr>
          <w:bCs w:val="0"/>
          <w:sz w:val="22"/>
          <w:szCs w:val="22"/>
          <w:lang w:val="el-GR"/>
        </w:rPr>
      </w:pPr>
      <w:r w:rsidRPr="00E60183">
        <w:rPr>
          <w:bCs w:val="0"/>
          <w:sz w:val="22"/>
          <w:szCs w:val="22"/>
          <w:lang w:val="el-GR"/>
        </w:rPr>
        <w:t>ψευδαισθήσεις</w:t>
      </w:r>
      <w:r w:rsidR="009D09EE" w:rsidRPr="00E60183">
        <w:rPr>
          <w:bCs w:val="0"/>
          <w:sz w:val="22"/>
          <w:szCs w:val="22"/>
          <w:lang w:val="el-GR"/>
        </w:rPr>
        <w:t xml:space="preserve"> </w:t>
      </w:r>
      <w:r w:rsidR="009D09EE" w:rsidRPr="00E60183">
        <w:rPr>
          <w:noProof/>
          <w:sz w:val="22"/>
          <w:szCs w:val="22"/>
          <w:lang w:val="el-GR"/>
        </w:rPr>
        <w:t>(να βλέπει ή να ακούει κανείς πράγματα που δεν υπάρχουν)</w:t>
      </w:r>
    </w:p>
    <w:p w:rsidR="009D09EE" w:rsidRPr="00E60183" w:rsidRDefault="009D09EE" w:rsidP="00587F55">
      <w:pPr>
        <w:widowControl/>
        <w:numPr>
          <w:ilvl w:val="0"/>
          <w:numId w:val="37"/>
        </w:numPr>
        <w:ind w:right="-29"/>
        <w:jc w:val="both"/>
        <w:rPr>
          <w:noProof/>
          <w:szCs w:val="22"/>
          <w:lang w:val="en-US"/>
        </w:rPr>
      </w:pPr>
      <w:r w:rsidRPr="00E60183">
        <w:rPr>
          <w:noProof/>
          <w:szCs w:val="22"/>
        </w:rPr>
        <w:t>ασυνήθιστα όνειρα και εφιάλτες</w:t>
      </w:r>
    </w:p>
    <w:p w:rsidR="009D09EE" w:rsidRPr="00E60183" w:rsidRDefault="009D09EE" w:rsidP="00587F55">
      <w:pPr>
        <w:widowControl/>
        <w:numPr>
          <w:ilvl w:val="0"/>
          <w:numId w:val="37"/>
        </w:numPr>
        <w:ind w:right="-29"/>
        <w:jc w:val="both"/>
        <w:rPr>
          <w:noProof/>
          <w:szCs w:val="22"/>
          <w:lang w:val="en-US"/>
        </w:rPr>
      </w:pPr>
      <w:r w:rsidRPr="00E60183">
        <w:rPr>
          <w:noProof/>
          <w:szCs w:val="22"/>
        </w:rPr>
        <w:t>διέγερση</w:t>
      </w:r>
    </w:p>
    <w:p w:rsidR="009D09EE" w:rsidRPr="00E60183" w:rsidRDefault="009D09EE" w:rsidP="00587F55">
      <w:pPr>
        <w:widowControl/>
        <w:numPr>
          <w:ilvl w:val="0"/>
          <w:numId w:val="37"/>
        </w:numPr>
        <w:ind w:right="-29"/>
        <w:jc w:val="both"/>
        <w:rPr>
          <w:noProof/>
          <w:szCs w:val="22"/>
          <w:lang w:val="en-US"/>
        </w:rPr>
      </w:pPr>
      <w:r w:rsidRPr="00E60183">
        <w:rPr>
          <w:noProof/>
          <w:szCs w:val="22"/>
        </w:rPr>
        <w:t>επιθετική συμπεριφορά</w:t>
      </w:r>
    </w:p>
    <w:p w:rsidR="009D09EE" w:rsidRPr="00E60183" w:rsidRDefault="0029046D" w:rsidP="00587F55">
      <w:pPr>
        <w:pStyle w:val="MGGTextLeft"/>
        <w:numPr>
          <w:ilvl w:val="0"/>
          <w:numId w:val="26"/>
        </w:numPr>
        <w:jc w:val="both"/>
        <w:rPr>
          <w:bCs w:val="0"/>
          <w:sz w:val="22"/>
          <w:szCs w:val="22"/>
          <w:lang w:val="el-GR"/>
        </w:rPr>
      </w:pPr>
      <w:r w:rsidRPr="00E60183">
        <w:rPr>
          <w:bCs w:val="0"/>
          <w:sz w:val="22"/>
          <w:szCs w:val="22"/>
          <w:lang w:val="el-GR"/>
        </w:rPr>
        <w:t xml:space="preserve">λιποθυμία, </w:t>
      </w:r>
    </w:p>
    <w:p w:rsidR="0029046D" w:rsidRPr="00E60183" w:rsidRDefault="0029046D" w:rsidP="00587F55">
      <w:pPr>
        <w:pStyle w:val="MGGTextLeft"/>
        <w:numPr>
          <w:ilvl w:val="0"/>
          <w:numId w:val="26"/>
        </w:numPr>
        <w:jc w:val="both"/>
        <w:rPr>
          <w:bCs w:val="0"/>
          <w:sz w:val="22"/>
          <w:szCs w:val="22"/>
          <w:lang w:val="el-GR"/>
        </w:rPr>
      </w:pPr>
      <w:r w:rsidRPr="00E60183">
        <w:rPr>
          <w:bCs w:val="0"/>
          <w:sz w:val="22"/>
          <w:szCs w:val="22"/>
          <w:lang w:val="el-GR"/>
        </w:rPr>
        <w:t xml:space="preserve">ζάλη, </w:t>
      </w:r>
    </w:p>
    <w:p w:rsidR="009D09EE" w:rsidRPr="00E60183" w:rsidRDefault="009D09EE" w:rsidP="00587F55">
      <w:pPr>
        <w:widowControl/>
        <w:numPr>
          <w:ilvl w:val="0"/>
          <w:numId w:val="26"/>
        </w:numPr>
        <w:ind w:right="-29"/>
        <w:jc w:val="both"/>
        <w:rPr>
          <w:noProof/>
          <w:szCs w:val="22"/>
          <w:lang w:val="en-US"/>
        </w:rPr>
      </w:pPr>
      <w:r w:rsidRPr="00E60183">
        <w:rPr>
          <w:noProof/>
          <w:szCs w:val="22"/>
        </w:rPr>
        <w:t>ενόχληση στο στομάχι</w:t>
      </w:r>
      <w:r w:rsidRPr="00E60183">
        <w:rPr>
          <w:noProof/>
          <w:szCs w:val="22"/>
          <w:lang w:val="en-US"/>
        </w:rPr>
        <w:t xml:space="preserve"> </w:t>
      </w:r>
    </w:p>
    <w:p w:rsidR="009D09EE" w:rsidRPr="00E60183" w:rsidRDefault="009D09EE" w:rsidP="00587F55">
      <w:pPr>
        <w:widowControl/>
        <w:numPr>
          <w:ilvl w:val="0"/>
          <w:numId w:val="26"/>
        </w:numPr>
        <w:ind w:right="-29"/>
        <w:jc w:val="both"/>
        <w:rPr>
          <w:noProof/>
          <w:szCs w:val="22"/>
          <w:lang w:val="en-US"/>
        </w:rPr>
      </w:pPr>
      <w:r w:rsidRPr="00E60183">
        <w:rPr>
          <w:noProof/>
          <w:szCs w:val="22"/>
        </w:rPr>
        <w:t>εξάνθημα</w:t>
      </w:r>
    </w:p>
    <w:p w:rsidR="009D09EE" w:rsidRPr="00E60183" w:rsidRDefault="009D09EE" w:rsidP="00587F55">
      <w:pPr>
        <w:widowControl/>
        <w:numPr>
          <w:ilvl w:val="0"/>
          <w:numId w:val="26"/>
        </w:numPr>
        <w:ind w:right="-29"/>
        <w:jc w:val="both"/>
        <w:rPr>
          <w:noProof/>
          <w:szCs w:val="22"/>
          <w:lang w:val="en-US"/>
        </w:rPr>
      </w:pPr>
      <w:r w:rsidRPr="00E60183">
        <w:rPr>
          <w:noProof/>
          <w:szCs w:val="22"/>
        </w:rPr>
        <w:t>κνησμός (φαγούρα)</w:t>
      </w:r>
    </w:p>
    <w:p w:rsidR="009D09EE" w:rsidRPr="00E60183" w:rsidRDefault="009D09EE" w:rsidP="00587F55">
      <w:pPr>
        <w:widowControl/>
        <w:numPr>
          <w:ilvl w:val="0"/>
          <w:numId w:val="26"/>
        </w:numPr>
        <w:ind w:right="-29"/>
        <w:jc w:val="both"/>
        <w:rPr>
          <w:noProof/>
          <w:szCs w:val="22"/>
          <w:lang w:val="en-GB"/>
        </w:rPr>
      </w:pPr>
      <w:r w:rsidRPr="00E60183">
        <w:rPr>
          <w:noProof/>
          <w:szCs w:val="22"/>
        </w:rPr>
        <w:t>ανεξέλεγκτη ούρηση</w:t>
      </w:r>
    </w:p>
    <w:p w:rsidR="009D09EE" w:rsidRPr="00E60183" w:rsidRDefault="009D09EE" w:rsidP="00587F55">
      <w:pPr>
        <w:pStyle w:val="MGGTextLeft"/>
        <w:ind w:left="360"/>
        <w:jc w:val="both"/>
        <w:rPr>
          <w:bCs w:val="0"/>
          <w:sz w:val="22"/>
          <w:szCs w:val="22"/>
          <w:lang w:val="el-GR"/>
        </w:rPr>
      </w:pPr>
    </w:p>
    <w:p w:rsidR="0029046D" w:rsidRPr="00E60183" w:rsidRDefault="0029046D" w:rsidP="00587F55">
      <w:pPr>
        <w:pStyle w:val="MGGTextLeft"/>
        <w:numPr>
          <w:ilvl w:val="0"/>
          <w:numId w:val="26"/>
        </w:numPr>
        <w:jc w:val="both"/>
        <w:rPr>
          <w:bCs w:val="0"/>
          <w:sz w:val="22"/>
          <w:szCs w:val="22"/>
          <w:lang w:val="el-GR"/>
        </w:rPr>
      </w:pPr>
      <w:r w:rsidRPr="00E60183">
        <w:rPr>
          <w:bCs w:val="0"/>
          <w:sz w:val="22"/>
          <w:szCs w:val="22"/>
          <w:lang w:val="el-GR"/>
        </w:rPr>
        <w:t xml:space="preserve"> πόνος</w:t>
      </w:r>
    </w:p>
    <w:p w:rsidR="0029046D" w:rsidRPr="00E60183" w:rsidRDefault="0029046D" w:rsidP="00587F55">
      <w:pPr>
        <w:pStyle w:val="MGGTextLeft"/>
        <w:numPr>
          <w:ilvl w:val="0"/>
          <w:numId w:val="26"/>
        </w:numPr>
        <w:jc w:val="both"/>
        <w:rPr>
          <w:bCs w:val="0"/>
          <w:sz w:val="22"/>
          <w:szCs w:val="22"/>
          <w:lang w:val="el-GR"/>
        </w:rPr>
      </w:pPr>
      <w:proofErr w:type="spellStart"/>
      <w:r w:rsidRPr="00E60183">
        <w:rPr>
          <w:bCs w:val="0"/>
          <w:sz w:val="22"/>
          <w:szCs w:val="22"/>
          <w:lang w:val="el-GR"/>
        </w:rPr>
        <w:t>ατυχήματα</w:t>
      </w:r>
      <w:r w:rsidR="00601AE0" w:rsidRPr="00E60183">
        <w:rPr>
          <w:rFonts w:eastAsia="TimesNewRomanPSMT"/>
          <w:sz w:val="22"/>
          <w:szCs w:val="22"/>
          <w:lang w:val="el-GR" w:eastAsia="el-GR"/>
        </w:rPr>
        <w:t>(οι</w:t>
      </w:r>
      <w:proofErr w:type="spellEnd"/>
      <w:r w:rsidR="00601AE0" w:rsidRPr="00E60183">
        <w:rPr>
          <w:rFonts w:eastAsia="TimesNewRomanPSMT"/>
          <w:sz w:val="22"/>
          <w:szCs w:val="22"/>
          <w:lang w:val="el-GR" w:eastAsia="el-GR"/>
        </w:rPr>
        <w:t xml:space="preserve"> ασθενείς μπορεί να είναι πιο επιρρεπείς σε πτώσεις και τυχαίους τραυματισμούς)</w:t>
      </w:r>
    </w:p>
    <w:p w:rsidR="009D09EE" w:rsidRPr="00E60183" w:rsidRDefault="009D09EE" w:rsidP="00587F55">
      <w:pPr>
        <w:pStyle w:val="MGGTextLeft"/>
        <w:jc w:val="both"/>
        <w:rPr>
          <w:bCs w:val="0"/>
          <w:sz w:val="22"/>
          <w:szCs w:val="22"/>
          <w:lang w:val="el-GR"/>
        </w:rPr>
      </w:pPr>
    </w:p>
    <w:p w:rsidR="0029046D" w:rsidRPr="00E60183" w:rsidRDefault="0029046D" w:rsidP="00587F55">
      <w:pPr>
        <w:pStyle w:val="5"/>
        <w:spacing w:before="0" w:after="0"/>
        <w:jc w:val="both"/>
        <w:rPr>
          <w:b w:val="0"/>
          <w:bCs w:val="0"/>
          <w:i w:val="0"/>
          <w:sz w:val="22"/>
          <w:szCs w:val="22"/>
          <w:u w:val="single"/>
        </w:rPr>
      </w:pPr>
      <w:r w:rsidRPr="00E60183">
        <w:rPr>
          <w:i w:val="0"/>
          <w:sz w:val="22"/>
          <w:szCs w:val="22"/>
        </w:rPr>
        <w:t>Όχι συχνές</w:t>
      </w:r>
      <w:r w:rsidRPr="00E60183">
        <w:rPr>
          <w:b w:val="0"/>
          <w:i w:val="0"/>
          <w:sz w:val="22"/>
          <w:szCs w:val="22"/>
        </w:rPr>
        <w:t xml:space="preserve">, </w:t>
      </w:r>
      <w:r w:rsidR="00DF6EA9" w:rsidRPr="00E60183">
        <w:rPr>
          <w:b w:val="0"/>
          <w:i w:val="0"/>
          <w:noProof/>
          <w:sz w:val="22"/>
          <w:szCs w:val="22"/>
        </w:rPr>
        <w:t>μπορε</w:t>
      </w:r>
      <w:r w:rsidR="00DC614E" w:rsidRPr="00E60183">
        <w:rPr>
          <w:b w:val="0"/>
          <w:i w:val="0"/>
          <w:noProof/>
          <w:sz w:val="22"/>
          <w:szCs w:val="22"/>
        </w:rPr>
        <w:t>ί να προσβάλλουν έως</w:t>
      </w:r>
      <w:r w:rsidR="00DF6EA9" w:rsidRPr="00E60183">
        <w:rPr>
          <w:b w:val="0"/>
          <w:i w:val="0"/>
          <w:noProof/>
          <w:sz w:val="22"/>
          <w:szCs w:val="22"/>
        </w:rPr>
        <w:t xml:space="preserve"> 1 στα 100 άτομα</w:t>
      </w:r>
      <w:r w:rsidRPr="00E60183">
        <w:rPr>
          <w:b w:val="0"/>
          <w:i w:val="0"/>
          <w:sz w:val="22"/>
          <w:szCs w:val="22"/>
        </w:rPr>
        <w:t>:</w:t>
      </w:r>
    </w:p>
    <w:p w:rsidR="0029046D" w:rsidRPr="00E60183" w:rsidRDefault="0029046D" w:rsidP="00587F55">
      <w:pPr>
        <w:pStyle w:val="MGGTextLeft"/>
        <w:numPr>
          <w:ilvl w:val="0"/>
          <w:numId w:val="27"/>
        </w:numPr>
        <w:jc w:val="both"/>
        <w:rPr>
          <w:bCs w:val="0"/>
          <w:sz w:val="22"/>
          <w:szCs w:val="22"/>
          <w:lang w:val="el-GR"/>
        </w:rPr>
      </w:pPr>
      <w:r w:rsidRPr="00E60183">
        <w:rPr>
          <w:bCs w:val="0"/>
          <w:sz w:val="22"/>
          <w:szCs w:val="22"/>
          <w:lang w:val="el-GR"/>
        </w:rPr>
        <w:t xml:space="preserve">αργός καρδιακός ρυθμός </w:t>
      </w:r>
    </w:p>
    <w:p w:rsidR="0029046D" w:rsidRPr="00E60183" w:rsidRDefault="0029046D" w:rsidP="00587F55">
      <w:pPr>
        <w:pStyle w:val="MGGTextLeft"/>
        <w:jc w:val="both"/>
        <w:rPr>
          <w:bCs w:val="0"/>
          <w:sz w:val="22"/>
          <w:szCs w:val="22"/>
          <w:lang w:val="el-GR"/>
        </w:rPr>
      </w:pPr>
    </w:p>
    <w:p w:rsidR="00DF6EA9" w:rsidRPr="00E60183" w:rsidRDefault="0029046D" w:rsidP="00587F55">
      <w:pPr>
        <w:pStyle w:val="MGGTextLeft"/>
        <w:tabs>
          <w:tab w:val="left" w:pos="5091"/>
        </w:tabs>
        <w:jc w:val="both"/>
        <w:rPr>
          <w:iCs w:val="0"/>
          <w:sz w:val="22"/>
          <w:szCs w:val="22"/>
          <w:lang w:val="el-GR"/>
        </w:rPr>
      </w:pPr>
      <w:r w:rsidRPr="00E60183">
        <w:rPr>
          <w:b/>
          <w:sz w:val="22"/>
          <w:szCs w:val="22"/>
          <w:lang w:val="el-GR"/>
        </w:rPr>
        <w:t>Σπάνιες</w:t>
      </w:r>
      <w:r w:rsidRPr="00E60183">
        <w:rPr>
          <w:sz w:val="22"/>
          <w:szCs w:val="22"/>
          <w:lang w:val="el-GR"/>
        </w:rPr>
        <w:t xml:space="preserve">, </w:t>
      </w:r>
      <w:r w:rsidR="00DF6EA9" w:rsidRPr="00E60183">
        <w:rPr>
          <w:noProof/>
          <w:sz w:val="22"/>
          <w:szCs w:val="22"/>
          <w:lang w:val="el-GR"/>
        </w:rPr>
        <w:t>μπορεί να προσβάλλουν έως 1 στα 1000 άτομα</w:t>
      </w:r>
      <w:r w:rsidR="00DF6EA9" w:rsidRPr="00E60183">
        <w:rPr>
          <w:bCs w:val="0"/>
          <w:iCs w:val="0"/>
          <w:sz w:val="22"/>
          <w:szCs w:val="22"/>
          <w:lang w:val="el-GR"/>
        </w:rPr>
        <w:tab/>
      </w:r>
    </w:p>
    <w:p w:rsidR="0029046D" w:rsidRPr="00E60183" w:rsidRDefault="0029046D" w:rsidP="00587F55">
      <w:pPr>
        <w:pStyle w:val="MGGTextLeft"/>
        <w:tabs>
          <w:tab w:val="left" w:pos="5091"/>
        </w:tabs>
        <w:jc w:val="both"/>
        <w:rPr>
          <w:iCs w:val="0"/>
          <w:sz w:val="22"/>
          <w:szCs w:val="22"/>
          <w:lang w:val="el-GR"/>
        </w:rPr>
      </w:pPr>
    </w:p>
    <w:p w:rsidR="0029046D" w:rsidRPr="00E60183" w:rsidRDefault="0029046D" w:rsidP="00587F55">
      <w:pPr>
        <w:pStyle w:val="MGGTextLeft"/>
        <w:numPr>
          <w:ilvl w:val="0"/>
          <w:numId w:val="28"/>
        </w:numPr>
        <w:jc w:val="both"/>
        <w:rPr>
          <w:sz w:val="22"/>
          <w:szCs w:val="22"/>
          <w:lang w:val="el-GR"/>
        </w:rPr>
      </w:pPr>
      <w:r w:rsidRPr="00E60183">
        <w:rPr>
          <w:bCs w:val="0"/>
          <w:sz w:val="22"/>
          <w:szCs w:val="22"/>
          <w:lang w:val="el-GR"/>
        </w:rPr>
        <w:t>τρέμουλο, δυσκαμψία ή ανεξέλεγκτες κινήσεις ιδιαίτερα του προσώπου και της γλώσσας, αλλά επίσης και των άκρων</w:t>
      </w:r>
    </w:p>
    <w:p w:rsidR="00DF6EA9" w:rsidRPr="00E60183" w:rsidRDefault="00DF6EA9" w:rsidP="00587F55">
      <w:pPr>
        <w:pStyle w:val="MGGTextLeft"/>
        <w:ind w:left="360"/>
        <w:jc w:val="both"/>
        <w:rPr>
          <w:sz w:val="22"/>
          <w:szCs w:val="22"/>
          <w:lang w:val="el-GR"/>
        </w:rPr>
      </w:pPr>
    </w:p>
    <w:p w:rsidR="00E04B5E" w:rsidRPr="00E60183" w:rsidRDefault="00E04B5E" w:rsidP="00587F55">
      <w:pPr>
        <w:jc w:val="both"/>
        <w:rPr>
          <w:b/>
          <w:noProof/>
          <w:szCs w:val="22"/>
        </w:rPr>
      </w:pPr>
      <w:r w:rsidRPr="00E60183">
        <w:rPr>
          <w:b/>
          <w:noProof/>
          <w:szCs w:val="22"/>
        </w:rPr>
        <w:t>Αναφορά ανεπιθύμητων ενεργειών</w:t>
      </w:r>
    </w:p>
    <w:p w:rsidR="00E04B5E" w:rsidRPr="00E60183" w:rsidRDefault="00E04B5E" w:rsidP="00587F55">
      <w:pPr>
        <w:jc w:val="both"/>
        <w:rPr>
          <w:noProof/>
          <w:szCs w:val="22"/>
        </w:rPr>
      </w:pPr>
      <w:r w:rsidRPr="00E60183">
        <w:rPr>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E60183">
        <w:rPr>
          <w:noProof/>
          <w:szCs w:val="22"/>
        </w:rPr>
        <w:t xml:space="preserve"> </w:t>
      </w:r>
      <w:r w:rsidRPr="00E60183">
        <w:rPr>
          <w:szCs w:val="22"/>
        </w:rPr>
        <w:t>Μπορείτε επίσης να αναφέρετε ανεπιθύμητες ενέργειες</w:t>
      </w:r>
      <w:r w:rsidRPr="00E60183">
        <w:rPr>
          <w:noProof/>
          <w:szCs w:val="22"/>
        </w:rPr>
        <w:t xml:space="preserve"> </w:t>
      </w:r>
      <w:r w:rsidRPr="00E60183">
        <w:rPr>
          <w:szCs w:val="22"/>
        </w:rPr>
        <w:t>απευθείας</w:t>
      </w:r>
      <w:r w:rsidRPr="00E60183">
        <w:rPr>
          <w:noProof/>
          <w:szCs w:val="22"/>
        </w:rPr>
        <w:t xml:space="preserve">, μέσω του εθνικού συστήματος αναφοράς: </w:t>
      </w:r>
      <w:r w:rsidRPr="00E60183">
        <w:rPr>
          <w:rFonts w:eastAsia="Calibri"/>
          <w:noProof/>
          <w:szCs w:val="22"/>
          <w:lang w:eastAsia="zh-CN"/>
        </w:rPr>
        <w:t xml:space="preserve">Εθνικός Οργανισμός Φαρμάκων, Μεσογείων 284, GR-15562 Χολαργός, Αθήνα. Τηλ: + 30 </w:t>
      </w:r>
      <w:r w:rsidRPr="00E60183">
        <w:rPr>
          <w:rFonts w:eastAsia="Calibri"/>
          <w:szCs w:val="22"/>
          <w:lang w:eastAsia="zh-CN"/>
        </w:rPr>
        <w:t>21 32040380/337, Φαξ</w:t>
      </w:r>
      <w:r w:rsidRPr="00E60183">
        <w:rPr>
          <w:rFonts w:eastAsia="Calibri"/>
          <w:noProof/>
          <w:szCs w:val="22"/>
          <w:lang w:eastAsia="zh-CN"/>
        </w:rPr>
        <w:t xml:space="preserve">: + 30 </w:t>
      </w:r>
      <w:r w:rsidRPr="00E60183">
        <w:rPr>
          <w:rFonts w:eastAsia="Calibri"/>
          <w:szCs w:val="22"/>
          <w:lang w:eastAsia="zh-CN"/>
        </w:rPr>
        <w:t xml:space="preserve">21 06549585, </w:t>
      </w:r>
      <w:proofErr w:type="spellStart"/>
      <w:r w:rsidRPr="00E60183">
        <w:rPr>
          <w:rFonts w:eastAsia="Calibri"/>
          <w:szCs w:val="22"/>
          <w:lang w:eastAsia="zh-CN"/>
        </w:rPr>
        <w:t>Ιστότοπος</w:t>
      </w:r>
      <w:proofErr w:type="spellEnd"/>
      <w:r w:rsidRPr="00E60183">
        <w:rPr>
          <w:rFonts w:eastAsia="Calibri"/>
          <w:noProof/>
          <w:szCs w:val="22"/>
          <w:lang w:eastAsia="zh-CN"/>
        </w:rPr>
        <w:t xml:space="preserve">: </w:t>
      </w:r>
      <w:hyperlink r:id="rId14" w:history="1">
        <w:r w:rsidRPr="00E60183">
          <w:rPr>
            <w:rFonts w:eastAsia="Calibri"/>
            <w:szCs w:val="22"/>
            <w:u w:val="single"/>
            <w:lang w:eastAsia="zh-CN"/>
          </w:rPr>
          <w:t>http://www.eof.gr</w:t>
        </w:r>
      </w:hyperlink>
    </w:p>
    <w:p w:rsidR="00E04B5E" w:rsidRPr="00E60183" w:rsidRDefault="00E04B5E" w:rsidP="00587F55">
      <w:pPr>
        <w:jc w:val="both"/>
        <w:rPr>
          <w:szCs w:val="22"/>
          <w:u w:val="single"/>
        </w:rPr>
      </w:pPr>
      <w:r w:rsidRPr="00E60183">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E04B5E" w:rsidRPr="00E60183" w:rsidRDefault="00E04B5E" w:rsidP="00587F55">
      <w:pPr>
        <w:jc w:val="both"/>
        <w:rPr>
          <w:szCs w:val="22"/>
          <w:u w:val="single"/>
        </w:rPr>
      </w:pPr>
    </w:p>
    <w:p w:rsidR="0029046D" w:rsidRPr="00E60183" w:rsidRDefault="0029046D" w:rsidP="00587F55">
      <w:pPr>
        <w:jc w:val="both"/>
        <w:rPr>
          <w:b/>
          <w:noProof/>
          <w:szCs w:val="22"/>
        </w:rPr>
      </w:pPr>
    </w:p>
    <w:p w:rsidR="0029046D" w:rsidRPr="00E60183" w:rsidRDefault="0029046D" w:rsidP="00587F55">
      <w:pPr>
        <w:jc w:val="both"/>
        <w:rPr>
          <w:b/>
          <w:noProof/>
          <w:szCs w:val="22"/>
        </w:rPr>
      </w:pPr>
    </w:p>
    <w:p w:rsidR="0029046D" w:rsidRPr="00E60183" w:rsidRDefault="0029046D" w:rsidP="00587F55">
      <w:pPr>
        <w:ind w:left="720" w:hanging="720"/>
        <w:jc w:val="both"/>
        <w:rPr>
          <w:noProof/>
          <w:szCs w:val="22"/>
        </w:rPr>
      </w:pPr>
      <w:r w:rsidRPr="00E60183">
        <w:rPr>
          <w:b/>
          <w:noProof/>
          <w:szCs w:val="22"/>
        </w:rPr>
        <w:t>5.</w:t>
      </w:r>
      <w:r w:rsidRPr="00E60183">
        <w:rPr>
          <w:b/>
          <w:noProof/>
          <w:szCs w:val="22"/>
        </w:rPr>
        <w:tab/>
      </w:r>
      <w:r w:rsidR="00DF6EA9" w:rsidRPr="00E60183">
        <w:rPr>
          <w:b/>
          <w:szCs w:val="22"/>
        </w:rPr>
        <w:t>Πώς να φυλάσσεται το</w:t>
      </w:r>
      <w:r w:rsidR="00DF6EA9" w:rsidRPr="00E60183">
        <w:rPr>
          <w:b/>
          <w:noProof/>
          <w:szCs w:val="22"/>
        </w:rPr>
        <w:t xml:space="preserve"> </w:t>
      </w:r>
      <w:r w:rsidR="00B71B0C" w:rsidRPr="00E60183">
        <w:rPr>
          <w:b/>
          <w:caps/>
          <w:noProof/>
          <w:szCs w:val="22"/>
          <w:lang w:val="en-US"/>
        </w:rPr>
        <w:t>PEZALE</w:t>
      </w:r>
    </w:p>
    <w:p w:rsidR="0029046D" w:rsidRPr="00E60183" w:rsidRDefault="0029046D" w:rsidP="00587F55">
      <w:pPr>
        <w:jc w:val="both"/>
        <w:rPr>
          <w:noProof/>
          <w:szCs w:val="22"/>
        </w:rPr>
      </w:pPr>
    </w:p>
    <w:p w:rsidR="0029046D" w:rsidRPr="00E60183" w:rsidRDefault="007F622F" w:rsidP="00587F55">
      <w:pPr>
        <w:jc w:val="both"/>
        <w:rPr>
          <w:noProof/>
          <w:szCs w:val="22"/>
        </w:rPr>
      </w:pPr>
      <w:r w:rsidRPr="00E60183">
        <w:rPr>
          <w:szCs w:val="22"/>
        </w:rPr>
        <w:t>Το φάρμακο αυτό πρέπει να φυλάσσεται σε μέρη που δεν το βλέπουν και δεν το φθάνουν τα παιδιά.</w:t>
      </w:r>
    </w:p>
    <w:p w:rsidR="0029046D" w:rsidRPr="00E60183" w:rsidRDefault="0029046D" w:rsidP="00587F55">
      <w:pPr>
        <w:jc w:val="both"/>
        <w:rPr>
          <w:noProof/>
          <w:szCs w:val="22"/>
        </w:rPr>
      </w:pPr>
    </w:p>
    <w:p w:rsidR="0029046D" w:rsidRPr="00E60183" w:rsidRDefault="0029046D" w:rsidP="00587F55">
      <w:pPr>
        <w:jc w:val="both"/>
        <w:rPr>
          <w:noProof/>
          <w:szCs w:val="22"/>
        </w:rPr>
      </w:pPr>
      <w:r w:rsidRPr="00E60183">
        <w:rPr>
          <w:noProof/>
          <w:szCs w:val="22"/>
        </w:rPr>
        <w:t xml:space="preserve">Να μη χρησιμοποιείτε </w:t>
      </w:r>
      <w:r w:rsidR="007F622F" w:rsidRPr="00E60183">
        <w:rPr>
          <w:szCs w:val="22"/>
        </w:rPr>
        <w:t>αυτό το φάρμακο</w:t>
      </w:r>
      <w:r w:rsidR="007F622F" w:rsidRPr="00E60183">
        <w:rPr>
          <w:noProof/>
          <w:szCs w:val="22"/>
        </w:rPr>
        <w:t xml:space="preserve"> </w:t>
      </w:r>
      <w:r w:rsidRPr="00E60183">
        <w:rPr>
          <w:noProof/>
          <w:szCs w:val="22"/>
        </w:rPr>
        <w:t>μετά την ημερομηνία λήξης που αναφέρεται στ</w:t>
      </w:r>
      <w:r w:rsidRPr="00E60183">
        <w:rPr>
          <w:noProof/>
          <w:szCs w:val="22"/>
          <w:lang w:val="en-US"/>
        </w:rPr>
        <w:t>o</w:t>
      </w:r>
      <w:r w:rsidRPr="00E60183">
        <w:rPr>
          <w:noProof/>
          <w:szCs w:val="22"/>
        </w:rPr>
        <w:t xml:space="preserve"> χάρτινο κουτί και στην κυψέλη (</w:t>
      </w:r>
      <w:r w:rsidRPr="00E60183">
        <w:rPr>
          <w:noProof/>
          <w:szCs w:val="22"/>
          <w:lang w:val="en-US"/>
        </w:rPr>
        <w:t>blister</w:t>
      </w:r>
      <w:r w:rsidRPr="00E60183">
        <w:rPr>
          <w:noProof/>
          <w:szCs w:val="22"/>
        </w:rPr>
        <w:t>) ή στην ετικέτα της πλαστικής φιάλης. Η ημερομηνία λήξης είναι η τελευταία ημέρα του μήνα που αναφέρεται</w:t>
      </w:r>
      <w:r w:rsidR="007F622F" w:rsidRPr="00E60183">
        <w:rPr>
          <w:noProof/>
          <w:szCs w:val="22"/>
        </w:rPr>
        <w:t xml:space="preserve"> εκεί</w:t>
      </w:r>
      <w:r w:rsidRPr="00E60183">
        <w:rPr>
          <w:noProof/>
          <w:szCs w:val="22"/>
        </w:rPr>
        <w:t>.</w:t>
      </w:r>
    </w:p>
    <w:p w:rsidR="0029046D" w:rsidRPr="00E60183" w:rsidRDefault="0029046D" w:rsidP="00587F55">
      <w:pPr>
        <w:numPr>
          <w:ilvl w:val="12"/>
          <w:numId w:val="0"/>
        </w:numPr>
        <w:ind w:right="-2"/>
        <w:jc w:val="both"/>
        <w:rPr>
          <w:noProof/>
          <w:szCs w:val="22"/>
        </w:rPr>
      </w:pPr>
    </w:p>
    <w:p w:rsidR="0029046D" w:rsidRPr="00E60183" w:rsidRDefault="00E14087" w:rsidP="00587F55">
      <w:pPr>
        <w:jc w:val="both"/>
        <w:rPr>
          <w:noProof/>
          <w:szCs w:val="22"/>
        </w:rPr>
      </w:pPr>
      <w:r w:rsidRPr="00E60183">
        <w:rPr>
          <w:noProof/>
          <w:szCs w:val="22"/>
        </w:rPr>
        <w:t xml:space="preserve">Μη </w:t>
      </w:r>
      <w:r w:rsidR="0029046D" w:rsidRPr="00E60183">
        <w:rPr>
          <w:noProof/>
          <w:szCs w:val="22"/>
        </w:rPr>
        <w:t>φυλάσσετ</w:t>
      </w:r>
      <w:r w:rsidRPr="00E60183">
        <w:rPr>
          <w:noProof/>
          <w:szCs w:val="22"/>
        </w:rPr>
        <w:t>ε</w:t>
      </w:r>
      <w:r w:rsidR="0029046D" w:rsidRPr="00E60183">
        <w:rPr>
          <w:noProof/>
          <w:szCs w:val="22"/>
        </w:rPr>
        <w:t xml:space="preserve"> σε θερμοκρασία μεγαλύτερη των 25 º</w:t>
      </w:r>
      <w:r w:rsidR="0029046D" w:rsidRPr="00E60183">
        <w:rPr>
          <w:noProof/>
          <w:szCs w:val="22"/>
          <w:lang w:val="en-US"/>
        </w:rPr>
        <w:t>C</w:t>
      </w:r>
      <w:r w:rsidR="0029046D" w:rsidRPr="00E60183">
        <w:rPr>
          <w:noProof/>
          <w:szCs w:val="22"/>
        </w:rPr>
        <w:t xml:space="preserve">. </w:t>
      </w:r>
    </w:p>
    <w:p w:rsidR="0029046D" w:rsidRPr="00E60183" w:rsidRDefault="0029046D" w:rsidP="00587F55">
      <w:pPr>
        <w:jc w:val="both"/>
        <w:rPr>
          <w:noProof/>
          <w:szCs w:val="22"/>
        </w:rPr>
      </w:pPr>
    </w:p>
    <w:p w:rsidR="0029046D" w:rsidRPr="00E60183" w:rsidRDefault="0029046D" w:rsidP="00587F55">
      <w:pPr>
        <w:jc w:val="both"/>
        <w:rPr>
          <w:noProof/>
          <w:szCs w:val="22"/>
        </w:rPr>
      </w:pPr>
      <w:r w:rsidRPr="00E60183">
        <w:rPr>
          <w:noProof/>
          <w:szCs w:val="22"/>
        </w:rPr>
        <w:t xml:space="preserve">Να μη χρησιμοποιήσετε το </w:t>
      </w:r>
      <w:r w:rsidR="00DC614E" w:rsidRPr="00E60183">
        <w:rPr>
          <w:szCs w:val="22"/>
        </w:rPr>
        <w:t>αυτό το φάρμακο</w:t>
      </w:r>
      <w:r w:rsidRPr="00E60183">
        <w:rPr>
          <w:szCs w:val="22"/>
        </w:rPr>
        <w:t xml:space="preserve"> μετά από την πάροδο 6 μηνών από το πρώτο άνοιγμα της πλαστικής φιάλης.</w:t>
      </w:r>
    </w:p>
    <w:p w:rsidR="0029046D" w:rsidRPr="00E60183" w:rsidRDefault="0029046D" w:rsidP="00587F55">
      <w:pPr>
        <w:jc w:val="both"/>
        <w:rPr>
          <w:noProof/>
          <w:szCs w:val="22"/>
        </w:rPr>
      </w:pPr>
    </w:p>
    <w:p w:rsidR="0029046D" w:rsidRPr="00E60183" w:rsidRDefault="007F622F" w:rsidP="00587F55">
      <w:pPr>
        <w:jc w:val="both"/>
        <w:rPr>
          <w:noProof/>
          <w:szCs w:val="22"/>
        </w:rPr>
      </w:pPr>
      <w:r w:rsidRPr="00E60183">
        <w:rPr>
          <w:szCs w:val="22"/>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w:t>
      </w:r>
      <w:r w:rsidR="0029046D" w:rsidRPr="00E60183">
        <w:rPr>
          <w:noProof/>
          <w:szCs w:val="22"/>
        </w:rPr>
        <w:t xml:space="preserve"> Αυτά τα μέτρα θα βοηθήσουν στην προστασία του περιβάλλοντος.</w:t>
      </w:r>
    </w:p>
    <w:p w:rsidR="0029046D" w:rsidRPr="00E60183" w:rsidRDefault="0029046D" w:rsidP="00587F55">
      <w:pPr>
        <w:jc w:val="both"/>
        <w:rPr>
          <w:noProof/>
          <w:szCs w:val="22"/>
        </w:rPr>
      </w:pPr>
    </w:p>
    <w:p w:rsidR="0029046D" w:rsidRPr="00E60183" w:rsidRDefault="0029046D" w:rsidP="00587F55">
      <w:pPr>
        <w:jc w:val="both"/>
        <w:rPr>
          <w:noProof/>
          <w:szCs w:val="22"/>
        </w:rPr>
      </w:pPr>
      <w:r w:rsidRPr="00E60183">
        <w:rPr>
          <w:b/>
          <w:noProof/>
          <w:szCs w:val="22"/>
        </w:rPr>
        <w:t>6.</w:t>
      </w:r>
      <w:r w:rsidRPr="00E60183">
        <w:rPr>
          <w:b/>
          <w:noProof/>
          <w:szCs w:val="22"/>
        </w:rPr>
        <w:tab/>
      </w:r>
      <w:r w:rsidR="007F622F" w:rsidRPr="00E60183">
        <w:rPr>
          <w:b/>
          <w:szCs w:val="22"/>
        </w:rPr>
        <w:t>Περιεχόμενο της συσκευασίας και λοιπές πληροφορίες</w:t>
      </w:r>
    </w:p>
    <w:p w:rsidR="007F622F" w:rsidRPr="00E60183" w:rsidRDefault="007F622F" w:rsidP="00587F55">
      <w:pPr>
        <w:jc w:val="both"/>
        <w:rPr>
          <w:b/>
          <w:bCs/>
          <w:noProof/>
          <w:szCs w:val="22"/>
        </w:rPr>
      </w:pPr>
    </w:p>
    <w:p w:rsidR="0029046D" w:rsidRPr="00E60183" w:rsidRDefault="0029046D" w:rsidP="00587F55">
      <w:pPr>
        <w:jc w:val="both"/>
        <w:rPr>
          <w:b/>
          <w:bCs/>
          <w:noProof/>
          <w:szCs w:val="22"/>
        </w:rPr>
      </w:pPr>
      <w:r w:rsidRPr="00E60183">
        <w:rPr>
          <w:b/>
          <w:bCs/>
          <w:noProof/>
          <w:szCs w:val="22"/>
        </w:rPr>
        <w:t xml:space="preserve">Τι περιέχει το </w:t>
      </w:r>
      <w:r w:rsidR="00B71B0C" w:rsidRPr="00E60183">
        <w:rPr>
          <w:b/>
          <w:noProof/>
          <w:szCs w:val="22"/>
          <w:lang w:val="en-US"/>
        </w:rPr>
        <w:t>PEZALE</w:t>
      </w:r>
    </w:p>
    <w:p w:rsidR="0029046D" w:rsidRPr="00E60183" w:rsidRDefault="0029046D" w:rsidP="00587F55">
      <w:pPr>
        <w:tabs>
          <w:tab w:val="left" w:pos="426"/>
        </w:tabs>
        <w:jc w:val="both"/>
        <w:rPr>
          <w:noProof/>
          <w:szCs w:val="22"/>
        </w:rPr>
      </w:pPr>
      <w:r w:rsidRPr="00E60183">
        <w:rPr>
          <w:noProof/>
          <w:szCs w:val="22"/>
        </w:rPr>
        <w:t>Η δραστική ουσία είναι η υδροχλωρική δονεπεζίλη.</w:t>
      </w:r>
    </w:p>
    <w:p w:rsidR="0029046D" w:rsidRPr="00E60183" w:rsidRDefault="0029046D" w:rsidP="00587F55">
      <w:pPr>
        <w:pStyle w:val="MGGTextLeft"/>
        <w:tabs>
          <w:tab w:val="left" w:pos="426"/>
        </w:tabs>
        <w:jc w:val="both"/>
        <w:rPr>
          <w:sz w:val="22"/>
          <w:szCs w:val="22"/>
          <w:lang w:val="el-GR"/>
        </w:rPr>
      </w:pPr>
      <w:r w:rsidRPr="00E60183">
        <w:rPr>
          <w:sz w:val="22"/>
          <w:szCs w:val="22"/>
          <w:lang w:val="el-GR"/>
        </w:rPr>
        <w:t xml:space="preserve">Κάθε επικαλυμμένο με λεπτό </w:t>
      </w:r>
      <w:proofErr w:type="spellStart"/>
      <w:r w:rsidRPr="00E60183">
        <w:rPr>
          <w:sz w:val="22"/>
          <w:szCs w:val="22"/>
          <w:lang w:val="el-GR"/>
        </w:rPr>
        <w:t>υμένιο</w:t>
      </w:r>
      <w:proofErr w:type="spellEnd"/>
      <w:r w:rsidRPr="00E60183">
        <w:rPr>
          <w:sz w:val="22"/>
          <w:szCs w:val="22"/>
          <w:lang w:val="el-GR"/>
        </w:rPr>
        <w:t xml:space="preserve"> δισκίο περιέχει 5 </w:t>
      </w:r>
      <w:r w:rsidRPr="00E60183">
        <w:rPr>
          <w:sz w:val="22"/>
          <w:szCs w:val="22"/>
        </w:rPr>
        <w:t>mg</w:t>
      </w:r>
      <w:r w:rsidRPr="00E60183">
        <w:rPr>
          <w:sz w:val="22"/>
          <w:szCs w:val="22"/>
          <w:lang w:val="el-GR"/>
        </w:rPr>
        <w:t xml:space="preserve"> υδροχλωρικής </w:t>
      </w:r>
      <w:proofErr w:type="spellStart"/>
      <w:r w:rsidRPr="00E60183">
        <w:rPr>
          <w:sz w:val="22"/>
          <w:szCs w:val="22"/>
          <w:lang w:val="el-GR"/>
        </w:rPr>
        <w:t>δονεπεζίλης</w:t>
      </w:r>
      <w:proofErr w:type="spellEnd"/>
      <w:r w:rsidRPr="00E60183">
        <w:rPr>
          <w:sz w:val="22"/>
          <w:szCs w:val="22"/>
          <w:lang w:val="el-GR"/>
        </w:rPr>
        <w:t>.</w:t>
      </w:r>
    </w:p>
    <w:p w:rsidR="0029046D" w:rsidRPr="00E60183" w:rsidRDefault="0029046D" w:rsidP="00587F55">
      <w:pPr>
        <w:pStyle w:val="MGGTextLeft"/>
        <w:tabs>
          <w:tab w:val="left" w:pos="426"/>
        </w:tabs>
        <w:jc w:val="both"/>
        <w:rPr>
          <w:sz w:val="22"/>
          <w:szCs w:val="22"/>
          <w:lang w:val="el-GR"/>
        </w:rPr>
      </w:pPr>
      <w:r w:rsidRPr="00E60183">
        <w:rPr>
          <w:sz w:val="22"/>
          <w:szCs w:val="22"/>
          <w:lang w:val="el-GR"/>
        </w:rPr>
        <w:t xml:space="preserve">Κάθε επικαλυμμένο με λεπτό </w:t>
      </w:r>
      <w:proofErr w:type="spellStart"/>
      <w:r w:rsidRPr="00E60183">
        <w:rPr>
          <w:sz w:val="22"/>
          <w:szCs w:val="22"/>
          <w:lang w:val="el-GR"/>
        </w:rPr>
        <w:t>υμένιο</w:t>
      </w:r>
      <w:proofErr w:type="spellEnd"/>
      <w:r w:rsidRPr="00E60183">
        <w:rPr>
          <w:sz w:val="22"/>
          <w:szCs w:val="22"/>
          <w:lang w:val="el-GR"/>
        </w:rPr>
        <w:t xml:space="preserve"> δισκίο περιέχει 10 </w:t>
      </w:r>
      <w:r w:rsidRPr="00E60183">
        <w:rPr>
          <w:sz w:val="22"/>
          <w:szCs w:val="22"/>
        </w:rPr>
        <w:t>mg</w:t>
      </w:r>
      <w:r w:rsidRPr="00E60183">
        <w:rPr>
          <w:sz w:val="22"/>
          <w:szCs w:val="22"/>
          <w:lang w:val="el-GR"/>
        </w:rPr>
        <w:t xml:space="preserve"> υδροχλωρικής </w:t>
      </w:r>
      <w:proofErr w:type="spellStart"/>
      <w:r w:rsidRPr="00E60183">
        <w:rPr>
          <w:sz w:val="22"/>
          <w:szCs w:val="22"/>
          <w:lang w:val="el-GR"/>
        </w:rPr>
        <w:t>δονεπεζίλης</w:t>
      </w:r>
      <w:proofErr w:type="spellEnd"/>
      <w:r w:rsidRPr="00E60183">
        <w:rPr>
          <w:sz w:val="22"/>
          <w:szCs w:val="22"/>
          <w:lang w:val="el-GR"/>
        </w:rPr>
        <w:t>.</w:t>
      </w:r>
    </w:p>
    <w:p w:rsidR="0029046D" w:rsidRPr="00E60183" w:rsidRDefault="0029046D" w:rsidP="00587F55">
      <w:pPr>
        <w:ind w:right="-2"/>
        <w:jc w:val="both"/>
        <w:rPr>
          <w:i/>
          <w:noProof/>
          <w:szCs w:val="22"/>
        </w:rPr>
      </w:pPr>
    </w:p>
    <w:p w:rsidR="0029046D" w:rsidRPr="00E60183" w:rsidRDefault="0029046D" w:rsidP="00587F55">
      <w:pPr>
        <w:jc w:val="both"/>
        <w:rPr>
          <w:i/>
          <w:szCs w:val="22"/>
        </w:rPr>
      </w:pPr>
      <w:r w:rsidRPr="00E60183">
        <w:rPr>
          <w:noProof/>
          <w:szCs w:val="22"/>
        </w:rPr>
        <w:t>Τα άλλα συστατικά είναι:</w:t>
      </w:r>
    </w:p>
    <w:p w:rsidR="0029046D" w:rsidRPr="00E60183" w:rsidRDefault="0029046D" w:rsidP="00587F55">
      <w:pPr>
        <w:jc w:val="both"/>
        <w:rPr>
          <w:szCs w:val="22"/>
        </w:rPr>
      </w:pPr>
      <w:r w:rsidRPr="00E60183">
        <w:rPr>
          <w:i/>
          <w:szCs w:val="22"/>
        </w:rPr>
        <w:t xml:space="preserve">Πυρήνας δισκίου: </w:t>
      </w:r>
    </w:p>
    <w:p w:rsidR="0029046D" w:rsidRPr="00E60183" w:rsidRDefault="00704318" w:rsidP="00587F55">
      <w:pPr>
        <w:jc w:val="both"/>
        <w:rPr>
          <w:i/>
          <w:szCs w:val="22"/>
        </w:rPr>
      </w:pPr>
      <w:r w:rsidRPr="00E60183">
        <w:rPr>
          <w:szCs w:val="22"/>
        </w:rPr>
        <w:t xml:space="preserve">Κυτταρίνη, </w:t>
      </w:r>
      <w:proofErr w:type="spellStart"/>
      <w:r w:rsidRPr="00E60183">
        <w:rPr>
          <w:szCs w:val="22"/>
        </w:rPr>
        <w:t>μικροκρυσταλλική</w:t>
      </w:r>
      <w:proofErr w:type="spellEnd"/>
    </w:p>
    <w:p w:rsidR="0029046D" w:rsidRPr="00E60183" w:rsidRDefault="00D31210" w:rsidP="00587F55">
      <w:pPr>
        <w:jc w:val="both"/>
        <w:rPr>
          <w:szCs w:val="22"/>
        </w:rPr>
      </w:pPr>
      <w:r w:rsidRPr="00E60183">
        <w:rPr>
          <w:szCs w:val="22"/>
        </w:rPr>
        <w:t xml:space="preserve">Λακτόζη </w:t>
      </w:r>
      <w:proofErr w:type="spellStart"/>
      <w:r w:rsidRPr="00E60183">
        <w:rPr>
          <w:szCs w:val="22"/>
        </w:rPr>
        <w:t>μονοϋδρική</w:t>
      </w:r>
      <w:proofErr w:type="spellEnd"/>
    </w:p>
    <w:p w:rsidR="0029046D" w:rsidRPr="00E60183" w:rsidRDefault="00D31210" w:rsidP="00587F55">
      <w:pPr>
        <w:jc w:val="both"/>
        <w:rPr>
          <w:szCs w:val="22"/>
        </w:rPr>
      </w:pPr>
      <w:r w:rsidRPr="00E60183">
        <w:rPr>
          <w:szCs w:val="22"/>
        </w:rPr>
        <w:t>Άμυλο αραβοσίτου</w:t>
      </w:r>
    </w:p>
    <w:p w:rsidR="0029046D" w:rsidRPr="00E60183" w:rsidRDefault="00D31210" w:rsidP="00587F55">
      <w:pPr>
        <w:jc w:val="both"/>
        <w:rPr>
          <w:szCs w:val="22"/>
        </w:rPr>
      </w:pPr>
      <w:r w:rsidRPr="00E60183">
        <w:rPr>
          <w:szCs w:val="22"/>
        </w:rPr>
        <w:t xml:space="preserve">Μαγνήσιο </w:t>
      </w:r>
      <w:r w:rsidR="00F5562B" w:rsidRPr="00E60183">
        <w:rPr>
          <w:szCs w:val="22"/>
        </w:rPr>
        <w:t>σ</w:t>
      </w:r>
      <w:r w:rsidRPr="00E60183">
        <w:rPr>
          <w:szCs w:val="22"/>
        </w:rPr>
        <w:t>τεατικό</w:t>
      </w:r>
    </w:p>
    <w:p w:rsidR="0029046D" w:rsidRPr="00E60183" w:rsidRDefault="0029046D" w:rsidP="00587F55">
      <w:pPr>
        <w:jc w:val="both"/>
        <w:rPr>
          <w:i/>
          <w:szCs w:val="22"/>
        </w:rPr>
      </w:pPr>
    </w:p>
    <w:p w:rsidR="0029046D" w:rsidRPr="00E60183" w:rsidRDefault="0029046D" w:rsidP="00587F55">
      <w:pPr>
        <w:jc w:val="both"/>
        <w:rPr>
          <w:i/>
          <w:szCs w:val="22"/>
        </w:rPr>
      </w:pPr>
      <w:r w:rsidRPr="00E60183">
        <w:rPr>
          <w:i/>
          <w:szCs w:val="22"/>
        </w:rPr>
        <w:t>Επικάλυψη δισκίου:</w:t>
      </w:r>
    </w:p>
    <w:p w:rsidR="0029046D" w:rsidRPr="00E60183" w:rsidRDefault="00514853" w:rsidP="00587F55">
      <w:pPr>
        <w:jc w:val="both"/>
        <w:rPr>
          <w:i/>
          <w:szCs w:val="22"/>
        </w:rPr>
      </w:pPr>
      <w:r w:rsidRPr="00E60183">
        <w:rPr>
          <w:i/>
          <w:szCs w:val="22"/>
          <w:lang w:val="en-US"/>
        </w:rPr>
        <w:t>PEZALE</w:t>
      </w:r>
      <w:r w:rsidRPr="00E60183">
        <w:rPr>
          <w:i/>
          <w:szCs w:val="22"/>
        </w:rPr>
        <w:t xml:space="preserve"> </w:t>
      </w:r>
      <w:r w:rsidR="0029046D" w:rsidRPr="00E60183">
        <w:rPr>
          <w:bCs/>
          <w:i/>
          <w:iCs/>
          <w:szCs w:val="22"/>
        </w:rPr>
        <w:t xml:space="preserve">5 </w:t>
      </w:r>
      <w:r w:rsidR="0029046D" w:rsidRPr="00E60183">
        <w:rPr>
          <w:bCs/>
          <w:i/>
          <w:iCs/>
          <w:szCs w:val="22"/>
          <w:lang w:val="en-US"/>
        </w:rPr>
        <w:t>mg</w:t>
      </w:r>
      <w:r w:rsidR="0029046D" w:rsidRPr="00E60183">
        <w:rPr>
          <w:i/>
          <w:szCs w:val="22"/>
        </w:rPr>
        <w:t>:</w:t>
      </w:r>
    </w:p>
    <w:p w:rsidR="0029046D" w:rsidRPr="00E60183" w:rsidRDefault="00824FA5" w:rsidP="00587F55">
      <w:pPr>
        <w:jc w:val="both"/>
        <w:rPr>
          <w:iCs/>
          <w:szCs w:val="22"/>
        </w:rPr>
      </w:pPr>
      <w:r w:rsidRPr="00E60183">
        <w:rPr>
          <w:iCs/>
          <w:szCs w:val="22"/>
        </w:rPr>
        <w:t xml:space="preserve">Αλκοόλη </w:t>
      </w:r>
      <w:proofErr w:type="spellStart"/>
      <w:r w:rsidRPr="00E60183">
        <w:rPr>
          <w:iCs/>
          <w:szCs w:val="22"/>
        </w:rPr>
        <w:t>π</w:t>
      </w:r>
      <w:r w:rsidR="00D31210" w:rsidRPr="00E60183">
        <w:rPr>
          <w:iCs/>
          <w:szCs w:val="22"/>
        </w:rPr>
        <w:t>ολυβινυλική</w:t>
      </w:r>
      <w:proofErr w:type="spellEnd"/>
    </w:p>
    <w:p w:rsidR="0029046D" w:rsidRPr="00E60183" w:rsidRDefault="00D31210" w:rsidP="00587F55">
      <w:pPr>
        <w:jc w:val="both"/>
        <w:rPr>
          <w:iCs/>
          <w:szCs w:val="22"/>
        </w:rPr>
      </w:pPr>
      <w:proofErr w:type="spellStart"/>
      <w:r w:rsidRPr="00E60183">
        <w:rPr>
          <w:iCs/>
          <w:szCs w:val="22"/>
        </w:rPr>
        <w:t>Τάλκης</w:t>
      </w:r>
      <w:proofErr w:type="spellEnd"/>
    </w:p>
    <w:p w:rsidR="0029046D" w:rsidRPr="00E60183" w:rsidRDefault="00D31210" w:rsidP="00587F55">
      <w:pPr>
        <w:jc w:val="both"/>
        <w:rPr>
          <w:iCs/>
          <w:szCs w:val="22"/>
        </w:rPr>
      </w:pPr>
      <w:r w:rsidRPr="00E60183">
        <w:rPr>
          <w:iCs/>
          <w:szCs w:val="22"/>
        </w:rPr>
        <w:t>Τιτανίου διοξείδιο</w:t>
      </w:r>
      <w:r w:rsidR="0029046D" w:rsidRPr="00E60183">
        <w:rPr>
          <w:iCs/>
          <w:szCs w:val="22"/>
        </w:rPr>
        <w:t xml:space="preserve"> (</w:t>
      </w:r>
      <w:r w:rsidR="0029046D" w:rsidRPr="00E60183">
        <w:rPr>
          <w:iCs/>
          <w:szCs w:val="22"/>
          <w:lang w:val="en-US"/>
        </w:rPr>
        <w:t>E</w:t>
      </w:r>
      <w:r w:rsidR="0029046D" w:rsidRPr="00E60183">
        <w:rPr>
          <w:iCs/>
          <w:szCs w:val="22"/>
        </w:rPr>
        <w:t xml:space="preserve"> 171)</w:t>
      </w:r>
    </w:p>
    <w:p w:rsidR="0029046D" w:rsidRPr="00E60183" w:rsidRDefault="00D31210" w:rsidP="00587F55">
      <w:pPr>
        <w:jc w:val="both"/>
        <w:rPr>
          <w:iCs/>
          <w:szCs w:val="22"/>
        </w:rPr>
      </w:pPr>
      <w:proofErr w:type="spellStart"/>
      <w:r w:rsidRPr="00E60183">
        <w:rPr>
          <w:iCs/>
          <w:szCs w:val="22"/>
        </w:rPr>
        <w:t>Πολυαιθυλενογλυκόλη</w:t>
      </w:r>
      <w:proofErr w:type="spellEnd"/>
      <w:r w:rsidR="0029046D" w:rsidRPr="00E60183">
        <w:rPr>
          <w:iCs/>
          <w:szCs w:val="22"/>
        </w:rPr>
        <w:t xml:space="preserve"> 3350</w:t>
      </w:r>
    </w:p>
    <w:p w:rsidR="0029046D" w:rsidRPr="00E60183" w:rsidRDefault="00D31210" w:rsidP="00587F55">
      <w:pPr>
        <w:jc w:val="both"/>
        <w:rPr>
          <w:iCs/>
          <w:szCs w:val="22"/>
        </w:rPr>
      </w:pPr>
      <w:r w:rsidRPr="00E60183">
        <w:rPr>
          <w:iCs/>
          <w:szCs w:val="22"/>
        </w:rPr>
        <w:t>Λεκιθίνη σόγιας</w:t>
      </w:r>
    </w:p>
    <w:p w:rsidR="0029046D" w:rsidRPr="00E60183" w:rsidRDefault="0029046D" w:rsidP="00587F55">
      <w:pPr>
        <w:jc w:val="both"/>
        <w:rPr>
          <w:i/>
          <w:szCs w:val="22"/>
        </w:rPr>
      </w:pPr>
    </w:p>
    <w:p w:rsidR="0029046D" w:rsidRPr="00E60183" w:rsidRDefault="00514853" w:rsidP="00587F55">
      <w:pPr>
        <w:jc w:val="both"/>
        <w:rPr>
          <w:i/>
          <w:szCs w:val="22"/>
        </w:rPr>
      </w:pPr>
      <w:r w:rsidRPr="00E60183">
        <w:rPr>
          <w:i/>
          <w:szCs w:val="22"/>
          <w:lang w:val="en-US"/>
        </w:rPr>
        <w:t>PEZALE</w:t>
      </w:r>
      <w:r w:rsidRPr="00E60183">
        <w:rPr>
          <w:i/>
          <w:szCs w:val="22"/>
        </w:rPr>
        <w:t xml:space="preserve"> </w:t>
      </w:r>
      <w:r w:rsidR="0029046D" w:rsidRPr="00E60183">
        <w:rPr>
          <w:bCs/>
          <w:i/>
          <w:iCs/>
          <w:szCs w:val="22"/>
        </w:rPr>
        <w:t xml:space="preserve">10 </w:t>
      </w:r>
      <w:r w:rsidR="0029046D" w:rsidRPr="00E60183">
        <w:rPr>
          <w:bCs/>
          <w:i/>
          <w:iCs/>
          <w:szCs w:val="22"/>
          <w:lang w:val="en-US"/>
        </w:rPr>
        <w:t>mg</w:t>
      </w:r>
      <w:r w:rsidR="0029046D" w:rsidRPr="00E60183">
        <w:rPr>
          <w:i/>
          <w:szCs w:val="22"/>
        </w:rPr>
        <w:t>:</w:t>
      </w:r>
    </w:p>
    <w:p w:rsidR="00D31210" w:rsidRPr="00E60183" w:rsidRDefault="00D31210" w:rsidP="00587F55">
      <w:pPr>
        <w:jc w:val="both"/>
        <w:rPr>
          <w:iCs/>
          <w:szCs w:val="22"/>
        </w:rPr>
      </w:pPr>
      <w:r w:rsidRPr="00E60183">
        <w:rPr>
          <w:iCs/>
          <w:szCs w:val="22"/>
        </w:rPr>
        <w:t xml:space="preserve">Αλκοόλη </w:t>
      </w:r>
      <w:proofErr w:type="spellStart"/>
      <w:r w:rsidR="00824FA5" w:rsidRPr="00E60183">
        <w:rPr>
          <w:iCs/>
          <w:szCs w:val="22"/>
        </w:rPr>
        <w:t>π</w:t>
      </w:r>
      <w:r w:rsidRPr="00E60183">
        <w:rPr>
          <w:iCs/>
          <w:szCs w:val="22"/>
        </w:rPr>
        <w:t>ολυβινυλική</w:t>
      </w:r>
      <w:proofErr w:type="spellEnd"/>
    </w:p>
    <w:p w:rsidR="00D31210" w:rsidRPr="00E60183" w:rsidRDefault="00D31210" w:rsidP="00587F55">
      <w:pPr>
        <w:jc w:val="both"/>
        <w:rPr>
          <w:iCs/>
          <w:szCs w:val="22"/>
        </w:rPr>
      </w:pPr>
      <w:proofErr w:type="spellStart"/>
      <w:r w:rsidRPr="00E60183">
        <w:rPr>
          <w:iCs/>
          <w:szCs w:val="22"/>
        </w:rPr>
        <w:t>Τάλκης</w:t>
      </w:r>
      <w:proofErr w:type="spellEnd"/>
    </w:p>
    <w:p w:rsidR="00D31210" w:rsidRPr="00E60183" w:rsidRDefault="00D31210" w:rsidP="00587F55">
      <w:pPr>
        <w:jc w:val="both"/>
        <w:rPr>
          <w:iCs/>
          <w:szCs w:val="22"/>
        </w:rPr>
      </w:pPr>
      <w:r w:rsidRPr="00E60183">
        <w:rPr>
          <w:iCs/>
          <w:szCs w:val="22"/>
        </w:rPr>
        <w:t>Τιτανίου διοξείδιο (</w:t>
      </w:r>
      <w:r w:rsidRPr="00E60183">
        <w:rPr>
          <w:iCs/>
          <w:szCs w:val="22"/>
          <w:lang w:val="en-US"/>
        </w:rPr>
        <w:t>E</w:t>
      </w:r>
      <w:r w:rsidRPr="00E60183">
        <w:rPr>
          <w:iCs/>
          <w:szCs w:val="22"/>
        </w:rPr>
        <w:t xml:space="preserve"> 171)</w:t>
      </w:r>
    </w:p>
    <w:p w:rsidR="00D31210" w:rsidRPr="00E60183" w:rsidRDefault="00D31210" w:rsidP="00587F55">
      <w:pPr>
        <w:jc w:val="both"/>
        <w:rPr>
          <w:iCs/>
          <w:szCs w:val="22"/>
        </w:rPr>
      </w:pPr>
      <w:proofErr w:type="spellStart"/>
      <w:r w:rsidRPr="00E60183">
        <w:rPr>
          <w:iCs/>
          <w:szCs w:val="22"/>
        </w:rPr>
        <w:t>Πολυαιθυλενογλυκόλη</w:t>
      </w:r>
      <w:proofErr w:type="spellEnd"/>
      <w:r w:rsidRPr="00E60183">
        <w:rPr>
          <w:iCs/>
          <w:szCs w:val="22"/>
        </w:rPr>
        <w:t xml:space="preserve"> 3350</w:t>
      </w:r>
    </w:p>
    <w:p w:rsidR="0029046D" w:rsidRPr="00E60183" w:rsidRDefault="00D31210" w:rsidP="00587F55">
      <w:pPr>
        <w:jc w:val="both"/>
        <w:rPr>
          <w:iCs/>
          <w:szCs w:val="22"/>
        </w:rPr>
      </w:pPr>
      <w:r w:rsidRPr="00E60183">
        <w:rPr>
          <w:iCs/>
          <w:szCs w:val="22"/>
        </w:rPr>
        <w:t>Λεκιθίνη σόγιας</w:t>
      </w:r>
    </w:p>
    <w:p w:rsidR="0029046D" w:rsidRPr="00E60183" w:rsidRDefault="00D31210" w:rsidP="00587F55">
      <w:pPr>
        <w:jc w:val="both"/>
        <w:rPr>
          <w:iCs/>
          <w:szCs w:val="22"/>
        </w:rPr>
      </w:pPr>
      <w:r w:rsidRPr="00E60183">
        <w:rPr>
          <w:iCs/>
          <w:szCs w:val="22"/>
        </w:rPr>
        <w:t>Σιδήρου οξείδιο κίτρινο</w:t>
      </w:r>
      <w:r w:rsidR="0029046D" w:rsidRPr="00E60183">
        <w:rPr>
          <w:iCs/>
          <w:szCs w:val="22"/>
        </w:rPr>
        <w:t xml:space="preserve"> (</w:t>
      </w:r>
      <w:r w:rsidR="0029046D" w:rsidRPr="00E60183">
        <w:rPr>
          <w:iCs/>
          <w:szCs w:val="22"/>
          <w:lang w:val="es-ES"/>
        </w:rPr>
        <w:t>E</w:t>
      </w:r>
      <w:r w:rsidR="0029046D" w:rsidRPr="00E60183">
        <w:rPr>
          <w:iCs/>
          <w:szCs w:val="22"/>
        </w:rPr>
        <w:t xml:space="preserve"> 172).</w:t>
      </w:r>
    </w:p>
    <w:p w:rsidR="0029046D" w:rsidRPr="00E60183" w:rsidRDefault="0029046D" w:rsidP="00587F55">
      <w:pPr>
        <w:tabs>
          <w:tab w:val="left" w:pos="426"/>
        </w:tabs>
        <w:jc w:val="both"/>
        <w:rPr>
          <w:szCs w:val="22"/>
        </w:rPr>
      </w:pPr>
    </w:p>
    <w:p w:rsidR="0029046D" w:rsidRPr="00E60183" w:rsidRDefault="0029046D" w:rsidP="00587F55">
      <w:pPr>
        <w:jc w:val="both"/>
        <w:rPr>
          <w:b/>
          <w:bCs/>
          <w:noProof/>
          <w:szCs w:val="22"/>
        </w:rPr>
      </w:pPr>
      <w:r w:rsidRPr="00E60183">
        <w:rPr>
          <w:b/>
          <w:bCs/>
          <w:noProof/>
          <w:szCs w:val="22"/>
        </w:rPr>
        <w:t xml:space="preserve">Εμφάνιση του </w:t>
      </w:r>
      <w:r w:rsidR="00B71B0C" w:rsidRPr="00E60183">
        <w:rPr>
          <w:b/>
          <w:noProof/>
          <w:szCs w:val="22"/>
          <w:lang w:val="en-US"/>
        </w:rPr>
        <w:t>PEZALE</w:t>
      </w:r>
      <w:r w:rsidRPr="00E60183">
        <w:rPr>
          <w:b/>
          <w:bCs/>
          <w:noProof/>
          <w:szCs w:val="22"/>
        </w:rPr>
        <w:t xml:space="preserve"> και περιεχόμενο της συσκευασίας</w:t>
      </w:r>
    </w:p>
    <w:p w:rsidR="0029046D" w:rsidRPr="00E60183" w:rsidRDefault="0029046D" w:rsidP="00587F55">
      <w:pPr>
        <w:ind w:right="-2"/>
        <w:jc w:val="both"/>
        <w:rPr>
          <w:noProof/>
          <w:szCs w:val="22"/>
        </w:rPr>
      </w:pPr>
      <w:r w:rsidRPr="00E60183">
        <w:rPr>
          <w:noProof/>
          <w:szCs w:val="22"/>
        </w:rPr>
        <w:t xml:space="preserve">Τα επικαλυμμένα με λεπτό υμένιο δισκία </w:t>
      </w:r>
      <w:r w:rsidR="00D85A72" w:rsidRPr="00E60183">
        <w:rPr>
          <w:noProof/>
          <w:szCs w:val="22"/>
          <w:lang w:val="en-US"/>
        </w:rPr>
        <w:t>PEZALE</w:t>
      </w:r>
      <w:r w:rsidRPr="00E60183">
        <w:rPr>
          <w:noProof/>
          <w:szCs w:val="22"/>
        </w:rPr>
        <w:t xml:space="preserve"> των 5 </w:t>
      </w:r>
      <w:r w:rsidRPr="00E60183">
        <w:rPr>
          <w:noProof/>
          <w:szCs w:val="22"/>
          <w:lang w:val="en-US"/>
        </w:rPr>
        <w:t>mg</w:t>
      </w:r>
      <w:r w:rsidRPr="00E60183">
        <w:rPr>
          <w:noProof/>
          <w:szCs w:val="22"/>
        </w:rPr>
        <w:t xml:space="preserve"> είναι λευκά και έχουν στρογγυλό σχήμα (διάμετρος 7 </w:t>
      </w:r>
      <w:r w:rsidRPr="00E60183">
        <w:rPr>
          <w:noProof/>
          <w:szCs w:val="22"/>
          <w:lang w:val="en-US"/>
        </w:rPr>
        <w:t>mm</w:t>
      </w:r>
      <w:r w:rsidRPr="00E60183">
        <w:rPr>
          <w:noProof/>
          <w:szCs w:val="22"/>
        </w:rPr>
        <w:t>).</w:t>
      </w:r>
    </w:p>
    <w:p w:rsidR="0029046D" w:rsidRPr="00E60183" w:rsidRDefault="0029046D" w:rsidP="00587F55">
      <w:pPr>
        <w:ind w:right="-2"/>
        <w:jc w:val="both"/>
        <w:rPr>
          <w:noProof/>
          <w:szCs w:val="22"/>
        </w:rPr>
      </w:pPr>
    </w:p>
    <w:p w:rsidR="0029046D" w:rsidRPr="00E60183" w:rsidRDefault="0029046D" w:rsidP="00587F55">
      <w:pPr>
        <w:ind w:right="-2"/>
        <w:jc w:val="both"/>
        <w:rPr>
          <w:noProof/>
          <w:szCs w:val="22"/>
        </w:rPr>
      </w:pPr>
      <w:r w:rsidRPr="00E60183">
        <w:rPr>
          <w:noProof/>
          <w:szCs w:val="22"/>
        </w:rPr>
        <w:t xml:space="preserve">Τα επικαλυμμένα με λεπτό υμένιο δισκία </w:t>
      </w:r>
      <w:r w:rsidR="00B71B0C" w:rsidRPr="00E60183">
        <w:rPr>
          <w:noProof/>
          <w:szCs w:val="22"/>
          <w:lang w:val="en-US"/>
        </w:rPr>
        <w:t>PEZALE</w:t>
      </w:r>
      <w:r w:rsidRPr="00E60183">
        <w:rPr>
          <w:noProof/>
          <w:szCs w:val="22"/>
        </w:rPr>
        <w:t xml:space="preserve"> των 10 </w:t>
      </w:r>
      <w:r w:rsidRPr="00E60183">
        <w:rPr>
          <w:noProof/>
          <w:szCs w:val="22"/>
          <w:lang w:val="en-US"/>
        </w:rPr>
        <w:t>mg</w:t>
      </w:r>
      <w:r w:rsidRPr="00E60183">
        <w:rPr>
          <w:noProof/>
          <w:szCs w:val="22"/>
        </w:rPr>
        <w:t xml:space="preserve"> είναι κίτρινα, έχουν στρογγυλό σχήμα (διάμετρος 9  </w:t>
      </w:r>
      <w:r w:rsidRPr="00E60183">
        <w:rPr>
          <w:noProof/>
          <w:szCs w:val="22"/>
          <w:lang w:val="en-US"/>
        </w:rPr>
        <w:t>mm</w:t>
      </w:r>
      <w:r w:rsidRPr="00E60183">
        <w:rPr>
          <w:noProof/>
          <w:szCs w:val="22"/>
        </w:rPr>
        <w:t xml:space="preserve">) και φέρουν διαχωριστική γραμμή. Μπορούν να διαχωρισθούν σε δύο </w:t>
      </w:r>
      <w:r w:rsidR="00640387" w:rsidRPr="00E60183">
        <w:rPr>
          <w:noProof/>
          <w:szCs w:val="22"/>
        </w:rPr>
        <w:t>ίσες δόσεις</w:t>
      </w:r>
      <w:r w:rsidRPr="00E60183">
        <w:rPr>
          <w:noProof/>
          <w:szCs w:val="22"/>
        </w:rPr>
        <w:t xml:space="preserve">. </w:t>
      </w:r>
    </w:p>
    <w:p w:rsidR="0029046D" w:rsidRPr="00E60183" w:rsidRDefault="0029046D" w:rsidP="00587F55">
      <w:pPr>
        <w:ind w:right="-2"/>
        <w:jc w:val="both"/>
        <w:rPr>
          <w:noProof/>
          <w:szCs w:val="22"/>
        </w:rPr>
      </w:pPr>
    </w:p>
    <w:p w:rsidR="0029046D" w:rsidRPr="00E60183" w:rsidRDefault="0029046D" w:rsidP="00587F55">
      <w:pPr>
        <w:numPr>
          <w:ilvl w:val="12"/>
          <w:numId w:val="0"/>
        </w:numPr>
        <w:ind w:right="-2"/>
        <w:jc w:val="both"/>
        <w:rPr>
          <w:noProof/>
          <w:szCs w:val="22"/>
        </w:rPr>
      </w:pPr>
      <w:r w:rsidRPr="00E60183">
        <w:rPr>
          <w:noProof/>
          <w:szCs w:val="22"/>
        </w:rPr>
        <w:t xml:space="preserve">Τα επικαλυμμένα με λεπτό υμένιο δισκία </w:t>
      </w:r>
      <w:r w:rsidR="00B71B0C" w:rsidRPr="00E60183">
        <w:rPr>
          <w:noProof/>
          <w:szCs w:val="22"/>
          <w:lang w:val="en-US"/>
        </w:rPr>
        <w:t>PEZALE</w:t>
      </w:r>
      <w:r w:rsidRPr="00E60183">
        <w:rPr>
          <w:noProof/>
          <w:szCs w:val="22"/>
        </w:rPr>
        <w:t xml:space="preserve"> είναι διαθέσιμα στις ακόλουθες συσκευασίες:</w:t>
      </w:r>
    </w:p>
    <w:p w:rsidR="00B00E0B" w:rsidRPr="00E60183" w:rsidRDefault="0029046D" w:rsidP="00B00E0B">
      <w:pPr>
        <w:numPr>
          <w:ilvl w:val="0"/>
          <w:numId w:val="36"/>
        </w:numPr>
        <w:ind w:right="-2"/>
        <w:jc w:val="both"/>
        <w:rPr>
          <w:noProof/>
          <w:szCs w:val="22"/>
        </w:rPr>
      </w:pPr>
      <w:r w:rsidRPr="00E60183">
        <w:rPr>
          <w:noProof/>
          <w:szCs w:val="22"/>
        </w:rPr>
        <w:t>κυψέλες (</w:t>
      </w:r>
      <w:r w:rsidRPr="00E60183">
        <w:rPr>
          <w:noProof/>
          <w:szCs w:val="22"/>
          <w:lang w:val="en-GB"/>
        </w:rPr>
        <w:t>blisters</w:t>
      </w:r>
      <w:r w:rsidRPr="00E60183">
        <w:rPr>
          <w:noProof/>
          <w:szCs w:val="22"/>
        </w:rPr>
        <w:t>)</w:t>
      </w:r>
    </w:p>
    <w:p w:rsidR="0029046D" w:rsidRPr="00E60183" w:rsidRDefault="0029046D" w:rsidP="00B00E0B">
      <w:pPr>
        <w:ind w:left="720" w:right="-2"/>
        <w:jc w:val="both"/>
        <w:rPr>
          <w:noProof/>
          <w:szCs w:val="22"/>
        </w:rPr>
      </w:pPr>
      <w:r w:rsidRPr="00E60183">
        <w:rPr>
          <w:noProof/>
          <w:szCs w:val="22"/>
        </w:rPr>
        <w:t>Μεγέθη συσκευασίας των 7, 10, 14, 28, 30, 50, 56, 60, 84, 90, 98, 100, 100</w:t>
      </w:r>
      <w:r w:rsidRPr="00E60183">
        <w:rPr>
          <w:noProof/>
          <w:szCs w:val="22"/>
          <w:lang w:val="en-GB"/>
        </w:rPr>
        <w:t>x</w:t>
      </w:r>
      <w:r w:rsidRPr="00E60183">
        <w:rPr>
          <w:noProof/>
          <w:szCs w:val="22"/>
        </w:rPr>
        <w:t>1 ή 120 επικαλυμμένων με λεπτό υμένιο δισκίων</w:t>
      </w:r>
    </w:p>
    <w:p w:rsidR="00B00E0B" w:rsidRPr="00E60183" w:rsidRDefault="0029046D" w:rsidP="00587F55">
      <w:pPr>
        <w:numPr>
          <w:ilvl w:val="0"/>
          <w:numId w:val="36"/>
        </w:numPr>
        <w:ind w:right="-2"/>
        <w:jc w:val="both"/>
        <w:rPr>
          <w:noProof/>
          <w:szCs w:val="22"/>
        </w:rPr>
      </w:pPr>
      <w:r w:rsidRPr="00E60183">
        <w:rPr>
          <w:noProof/>
          <w:szCs w:val="22"/>
        </w:rPr>
        <w:t>πλαστικές φιάλες με βιδωτό πώμα</w:t>
      </w:r>
    </w:p>
    <w:p w:rsidR="0029046D" w:rsidRPr="00E60183" w:rsidRDefault="0029046D" w:rsidP="00B00E0B">
      <w:pPr>
        <w:ind w:right="-2" w:firstLine="720"/>
        <w:jc w:val="both"/>
        <w:rPr>
          <w:noProof/>
          <w:szCs w:val="22"/>
        </w:rPr>
      </w:pPr>
      <w:r w:rsidRPr="00E60183">
        <w:rPr>
          <w:noProof/>
          <w:szCs w:val="22"/>
        </w:rPr>
        <w:t xml:space="preserve">Μεγέθη συσκευασίας των 100 </w:t>
      </w:r>
      <w:r w:rsidR="00F5562B" w:rsidRPr="00E60183">
        <w:rPr>
          <w:noProof/>
          <w:szCs w:val="22"/>
        </w:rPr>
        <w:t xml:space="preserve">ή 250 </w:t>
      </w:r>
      <w:r w:rsidRPr="00E60183">
        <w:rPr>
          <w:noProof/>
          <w:szCs w:val="22"/>
        </w:rPr>
        <w:t>επικαλυμμένων με λεπτό υμένιο δισκίων.</w:t>
      </w:r>
    </w:p>
    <w:p w:rsidR="0029046D" w:rsidRPr="00E60183" w:rsidRDefault="0029046D" w:rsidP="00587F55">
      <w:pPr>
        <w:pStyle w:val="MGGTextLeft"/>
        <w:jc w:val="both"/>
        <w:rPr>
          <w:sz w:val="22"/>
          <w:szCs w:val="22"/>
          <w:lang w:val="el-GR"/>
        </w:rPr>
      </w:pPr>
    </w:p>
    <w:p w:rsidR="0029046D" w:rsidRPr="00E60183" w:rsidRDefault="0029046D" w:rsidP="00587F55">
      <w:pPr>
        <w:jc w:val="both"/>
        <w:rPr>
          <w:szCs w:val="22"/>
        </w:rPr>
      </w:pPr>
      <w:r w:rsidRPr="00E60183">
        <w:rPr>
          <w:szCs w:val="22"/>
        </w:rPr>
        <w:t>Μπορεί να μην κυκλοφορούν όλες οι συσκευασίες.</w:t>
      </w:r>
    </w:p>
    <w:p w:rsidR="0029046D" w:rsidRPr="00E60183" w:rsidRDefault="0029046D" w:rsidP="00587F55">
      <w:pPr>
        <w:jc w:val="both"/>
        <w:rPr>
          <w:b/>
          <w:bCs/>
          <w:noProof/>
          <w:szCs w:val="22"/>
        </w:rPr>
      </w:pPr>
    </w:p>
    <w:p w:rsidR="0029046D" w:rsidRPr="00E60183" w:rsidRDefault="0029046D" w:rsidP="00587F55">
      <w:pPr>
        <w:jc w:val="both"/>
        <w:rPr>
          <w:b/>
          <w:bCs/>
          <w:noProof/>
          <w:szCs w:val="22"/>
        </w:rPr>
      </w:pPr>
      <w:r w:rsidRPr="00E60183">
        <w:rPr>
          <w:b/>
          <w:bCs/>
          <w:noProof/>
          <w:szCs w:val="22"/>
        </w:rPr>
        <w:t>Κάτοχος της Άδειας Κυκλοφορίας και Παραγωγός</w:t>
      </w:r>
    </w:p>
    <w:p w:rsidR="0029046D" w:rsidRPr="00E60183" w:rsidRDefault="0029046D" w:rsidP="00587F55">
      <w:pPr>
        <w:jc w:val="both"/>
        <w:rPr>
          <w:noProof/>
          <w:szCs w:val="22"/>
          <w:u w:val="single"/>
        </w:rPr>
      </w:pPr>
    </w:p>
    <w:p w:rsidR="0029046D" w:rsidRPr="00E60183" w:rsidRDefault="0029046D" w:rsidP="00587F55">
      <w:pPr>
        <w:jc w:val="both"/>
        <w:rPr>
          <w:noProof/>
          <w:szCs w:val="22"/>
        </w:rPr>
      </w:pPr>
      <w:r w:rsidRPr="00E60183">
        <w:rPr>
          <w:noProof/>
          <w:szCs w:val="22"/>
          <w:u w:val="single"/>
        </w:rPr>
        <w:t>Κάτοχος της Άδειας Κυκλοφορίας</w:t>
      </w:r>
    </w:p>
    <w:p w:rsidR="0029046D" w:rsidRPr="00E60183" w:rsidRDefault="0029046D" w:rsidP="00587F55">
      <w:pPr>
        <w:numPr>
          <w:ilvl w:val="12"/>
          <w:numId w:val="0"/>
        </w:numPr>
        <w:ind w:right="-2"/>
        <w:jc w:val="both"/>
        <w:rPr>
          <w:noProof/>
          <w:szCs w:val="22"/>
        </w:rPr>
      </w:pPr>
    </w:p>
    <w:p w:rsidR="0029046D" w:rsidRPr="00E60183" w:rsidRDefault="0029046D" w:rsidP="00587F55">
      <w:pPr>
        <w:jc w:val="both"/>
        <w:rPr>
          <w:szCs w:val="22"/>
        </w:rPr>
      </w:pPr>
      <w:r w:rsidRPr="00E60183">
        <w:rPr>
          <w:szCs w:val="22"/>
          <w:lang w:val="en-US"/>
        </w:rPr>
        <w:t>Sandoz</w:t>
      </w:r>
      <w:r w:rsidRPr="00E60183">
        <w:rPr>
          <w:szCs w:val="22"/>
        </w:rPr>
        <w:t xml:space="preserve"> </w:t>
      </w:r>
      <w:r w:rsidRPr="00E60183">
        <w:rPr>
          <w:szCs w:val="22"/>
          <w:lang w:val="en-US"/>
        </w:rPr>
        <w:t>GmbH</w:t>
      </w:r>
    </w:p>
    <w:p w:rsidR="0029046D" w:rsidRPr="00E60183" w:rsidRDefault="0029046D" w:rsidP="00587F55">
      <w:pPr>
        <w:jc w:val="both"/>
        <w:rPr>
          <w:szCs w:val="22"/>
          <w:lang w:val="en-US"/>
        </w:rPr>
      </w:pPr>
      <w:proofErr w:type="spellStart"/>
      <w:r w:rsidRPr="00E60183">
        <w:rPr>
          <w:szCs w:val="22"/>
          <w:lang w:val="en-US"/>
        </w:rPr>
        <w:t>Biochemiestrasse</w:t>
      </w:r>
      <w:proofErr w:type="spellEnd"/>
      <w:r w:rsidRPr="00E60183">
        <w:rPr>
          <w:szCs w:val="22"/>
          <w:lang w:val="en-US"/>
        </w:rPr>
        <w:t xml:space="preserve"> 10</w:t>
      </w:r>
    </w:p>
    <w:p w:rsidR="0029046D" w:rsidRPr="00E60183" w:rsidRDefault="0029046D" w:rsidP="00587F55">
      <w:pPr>
        <w:jc w:val="both"/>
        <w:rPr>
          <w:szCs w:val="22"/>
        </w:rPr>
      </w:pPr>
      <w:r w:rsidRPr="00E60183">
        <w:rPr>
          <w:szCs w:val="22"/>
        </w:rPr>
        <w:t xml:space="preserve">6250 </w:t>
      </w:r>
      <w:proofErr w:type="spellStart"/>
      <w:r w:rsidRPr="00E60183">
        <w:rPr>
          <w:szCs w:val="22"/>
        </w:rPr>
        <w:t>Kundl</w:t>
      </w:r>
      <w:proofErr w:type="spellEnd"/>
      <w:r w:rsidRPr="00E60183">
        <w:rPr>
          <w:szCs w:val="22"/>
        </w:rPr>
        <w:t>,</w:t>
      </w:r>
    </w:p>
    <w:p w:rsidR="0029046D" w:rsidRPr="00E60183" w:rsidRDefault="0029046D" w:rsidP="00587F55">
      <w:pPr>
        <w:numPr>
          <w:ilvl w:val="12"/>
          <w:numId w:val="0"/>
        </w:numPr>
        <w:ind w:right="-2"/>
        <w:jc w:val="both"/>
        <w:rPr>
          <w:szCs w:val="22"/>
        </w:rPr>
      </w:pPr>
      <w:r w:rsidRPr="00E60183">
        <w:rPr>
          <w:szCs w:val="22"/>
        </w:rPr>
        <w:t>Αυστρία</w:t>
      </w:r>
    </w:p>
    <w:p w:rsidR="0029046D" w:rsidRPr="00E60183" w:rsidRDefault="0029046D" w:rsidP="00587F55">
      <w:pPr>
        <w:numPr>
          <w:ilvl w:val="12"/>
          <w:numId w:val="0"/>
        </w:numPr>
        <w:ind w:right="-2"/>
        <w:jc w:val="both"/>
        <w:rPr>
          <w:noProof/>
          <w:szCs w:val="22"/>
        </w:rPr>
      </w:pPr>
    </w:p>
    <w:p w:rsidR="0029046D" w:rsidRPr="00E60183" w:rsidRDefault="0029046D" w:rsidP="00587F55">
      <w:pPr>
        <w:numPr>
          <w:ilvl w:val="12"/>
          <w:numId w:val="0"/>
        </w:numPr>
        <w:ind w:right="-2"/>
        <w:jc w:val="both"/>
        <w:rPr>
          <w:noProof/>
          <w:szCs w:val="22"/>
          <w:u w:val="single"/>
        </w:rPr>
      </w:pPr>
      <w:r w:rsidRPr="00E60183">
        <w:rPr>
          <w:noProof/>
          <w:szCs w:val="22"/>
          <w:u w:val="single"/>
        </w:rPr>
        <w:t>Παραγωγοί:</w:t>
      </w:r>
    </w:p>
    <w:p w:rsidR="0029046D" w:rsidRPr="00E60183" w:rsidRDefault="0029046D" w:rsidP="00587F55">
      <w:pPr>
        <w:pStyle w:val="a3"/>
        <w:tabs>
          <w:tab w:val="clear" w:pos="4153"/>
          <w:tab w:val="clear" w:pos="8306"/>
        </w:tabs>
        <w:jc w:val="both"/>
        <w:rPr>
          <w:bCs/>
          <w:noProof/>
          <w:szCs w:val="22"/>
        </w:rPr>
      </w:pPr>
    </w:p>
    <w:tbl>
      <w:tblPr>
        <w:tblW w:w="9073" w:type="dxa"/>
        <w:tblInd w:w="-72" w:type="dxa"/>
        <w:tblLayout w:type="fixed"/>
        <w:tblCellMar>
          <w:left w:w="70" w:type="dxa"/>
          <w:right w:w="70" w:type="dxa"/>
        </w:tblCellMar>
        <w:tblLook w:val="0000" w:firstRow="0" w:lastRow="0" w:firstColumn="0" w:lastColumn="0" w:noHBand="0" w:noVBand="0"/>
      </w:tblPr>
      <w:tblGrid>
        <w:gridCol w:w="8503"/>
        <w:gridCol w:w="570"/>
      </w:tblGrid>
      <w:tr w:rsidR="0029046D" w:rsidRPr="00E60183">
        <w:trPr>
          <w:gridAfter w:val="1"/>
          <w:wAfter w:w="570" w:type="dxa"/>
          <w:cantSplit/>
        </w:trPr>
        <w:tc>
          <w:tcPr>
            <w:tcW w:w="8503" w:type="dxa"/>
          </w:tcPr>
          <w:p w:rsidR="0029046D" w:rsidRPr="00E60183" w:rsidRDefault="0029046D" w:rsidP="00587F55">
            <w:pPr>
              <w:jc w:val="both"/>
              <w:rPr>
                <w:szCs w:val="22"/>
                <w:lang w:val="en-US"/>
              </w:rPr>
            </w:pPr>
            <w:proofErr w:type="spellStart"/>
            <w:r w:rsidRPr="00E60183">
              <w:rPr>
                <w:szCs w:val="22"/>
                <w:lang w:val="en-US"/>
              </w:rPr>
              <w:t>Salutas</w:t>
            </w:r>
            <w:proofErr w:type="spellEnd"/>
            <w:r w:rsidRPr="00E60183">
              <w:rPr>
                <w:szCs w:val="22"/>
                <w:lang w:val="en-US"/>
              </w:rPr>
              <w:t xml:space="preserve"> Pharma GmbH</w:t>
            </w:r>
          </w:p>
        </w:tc>
      </w:tr>
      <w:tr w:rsidR="0029046D" w:rsidRPr="008008CF" w:rsidTr="00B912C9">
        <w:trPr>
          <w:cantSplit/>
        </w:trPr>
        <w:tc>
          <w:tcPr>
            <w:tcW w:w="9073" w:type="dxa"/>
            <w:gridSpan w:val="2"/>
          </w:tcPr>
          <w:p w:rsidR="0029046D" w:rsidRPr="00E60183" w:rsidRDefault="0029046D" w:rsidP="00587F55">
            <w:pPr>
              <w:jc w:val="both"/>
              <w:rPr>
                <w:szCs w:val="22"/>
                <w:lang w:val="de-DE"/>
              </w:rPr>
            </w:pPr>
            <w:r w:rsidRPr="00E60183">
              <w:rPr>
                <w:szCs w:val="22"/>
                <w:lang w:val="de-DE"/>
              </w:rPr>
              <w:t>Otto-von-Guericke-Allee 1, 39179 Barleben</w:t>
            </w:r>
          </w:p>
        </w:tc>
      </w:tr>
      <w:tr w:rsidR="0029046D" w:rsidRPr="00E60183">
        <w:trPr>
          <w:gridAfter w:val="1"/>
          <w:wAfter w:w="570" w:type="dxa"/>
          <w:cantSplit/>
          <w:trHeight w:val="66"/>
        </w:trPr>
        <w:tc>
          <w:tcPr>
            <w:tcW w:w="8503" w:type="dxa"/>
          </w:tcPr>
          <w:p w:rsidR="0029046D" w:rsidRPr="00E60183" w:rsidRDefault="0029046D" w:rsidP="00587F55">
            <w:pPr>
              <w:jc w:val="both"/>
              <w:rPr>
                <w:szCs w:val="22"/>
                <w:lang w:val="en-US"/>
              </w:rPr>
            </w:pPr>
            <w:proofErr w:type="spellStart"/>
            <w:r w:rsidRPr="00E60183">
              <w:rPr>
                <w:szCs w:val="22"/>
                <w:lang w:val="en-US"/>
              </w:rPr>
              <w:t>Γερμ</w:t>
            </w:r>
            <w:proofErr w:type="spellEnd"/>
            <w:r w:rsidRPr="00E60183">
              <w:rPr>
                <w:szCs w:val="22"/>
                <w:lang w:val="en-US"/>
              </w:rPr>
              <w:t>ανία</w:t>
            </w:r>
          </w:p>
        </w:tc>
      </w:tr>
    </w:tbl>
    <w:p w:rsidR="0029046D" w:rsidRPr="00E60183" w:rsidRDefault="0029046D" w:rsidP="00B00E0B">
      <w:pPr>
        <w:jc w:val="both"/>
        <w:rPr>
          <w:szCs w:val="22"/>
          <w:lang w:val="en-US"/>
        </w:rPr>
      </w:pPr>
    </w:p>
    <w:p w:rsidR="0029046D" w:rsidRPr="00E60183" w:rsidRDefault="0029046D" w:rsidP="00B00E0B">
      <w:pPr>
        <w:jc w:val="both"/>
        <w:rPr>
          <w:szCs w:val="22"/>
          <w:lang w:val="en-US"/>
        </w:rPr>
      </w:pPr>
    </w:p>
    <w:tbl>
      <w:tblPr>
        <w:tblW w:w="9073" w:type="dxa"/>
        <w:tblInd w:w="-72" w:type="dxa"/>
        <w:tblLayout w:type="fixed"/>
        <w:tblCellMar>
          <w:left w:w="70" w:type="dxa"/>
          <w:right w:w="70" w:type="dxa"/>
        </w:tblCellMar>
        <w:tblLook w:val="0000" w:firstRow="0" w:lastRow="0" w:firstColumn="0" w:lastColumn="0" w:noHBand="0" w:noVBand="0"/>
      </w:tblPr>
      <w:tblGrid>
        <w:gridCol w:w="9073"/>
      </w:tblGrid>
      <w:tr w:rsidR="00B912C9" w:rsidRPr="00E60183">
        <w:trPr>
          <w:cantSplit/>
        </w:trPr>
        <w:tc>
          <w:tcPr>
            <w:tcW w:w="5422" w:type="dxa"/>
          </w:tcPr>
          <w:p w:rsidR="00B912C9" w:rsidRPr="00E60183" w:rsidRDefault="00B912C9" w:rsidP="00587F55">
            <w:pPr>
              <w:jc w:val="both"/>
              <w:rPr>
                <w:szCs w:val="22"/>
                <w:lang w:val="en-US"/>
              </w:rPr>
            </w:pPr>
            <w:proofErr w:type="spellStart"/>
            <w:r w:rsidRPr="00E60183">
              <w:rPr>
                <w:szCs w:val="22"/>
                <w:lang w:val="en-US"/>
              </w:rPr>
              <w:t>Salutas</w:t>
            </w:r>
            <w:proofErr w:type="spellEnd"/>
            <w:r w:rsidRPr="00E60183">
              <w:rPr>
                <w:szCs w:val="22"/>
                <w:lang w:val="en-US"/>
              </w:rPr>
              <w:t xml:space="preserve"> Pharma GmbH</w:t>
            </w:r>
          </w:p>
        </w:tc>
      </w:tr>
      <w:tr w:rsidR="0029046D" w:rsidRPr="00E60183">
        <w:trPr>
          <w:cantSplit/>
        </w:trPr>
        <w:tc>
          <w:tcPr>
            <w:tcW w:w="5422" w:type="dxa"/>
          </w:tcPr>
          <w:p w:rsidR="0029046D" w:rsidRPr="00E60183" w:rsidRDefault="0029046D" w:rsidP="00587F55">
            <w:pPr>
              <w:jc w:val="both"/>
              <w:rPr>
                <w:szCs w:val="22"/>
                <w:lang w:val="en-US"/>
              </w:rPr>
            </w:pPr>
            <w:proofErr w:type="spellStart"/>
            <w:r w:rsidRPr="00E60183">
              <w:rPr>
                <w:szCs w:val="22"/>
                <w:lang w:val="en-US"/>
              </w:rPr>
              <w:t>Dieselstrasse</w:t>
            </w:r>
            <w:proofErr w:type="spellEnd"/>
            <w:r w:rsidRPr="00E60183">
              <w:rPr>
                <w:szCs w:val="22"/>
                <w:lang w:val="en-US"/>
              </w:rPr>
              <w:t xml:space="preserve"> 5, 70839 </w:t>
            </w:r>
            <w:proofErr w:type="spellStart"/>
            <w:r w:rsidRPr="00E60183">
              <w:rPr>
                <w:szCs w:val="22"/>
                <w:lang w:val="en-US"/>
              </w:rPr>
              <w:t>Gerlingen</w:t>
            </w:r>
            <w:proofErr w:type="spellEnd"/>
          </w:p>
        </w:tc>
      </w:tr>
      <w:tr w:rsidR="0029046D" w:rsidRPr="00E60183">
        <w:trPr>
          <w:cantSplit/>
        </w:trPr>
        <w:tc>
          <w:tcPr>
            <w:tcW w:w="5422" w:type="dxa"/>
          </w:tcPr>
          <w:p w:rsidR="0029046D" w:rsidRPr="00E60183" w:rsidRDefault="0029046D" w:rsidP="00587F55">
            <w:pPr>
              <w:jc w:val="both"/>
              <w:rPr>
                <w:szCs w:val="22"/>
                <w:lang w:val="en-US"/>
              </w:rPr>
            </w:pPr>
            <w:proofErr w:type="spellStart"/>
            <w:r w:rsidRPr="00E60183">
              <w:rPr>
                <w:szCs w:val="22"/>
                <w:lang w:val="en-US"/>
              </w:rPr>
              <w:t>Γερμ</w:t>
            </w:r>
            <w:proofErr w:type="spellEnd"/>
            <w:r w:rsidRPr="00E60183">
              <w:rPr>
                <w:szCs w:val="22"/>
                <w:lang w:val="en-US"/>
              </w:rPr>
              <w:t>ανία</w:t>
            </w:r>
          </w:p>
        </w:tc>
      </w:tr>
    </w:tbl>
    <w:p w:rsidR="0029046D" w:rsidRPr="00E60183" w:rsidRDefault="0029046D" w:rsidP="00B00E0B">
      <w:pPr>
        <w:jc w:val="both"/>
        <w:rPr>
          <w:szCs w:val="22"/>
          <w:lang w:val="en-US"/>
        </w:rPr>
      </w:pPr>
    </w:p>
    <w:tbl>
      <w:tblPr>
        <w:tblW w:w="9073" w:type="dxa"/>
        <w:tblInd w:w="-72" w:type="dxa"/>
        <w:tblLayout w:type="fixed"/>
        <w:tblCellMar>
          <w:left w:w="70" w:type="dxa"/>
          <w:right w:w="70" w:type="dxa"/>
        </w:tblCellMar>
        <w:tblLook w:val="0000" w:firstRow="0" w:lastRow="0" w:firstColumn="0" w:lastColumn="0" w:noHBand="0" w:noVBand="0"/>
      </w:tblPr>
      <w:tblGrid>
        <w:gridCol w:w="9073"/>
      </w:tblGrid>
      <w:tr w:rsidR="0029046D" w:rsidRPr="00E60183">
        <w:trPr>
          <w:cantSplit/>
        </w:trPr>
        <w:tc>
          <w:tcPr>
            <w:tcW w:w="9073" w:type="dxa"/>
          </w:tcPr>
          <w:p w:rsidR="0029046D" w:rsidRPr="00E60183" w:rsidRDefault="0029046D" w:rsidP="00587F55">
            <w:pPr>
              <w:jc w:val="both"/>
              <w:rPr>
                <w:szCs w:val="22"/>
                <w:lang w:val="en-US"/>
              </w:rPr>
            </w:pPr>
            <w:proofErr w:type="spellStart"/>
            <w:r w:rsidRPr="00E60183">
              <w:rPr>
                <w:szCs w:val="22"/>
                <w:lang w:val="en-US"/>
              </w:rPr>
              <w:t>Lek</w:t>
            </w:r>
            <w:proofErr w:type="spellEnd"/>
            <w:r w:rsidRPr="00E60183">
              <w:rPr>
                <w:szCs w:val="22"/>
                <w:lang w:val="en-US"/>
              </w:rPr>
              <w:t xml:space="preserve"> S.A.</w:t>
            </w:r>
          </w:p>
        </w:tc>
      </w:tr>
      <w:tr w:rsidR="0029046D" w:rsidRPr="00E60183" w:rsidTr="00E70BA9">
        <w:trPr>
          <w:cantSplit/>
        </w:trPr>
        <w:tc>
          <w:tcPr>
            <w:tcW w:w="9073" w:type="dxa"/>
          </w:tcPr>
          <w:p w:rsidR="0029046D" w:rsidRPr="00E60183" w:rsidRDefault="0029046D" w:rsidP="00B00E0B">
            <w:pPr>
              <w:jc w:val="both"/>
              <w:rPr>
                <w:szCs w:val="22"/>
                <w:lang w:val="en-US"/>
              </w:rPr>
            </w:pPr>
            <w:proofErr w:type="spellStart"/>
            <w:r w:rsidRPr="00E60183">
              <w:rPr>
                <w:szCs w:val="22"/>
                <w:lang w:val="en-US"/>
              </w:rPr>
              <w:t>Ul</w:t>
            </w:r>
            <w:proofErr w:type="spellEnd"/>
            <w:r w:rsidRPr="00E60183">
              <w:rPr>
                <w:szCs w:val="22"/>
                <w:lang w:val="en-US"/>
              </w:rPr>
              <w:t xml:space="preserve">. </w:t>
            </w:r>
            <w:proofErr w:type="spellStart"/>
            <w:r w:rsidR="00E70BA9" w:rsidRPr="00E60183">
              <w:rPr>
                <w:szCs w:val="22"/>
                <w:lang w:val="en-US"/>
              </w:rPr>
              <w:t>Domaniewska</w:t>
            </w:r>
            <w:proofErr w:type="spellEnd"/>
            <w:r w:rsidR="00E70BA9" w:rsidRPr="00E60183">
              <w:rPr>
                <w:szCs w:val="22"/>
                <w:lang w:val="en-US"/>
              </w:rPr>
              <w:t xml:space="preserve"> 50C, 02-672 </w:t>
            </w:r>
            <w:proofErr w:type="spellStart"/>
            <w:r w:rsidR="00E70BA9" w:rsidRPr="00E60183">
              <w:rPr>
                <w:szCs w:val="22"/>
                <w:lang w:val="en-US"/>
              </w:rPr>
              <w:t>Warsawa</w:t>
            </w:r>
            <w:proofErr w:type="spellEnd"/>
            <w:r w:rsidRPr="00E60183">
              <w:rPr>
                <w:szCs w:val="22"/>
                <w:lang w:val="en-US"/>
              </w:rPr>
              <w:t xml:space="preserve"> </w:t>
            </w:r>
          </w:p>
        </w:tc>
      </w:tr>
      <w:tr w:rsidR="0029046D" w:rsidRPr="00E60183" w:rsidTr="00E70BA9">
        <w:trPr>
          <w:cantSplit/>
          <w:trHeight w:val="66"/>
        </w:trPr>
        <w:tc>
          <w:tcPr>
            <w:tcW w:w="9073" w:type="dxa"/>
          </w:tcPr>
          <w:p w:rsidR="0029046D" w:rsidRPr="00E60183" w:rsidRDefault="0029046D" w:rsidP="00B00E0B">
            <w:pPr>
              <w:jc w:val="both"/>
              <w:rPr>
                <w:szCs w:val="22"/>
                <w:lang w:val="en-US"/>
              </w:rPr>
            </w:pPr>
            <w:proofErr w:type="spellStart"/>
            <w:r w:rsidRPr="00E60183">
              <w:rPr>
                <w:szCs w:val="22"/>
                <w:lang w:val="en-US"/>
              </w:rPr>
              <w:t>Πολωνί</w:t>
            </w:r>
            <w:proofErr w:type="spellEnd"/>
            <w:r w:rsidRPr="00E60183">
              <w:rPr>
                <w:szCs w:val="22"/>
                <w:lang w:val="en-US"/>
              </w:rPr>
              <w:t>α</w:t>
            </w:r>
          </w:p>
        </w:tc>
      </w:tr>
    </w:tbl>
    <w:p w:rsidR="0029046D" w:rsidRPr="00E60183" w:rsidRDefault="0029046D" w:rsidP="00B00E0B">
      <w:pPr>
        <w:jc w:val="both"/>
        <w:rPr>
          <w:szCs w:val="22"/>
          <w:lang w:val="en-US"/>
        </w:rPr>
      </w:pPr>
    </w:p>
    <w:tbl>
      <w:tblPr>
        <w:tblW w:w="9073" w:type="dxa"/>
        <w:tblInd w:w="-72" w:type="dxa"/>
        <w:tblLayout w:type="fixed"/>
        <w:tblCellMar>
          <w:left w:w="70" w:type="dxa"/>
          <w:right w:w="70" w:type="dxa"/>
        </w:tblCellMar>
        <w:tblLook w:val="0000" w:firstRow="0" w:lastRow="0" w:firstColumn="0" w:lastColumn="0" w:noHBand="0" w:noVBand="0"/>
      </w:tblPr>
      <w:tblGrid>
        <w:gridCol w:w="9073"/>
      </w:tblGrid>
      <w:tr w:rsidR="0029046D" w:rsidRPr="00E60183">
        <w:trPr>
          <w:cantSplit/>
        </w:trPr>
        <w:tc>
          <w:tcPr>
            <w:tcW w:w="4777" w:type="dxa"/>
          </w:tcPr>
          <w:p w:rsidR="0029046D" w:rsidRPr="00E60183" w:rsidRDefault="0029046D" w:rsidP="00587F55">
            <w:pPr>
              <w:jc w:val="both"/>
              <w:rPr>
                <w:szCs w:val="22"/>
                <w:lang w:val="en-US"/>
              </w:rPr>
            </w:pPr>
            <w:proofErr w:type="spellStart"/>
            <w:r w:rsidRPr="00E60183">
              <w:rPr>
                <w:szCs w:val="22"/>
                <w:lang w:val="en-US"/>
              </w:rPr>
              <w:t>Lek</w:t>
            </w:r>
            <w:proofErr w:type="spellEnd"/>
            <w:r w:rsidRPr="00E60183">
              <w:rPr>
                <w:szCs w:val="22"/>
                <w:lang w:val="en-US"/>
              </w:rPr>
              <w:t xml:space="preserve"> Pharmaceuticals </w:t>
            </w:r>
            <w:proofErr w:type="spellStart"/>
            <w:r w:rsidRPr="00E60183">
              <w:rPr>
                <w:szCs w:val="22"/>
                <w:lang w:val="en-US"/>
              </w:rPr>
              <w:t>d.d</w:t>
            </w:r>
            <w:proofErr w:type="spellEnd"/>
            <w:r w:rsidRPr="00E60183">
              <w:rPr>
                <w:szCs w:val="22"/>
                <w:lang w:val="en-US"/>
              </w:rPr>
              <w:t>.</w:t>
            </w:r>
          </w:p>
        </w:tc>
      </w:tr>
      <w:tr w:rsidR="0029046D" w:rsidRPr="00E60183">
        <w:trPr>
          <w:cantSplit/>
        </w:trPr>
        <w:tc>
          <w:tcPr>
            <w:tcW w:w="4777" w:type="dxa"/>
          </w:tcPr>
          <w:p w:rsidR="0029046D" w:rsidRPr="00E60183" w:rsidRDefault="0029046D" w:rsidP="00587F55">
            <w:pPr>
              <w:jc w:val="both"/>
              <w:rPr>
                <w:szCs w:val="22"/>
                <w:lang w:val="en-US"/>
              </w:rPr>
            </w:pPr>
            <w:proofErr w:type="spellStart"/>
            <w:r w:rsidRPr="00E60183">
              <w:rPr>
                <w:szCs w:val="22"/>
                <w:lang w:val="en-US"/>
              </w:rPr>
              <w:t>Verovskova</w:t>
            </w:r>
            <w:proofErr w:type="spellEnd"/>
            <w:r w:rsidRPr="00E60183">
              <w:rPr>
                <w:szCs w:val="22"/>
                <w:lang w:val="en-US"/>
              </w:rPr>
              <w:t xml:space="preserve"> 57, 1526 Ljubljana</w:t>
            </w:r>
          </w:p>
        </w:tc>
      </w:tr>
      <w:tr w:rsidR="0029046D" w:rsidRPr="00E60183">
        <w:trPr>
          <w:cantSplit/>
        </w:trPr>
        <w:tc>
          <w:tcPr>
            <w:tcW w:w="4777" w:type="dxa"/>
          </w:tcPr>
          <w:p w:rsidR="0029046D" w:rsidRPr="00E60183" w:rsidRDefault="0029046D" w:rsidP="00587F55">
            <w:pPr>
              <w:jc w:val="both"/>
              <w:rPr>
                <w:szCs w:val="22"/>
                <w:lang w:val="en-US"/>
              </w:rPr>
            </w:pPr>
            <w:proofErr w:type="spellStart"/>
            <w:r w:rsidRPr="00E60183">
              <w:rPr>
                <w:szCs w:val="22"/>
                <w:lang w:val="en-US"/>
              </w:rPr>
              <w:t>Σλο</w:t>
            </w:r>
            <w:proofErr w:type="spellEnd"/>
            <w:r w:rsidRPr="00E60183">
              <w:rPr>
                <w:szCs w:val="22"/>
                <w:lang w:val="en-US"/>
              </w:rPr>
              <w:t>βενία</w:t>
            </w:r>
          </w:p>
        </w:tc>
      </w:tr>
    </w:tbl>
    <w:p w:rsidR="0029046D" w:rsidRPr="00E60183" w:rsidRDefault="0029046D" w:rsidP="00587F55">
      <w:pPr>
        <w:jc w:val="both"/>
        <w:rPr>
          <w:b/>
          <w:noProof/>
          <w:szCs w:val="22"/>
          <w:lang w:val="en-US"/>
        </w:rPr>
      </w:pPr>
    </w:p>
    <w:tbl>
      <w:tblPr>
        <w:tblW w:w="9073" w:type="dxa"/>
        <w:tblInd w:w="-72" w:type="dxa"/>
        <w:tblLayout w:type="fixed"/>
        <w:tblCellMar>
          <w:left w:w="70" w:type="dxa"/>
          <w:right w:w="70" w:type="dxa"/>
        </w:tblCellMar>
        <w:tblLook w:val="0000" w:firstRow="0" w:lastRow="0" w:firstColumn="0" w:lastColumn="0" w:noHBand="0" w:noVBand="0"/>
      </w:tblPr>
      <w:tblGrid>
        <w:gridCol w:w="9073"/>
      </w:tblGrid>
      <w:tr w:rsidR="00E70BA9" w:rsidRPr="00E60183" w:rsidTr="00E70BA9">
        <w:trPr>
          <w:cantSplit/>
        </w:trPr>
        <w:tc>
          <w:tcPr>
            <w:tcW w:w="4777" w:type="dxa"/>
          </w:tcPr>
          <w:p w:rsidR="00E70BA9" w:rsidRPr="00E60183" w:rsidRDefault="00E70BA9" w:rsidP="00587F55">
            <w:pPr>
              <w:jc w:val="both"/>
              <w:rPr>
                <w:bCs/>
                <w:szCs w:val="22"/>
                <w:lang w:val="en-US"/>
              </w:rPr>
            </w:pPr>
            <w:r w:rsidRPr="00E60183">
              <w:rPr>
                <w:bCs/>
                <w:szCs w:val="22"/>
                <w:lang w:val="en-US"/>
              </w:rPr>
              <w:t>S.C. Sandoz SRL</w:t>
            </w:r>
          </w:p>
        </w:tc>
      </w:tr>
      <w:tr w:rsidR="00E70BA9" w:rsidRPr="008008CF" w:rsidTr="00E70BA9">
        <w:trPr>
          <w:cantSplit/>
        </w:trPr>
        <w:tc>
          <w:tcPr>
            <w:tcW w:w="4777" w:type="dxa"/>
          </w:tcPr>
          <w:p w:rsidR="00E70BA9" w:rsidRPr="00E60183" w:rsidRDefault="00E70BA9" w:rsidP="00587F55">
            <w:pPr>
              <w:jc w:val="both"/>
              <w:rPr>
                <w:bCs/>
                <w:szCs w:val="22"/>
                <w:lang w:val="en-GB"/>
              </w:rPr>
            </w:pPr>
            <w:proofErr w:type="spellStart"/>
            <w:r w:rsidRPr="00E60183">
              <w:rPr>
                <w:bCs/>
                <w:szCs w:val="22"/>
                <w:lang w:val="en-US"/>
              </w:rPr>
              <w:t>Str</w:t>
            </w:r>
            <w:proofErr w:type="spellEnd"/>
            <w:r w:rsidRPr="00E60183">
              <w:rPr>
                <w:bCs/>
                <w:szCs w:val="22"/>
                <w:lang w:val="en-GB"/>
              </w:rPr>
              <w:t xml:space="preserve">. </w:t>
            </w:r>
            <w:proofErr w:type="spellStart"/>
            <w:r w:rsidRPr="00E60183">
              <w:rPr>
                <w:bCs/>
                <w:szCs w:val="22"/>
                <w:lang w:val="en-US"/>
              </w:rPr>
              <w:t>Livezeni</w:t>
            </w:r>
            <w:proofErr w:type="spellEnd"/>
            <w:r w:rsidRPr="00E60183">
              <w:rPr>
                <w:bCs/>
                <w:szCs w:val="22"/>
                <w:lang w:val="en-US"/>
              </w:rPr>
              <w:t xml:space="preserve"> </w:t>
            </w:r>
            <w:proofErr w:type="spellStart"/>
            <w:r w:rsidRPr="00E60183">
              <w:rPr>
                <w:bCs/>
                <w:szCs w:val="22"/>
                <w:lang w:val="en-US"/>
              </w:rPr>
              <w:t>nr</w:t>
            </w:r>
            <w:proofErr w:type="spellEnd"/>
            <w:r w:rsidRPr="00E60183">
              <w:rPr>
                <w:bCs/>
                <w:szCs w:val="22"/>
                <w:lang w:val="en-US"/>
              </w:rPr>
              <w:t xml:space="preserve"> 7A, 540472 </w:t>
            </w:r>
            <w:proofErr w:type="spellStart"/>
            <w:r w:rsidRPr="00E60183">
              <w:rPr>
                <w:bCs/>
                <w:szCs w:val="22"/>
                <w:lang w:val="en-US"/>
              </w:rPr>
              <w:t>Targu</w:t>
            </w:r>
            <w:proofErr w:type="spellEnd"/>
            <w:r w:rsidRPr="00E60183">
              <w:rPr>
                <w:bCs/>
                <w:szCs w:val="22"/>
                <w:lang w:val="en-US"/>
              </w:rPr>
              <w:t xml:space="preserve"> </w:t>
            </w:r>
            <w:proofErr w:type="spellStart"/>
            <w:r w:rsidRPr="00E60183">
              <w:rPr>
                <w:bCs/>
                <w:szCs w:val="22"/>
                <w:lang w:val="en-US"/>
              </w:rPr>
              <w:t>Mures</w:t>
            </w:r>
            <w:proofErr w:type="spellEnd"/>
          </w:p>
        </w:tc>
      </w:tr>
      <w:tr w:rsidR="00E70BA9" w:rsidRPr="00E60183" w:rsidTr="00E70BA9">
        <w:trPr>
          <w:cantSplit/>
        </w:trPr>
        <w:tc>
          <w:tcPr>
            <w:tcW w:w="4777" w:type="dxa"/>
          </w:tcPr>
          <w:p w:rsidR="00E70BA9" w:rsidRPr="00E60183" w:rsidRDefault="00E70BA9" w:rsidP="00587F55">
            <w:pPr>
              <w:jc w:val="both"/>
              <w:rPr>
                <w:bCs/>
                <w:szCs w:val="22"/>
              </w:rPr>
            </w:pPr>
            <w:r w:rsidRPr="00E60183">
              <w:rPr>
                <w:bCs/>
                <w:szCs w:val="22"/>
              </w:rPr>
              <w:t>Ρουμανία</w:t>
            </w:r>
          </w:p>
        </w:tc>
      </w:tr>
    </w:tbl>
    <w:p w:rsidR="00FC74BC" w:rsidRPr="00E60183" w:rsidRDefault="00FC74BC" w:rsidP="00587F55">
      <w:pPr>
        <w:jc w:val="both"/>
        <w:rPr>
          <w:b/>
          <w:noProof/>
          <w:szCs w:val="22"/>
        </w:rPr>
      </w:pPr>
    </w:p>
    <w:p w:rsidR="0029046D" w:rsidRPr="00E60183" w:rsidRDefault="0029046D" w:rsidP="00587F55">
      <w:pPr>
        <w:jc w:val="both"/>
        <w:rPr>
          <w:b/>
          <w:szCs w:val="22"/>
        </w:rPr>
      </w:pPr>
      <w:r w:rsidRPr="00E60183">
        <w:rPr>
          <w:b/>
          <w:noProof/>
          <w:szCs w:val="22"/>
        </w:rPr>
        <w:t>Αυτό το φαρμακευτικό προϊόν έχει εγκριθεί στα Κράτη Μέλη του Ευρωπαϊκού Οικονομικού Χώρου (ΕΟΧ) με τις ακόλουθες ονομασίες:</w:t>
      </w:r>
    </w:p>
    <w:p w:rsidR="0029046D" w:rsidRPr="00E60183" w:rsidRDefault="0029046D" w:rsidP="00587F55">
      <w:pPr>
        <w:numPr>
          <w:ilvl w:val="12"/>
          <w:numId w:val="0"/>
        </w:numPr>
        <w:ind w:right="-2"/>
        <w:jc w:val="both"/>
        <w:outlineLvl w:val="0"/>
        <w:rPr>
          <w:noProof/>
          <w:szCs w:val="22"/>
          <w:u w:val="single"/>
        </w:rPr>
      </w:pPr>
    </w:p>
    <w:p w:rsidR="0029046D" w:rsidRPr="008008CF" w:rsidRDefault="0029046D" w:rsidP="00587F55">
      <w:pPr>
        <w:numPr>
          <w:ilvl w:val="12"/>
          <w:numId w:val="0"/>
        </w:numPr>
        <w:ind w:right="-2"/>
        <w:jc w:val="both"/>
        <w:outlineLvl w:val="0"/>
        <w:rPr>
          <w:noProof/>
          <w:szCs w:val="22"/>
          <w:u w:val="single"/>
          <w:lang w:val="en-US"/>
        </w:rPr>
      </w:pPr>
      <w:r w:rsidRPr="00E60183">
        <w:rPr>
          <w:noProof/>
          <w:szCs w:val="22"/>
          <w:u w:val="single"/>
        </w:rPr>
        <w:t>Αυστρία</w:t>
      </w:r>
      <w:r w:rsidRPr="008008CF">
        <w:rPr>
          <w:noProof/>
          <w:szCs w:val="22"/>
          <w:u w:val="single"/>
          <w:lang w:val="en-US"/>
        </w:rPr>
        <w:t>:</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 xml:space="preserve"> </w:t>
      </w:r>
      <w:r w:rsidRPr="00E60183">
        <w:rPr>
          <w:noProof/>
          <w:szCs w:val="22"/>
          <w:lang w:val="en-US"/>
        </w:rPr>
        <w:t>HCl</w:t>
      </w:r>
      <w:r w:rsidRPr="008008CF">
        <w:rPr>
          <w:noProof/>
          <w:szCs w:val="22"/>
          <w:lang w:val="en-US"/>
        </w:rPr>
        <w:t xml:space="preserve"> </w:t>
      </w:r>
      <w:r w:rsidRPr="00E60183">
        <w:rPr>
          <w:noProof/>
          <w:szCs w:val="22"/>
          <w:lang w:val="en-US"/>
        </w:rPr>
        <w:t>Sandoz</w:t>
      </w:r>
      <w:r w:rsidRPr="008008CF">
        <w:rPr>
          <w:noProof/>
          <w:szCs w:val="22"/>
          <w:lang w:val="en-US"/>
        </w:rPr>
        <w:t xml:space="preserve"> 5</w:t>
      </w:r>
      <w:r w:rsidRPr="00E60183">
        <w:rPr>
          <w:noProof/>
          <w:szCs w:val="22"/>
          <w:lang w:val="en-US"/>
        </w:rPr>
        <w:t>mg</w:t>
      </w:r>
      <w:r w:rsidRPr="008008CF">
        <w:rPr>
          <w:noProof/>
          <w:szCs w:val="22"/>
          <w:lang w:val="en-US"/>
        </w:rPr>
        <w:t xml:space="preserve"> – </w:t>
      </w:r>
      <w:r w:rsidRPr="00E60183">
        <w:rPr>
          <w:noProof/>
          <w:szCs w:val="22"/>
          <w:lang w:val="en-US"/>
        </w:rPr>
        <w:t>Filmtabletten</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 xml:space="preserve"> </w:t>
      </w:r>
      <w:r w:rsidRPr="00E60183">
        <w:rPr>
          <w:noProof/>
          <w:szCs w:val="22"/>
          <w:lang w:val="en-US"/>
        </w:rPr>
        <w:t>HCl</w:t>
      </w:r>
      <w:r w:rsidRPr="008008CF">
        <w:rPr>
          <w:noProof/>
          <w:szCs w:val="22"/>
          <w:lang w:val="en-US"/>
        </w:rPr>
        <w:t xml:space="preserve"> </w:t>
      </w:r>
      <w:r w:rsidRPr="00E60183">
        <w:rPr>
          <w:noProof/>
          <w:szCs w:val="22"/>
          <w:lang w:val="en-US"/>
        </w:rPr>
        <w:t>Sandoz</w:t>
      </w:r>
      <w:r w:rsidRPr="008008CF">
        <w:rPr>
          <w:noProof/>
          <w:szCs w:val="22"/>
          <w:lang w:val="en-US"/>
        </w:rPr>
        <w:t xml:space="preserve"> 10</w:t>
      </w:r>
      <w:r w:rsidRPr="00E60183">
        <w:rPr>
          <w:noProof/>
          <w:szCs w:val="22"/>
          <w:lang w:val="en-US"/>
        </w:rPr>
        <w:t>mg</w:t>
      </w:r>
      <w:r w:rsidRPr="008008CF">
        <w:rPr>
          <w:noProof/>
          <w:szCs w:val="22"/>
          <w:lang w:val="en-US"/>
        </w:rPr>
        <w:t xml:space="preserve"> – </w:t>
      </w:r>
      <w:r w:rsidRPr="00E60183">
        <w:rPr>
          <w:noProof/>
          <w:szCs w:val="22"/>
          <w:lang w:val="en-US"/>
        </w:rPr>
        <w:t>Filmtabletten</w:t>
      </w:r>
    </w:p>
    <w:p w:rsidR="0029046D" w:rsidRPr="008008CF" w:rsidRDefault="0029046D" w:rsidP="00587F55">
      <w:pPr>
        <w:numPr>
          <w:ilvl w:val="12"/>
          <w:numId w:val="0"/>
        </w:numPr>
        <w:ind w:right="-2"/>
        <w:jc w:val="both"/>
        <w:outlineLvl w:val="0"/>
        <w:rPr>
          <w:noProof/>
          <w:szCs w:val="22"/>
          <w:lang w:val="en-US"/>
        </w:rPr>
      </w:pPr>
    </w:p>
    <w:p w:rsidR="0029046D" w:rsidRPr="008008CF" w:rsidRDefault="0029046D" w:rsidP="00587F55">
      <w:pPr>
        <w:numPr>
          <w:ilvl w:val="12"/>
          <w:numId w:val="0"/>
        </w:numPr>
        <w:ind w:right="-2"/>
        <w:jc w:val="both"/>
        <w:outlineLvl w:val="0"/>
        <w:rPr>
          <w:noProof/>
          <w:szCs w:val="22"/>
          <w:u w:val="single"/>
          <w:lang w:val="en-US"/>
        </w:rPr>
      </w:pPr>
      <w:r w:rsidRPr="00E60183">
        <w:rPr>
          <w:noProof/>
          <w:szCs w:val="22"/>
          <w:u w:val="single"/>
          <w:lang w:val="en-US"/>
        </w:rPr>
        <w:t>B</w:t>
      </w:r>
      <w:r w:rsidRPr="00E60183">
        <w:rPr>
          <w:noProof/>
          <w:szCs w:val="22"/>
          <w:u w:val="single"/>
        </w:rPr>
        <w:t>έλγιο</w:t>
      </w:r>
      <w:r w:rsidRPr="008008CF">
        <w:rPr>
          <w:noProof/>
          <w:szCs w:val="22"/>
          <w:u w:val="single"/>
          <w:lang w:val="en-US"/>
        </w:rPr>
        <w:t>:</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 xml:space="preserve"> </w:t>
      </w:r>
      <w:r w:rsidRPr="00E60183">
        <w:rPr>
          <w:noProof/>
          <w:szCs w:val="22"/>
          <w:lang w:val="en-US"/>
        </w:rPr>
        <w:t>Sandoz</w:t>
      </w:r>
      <w:r w:rsidRPr="008008CF">
        <w:rPr>
          <w:noProof/>
          <w:szCs w:val="22"/>
          <w:lang w:val="en-US"/>
        </w:rPr>
        <w:t xml:space="preserve"> 5 </w:t>
      </w:r>
      <w:r w:rsidRPr="00E60183">
        <w:rPr>
          <w:noProof/>
          <w:szCs w:val="22"/>
          <w:lang w:val="en-US"/>
        </w:rPr>
        <w:t>mg</w:t>
      </w:r>
      <w:r w:rsidRPr="008008CF">
        <w:rPr>
          <w:noProof/>
          <w:szCs w:val="22"/>
          <w:lang w:val="en-US"/>
        </w:rPr>
        <w:t xml:space="preserve"> </w:t>
      </w:r>
      <w:r w:rsidRPr="00E60183">
        <w:rPr>
          <w:noProof/>
          <w:szCs w:val="22"/>
          <w:lang w:val="en-US"/>
        </w:rPr>
        <w:t>filmomhulde</w:t>
      </w:r>
      <w:r w:rsidRPr="008008CF">
        <w:rPr>
          <w:noProof/>
          <w:szCs w:val="22"/>
          <w:lang w:val="en-US"/>
        </w:rPr>
        <w:t xml:space="preserve"> </w:t>
      </w:r>
      <w:r w:rsidRPr="00E60183">
        <w:rPr>
          <w:noProof/>
          <w:szCs w:val="22"/>
          <w:lang w:val="en-US"/>
        </w:rPr>
        <w:t>tabletten</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 xml:space="preserve"> </w:t>
      </w:r>
      <w:r w:rsidRPr="00E60183">
        <w:rPr>
          <w:noProof/>
          <w:szCs w:val="22"/>
          <w:lang w:val="en-US"/>
        </w:rPr>
        <w:t>Sandoz</w:t>
      </w:r>
      <w:r w:rsidRPr="008008CF">
        <w:rPr>
          <w:noProof/>
          <w:szCs w:val="22"/>
          <w:lang w:val="en-US"/>
        </w:rPr>
        <w:t xml:space="preserve"> 10 </w:t>
      </w:r>
      <w:r w:rsidRPr="00E60183">
        <w:rPr>
          <w:noProof/>
          <w:szCs w:val="22"/>
          <w:lang w:val="en-US"/>
        </w:rPr>
        <w:t>mg</w:t>
      </w:r>
      <w:r w:rsidRPr="008008CF">
        <w:rPr>
          <w:noProof/>
          <w:szCs w:val="22"/>
          <w:lang w:val="en-US"/>
        </w:rPr>
        <w:t xml:space="preserve"> </w:t>
      </w:r>
      <w:r w:rsidRPr="00E60183">
        <w:rPr>
          <w:noProof/>
          <w:szCs w:val="22"/>
          <w:lang w:val="en-US"/>
        </w:rPr>
        <w:t>filmomhulde</w:t>
      </w:r>
      <w:r w:rsidRPr="008008CF">
        <w:rPr>
          <w:noProof/>
          <w:szCs w:val="22"/>
          <w:lang w:val="en-US"/>
        </w:rPr>
        <w:t xml:space="preserve"> </w:t>
      </w:r>
      <w:r w:rsidRPr="00E60183">
        <w:rPr>
          <w:noProof/>
          <w:szCs w:val="22"/>
          <w:lang w:val="en-US"/>
        </w:rPr>
        <w:t>tabletten</w:t>
      </w:r>
    </w:p>
    <w:p w:rsidR="0029046D" w:rsidRPr="008008CF" w:rsidRDefault="0029046D" w:rsidP="00587F55">
      <w:pPr>
        <w:numPr>
          <w:ilvl w:val="12"/>
          <w:numId w:val="0"/>
        </w:numPr>
        <w:ind w:right="-2"/>
        <w:jc w:val="both"/>
        <w:outlineLvl w:val="0"/>
        <w:rPr>
          <w:noProof/>
          <w:szCs w:val="22"/>
          <w:lang w:val="en-US"/>
        </w:rPr>
      </w:pPr>
    </w:p>
    <w:p w:rsidR="0029046D" w:rsidRPr="008008CF" w:rsidRDefault="0029046D" w:rsidP="00587F55">
      <w:pPr>
        <w:numPr>
          <w:ilvl w:val="12"/>
          <w:numId w:val="0"/>
        </w:numPr>
        <w:ind w:right="-2"/>
        <w:jc w:val="both"/>
        <w:outlineLvl w:val="0"/>
        <w:rPr>
          <w:noProof/>
          <w:szCs w:val="22"/>
          <w:lang w:val="en-US"/>
        </w:rPr>
      </w:pPr>
      <w:r w:rsidRPr="00E60183">
        <w:rPr>
          <w:noProof/>
          <w:szCs w:val="22"/>
          <w:u w:val="single"/>
        </w:rPr>
        <w:t>Τσεχική</w:t>
      </w:r>
      <w:r w:rsidRPr="008008CF">
        <w:rPr>
          <w:noProof/>
          <w:szCs w:val="22"/>
          <w:u w:val="single"/>
          <w:lang w:val="en-US"/>
        </w:rPr>
        <w:t xml:space="preserve"> </w:t>
      </w:r>
      <w:r w:rsidRPr="00E60183">
        <w:rPr>
          <w:noProof/>
          <w:szCs w:val="22"/>
          <w:u w:val="single"/>
        </w:rPr>
        <w:t>Δημοκρατία</w:t>
      </w:r>
      <w:r w:rsidRPr="008008CF">
        <w:rPr>
          <w:noProof/>
          <w:szCs w:val="22"/>
          <w:u w:val="single"/>
          <w:lang w:val="en-US"/>
        </w:rPr>
        <w:t>:</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 xml:space="preserve"> </w:t>
      </w:r>
      <w:r w:rsidRPr="00E60183">
        <w:rPr>
          <w:noProof/>
          <w:szCs w:val="22"/>
          <w:lang w:val="en-US"/>
        </w:rPr>
        <w:t>Sandoz</w:t>
      </w:r>
      <w:r w:rsidRPr="008008CF">
        <w:rPr>
          <w:noProof/>
          <w:szCs w:val="22"/>
          <w:lang w:val="en-US"/>
        </w:rPr>
        <w:t xml:space="preserve"> 10</w:t>
      </w:r>
      <w:r w:rsidRPr="00E60183">
        <w:rPr>
          <w:noProof/>
          <w:szCs w:val="22"/>
          <w:lang w:val="en-US"/>
        </w:rPr>
        <w:t>mg</w:t>
      </w:r>
      <w:r w:rsidRPr="008008CF">
        <w:rPr>
          <w:noProof/>
          <w:szCs w:val="22"/>
          <w:lang w:val="en-US"/>
        </w:rPr>
        <w:t xml:space="preserve"> </w:t>
      </w:r>
      <w:r w:rsidRPr="00E60183">
        <w:rPr>
          <w:noProof/>
          <w:szCs w:val="22"/>
          <w:lang w:val="en-US"/>
        </w:rPr>
        <w:t>potahovan</w:t>
      </w:r>
      <w:r w:rsidRPr="008008CF">
        <w:rPr>
          <w:noProof/>
          <w:szCs w:val="22"/>
          <w:lang w:val="en-US"/>
        </w:rPr>
        <w:t xml:space="preserve">é </w:t>
      </w:r>
      <w:r w:rsidRPr="00E60183">
        <w:rPr>
          <w:noProof/>
          <w:szCs w:val="22"/>
          <w:lang w:val="en-US"/>
        </w:rPr>
        <w:t>tablety</w:t>
      </w:r>
    </w:p>
    <w:p w:rsidR="0029046D" w:rsidRPr="008008CF" w:rsidRDefault="0029046D" w:rsidP="00587F55">
      <w:pPr>
        <w:numPr>
          <w:ilvl w:val="12"/>
          <w:numId w:val="0"/>
        </w:numPr>
        <w:ind w:right="-2"/>
        <w:jc w:val="both"/>
        <w:outlineLvl w:val="0"/>
        <w:rPr>
          <w:noProof/>
          <w:szCs w:val="22"/>
          <w:lang w:val="en-US"/>
        </w:rPr>
      </w:pPr>
    </w:p>
    <w:p w:rsidR="0029046D" w:rsidRPr="008008CF" w:rsidRDefault="0029046D" w:rsidP="00587F55">
      <w:pPr>
        <w:numPr>
          <w:ilvl w:val="12"/>
          <w:numId w:val="0"/>
        </w:numPr>
        <w:ind w:right="-2"/>
        <w:jc w:val="both"/>
        <w:outlineLvl w:val="0"/>
        <w:rPr>
          <w:noProof/>
          <w:szCs w:val="22"/>
          <w:u w:val="single"/>
          <w:lang w:val="en-US"/>
        </w:rPr>
      </w:pPr>
      <w:r w:rsidRPr="00E60183">
        <w:rPr>
          <w:noProof/>
          <w:szCs w:val="22"/>
          <w:u w:val="single"/>
        </w:rPr>
        <w:t>Δανία</w:t>
      </w:r>
      <w:r w:rsidRPr="008008CF">
        <w:rPr>
          <w:noProof/>
          <w:szCs w:val="22"/>
          <w:u w:val="single"/>
          <w:lang w:val="en-US"/>
        </w:rPr>
        <w:t>:</w:t>
      </w:r>
    </w:p>
    <w:p w:rsidR="0029046D" w:rsidRPr="008008CF" w:rsidRDefault="00B94F51" w:rsidP="00587F55">
      <w:pPr>
        <w:numPr>
          <w:ilvl w:val="12"/>
          <w:numId w:val="0"/>
        </w:numPr>
        <w:ind w:right="-2"/>
        <w:jc w:val="both"/>
        <w:outlineLvl w:val="0"/>
        <w:rPr>
          <w:noProof/>
          <w:szCs w:val="22"/>
          <w:lang w:val="en-US"/>
        </w:rPr>
      </w:pPr>
      <w:r w:rsidRPr="00E60183">
        <w:rPr>
          <w:noProof/>
          <w:szCs w:val="22"/>
          <w:lang w:val="en-US"/>
        </w:rPr>
        <w:lastRenderedPageBreak/>
        <w:t>Donepezil</w:t>
      </w:r>
      <w:r w:rsidRPr="008008CF">
        <w:rPr>
          <w:noProof/>
          <w:szCs w:val="22"/>
          <w:lang w:val="en-US"/>
        </w:rPr>
        <w:t xml:space="preserve"> </w:t>
      </w:r>
      <w:r w:rsidRPr="00E60183">
        <w:rPr>
          <w:noProof/>
          <w:szCs w:val="22"/>
          <w:lang w:val="en-US"/>
        </w:rPr>
        <w:t>Sandoz</w:t>
      </w:r>
      <w:r w:rsidRPr="008008CF" w:rsidDel="00B94F51">
        <w:rPr>
          <w:noProof/>
          <w:szCs w:val="22"/>
          <w:lang w:val="en-US"/>
        </w:rPr>
        <w:t xml:space="preserve"> </w:t>
      </w:r>
    </w:p>
    <w:p w:rsidR="0029046D" w:rsidRPr="008008CF" w:rsidRDefault="0029046D" w:rsidP="00587F55">
      <w:pPr>
        <w:numPr>
          <w:ilvl w:val="12"/>
          <w:numId w:val="0"/>
        </w:numPr>
        <w:ind w:right="-2"/>
        <w:jc w:val="both"/>
        <w:outlineLvl w:val="0"/>
        <w:rPr>
          <w:noProof/>
          <w:szCs w:val="22"/>
          <w:lang w:val="en-US"/>
        </w:rPr>
      </w:pPr>
    </w:p>
    <w:p w:rsidR="0029046D" w:rsidRPr="008008CF" w:rsidRDefault="0029046D" w:rsidP="00587F55">
      <w:pPr>
        <w:numPr>
          <w:ilvl w:val="12"/>
          <w:numId w:val="0"/>
        </w:numPr>
        <w:ind w:right="-2"/>
        <w:jc w:val="both"/>
        <w:outlineLvl w:val="0"/>
        <w:rPr>
          <w:noProof/>
          <w:szCs w:val="22"/>
          <w:u w:val="single"/>
          <w:lang w:val="en-US"/>
        </w:rPr>
      </w:pPr>
      <w:r w:rsidRPr="00E60183">
        <w:rPr>
          <w:noProof/>
          <w:szCs w:val="22"/>
          <w:u w:val="single"/>
        </w:rPr>
        <w:t>Φινλανδία</w:t>
      </w:r>
      <w:r w:rsidRPr="008008CF">
        <w:rPr>
          <w:noProof/>
          <w:szCs w:val="22"/>
          <w:u w:val="single"/>
          <w:lang w:val="en-US"/>
        </w:rPr>
        <w:t>:</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 xml:space="preserve"> </w:t>
      </w:r>
      <w:r w:rsidRPr="00E60183">
        <w:rPr>
          <w:noProof/>
          <w:szCs w:val="22"/>
          <w:lang w:val="en-US"/>
        </w:rPr>
        <w:t>Sandoz</w:t>
      </w:r>
      <w:r w:rsidRPr="008008CF">
        <w:rPr>
          <w:noProof/>
          <w:szCs w:val="22"/>
          <w:lang w:val="en-US"/>
        </w:rPr>
        <w:t xml:space="preserve"> 5 </w:t>
      </w:r>
      <w:r w:rsidRPr="00E60183">
        <w:rPr>
          <w:noProof/>
          <w:szCs w:val="22"/>
          <w:lang w:val="en-US"/>
        </w:rPr>
        <w:t>mg</w:t>
      </w:r>
      <w:r w:rsidRPr="008008CF">
        <w:rPr>
          <w:noProof/>
          <w:szCs w:val="22"/>
          <w:lang w:val="en-US"/>
        </w:rPr>
        <w:t xml:space="preserve"> </w:t>
      </w:r>
      <w:r w:rsidRPr="00E60183">
        <w:rPr>
          <w:noProof/>
          <w:szCs w:val="22"/>
          <w:lang w:val="en-US"/>
        </w:rPr>
        <w:t>tabletti</w:t>
      </w:r>
      <w:r w:rsidRPr="008008CF">
        <w:rPr>
          <w:noProof/>
          <w:szCs w:val="22"/>
          <w:lang w:val="en-US"/>
        </w:rPr>
        <w:t xml:space="preserve">, </w:t>
      </w:r>
      <w:r w:rsidRPr="00E60183">
        <w:rPr>
          <w:noProof/>
          <w:szCs w:val="22"/>
          <w:lang w:val="en-US"/>
        </w:rPr>
        <w:t>kalvop</w:t>
      </w:r>
      <w:r w:rsidRPr="008008CF">
        <w:rPr>
          <w:noProof/>
          <w:szCs w:val="22"/>
          <w:lang w:val="en-US"/>
        </w:rPr>
        <w:t>ää</w:t>
      </w:r>
      <w:r w:rsidRPr="00E60183">
        <w:rPr>
          <w:noProof/>
          <w:szCs w:val="22"/>
          <w:lang w:val="en-US"/>
        </w:rPr>
        <w:t>llysteinen</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 xml:space="preserve"> </w:t>
      </w:r>
      <w:r w:rsidRPr="00E60183">
        <w:rPr>
          <w:noProof/>
          <w:szCs w:val="22"/>
          <w:lang w:val="en-US"/>
        </w:rPr>
        <w:t>Sandoz</w:t>
      </w:r>
      <w:r w:rsidRPr="008008CF">
        <w:rPr>
          <w:noProof/>
          <w:szCs w:val="22"/>
          <w:lang w:val="en-US"/>
        </w:rPr>
        <w:t xml:space="preserve"> 10 </w:t>
      </w:r>
      <w:r w:rsidRPr="00E60183">
        <w:rPr>
          <w:noProof/>
          <w:szCs w:val="22"/>
          <w:lang w:val="en-US"/>
        </w:rPr>
        <w:t>mg</w:t>
      </w:r>
      <w:r w:rsidRPr="008008CF">
        <w:rPr>
          <w:noProof/>
          <w:szCs w:val="22"/>
          <w:lang w:val="en-US"/>
        </w:rPr>
        <w:t xml:space="preserve"> </w:t>
      </w:r>
      <w:r w:rsidRPr="00E60183">
        <w:rPr>
          <w:noProof/>
          <w:szCs w:val="22"/>
          <w:lang w:val="en-US"/>
        </w:rPr>
        <w:t>tabletti</w:t>
      </w:r>
      <w:r w:rsidRPr="008008CF">
        <w:rPr>
          <w:noProof/>
          <w:szCs w:val="22"/>
          <w:lang w:val="en-US"/>
        </w:rPr>
        <w:t xml:space="preserve">, </w:t>
      </w:r>
      <w:r w:rsidRPr="00E60183">
        <w:rPr>
          <w:noProof/>
          <w:szCs w:val="22"/>
          <w:lang w:val="en-US"/>
        </w:rPr>
        <w:t>kalvop</w:t>
      </w:r>
      <w:r w:rsidRPr="008008CF">
        <w:rPr>
          <w:noProof/>
          <w:szCs w:val="22"/>
          <w:lang w:val="en-US"/>
        </w:rPr>
        <w:t>ää</w:t>
      </w:r>
      <w:r w:rsidRPr="00E60183">
        <w:rPr>
          <w:noProof/>
          <w:szCs w:val="22"/>
          <w:lang w:val="en-US"/>
        </w:rPr>
        <w:t>llysteinen</w:t>
      </w:r>
    </w:p>
    <w:p w:rsidR="0029046D" w:rsidRPr="008008CF" w:rsidRDefault="0029046D" w:rsidP="00587F55">
      <w:pPr>
        <w:numPr>
          <w:ilvl w:val="12"/>
          <w:numId w:val="0"/>
        </w:numPr>
        <w:ind w:right="-2"/>
        <w:jc w:val="both"/>
        <w:outlineLvl w:val="0"/>
        <w:rPr>
          <w:noProof/>
          <w:szCs w:val="22"/>
          <w:lang w:val="en-US"/>
        </w:rPr>
      </w:pPr>
    </w:p>
    <w:p w:rsidR="0029046D" w:rsidRPr="008008CF" w:rsidRDefault="0029046D" w:rsidP="00587F55">
      <w:pPr>
        <w:numPr>
          <w:ilvl w:val="12"/>
          <w:numId w:val="0"/>
        </w:numPr>
        <w:ind w:right="-2"/>
        <w:jc w:val="both"/>
        <w:outlineLvl w:val="0"/>
        <w:rPr>
          <w:noProof/>
          <w:szCs w:val="22"/>
          <w:u w:val="single"/>
          <w:lang w:val="en-US"/>
        </w:rPr>
      </w:pPr>
      <w:r w:rsidRPr="00E60183">
        <w:rPr>
          <w:noProof/>
          <w:szCs w:val="22"/>
          <w:u w:val="single"/>
        </w:rPr>
        <w:t>Γαλλία</w:t>
      </w:r>
      <w:r w:rsidRPr="008008CF">
        <w:rPr>
          <w:noProof/>
          <w:szCs w:val="22"/>
          <w:u w:val="single"/>
          <w:lang w:val="en-US"/>
        </w:rPr>
        <w:t>:</w:t>
      </w:r>
    </w:p>
    <w:p w:rsidR="0029046D" w:rsidRPr="008008CF" w:rsidRDefault="0029046D" w:rsidP="00587F55">
      <w:pPr>
        <w:numPr>
          <w:ilvl w:val="12"/>
          <w:numId w:val="0"/>
        </w:numPr>
        <w:ind w:right="-2"/>
        <w:jc w:val="both"/>
        <w:outlineLvl w:val="0"/>
        <w:rPr>
          <w:noProof/>
          <w:szCs w:val="22"/>
          <w:lang w:val="en-US"/>
        </w:rPr>
      </w:pPr>
      <w:r w:rsidRPr="00E60183">
        <w:rPr>
          <w:noProof/>
          <w:szCs w:val="22"/>
          <w:lang w:val="fr-FR"/>
        </w:rPr>
        <w:t>DONEPEZIL</w:t>
      </w:r>
      <w:r w:rsidRPr="008008CF">
        <w:rPr>
          <w:noProof/>
          <w:szCs w:val="22"/>
          <w:lang w:val="en-US"/>
        </w:rPr>
        <w:t xml:space="preserve"> </w:t>
      </w:r>
      <w:r w:rsidRPr="00E60183">
        <w:rPr>
          <w:noProof/>
          <w:szCs w:val="22"/>
          <w:lang w:val="fr-FR"/>
        </w:rPr>
        <w:t>Sandoz</w:t>
      </w:r>
      <w:r w:rsidRPr="008008CF">
        <w:rPr>
          <w:noProof/>
          <w:szCs w:val="22"/>
          <w:lang w:val="en-US"/>
        </w:rPr>
        <w:t xml:space="preserve"> 5 </w:t>
      </w:r>
      <w:r w:rsidRPr="00E60183">
        <w:rPr>
          <w:noProof/>
          <w:szCs w:val="22"/>
          <w:lang w:val="fr-FR"/>
        </w:rPr>
        <w:t>mg</w:t>
      </w:r>
      <w:r w:rsidRPr="008008CF">
        <w:rPr>
          <w:noProof/>
          <w:szCs w:val="22"/>
          <w:lang w:val="en-US"/>
        </w:rPr>
        <w:t xml:space="preserve">, </w:t>
      </w:r>
      <w:r w:rsidRPr="00E60183">
        <w:rPr>
          <w:noProof/>
          <w:szCs w:val="22"/>
          <w:lang w:val="fr-FR"/>
        </w:rPr>
        <w:t>comprim</w:t>
      </w:r>
      <w:r w:rsidRPr="008008CF">
        <w:rPr>
          <w:noProof/>
          <w:szCs w:val="22"/>
          <w:lang w:val="en-US"/>
        </w:rPr>
        <w:t xml:space="preserve">é </w:t>
      </w:r>
      <w:r w:rsidRPr="00E60183">
        <w:rPr>
          <w:noProof/>
          <w:szCs w:val="22"/>
          <w:lang w:val="fr-FR"/>
        </w:rPr>
        <w:t>pellicul</w:t>
      </w:r>
      <w:r w:rsidRPr="008008CF">
        <w:rPr>
          <w:noProof/>
          <w:szCs w:val="22"/>
          <w:lang w:val="en-US"/>
        </w:rPr>
        <w:t>é</w:t>
      </w:r>
    </w:p>
    <w:p w:rsidR="0029046D" w:rsidRPr="008008CF" w:rsidRDefault="0029046D" w:rsidP="00587F55">
      <w:pPr>
        <w:numPr>
          <w:ilvl w:val="12"/>
          <w:numId w:val="0"/>
        </w:numPr>
        <w:ind w:right="-2"/>
        <w:jc w:val="both"/>
        <w:outlineLvl w:val="0"/>
        <w:rPr>
          <w:noProof/>
          <w:szCs w:val="22"/>
          <w:lang w:val="en-US"/>
        </w:rPr>
      </w:pPr>
      <w:r w:rsidRPr="00E60183">
        <w:rPr>
          <w:noProof/>
          <w:szCs w:val="22"/>
          <w:lang w:val="fr-FR"/>
        </w:rPr>
        <w:t>DONEPEZIL</w:t>
      </w:r>
      <w:r w:rsidRPr="008008CF">
        <w:rPr>
          <w:noProof/>
          <w:szCs w:val="22"/>
          <w:lang w:val="en-US"/>
        </w:rPr>
        <w:t xml:space="preserve"> </w:t>
      </w:r>
      <w:r w:rsidRPr="00E60183">
        <w:rPr>
          <w:noProof/>
          <w:szCs w:val="22"/>
          <w:lang w:val="fr-FR"/>
        </w:rPr>
        <w:t>Sandoz</w:t>
      </w:r>
      <w:r w:rsidRPr="008008CF">
        <w:rPr>
          <w:noProof/>
          <w:szCs w:val="22"/>
          <w:lang w:val="en-US"/>
        </w:rPr>
        <w:t xml:space="preserve"> 10 </w:t>
      </w:r>
      <w:r w:rsidRPr="00E60183">
        <w:rPr>
          <w:noProof/>
          <w:szCs w:val="22"/>
          <w:lang w:val="fr-FR"/>
        </w:rPr>
        <w:t>mg</w:t>
      </w:r>
      <w:r w:rsidRPr="008008CF">
        <w:rPr>
          <w:noProof/>
          <w:szCs w:val="22"/>
          <w:lang w:val="en-US"/>
        </w:rPr>
        <w:t xml:space="preserve">, </w:t>
      </w:r>
      <w:r w:rsidRPr="00E60183">
        <w:rPr>
          <w:noProof/>
          <w:szCs w:val="22"/>
          <w:lang w:val="fr-FR"/>
        </w:rPr>
        <w:t>comprim</w:t>
      </w:r>
      <w:r w:rsidRPr="008008CF">
        <w:rPr>
          <w:noProof/>
          <w:szCs w:val="22"/>
          <w:lang w:val="en-US"/>
        </w:rPr>
        <w:t xml:space="preserve">é </w:t>
      </w:r>
      <w:r w:rsidRPr="00E60183">
        <w:rPr>
          <w:noProof/>
          <w:szCs w:val="22"/>
          <w:lang w:val="fr-FR"/>
        </w:rPr>
        <w:t>pellicul</w:t>
      </w:r>
      <w:r w:rsidRPr="008008CF">
        <w:rPr>
          <w:noProof/>
          <w:szCs w:val="22"/>
          <w:lang w:val="en-US"/>
        </w:rPr>
        <w:t>é</w:t>
      </w:r>
    </w:p>
    <w:p w:rsidR="0029046D" w:rsidRPr="008008CF" w:rsidRDefault="0029046D" w:rsidP="00587F55">
      <w:pPr>
        <w:numPr>
          <w:ilvl w:val="12"/>
          <w:numId w:val="0"/>
        </w:numPr>
        <w:ind w:right="-2"/>
        <w:jc w:val="both"/>
        <w:outlineLvl w:val="0"/>
        <w:rPr>
          <w:noProof/>
          <w:szCs w:val="22"/>
          <w:lang w:val="en-US"/>
        </w:rPr>
      </w:pPr>
    </w:p>
    <w:p w:rsidR="0029046D" w:rsidRPr="008008CF" w:rsidRDefault="0029046D" w:rsidP="00587F55">
      <w:pPr>
        <w:numPr>
          <w:ilvl w:val="12"/>
          <w:numId w:val="0"/>
        </w:numPr>
        <w:ind w:right="-2"/>
        <w:jc w:val="both"/>
        <w:outlineLvl w:val="0"/>
        <w:rPr>
          <w:noProof/>
          <w:szCs w:val="22"/>
          <w:u w:val="single"/>
          <w:lang w:val="en-US"/>
        </w:rPr>
      </w:pPr>
      <w:r w:rsidRPr="00E60183">
        <w:rPr>
          <w:noProof/>
          <w:szCs w:val="22"/>
          <w:u w:val="single"/>
        </w:rPr>
        <w:t>Γερμανία</w:t>
      </w:r>
      <w:r w:rsidRPr="008008CF">
        <w:rPr>
          <w:noProof/>
          <w:szCs w:val="22"/>
          <w:u w:val="single"/>
          <w:lang w:val="en-US"/>
        </w:rPr>
        <w:t>:</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w:t>
      </w:r>
      <w:r w:rsidRPr="00E60183">
        <w:rPr>
          <w:noProof/>
          <w:szCs w:val="22"/>
          <w:lang w:val="en-US"/>
        </w:rPr>
        <w:t>HCl</w:t>
      </w:r>
      <w:r w:rsidRPr="008008CF">
        <w:rPr>
          <w:noProof/>
          <w:szCs w:val="22"/>
          <w:lang w:val="en-US"/>
        </w:rPr>
        <w:t xml:space="preserve"> </w:t>
      </w:r>
      <w:r w:rsidRPr="00E60183">
        <w:rPr>
          <w:noProof/>
          <w:szCs w:val="22"/>
          <w:lang w:val="en-US"/>
        </w:rPr>
        <w:t>Sandoz</w:t>
      </w:r>
      <w:r w:rsidRPr="008008CF">
        <w:rPr>
          <w:noProof/>
          <w:szCs w:val="22"/>
          <w:lang w:val="en-US"/>
        </w:rPr>
        <w:t xml:space="preserve"> 5 </w:t>
      </w:r>
      <w:r w:rsidRPr="00E60183">
        <w:rPr>
          <w:noProof/>
          <w:szCs w:val="22"/>
          <w:lang w:val="en-US"/>
        </w:rPr>
        <w:t>mg</w:t>
      </w:r>
      <w:r w:rsidRPr="008008CF">
        <w:rPr>
          <w:noProof/>
          <w:szCs w:val="22"/>
          <w:lang w:val="en-US"/>
        </w:rPr>
        <w:t xml:space="preserve"> </w:t>
      </w:r>
      <w:r w:rsidRPr="00E60183">
        <w:rPr>
          <w:noProof/>
          <w:szCs w:val="22"/>
          <w:lang w:val="en-US"/>
        </w:rPr>
        <w:t>Filmtabletten</w:t>
      </w:r>
    </w:p>
    <w:p w:rsidR="0029046D" w:rsidRPr="008008CF" w:rsidRDefault="0029046D" w:rsidP="00587F55">
      <w:pPr>
        <w:numPr>
          <w:ilvl w:val="12"/>
          <w:numId w:val="0"/>
        </w:numPr>
        <w:ind w:right="-2"/>
        <w:jc w:val="both"/>
        <w:outlineLvl w:val="0"/>
        <w:rPr>
          <w:noProof/>
          <w:szCs w:val="22"/>
          <w:lang w:val="en-US"/>
        </w:rPr>
      </w:pPr>
      <w:r w:rsidRPr="00E60183">
        <w:rPr>
          <w:noProof/>
          <w:szCs w:val="22"/>
          <w:lang w:val="en-US"/>
        </w:rPr>
        <w:t>Donepezil</w:t>
      </w:r>
      <w:r w:rsidRPr="008008CF">
        <w:rPr>
          <w:noProof/>
          <w:szCs w:val="22"/>
          <w:lang w:val="en-US"/>
        </w:rPr>
        <w:t>-</w:t>
      </w:r>
      <w:r w:rsidRPr="00E60183">
        <w:rPr>
          <w:noProof/>
          <w:szCs w:val="22"/>
          <w:lang w:val="en-US"/>
        </w:rPr>
        <w:t>HCl</w:t>
      </w:r>
      <w:r w:rsidRPr="008008CF">
        <w:rPr>
          <w:noProof/>
          <w:szCs w:val="22"/>
          <w:lang w:val="en-US"/>
        </w:rPr>
        <w:t xml:space="preserve"> </w:t>
      </w:r>
      <w:r w:rsidRPr="00E60183">
        <w:rPr>
          <w:noProof/>
          <w:szCs w:val="22"/>
          <w:lang w:val="en-US"/>
        </w:rPr>
        <w:t>Sandoz</w:t>
      </w:r>
      <w:r w:rsidRPr="008008CF">
        <w:rPr>
          <w:noProof/>
          <w:szCs w:val="22"/>
          <w:lang w:val="en-US"/>
        </w:rPr>
        <w:t xml:space="preserve"> 10 </w:t>
      </w:r>
      <w:r w:rsidRPr="00E60183">
        <w:rPr>
          <w:noProof/>
          <w:szCs w:val="22"/>
          <w:lang w:val="en-US"/>
        </w:rPr>
        <w:t>mg</w:t>
      </w:r>
      <w:r w:rsidRPr="008008CF">
        <w:rPr>
          <w:noProof/>
          <w:szCs w:val="22"/>
          <w:lang w:val="en-US"/>
        </w:rPr>
        <w:t xml:space="preserve"> </w:t>
      </w:r>
      <w:r w:rsidRPr="00E60183">
        <w:rPr>
          <w:noProof/>
          <w:szCs w:val="22"/>
          <w:lang w:val="en-US"/>
        </w:rPr>
        <w:t>Filmtabletten</w:t>
      </w:r>
    </w:p>
    <w:p w:rsidR="0029046D" w:rsidRPr="008008CF" w:rsidRDefault="0029046D" w:rsidP="00587F55">
      <w:pPr>
        <w:numPr>
          <w:ilvl w:val="12"/>
          <w:numId w:val="0"/>
        </w:numPr>
        <w:ind w:right="-2"/>
        <w:jc w:val="both"/>
        <w:outlineLvl w:val="0"/>
        <w:rPr>
          <w:noProof/>
          <w:szCs w:val="22"/>
          <w:lang w:val="en-US"/>
        </w:rPr>
      </w:pPr>
    </w:p>
    <w:p w:rsidR="0029046D" w:rsidRPr="008008CF" w:rsidRDefault="0029046D" w:rsidP="00587F55">
      <w:pPr>
        <w:numPr>
          <w:ilvl w:val="12"/>
          <w:numId w:val="0"/>
        </w:numPr>
        <w:ind w:right="-2"/>
        <w:jc w:val="both"/>
        <w:outlineLvl w:val="0"/>
        <w:rPr>
          <w:noProof/>
          <w:szCs w:val="22"/>
          <w:u w:val="single"/>
          <w:lang w:val="en-US"/>
        </w:rPr>
      </w:pPr>
      <w:r w:rsidRPr="00E60183">
        <w:rPr>
          <w:noProof/>
          <w:szCs w:val="22"/>
          <w:u w:val="single"/>
          <w:lang w:val="en-US"/>
        </w:rPr>
        <w:t>I</w:t>
      </w:r>
      <w:r w:rsidRPr="00E60183">
        <w:rPr>
          <w:noProof/>
          <w:szCs w:val="22"/>
          <w:u w:val="single"/>
        </w:rPr>
        <w:t>ταλία</w:t>
      </w:r>
      <w:r w:rsidRPr="008008CF">
        <w:rPr>
          <w:noProof/>
          <w:szCs w:val="22"/>
          <w:u w:val="single"/>
          <w:lang w:val="en-US"/>
        </w:rPr>
        <w:t>:</w:t>
      </w:r>
    </w:p>
    <w:p w:rsidR="0029046D" w:rsidRPr="00E60183" w:rsidRDefault="0029046D" w:rsidP="00587F55">
      <w:pPr>
        <w:numPr>
          <w:ilvl w:val="12"/>
          <w:numId w:val="0"/>
        </w:numPr>
        <w:ind w:right="-2"/>
        <w:jc w:val="both"/>
        <w:outlineLvl w:val="0"/>
        <w:rPr>
          <w:noProof/>
          <w:szCs w:val="22"/>
          <w:lang w:val="en-US"/>
        </w:rPr>
      </w:pPr>
      <w:r w:rsidRPr="00E60183">
        <w:rPr>
          <w:noProof/>
          <w:szCs w:val="22"/>
          <w:lang w:val="en-US"/>
        </w:rPr>
        <w:t>DONEPEZIL SANDOZ 5 mg compresse rivestite con film</w:t>
      </w:r>
    </w:p>
    <w:p w:rsidR="0029046D" w:rsidRPr="00E60183" w:rsidRDefault="0029046D" w:rsidP="00587F55">
      <w:pPr>
        <w:numPr>
          <w:ilvl w:val="12"/>
          <w:numId w:val="0"/>
        </w:numPr>
        <w:ind w:right="-2"/>
        <w:jc w:val="both"/>
        <w:outlineLvl w:val="0"/>
        <w:rPr>
          <w:noProof/>
          <w:szCs w:val="22"/>
          <w:lang w:val="en-US"/>
        </w:rPr>
      </w:pPr>
      <w:r w:rsidRPr="00E60183">
        <w:rPr>
          <w:noProof/>
          <w:szCs w:val="22"/>
          <w:lang w:val="en-US"/>
        </w:rPr>
        <w:t>DONEPEZIL SANDOZ 10 mg compresse rivestite con film</w:t>
      </w:r>
    </w:p>
    <w:p w:rsidR="0029046D" w:rsidRPr="00E60183" w:rsidRDefault="0029046D" w:rsidP="00587F55">
      <w:pPr>
        <w:numPr>
          <w:ilvl w:val="12"/>
          <w:numId w:val="0"/>
        </w:numPr>
        <w:ind w:right="-2"/>
        <w:jc w:val="both"/>
        <w:outlineLvl w:val="0"/>
        <w:rPr>
          <w:noProof/>
          <w:szCs w:val="22"/>
          <w:lang w:val="en-US"/>
        </w:rPr>
      </w:pPr>
    </w:p>
    <w:p w:rsidR="0029046D" w:rsidRPr="00E60183" w:rsidRDefault="0029046D" w:rsidP="00587F55">
      <w:pPr>
        <w:numPr>
          <w:ilvl w:val="12"/>
          <w:numId w:val="0"/>
        </w:numPr>
        <w:ind w:right="-2"/>
        <w:jc w:val="both"/>
        <w:outlineLvl w:val="0"/>
        <w:rPr>
          <w:noProof/>
          <w:szCs w:val="22"/>
          <w:u w:val="single"/>
          <w:lang w:val="en-US"/>
        </w:rPr>
      </w:pPr>
      <w:r w:rsidRPr="00E60183">
        <w:rPr>
          <w:noProof/>
          <w:szCs w:val="22"/>
          <w:u w:val="single"/>
          <w:lang w:val="en-US"/>
        </w:rPr>
        <w:t>Noρβηγ</w:t>
      </w:r>
      <w:r w:rsidRPr="00E60183">
        <w:rPr>
          <w:noProof/>
          <w:szCs w:val="22"/>
          <w:u w:val="single"/>
        </w:rPr>
        <w:t>ία</w:t>
      </w:r>
      <w:r w:rsidRPr="00E60183">
        <w:rPr>
          <w:noProof/>
          <w:szCs w:val="22"/>
          <w:u w:val="single"/>
          <w:lang w:val="en-US"/>
        </w:rPr>
        <w:t>:</w:t>
      </w:r>
    </w:p>
    <w:p w:rsidR="0029046D" w:rsidRPr="00E60183" w:rsidRDefault="0029046D" w:rsidP="00587F55">
      <w:pPr>
        <w:numPr>
          <w:ilvl w:val="12"/>
          <w:numId w:val="0"/>
        </w:numPr>
        <w:ind w:right="-2"/>
        <w:jc w:val="both"/>
        <w:outlineLvl w:val="0"/>
        <w:rPr>
          <w:noProof/>
          <w:szCs w:val="22"/>
          <w:lang w:val="en-US"/>
        </w:rPr>
      </w:pPr>
      <w:r w:rsidRPr="00E60183">
        <w:rPr>
          <w:noProof/>
          <w:szCs w:val="22"/>
          <w:lang w:val="en-US"/>
        </w:rPr>
        <w:t>Donepezil Sandoz</w:t>
      </w:r>
    </w:p>
    <w:p w:rsidR="0029046D" w:rsidRPr="00E60183" w:rsidRDefault="0029046D" w:rsidP="00587F55">
      <w:pPr>
        <w:numPr>
          <w:ilvl w:val="12"/>
          <w:numId w:val="0"/>
        </w:numPr>
        <w:ind w:right="-2"/>
        <w:jc w:val="both"/>
        <w:outlineLvl w:val="0"/>
        <w:rPr>
          <w:noProof/>
          <w:szCs w:val="22"/>
          <w:lang w:val="en-US"/>
        </w:rPr>
      </w:pPr>
    </w:p>
    <w:p w:rsidR="0029046D" w:rsidRPr="00E60183" w:rsidRDefault="0029046D" w:rsidP="00587F55">
      <w:pPr>
        <w:numPr>
          <w:ilvl w:val="12"/>
          <w:numId w:val="0"/>
        </w:numPr>
        <w:ind w:right="-2"/>
        <w:jc w:val="both"/>
        <w:outlineLvl w:val="0"/>
        <w:rPr>
          <w:noProof/>
          <w:szCs w:val="22"/>
          <w:u w:val="single"/>
          <w:lang w:val="es-ES"/>
        </w:rPr>
      </w:pPr>
      <w:r w:rsidRPr="00E60183">
        <w:rPr>
          <w:noProof/>
          <w:szCs w:val="22"/>
          <w:u w:val="single"/>
          <w:lang w:val="es-ES"/>
        </w:rPr>
        <w:t>Πολων</w:t>
      </w:r>
      <w:r w:rsidRPr="00E60183">
        <w:rPr>
          <w:noProof/>
          <w:szCs w:val="22"/>
          <w:u w:val="single"/>
        </w:rPr>
        <w:t>ία</w:t>
      </w:r>
      <w:r w:rsidRPr="00E60183">
        <w:rPr>
          <w:noProof/>
          <w:szCs w:val="22"/>
          <w:u w:val="single"/>
          <w:lang w:val="es-ES"/>
        </w:rPr>
        <w:t>:</w:t>
      </w:r>
    </w:p>
    <w:p w:rsidR="0029046D" w:rsidRPr="00E60183" w:rsidRDefault="00B94F51" w:rsidP="00587F55">
      <w:pPr>
        <w:numPr>
          <w:ilvl w:val="12"/>
          <w:numId w:val="0"/>
        </w:numPr>
        <w:ind w:right="-2"/>
        <w:jc w:val="both"/>
        <w:outlineLvl w:val="0"/>
        <w:rPr>
          <w:noProof/>
          <w:szCs w:val="22"/>
          <w:lang w:val="es-ES"/>
        </w:rPr>
      </w:pPr>
      <w:r w:rsidRPr="00E60183">
        <w:rPr>
          <w:noProof/>
          <w:szCs w:val="22"/>
          <w:lang w:val="es-ES"/>
        </w:rPr>
        <w:t>Mensapex</w:t>
      </w:r>
    </w:p>
    <w:p w:rsidR="0029046D" w:rsidRPr="00E60183" w:rsidRDefault="0029046D" w:rsidP="00587F55">
      <w:pPr>
        <w:numPr>
          <w:ilvl w:val="12"/>
          <w:numId w:val="0"/>
        </w:numPr>
        <w:ind w:right="-2"/>
        <w:jc w:val="both"/>
        <w:outlineLvl w:val="0"/>
        <w:rPr>
          <w:noProof/>
          <w:szCs w:val="22"/>
          <w:lang w:val="es-ES"/>
        </w:rPr>
      </w:pPr>
    </w:p>
    <w:p w:rsidR="0029046D" w:rsidRPr="00E60183" w:rsidRDefault="0029046D" w:rsidP="00587F55">
      <w:pPr>
        <w:numPr>
          <w:ilvl w:val="12"/>
          <w:numId w:val="0"/>
        </w:numPr>
        <w:ind w:right="-2"/>
        <w:jc w:val="both"/>
        <w:outlineLvl w:val="0"/>
        <w:rPr>
          <w:noProof/>
          <w:szCs w:val="22"/>
          <w:u w:val="single"/>
          <w:lang w:val="es-ES"/>
        </w:rPr>
      </w:pPr>
      <w:r w:rsidRPr="00E60183">
        <w:rPr>
          <w:noProof/>
          <w:szCs w:val="22"/>
          <w:u w:val="single"/>
          <w:lang w:val="es-ES"/>
        </w:rPr>
        <w:t>Πορτογαλ</w:t>
      </w:r>
      <w:r w:rsidRPr="00E60183">
        <w:rPr>
          <w:noProof/>
          <w:szCs w:val="22"/>
          <w:u w:val="single"/>
        </w:rPr>
        <w:t>ία</w:t>
      </w:r>
      <w:r w:rsidRPr="00E60183">
        <w:rPr>
          <w:noProof/>
          <w:szCs w:val="22"/>
          <w:u w:val="single"/>
          <w:lang w:val="es-ES"/>
        </w:rPr>
        <w:t>:</w:t>
      </w:r>
    </w:p>
    <w:p w:rsidR="0029046D" w:rsidRPr="00E60183" w:rsidRDefault="0029046D" w:rsidP="00587F55">
      <w:pPr>
        <w:numPr>
          <w:ilvl w:val="12"/>
          <w:numId w:val="0"/>
        </w:numPr>
        <w:ind w:right="-2"/>
        <w:jc w:val="both"/>
        <w:outlineLvl w:val="0"/>
        <w:rPr>
          <w:noProof/>
          <w:szCs w:val="22"/>
          <w:lang w:val="es-ES"/>
        </w:rPr>
      </w:pPr>
      <w:r w:rsidRPr="00E60183">
        <w:rPr>
          <w:noProof/>
          <w:szCs w:val="22"/>
          <w:lang w:val="es-ES"/>
        </w:rPr>
        <w:t>DONEPEZILO SANDOZ</w:t>
      </w:r>
    </w:p>
    <w:p w:rsidR="0029046D" w:rsidRPr="00E60183" w:rsidRDefault="0029046D" w:rsidP="00587F55">
      <w:pPr>
        <w:numPr>
          <w:ilvl w:val="12"/>
          <w:numId w:val="0"/>
        </w:numPr>
        <w:ind w:right="-2"/>
        <w:jc w:val="both"/>
        <w:outlineLvl w:val="0"/>
        <w:rPr>
          <w:noProof/>
          <w:szCs w:val="22"/>
          <w:lang w:val="es-ES"/>
        </w:rPr>
      </w:pPr>
    </w:p>
    <w:p w:rsidR="0029046D" w:rsidRPr="00E60183" w:rsidRDefault="0029046D" w:rsidP="00587F55">
      <w:pPr>
        <w:numPr>
          <w:ilvl w:val="12"/>
          <w:numId w:val="0"/>
        </w:numPr>
        <w:ind w:right="-2"/>
        <w:jc w:val="both"/>
        <w:outlineLvl w:val="0"/>
        <w:rPr>
          <w:noProof/>
          <w:szCs w:val="22"/>
          <w:u w:val="single"/>
          <w:lang w:val="es-ES"/>
        </w:rPr>
      </w:pPr>
      <w:r w:rsidRPr="00E60183">
        <w:rPr>
          <w:noProof/>
          <w:szCs w:val="22"/>
          <w:u w:val="single"/>
          <w:lang w:val="es-ES"/>
        </w:rPr>
        <w:t>Ρουμαν</w:t>
      </w:r>
      <w:r w:rsidRPr="00E60183">
        <w:rPr>
          <w:noProof/>
          <w:szCs w:val="22"/>
          <w:u w:val="single"/>
        </w:rPr>
        <w:t>ία</w:t>
      </w:r>
      <w:r w:rsidRPr="00E60183">
        <w:rPr>
          <w:noProof/>
          <w:szCs w:val="22"/>
          <w:u w:val="single"/>
          <w:lang w:val="es-ES"/>
        </w:rPr>
        <w:t>:</w:t>
      </w:r>
    </w:p>
    <w:p w:rsidR="0029046D" w:rsidRPr="00E60183" w:rsidRDefault="0029046D" w:rsidP="00587F55">
      <w:pPr>
        <w:numPr>
          <w:ilvl w:val="12"/>
          <w:numId w:val="0"/>
        </w:numPr>
        <w:ind w:right="-2"/>
        <w:jc w:val="both"/>
        <w:outlineLvl w:val="0"/>
        <w:rPr>
          <w:noProof/>
          <w:szCs w:val="22"/>
          <w:lang w:val="es-ES"/>
        </w:rPr>
      </w:pPr>
      <w:r w:rsidRPr="00E60183">
        <w:rPr>
          <w:noProof/>
          <w:szCs w:val="22"/>
          <w:lang w:val="es-ES"/>
        </w:rPr>
        <w:t>Zildon 5 mg comprimate filmate</w:t>
      </w:r>
    </w:p>
    <w:p w:rsidR="0029046D" w:rsidRPr="00E60183" w:rsidRDefault="0029046D" w:rsidP="00587F55">
      <w:pPr>
        <w:numPr>
          <w:ilvl w:val="12"/>
          <w:numId w:val="0"/>
        </w:numPr>
        <w:ind w:right="-2"/>
        <w:jc w:val="both"/>
        <w:outlineLvl w:val="0"/>
        <w:rPr>
          <w:noProof/>
          <w:szCs w:val="22"/>
          <w:lang w:val="es-ES"/>
        </w:rPr>
      </w:pPr>
      <w:r w:rsidRPr="00E60183">
        <w:rPr>
          <w:noProof/>
          <w:szCs w:val="22"/>
          <w:lang w:val="es-ES"/>
        </w:rPr>
        <w:t>Zildon 10 mg comprimate filmate</w:t>
      </w:r>
    </w:p>
    <w:p w:rsidR="0029046D" w:rsidRPr="00E60183" w:rsidRDefault="0029046D" w:rsidP="00587F55">
      <w:pPr>
        <w:numPr>
          <w:ilvl w:val="12"/>
          <w:numId w:val="0"/>
        </w:numPr>
        <w:ind w:right="-2"/>
        <w:jc w:val="both"/>
        <w:outlineLvl w:val="0"/>
        <w:rPr>
          <w:noProof/>
          <w:szCs w:val="22"/>
          <w:lang w:val="es-ES"/>
        </w:rPr>
      </w:pPr>
    </w:p>
    <w:p w:rsidR="0029046D" w:rsidRPr="00E60183" w:rsidRDefault="0029046D" w:rsidP="00587F55">
      <w:pPr>
        <w:numPr>
          <w:ilvl w:val="12"/>
          <w:numId w:val="0"/>
        </w:numPr>
        <w:ind w:right="-2"/>
        <w:jc w:val="both"/>
        <w:outlineLvl w:val="0"/>
        <w:rPr>
          <w:noProof/>
          <w:szCs w:val="22"/>
          <w:u w:val="single"/>
          <w:lang w:val="es-ES"/>
        </w:rPr>
      </w:pPr>
      <w:r w:rsidRPr="00E60183">
        <w:rPr>
          <w:noProof/>
          <w:szCs w:val="22"/>
          <w:u w:val="single"/>
          <w:lang w:val="es-ES"/>
        </w:rPr>
        <w:t>Σλοβακ</w:t>
      </w:r>
      <w:r w:rsidRPr="00E60183">
        <w:rPr>
          <w:noProof/>
          <w:szCs w:val="22"/>
          <w:u w:val="single"/>
        </w:rPr>
        <w:t>ία</w:t>
      </w:r>
      <w:r w:rsidRPr="00E60183">
        <w:rPr>
          <w:noProof/>
          <w:szCs w:val="22"/>
          <w:u w:val="single"/>
          <w:lang w:val="es-ES"/>
        </w:rPr>
        <w:t>:</w:t>
      </w:r>
    </w:p>
    <w:p w:rsidR="0029046D" w:rsidRPr="00E60183" w:rsidRDefault="0029046D" w:rsidP="00587F55">
      <w:pPr>
        <w:numPr>
          <w:ilvl w:val="12"/>
          <w:numId w:val="0"/>
        </w:numPr>
        <w:ind w:right="-2"/>
        <w:jc w:val="both"/>
        <w:outlineLvl w:val="0"/>
        <w:rPr>
          <w:noProof/>
          <w:szCs w:val="22"/>
          <w:lang w:val="es-ES"/>
        </w:rPr>
      </w:pPr>
      <w:r w:rsidRPr="00E60183">
        <w:rPr>
          <w:noProof/>
          <w:szCs w:val="22"/>
          <w:lang w:val="es-ES"/>
        </w:rPr>
        <w:t>Donepezil Sandoz 5 mg filmom obalené tablety</w:t>
      </w:r>
    </w:p>
    <w:p w:rsidR="0029046D" w:rsidRPr="00E60183" w:rsidRDefault="0029046D" w:rsidP="00587F55">
      <w:pPr>
        <w:numPr>
          <w:ilvl w:val="12"/>
          <w:numId w:val="0"/>
        </w:numPr>
        <w:ind w:right="-2"/>
        <w:jc w:val="both"/>
        <w:outlineLvl w:val="0"/>
        <w:rPr>
          <w:noProof/>
          <w:szCs w:val="22"/>
          <w:lang w:val="es-ES"/>
        </w:rPr>
      </w:pPr>
      <w:r w:rsidRPr="00E60183">
        <w:rPr>
          <w:noProof/>
          <w:szCs w:val="22"/>
          <w:lang w:val="es-ES"/>
        </w:rPr>
        <w:t>Donepezil Sandoz 10 mg filmom obalené tablety</w:t>
      </w:r>
    </w:p>
    <w:p w:rsidR="0029046D" w:rsidRPr="00E60183" w:rsidRDefault="0029046D" w:rsidP="00587F55">
      <w:pPr>
        <w:numPr>
          <w:ilvl w:val="12"/>
          <w:numId w:val="0"/>
        </w:numPr>
        <w:ind w:right="-2"/>
        <w:jc w:val="both"/>
        <w:outlineLvl w:val="0"/>
        <w:rPr>
          <w:noProof/>
          <w:szCs w:val="22"/>
          <w:lang w:val="es-ES"/>
        </w:rPr>
      </w:pPr>
    </w:p>
    <w:p w:rsidR="0029046D" w:rsidRPr="00E60183" w:rsidRDefault="0029046D" w:rsidP="00587F55">
      <w:pPr>
        <w:numPr>
          <w:ilvl w:val="12"/>
          <w:numId w:val="0"/>
        </w:numPr>
        <w:ind w:right="-2"/>
        <w:jc w:val="both"/>
        <w:outlineLvl w:val="0"/>
        <w:rPr>
          <w:noProof/>
          <w:szCs w:val="22"/>
          <w:u w:val="single"/>
          <w:lang w:val="en-US"/>
        </w:rPr>
      </w:pPr>
      <w:r w:rsidRPr="00E60183">
        <w:rPr>
          <w:noProof/>
          <w:szCs w:val="22"/>
          <w:u w:val="single"/>
          <w:lang w:val="en-US"/>
        </w:rPr>
        <w:t>Σλοβεν</w:t>
      </w:r>
      <w:r w:rsidRPr="00E60183">
        <w:rPr>
          <w:noProof/>
          <w:szCs w:val="22"/>
          <w:u w:val="single"/>
        </w:rPr>
        <w:t>ία</w:t>
      </w:r>
      <w:r w:rsidRPr="00E60183">
        <w:rPr>
          <w:noProof/>
          <w:szCs w:val="22"/>
          <w:u w:val="single"/>
          <w:lang w:val="en-US"/>
        </w:rPr>
        <w:t>:</w:t>
      </w:r>
    </w:p>
    <w:p w:rsidR="0029046D" w:rsidRPr="00E60183" w:rsidRDefault="0029046D" w:rsidP="00587F55">
      <w:pPr>
        <w:numPr>
          <w:ilvl w:val="12"/>
          <w:numId w:val="0"/>
        </w:numPr>
        <w:ind w:right="-2"/>
        <w:jc w:val="both"/>
        <w:outlineLvl w:val="0"/>
        <w:rPr>
          <w:noProof/>
          <w:szCs w:val="22"/>
          <w:lang w:val="en-US"/>
        </w:rPr>
      </w:pPr>
      <w:r w:rsidRPr="00E60183">
        <w:rPr>
          <w:noProof/>
          <w:szCs w:val="22"/>
          <w:lang w:val="en-US"/>
        </w:rPr>
        <w:t>Donepezil Lek 5 mg filmsko obložene tablete</w:t>
      </w:r>
    </w:p>
    <w:p w:rsidR="0029046D" w:rsidRPr="00E60183" w:rsidRDefault="0029046D" w:rsidP="00587F55">
      <w:pPr>
        <w:numPr>
          <w:ilvl w:val="12"/>
          <w:numId w:val="0"/>
        </w:numPr>
        <w:ind w:right="-2"/>
        <w:jc w:val="both"/>
        <w:outlineLvl w:val="0"/>
        <w:rPr>
          <w:noProof/>
          <w:szCs w:val="22"/>
          <w:lang w:val="en-US"/>
        </w:rPr>
      </w:pPr>
      <w:r w:rsidRPr="00E60183">
        <w:rPr>
          <w:noProof/>
          <w:szCs w:val="22"/>
          <w:lang w:val="en-US"/>
        </w:rPr>
        <w:t>Donepezil Lek 10 mg filmsko obložene tablete</w:t>
      </w:r>
    </w:p>
    <w:p w:rsidR="0029046D" w:rsidRPr="00E60183" w:rsidRDefault="0029046D" w:rsidP="00587F55">
      <w:pPr>
        <w:numPr>
          <w:ilvl w:val="12"/>
          <w:numId w:val="0"/>
        </w:numPr>
        <w:ind w:right="-2"/>
        <w:jc w:val="both"/>
        <w:outlineLvl w:val="0"/>
        <w:rPr>
          <w:noProof/>
          <w:szCs w:val="22"/>
          <w:lang w:val="en-US"/>
        </w:rPr>
      </w:pPr>
    </w:p>
    <w:p w:rsidR="0029046D" w:rsidRPr="00E60183" w:rsidRDefault="0029046D" w:rsidP="00587F55">
      <w:pPr>
        <w:numPr>
          <w:ilvl w:val="12"/>
          <w:numId w:val="0"/>
        </w:numPr>
        <w:ind w:right="-2"/>
        <w:jc w:val="both"/>
        <w:outlineLvl w:val="0"/>
        <w:rPr>
          <w:noProof/>
          <w:szCs w:val="22"/>
          <w:u w:val="single"/>
          <w:lang w:val="es-ES"/>
        </w:rPr>
      </w:pPr>
      <w:r w:rsidRPr="00E60183">
        <w:rPr>
          <w:noProof/>
          <w:szCs w:val="22"/>
          <w:u w:val="single"/>
          <w:lang w:val="es-ES"/>
        </w:rPr>
        <w:t>Ισπαν</w:t>
      </w:r>
      <w:r w:rsidRPr="00E60183">
        <w:rPr>
          <w:noProof/>
          <w:szCs w:val="22"/>
          <w:u w:val="single"/>
        </w:rPr>
        <w:t>ία</w:t>
      </w:r>
      <w:r w:rsidRPr="00E60183">
        <w:rPr>
          <w:noProof/>
          <w:szCs w:val="22"/>
          <w:u w:val="single"/>
          <w:lang w:val="es-ES"/>
        </w:rPr>
        <w:t>:</w:t>
      </w:r>
    </w:p>
    <w:p w:rsidR="0029046D" w:rsidRPr="00E60183" w:rsidRDefault="0029046D" w:rsidP="00587F55">
      <w:pPr>
        <w:numPr>
          <w:ilvl w:val="12"/>
          <w:numId w:val="0"/>
        </w:numPr>
        <w:ind w:right="-2"/>
        <w:jc w:val="both"/>
        <w:outlineLvl w:val="0"/>
        <w:rPr>
          <w:noProof/>
          <w:szCs w:val="22"/>
          <w:lang w:val="es-ES"/>
        </w:rPr>
      </w:pPr>
      <w:r w:rsidRPr="00E60183">
        <w:rPr>
          <w:noProof/>
          <w:szCs w:val="22"/>
          <w:lang w:val="es-ES"/>
        </w:rPr>
        <w:t>Donepezilo Sandoz 5 mg comprimidos recubiertos con película EFG</w:t>
      </w:r>
    </w:p>
    <w:p w:rsidR="0029046D" w:rsidRPr="00E60183" w:rsidRDefault="0029046D" w:rsidP="00587F55">
      <w:pPr>
        <w:numPr>
          <w:ilvl w:val="12"/>
          <w:numId w:val="0"/>
        </w:numPr>
        <w:ind w:right="-2"/>
        <w:jc w:val="both"/>
        <w:outlineLvl w:val="0"/>
        <w:rPr>
          <w:noProof/>
          <w:szCs w:val="22"/>
          <w:lang w:val="es-ES"/>
        </w:rPr>
      </w:pPr>
      <w:r w:rsidRPr="00E60183">
        <w:rPr>
          <w:noProof/>
          <w:szCs w:val="22"/>
          <w:lang w:val="es-ES"/>
        </w:rPr>
        <w:t>Donepezilo Sandoz 10 mg comprimidos recubiertos con película EFG</w:t>
      </w:r>
    </w:p>
    <w:p w:rsidR="0029046D" w:rsidRPr="00E60183" w:rsidRDefault="0029046D" w:rsidP="00587F55">
      <w:pPr>
        <w:numPr>
          <w:ilvl w:val="12"/>
          <w:numId w:val="0"/>
        </w:numPr>
        <w:ind w:right="-2"/>
        <w:jc w:val="both"/>
        <w:outlineLvl w:val="0"/>
        <w:rPr>
          <w:noProof/>
          <w:szCs w:val="22"/>
          <w:lang w:val="es-ES"/>
        </w:rPr>
      </w:pPr>
    </w:p>
    <w:p w:rsidR="0029046D" w:rsidRPr="00E60183" w:rsidRDefault="0029046D" w:rsidP="00587F55">
      <w:pPr>
        <w:numPr>
          <w:ilvl w:val="12"/>
          <w:numId w:val="0"/>
        </w:numPr>
        <w:ind w:right="-2"/>
        <w:jc w:val="both"/>
        <w:outlineLvl w:val="0"/>
        <w:rPr>
          <w:noProof/>
          <w:szCs w:val="22"/>
          <w:u w:val="single"/>
          <w:lang w:val="es-ES"/>
        </w:rPr>
      </w:pPr>
      <w:r w:rsidRPr="00E60183">
        <w:rPr>
          <w:noProof/>
          <w:szCs w:val="22"/>
          <w:u w:val="single"/>
          <w:lang w:val="en-US"/>
        </w:rPr>
        <w:t>Σουηδ</w:t>
      </w:r>
      <w:r w:rsidRPr="00E60183">
        <w:rPr>
          <w:noProof/>
          <w:szCs w:val="22"/>
          <w:u w:val="single"/>
        </w:rPr>
        <w:t>ία</w:t>
      </w:r>
      <w:r w:rsidRPr="00E60183">
        <w:rPr>
          <w:noProof/>
          <w:szCs w:val="22"/>
          <w:u w:val="single"/>
          <w:lang w:val="es-ES"/>
        </w:rPr>
        <w:t>:</w:t>
      </w:r>
    </w:p>
    <w:p w:rsidR="0029046D" w:rsidRPr="00E60183" w:rsidRDefault="0029046D" w:rsidP="00587F55">
      <w:pPr>
        <w:numPr>
          <w:ilvl w:val="12"/>
          <w:numId w:val="0"/>
        </w:numPr>
        <w:ind w:right="-2"/>
        <w:jc w:val="both"/>
        <w:outlineLvl w:val="0"/>
        <w:rPr>
          <w:noProof/>
          <w:szCs w:val="22"/>
          <w:lang w:val="es-ES"/>
        </w:rPr>
      </w:pPr>
      <w:r w:rsidRPr="00E60183">
        <w:rPr>
          <w:noProof/>
          <w:szCs w:val="22"/>
          <w:lang w:val="es-ES"/>
        </w:rPr>
        <w:t>Donepezil Sandoz</w:t>
      </w:r>
    </w:p>
    <w:p w:rsidR="0029046D" w:rsidRPr="00E60183" w:rsidRDefault="0029046D" w:rsidP="00587F55">
      <w:pPr>
        <w:numPr>
          <w:ilvl w:val="12"/>
          <w:numId w:val="0"/>
        </w:numPr>
        <w:ind w:right="-2"/>
        <w:jc w:val="both"/>
        <w:outlineLvl w:val="0"/>
        <w:rPr>
          <w:noProof/>
          <w:szCs w:val="22"/>
          <w:lang w:val="es-ES"/>
        </w:rPr>
      </w:pPr>
    </w:p>
    <w:p w:rsidR="0029046D" w:rsidRPr="00E60183" w:rsidRDefault="0029046D" w:rsidP="00587F55">
      <w:pPr>
        <w:numPr>
          <w:ilvl w:val="12"/>
          <w:numId w:val="0"/>
        </w:numPr>
        <w:ind w:right="-2"/>
        <w:jc w:val="both"/>
        <w:outlineLvl w:val="0"/>
        <w:rPr>
          <w:noProof/>
          <w:szCs w:val="22"/>
          <w:u w:val="single"/>
          <w:lang w:val="es-ES"/>
        </w:rPr>
      </w:pPr>
      <w:r w:rsidRPr="00E60183">
        <w:rPr>
          <w:noProof/>
          <w:szCs w:val="22"/>
          <w:u w:val="single"/>
          <w:lang w:val="en-US"/>
        </w:rPr>
        <w:t>Ηνωμ</w:t>
      </w:r>
      <w:r w:rsidRPr="00E60183">
        <w:rPr>
          <w:noProof/>
          <w:szCs w:val="22"/>
          <w:u w:val="single"/>
        </w:rPr>
        <w:t>ένο</w:t>
      </w:r>
      <w:r w:rsidRPr="00E60183">
        <w:rPr>
          <w:noProof/>
          <w:szCs w:val="22"/>
          <w:u w:val="single"/>
          <w:lang w:val="es-ES"/>
        </w:rPr>
        <w:t xml:space="preserve"> </w:t>
      </w:r>
      <w:r w:rsidRPr="00E60183">
        <w:rPr>
          <w:noProof/>
          <w:szCs w:val="22"/>
          <w:u w:val="single"/>
        </w:rPr>
        <w:t>Βασίλειο</w:t>
      </w:r>
      <w:r w:rsidRPr="00E60183">
        <w:rPr>
          <w:noProof/>
          <w:szCs w:val="22"/>
          <w:u w:val="single"/>
          <w:lang w:val="es-ES"/>
        </w:rPr>
        <w:t>:</w:t>
      </w:r>
    </w:p>
    <w:p w:rsidR="0029046D" w:rsidRPr="00E60183" w:rsidRDefault="0029046D" w:rsidP="00587F55">
      <w:pPr>
        <w:numPr>
          <w:ilvl w:val="12"/>
          <w:numId w:val="0"/>
        </w:numPr>
        <w:ind w:right="-2"/>
        <w:jc w:val="both"/>
        <w:outlineLvl w:val="0"/>
        <w:rPr>
          <w:noProof/>
          <w:szCs w:val="22"/>
          <w:lang w:val="en-US"/>
        </w:rPr>
      </w:pPr>
      <w:r w:rsidRPr="00E60183">
        <w:rPr>
          <w:noProof/>
          <w:szCs w:val="22"/>
          <w:lang w:val="en-GB"/>
        </w:rPr>
        <w:t>Donepezil Hydrochloride 5 mg film-coated tablets</w:t>
      </w:r>
    </w:p>
    <w:p w:rsidR="0029046D" w:rsidRPr="00E60183" w:rsidRDefault="0029046D" w:rsidP="00587F55">
      <w:pPr>
        <w:numPr>
          <w:ilvl w:val="12"/>
          <w:numId w:val="0"/>
        </w:numPr>
        <w:ind w:right="-2"/>
        <w:jc w:val="both"/>
        <w:outlineLvl w:val="0"/>
        <w:rPr>
          <w:noProof/>
          <w:szCs w:val="22"/>
          <w:lang w:val="en-US"/>
        </w:rPr>
      </w:pPr>
      <w:r w:rsidRPr="00E60183">
        <w:rPr>
          <w:noProof/>
          <w:szCs w:val="22"/>
          <w:lang w:val="en-GB"/>
        </w:rPr>
        <w:t>Donepezil Hydrochloride 10 mg film-coated tablets</w:t>
      </w:r>
    </w:p>
    <w:p w:rsidR="0029046D" w:rsidRPr="00E60183" w:rsidRDefault="0029046D" w:rsidP="00587F55">
      <w:pPr>
        <w:numPr>
          <w:ilvl w:val="12"/>
          <w:numId w:val="0"/>
        </w:numPr>
        <w:ind w:right="-2"/>
        <w:jc w:val="both"/>
        <w:outlineLvl w:val="0"/>
        <w:rPr>
          <w:noProof/>
          <w:szCs w:val="22"/>
          <w:lang w:val="en-US"/>
        </w:rPr>
      </w:pPr>
    </w:p>
    <w:p w:rsidR="0029046D" w:rsidRPr="00E60183" w:rsidRDefault="0029046D" w:rsidP="00587F55">
      <w:pPr>
        <w:jc w:val="both"/>
        <w:rPr>
          <w:noProof/>
          <w:szCs w:val="22"/>
          <w:lang w:val="en-US"/>
        </w:rPr>
      </w:pPr>
    </w:p>
    <w:p w:rsidR="0029046D" w:rsidRPr="005C4691" w:rsidRDefault="0029046D" w:rsidP="00587F55">
      <w:pPr>
        <w:jc w:val="both"/>
        <w:rPr>
          <w:b/>
          <w:noProof/>
          <w:szCs w:val="22"/>
        </w:rPr>
      </w:pPr>
      <w:r w:rsidRPr="00E60183">
        <w:rPr>
          <w:b/>
          <w:noProof/>
          <w:szCs w:val="22"/>
        </w:rPr>
        <w:t xml:space="preserve">Το παρόν φύλλο οδηγιών χρήσης </w:t>
      </w:r>
      <w:r w:rsidR="00000FE8" w:rsidRPr="00E60183">
        <w:rPr>
          <w:b/>
          <w:szCs w:val="22"/>
        </w:rPr>
        <w:t>αναθεωρήθηκε</w:t>
      </w:r>
      <w:r w:rsidR="00000FE8" w:rsidRPr="00E60183">
        <w:rPr>
          <w:b/>
          <w:noProof/>
          <w:szCs w:val="22"/>
        </w:rPr>
        <w:t xml:space="preserve"> </w:t>
      </w:r>
      <w:r w:rsidRPr="00E60183">
        <w:rPr>
          <w:b/>
          <w:noProof/>
          <w:szCs w:val="22"/>
        </w:rPr>
        <w:t>για</w:t>
      </w:r>
      <w:r w:rsidR="00F25C74" w:rsidRPr="00E60183">
        <w:rPr>
          <w:b/>
          <w:noProof/>
          <w:szCs w:val="22"/>
        </w:rPr>
        <w:t xml:space="preserve"> τελευταία φ</w:t>
      </w:r>
      <w:r w:rsidR="00F25C74" w:rsidRPr="005C4691">
        <w:rPr>
          <w:b/>
          <w:noProof/>
          <w:szCs w:val="22"/>
        </w:rPr>
        <w:t>ορά</w:t>
      </w:r>
      <w:r w:rsidR="00000FE8" w:rsidRPr="005C4691">
        <w:rPr>
          <w:b/>
          <w:noProof/>
          <w:szCs w:val="22"/>
        </w:rPr>
        <w:t xml:space="preserve"> στις</w:t>
      </w:r>
    </w:p>
    <w:sectPr w:rsidR="0029046D" w:rsidRPr="005C4691">
      <w:footerReference w:type="default" r:id="rId15"/>
      <w:footerReference w:type="first" r:id="rId16"/>
      <w:endnotePr>
        <w:numFmt w:val="decimal"/>
      </w:endnotePr>
      <w:pgSz w:w="11896" w:h="16834" w:code="9"/>
      <w:pgMar w:top="1134" w:right="1418" w:bottom="1134" w:left="1701"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3E" w:rsidRDefault="00903F3E">
      <w:r>
        <w:separator/>
      </w:r>
    </w:p>
  </w:endnote>
  <w:endnote w:type="continuationSeparator" w:id="0">
    <w:p w:rsidR="00903F3E" w:rsidRDefault="0090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7E" w:rsidRDefault="004F6A7E">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8008CF">
      <w:rPr>
        <w:rFonts w:ascii="Arial" w:hAnsi="Arial" w:cs="Arial"/>
        <w:noProof/>
        <w:sz w:val="16"/>
        <w:lang w:val="fr-FR"/>
      </w:rPr>
      <w:t>8</w:t>
    </w:r>
    <w:r>
      <w:rPr>
        <w:rFonts w:ascii="Arial" w:hAnsi="Arial" w:cs="Arial"/>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7E" w:rsidRDefault="004F6A7E">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8008CF">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3E" w:rsidRDefault="00903F3E">
      <w:r>
        <w:separator/>
      </w:r>
    </w:p>
  </w:footnote>
  <w:footnote w:type="continuationSeparator" w:id="0">
    <w:p w:rsidR="00903F3E" w:rsidRDefault="00903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220F3A"/>
    <w:multiLevelType w:val="hybridMultilevel"/>
    <w:tmpl w:val="97FAE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A12FD"/>
    <w:multiLevelType w:val="hybridMultilevel"/>
    <w:tmpl w:val="339E7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21FDF"/>
    <w:multiLevelType w:val="hybridMultilevel"/>
    <w:tmpl w:val="C98C9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04D17"/>
    <w:multiLevelType w:val="hybridMultilevel"/>
    <w:tmpl w:val="5158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F5E22"/>
    <w:multiLevelType w:val="hybridMultilevel"/>
    <w:tmpl w:val="132858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lvl>
  </w:abstractNum>
  <w:abstractNum w:abstractNumId="8">
    <w:nsid w:val="198A6E9C"/>
    <w:multiLevelType w:val="hybridMultilevel"/>
    <w:tmpl w:val="4ED6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E13DD0"/>
    <w:multiLevelType w:val="hybridMultilevel"/>
    <w:tmpl w:val="0F5C9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4DC205C"/>
    <w:multiLevelType w:val="hybridMultilevel"/>
    <w:tmpl w:val="54B04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A810019"/>
    <w:multiLevelType w:val="singleLevel"/>
    <w:tmpl w:val="FFFFFFFF"/>
    <w:lvl w:ilvl="0">
      <w:start w:val="1"/>
      <w:numFmt w:val="bullet"/>
      <w:lvlText w:val="-"/>
      <w:legacy w:legacy="1" w:legacySpace="0" w:legacyIndent="360"/>
      <w:lvlJc w:val="left"/>
      <w:pPr>
        <w:ind w:left="1800" w:hanging="360"/>
      </w:pPr>
    </w:lvl>
  </w:abstractNum>
  <w:abstractNum w:abstractNumId="17">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B2A4990"/>
    <w:multiLevelType w:val="hybridMultilevel"/>
    <w:tmpl w:val="66CACD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E0F689B"/>
    <w:multiLevelType w:val="hybridMultilevel"/>
    <w:tmpl w:val="84646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0C4365"/>
    <w:multiLevelType w:val="singleLevel"/>
    <w:tmpl w:val="FFFFFFFF"/>
    <w:lvl w:ilvl="0">
      <w:start w:val="1"/>
      <w:numFmt w:val="bullet"/>
      <w:lvlText w:val="-"/>
      <w:legacy w:legacy="1" w:legacySpace="0" w:legacyIndent="360"/>
      <w:lvlJc w:val="left"/>
      <w:pPr>
        <w:ind w:left="1800" w:hanging="360"/>
      </w:pPr>
    </w:lvl>
  </w:abstractNum>
  <w:abstractNum w:abstractNumId="21">
    <w:nsid w:val="57395DAD"/>
    <w:multiLevelType w:val="hybridMultilevel"/>
    <w:tmpl w:val="EDF2F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890B02"/>
    <w:multiLevelType w:val="hybridMultilevel"/>
    <w:tmpl w:val="0240A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BE7EFC"/>
    <w:multiLevelType w:val="hybridMultilevel"/>
    <w:tmpl w:val="A4E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5">
    <w:nsid w:val="609F7194"/>
    <w:multiLevelType w:val="hybridMultilevel"/>
    <w:tmpl w:val="2DF0A8AC"/>
    <w:lvl w:ilvl="0" w:tplc="040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8A012FC"/>
    <w:multiLevelType w:val="hybridMultilevel"/>
    <w:tmpl w:val="0100B5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C355E6"/>
    <w:multiLevelType w:val="hybridMultilevel"/>
    <w:tmpl w:val="72186BBC"/>
    <w:lvl w:ilvl="0" w:tplc="0E0C4D5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1">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DB7554"/>
    <w:multiLevelType w:val="multilevel"/>
    <w:tmpl w:val="E1A4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4563A2"/>
    <w:multiLevelType w:val="hybridMultilevel"/>
    <w:tmpl w:val="FF0E6000"/>
    <w:lvl w:ilvl="0" w:tplc="DC926AC2">
      <w:start w:val="6"/>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A334085"/>
    <w:multiLevelType w:val="multilevel"/>
    <w:tmpl w:val="846468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EF71C50"/>
    <w:multiLevelType w:val="hybridMultilevel"/>
    <w:tmpl w:val="8D38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0"/>
  </w:num>
  <w:num w:numId="6">
    <w:abstractNumId w:val="29"/>
  </w:num>
  <w:num w:numId="7">
    <w:abstractNumId w:val="12"/>
  </w:num>
  <w:num w:numId="8">
    <w:abstractNumId w:val="20"/>
  </w:num>
  <w:num w:numId="9">
    <w:abstractNumId w:val="16"/>
  </w:num>
  <w:num w:numId="10">
    <w:abstractNumId w:val="9"/>
  </w:num>
  <w:num w:numId="11">
    <w:abstractNumId w:val="26"/>
  </w:num>
  <w:num w:numId="12">
    <w:abstractNumId w:val="1"/>
  </w:num>
  <w:num w:numId="13">
    <w:abstractNumId w:val="17"/>
  </w:num>
  <w:num w:numId="14">
    <w:abstractNumId w:val="35"/>
  </w:num>
  <w:num w:numId="15">
    <w:abstractNumId w:val="11"/>
  </w:num>
  <w:num w:numId="16">
    <w:abstractNumId w:val="14"/>
  </w:num>
  <w:num w:numId="17">
    <w:abstractNumId w:val="31"/>
  </w:num>
  <w:num w:numId="18">
    <w:abstractNumId w:val="15"/>
  </w:num>
  <w:num w:numId="19">
    <w:abstractNumId w:val="33"/>
  </w:num>
  <w:num w:numId="20">
    <w:abstractNumId w:val="32"/>
  </w:num>
  <w:num w:numId="21">
    <w:abstractNumId w:val="4"/>
  </w:num>
  <w:num w:numId="22">
    <w:abstractNumId w:val="13"/>
  </w:num>
  <w:num w:numId="23">
    <w:abstractNumId w:val="34"/>
  </w:num>
  <w:num w:numId="24">
    <w:abstractNumId w:val="28"/>
  </w:num>
  <w:num w:numId="25">
    <w:abstractNumId w:val="37"/>
  </w:num>
  <w:num w:numId="26">
    <w:abstractNumId w:val="21"/>
  </w:num>
  <w:num w:numId="27">
    <w:abstractNumId w:val="22"/>
  </w:num>
  <w:num w:numId="28">
    <w:abstractNumId w:val="5"/>
  </w:num>
  <w:num w:numId="29">
    <w:abstractNumId w:val="2"/>
  </w:num>
  <w:num w:numId="30">
    <w:abstractNumId w:val="19"/>
  </w:num>
  <w:num w:numId="31">
    <w:abstractNumId w:val="6"/>
  </w:num>
  <w:num w:numId="32">
    <w:abstractNumId w:val="18"/>
  </w:num>
  <w:num w:numId="33">
    <w:abstractNumId w:val="27"/>
  </w:num>
  <w:num w:numId="34">
    <w:abstractNumId w:val="36"/>
  </w:num>
  <w:num w:numId="35">
    <w:abstractNumId w:val="25"/>
  </w:num>
  <w:num w:numId="36">
    <w:abstractNumId w:val="3"/>
  </w:num>
  <w:num w:numId="37">
    <w:abstractNumId w:val="10"/>
  </w:num>
  <w:num w:numId="38">
    <w:abstractNumId w:val="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29046D"/>
    <w:rsid w:val="00000FE8"/>
    <w:rsid w:val="00023E83"/>
    <w:rsid w:val="0002669E"/>
    <w:rsid w:val="00105241"/>
    <w:rsid w:val="0012640D"/>
    <w:rsid w:val="001266E8"/>
    <w:rsid w:val="00183582"/>
    <w:rsid w:val="001D1B9B"/>
    <w:rsid w:val="001E4B0C"/>
    <w:rsid w:val="0020060A"/>
    <w:rsid w:val="00205364"/>
    <w:rsid w:val="002113E7"/>
    <w:rsid w:val="0022100D"/>
    <w:rsid w:val="0026085F"/>
    <w:rsid w:val="0028602F"/>
    <w:rsid w:val="0029046D"/>
    <w:rsid w:val="00350F4D"/>
    <w:rsid w:val="0036105F"/>
    <w:rsid w:val="00384A0A"/>
    <w:rsid w:val="00387AD9"/>
    <w:rsid w:val="003938CE"/>
    <w:rsid w:val="004163C3"/>
    <w:rsid w:val="00437E92"/>
    <w:rsid w:val="00486561"/>
    <w:rsid w:val="004938DC"/>
    <w:rsid w:val="004A10C4"/>
    <w:rsid w:val="004F6A7E"/>
    <w:rsid w:val="00514853"/>
    <w:rsid w:val="00522B9A"/>
    <w:rsid w:val="00550D6E"/>
    <w:rsid w:val="0058074E"/>
    <w:rsid w:val="00587F55"/>
    <w:rsid w:val="005A7D30"/>
    <w:rsid w:val="005C4691"/>
    <w:rsid w:val="00601AE0"/>
    <w:rsid w:val="00623BFC"/>
    <w:rsid w:val="00640387"/>
    <w:rsid w:val="00643B7F"/>
    <w:rsid w:val="00690D0A"/>
    <w:rsid w:val="006F7B33"/>
    <w:rsid w:val="00704318"/>
    <w:rsid w:val="00734225"/>
    <w:rsid w:val="007622EC"/>
    <w:rsid w:val="007C743C"/>
    <w:rsid w:val="007D6638"/>
    <w:rsid w:val="007F306D"/>
    <w:rsid w:val="007F622F"/>
    <w:rsid w:val="008008CF"/>
    <w:rsid w:val="00807D3C"/>
    <w:rsid w:val="00822E1E"/>
    <w:rsid w:val="00824FA5"/>
    <w:rsid w:val="00860F65"/>
    <w:rsid w:val="008747B4"/>
    <w:rsid w:val="008D3FF6"/>
    <w:rsid w:val="008E1C98"/>
    <w:rsid w:val="00903F3E"/>
    <w:rsid w:val="00970E57"/>
    <w:rsid w:val="00974CB8"/>
    <w:rsid w:val="009969C8"/>
    <w:rsid w:val="009B364A"/>
    <w:rsid w:val="009B46F8"/>
    <w:rsid w:val="009B5861"/>
    <w:rsid w:val="009D09EE"/>
    <w:rsid w:val="009E6D2B"/>
    <w:rsid w:val="00A11497"/>
    <w:rsid w:val="00A520F9"/>
    <w:rsid w:val="00AF6410"/>
    <w:rsid w:val="00B00E0B"/>
    <w:rsid w:val="00B111DC"/>
    <w:rsid w:val="00B41D33"/>
    <w:rsid w:val="00B71B0C"/>
    <w:rsid w:val="00B82475"/>
    <w:rsid w:val="00B8315B"/>
    <w:rsid w:val="00B912C9"/>
    <w:rsid w:val="00B94F51"/>
    <w:rsid w:val="00C24043"/>
    <w:rsid w:val="00CA758D"/>
    <w:rsid w:val="00CD78E8"/>
    <w:rsid w:val="00CF1C54"/>
    <w:rsid w:val="00D017B7"/>
    <w:rsid w:val="00D22043"/>
    <w:rsid w:val="00D31210"/>
    <w:rsid w:val="00D35231"/>
    <w:rsid w:val="00D366D5"/>
    <w:rsid w:val="00D85A72"/>
    <w:rsid w:val="00DB6D50"/>
    <w:rsid w:val="00DC614E"/>
    <w:rsid w:val="00DE3839"/>
    <w:rsid w:val="00DF6EA9"/>
    <w:rsid w:val="00E04B5E"/>
    <w:rsid w:val="00E070AB"/>
    <w:rsid w:val="00E14087"/>
    <w:rsid w:val="00E60183"/>
    <w:rsid w:val="00E70BA9"/>
    <w:rsid w:val="00E74FE8"/>
    <w:rsid w:val="00ED7C5B"/>
    <w:rsid w:val="00EF0778"/>
    <w:rsid w:val="00EF4B1C"/>
    <w:rsid w:val="00F25C74"/>
    <w:rsid w:val="00F425C0"/>
    <w:rsid w:val="00F5562B"/>
    <w:rsid w:val="00F808F6"/>
    <w:rsid w:val="00FC74BC"/>
    <w:rsid w:val="00FF7D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paragraph" w:styleId="Web">
    <w:name w:val="Normal (Web)"/>
    <w:basedOn w:val="a"/>
    <w:pPr>
      <w:widowControl/>
      <w:spacing w:after="240"/>
    </w:pPr>
    <w:rPr>
      <w:color w:val="000000"/>
      <w:sz w:val="24"/>
      <w:lang w:val="en-GB" w:eastAsia="de-DE"/>
    </w:rPr>
  </w:style>
  <w:style w:type="paragraph" w:customStyle="1" w:styleId="MGGTextLeft">
    <w:name w:val="MGG Text Left"/>
    <w:basedOn w:val="a6"/>
    <w:pPr>
      <w:widowControl/>
      <w:jc w:val="left"/>
    </w:pPr>
    <w:rPr>
      <w:bCs/>
      <w:iCs/>
      <w:color w:val="000000"/>
      <w:sz w:val="24"/>
      <w:szCs w:val="24"/>
      <w:lang w:val="en-GB"/>
    </w:rPr>
  </w:style>
  <w:style w:type="paragraph" w:styleId="21">
    <w:name w:val="Body Text Indent 2"/>
    <w:basedOn w:val="a"/>
    <w:pPr>
      <w:widowControl/>
      <w:ind w:left="540"/>
    </w:pPr>
    <w:rPr>
      <w:sz w:val="20"/>
    </w:rPr>
  </w:style>
  <w:style w:type="paragraph" w:customStyle="1" w:styleId="Dossierdeel">
    <w:name w:val="Dossierdeel"/>
    <w:basedOn w:val="1"/>
    <w:next w:val="a8"/>
    <w:pPr>
      <w:widowControl/>
      <w:spacing w:before="240" w:after="60"/>
      <w:jc w:val="left"/>
      <w:outlineLvl w:val="9"/>
    </w:pPr>
    <w:rPr>
      <w:rFonts w:ascii="Arial" w:hAnsi="Arial"/>
      <w:kern w:val="28"/>
      <w:sz w:val="24"/>
      <w:lang w:val="en-GB"/>
    </w:rPr>
  </w:style>
  <w:style w:type="paragraph" w:styleId="a8">
    <w:name w:val="Body Text Indent"/>
    <w:basedOn w:val="a"/>
    <w:pPr>
      <w:spacing w:after="120"/>
      <w:ind w:left="283"/>
    </w:pPr>
  </w:style>
  <w:style w:type="character" w:styleId="a9">
    <w:name w:val="annotation reference"/>
    <w:semiHidden/>
    <w:rsid w:val="0029046D"/>
    <w:rPr>
      <w:sz w:val="16"/>
      <w:szCs w:val="16"/>
    </w:rPr>
  </w:style>
  <w:style w:type="paragraph" w:styleId="aa">
    <w:name w:val="annotation text"/>
    <w:basedOn w:val="a"/>
    <w:semiHidden/>
    <w:rsid w:val="0029046D"/>
    <w:rPr>
      <w:sz w:val="20"/>
    </w:rPr>
  </w:style>
  <w:style w:type="paragraph" w:styleId="ab">
    <w:name w:val="annotation subject"/>
    <w:basedOn w:val="aa"/>
    <w:next w:val="aa"/>
    <w:semiHidden/>
    <w:rsid w:val="0029046D"/>
    <w:rPr>
      <w:b/>
      <w:bCs/>
    </w:rPr>
  </w:style>
  <w:style w:type="character" w:customStyle="1" w:styleId="hps">
    <w:name w:val="hps"/>
    <w:basedOn w:val="a0"/>
    <w:rsid w:val="004938DC"/>
  </w:style>
  <w:style w:type="paragraph" w:styleId="ac">
    <w:name w:val="Revision"/>
    <w:hidden/>
    <w:uiPriority w:val="99"/>
    <w:semiHidden/>
    <w:rsid w:val="005C4691"/>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paragraph" w:styleId="Web">
    <w:name w:val="Normal (Web)"/>
    <w:basedOn w:val="a"/>
    <w:pPr>
      <w:widowControl/>
      <w:spacing w:after="240"/>
    </w:pPr>
    <w:rPr>
      <w:color w:val="000000"/>
      <w:sz w:val="24"/>
      <w:lang w:val="en-GB" w:eastAsia="de-DE"/>
    </w:rPr>
  </w:style>
  <w:style w:type="paragraph" w:customStyle="1" w:styleId="MGGTextLeft">
    <w:name w:val="MGG Text Left"/>
    <w:basedOn w:val="a6"/>
    <w:pPr>
      <w:widowControl/>
      <w:jc w:val="left"/>
    </w:pPr>
    <w:rPr>
      <w:bCs/>
      <w:iCs/>
      <w:color w:val="000000"/>
      <w:sz w:val="24"/>
      <w:szCs w:val="24"/>
      <w:lang w:val="en-GB"/>
    </w:rPr>
  </w:style>
  <w:style w:type="paragraph" w:styleId="21">
    <w:name w:val="Body Text Indent 2"/>
    <w:basedOn w:val="a"/>
    <w:pPr>
      <w:widowControl/>
      <w:ind w:left="540"/>
    </w:pPr>
    <w:rPr>
      <w:sz w:val="20"/>
    </w:rPr>
  </w:style>
  <w:style w:type="paragraph" w:customStyle="1" w:styleId="Dossierdeel">
    <w:name w:val="Dossierdeel"/>
    <w:basedOn w:val="1"/>
    <w:next w:val="a8"/>
    <w:pPr>
      <w:widowControl/>
      <w:spacing w:before="240" w:after="60"/>
      <w:jc w:val="left"/>
      <w:outlineLvl w:val="9"/>
    </w:pPr>
    <w:rPr>
      <w:rFonts w:ascii="Arial" w:hAnsi="Arial"/>
      <w:kern w:val="28"/>
      <w:sz w:val="24"/>
      <w:lang w:val="en-GB"/>
    </w:rPr>
  </w:style>
  <w:style w:type="paragraph" w:styleId="a8">
    <w:name w:val="Body Text Indent"/>
    <w:basedOn w:val="a"/>
    <w:pPr>
      <w:spacing w:after="120"/>
      <w:ind w:left="283"/>
    </w:pPr>
  </w:style>
  <w:style w:type="character" w:styleId="a9">
    <w:name w:val="annotation reference"/>
    <w:semiHidden/>
    <w:rsid w:val="0029046D"/>
    <w:rPr>
      <w:sz w:val="16"/>
      <w:szCs w:val="16"/>
    </w:rPr>
  </w:style>
  <w:style w:type="paragraph" w:styleId="aa">
    <w:name w:val="annotation text"/>
    <w:basedOn w:val="a"/>
    <w:semiHidden/>
    <w:rsid w:val="0029046D"/>
    <w:rPr>
      <w:sz w:val="20"/>
    </w:rPr>
  </w:style>
  <w:style w:type="paragraph" w:styleId="ab">
    <w:name w:val="annotation subject"/>
    <w:basedOn w:val="aa"/>
    <w:next w:val="aa"/>
    <w:semiHidden/>
    <w:rsid w:val="0029046D"/>
    <w:rPr>
      <w:b/>
      <w:bCs/>
    </w:rPr>
  </w:style>
  <w:style w:type="character" w:customStyle="1" w:styleId="hps">
    <w:name w:val="hps"/>
    <w:basedOn w:val="a0"/>
    <w:rsid w:val="004938DC"/>
  </w:style>
  <w:style w:type="paragraph" w:styleId="ac">
    <w:name w:val="Revision"/>
    <w:hidden/>
    <w:uiPriority w:val="99"/>
    <w:semiHidden/>
    <w:rsid w:val="005C469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BED7B54D63143A33523A8624A69A4" ma:contentTypeVersion="5" ma:contentTypeDescription="Create a new document." ma:contentTypeScope="" ma:versionID="fc0f35d40f5d1b1ffa913b982b78555e">
  <xsd:schema xmlns:xsd="http://www.w3.org/2001/XMLSchema" xmlns:xs="http://www.w3.org/2001/XMLSchema" xmlns:p="http://schemas.microsoft.com/office/2006/metadata/properties" xmlns:ns1="http://schemas.microsoft.com/sharepoint/v3" xmlns:ns2="d52fe416-899e-4c85-a0f9-2de703e63d7f" xmlns:ns3="face7759-4ded-4110-9a19-ea2d44295ab2" targetNamespace="http://schemas.microsoft.com/office/2006/metadata/properties" ma:root="true" ma:fieldsID="6cdbccf2fe317dc210723315a26cce2c" ns1:_="" ns2:_="" ns3:_="">
    <xsd:import namespace="http://schemas.microsoft.com/sharepoint/v3"/>
    <xsd:import namespace="d52fe416-899e-4c85-a0f9-2de703e63d7f"/>
    <xsd:import namespace="face7759-4ded-4110-9a19-ea2d44295ab2"/>
    <xsd:element name="properties">
      <xsd:complexType>
        <xsd:sequence>
          <xsd:element name="documentManagement">
            <xsd:complexType>
              <xsd:all>
                <xsd:element ref="ns2:shortDescription" minOccurs="0"/>
                <xsd:element ref="ns2:Project" minOccurs="0"/>
                <xsd:element ref="ns2:Product"/>
                <xsd:element ref="ns2:Investigator" minOccurs="0"/>
                <xsd:element ref="ns2:Country" minOccurs="0"/>
                <xsd:element ref="ns2:VERSION_NO" minOccurs="0"/>
                <xsd:element ref="ns2:VERSION_ID" minOccurs="0"/>
                <xsd:element ref="ns2:DOCNUMBER" minOccurs="0"/>
                <xsd:element ref="ns2:DM_SYSTEM_ID" minOccurs="0"/>
                <xsd:element ref="ns2:Customer" minOccurs="0"/>
                <xsd:element ref="ns2:ZDepartment" minOccurs="0"/>
                <xsd:element ref="ns2:ZCategory"/>
                <xsd:element ref="ns2:ZSubCategory"/>
                <xsd:element ref="ns2:ZSubSubCategory" minOccurs="0"/>
                <xsd:element ref="ns3:Fold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fe416-899e-4c85-a0f9-2de703e63d7f" elementFormDefault="qualified">
    <xsd:import namespace="http://schemas.microsoft.com/office/2006/documentManagement/types"/>
    <xsd:import namespace="http://schemas.microsoft.com/office/infopath/2007/PartnerControls"/>
    <xsd:element name="shortDescription" ma:index="2" nillable="true" ma:displayName="Short Description" ma:default="-" ma:internalName="shortDescription">
      <xsd:simpleType>
        <xsd:restriction base="dms:Note">
          <xsd:maxLength value="255"/>
        </xsd:restriction>
      </xsd:simpleType>
    </xsd:element>
    <xsd:element name="Project" ma:index="3" nillable="true" ma:displayName="Project" ma:indexed="true" ma:list="{4964E1B6-CD13-4E44-8704-255169ABEAF3}" ma:internalName="Project" ma:showField="LinkTitleNoMenu" ma:web="{face7759-4ded-4110-9a19-ea2d44295ab2}">
      <xsd:simpleType>
        <xsd:restriction base="dms:Lookup"/>
      </xsd:simpleType>
    </xsd:element>
    <xsd:element name="Product" ma:index="4" ma:displayName="Product" ma:default="136;#ΔΙΑΦΟΡΑ" ma:description="Product" ma:indexed="true" ma:list="{99275F1D-BFAE-4EDC-A514-553C60D37046}" ma:internalName="Product" ma:showField="LinkTitleNoMenu" ma:web="{face7759-4ded-4110-9a19-ea2d44295ab2}">
      <xsd:simpleType>
        <xsd:restriction base="dms:Lookup"/>
      </xsd:simpleType>
    </xsd:element>
    <xsd:element name="Investigator" ma:index="5" nillable="true" ma:displayName="Investigator" ma:description="Investigator" ma:indexed="true" ma:list="{F93EF9FE-690E-44EC-A47B-CD7CEFBFFE09}" ma:internalName="Investigator" ma:showField="LinkTitleNoMenu" ma:web="{face7759-4ded-4110-9a19-ea2d44295ab2}">
      <xsd:simpleType>
        <xsd:restriction base="dms:Lookup"/>
      </xsd:simpleType>
    </xsd:element>
    <xsd:element name="Country" ma:index="6" nillable="true" ma:displayName="Region" ma:description="Country or Region" ma:indexed="true" ma:list="{9CFC48BA-902F-4B23-81E4-20FC2483D16F}" ma:internalName="Country" ma:showField="LinkTitleNoMenu" ma:web="{face7759-4ded-4110-9a19-ea2d44295ab2}">
      <xsd:simpleType>
        <xsd:restriction base="dms:Lookup"/>
      </xsd:simpleType>
    </xsd:element>
    <xsd:element name="VERSION_NO" ma:index="7" nillable="true" ma:displayName="VERSION_NO" ma:decimals="0" ma:internalName="VERSION_NO">
      <xsd:simpleType>
        <xsd:restriction base="dms:Number">
          <xsd:minInclusive value="0"/>
        </xsd:restriction>
      </xsd:simpleType>
    </xsd:element>
    <xsd:element name="VERSION_ID" ma:index="8" nillable="true" ma:displayName="VERSION_ID" ma:decimals="0" ma:internalName="VERSION_ID">
      <xsd:simpleType>
        <xsd:restriction base="dms:Number">
          <xsd:minInclusive value="0"/>
        </xsd:restriction>
      </xsd:simpleType>
    </xsd:element>
    <xsd:element name="DOCNUMBER" ma:index="9" nillable="true" ma:displayName="DOCNUMBER" ma:decimals="0" ma:internalName="DOCNUMBER">
      <xsd:simpleType>
        <xsd:restriction base="dms:Number">
          <xsd:minInclusive value="0"/>
        </xsd:restriction>
      </xsd:simpleType>
    </xsd:element>
    <xsd:element name="DM_SYSTEM_ID" ma:index="10" nillable="true" ma:displayName="DM_SYSTEM_ID" ma:decimals="0" ma:internalName="DM_SYSTEM_ID">
      <xsd:simpleType>
        <xsd:restriction base="dms:Number">
          <xsd:minInclusive value="0"/>
        </xsd:restriction>
      </xsd:simpleType>
    </xsd:element>
    <xsd:element name="Customer" ma:index="17" nillable="true" ma:displayName="Customer" ma:indexed="true" ma:list="{5A6FBCAA-7BC6-4E9D-B969-C63F58CE8570}" ma:internalName="Customer" ma:showField="LinkTitleNoMenu" ma:web="{face7759-4ded-4110-9a19-ea2d44295ab2}">
      <xsd:simpleType>
        <xsd:restriction base="dms:Lookup"/>
      </xsd:simpleType>
    </xsd:element>
    <xsd:element name="ZDepartment" ma:index="18" nillable="true" ma:displayName="Department" ma:indexed="true" ma:list="{05027470-00A8-4312-97E0-1A587FD1CDE8}" ma:internalName="ZDepartment" ma:showField="LinkTitleNoMenu" ma:web="{face7759-4ded-4110-9a19-ea2d44295ab2}">
      <xsd:simpleType>
        <xsd:restriction base="dms:Lookup"/>
      </xsd:simpleType>
    </xsd:element>
    <xsd:element name="ZCategory" ma:index="19" ma:displayName="Category" ma:indexed="true" ma:list="{CAA0189A-8147-4244-B0BA-E7078475CA07}" ma:internalName="ZCategory" ma:showField="LinkTitleNoMenu" ma:web="{face7759-4ded-4110-9a19-ea2d44295ab2}">
      <xsd:simpleType>
        <xsd:restriction base="dms:Lookup"/>
      </xsd:simpleType>
    </xsd:element>
    <xsd:element name="ZSubCategory" ma:index="20" ma:displayName="SubCategory" ma:indexed="true" ma:list="{34E24AF1-FA82-4F1F-9AE5-4B92E1418792}" ma:internalName="ZSubCategory" ma:showField="LinkTitleNoMenu" ma:web="{face7759-4ded-4110-9a19-ea2d44295ab2}">
      <xsd:simpleType>
        <xsd:restriction base="dms:Lookup"/>
      </xsd:simpleType>
    </xsd:element>
    <xsd:element name="ZSubSubCategory" ma:index="21" nillable="true" ma:displayName="SubSubCategory" ma:indexed="true" ma:list="{77355523-92A0-435D-AD2C-373B77D86BA9}" ma:internalName="ZSubSubCategory" ma:showField="LinkTitleNoMenu" ma:web="{face7759-4ded-4110-9a19-ea2d44295a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ace7759-4ded-4110-9a19-ea2d44295ab2" elementFormDefault="qualified">
    <xsd:import namespace="http://schemas.microsoft.com/office/2006/documentManagement/types"/>
    <xsd:import namespace="http://schemas.microsoft.com/office/infopath/2007/PartnerControls"/>
    <xsd:element name="Folder" ma:index="22" nillable="true" ma:displayName="Folder" ma:list="{92ce69cb-9dd6-4c48-a61d-91565a0c8f98}" ma:internalName="Folder" ma:showField="LinkTitleNoMenu" ma:web="face7759-4ded-4110-9a19-ea2d44295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c7c4cc62-fbcb-456f-bb74-e93246472908">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VERSION_NO xmlns="d52fe416-899e-4c85-a0f9-2de703e63d7f" xsi:nil="true"/>
    <Investigator xmlns="d52fe416-899e-4c85-a0f9-2de703e63d7f" xsi:nil="true"/>
    <VERSION_ID xmlns="d52fe416-899e-4c85-a0f9-2de703e63d7f">1</VERSION_ID>
    <DOCNUMBER xmlns="d52fe416-899e-4c85-a0f9-2de703e63d7f" xsi:nil="true"/>
    <ZSubSubCategory xmlns="d52fe416-899e-4c85-a0f9-2de703e63d7f" xsi:nil="true"/>
    <Folder xmlns="face7759-4ded-4110-9a19-ea2d44295ab2">
      <Value xmlns="face7759-4ded-4110-9a19-ea2d44295ab2">5</Value>
      <Value xmlns="face7759-4ded-4110-9a19-ea2d44295ab2">18</Value>
    </Folder>
    <DM_SYSTEM_ID xmlns="d52fe416-899e-4c85-a0f9-2de703e63d7f" xsi:nil="true"/>
    <Customer xmlns="d52fe416-899e-4c85-a0f9-2de703e63d7f" xsi:nil="true"/>
    <Country xmlns="d52fe416-899e-4c85-a0f9-2de703e63d7f">21</Country>
    <Project xmlns="d52fe416-899e-4c85-a0f9-2de703e63d7f">8</Project>
    <ZCategory xmlns="d52fe416-899e-4c85-a0f9-2de703e63d7f">318</ZCategory>
    <ZDepartment xmlns="d52fe416-899e-4c85-a0f9-2de703e63d7f">35</ZDepartment>
    <Product xmlns="d52fe416-899e-4c85-a0f9-2de703e63d7f">69</Product>
    <ZSubCategory xmlns="d52fe416-899e-4c85-a0f9-2de703e63d7f">1284</ZSubCategory>
    <shortDescription xmlns="d52fe416-899e-4c85-a0f9-2de703e63d7f"> ΙΒ/011: κείμενο αναφοράς: κίτρινο / QRD templates: πράσινο  &amp;amp; ΙΒ/010:track / old vars: comments</shortDescription>
  </documentManagement>
</p:properties>
</file>

<file path=customXml/itemProps1.xml><?xml version="1.0" encoding="utf-8"?>
<ds:datastoreItem xmlns:ds="http://schemas.openxmlformats.org/officeDocument/2006/customXml" ds:itemID="{DCBB471D-3A8D-4E10-A836-6A5470CD05B2}">
  <ds:schemaRefs>
    <ds:schemaRef ds:uri="http://schemas.microsoft.com/sharepoint/events"/>
  </ds:schemaRefs>
</ds:datastoreItem>
</file>

<file path=customXml/itemProps2.xml><?xml version="1.0" encoding="utf-8"?>
<ds:datastoreItem xmlns:ds="http://schemas.openxmlformats.org/officeDocument/2006/customXml" ds:itemID="{F4C89490-98C5-49EF-B3C2-5CB4D59DE215}">
  <ds:schemaRefs>
    <ds:schemaRef ds:uri="http://schemas.microsoft.com/office/2006/metadata/longProperties"/>
  </ds:schemaRefs>
</ds:datastoreItem>
</file>

<file path=customXml/itemProps3.xml><?xml version="1.0" encoding="utf-8"?>
<ds:datastoreItem xmlns:ds="http://schemas.openxmlformats.org/officeDocument/2006/customXml" ds:itemID="{03259697-F1E3-4955-B3EE-2BB4430D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fe416-899e-4c85-a0f9-2de703e63d7f"/>
    <ds:schemaRef ds:uri="face7759-4ded-4110-9a19-ea2d44295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5498-15B6-4A6E-8F16-7B9C87BEBF8F}">
  <ds:schemaRefs>
    <ds:schemaRef ds:uri="office.server.policy"/>
  </ds:schemaRefs>
</ds:datastoreItem>
</file>

<file path=customXml/itemProps5.xml><?xml version="1.0" encoding="utf-8"?>
<ds:datastoreItem xmlns:ds="http://schemas.openxmlformats.org/officeDocument/2006/customXml" ds:itemID="{4434D6DB-5E1B-4824-8A03-FBF979DF0910}">
  <ds:schemaRefs>
    <ds:schemaRef ds:uri="http://schemas.microsoft.com/sharepoint/v3/contenttype/forms"/>
  </ds:schemaRefs>
</ds:datastoreItem>
</file>

<file path=customXml/itemProps6.xml><?xml version="1.0" encoding="utf-8"?>
<ds:datastoreItem xmlns:ds="http://schemas.openxmlformats.org/officeDocument/2006/customXml" ds:itemID="{7402848F-D931-4DEC-B7A7-F003A5FBE315}">
  <ds:schemaRefs>
    <ds:schemaRef ds:uri="http://schemas.microsoft.com/office/2006/metadata/properties"/>
    <ds:schemaRef ds:uri="d52fe416-899e-4c85-a0f9-2de703e63d7f"/>
    <ds:schemaRef ds:uri="face7759-4ded-4110-9a19-ea2d44295a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14094</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Donepezil fc tabs var 11 PIL-eop (El)</vt:lpstr>
      <vt:lpstr>Donepezil fc tabs var 11 PIL-eop (El)</vt:lpstr>
    </vt:vector>
  </TitlesOfParts>
  <Company>EMEA</Company>
  <LinksUpToDate>false</LinksUpToDate>
  <CharactersWithSpaces>16671</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Donepezil fc tabs var 11 PIL-eop (El)</dc:title>
  <dc:subject>General-EMEA/279389/2007</dc:subject>
  <dc:creator>Christina Bratakou</dc:creator>
  <cp:lastModifiedBy>pc</cp:lastModifiedBy>
  <cp:revision>3</cp:revision>
  <cp:lastPrinted>2014-06-03T10:59:00Z</cp:lastPrinted>
  <dcterms:created xsi:type="dcterms:W3CDTF">2016-08-16T08:05:00Z</dcterms:created>
  <dcterms:modified xsi:type="dcterms:W3CDTF">2016-08-16T08:06:00Z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General-EMEA/279389/2007</vt:lpwstr>
  </property>
  <property fmtid="{D5CDD505-2E9C-101B-9397-08002B2CF9AE}" pid="6" name="DM_Title">
    <vt:lpwstr/>
  </property>
  <property fmtid="{D5CDD505-2E9C-101B-9397-08002B2CF9AE}" pid="7" name="DM_Language">
    <vt:lpwstr/>
  </property>
  <property fmtid="{D5CDD505-2E9C-101B-9397-08002B2CF9AE}" pid="8" name="DM_Name">
    <vt:lpwstr>Hreferralspcel</vt:lpwstr>
  </property>
  <property fmtid="{D5CDD505-2E9C-101B-9397-08002B2CF9AE}" pid="9" name="DM_Owner">
    <vt:lpwstr>Le Visage Genevieve</vt:lpwstr>
  </property>
  <property fmtid="{D5CDD505-2E9C-101B-9397-08002B2CF9AE}" pid="10" name="DM_Creation_Date">
    <vt:lpwstr>21/06/2007 14:03:21</vt:lpwstr>
  </property>
  <property fmtid="{D5CDD505-2E9C-101B-9397-08002B2CF9AE}" pid="11" name="DM_Creator_Name">
    <vt:lpwstr>Le Visage Genevieve</vt:lpwstr>
  </property>
  <property fmtid="{D5CDD505-2E9C-101B-9397-08002B2CF9AE}" pid="12" name="DM_Modifer_Name">
    <vt:lpwstr>Le Visage Genevieve</vt:lpwstr>
  </property>
  <property fmtid="{D5CDD505-2E9C-101B-9397-08002B2CF9AE}" pid="13" name="DM_Modified_Date">
    <vt:lpwstr>21/06/2007 14:03:40</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EMEA/279389/2007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279389</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Order">
    <vt:lpwstr>1207400.00000000</vt:lpwstr>
  </property>
  <property fmtid="{D5CDD505-2E9C-101B-9397-08002B2CF9AE}" pid="37" name="xd_ProgID">
    <vt:lpwstr/>
  </property>
  <property fmtid="{D5CDD505-2E9C-101B-9397-08002B2CF9AE}" pid="38" name="TemplateUrl">
    <vt:lpwstr/>
  </property>
  <property fmtid="{D5CDD505-2E9C-101B-9397-08002B2CF9AE}" pid="39" name="_SourceUrl">
    <vt:lpwstr/>
  </property>
</Properties>
</file>