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B4" w:rsidRPr="00291714" w:rsidRDefault="007D4FB4" w:rsidP="00517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91714">
        <w:rPr>
          <w:rFonts w:ascii="Arial" w:hAnsi="Arial" w:cs="Arial"/>
          <w:b/>
          <w:bCs/>
          <w:sz w:val="20"/>
          <w:szCs w:val="20"/>
        </w:rPr>
        <w:t>ΦΥΛΛΟ ΟΔΗΓΙΩΝ ΧΡΗΣΗΣ: ΠΛΗΡΟΦΟΡΙΕΣ ΓΙΑ ΤΟΝ ΧΡΗΣΤΗ</w:t>
      </w:r>
    </w:p>
    <w:p w:rsidR="007D4FB4" w:rsidRPr="00291714" w:rsidRDefault="007D4FB4" w:rsidP="00517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D4FB4" w:rsidRPr="00291714" w:rsidRDefault="007C3BBD" w:rsidP="00517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91714">
        <w:rPr>
          <w:rFonts w:ascii="Arial" w:hAnsi="Arial" w:cs="Arial"/>
          <w:b/>
          <w:bCs/>
          <w:sz w:val="20"/>
          <w:szCs w:val="20"/>
          <w:lang w:val="en-US"/>
        </w:rPr>
        <w:t>Licepler</w:t>
      </w:r>
      <w:proofErr w:type="spellEnd"/>
      <w:r w:rsidR="007D4FB4" w:rsidRPr="00291714">
        <w:rPr>
          <w:rFonts w:ascii="Arial" w:hAnsi="Arial" w:cs="Arial"/>
          <w:b/>
          <w:bCs/>
          <w:sz w:val="20"/>
          <w:szCs w:val="20"/>
        </w:rPr>
        <w:t xml:space="preserve"> επικαλυμμένα με λεπτό </w:t>
      </w:r>
      <w:proofErr w:type="spellStart"/>
      <w:r w:rsidR="007D4FB4" w:rsidRPr="00291714">
        <w:rPr>
          <w:rFonts w:ascii="Arial" w:hAnsi="Arial" w:cs="Arial"/>
          <w:b/>
          <w:bCs/>
          <w:sz w:val="20"/>
          <w:szCs w:val="20"/>
        </w:rPr>
        <w:t>υμένιο</w:t>
      </w:r>
      <w:proofErr w:type="spellEnd"/>
      <w:r w:rsidR="007D4FB4" w:rsidRPr="00291714">
        <w:rPr>
          <w:rFonts w:ascii="Arial" w:hAnsi="Arial" w:cs="Arial"/>
          <w:b/>
          <w:bCs/>
          <w:sz w:val="20"/>
          <w:szCs w:val="20"/>
        </w:rPr>
        <w:t xml:space="preserve"> δισκία 25 </w:t>
      </w:r>
      <w:proofErr w:type="spellStart"/>
      <w:r w:rsidR="007D4FB4" w:rsidRPr="00291714">
        <w:rPr>
          <w:rFonts w:ascii="Arial" w:hAnsi="Arial" w:cs="Arial"/>
          <w:b/>
          <w:bCs/>
          <w:sz w:val="20"/>
          <w:szCs w:val="20"/>
        </w:rPr>
        <w:t>mg</w:t>
      </w:r>
      <w:proofErr w:type="spellEnd"/>
    </w:p>
    <w:p w:rsidR="007D4FB4" w:rsidRPr="00291714" w:rsidRDefault="007C3BBD" w:rsidP="00517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91714">
        <w:rPr>
          <w:rFonts w:ascii="Arial" w:hAnsi="Arial" w:cs="Arial"/>
          <w:b/>
          <w:bCs/>
          <w:sz w:val="20"/>
          <w:szCs w:val="20"/>
        </w:rPr>
        <w:t>Licepler</w:t>
      </w:r>
      <w:proofErr w:type="spellEnd"/>
      <w:r w:rsidR="007D4FB4" w:rsidRPr="00291714">
        <w:rPr>
          <w:rFonts w:ascii="Arial" w:hAnsi="Arial" w:cs="Arial"/>
          <w:b/>
          <w:bCs/>
          <w:sz w:val="20"/>
          <w:szCs w:val="20"/>
        </w:rPr>
        <w:t xml:space="preserve"> επικαλυμμένα με λεπτό </w:t>
      </w:r>
      <w:proofErr w:type="spellStart"/>
      <w:r w:rsidR="007D4FB4" w:rsidRPr="00291714">
        <w:rPr>
          <w:rFonts w:ascii="Arial" w:hAnsi="Arial" w:cs="Arial"/>
          <w:b/>
          <w:bCs/>
          <w:sz w:val="20"/>
          <w:szCs w:val="20"/>
        </w:rPr>
        <w:t>υμένιο</w:t>
      </w:r>
      <w:proofErr w:type="spellEnd"/>
      <w:r w:rsidR="007D4FB4" w:rsidRPr="00291714">
        <w:rPr>
          <w:rFonts w:ascii="Arial" w:hAnsi="Arial" w:cs="Arial"/>
          <w:b/>
          <w:bCs/>
          <w:sz w:val="20"/>
          <w:szCs w:val="20"/>
        </w:rPr>
        <w:t xml:space="preserve"> δισκία 50 </w:t>
      </w:r>
      <w:proofErr w:type="spellStart"/>
      <w:r w:rsidR="007D4FB4" w:rsidRPr="00291714">
        <w:rPr>
          <w:rFonts w:ascii="Arial" w:hAnsi="Arial" w:cs="Arial"/>
          <w:b/>
          <w:bCs/>
          <w:sz w:val="20"/>
          <w:szCs w:val="20"/>
        </w:rPr>
        <w:t>mg</w:t>
      </w:r>
      <w:proofErr w:type="spellEnd"/>
    </w:p>
    <w:p w:rsidR="007D4FB4" w:rsidRPr="00291714" w:rsidRDefault="007D4FB4" w:rsidP="00517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D4FB4" w:rsidRPr="00291714" w:rsidRDefault="007D4FB4" w:rsidP="005176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Επλερενόνη</w:t>
      </w:r>
      <w:proofErr w:type="spellEnd"/>
    </w:p>
    <w:p w:rsidR="005F5F50" w:rsidRPr="00291714" w:rsidRDefault="005F5F50" w:rsidP="005176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1714">
        <w:rPr>
          <w:rFonts w:ascii="Arial" w:hAnsi="Arial" w:cs="Arial"/>
          <w:b/>
          <w:bCs/>
          <w:sz w:val="20"/>
          <w:szCs w:val="20"/>
        </w:rPr>
        <w:t>Διαβάστε προσεκτικά ολόκληρο το φύλλο οδηγιών χρήσης προτού αρχίσετε να παίρνετε αυτό το φάρμακο</w:t>
      </w:r>
      <w:r w:rsidR="002933E3" w:rsidRPr="00291714">
        <w:rPr>
          <w:rFonts w:ascii="Arial" w:hAnsi="Arial" w:cs="Arial"/>
          <w:b/>
          <w:bCs/>
          <w:sz w:val="20"/>
          <w:szCs w:val="20"/>
        </w:rPr>
        <w:t xml:space="preserve"> διότι περιλαμβάνει σημαντικές πληροφορίες για εσάς</w:t>
      </w:r>
      <w:r w:rsidRPr="00291714">
        <w:rPr>
          <w:rFonts w:ascii="Arial" w:hAnsi="Arial" w:cs="Arial"/>
          <w:b/>
          <w:bCs/>
          <w:sz w:val="20"/>
          <w:szCs w:val="20"/>
        </w:rPr>
        <w:t>.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D4FB4" w:rsidRPr="00291714" w:rsidRDefault="007D4FB4" w:rsidP="005F5F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Φυλάξτε αυτό το φύλλο οδηγιών χρήσης. Ίσως χρειαστεί να το διαβάσετε ξανά.</w:t>
      </w:r>
    </w:p>
    <w:p w:rsidR="007D4FB4" w:rsidRPr="00291714" w:rsidRDefault="007D4FB4" w:rsidP="005F5F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Εάν έχετε περαιτέρω απορίες, ρωτήστε το γιατρό ή το φαρμακοποιό σας.</w:t>
      </w:r>
    </w:p>
    <w:p w:rsidR="007D4FB4" w:rsidRPr="00291714" w:rsidRDefault="007D4FB4" w:rsidP="005F5F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Η συνταγή για αυτό το φάρμακο χορηγήθηκε για </w:t>
      </w:r>
      <w:r w:rsidR="002933E3" w:rsidRPr="00291714">
        <w:rPr>
          <w:rFonts w:ascii="Arial" w:eastAsia="TimesNewRomanPSMT" w:hAnsi="Arial" w:cs="Arial"/>
          <w:sz w:val="20"/>
          <w:szCs w:val="20"/>
        </w:rPr>
        <w:t>ε</w:t>
      </w:r>
      <w:r w:rsidRPr="00291714">
        <w:rPr>
          <w:rFonts w:ascii="Arial" w:eastAsia="TimesNewRomanPSMT" w:hAnsi="Arial" w:cs="Arial"/>
          <w:sz w:val="20"/>
          <w:szCs w:val="20"/>
        </w:rPr>
        <w:t>σ</w:t>
      </w:r>
      <w:r w:rsidR="002933E3" w:rsidRPr="00291714">
        <w:rPr>
          <w:rFonts w:ascii="Arial" w:eastAsia="TimesNewRomanPSMT" w:hAnsi="Arial" w:cs="Arial"/>
          <w:sz w:val="20"/>
          <w:szCs w:val="20"/>
        </w:rPr>
        <w:t>ά</w:t>
      </w:r>
      <w:r w:rsidRPr="00291714">
        <w:rPr>
          <w:rFonts w:ascii="Arial" w:eastAsia="TimesNewRomanPSMT" w:hAnsi="Arial" w:cs="Arial"/>
          <w:sz w:val="20"/>
          <w:szCs w:val="20"/>
        </w:rPr>
        <w:t>ς</w:t>
      </w:r>
      <w:r w:rsidR="002933E3" w:rsidRPr="00291714">
        <w:rPr>
          <w:rFonts w:ascii="Arial" w:eastAsia="TimesNewRomanPSMT" w:hAnsi="Arial" w:cs="Arial"/>
          <w:sz w:val="20"/>
          <w:szCs w:val="20"/>
        </w:rPr>
        <w:t xml:space="preserve"> μόνο</w:t>
      </w:r>
      <w:r w:rsidRPr="00291714">
        <w:rPr>
          <w:rFonts w:ascii="Arial" w:eastAsia="TimesNewRomanPSMT" w:hAnsi="Arial" w:cs="Arial"/>
          <w:sz w:val="20"/>
          <w:szCs w:val="20"/>
        </w:rPr>
        <w:t xml:space="preserve">. Δεν θα πρέπει να δώσετε το φάρμακο σε άλλους. Μπορεί να τους προκαλέσει βλάβη, ακόμα και όταν </w:t>
      </w:r>
      <w:r w:rsidR="002933E3" w:rsidRPr="00291714">
        <w:rPr>
          <w:rFonts w:ascii="Arial" w:eastAsia="TimesNewRomanPSMT" w:hAnsi="Arial" w:cs="Arial"/>
          <w:sz w:val="20"/>
          <w:szCs w:val="20"/>
        </w:rPr>
        <w:t>οι ενδείξεις της ασθένειάς</w:t>
      </w:r>
      <w:r w:rsidRPr="00291714">
        <w:rPr>
          <w:rFonts w:ascii="Arial" w:eastAsia="TimesNewRomanPSMT" w:hAnsi="Arial" w:cs="Arial"/>
          <w:sz w:val="20"/>
          <w:szCs w:val="20"/>
        </w:rPr>
        <w:t xml:space="preserve"> τους είναι ίδι</w:t>
      </w:r>
      <w:r w:rsidR="002933E3" w:rsidRPr="00291714">
        <w:rPr>
          <w:rFonts w:ascii="Arial" w:eastAsia="TimesNewRomanPSMT" w:hAnsi="Arial" w:cs="Arial"/>
          <w:sz w:val="20"/>
          <w:szCs w:val="20"/>
        </w:rPr>
        <w:t>ες</w:t>
      </w:r>
      <w:r w:rsidRPr="00291714">
        <w:rPr>
          <w:rFonts w:ascii="Arial" w:eastAsia="TimesNewRomanPSMT" w:hAnsi="Arial" w:cs="Arial"/>
          <w:sz w:val="20"/>
          <w:szCs w:val="20"/>
        </w:rPr>
        <w:t xml:space="preserve"> με τ</w:t>
      </w:r>
      <w:r w:rsidR="002933E3" w:rsidRPr="00291714">
        <w:rPr>
          <w:rFonts w:ascii="Arial" w:eastAsia="TimesNewRomanPSMT" w:hAnsi="Arial" w:cs="Arial"/>
          <w:sz w:val="20"/>
          <w:szCs w:val="20"/>
        </w:rPr>
        <w:t>ις</w:t>
      </w:r>
      <w:r w:rsidRPr="00291714">
        <w:rPr>
          <w:rFonts w:ascii="Arial" w:eastAsia="TimesNewRomanPSMT" w:hAnsi="Arial" w:cs="Arial"/>
          <w:sz w:val="20"/>
          <w:szCs w:val="20"/>
        </w:rPr>
        <w:t xml:space="preserve"> δικ</w:t>
      </w:r>
      <w:r w:rsidR="002933E3" w:rsidRPr="00291714">
        <w:rPr>
          <w:rFonts w:ascii="Arial" w:eastAsia="TimesNewRomanPSMT" w:hAnsi="Arial" w:cs="Arial"/>
          <w:sz w:val="20"/>
          <w:szCs w:val="20"/>
        </w:rPr>
        <w:t>ές</w:t>
      </w:r>
      <w:r w:rsidRPr="00291714">
        <w:rPr>
          <w:rFonts w:ascii="Arial" w:eastAsia="TimesNewRomanPSMT" w:hAnsi="Arial" w:cs="Arial"/>
          <w:sz w:val="20"/>
          <w:szCs w:val="20"/>
        </w:rPr>
        <w:t xml:space="preserve"> σας.</w:t>
      </w:r>
    </w:p>
    <w:p w:rsidR="007D4FB4" w:rsidRPr="00291714" w:rsidRDefault="002933E3" w:rsidP="005F5F5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Εάν παρατηρήσετε κάποια ανεπιθύμητη ενέργεια, ενημερώστε τον γιατρό ή τον φαρμακοποιό σας. Αυτό περιλαμβάνει κάθε πιθανή ανεπιθύμητη ενέργεια που δεν αναφέρεται στο παρόν φύλλο οδηγιών. Βλέπε παράγραφο 4.</w:t>
      </w:r>
    </w:p>
    <w:p w:rsidR="007D4FB4" w:rsidRPr="00291714" w:rsidRDefault="002933E3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1714">
        <w:rPr>
          <w:rFonts w:ascii="Arial" w:hAnsi="Arial" w:cs="Arial"/>
          <w:b/>
          <w:bCs/>
          <w:sz w:val="20"/>
          <w:szCs w:val="20"/>
        </w:rPr>
        <w:t xml:space="preserve">Τι περιέχεται σε </w:t>
      </w:r>
      <w:r w:rsidR="007D4FB4" w:rsidRPr="00291714">
        <w:rPr>
          <w:rFonts w:ascii="Arial" w:hAnsi="Arial" w:cs="Arial"/>
          <w:b/>
          <w:bCs/>
          <w:sz w:val="20"/>
          <w:szCs w:val="20"/>
        </w:rPr>
        <w:t>αυτό το φύλλο οδηγιών: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1. Τι είναι το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και ποια είναι η χρήση του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2. Τι πρέπει να γνωρίζετε προτού πάρετε το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3. Πώς να πάρετε το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4. Πιθανές ανεπιθύμητες ενέργειες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5. Πώς να </w:t>
      </w:r>
      <w:r w:rsidR="002933E3" w:rsidRPr="00291714">
        <w:rPr>
          <w:rFonts w:ascii="Arial" w:eastAsia="TimesNewRomanPSMT" w:hAnsi="Arial" w:cs="Arial"/>
          <w:sz w:val="20"/>
          <w:szCs w:val="20"/>
        </w:rPr>
        <w:t>αποθηκεύσετε</w:t>
      </w:r>
      <w:r w:rsidRPr="00291714">
        <w:rPr>
          <w:rFonts w:ascii="Arial" w:eastAsia="TimesNewRomanPSMT" w:hAnsi="Arial" w:cs="Arial"/>
          <w:sz w:val="20"/>
          <w:szCs w:val="20"/>
        </w:rPr>
        <w:t xml:space="preserve"> το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6. </w:t>
      </w:r>
      <w:r w:rsidR="002933E3" w:rsidRPr="00291714">
        <w:rPr>
          <w:rFonts w:ascii="Arial" w:eastAsia="TimesNewRomanPSMT" w:hAnsi="Arial" w:cs="Arial"/>
          <w:sz w:val="20"/>
          <w:szCs w:val="20"/>
        </w:rPr>
        <w:t xml:space="preserve">Περιεχόμενο της συσκευασίας και </w:t>
      </w:r>
      <w:r w:rsidR="00FF0119" w:rsidRPr="00291714">
        <w:rPr>
          <w:rFonts w:ascii="Arial" w:eastAsia="TimesNewRomanPSMT" w:hAnsi="Arial" w:cs="Arial"/>
          <w:sz w:val="20"/>
          <w:szCs w:val="20"/>
        </w:rPr>
        <w:t>λ</w:t>
      </w:r>
      <w:r w:rsidRPr="00291714">
        <w:rPr>
          <w:rFonts w:ascii="Arial" w:eastAsia="TimesNewRomanPSMT" w:hAnsi="Arial" w:cs="Arial"/>
          <w:sz w:val="20"/>
          <w:szCs w:val="20"/>
        </w:rPr>
        <w:t>οιπές πληροφορίες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1714">
        <w:rPr>
          <w:rFonts w:ascii="Arial" w:hAnsi="Arial" w:cs="Arial"/>
          <w:b/>
          <w:bCs/>
          <w:sz w:val="20"/>
          <w:szCs w:val="20"/>
        </w:rPr>
        <w:t xml:space="preserve">1. ΤΙ ΕΙΝΑΙ ΤΟ </w:t>
      </w:r>
      <w:r w:rsidR="007C3BBD" w:rsidRPr="00291714">
        <w:rPr>
          <w:rFonts w:ascii="Arial" w:hAnsi="Arial" w:cs="Arial"/>
          <w:b/>
          <w:bCs/>
          <w:sz w:val="20"/>
          <w:szCs w:val="20"/>
        </w:rPr>
        <w:t>LICEPLER</w:t>
      </w:r>
      <w:r w:rsidRPr="00291714">
        <w:rPr>
          <w:rFonts w:ascii="Arial" w:hAnsi="Arial" w:cs="Arial"/>
          <w:b/>
          <w:bCs/>
          <w:sz w:val="20"/>
          <w:szCs w:val="20"/>
        </w:rPr>
        <w:t xml:space="preserve"> ΚΑΙ ΠΟΙΑ ΕΙΝΑΙ Η ΧΡΗΣΗ ΤΟΥ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Το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ανήκει σε μια κατηγορία φαρμάκων γνωστών ως εκλεκτικοί αναστολείς της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αλδοστερόνης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. Αυτοί οι παράγοντες αναστέλλουν τη δράση της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αλδοστερόνης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, μιας ουσίας που</w:t>
      </w:r>
      <w:r w:rsidR="00FB3EFA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παράγεται στον οργανισμό και ελέγχει την αρτηριακή σας πίεση και την καρδιακή σας λειτουργία. Τα</w:t>
      </w:r>
      <w:r w:rsidR="00FB3EFA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υψηλά επίπεδα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αλδοστερόνης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μπορούν να προκαλέσουν αλλαγές στον οργανισμό σας, οι οποίες</w:t>
      </w:r>
      <w:r w:rsidR="00FB3EFA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οδηγούν σε καρδιακή ανεπάρκεια.</w:t>
      </w:r>
    </w:p>
    <w:p w:rsidR="00944C7C" w:rsidRPr="00291714" w:rsidRDefault="00944C7C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944C7C" w:rsidRPr="00291714" w:rsidRDefault="00944C7C" w:rsidP="00944C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Το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χρησιμοποιείται για τη θεραπεία της καρδιακής ανεπάρκειας για </w:t>
      </w:r>
      <w:r w:rsidR="000E0CD0" w:rsidRPr="00291714">
        <w:rPr>
          <w:rFonts w:ascii="Arial" w:eastAsia="TimesNewRomanPSMT" w:hAnsi="Arial" w:cs="Arial"/>
          <w:sz w:val="20"/>
          <w:szCs w:val="20"/>
        </w:rPr>
        <w:t xml:space="preserve">την </w:t>
      </w:r>
      <w:proofErr w:type="spellStart"/>
      <w:r w:rsidR="000E0CD0" w:rsidRPr="00291714">
        <w:rPr>
          <w:rFonts w:ascii="Arial" w:eastAsia="TimesNewRomanPSMT" w:hAnsi="Arial" w:cs="Arial"/>
          <w:sz w:val="20"/>
          <w:szCs w:val="20"/>
        </w:rPr>
        <w:t>προληψη</w:t>
      </w:r>
      <w:proofErr w:type="spellEnd"/>
      <w:r w:rsidR="000E0CD0" w:rsidRPr="00291714">
        <w:rPr>
          <w:rFonts w:ascii="Arial" w:eastAsia="TimesNewRomanPSMT" w:hAnsi="Arial" w:cs="Arial"/>
          <w:sz w:val="20"/>
          <w:szCs w:val="20"/>
        </w:rPr>
        <w:t xml:space="preserve"> της</w:t>
      </w:r>
      <w:r w:rsidRPr="00291714">
        <w:rPr>
          <w:rFonts w:ascii="Arial" w:eastAsia="TimesNewRomanPSMT" w:hAnsi="Arial" w:cs="Arial"/>
          <w:sz w:val="20"/>
          <w:szCs w:val="20"/>
        </w:rPr>
        <w:t xml:space="preserve"> επιδείνωση</w:t>
      </w:r>
      <w:r w:rsidR="000E0CD0" w:rsidRPr="00291714">
        <w:rPr>
          <w:rFonts w:ascii="Arial" w:eastAsia="TimesNewRomanPSMT" w:hAnsi="Arial" w:cs="Arial"/>
          <w:sz w:val="20"/>
          <w:szCs w:val="20"/>
        </w:rPr>
        <w:t>ς</w:t>
      </w:r>
      <w:r w:rsidRPr="00291714">
        <w:rPr>
          <w:rFonts w:ascii="Arial" w:eastAsia="TimesNewRomanPSMT" w:hAnsi="Arial" w:cs="Arial"/>
          <w:sz w:val="20"/>
          <w:szCs w:val="20"/>
        </w:rPr>
        <w:t xml:space="preserve"> και τη μείωση</w:t>
      </w:r>
      <w:r w:rsidR="000E0CD0" w:rsidRPr="00291714">
        <w:rPr>
          <w:rFonts w:ascii="Arial" w:eastAsia="TimesNewRomanPSMT" w:hAnsi="Arial" w:cs="Arial"/>
          <w:sz w:val="20"/>
          <w:szCs w:val="20"/>
        </w:rPr>
        <w:t xml:space="preserve"> των εισαγωγών για νοσηλεία</w:t>
      </w:r>
      <w:r w:rsidRPr="00291714">
        <w:rPr>
          <w:rFonts w:ascii="Arial" w:eastAsia="TimesNewRomanPSMT" w:hAnsi="Arial" w:cs="Arial"/>
          <w:sz w:val="20"/>
          <w:szCs w:val="20"/>
        </w:rPr>
        <w:t>, αν:</w:t>
      </w:r>
    </w:p>
    <w:p w:rsidR="00944C7C" w:rsidRPr="00291714" w:rsidRDefault="00944C7C" w:rsidP="00944C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944C7C" w:rsidRPr="00291714" w:rsidRDefault="00944C7C" w:rsidP="00944C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1. </w:t>
      </w:r>
      <w:r w:rsidR="000E0CD0" w:rsidRPr="00291714">
        <w:rPr>
          <w:rFonts w:ascii="Arial" w:eastAsia="TimesNewRomanPSMT" w:hAnsi="Arial" w:cs="Arial"/>
          <w:sz w:val="20"/>
          <w:szCs w:val="20"/>
        </w:rPr>
        <w:t>έχετε υποστεί πρόσφατα</w:t>
      </w:r>
      <w:r w:rsidRPr="00291714">
        <w:rPr>
          <w:rFonts w:ascii="Arial" w:eastAsia="TimesNewRomanPSMT" w:hAnsi="Arial" w:cs="Arial"/>
          <w:sz w:val="20"/>
          <w:szCs w:val="20"/>
        </w:rPr>
        <w:t xml:space="preserve"> καρδιακή προσβολή, σε συνδυασμό με άλλα φάρμακα που χρησιμοποιούνται για τη θεραπεία της καρδιακής ανεπάρκειας, ή</w:t>
      </w:r>
    </w:p>
    <w:p w:rsidR="00944C7C" w:rsidRPr="00291714" w:rsidRDefault="00944C7C" w:rsidP="00944C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944C7C" w:rsidRPr="00291714" w:rsidRDefault="00944C7C" w:rsidP="00944C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FB3EFA" w:rsidRPr="00291714" w:rsidRDefault="00944C7C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2. </w:t>
      </w:r>
      <w:r w:rsidR="000E0CD0" w:rsidRPr="00291714">
        <w:rPr>
          <w:rFonts w:ascii="Arial" w:eastAsia="TimesNewRomanPSMT" w:hAnsi="Arial" w:cs="Arial"/>
          <w:sz w:val="20"/>
          <w:szCs w:val="20"/>
        </w:rPr>
        <w:t>έχετε επιμένοντα</w:t>
      </w:r>
      <w:r w:rsidRPr="00291714">
        <w:rPr>
          <w:rFonts w:ascii="Arial" w:eastAsia="TimesNewRomanPSMT" w:hAnsi="Arial" w:cs="Arial"/>
          <w:sz w:val="20"/>
          <w:szCs w:val="20"/>
        </w:rPr>
        <w:t xml:space="preserve">, ήπια συμπτώματα παρά τη θεραπεία που λαμβάνετε μέχρι </w:t>
      </w:r>
      <w:r w:rsidR="000E0CD0" w:rsidRPr="00291714">
        <w:rPr>
          <w:rFonts w:ascii="Arial" w:eastAsia="TimesNewRomanPSMT" w:hAnsi="Arial" w:cs="Arial"/>
          <w:sz w:val="20"/>
          <w:szCs w:val="20"/>
        </w:rPr>
        <w:t>τώρα</w:t>
      </w:r>
      <w:r w:rsidRPr="00291714">
        <w:rPr>
          <w:rFonts w:ascii="Arial" w:eastAsia="TimesNewRomanPSMT" w:hAnsi="Arial" w:cs="Arial"/>
          <w:sz w:val="20"/>
          <w:szCs w:val="20"/>
        </w:rPr>
        <w:t>.</w:t>
      </w:r>
    </w:p>
    <w:p w:rsidR="007D4FB4" w:rsidRPr="00291714" w:rsidRDefault="005A707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1714">
        <w:rPr>
          <w:rFonts w:ascii="Arial" w:hAnsi="Arial" w:cs="Arial"/>
          <w:b/>
          <w:bCs/>
          <w:sz w:val="20"/>
          <w:szCs w:val="20"/>
        </w:rPr>
        <w:t>2. ΤΙ ΠΡ</w:t>
      </w:r>
      <w:r w:rsidRPr="00291714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="00FB3EFA" w:rsidRPr="00291714">
        <w:rPr>
          <w:rFonts w:ascii="Arial" w:hAnsi="Arial" w:cs="Arial"/>
          <w:b/>
          <w:bCs/>
          <w:sz w:val="20"/>
          <w:szCs w:val="20"/>
        </w:rPr>
        <w:t>ΠΕΙ ΝΑ ΓΝΩΡΙ</w:t>
      </w:r>
      <w:r w:rsidR="007D4FB4" w:rsidRPr="00291714">
        <w:rPr>
          <w:rFonts w:ascii="Arial" w:hAnsi="Arial" w:cs="Arial"/>
          <w:b/>
          <w:bCs/>
          <w:sz w:val="20"/>
          <w:szCs w:val="20"/>
        </w:rPr>
        <w:t>ΖΕΤΕ ΠΡΟΤΟ</w:t>
      </w:r>
      <w:r w:rsidR="00BB6C59" w:rsidRPr="00291714">
        <w:rPr>
          <w:rFonts w:ascii="Arial" w:hAnsi="Arial" w:cs="Arial"/>
          <w:b/>
          <w:bCs/>
          <w:sz w:val="20"/>
          <w:szCs w:val="20"/>
          <w:lang w:val="en-US"/>
        </w:rPr>
        <w:t>Y</w:t>
      </w:r>
      <w:r w:rsidR="00BB6C59" w:rsidRPr="00291714">
        <w:rPr>
          <w:rFonts w:ascii="Arial" w:hAnsi="Arial" w:cs="Arial"/>
          <w:b/>
          <w:bCs/>
          <w:sz w:val="20"/>
          <w:szCs w:val="20"/>
        </w:rPr>
        <w:t xml:space="preserve"> Π</w:t>
      </w:r>
      <w:r w:rsidR="00BB6C59" w:rsidRPr="00291714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7D4FB4" w:rsidRPr="00291714">
        <w:rPr>
          <w:rFonts w:ascii="Arial" w:hAnsi="Arial" w:cs="Arial"/>
          <w:b/>
          <w:bCs/>
          <w:sz w:val="20"/>
          <w:szCs w:val="20"/>
        </w:rPr>
        <w:t xml:space="preserve">ΡΕΤΕ ΤΟ </w:t>
      </w:r>
      <w:r w:rsidR="007C3BBD" w:rsidRPr="00291714">
        <w:rPr>
          <w:rFonts w:ascii="Arial" w:hAnsi="Arial" w:cs="Arial"/>
          <w:b/>
          <w:bCs/>
          <w:sz w:val="20"/>
          <w:szCs w:val="20"/>
        </w:rPr>
        <w:t>LICEPLER</w:t>
      </w:r>
    </w:p>
    <w:p w:rsidR="00FB3EFA" w:rsidRPr="00291714" w:rsidRDefault="00FB3EFA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1714">
        <w:rPr>
          <w:rFonts w:ascii="Arial" w:hAnsi="Arial" w:cs="Arial"/>
          <w:b/>
          <w:bCs/>
          <w:sz w:val="20"/>
          <w:szCs w:val="20"/>
        </w:rPr>
        <w:t xml:space="preserve">Μην πάρετε το </w:t>
      </w:r>
      <w:proofErr w:type="spellStart"/>
      <w:r w:rsidR="007C3BBD" w:rsidRPr="00291714">
        <w:rPr>
          <w:rFonts w:ascii="Arial" w:hAnsi="Arial" w:cs="Arial"/>
          <w:b/>
          <w:bCs/>
          <w:sz w:val="20"/>
          <w:szCs w:val="20"/>
        </w:rPr>
        <w:t>Licepler</w:t>
      </w:r>
      <w:proofErr w:type="spellEnd"/>
    </w:p>
    <w:p w:rsidR="007D4FB4" w:rsidRPr="00291714" w:rsidRDefault="007D4FB4" w:rsidP="00A61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σε περίπτωση αλλεργίας στην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επλερενόνη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ή σε </w:t>
      </w:r>
      <w:r w:rsidR="00A61EDE" w:rsidRPr="00291714">
        <w:rPr>
          <w:rFonts w:ascii="Arial" w:eastAsia="TimesNewRomanPSMT" w:hAnsi="Arial" w:cs="Arial"/>
          <w:sz w:val="20"/>
          <w:szCs w:val="20"/>
        </w:rPr>
        <w:t>οποιοδήποτε άλλο από τα</w:t>
      </w:r>
      <w:r w:rsidR="00A61EDE" w:rsidRPr="00291714" w:rsidDel="00A61EDE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συστατικά </w:t>
      </w:r>
      <w:r w:rsidR="00A61EDE" w:rsidRPr="00291714">
        <w:rPr>
          <w:rFonts w:ascii="Arial" w:eastAsia="TimesNewRomanPSMT" w:hAnsi="Arial" w:cs="Arial"/>
          <w:sz w:val="20"/>
          <w:szCs w:val="20"/>
        </w:rPr>
        <w:t>αυτού του φαρμάκου (αναφέρονται στην παράγραφο 6)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σε περίπτωση που έχετε υψηλά επίπεδα καλίου στο αίμα σας (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υπερκαλιαιμία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)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σε περίπτωση που παίρνετε κατηγορίες φαρμάκων που βοηθούν στην απέκκριση της περίσσειας</w:t>
      </w:r>
      <w:r w:rsidR="00425A22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σωματικών υγρών, (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καλιοσυντηρητικά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διουρητικά) ή </w:t>
      </w:r>
      <w:r w:rsidRPr="00291714">
        <w:rPr>
          <w:rFonts w:ascii="Cambria Math" w:eastAsia="TimesNewRomanPSMT" w:hAnsi="Cambria Math" w:cs="Cambria Math" w:hint="eastAsia"/>
          <w:sz w:val="20"/>
          <w:szCs w:val="20"/>
        </w:rPr>
        <w:t>≪</w:t>
      </w:r>
      <w:r w:rsidR="00425A22" w:rsidRPr="00291714">
        <w:rPr>
          <w:rFonts w:ascii="Cambria Math" w:eastAsia="TimesNewRomanPSMT" w:hAnsi="Cambria Math" w:cs="Cambria Math" w:hint="eastAsia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δισκία </w:t>
      </w:r>
      <w:r w:rsidR="00425A22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άλατος</w:t>
      </w:r>
      <w:r w:rsidR="00425A22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Cambria Math" w:eastAsia="TimesNewRomanPSMT" w:hAnsi="Cambria Math" w:cs="Cambria Math" w:hint="eastAsia"/>
          <w:sz w:val="20"/>
          <w:szCs w:val="20"/>
        </w:rPr>
        <w:t>≫</w:t>
      </w:r>
      <w:r w:rsidRPr="00291714">
        <w:rPr>
          <w:rFonts w:ascii="Arial" w:eastAsia="TimesNewRomanPSMT" w:hAnsi="Arial" w:cs="Arial"/>
          <w:sz w:val="20"/>
          <w:szCs w:val="20"/>
        </w:rPr>
        <w:t xml:space="preserve"> (συμπληρώματα καλίου)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σε περίπτωση που πάσχετε από σοβαρή νεφρική νόσο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σε περίπτωση που πάσχετε από σοβαρή ηπατική νόσο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σε περίπτωση που παίρνετε φάρμακα που χρησιμοποιούνται για τη θεραπεία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μυκητιασικής</w:t>
      </w:r>
      <w:proofErr w:type="spellEnd"/>
      <w:r w:rsidR="00425A22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λοίμωξης (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κετοκοναζόλη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ή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ιτρακοναζόλη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)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σε περίπτωση που παίρνετε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αντιική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φαρμακευτική αγωγή για τη θεραπεία του HIV</w:t>
      </w:r>
    </w:p>
    <w:p w:rsidR="007D4FB4" w:rsidRPr="00291714" w:rsidRDefault="00A61EDE" w:rsidP="0008140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="007D4FB4" w:rsidRPr="00291714">
        <w:rPr>
          <w:rFonts w:ascii="Arial" w:eastAsia="TimesNewRomanPSMT" w:hAnsi="Arial" w:cs="Arial"/>
          <w:sz w:val="20"/>
          <w:szCs w:val="20"/>
        </w:rPr>
        <w:t>(</w:t>
      </w:r>
      <w:proofErr w:type="spellStart"/>
      <w:r w:rsidR="007D4FB4" w:rsidRPr="00291714">
        <w:rPr>
          <w:rFonts w:ascii="Arial" w:eastAsia="TimesNewRomanPSMT" w:hAnsi="Arial" w:cs="Arial"/>
          <w:sz w:val="20"/>
          <w:szCs w:val="20"/>
        </w:rPr>
        <w:t>νελφιναβίρη</w:t>
      </w:r>
      <w:proofErr w:type="spellEnd"/>
      <w:r w:rsidR="007D4FB4" w:rsidRPr="00291714">
        <w:rPr>
          <w:rFonts w:ascii="Arial" w:eastAsia="TimesNewRomanPSMT" w:hAnsi="Arial" w:cs="Arial"/>
          <w:sz w:val="20"/>
          <w:szCs w:val="20"/>
        </w:rPr>
        <w:t xml:space="preserve"> ή </w:t>
      </w:r>
      <w:proofErr w:type="spellStart"/>
      <w:r w:rsidR="007D4FB4" w:rsidRPr="00291714">
        <w:rPr>
          <w:rFonts w:ascii="Arial" w:eastAsia="TimesNewRomanPSMT" w:hAnsi="Arial" w:cs="Arial"/>
          <w:sz w:val="20"/>
          <w:szCs w:val="20"/>
        </w:rPr>
        <w:t>ριτοναβίρη</w:t>
      </w:r>
      <w:proofErr w:type="spellEnd"/>
      <w:r w:rsidR="007D4FB4" w:rsidRPr="00291714">
        <w:rPr>
          <w:rFonts w:ascii="Arial" w:eastAsia="TimesNewRomanPSMT" w:hAnsi="Arial" w:cs="Arial"/>
          <w:sz w:val="20"/>
          <w:szCs w:val="20"/>
        </w:rPr>
        <w:t>)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σε περίπτωση που παίρνετε αντιβιοτικά που χρησιμοποιούνται για τη θεραπεία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βακτηριακών</w:t>
      </w:r>
      <w:proofErr w:type="spellEnd"/>
      <w:r w:rsidR="00425A22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λοιμώξεων (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κλαριθρομυκίνη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ή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τελιθρομυκίνη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)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lastRenderedPageBreak/>
        <w:t xml:space="preserve">σε περίπτωση που παίρνετε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νεφαζοδόνη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, η οποία χρησιμοποιείται για τη θεραπεία </w:t>
      </w:r>
      <w:r w:rsidR="00425A22" w:rsidRPr="00291714">
        <w:rPr>
          <w:rFonts w:ascii="Arial" w:eastAsia="TimesNewRomanPSMT" w:hAnsi="Arial" w:cs="Arial"/>
          <w:sz w:val="20"/>
          <w:szCs w:val="20"/>
        </w:rPr>
        <w:t xml:space="preserve">της </w:t>
      </w:r>
      <w:r w:rsidRPr="00291714">
        <w:rPr>
          <w:rFonts w:ascii="Arial" w:eastAsia="TimesNewRomanPSMT" w:hAnsi="Arial" w:cs="Arial"/>
          <w:sz w:val="20"/>
          <w:szCs w:val="20"/>
        </w:rPr>
        <w:t>κατάθλιψης.</w:t>
      </w:r>
    </w:p>
    <w:p w:rsidR="007D4FB4" w:rsidRPr="00291714" w:rsidRDefault="00A61EDE" w:rsidP="000814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αν παίρνετε </w:t>
      </w:r>
      <w:r w:rsidR="000E0CD0" w:rsidRPr="00291714">
        <w:rPr>
          <w:rFonts w:ascii="Arial" w:eastAsia="TimesNewRomanPSMT" w:hAnsi="Arial" w:cs="Arial"/>
          <w:sz w:val="20"/>
          <w:szCs w:val="20"/>
        </w:rPr>
        <w:t xml:space="preserve">ταυτόχρονα </w:t>
      </w:r>
      <w:r w:rsidRPr="00291714">
        <w:rPr>
          <w:rFonts w:ascii="Arial" w:eastAsia="TimesNewRomanPSMT" w:hAnsi="Arial" w:cs="Arial"/>
          <w:sz w:val="20"/>
          <w:szCs w:val="20"/>
        </w:rPr>
        <w:t xml:space="preserve">φάρμακα που χρησιμοποιούνται για τη θεραπεία ορισμένων καρδιακών παθήσεων ή της υπέρτασης (τους λεγόμενους αναστολείς του </w:t>
      </w:r>
      <w:proofErr w:type="spellStart"/>
      <w:r w:rsidR="000E0CD0" w:rsidRPr="00291714">
        <w:rPr>
          <w:rFonts w:ascii="Arial" w:eastAsia="TimesNewRomanPSMT" w:hAnsi="Arial" w:cs="Arial"/>
          <w:sz w:val="20"/>
          <w:szCs w:val="20"/>
        </w:rPr>
        <w:t>μετατρεπτικού</w:t>
      </w:r>
      <w:proofErr w:type="spellEnd"/>
      <w:r w:rsidR="000E0CD0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ενζύμου </w:t>
      </w:r>
      <w:r w:rsidR="006854B0" w:rsidRPr="00291714">
        <w:rPr>
          <w:rFonts w:ascii="Arial" w:eastAsia="TimesNewRomanPSMT" w:hAnsi="Arial" w:cs="Arial"/>
          <w:sz w:val="20"/>
          <w:szCs w:val="20"/>
        </w:rPr>
        <w:t xml:space="preserve">της </w:t>
      </w:r>
      <w:proofErr w:type="spellStart"/>
      <w:r w:rsidR="006854B0" w:rsidRPr="00291714">
        <w:rPr>
          <w:rFonts w:ascii="Arial" w:eastAsia="TimesNewRomanPSMT" w:hAnsi="Arial" w:cs="Arial"/>
          <w:sz w:val="20"/>
          <w:szCs w:val="20"/>
        </w:rPr>
        <w:t>αγγειοτα</w:t>
      </w:r>
      <w:r w:rsidRPr="00291714">
        <w:rPr>
          <w:rFonts w:ascii="Arial" w:eastAsia="TimesNewRomanPSMT" w:hAnsi="Arial" w:cs="Arial"/>
          <w:sz w:val="20"/>
          <w:szCs w:val="20"/>
        </w:rPr>
        <w:t>σίνης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</w:t>
      </w:r>
      <w:r w:rsidR="002638FD" w:rsidRPr="00291714">
        <w:rPr>
          <w:rFonts w:ascii="Arial" w:eastAsia="TimesNewRomanPSMT" w:hAnsi="Arial" w:cs="Arial"/>
          <w:sz w:val="20"/>
          <w:szCs w:val="20"/>
        </w:rPr>
        <w:t>ΜΕΑ</w:t>
      </w:r>
      <w:r w:rsidRPr="00291714">
        <w:rPr>
          <w:rFonts w:ascii="Arial" w:eastAsia="TimesNewRomanPSMT" w:hAnsi="Arial" w:cs="Arial"/>
          <w:sz w:val="20"/>
          <w:szCs w:val="20"/>
        </w:rPr>
        <w:t xml:space="preserve">) και </w:t>
      </w:r>
      <w:r w:rsidR="002638FD" w:rsidRPr="00291714">
        <w:rPr>
          <w:rFonts w:ascii="Arial" w:eastAsia="TimesNewRomanPSMT" w:hAnsi="Arial" w:cs="Arial"/>
          <w:sz w:val="20"/>
          <w:szCs w:val="20"/>
        </w:rPr>
        <w:t>ανταγωνιστές</w:t>
      </w:r>
      <w:r w:rsidRPr="00291714">
        <w:rPr>
          <w:rFonts w:ascii="Arial" w:eastAsia="TimesNewRomanPSMT" w:hAnsi="Arial" w:cs="Arial"/>
          <w:sz w:val="20"/>
          <w:szCs w:val="20"/>
        </w:rPr>
        <w:t xml:space="preserve"> των υποδοχέων της </w:t>
      </w:r>
      <w:proofErr w:type="spellStart"/>
      <w:r w:rsidR="006854B0" w:rsidRPr="00291714">
        <w:rPr>
          <w:rFonts w:ascii="Arial" w:eastAsia="TimesNewRomanPSMT" w:hAnsi="Arial" w:cs="Arial"/>
          <w:sz w:val="20"/>
          <w:szCs w:val="20"/>
        </w:rPr>
        <w:t>αγγειοτασ</w:t>
      </w:r>
      <w:r w:rsidRPr="00291714">
        <w:rPr>
          <w:rFonts w:ascii="Arial" w:eastAsia="TimesNewRomanPSMT" w:hAnsi="Arial" w:cs="Arial"/>
          <w:sz w:val="20"/>
          <w:szCs w:val="20"/>
        </w:rPr>
        <w:t>ίνης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="002638FD" w:rsidRPr="00291714">
        <w:rPr>
          <w:rFonts w:ascii="Arial" w:eastAsia="TimesNewRomanPSMT" w:hAnsi="Arial" w:cs="Arial"/>
          <w:sz w:val="20"/>
          <w:szCs w:val="20"/>
        </w:rPr>
        <w:t>(AΥΑ</w:t>
      </w:r>
      <w:r w:rsidRPr="00291714">
        <w:rPr>
          <w:rFonts w:ascii="Arial" w:eastAsia="TimesNewRomanPSMT" w:hAnsi="Arial" w:cs="Arial"/>
          <w:sz w:val="20"/>
          <w:szCs w:val="20"/>
        </w:rPr>
        <w:t>).</w:t>
      </w:r>
      <w:r w:rsidR="00992C67" w:rsidRPr="00291714">
        <w:rPr>
          <w:rFonts w:ascii="Arial" w:eastAsia="TimesNewRomanPSMT" w:hAnsi="Arial" w:cs="Arial"/>
          <w:sz w:val="20"/>
          <w:szCs w:val="20"/>
        </w:rPr>
        <w:t xml:space="preserve"> </w:t>
      </w:r>
    </w:p>
    <w:p w:rsidR="00425A22" w:rsidRPr="00291714" w:rsidRDefault="00425A22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425A22" w:rsidRPr="00291714" w:rsidRDefault="00425A22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9D7B43" w:rsidRPr="00291714" w:rsidRDefault="009D7B43" w:rsidP="009D7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1714">
        <w:rPr>
          <w:rFonts w:ascii="Arial" w:hAnsi="Arial" w:cs="Arial"/>
          <w:b/>
          <w:bCs/>
          <w:sz w:val="20"/>
          <w:szCs w:val="20"/>
        </w:rPr>
        <w:t>Προειδοποιήσεις και προφυλάξεις</w:t>
      </w:r>
    </w:p>
    <w:p w:rsidR="007D4FB4" w:rsidRPr="00291714" w:rsidRDefault="009D7B43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Μιλήστε με το γιατρό ή το φαρμακοποιό σας ή το νοσοκόμο σας προτού πάρετε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.</w:t>
      </w:r>
      <w:r w:rsidRPr="00291714" w:rsidDel="009D7B43">
        <w:rPr>
          <w:rFonts w:ascii="Arial" w:eastAsia="TimesNewRomanPSMT" w:hAnsi="Arial" w:cs="Arial"/>
          <w:sz w:val="20"/>
          <w:szCs w:val="20"/>
        </w:rPr>
        <w:t xml:space="preserve"> </w:t>
      </w:r>
      <w:r w:rsidR="007D4FB4" w:rsidRPr="00291714">
        <w:rPr>
          <w:rFonts w:ascii="Arial" w:eastAsia="TimesNewRomanPSMT" w:hAnsi="Arial" w:cs="Arial"/>
          <w:sz w:val="20"/>
          <w:szCs w:val="20"/>
        </w:rPr>
        <w:t xml:space="preserve">σε περίπτωση που έχετε νεφρική ή ηπατική νόσο (βλ. επίσης </w:t>
      </w:r>
      <w:r w:rsidR="007D4FB4" w:rsidRPr="00291714">
        <w:rPr>
          <w:rFonts w:ascii="Arial" w:eastAsia="TimesNewRomanPSMT" w:hAnsi="Arial" w:cs="Arial" w:hint="eastAsia"/>
          <w:sz w:val="20"/>
          <w:szCs w:val="20"/>
        </w:rPr>
        <w:t>≪</w:t>
      </w:r>
      <w:r w:rsidR="00425A22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="007D4FB4" w:rsidRPr="00291714">
        <w:rPr>
          <w:rFonts w:ascii="Arial" w:eastAsia="TimesNewRomanPSMT" w:hAnsi="Arial" w:cs="Arial"/>
          <w:sz w:val="20"/>
          <w:szCs w:val="20"/>
        </w:rPr>
        <w:t xml:space="preserve">Μην πάρετε το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="00425A22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="007D4FB4" w:rsidRPr="00291714">
        <w:rPr>
          <w:rFonts w:ascii="Arial" w:eastAsia="TimesNewRomanPSMT" w:hAnsi="Arial" w:cs="Arial" w:hint="eastAsia"/>
          <w:sz w:val="20"/>
          <w:szCs w:val="20"/>
        </w:rPr>
        <w:t>≫</w:t>
      </w:r>
      <w:r w:rsidR="007D4FB4" w:rsidRPr="00291714">
        <w:rPr>
          <w:rFonts w:ascii="Arial" w:eastAsia="TimesNewRomanPSMT" w:hAnsi="Arial" w:cs="Arial" w:hint="eastAsia"/>
          <w:sz w:val="20"/>
          <w:szCs w:val="20"/>
        </w:rPr>
        <w:t>)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σε περίπτωση που παίρνετε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λίθιο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(συνήθως χορηγείται για μανιοκαταθλιπτική διαταραχή, η</w:t>
      </w:r>
      <w:r w:rsidR="00425A22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οποία καλείται και διπολική διαταραχή)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σε περίπτωση που παίρνετε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τακρόλιμους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ή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κυκλοσπορίνη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(χρησιμοποιείται για τη θεραπεία</w:t>
      </w:r>
      <w:r w:rsidR="00425A22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δερματικών παθήσεων, όπως ψωρίαση ή έκζεμα και για την αποφυγή της απόρριψης του</w:t>
      </w:r>
      <w:r w:rsidR="00425A22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μοσχεύματος μετά από μεταμόσχευση)</w:t>
      </w:r>
    </w:p>
    <w:p w:rsidR="00425A22" w:rsidRPr="00291714" w:rsidRDefault="00425A22" w:rsidP="005F5F5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9D7B43" w:rsidRPr="00291714" w:rsidRDefault="009D7B43" w:rsidP="009D7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1714">
        <w:rPr>
          <w:rFonts w:ascii="Arial" w:hAnsi="Arial" w:cs="Arial"/>
          <w:b/>
          <w:bCs/>
          <w:sz w:val="20"/>
          <w:szCs w:val="20"/>
        </w:rPr>
        <w:t>Παιδιά και έφηβοι</w:t>
      </w:r>
    </w:p>
    <w:p w:rsidR="009D7B43" w:rsidRPr="00291714" w:rsidRDefault="009D7B43" w:rsidP="009D7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Η ασφάλεια και η αποτελεσματικότητα της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επλερενόνης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σε παιδιά και εφήβους δεν έχουν τεκμηριωθεί.</w:t>
      </w:r>
    </w:p>
    <w:p w:rsidR="009D7B43" w:rsidRPr="00291714" w:rsidRDefault="009D7B43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D4FB4" w:rsidRPr="00291714" w:rsidRDefault="009D7B43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1714">
        <w:rPr>
          <w:rFonts w:ascii="Arial" w:hAnsi="Arial" w:cs="Arial"/>
          <w:b/>
          <w:bCs/>
          <w:sz w:val="20"/>
          <w:szCs w:val="20"/>
        </w:rPr>
        <w:t xml:space="preserve"> Άλλα φάρμακα και </w:t>
      </w:r>
      <w:proofErr w:type="spellStart"/>
      <w:r w:rsidRPr="00291714">
        <w:rPr>
          <w:rFonts w:ascii="Arial" w:hAnsi="Arial" w:cs="Arial"/>
          <w:b/>
          <w:bCs/>
          <w:sz w:val="20"/>
          <w:szCs w:val="20"/>
        </w:rPr>
        <w:t>Licepler</w:t>
      </w:r>
      <w:proofErr w:type="spellEnd"/>
    </w:p>
    <w:p w:rsidR="007D4FB4" w:rsidRPr="00291714" w:rsidRDefault="009D7B43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Ε</w:t>
      </w:r>
      <w:r w:rsidR="007D4FB4" w:rsidRPr="00291714">
        <w:rPr>
          <w:rFonts w:ascii="Arial" w:eastAsia="TimesNewRomanPSMT" w:hAnsi="Arial" w:cs="Arial"/>
          <w:sz w:val="20"/>
          <w:szCs w:val="20"/>
        </w:rPr>
        <w:t>νημερώστε το γιατρό ή το φαρμακοποιό σας εάν παίρνετε</w:t>
      </w:r>
      <w:r w:rsidRPr="00291714">
        <w:rPr>
          <w:rFonts w:ascii="Arial" w:eastAsia="TimesNewRomanPSMT" w:hAnsi="Arial" w:cs="Arial"/>
          <w:sz w:val="20"/>
          <w:szCs w:val="20"/>
        </w:rPr>
        <w:t>,</w:t>
      </w:r>
      <w:r w:rsidR="007D4FB4" w:rsidRPr="00291714">
        <w:rPr>
          <w:rFonts w:ascii="Arial" w:eastAsia="TimesNewRomanPSMT" w:hAnsi="Arial" w:cs="Arial"/>
          <w:sz w:val="20"/>
          <w:szCs w:val="20"/>
        </w:rPr>
        <w:t xml:space="preserve"> έχετε πάρει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πρόσφατα </w:t>
      </w:r>
      <w:r w:rsidR="009D7B43" w:rsidRPr="00291714">
        <w:rPr>
          <w:rFonts w:ascii="Arial" w:eastAsia="TimesNewRomanPSMT" w:hAnsi="Arial" w:cs="Arial"/>
          <w:sz w:val="20"/>
          <w:szCs w:val="20"/>
        </w:rPr>
        <w:t xml:space="preserve">ή σκοπεύετε να πάρετε οποιοδήποτε </w:t>
      </w:r>
      <w:r w:rsidRPr="00291714">
        <w:rPr>
          <w:rFonts w:ascii="Arial" w:eastAsia="TimesNewRomanPSMT" w:hAnsi="Arial" w:cs="Arial"/>
          <w:sz w:val="20"/>
          <w:szCs w:val="20"/>
        </w:rPr>
        <w:t>άλλ</w:t>
      </w:r>
      <w:r w:rsidR="009D7B43" w:rsidRPr="00291714">
        <w:rPr>
          <w:rFonts w:ascii="Arial" w:eastAsia="TimesNewRomanPSMT" w:hAnsi="Arial" w:cs="Arial"/>
          <w:sz w:val="20"/>
          <w:szCs w:val="20"/>
        </w:rPr>
        <w:t>ο</w:t>
      </w:r>
      <w:r w:rsidRPr="00291714">
        <w:rPr>
          <w:rFonts w:ascii="Arial" w:eastAsia="TimesNewRomanPSMT" w:hAnsi="Arial" w:cs="Arial"/>
          <w:sz w:val="20"/>
          <w:szCs w:val="20"/>
        </w:rPr>
        <w:t xml:space="preserve"> φάρμακ</w:t>
      </w:r>
      <w:r w:rsidR="009D7B43" w:rsidRPr="00291714">
        <w:rPr>
          <w:rFonts w:ascii="Arial" w:eastAsia="TimesNewRomanPSMT" w:hAnsi="Arial" w:cs="Arial"/>
          <w:sz w:val="20"/>
          <w:szCs w:val="20"/>
        </w:rPr>
        <w:t xml:space="preserve">ο. </w:t>
      </w:r>
    </w:p>
    <w:p w:rsidR="009D7B43" w:rsidRPr="00291714" w:rsidRDefault="009D7B43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Δεν πρέπει να παίρνετε το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με τα ακόλουθα φάρμακα (βλ. ενότητα </w:t>
      </w:r>
      <w:r w:rsidRPr="00291714">
        <w:rPr>
          <w:rFonts w:ascii="Cambria Math" w:eastAsia="TimesNewRomanPSMT" w:hAnsi="Cambria Math" w:cs="Cambria Math" w:hint="eastAsia"/>
          <w:sz w:val="20"/>
          <w:szCs w:val="20"/>
        </w:rPr>
        <w:t>≪</w:t>
      </w:r>
      <w:r w:rsidR="00425A22" w:rsidRPr="00291714">
        <w:rPr>
          <w:rFonts w:ascii="Cambria Math" w:eastAsia="TimesNewRomanPSMT" w:hAnsi="Cambria Math" w:cs="Cambria Math" w:hint="eastAsia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Μην πάρετε το</w:t>
      </w:r>
    </w:p>
    <w:p w:rsidR="007D4FB4" w:rsidRPr="00291714" w:rsidRDefault="007C3BBD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="007D4FB4" w:rsidRPr="00291714">
        <w:rPr>
          <w:rFonts w:ascii="Cambria Math" w:eastAsia="TimesNewRomanPSMT" w:hAnsi="Cambria Math" w:cs="Cambria Math" w:hint="eastAsia"/>
          <w:sz w:val="20"/>
          <w:szCs w:val="20"/>
        </w:rPr>
        <w:t>≫</w:t>
      </w:r>
      <w:r w:rsidR="007D4FB4" w:rsidRPr="00291714">
        <w:rPr>
          <w:rFonts w:ascii="Arial" w:eastAsia="TimesNewRomanPSMT" w:hAnsi="Arial" w:cs="Arial"/>
          <w:sz w:val="20"/>
          <w:szCs w:val="20"/>
        </w:rPr>
        <w:t>):</w:t>
      </w:r>
    </w:p>
    <w:p w:rsidR="009D7B43" w:rsidRPr="00291714" w:rsidRDefault="009D7B43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Ιτρακοναζόλη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ή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κετοκοναζόλη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(χρησιμοποιούνται για τη θεραπεία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μυκητιασικών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λοιμώξεων),</w:t>
      </w:r>
      <w:r w:rsidR="00425A22" w:rsidRPr="00291714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νελφιναβίρη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,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ριτοναβίρη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αντιική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φαρμακευτική αγωγή για τη θεραπεία του HIV),</w:t>
      </w:r>
      <w:r w:rsidR="00425A22" w:rsidRPr="00291714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κλαριθρομυκίνη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,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τελιθρομυκίνη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(χρησιμοποιούνται για τη θεραπεία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βακτηριακών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λοιμώξεων) ή</w:t>
      </w:r>
      <w:r w:rsidR="00425A22" w:rsidRPr="00291714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νεφαζοδόνη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(χρησιμοποιείται για τη θεραπεία της κατάθλιψης), καθώς αυτά τα φάρμακα</w:t>
      </w:r>
      <w:r w:rsidR="00EB20BF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μειώνουν την αποδόμηση του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, επιμηκύνοντας έτσι τη δράση του στον οργανισμό.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Kαλιοσυντηρητικά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διουρητικά (φάρμακα που βοηθούν στην απέκκριση της περίσσειας</w:t>
      </w:r>
      <w:r w:rsidR="00EB20BF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σωματικών υγρών) και συμπληρώματα καλίου (δισκία άλατος), καθώς αυτά τα φάρμακα</w:t>
      </w:r>
      <w:r w:rsidR="00EB20BF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αυξάνουν τον κίνδυνο εμφάνισης υψηλών επιπέδων καλίου στο αίμα σας.</w:t>
      </w:r>
    </w:p>
    <w:p w:rsidR="009D7B43" w:rsidRPr="00291714" w:rsidRDefault="009D7B43" w:rsidP="00E30C5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Αναστολείς του </w:t>
      </w:r>
      <w:proofErr w:type="spellStart"/>
      <w:r w:rsidR="002638FD" w:rsidRPr="00291714">
        <w:rPr>
          <w:rFonts w:ascii="Arial" w:eastAsia="TimesNewRomanPSMT" w:hAnsi="Arial" w:cs="Arial"/>
          <w:sz w:val="20"/>
          <w:szCs w:val="20"/>
        </w:rPr>
        <w:t>μετατρεπτικού</w:t>
      </w:r>
      <w:proofErr w:type="spellEnd"/>
      <w:r w:rsidR="002638FD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ενζύμου της </w:t>
      </w:r>
      <w:proofErr w:type="spellStart"/>
      <w:r w:rsidR="006854B0" w:rsidRPr="00291714">
        <w:rPr>
          <w:rFonts w:ascii="Arial" w:eastAsia="TimesNewRomanPSMT" w:hAnsi="Arial" w:cs="Arial"/>
          <w:sz w:val="20"/>
          <w:szCs w:val="20"/>
        </w:rPr>
        <w:t>αγγειοτα</w:t>
      </w:r>
      <w:r w:rsidRPr="00291714">
        <w:rPr>
          <w:rFonts w:ascii="Arial" w:eastAsia="TimesNewRomanPSMT" w:hAnsi="Arial" w:cs="Arial"/>
          <w:sz w:val="20"/>
          <w:szCs w:val="20"/>
        </w:rPr>
        <w:t>σίνης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</w:t>
      </w:r>
      <w:r w:rsidR="002638FD" w:rsidRPr="00291714">
        <w:rPr>
          <w:rFonts w:ascii="Arial" w:eastAsia="TimesNewRomanPSMT" w:hAnsi="Arial" w:cs="Arial"/>
          <w:sz w:val="20"/>
          <w:szCs w:val="20"/>
        </w:rPr>
        <w:t>ΜΕΑ</w:t>
      </w:r>
      <w:r w:rsidRPr="00291714">
        <w:rPr>
          <w:rFonts w:ascii="Arial" w:eastAsia="TimesNewRomanPSMT" w:hAnsi="Arial" w:cs="Arial"/>
          <w:sz w:val="20"/>
          <w:szCs w:val="20"/>
        </w:rPr>
        <w:t>) μαζί</w:t>
      </w:r>
      <w:r w:rsidR="002638FD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="00E30C53" w:rsidRPr="00291714">
        <w:rPr>
          <w:rFonts w:ascii="Arial" w:eastAsia="TimesNewRomanPSMT" w:hAnsi="Arial" w:cs="Arial"/>
          <w:sz w:val="20"/>
          <w:szCs w:val="20"/>
        </w:rPr>
        <w:t xml:space="preserve">με </w:t>
      </w:r>
      <w:r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="002638FD" w:rsidRPr="00291714">
        <w:rPr>
          <w:rFonts w:ascii="Arial" w:eastAsia="TimesNewRomanPSMT" w:hAnsi="Arial" w:cs="Arial"/>
          <w:sz w:val="20"/>
          <w:szCs w:val="20"/>
        </w:rPr>
        <w:t>ανταγωνιστές των</w:t>
      </w:r>
      <w:r w:rsidRPr="00291714">
        <w:rPr>
          <w:rFonts w:ascii="Arial" w:eastAsia="TimesNewRomanPSMT" w:hAnsi="Arial" w:cs="Arial"/>
          <w:sz w:val="20"/>
          <w:szCs w:val="20"/>
        </w:rPr>
        <w:t xml:space="preserve"> υποδοχέων της </w:t>
      </w:r>
      <w:proofErr w:type="spellStart"/>
      <w:r w:rsidR="006854B0" w:rsidRPr="00291714">
        <w:rPr>
          <w:rFonts w:ascii="Arial" w:eastAsia="TimesNewRomanPSMT" w:hAnsi="Arial" w:cs="Arial"/>
          <w:sz w:val="20"/>
          <w:szCs w:val="20"/>
        </w:rPr>
        <w:t>αγγειοτα</w:t>
      </w:r>
      <w:r w:rsidRPr="00291714">
        <w:rPr>
          <w:rFonts w:ascii="Arial" w:eastAsia="TimesNewRomanPSMT" w:hAnsi="Arial" w:cs="Arial"/>
          <w:sz w:val="20"/>
          <w:szCs w:val="20"/>
        </w:rPr>
        <w:t>σίνης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</w:t>
      </w:r>
      <w:r w:rsidR="002638FD" w:rsidRPr="00291714">
        <w:rPr>
          <w:rFonts w:ascii="Arial" w:eastAsia="TimesNewRomanPSMT" w:hAnsi="Arial" w:cs="Arial"/>
          <w:sz w:val="20"/>
          <w:szCs w:val="20"/>
        </w:rPr>
        <w:t>ΑΥΑ</w:t>
      </w:r>
      <w:r w:rsidRPr="00291714">
        <w:rPr>
          <w:rFonts w:ascii="Arial" w:eastAsia="TimesNewRomanPSMT" w:hAnsi="Arial" w:cs="Arial"/>
          <w:sz w:val="20"/>
          <w:szCs w:val="20"/>
        </w:rPr>
        <w:t>)</w:t>
      </w:r>
      <w:r w:rsidR="00E30C53" w:rsidRPr="00291714">
        <w:rPr>
          <w:rFonts w:ascii="Arial" w:eastAsia="TimesNewRomanPSMT" w:hAnsi="Arial" w:cs="Arial"/>
          <w:sz w:val="20"/>
          <w:szCs w:val="20"/>
        </w:rPr>
        <w:t xml:space="preserve">, </w:t>
      </w:r>
      <w:r w:rsidR="002638FD" w:rsidRPr="00291714">
        <w:rPr>
          <w:rFonts w:ascii="Arial" w:eastAsia="TimesNewRomanPSMT" w:hAnsi="Arial" w:cs="Arial"/>
          <w:sz w:val="20"/>
          <w:szCs w:val="20"/>
        </w:rPr>
        <w:t>(οι οποίοι</w:t>
      </w:r>
      <w:r w:rsidR="00E30C53" w:rsidRPr="00291714">
        <w:rPr>
          <w:rFonts w:ascii="Arial" w:eastAsia="TimesNewRomanPSMT" w:hAnsi="Arial" w:cs="Arial"/>
          <w:sz w:val="20"/>
          <w:szCs w:val="20"/>
        </w:rPr>
        <w:t xml:space="preserve"> χρησιμοποιούνται για τη θεραπεία της υψηλής αρτηριακής πίεσης, </w:t>
      </w:r>
      <w:r w:rsidR="002638FD" w:rsidRPr="00291714">
        <w:rPr>
          <w:rFonts w:ascii="Arial" w:eastAsia="TimesNewRomanPSMT" w:hAnsi="Arial" w:cs="Arial"/>
          <w:sz w:val="20"/>
          <w:szCs w:val="20"/>
        </w:rPr>
        <w:t>καρδιακών νόσων</w:t>
      </w:r>
      <w:r w:rsidR="00E30C53" w:rsidRPr="00291714">
        <w:rPr>
          <w:rFonts w:ascii="Arial" w:eastAsia="TimesNewRomanPSMT" w:hAnsi="Arial" w:cs="Arial"/>
          <w:sz w:val="20"/>
          <w:szCs w:val="20"/>
        </w:rPr>
        <w:t xml:space="preserve"> ή </w:t>
      </w:r>
      <w:r w:rsidR="002638FD" w:rsidRPr="00291714">
        <w:rPr>
          <w:rFonts w:ascii="Arial" w:eastAsia="TimesNewRomanPSMT" w:hAnsi="Arial" w:cs="Arial"/>
          <w:sz w:val="20"/>
          <w:szCs w:val="20"/>
        </w:rPr>
        <w:t xml:space="preserve">ειδικών </w:t>
      </w:r>
      <w:r w:rsidR="00E30C53" w:rsidRPr="00291714">
        <w:rPr>
          <w:rFonts w:ascii="Arial" w:eastAsia="TimesNewRomanPSMT" w:hAnsi="Arial" w:cs="Arial"/>
          <w:sz w:val="20"/>
          <w:szCs w:val="20"/>
        </w:rPr>
        <w:t xml:space="preserve">νεφρικών </w:t>
      </w:r>
      <w:r w:rsidR="002638FD" w:rsidRPr="00291714">
        <w:rPr>
          <w:rFonts w:ascii="Arial" w:eastAsia="TimesNewRomanPSMT" w:hAnsi="Arial" w:cs="Arial"/>
          <w:sz w:val="20"/>
          <w:szCs w:val="20"/>
        </w:rPr>
        <w:t>παθήσεων</w:t>
      </w:r>
      <w:r w:rsidR="00E30C53" w:rsidRPr="00291714">
        <w:rPr>
          <w:rFonts w:ascii="Arial" w:eastAsia="TimesNewRomanPSMT" w:hAnsi="Arial" w:cs="Arial"/>
          <w:sz w:val="20"/>
          <w:szCs w:val="20"/>
        </w:rPr>
        <w:t>), καθώς αυτά τα φάρμακα μπορεί να αυξήσουν τον κίνδυνο υψηλών επιπέδων καλίου στο αίμα σας.</w:t>
      </w:r>
    </w:p>
    <w:p w:rsidR="00425A22" w:rsidRPr="00291714" w:rsidRDefault="00425A22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Παρακαλείσθε να ενημερώσετε το γιατρό σας εάν παίρνετε κάποιο από τα ακόλουθα φάρμακα: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Λίθιο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(συνήθως χορηγείται για μανιοκαταθλιπτική διαταραχή, η οποία καλείται και διπολική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διαταραχή). Η χρήση του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λιθίου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σε συνδυασμό με διουρητικά και αναστολείς ΑΜΕΑ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(χρησιμοποιούνται για τη θεραπεία της υψηλής αρτηριακής πίεσης και της καρδιακής νόσου)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έχει δείξει ότι αυξάνει υπερβολικά τα επίπεδα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λιθίου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στο αίμα, προκαλώντας παρενέργειες 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όπως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απώλεια όρεξης, διαταραχή της όρασης, κόπωση, </w:t>
      </w:r>
      <w:r w:rsidR="00777EB6" w:rsidRPr="00291714">
        <w:rPr>
          <w:rFonts w:ascii="Arial" w:eastAsia="TimesNewRomanPSMT" w:hAnsi="Arial" w:cs="Arial"/>
          <w:sz w:val="20"/>
          <w:szCs w:val="20"/>
        </w:rPr>
        <w:t>μυϊκή</w:t>
      </w:r>
      <w:r w:rsidRPr="00291714">
        <w:rPr>
          <w:rFonts w:ascii="Arial" w:eastAsia="TimesNewRomanPSMT" w:hAnsi="Arial" w:cs="Arial"/>
          <w:sz w:val="20"/>
          <w:szCs w:val="20"/>
        </w:rPr>
        <w:t xml:space="preserve"> αδυναμία, </w:t>
      </w:r>
      <w:r w:rsidR="00777EB6" w:rsidRPr="00291714">
        <w:rPr>
          <w:rFonts w:ascii="Arial" w:eastAsia="TimesNewRomanPSMT" w:hAnsi="Arial" w:cs="Arial"/>
          <w:sz w:val="20"/>
          <w:szCs w:val="20"/>
        </w:rPr>
        <w:t>μυϊκοί</w:t>
      </w:r>
      <w:r w:rsidRPr="00291714">
        <w:rPr>
          <w:rFonts w:ascii="Arial" w:eastAsia="TimesNewRomanPSMT" w:hAnsi="Arial" w:cs="Arial"/>
          <w:sz w:val="20"/>
          <w:szCs w:val="20"/>
        </w:rPr>
        <w:t xml:space="preserve"> σπασμοί).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Τακρόλιμους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ή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κυκλοσπορίνη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(χρησιμοποιείται για τη θεραπεία δερματικών παθήσεων, 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όπως </w:t>
      </w:r>
      <w:r w:rsidRPr="00291714">
        <w:rPr>
          <w:rFonts w:ascii="Arial" w:eastAsia="TimesNewRomanPSMT" w:hAnsi="Arial" w:cs="Arial"/>
          <w:sz w:val="20"/>
          <w:szCs w:val="20"/>
        </w:rPr>
        <w:t>ψωρίαση ή έκζεμα και για την αποφυγή της απόρριψης του μοσχεύματος μετά από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μεταμόσχευση). Αυτά τα φάρμακα μπορούν να προκαλέσουν νεφρικά προβλήματα και,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επομένως, να αυξήσουν τον κίνδυνο εμφάνισης υψηλών επιπέδων καλίου στο αίμα σας.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Μη στεροειδή αντιφλεγμονώδη φάρμακα (ΜΣΑΦ – συγκεκριμένα αναλγητικά όπως η</w:t>
      </w:r>
    </w:p>
    <w:p w:rsidR="007D4FB4" w:rsidRPr="00291714" w:rsidRDefault="007D4FB4" w:rsidP="002C044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lastRenderedPageBreak/>
        <w:t>ιβουπροφαίνη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, τα οποία χρησιμοποιούνται για την ανακούφιση του πόνου, της δυσκαμψίας και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της φλεγμονής). Αυτά τα φάρμακα μπορούν να οδηγήσουν σε νεφρικά προβλήματα και,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επομένως, να αυξήσουν τον κίνδυνο εμφάνισης υψηλών επιπέδων καλίου στο αίμα σας.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τριμεθοπρίμη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(χρησιμοποιείται για τη θεραπεία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βακτηριακών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λοιμώξεων) μπορεί να αυξήσει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τον κίνδυνο εμφάνισης υψηλών επιπέδων καλίου στο αίμα σας.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Οι αναστολείς άλφα I, όπως 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πραζοσίνη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και 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αλφουζοσίνη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(χρησιμοποιούνται για τη θεραπεία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της υψηλής αρτηριακής πίεσης και συγκεκριμένων παθήσεων του προστάτη) μπορούν να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οδηγήσουν σε μείωση της αρτηριακής πίεσης και ζαλάδα σε όρθια θέση.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Τρικυκλικά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αντικαταθλιπτικά, όπως 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αμιτριπτυλίνη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ή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αμοξαπίνη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(για τη θεραπεία μορφών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κατάθλιψης), τα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αντιψυχωτικά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(γνωστά και ως νευροληπτικά) όπως 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χλωροπρομαζίνη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και η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χαλοπεριδόλη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(για τη θεραπεία ψυχιατρικών διαταραχών), 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αμιφοστίνη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(χρησιμοποιείται κατά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τη διάρκεια της χημειοθεραπείας για τον καρκίνο) και 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βακλοφαίνη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(χρησιμοποιείται για την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αντιμετώπιση των </w:t>
      </w:r>
      <w:r w:rsidR="00777EB6" w:rsidRPr="00291714">
        <w:rPr>
          <w:rFonts w:ascii="Arial" w:eastAsia="TimesNewRomanPSMT" w:hAnsi="Arial" w:cs="Arial"/>
          <w:sz w:val="20"/>
          <w:szCs w:val="20"/>
        </w:rPr>
        <w:t>μυϊκών</w:t>
      </w:r>
      <w:r w:rsidRPr="00291714">
        <w:rPr>
          <w:rFonts w:ascii="Arial" w:eastAsia="TimesNewRomanPSMT" w:hAnsi="Arial" w:cs="Arial"/>
          <w:sz w:val="20"/>
          <w:szCs w:val="20"/>
        </w:rPr>
        <w:t xml:space="preserve"> σπασμών). Αυτά τα φάρμακα οδηγούν σε μείωση της αρτηριακής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 </w:t>
      </w:r>
      <w:r w:rsidRPr="00291714">
        <w:rPr>
          <w:rFonts w:ascii="Arial" w:eastAsia="TimesNewRomanPSMT" w:hAnsi="Arial" w:cs="Arial"/>
          <w:sz w:val="20"/>
          <w:szCs w:val="20"/>
        </w:rPr>
        <w:t>πίεσης και ζαλάδα σε όρθια θέση.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Τα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γλυκοκορτικοειδή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, όπως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υδροκορτιζόνη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ή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πρεδνιζόνη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(χρησιμοποιούνται για τη θεραπεία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της φλεγμονής και συγκεκριμένων δερματικών παθήσεων) και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τετρακοσακτίδη</w:t>
      </w:r>
      <w:proofErr w:type="spellEnd"/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(χρησιμοποιείται κυρίως για τη διάγνωση και θεραπεία διαταραχών του φλοιού των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επινεφριδίων) μπορούν να μειώσουν τη δράση του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όσον αφορά την ελάττωση 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της </w:t>
      </w:r>
      <w:r w:rsidRPr="00291714">
        <w:rPr>
          <w:rFonts w:ascii="Arial" w:eastAsia="TimesNewRomanPSMT" w:hAnsi="Arial" w:cs="Arial"/>
          <w:sz w:val="20"/>
          <w:szCs w:val="20"/>
        </w:rPr>
        <w:t>αρτηριακής πίεσης.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Διγοξίνη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(χρησιμοποιείται στη θεραπεία καρδιακών παθήσεων). Τα επίπεδα της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διγοξίνης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στο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αίμα ενδέχεται να αυξηθούν όταν χορηγείται ταυτόχρονα με το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.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Βαρφαρίνη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(αντιπηκτικό φάρμακο): Συνιστάται προσοχή κατά τη λήψη της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βαρφαρίνης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, καθώς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τα υψηλά επίπεδα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βαρφαρίνης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στο αίμα μπορούν να προκαλέσουν αλλαγές στη δράση του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στον οργανισμό.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ερυθρομυκίνη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(χρησιμοποιείται για τη θεραπεία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βακτηριακών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λοιμώξεων), 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σακιναβίρη</w:t>
      </w:r>
      <w:proofErr w:type="spellEnd"/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(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αντιική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φαρμακευτική αγωγή για τη θεραπεία του HIV), 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φλουκοναζόλη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(χρησιμοποιείται για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τη θεραπεία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μυκητιασικών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λοιμώξεων), 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αμιοδαρόνη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,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διλτιαζέμη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και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βεραπαμίλη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(για τη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θεραπεία καρδιακών προβλημάτων και της υψηλής αρτηριακής πίεσης), μειώνουν την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αποδόμηση του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, επιμηκύνοντας έτσι τη δράση του στον οργανισμό.</w:t>
      </w:r>
    </w:p>
    <w:p w:rsidR="007D4FB4" w:rsidRPr="00291714" w:rsidRDefault="007D4FB4" w:rsidP="005F5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Το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βαλσαμόχορτο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(φυτικό ιατρικό προϊόν), 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ριφαμπικίνη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(χρησιμοποιείται για τη θεραπεία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βακτηριακών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λοιμώξεων), 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φαινυτοΐνη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,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καρβαμαζεπίνη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,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φαινοβαρβιτάλη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(χρησιμοποιούνται,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μεταξύ άλλων, για τη θεραπεία της επιληψίας) μπορούν να αυξήσουν την αποδόμηση του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, μειώνοντας έτσι τη δράση του.</w:t>
      </w:r>
    </w:p>
    <w:p w:rsidR="00777EB6" w:rsidRPr="00291714" w:rsidRDefault="00777EB6" w:rsidP="005F5F5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Λήψη του </w:t>
      </w:r>
      <w:proofErr w:type="spellStart"/>
      <w:r w:rsidR="007C3BBD" w:rsidRPr="00291714">
        <w:rPr>
          <w:rFonts w:ascii="Arial" w:eastAsia="TimesNewRomanPSMT" w:hAnsi="Arial" w:cs="Arial"/>
          <w:b/>
          <w:bCs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 με τροφές και ποτά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Μπορείτε να παίρνετε το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με ή χωρίς τροφές.</w:t>
      </w:r>
    </w:p>
    <w:p w:rsidR="00777EB6" w:rsidRPr="00291714" w:rsidRDefault="00777EB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>Κύηση και θηλασμός</w:t>
      </w:r>
    </w:p>
    <w:p w:rsidR="007D4FB4" w:rsidRPr="00291714" w:rsidRDefault="00E30C53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Εάν είστε έγκυος ή θηλάζετε, νομίζετε ότι μπορεί να είστε έγκυος ή σχεδιάζετε να αποκτήσετε παιδί, ρωτήστε το γιατρό ή το φαρμακοποιό σας προτού πάρετε αυτό το φάρμακο. </w:t>
      </w:r>
      <w:r w:rsidR="007D4FB4" w:rsidRPr="00291714">
        <w:rPr>
          <w:rFonts w:ascii="Arial" w:eastAsia="TimesNewRomanPSMT" w:hAnsi="Arial" w:cs="Arial"/>
          <w:sz w:val="20"/>
          <w:szCs w:val="20"/>
        </w:rPr>
        <w:t xml:space="preserve"> Η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="007D4FB4" w:rsidRPr="00291714">
        <w:rPr>
          <w:rFonts w:ascii="Arial" w:eastAsia="TimesNewRomanPSMT" w:hAnsi="Arial" w:cs="Arial"/>
          <w:sz w:val="20"/>
          <w:szCs w:val="20"/>
        </w:rPr>
        <w:t xml:space="preserve">δράση του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="007D4FB4" w:rsidRPr="00291714">
        <w:rPr>
          <w:rFonts w:ascii="Arial" w:eastAsia="TimesNewRomanPSMT" w:hAnsi="Arial" w:cs="Arial"/>
          <w:sz w:val="20"/>
          <w:szCs w:val="20"/>
        </w:rPr>
        <w:t xml:space="preserve"> δεν έχει αξιολογηθεί κατά τη διάρκεια της κύησης σε ανθρώπους.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Δεν είναι γνωστό εάν 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επλερενόνη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απεκκρίνεται στο μητρικό γάλα. Θα πρέπει να αποφασιστεί, σε</w:t>
      </w:r>
      <w:r w:rsidR="00777EB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διαβούλευση με το γιατρό σας, εάν πρέπει να σταματήσετε το θηλασμό ή τη λήψη του φαρμάκου.</w:t>
      </w:r>
    </w:p>
    <w:p w:rsidR="00716516" w:rsidRPr="00291714" w:rsidRDefault="0071651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>Οδήγηση και χειρισμός μηχανών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Ενδέχεται να νιώσετε ζαλάδα μετά τη λήψη του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. Εάν συμβεί αυτό, μην οδηγήσετε και μην</w:t>
      </w:r>
      <w:r w:rsidR="0071651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χειριστείτε μηχανές.</w:t>
      </w:r>
    </w:p>
    <w:p w:rsidR="00716516" w:rsidRPr="00291714" w:rsidRDefault="0071651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AC0526" w:rsidRPr="00291714" w:rsidRDefault="00AC052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AC0526" w:rsidRPr="00291714" w:rsidRDefault="00AC052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 w:val="20"/>
          <w:szCs w:val="20"/>
        </w:rPr>
      </w:pPr>
      <w:r w:rsidRPr="00291714">
        <w:rPr>
          <w:rFonts w:ascii="Arial" w:eastAsia="TimesNewRomanPSMT" w:hAnsi="Arial" w:cs="Arial"/>
          <w:b/>
          <w:sz w:val="20"/>
          <w:szCs w:val="20"/>
        </w:rPr>
        <w:t xml:space="preserve">Το </w:t>
      </w:r>
      <w:proofErr w:type="spellStart"/>
      <w:r w:rsidRPr="00291714">
        <w:rPr>
          <w:rFonts w:ascii="Arial" w:eastAsia="TimesNewRomanPSMT" w:hAnsi="Arial" w:cs="Arial"/>
          <w:b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b/>
          <w:sz w:val="20"/>
          <w:szCs w:val="20"/>
        </w:rPr>
        <w:t xml:space="preserve"> περιέχει </w:t>
      </w:r>
      <w:proofErr w:type="spellStart"/>
      <w:r w:rsidRPr="00291714">
        <w:rPr>
          <w:rFonts w:ascii="Arial" w:eastAsia="TimesNewRomanPSMT" w:hAnsi="Arial" w:cs="Arial"/>
          <w:b/>
          <w:sz w:val="20"/>
          <w:szCs w:val="20"/>
        </w:rPr>
        <w:t>μονοϋδρική</w:t>
      </w:r>
      <w:proofErr w:type="spellEnd"/>
      <w:r w:rsidRPr="00291714">
        <w:rPr>
          <w:rFonts w:ascii="Arial" w:eastAsia="TimesNewRomanPSMT" w:hAnsi="Arial" w:cs="Arial"/>
          <w:b/>
          <w:sz w:val="20"/>
          <w:szCs w:val="20"/>
        </w:rPr>
        <w:t xml:space="preserve"> λακτόζη</w:t>
      </w:r>
    </w:p>
    <w:p w:rsidR="00AC0526" w:rsidRPr="00291714" w:rsidRDefault="00AC052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 w:val="20"/>
          <w:szCs w:val="20"/>
        </w:rPr>
      </w:pPr>
    </w:p>
    <w:p w:rsidR="007D4FB4" w:rsidRPr="00291714" w:rsidRDefault="00AC052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Το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περιέχει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μονοϋδρική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λακτόζη (</w:t>
      </w:r>
      <w:r w:rsidR="002638FD" w:rsidRPr="00291714">
        <w:rPr>
          <w:rFonts w:ascii="Arial" w:eastAsia="TimesNewRomanPSMT" w:hAnsi="Arial" w:cs="Arial"/>
          <w:sz w:val="20"/>
          <w:szCs w:val="20"/>
        </w:rPr>
        <w:t>ένα είδος</w:t>
      </w:r>
      <w:r w:rsidRPr="00291714">
        <w:rPr>
          <w:rFonts w:ascii="Arial" w:eastAsia="TimesNewRomanPSMT" w:hAnsi="Arial" w:cs="Arial"/>
          <w:sz w:val="20"/>
          <w:szCs w:val="20"/>
        </w:rPr>
        <w:t xml:space="preserve"> σακχάρου). </w:t>
      </w:r>
      <w:r w:rsidR="007D4FB4" w:rsidRPr="00291714">
        <w:rPr>
          <w:rFonts w:ascii="Arial" w:eastAsia="TimesNewRomanPSMT" w:hAnsi="Arial" w:cs="Arial"/>
          <w:sz w:val="20"/>
          <w:szCs w:val="20"/>
        </w:rPr>
        <w:t>Εάν ο</w:t>
      </w:r>
      <w:r w:rsidR="0071651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="007D4FB4" w:rsidRPr="00291714">
        <w:rPr>
          <w:rFonts w:ascii="Arial" w:eastAsia="TimesNewRomanPSMT" w:hAnsi="Arial" w:cs="Arial"/>
          <w:sz w:val="20"/>
          <w:szCs w:val="20"/>
        </w:rPr>
        <w:t>γιατρός σας σάς έχει πει ότι έχετε δυσανεξία σε ορισμένα σάκχαρα, ενημερώστε τον προτού πάρετε</w:t>
      </w:r>
      <w:r w:rsidR="0071651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="007D4FB4" w:rsidRPr="00291714">
        <w:rPr>
          <w:rFonts w:ascii="Arial" w:eastAsia="TimesNewRomanPSMT" w:hAnsi="Arial" w:cs="Arial"/>
          <w:sz w:val="20"/>
          <w:szCs w:val="20"/>
        </w:rPr>
        <w:t>αυτό το φαρμακευτικό προϊόν.</w:t>
      </w:r>
    </w:p>
    <w:p w:rsidR="00716516" w:rsidRPr="00291714" w:rsidRDefault="0071651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16516" w:rsidRPr="00291714" w:rsidRDefault="0071651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lastRenderedPageBreak/>
        <w:t xml:space="preserve">3. </w:t>
      </w:r>
      <w:r w:rsidR="002A0A95" w:rsidRPr="00291714">
        <w:rPr>
          <w:rFonts w:ascii="Arial" w:eastAsia="TimesNewRomanPSMT" w:hAnsi="Arial" w:cs="Arial"/>
          <w:b/>
          <w:bCs/>
          <w:sz w:val="20"/>
          <w:szCs w:val="20"/>
        </w:rPr>
        <w:t>ΠΩ</w:t>
      </w:r>
      <w:r w:rsidRPr="00291714">
        <w:rPr>
          <w:rFonts w:ascii="Arial" w:eastAsia="TimesNewRomanPSMT" w:hAnsi="Arial" w:cs="Arial"/>
          <w:b/>
          <w:bCs/>
          <w:sz w:val="20"/>
          <w:szCs w:val="20"/>
        </w:rPr>
        <w:t>Σ ΝΑ Π</w:t>
      </w:r>
      <w:r w:rsidR="002A0A95" w:rsidRPr="00291714">
        <w:rPr>
          <w:rFonts w:ascii="Arial" w:eastAsia="TimesNewRomanPSMT" w:hAnsi="Arial" w:cs="Arial"/>
          <w:b/>
          <w:bCs/>
          <w:sz w:val="20"/>
          <w:szCs w:val="20"/>
        </w:rPr>
        <w:t>Α</w:t>
      </w:r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ΡΕΤΕ ΤΟ </w:t>
      </w:r>
      <w:r w:rsidR="007C3BBD" w:rsidRPr="00291714">
        <w:rPr>
          <w:rFonts w:ascii="Arial" w:eastAsia="TimesNewRomanPSMT" w:hAnsi="Arial" w:cs="Arial"/>
          <w:b/>
          <w:bCs/>
          <w:sz w:val="20"/>
          <w:szCs w:val="20"/>
        </w:rPr>
        <w:t>LICEPLER</w:t>
      </w:r>
    </w:p>
    <w:p w:rsidR="00AC0526" w:rsidRPr="00291714" w:rsidRDefault="00AC052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Πάντοτε να παίρνετε </w:t>
      </w:r>
      <w:r w:rsidR="00AC0526" w:rsidRPr="00291714">
        <w:rPr>
          <w:rFonts w:ascii="Arial" w:eastAsia="TimesNewRomanPSMT" w:hAnsi="Arial" w:cs="Arial"/>
          <w:sz w:val="20"/>
          <w:szCs w:val="20"/>
        </w:rPr>
        <w:t>αυτό το φάρμακο</w:t>
      </w:r>
      <w:r w:rsidRPr="00291714">
        <w:rPr>
          <w:rFonts w:ascii="Arial" w:eastAsia="TimesNewRomanPSMT" w:hAnsi="Arial" w:cs="Arial"/>
          <w:sz w:val="20"/>
          <w:szCs w:val="20"/>
        </w:rPr>
        <w:t xml:space="preserve"> αυστηρά σύμφωνα με τις οδηγίες του γιατρού </w:t>
      </w:r>
      <w:r w:rsidR="00AC0526" w:rsidRPr="00291714">
        <w:rPr>
          <w:rFonts w:ascii="Arial" w:eastAsia="TimesNewRomanPSMT" w:hAnsi="Arial" w:cs="Arial"/>
          <w:sz w:val="20"/>
          <w:szCs w:val="20"/>
        </w:rPr>
        <w:t xml:space="preserve">ή του φαρμακοποιού </w:t>
      </w:r>
      <w:r w:rsidRPr="00291714">
        <w:rPr>
          <w:rFonts w:ascii="Arial" w:eastAsia="TimesNewRomanPSMT" w:hAnsi="Arial" w:cs="Arial"/>
          <w:sz w:val="20"/>
          <w:szCs w:val="20"/>
        </w:rPr>
        <w:t>σας. Εάν έχετε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αμφιβολίες, ρωτήστε το γιατρό ή το φαρμακοποιό σας.</w:t>
      </w:r>
    </w:p>
    <w:p w:rsidR="00AC0526" w:rsidRPr="00291714" w:rsidRDefault="00AC052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Μπορείτε να παίρνετε τα δισκία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με τροφές ή σε άδειο στομάχι. Καταπιείτε τα δισκία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ολόκληρα με άφθονο νερό.</w:t>
      </w:r>
    </w:p>
    <w:p w:rsidR="00AC0526" w:rsidRPr="00291714" w:rsidRDefault="00AC052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Το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χορηγείται συνήθως σε συνδυασμό με άλλα φάρμακα για την καρδιακή 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ανεπάρκεια, π.χ.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βήτα </w:t>
      </w:r>
      <w:proofErr w:type="spellStart"/>
      <w:r w:rsidR="002638FD" w:rsidRPr="00291714">
        <w:rPr>
          <w:rFonts w:ascii="Arial" w:eastAsia="TimesNewRomanPSMT" w:hAnsi="Arial" w:cs="Arial"/>
          <w:sz w:val="20"/>
          <w:szCs w:val="20"/>
        </w:rPr>
        <w:t>αποκλειστές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. Η συνήθης δόση έναρξης είναι ένα δισκίο των 25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mg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μια φορά την ημέρα, ενώ μετά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από περίπου 4 εβδομάδες αυξάνεται σε 50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mg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μια φορά την ημέρα (είτε ως ένα δισκίο 50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mg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είτε ως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δύο δισκία 25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mg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).</w:t>
      </w:r>
      <w:r w:rsidR="00AC0526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="00DE0EE9" w:rsidRPr="00291714">
        <w:rPr>
          <w:rFonts w:ascii="Arial" w:eastAsia="TimesNewRomanPSMT" w:hAnsi="Arial" w:cs="Arial"/>
          <w:sz w:val="20"/>
          <w:szCs w:val="20"/>
        </w:rPr>
        <w:t xml:space="preserve">Το μέγιστο </w:t>
      </w:r>
      <w:proofErr w:type="spellStart"/>
      <w:r w:rsidR="00DE0EE9" w:rsidRPr="00291714">
        <w:rPr>
          <w:rFonts w:ascii="Arial" w:eastAsia="TimesNewRomanPSMT" w:hAnsi="Arial" w:cs="Arial"/>
          <w:sz w:val="20"/>
          <w:szCs w:val="20"/>
        </w:rPr>
        <w:t>δοσολογικό</w:t>
      </w:r>
      <w:proofErr w:type="spellEnd"/>
      <w:r w:rsidR="00DE0EE9" w:rsidRPr="00291714">
        <w:rPr>
          <w:rFonts w:ascii="Arial" w:eastAsia="TimesNewRomanPSMT" w:hAnsi="Arial" w:cs="Arial"/>
          <w:sz w:val="20"/>
          <w:szCs w:val="20"/>
        </w:rPr>
        <w:t xml:space="preserve"> σχήμα</w:t>
      </w:r>
      <w:r w:rsidR="00AC0526" w:rsidRPr="00291714">
        <w:rPr>
          <w:rFonts w:ascii="Arial" w:eastAsia="TimesNewRomanPSMT" w:hAnsi="Arial" w:cs="Arial"/>
          <w:sz w:val="20"/>
          <w:szCs w:val="20"/>
        </w:rPr>
        <w:t xml:space="preserve"> είναι 50 </w:t>
      </w:r>
      <w:proofErr w:type="spellStart"/>
      <w:r w:rsidR="00AC0526" w:rsidRPr="00291714">
        <w:rPr>
          <w:rFonts w:ascii="Arial" w:eastAsia="TimesNewRomanPSMT" w:hAnsi="Arial" w:cs="Arial"/>
          <w:sz w:val="20"/>
          <w:szCs w:val="20"/>
        </w:rPr>
        <w:t>mg</w:t>
      </w:r>
      <w:proofErr w:type="spellEnd"/>
      <w:r w:rsidR="00AC0526" w:rsidRPr="00291714">
        <w:rPr>
          <w:rFonts w:ascii="Arial" w:eastAsia="TimesNewRomanPSMT" w:hAnsi="Arial" w:cs="Arial"/>
          <w:sz w:val="20"/>
          <w:szCs w:val="20"/>
        </w:rPr>
        <w:t xml:space="preserve"> ημερησίως.</w:t>
      </w:r>
    </w:p>
    <w:p w:rsidR="00AC0526" w:rsidRPr="00291714" w:rsidRDefault="00AC052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Τα επίπεδα καλίου στο αίμα θα πρέπει να μετρώνται πριν την έναρξη της θεραπείας με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,</w:t>
      </w:r>
      <w:r w:rsidR="00483CAA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εντός της πρώτης εβδομάδας και στον ένα μήνα μετά την έναρξη της θεραπείας ή μετά από αλλαγή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δόσης. Η δόση ενδέχεται να προσαρμοστεί από το γιατρό σας, ανάλογα με τα επίπεδα καλίου στο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αίμα σας.</w:t>
      </w:r>
    </w:p>
    <w:p w:rsidR="00A52B70" w:rsidRPr="00291714" w:rsidRDefault="00A52B70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A52B70" w:rsidRPr="00291714" w:rsidRDefault="00A52B70" w:rsidP="00A52B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Εάν έχετε ήπια νεφρική νόσο, θα πρέπει να ξεκινήσετε με ένα δισκίο 25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mg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κάθε μέρα. Και αν έχετε μέτρια νεφρική νόσο, θα πρέπει να ξεκινήσετε με ένα δισκίο των 25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mg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κάθε δεύτερη ημέρα. Αυτές οι δόσεις μπορούν να προσαρμοστούν εάν το </w:t>
      </w:r>
      <w:r w:rsidR="00DE0EE9" w:rsidRPr="00291714">
        <w:rPr>
          <w:rFonts w:ascii="Arial" w:eastAsia="TimesNewRomanPSMT" w:hAnsi="Arial" w:cs="Arial"/>
          <w:sz w:val="20"/>
          <w:szCs w:val="20"/>
        </w:rPr>
        <w:t xml:space="preserve">συστήσει </w:t>
      </w:r>
      <w:r w:rsidRPr="00291714">
        <w:rPr>
          <w:rFonts w:ascii="Arial" w:eastAsia="TimesNewRomanPSMT" w:hAnsi="Arial" w:cs="Arial"/>
          <w:sz w:val="20"/>
          <w:szCs w:val="20"/>
        </w:rPr>
        <w:t>ο γιατρός σας και ανάλογα με τα επίπεδα του καλίου στο αίμα σας.</w:t>
      </w:r>
    </w:p>
    <w:p w:rsidR="00A52B70" w:rsidRPr="00291714" w:rsidRDefault="00A52B70" w:rsidP="00A52B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A52B70" w:rsidRPr="00291714" w:rsidRDefault="00A52B70" w:rsidP="00A52B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Σε ασθενείς με σοβαρή νεφρική νόσο, το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δεν συνιστάται.</w:t>
      </w:r>
    </w:p>
    <w:p w:rsidR="00A52B70" w:rsidRPr="00291714" w:rsidRDefault="00A52B70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Σε ασθενείς με ήπια έως μέτρια ηπατική νόσο, δεν απαιτείται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προσαρμογή της δόσης έναρξης. Εάν έχετε ηπατικά ή νεφρικά προβλήματα, ενδέχεται να χρειαστεί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περισσότερο συχνή εξέταση των επιπέδων καλίου στο αίμα σας (βλ. επίσης </w:t>
      </w:r>
      <w:r w:rsidRPr="00291714">
        <w:rPr>
          <w:rFonts w:ascii="Cambria Math" w:eastAsia="TimesNewRomanPSMT" w:hAnsi="Cambria Math" w:cs="Cambria Math" w:hint="eastAsia"/>
          <w:sz w:val="20"/>
          <w:szCs w:val="20"/>
        </w:rPr>
        <w:t>≪</w:t>
      </w:r>
      <w:r w:rsidRPr="00291714">
        <w:rPr>
          <w:rFonts w:ascii="Arial" w:eastAsia="TimesNewRomanPSMT" w:hAnsi="Arial" w:cs="Arial"/>
          <w:sz w:val="20"/>
          <w:szCs w:val="20"/>
        </w:rPr>
        <w:t>Μην πάρετε το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Cambria Math" w:eastAsia="TimesNewRomanPSMT" w:hAnsi="Cambria Math" w:cs="Cambria Math" w:hint="eastAsia"/>
          <w:sz w:val="20"/>
          <w:szCs w:val="20"/>
        </w:rPr>
        <w:t>≫</w:t>
      </w:r>
      <w:r w:rsidRPr="00291714">
        <w:rPr>
          <w:rFonts w:ascii="Arial" w:eastAsia="TimesNewRomanPSMT" w:hAnsi="Arial" w:cs="Arial"/>
          <w:sz w:val="20"/>
          <w:szCs w:val="20"/>
        </w:rPr>
        <w:t>)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291714">
        <w:rPr>
          <w:rFonts w:ascii="Arial" w:eastAsia="TimesNewRomanPSMT" w:hAnsi="Arial" w:cs="Arial"/>
          <w:bCs/>
          <w:sz w:val="20"/>
          <w:szCs w:val="20"/>
        </w:rPr>
        <w:t>Χρήση σε ηλικιωμένους: δεν απαιτείται προσαρμογή της δόσης έναρξης.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Χρήση σε παιδιά και εφήβους: Δεν συνιστάται η χορήγηση του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.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Εάν πάρετε μεγαλύτερη δόση </w:t>
      </w:r>
      <w:proofErr w:type="spellStart"/>
      <w:r w:rsidR="007C3BBD" w:rsidRPr="00291714">
        <w:rPr>
          <w:rFonts w:ascii="Arial" w:eastAsia="TimesNewRomanPSMT" w:hAnsi="Arial" w:cs="Arial"/>
          <w:b/>
          <w:bCs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 από την κανονική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Εάν πάρετε μεγαλύτερη δόση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από την κανονική, θα πρέπει να ενημερώσετε αμέσως το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γιατρό ή το φαρμακοποιό σας. Σε περίπτωση λήψης υπερβολικής ποσότητας φαρμάκου, τα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πιθανότερα συμπτώματα είναι χαμηλή αρτηριακή πίεση (εκφράζεται ως αίσθηση ελαφρότητας στο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κεφάλι σας, ζαλάδα, θολή όραση, αδυναμία, οξεία απώλεια συνείδησης) ή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υπερκαλιαιμία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, υψηλά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επίπεδα καλίου στο αίμα (εκφράζεται με </w:t>
      </w:r>
      <w:r w:rsidR="002A0A95" w:rsidRPr="00291714">
        <w:rPr>
          <w:rFonts w:ascii="Arial" w:eastAsia="TimesNewRomanPSMT" w:hAnsi="Arial" w:cs="Arial"/>
          <w:sz w:val="20"/>
          <w:szCs w:val="20"/>
        </w:rPr>
        <w:t>μυϊκές</w:t>
      </w:r>
      <w:r w:rsidRPr="00291714">
        <w:rPr>
          <w:rFonts w:ascii="Arial" w:eastAsia="TimesNewRomanPSMT" w:hAnsi="Arial" w:cs="Arial"/>
          <w:sz w:val="20"/>
          <w:szCs w:val="20"/>
        </w:rPr>
        <w:t xml:space="preserve"> κράμπες, διάρροια, ναυτία, ζαλάδα ή πονοκέφαλο).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Εάν ξεχάσετε να πάρετε το </w:t>
      </w:r>
      <w:proofErr w:type="spellStart"/>
      <w:r w:rsidR="007C3BBD" w:rsidRPr="00291714">
        <w:rPr>
          <w:rFonts w:ascii="Arial" w:eastAsia="TimesNewRomanPSMT" w:hAnsi="Arial" w:cs="Arial"/>
          <w:b/>
          <w:bCs/>
          <w:sz w:val="20"/>
          <w:szCs w:val="20"/>
        </w:rPr>
        <w:t>Licepler</w:t>
      </w:r>
      <w:proofErr w:type="spellEnd"/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Εάν έχει φθάσει σχεδόν η ώρα που θα πρέπει να πάρετε το επόμενο δισκίο, τότε πρέπει να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παραλείψετε το δισκίο που χάσατε και να πάρετε το επόμενο δισκίο στην ώρα του.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Ειδάλλως, πρέπει να πάρετε το δισκίο αμέσως μόλις το θυμηθείτε, με την προϋπόθεση ότι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μεσολαβούν τουλάχιστον 12 ώρες μέχρι την καθορισμένη ώρα λήψης του επόμενου δισκίου. Στη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συνέχεια, επιστρέψετε στην κανονική λήψη του φαρμάκου.</w:t>
      </w:r>
    </w:p>
    <w:p w:rsidR="004D74E8" w:rsidRPr="00291714" w:rsidRDefault="004D74E8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Μην πάρετε διπλή δόση για να αναπληρώσετε το δισκίο που ξεχάσατε.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Εάν σταματήσετε να παίρνετε το </w:t>
      </w:r>
      <w:proofErr w:type="spellStart"/>
      <w:r w:rsidR="007C3BBD" w:rsidRPr="00291714">
        <w:rPr>
          <w:rFonts w:ascii="Arial" w:eastAsia="TimesNewRomanPSMT" w:hAnsi="Arial" w:cs="Arial"/>
          <w:b/>
          <w:bCs/>
          <w:sz w:val="20"/>
          <w:szCs w:val="20"/>
        </w:rPr>
        <w:t>Licepler</w:t>
      </w:r>
      <w:proofErr w:type="spellEnd"/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Είναι σημαντικό να συνεχίσετε να παίρνετε το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όπως σας έχει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συνταγογραφηθεί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, εκτός εάν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σας συμβουλεύσει ο γιατρός σας να σταματήσετε τη θεραπεία.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Εάν έχετε περισσότερες ερωτήσεις σχετικά με τη χρήση αυτού του φαρμάκου ρωτήστε το γιατρό ή το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φαρμακοποιό σας.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4. </w:t>
      </w:r>
      <w:r w:rsidR="002A0A95" w:rsidRPr="00291714">
        <w:rPr>
          <w:rFonts w:ascii="Arial" w:eastAsia="TimesNewRomanPSMT" w:hAnsi="Arial" w:cs="Arial"/>
          <w:b/>
          <w:bCs/>
          <w:sz w:val="20"/>
          <w:szCs w:val="20"/>
        </w:rPr>
        <w:t>ΠΙΘΑΝΕ</w:t>
      </w:r>
      <w:r w:rsidRPr="00291714">
        <w:rPr>
          <w:rFonts w:ascii="Arial" w:eastAsia="TimesNewRomanPSMT" w:hAnsi="Arial" w:cs="Arial"/>
          <w:b/>
          <w:bCs/>
          <w:sz w:val="20"/>
          <w:szCs w:val="20"/>
        </w:rPr>
        <w:t>Σ ΑΝΕΠΙΘ</w:t>
      </w:r>
      <w:r w:rsidR="002A0A95" w:rsidRPr="00291714">
        <w:rPr>
          <w:rFonts w:ascii="Arial" w:eastAsia="TimesNewRomanPSMT" w:hAnsi="Arial" w:cs="Arial"/>
          <w:b/>
          <w:bCs/>
          <w:sz w:val="20"/>
          <w:szCs w:val="20"/>
        </w:rPr>
        <w:t>Υ</w:t>
      </w:r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ΜΗΤΕΣ </w:t>
      </w:r>
      <w:r w:rsidR="00324717" w:rsidRPr="00291714">
        <w:rPr>
          <w:rFonts w:ascii="Arial" w:eastAsia="TimesNewRomanPSMT" w:hAnsi="Arial" w:cs="Arial"/>
          <w:b/>
          <w:bCs/>
          <w:sz w:val="20"/>
          <w:szCs w:val="20"/>
        </w:rPr>
        <w:t>ΕΝ</w:t>
      </w:r>
      <w:r w:rsidR="00324717" w:rsidRPr="00291714">
        <w:rPr>
          <w:rFonts w:ascii="Arial" w:eastAsia="TimesNewRomanPSMT" w:hAnsi="Arial" w:cs="Arial"/>
          <w:b/>
          <w:bCs/>
          <w:sz w:val="20"/>
          <w:szCs w:val="20"/>
          <w:lang w:val="en-US"/>
        </w:rPr>
        <w:t>E</w:t>
      </w:r>
      <w:r w:rsidRPr="00291714">
        <w:rPr>
          <w:rFonts w:ascii="Arial" w:eastAsia="TimesNewRomanPSMT" w:hAnsi="Arial" w:cs="Arial"/>
          <w:b/>
          <w:bCs/>
          <w:sz w:val="20"/>
          <w:szCs w:val="20"/>
        </w:rPr>
        <w:t>ΡΓΕΙΕΣ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Όπως όλα τα φάρμακα, έτσι και </w:t>
      </w:r>
      <w:r w:rsidR="004D74E8" w:rsidRPr="00291714">
        <w:rPr>
          <w:rFonts w:ascii="Arial" w:eastAsia="TimesNewRomanPSMT" w:hAnsi="Arial" w:cs="Arial"/>
          <w:sz w:val="20"/>
          <w:szCs w:val="20"/>
        </w:rPr>
        <w:t>αυτό το φάρμακο</w:t>
      </w:r>
      <w:r w:rsidRPr="00291714">
        <w:rPr>
          <w:rFonts w:ascii="Arial" w:eastAsia="TimesNewRomanPSMT" w:hAnsi="Arial" w:cs="Arial"/>
          <w:sz w:val="20"/>
          <w:szCs w:val="20"/>
        </w:rPr>
        <w:t xml:space="preserve"> μπορεί να προκαλέσει ανεπιθύμητες ενέργειες αν και δεν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παρουσιάζονται σε όλους τους ανθρώπους.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>Εάν εκδηλώσετε οποιοδήποτε από τα ακόλουθα: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>Πρέπει να αναζητήσετε αμέσως ιατρική βοήθεια</w:t>
      </w:r>
    </w:p>
    <w:p w:rsidR="007D4FB4" w:rsidRPr="00291714" w:rsidRDefault="007D4FB4" w:rsidP="005F5F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διόγκωση προσώπου, γλώσσας ή λαιμού</w:t>
      </w:r>
    </w:p>
    <w:p w:rsidR="007D4FB4" w:rsidRPr="00291714" w:rsidRDefault="007D4FB4" w:rsidP="005F5F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δυσκολία στην κατάποση</w:t>
      </w:r>
    </w:p>
    <w:p w:rsidR="007D4FB4" w:rsidRPr="00291714" w:rsidRDefault="007D4FB4" w:rsidP="005F5F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πομφοί και δυσχέρεια αναπνοής</w:t>
      </w:r>
    </w:p>
    <w:p w:rsidR="007D4FB4" w:rsidRPr="00291714" w:rsidRDefault="007D4FB4" w:rsidP="004D74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Αυτά είναι συμπτώματα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αγγειονευρωτικού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οιδήματος</w:t>
      </w:r>
      <w:r w:rsidR="004D74E8" w:rsidRPr="00291714">
        <w:rPr>
          <w:rFonts w:ascii="Arial" w:eastAsia="TimesNewRomanPSMT" w:hAnsi="Arial" w:cs="Arial"/>
          <w:sz w:val="20"/>
          <w:szCs w:val="20"/>
        </w:rPr>
        <w:t xml:space="preserve">, </w:t>
      </w:r>
      <w:r w:rsidR="00744E9A" w:rsidRPr="00291714">
        <w:rPr>
          <w:rFonts w:ascii="Arial" w:eastAsia="TimesNewRomanPSMT" w:hAnsi="Arial" w:cs="Arial"/>
          <w:sz w:val="20"/>
          <w:szCs w:val="20"/>
        </w:rPr>
        <w:t xml:space="preserve">μίας </w:t>
      </w:r>
      <w:r w:rsidR="004D74E8" w:rsidRPr="00291714">
        <w:rPr>
          <w:rFonts w:ascii="Arial" w:eastAsia="TimesNewRomanPSMT" w:hAnsi="Arial" w:cs="Arial"/>
          <w:sz w:val="20"/>
          <w:szCs w:val="20"/>
        </w:rPr>
        <w:t>ασ</w:t>
      </w:r>
      <w:r w:rsidR="00744E9A" w:rsidRPr="00291714">
        <w:rPr>
          <w:rFonts w:ascii="Arial" w:eastAsia="TimesNewRomanPSMT" w:hAnsi="Arial" w:cs="Arial"/>
          <w:sz w:val="20"/>
          <w:szCs w:val="20"/>
        </w:rPr>
        <w:t>υνήθιστης</w:t>
      </w:r>
      <w:r w:rsidR="004D74E8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="00744E9A" w:rsidRPr="00291714">
        <w:rPr>
          <w:rFonts w:ascii="Arial" w:eastAsia="TimesNewRomanPSMT" w:hAnsi="Arial" w:cs="Arial"/>
          <w:sz w:val="20"/>
          <w:szCs w:val="20"/>
        </w:rPr>
        <w:t xml:space="preserve">ανεπιθύμητης ενέργειας </w:t>
      </w:r>
      <w:r w:rsidR="004D74E8" w:rsidRPr="00291714">
        <w:rPr>
          <w:rFonts w:ascii="Arial" w:eastAsia="TimesNewRomanPSMT" w:hAnsi="Arial" w:cs="Arial"/>
          <w:sz w:val="20"/>
          <w:szCs w:val="20"/>
        </w:rPr>
        <w:t>(επηρεάζ</w:t>
      </w:r>
      <w:r w:rsidR="00744E9A" w:rsidRPr="00291714">
        <w:rPr>
          <w:rFonts w:ascii="Arial" w:eastAsia="TimesNewRomanPSMT" w:hAnsi="Arial" w:cs="Arial"/>
          <w:sz w:val="20"/>
          <w:szCs w:val="20"/>
        </w:rPr>
        <w:t xml:space="preserve">ει έως 1 στα </w:t>
      </w:r>
      <w:r w:rsidR="004D74E8" w:rsidRPr="00291714">
        <w:rPr>
          <w:rFonts w:ascii="Arial" w:eastAsia="TimesNewRomanPSMT" w:hAnsi="Arial" w:cs="Arial"/>
          <w:sz w:val="20"/>
          <w:szCs w:val="20"/>
        </w:rPr>
        <w:t>100 άτομα).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>Άλλες ανεπιθύμητες ενέργειες που έχουν αναφερθεί: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p w:rsidR="007D4FB4" w:rsidRPr="00291714" w:rsidRDefault="007D4FB4" w:rsidP="00986C8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>Συχνές ανεπιθύμητες ενέργειες</w:t>
      </w:r>
      <w:r w:rsidRPr="00291714">
        <w:rPr>
          <w:rFonts w:ascii="Arial" w:eastAsia="TimesNewRomanPSMT" w:hAnsi="Arial" w:cs="Arial"/>
          <w:sz w:val="20"/>
          <w:szCs w:val="20"/>
        </w:rPr>
        <w:t xml:space="preserve">: </w:t>
      </w:r>
      <w:r w:rsidR="007E5EF4" w:rsidRPr="00291714">
        <w:rPr>
          <w:rFonts w:ascii="Arial" w:eastAsia="TimesNewRomanPSMT" w:hAnsi="Arial" w:cs="Arial"/>
          <w:sz w:val="20"/>
          <w:szCs w:val="20"/>
        </w:rPr>
        <w:t>(μ</w:t>
      </w:r>
      <w:r w:rsidR="00744E9A" w:rsidRPr="00291714">
        <w:rPr>
          <w:rFonts w:ascii="Arial" w:eastAsia="TimesNewRomanPSMT" w:hAnsi="Arial" w:cs="Arial"/>
          <w:sz w:val="20"/>
          <w:szCs w:val="20"/>
        </w:rPr>
        <w:t>πορεί να επηρεάσουν έως 1 στα 10 άτομα)</w:t>
      </w:r>
      <w:r w:rsidR="00744E9A" w:rsidRPr="00291714" w:rsidDel="00744E9A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αυξημένα επίπεδα καλίου στο αίμα (τα συμπτώματα περιλαμβάνουν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μυικές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κράμπες, διάρροια,</w:t>
      </w:r>
      <w:r w:rsidR="00483CAA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>ναυτία, ζαλάδα ή πονοκέφαλο)</w:t>
      </w:r>
    </w:p>
    <w:p w:rsidR="007D4FB4" w:rsidRPr="00291714" w:rsidRDefault="00DE0EE9" w:rsidP="005F5F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ζάλη</w:t>
      </w:r>
    </w:p>
    <w:p w:rsidR="00744E9A" w:rsidRPr="00291714" w:rsidRDefault="00744E9A" w:rsidP="005F5F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λιποθυμία </w:t>
      </w:r>
    </w:p>
    <w:p w:rsidR="00744E9A" w:rsidRPr="00291714" w:rsidRDefault="00744E9A" w:rsidP="00744E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αυξημένη ποσότητα χοληστερόλης στο αίμα </w:t>
      </w:r>
    </w:p>
    <w:p w:rsidR="00744E9A" w:rsidRPr="00291714" w:rsidRDefault="00744E9A" w:rsidP="00744E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αϋπνία (δυσκολία στον ύπνο)</w:t>
      </w:r>
    </w:p>
    <w:p w:rsidR="00744E9A" w:rsidRPr="00291714" w:rsidRDefault="00744E9A" w:rsidP="005F5F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κεφαλαλγία</w:t>
      </w:r>
    </w:p>
    <w:p w:rsidR="00744E9A" w:rsidRPr="00291714" w:rsidRDefault="00744E9A" w:rsidP="00744E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καρδιακές παθήσεις π.χ., καρδιακή αρρυθμία και καρδιακή ανεπάρκεια</w:t>
      </w:r>
    </w:p>
    <w:p w:rsidR="007E5EF4" w:rsidRPr="00291714" w:rsidRDefault="007E5EF4" w:rsidP="00744E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βήχας</w:t>
      </w:r>
    </w:p>
    <w:p w:rsidR="007E5EF4" w:rsidRPr="00291714" w:rsidRDefault="007E5EF4" w:rsidP="007E5E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δυσκοιλιότητα</w:t>
      </w:r>
    </w:p>
    <w:p w:rsidR="007D4FB4" w:rsidRPr="00291714" w:rsidRDefault="007D4FB4" w:rsidP="005F5F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χαμηλή αρτηριακή πίεση</w:t>
      </w:r>
    </w:p>
    <w:p w:rsidR="007D4FB4" w:rsidRPr="00291714" w:rsidRDefault="007D4FB4" w:rsidP="005F5F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διάρροια</w:t>
      </w:r>
    </w:p>
    <w:p w:rsidR="007D4FB4" w:rsidRPr="00291714" w:rsidRDefault="007D4FB4" w:rsidP="005F5F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ναυτία</w:t>
      </w:r>
    </w:p>
    <w:p w:rsidR="007E5EF4" w:rsidRPr="00291714" w:rsidRDefault="007E5EF4" w:rsidP="005F5F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έμετος</w:t>
      </w:r>
    </w:p>
    <w:p w:rsidR="007D4FB4" w:rsidRPr="00291714" w:rsidRDefault="007D4FB4" w:rsidP="005F5F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μη κανονική νεφρική λειτουργία</w:t>
      </w:r>
    </w:p>
    <w:p w:rsidR="007D4FB4" w:rsidRPr="00291714" w:rsidRDefault="007D4FB4" w:rsidP="005F5F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εξάνθημα</w:t>
      </w:r>
    </w:p>
    <w:p w:rsidR="007E5EF4" w:rsidRPr="00291714" w:rsidRDefault="00DE0EE9" w:rsidP="007E5E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κνησμός</w:t>
      </w:r>
    </w:p>
    <w:p w:rsidR="007E5EF4" w:rsidRPr="00291714" w:rsidRDefault="007E5EF4" w:rsidP="007E5E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πόνος στην πλάτη</w:t>
      </w:r>
    </w:p>
    <w:p w:rsidR="007E5EF4" w:rsidRPr="00291714" w:rsidRDefault="007E5EF4" w:rsidP="007E5E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αίσθημα αδυναμίας</w:t>
      </w:r>
    </w:p>
    <w:p w:rsidR="007E5EF4" w:rsidRPr="00291714" w:rsidRDefault="007E5EF4" w:rsidP="007E5E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μυικός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σπασμός</w:t>
      </w:r>
    </w:p>
    <w:p w:rsidR="007E5EF4" w:rsidRPr="00291714" w:rsidRDefault="007E5EF4" w:rsidP="007E5E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αυξημένο επίπεδο ουρίας στο αίμα</w:t>
      </w:r>
    </w:p>
    <w:p w:rsidR="007E5EF4" w:rsidRPr="00291714" w:rsidRDefault="007E5EF4" w:rsidP="007E5E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αυξημένα επίπεδα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κρεατινίνης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στο αίμα που μπορεί να υποδηλώνουν νεφρικά προβλήματα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>Ασυνήθιστες ανεπιθύμητες ενέργειες</w:t>
      </w:r>
      <w:r w:rsidRPr="00291714">
        <w:rPr>
          <w:rFonts w:ascii="Arial" w:eastAsia="TimesNewRomanPSMT" w:hAnsi="Arial" w:cs="Arial"/>
          <w:sz w:val="20"/>
          <w:szCs w:val="20"/>
        </w:rPr>
        <w:t xml:space="preserve">: </w:t>
      </w:r>
      <w:r w:rsidR="007E5EF4" w:rsidRPr="00291714">
        <w:rPr>
          <w:rFonts w:ascii="Arial" w:eastAsia="TimesNewRomanPSMT" w:hAnsi="Arial" w:cs="Arial"/>
          <w:sz w:val="20"/>
          <w:szCs w:val="20"/>
        </w:rPr>
        <w:t>(μπορεί να επηρεάσουν έως 1 στα 100 άτομα)</w:t>
      </w:r>
    </w:p>
    <w:p w:rsidR="007E5EF4" w:rsidRPr="00291714" w:rsidRDefault="007E5EF4" w:rsidP="0008140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E5EF4" w:rsidRPr="00291714" w:rsidRDefault="007E5EF4" w:rsidP="005F5F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Λοίμωξη</w:t>
      </w:r>
    </w:p>
    <w:p w:rsidR="007D4FB4" w:rsidRPr="00291714" w:rsidRDefault="007D4FB4" w:rsidP="005F5F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ηωσινοφιλία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(αύξηση σε συγκεκριμένα λευκά αιμοσφαίρια)</w:t>
      </w:r>
    </w:p>
    <w:p w:rsidR="007D4FB4" w:rsidRPr="00291714" w:rsidRDefault="007D4FB4" w:rsidP="005F5F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αφυδάτωση</w:t>
      </w:r>
    </w:p>
    <w:p w:rsidR="007D4FB4" w:rsidRPr="00291714" w:rsidRDefault="007D4FB4" w:rsidP="005F5F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αυξημένη ποσότητα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τριγλυκεριδίων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(λιπών) στο αίμα</w:t>
      </w:r>
    </w:p>
    <w:p w:rsidR="007D4FB4" w:rsidRPr="00291714" w:rsidRDefault="007D4FB4" w:rsidP="005F5F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χαμηλά επίπεδα νατρίου στο αίμα</w:t>
      </w:r>
    </w:p>
    <w:p w:rsidR="007E5EF4" w:rsidRPr="00291714" w:rsidRDefault="007E5EF4" w:rsidP="005F5F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ταχυπαλμία</w:t>
      </w:r>
    </w:p>
    <w:p w:rsidR="007E5EF4" w:rsidRPr="00291714" w:rsidRDefault="007E5EF4" w:rsidP="007E5EF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φλεγμονή της χοληδόχου κύστης</w:t>
      </w:r>
    </w:p>
    <w:p w:rsidR="007D4FB4" w:rsidRPr="00291714" w:rsidRDefault="007D4FB4" w:rsidP="005F5F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μειωμένη αρτηριακή πίεση που μπορεί να προκαλέσει </w:t>
      </w:r>
      <w:r w:rsidR="00DE0EE9" w:rsidRPr="00291714">
        <w:rPr>
          <w:rFonts w:ascii="Arial" w:eastAsia="TimesNewRomanPSMT" w:hAnsi="Arial" w:cs="Arial"/>
          <w:sz w:val="20"/>
          <w:szCs w:val="20"/>
        </w:rPr>
        <w:t>ζάλη καθώς σηκώνεστε όρθιοι</w:t>
      </w:r>
    </w:p>
    <w:p w:rsidR="007D4FB4" w:rsidRPr="00291714" w:rsidRDefault="007D4FB4" w:rsidP="005F5F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θρόμβωση (θρόμβοι αίματος) </w:t>
      </w:r>
      <w:r w:rsidR="00DE0EE9" w:rsidRPr="00291714">
        <w:rPr>
          <w:rFonts w:ascii="Arial" w:eastAsia="TimesNewRomanPSMT" w:hAnsi="Arial" w:cs="Arial"/>
          <w:sz w:val="20"/>
          <w:szCs w:val="20"/>
        </w:rPr>
        <w:t>στο πόδι</w:t>
      </w:r>
    </w:p>
    <w:p w:rsidR="00DE0EE9" w:rsidRPr="00291714" w:rsidRDefault="00DE0EE9" w:rsidP="00DE0E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ερεθισμένος λαιμός</w:t>
      </w:r>
    </w:p>
    <w:p w:rsidR="007D4FB4" w:rsidRPr="00291714" w:rsidRDefault="007D4FB4" w:rsidP="005F5F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μετεωρισμός</w:t>
      </w:r>
    </w:p>
    <w:p w:rsidR="00C7278A" w:rsidRPr="00291714" w:rsidRDefault="00C7278A" w:rsidP="00C727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υπολειτουργία του θυρεοειδούς</w:t>
      </w:r>
    </w:p>
    <w:p w:rsidR="00C7278A" w:rsidRPr="00291714" w:rsidRDefault="00C7278A" w:rsidP="00C727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αύξηση της γλυκόζης στο αίμα</w:t>
      </w:r>
    </w:p>
    <w:p w:rsidR="00C7278A" w:rsidRPr="00291714" w:rsidRDefault="00C7278A" w:rsidP="00C727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μειωμένη αίσθηση της αφής</w:t>
      </w:r>
    </w:p>
    <w:p w:rsidR="007D4FB4" w:rsidRPr="00291714" w:rsidRDefault="007D4FB4" w:rsidP="005F5F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αυξημένη εφίδρωση</w:t>
      </w:r>
    </w:p>
    <w:p w:rsidR="00C7278A" w:rsidRPr="00291714" w:rsidRDefault="00C7278A" w:rsidP="00C727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μυοσκελετικός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πόνος </w:t>
      </w:r>
    </w:p>
    <w:p w:rsidR="007D4FB4" w:rsidRPr="00291714" w:rsidRDefault="007D4FB4" w:rsidP="005F5F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C7278A" w:rsidP="005F5F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γενικό αίσθημα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αδιαθεσίας</w:t>
      </w:r>
      <w:r w:rsidR="007D4FB4" w:rsidRPr="00291714">
        <w:rPr>
          <w:rFonts w:ascii="Arial" w:eastAsia="TimesNewRomanPSMT" w:hAnsi="Arial" w:cs="Arial"/>
          <w:sz w:val="20"/>
          <w:szCs w:val="20"/>
        </w:rPr>
        <w:t>φλεγμονή</w:t>
      </w:r>
      <w:proofErr w:type="spellEnd"/>
      <w:r w:rsidR="007D4FB4" w:rsidRPr="00291714">
        <w:rPr>
          <w:rFonts w:ascii="Arial" w:eastAsia="TimesNewRomanPSMT" w:hAnsi="Arial" w:cs="Arial"/>
          <w:sz w:val="20"/>
          <w:szCs w:val="20"/>
        </w:rPr>
        <w:t xml:space="preserve"> των νεφρών</w:t>
      </w:r>
    </w:p>
    <w:p w:rsidR="007D4FB4" w:rsidRPr="00291714" w:rsidRDefault="007D4FB4" w:rsidP="005F5F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διόγκωση των μαστών στους άνδρες</w:t>
      </w:r>
    </w:p>
    <w:p w:rsidR="00C7278A" w:rsidRPr="00291714" w:rsidRDefault="00C7278A" w:rsidP="00C727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αλλαγές σε ορισμένα αποτελέσματα εξετάσεων αίματος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8E4336" w:rsidRPr="00291714" w:rsidRDefault="008E4336" w:rsidP="008E4336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>Αναφορά ανεπιθύμητων ενεργειών</w:t>
      </w:r>
    </w:p>
    <w:p w:rsidR="008E4336" w:rsidRPr="00291714" w:rsidRDefault="008E4336" w:rsidP="008E4336">
      <w:pPr>
        <w:autoSpaceDE w:val="0"/>
        <w:autoSpaceDN w:val="0"/>
        <w:adjustRightInd w:val="0"/>
        <w:spacing w:before="120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Εάν παρατηρήσετε κάποια ανεπιθύμητη ενέργεια, ενημερώστε τον γιατρό ή το φαρμακοποιό</w:t>
      </w:r>
      <w:r w:rsidR="00C86654" w:rsidRPr="00291714">
        <w:rPr>
          <w:rFonts w:ascii="Arial" w:eastAsia="TimesNewRomanPSMT" w:hAnsi="Arial" w:cs="Arial"/>
          <w:sz w:val="20"/>
          <w:szCs w:val="20"/>
        </w:rPr>
        <w:t xml:space="preserve"> ή τον/την νοσοκόμο σας. </w:t>
      </w:r>
      <w:r w:rsidRPr="00291714">
        <w:rPr>
          <w:rFonts w:ascii="Arial" w:eastAsia="TimesNewRomanPSMT" w:hAnsi="Arial" w:cs="Arial"/>
          <w:sz w:val="20"/>
          <w:szCs w:val="20"/>
        </w:rPr>
        <w:t>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απευθείας:</w:t>
      </w:r>
    </w:p>
    <w:p w:rsidR="008E4336" w:rsidRPr="00291714" w:rsidRDefault="008E4336" w:rsidP="008E4336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Στον Εθνικό Οργανισμό Φαρμάκων, Μεσογείων 284, 15562,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Χολαργός,www.eof.gr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.</w:t>
      </w:r>
    </w:p>
    <w:p w:rsidR="008E4336" w:rsidRPr="00291714" w:rsidRDefault="008E4336" w:rsidP="008E4336">
      <w:pPr>
        <w:autoSpaceDE w:val="0"/>
        <w:autoSpaceDN w:val="0"/>
        <w:adjustRightInd w:val="0"/>
        <w:spacing w:before="120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Μέσω της αναφοράς ανεπιθύμητων ενεργειών μπορείτε να βοηθήσετε στη συλλογή περισσότερων πληροφοριών σχετικά με την ασφάλεια του παρόντος φαρμάκου. </w:t>
      </w:r>
    </w:p>
    <w:p w:rsidR="008E4336" w:rsidRPr="00291714" w:rsidRDefault="008E433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5. ΠΩΣ ΝΑ ΦΥΛΑΣΣΕΤΑΙ ΤΟ </w:t>
      </w:r>
      <w:r w:rsidR="007C3BBD" w:rsidRPr="00291714">
        <w:rPr>
          <w:rFonts w:ascii="Arial" w:eastAsia="TimesNewRomanPSMT" w:hAnsi="Arial" w:cs="Arial"/>
          <w:b/>
          <w:bCs/>
          <w:sz w:val="20"/>
          <w:szCs w:val="20"/>
        </w:rPr>
        <w:t>LICEPLER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Να φυλάσσετ</w:t>
      </w:r>
      <w:r w:rsidR="008E4336" w:rsidRPr="00291714">
        <w:rPr>
          <w:rFonts w:ascii="Arial" w:eastAsia="TimesNewRomanPSMT" w:hAnsi="Arial" w:cs="Arial"/>
          <w:sz w:val="20"/>
          <w:szCs w:val="20"/>
        </w:rPr>
        <w:t>ε αυτό το φάρμακο</w:t>
      </w:r>
      <w:r w:rsidRPr="00291714">
        <w:rPr>
          <w:rFonts w:ascii="Arial" w:eastAsia="TimesNewRomanPSMT" w:hAnsi="Arial" w:cs="Arial"/>
          <w:sz w:val="20"/>
          <w:szCs w:val="20"/>
        </w:rPr>
        <w:t xml:space="preserve"> σε μέρη που δεν το </w:t>
      </w:r>
      <w:r w:rsidR="008E4336" w:rsidRPr="00291714">
        <w:rPr>
          <w:rFonts w:ascii="Arial" w:eastAsia="TimesNewRomanPSMT" w:hAnsi="Arial" w:cs="Arial"/>
          <w:sz w:val="20"/>
          <w:szCs w:val="20"/>
        </w:rPr>
        <w:t xml:space="preserve">βλέπουν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και δεν το </w:t>
      </w:r>
      <w:r w:rsidR="008E4336" w:rsidRPr="00291714">
        <w:rPr>
          <w:rFonts w:ascii="Arial" w:eastAsia="TimesNewRomanPSMT" w:hAnsi="Arial" w:cs="Arial"/>
          <w:sz w:val="20"/>
          <w:szCs w:val="20"/>
        </w:rPr>
        <w:t xml:space="preserve">φτάνουν </w:t>
      </w:r>
      <w:r w:rsidRPr="00291714">
        <w:rPr>
          <w:rFonts w:ascii="Arial" w:eastAsia="TimesNewRomanPSMT" w:hAnsi="Arial" w:cs="Arial"/>
          <w:sz w:val="20"/>
          <w:szCs w:val="20"/>
        </w:rPr>
        <w:t>τα παιδιά.</w:t>
      </w:r>
    </w:p>
    <w:p w:rsidR="008E4336" w:rsidRPr="00291714" w:rsidRDefault="008E433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Δεν υπάρχουν ειδικές οδηγίες διατήρησης για το αυτό το ιατρικό προϊόν.</w:t>
      </w:r>
    </w:p>
    <w:p w:rsidR="008E4336" w:rsidRPr="00291714" w:rsidRDefault="008E4336" w:rsidP="008E4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Μην χρησιμοποιείτε αυτό το φάρμακο μετά την ημερομηνία λήξης που αναγράφεται στη συσκευασία και την κυψέλη μετά το ΛΗΞΗ. Η ημερομηνία λήξης είναι η τελευταία ημέρα του μήνα που αναφέρεται.</w:t>
      </w:r>
    </w:p>
    <w:p w:rsidR="008E4336" w:rsidRPr="00291714" w:rsidRDefault="008E433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8E433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Μην πετάτε φάρμακα στο νερό της αποχέτευσης ή στα σκουπίδια. Ρωτήστε το φαρμακοποιό σας πώς να πετάξετε τα φάρμακα που δεν χρησιμοποιείτε πια.</w:t>
      </w:r>
      <w:r w:rsidR="007D4FB4" w:rsidRPr="00291714">
        <w:rPr>
          <w:rFonts w:ascii="Arial" w:eastAsia="TimesNewRomanPSMT" w:hAnsi="Arial" w:cs="Arial"/>
          <w:sz w:val="20"/>
          <w:szCs w:val="20"/>
        </w:rPr>
        <w:t xml:space="preserve"> Αυτά τα μέτρα θα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="007D4FB4" w:rsidRPr="00291714">
        <w:rPr>
          <w:rFonts w:ascii="Arial" w:eastAsia="TimesNewRomanPSMT" w:hAnsi="Arial" w:cs="Arial"/>
          <w:sz w:val="20"/>
          <w:szCs w:val="20"/>
        </w:rPr>
        <w:t>βοηθήσουν στην προστασία του περιβάλλοντος.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6. </w:t>
      </w:r>
      <w:r w:rsidR="00FF0119"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ΠΕΡΙΕΧΟΜΕΝΟ ΤΗΣ ΣΥΣΚΕΥΑΣΙΑΣ ΚΑΙ ΛΟΙΠΕΣ </w:t>
      </w:r>
      <w:r w:rsidRPr="00291714">
        <w:rPr>
          <w:rFonts w:ascii="Arial" w:eastAsia="TimesNewRomanPSMT" w:hAnsi="Arial" w:cs="Arial"/>
          <w:b/>
          <w:bCs/>
          <w:sz w:val="20"/>
          <w:szCs w:val="20"/>
        </w:rPr>
        <w:t>ΠΛΗΡΟΦΟΡΊΕΣ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Τι περιέχει το </w:t>
      </w:r>
      <w:proofErr w:type="spellStart"/>
      <w:r w:rsidR="007C3BBD" w:rsidRPr="00291714">
        <w:rPr>
          <w:rFonts w:ascii="Arial" w:eastAsia="TimesNewRomanPSMT" w:hAnsi="Arial" w:cs="Arial"/>
          <w:b/>
          <w:bCs/>
          <w:sz w:val="20"/>
          <w:szCs w:val="20"/>
        </w:rPr>
        <w:t>Licepler</w:t>
      </w:r>
      <w:proofErr w:type="spellEnd"/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- Η δραστική ουσία είναι η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επλερενόνη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. Κάθε επικαλυμμένο με λεπτό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υμένιο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δισκίο περιέχει 25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mg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ή 50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mg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επλερενόνης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.</w:t>
      </w:r>
    </w:p>
    <w:p w:rsidR="007E3918" w:rsidRPr="00291714" w:rsidRDefault="007E3918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- Τα άλλα συστατικά είναι: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i/>
          <w:iCs/>
          <w:sz w:val="20"/>
          <w:szCs w:val="20"/>
        </w:rPr>
      </w:pPr>
      <w:r w:rsidRPr="00291714">
        <w:rPr>
          <w:rFonts w:ascii="Arial" w:eastAsia="TimesNewRomanPSMT" w:hAnsi="Arial" w:cs="Arial"/>
          <w:i/>
          <w:iCs/>
          <w:sz w:val="20"/>
          <w:szCs w:val="20"/>
        </w:rPr>
        <w:t>Πυρήνας δισκίου: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Μονοϋδρική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λακτόζη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Μικροκρυσταλλική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κυτταρίνη (τύπου 101),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Νατριούχος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κροσκαρμελόζη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,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Υπρομελλόζη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(τύπου 2910),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Μικροκρυσταλλική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κυτταρίνη (τύπου 102),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Λαουρυλοθειικό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νάτριο,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Τάλκη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,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Στεατικό μαγνήσιο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i/>
          <w:iCs/>
          <w:sz w:val="20"/>
          <w:szCs w:val="20"/>
        </w:rPr>
      </w:pPr>
      <w:r w:rsidRPr="00291714">
        <w:rPr>
          <w:rFonts w:ascii="Arial" w:eastAsia="TimesNewRomanPSMT" w:hAnsi="Arial" w:cs="Arial"/>
          <w:i/>
          <w:iCs/>
          <w:sz w:val="20"/>
          <w:szCs w:val="20"/>
        </w:rPr>
        <w:t>Επικάλυψη δισκίου: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Μονοϋδρική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λακτόζη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Υπρομελλόζη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(τύπου 2910),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Διοξείδιο τιτανίου (Ε171),</w:t>
      </w:r>
    </w:p>
    <w:p w:rsidR="007D4FB4" w:rsidRPr="00986C8F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Μακρογόλη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4000</w:t>
      </w:r>
    </w:p>
    <w:p w:rsidR="00B90DE6" w:rsidRPr="00986C8F" w:rsidRDefault="00B90DE6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F11024" w:rsidRPr="00986C8F" w:rsidRDefault="00F1102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F11024" w:rsidRPr="00291714" w:rsidRDefault="00F1102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Εμφάνιση του </w:t>
      </w:r>
      <w:proofErr w:type="spellStart"/>
      <w:r w:rsidR="007C3BBD" w:rsidRPr="00291714">
        <w:rPr>
          <w:rFonts w:ascii="Arial" w:eastAsia="TimesNewRomanPSMT" w:hAnsi="Arial" w:cs="Arial"/>
          <w:b/>
          <w:bCs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 και περιεχόμενο της συσκευασίας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Το δισκίο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25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mg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είναι ένα λευκό ή σχεδόν λευκό, </w:t>
      </w:r>
      <w:r w:rsidR="006D62A0" w:rsidRPr="00291714">
        <w:rPr>
          <w:rFonts w:ascii="Arial" w:eastAsia="TimesNewRomanPSMT" w:hAnsi="Arial" w:cs="Arial"/>
          <w:sz w:val="20"/>
          <w:szCs w:val="20"/>
        </w:rPr>
        <w:t xml:space="preserve">6 </w:t>
      </w:r>
      <w:r w:rsidR="006D62A0" w:rsidRPr="00291714">
        <w:rPr>
          <w:rFonts w:ascii="Arial" w:eastAsia="TimesNewRomanPSMT" w:hAnsi="Arial" w:cs="Arial"/>
          <w:sz w:val="20"/>
          <w:szCs w:val="20"/>
          <w:lang w:val="en-US"/>
        </w:rPr>
        <w:t>mm</w:t>
      </w:r>
      <w:r w:rsidRPr="00291714">
        <w:rPr>
          <w:rFonts w:ascii="Arial" w:eastAsia="TimesNewRomanPSMT" w:hAnsi="Arial" w:cs="Arial"/>
          <w:sz w:val="20"/>
          <w:szCs w:val="20"/>
        </w:rPr>
        <w:t>στρογγυλό, αμφίκυρτο, επικαλυμμένο με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λεπτό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υμένιο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δισκίο. Εγχάραξη στη μία πλευρά: “CG3”, η άλλη πλευρά δεν φέρει εγχάραξη.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Το δισκίο </w:t>
      </w:r>
      <w:proofErr w:type="spellStart"/>
      <w:r w:rsidR="007C3BBD" w:rsidRPr="00291714">
        <w:rPr>
          <w:rFonts w:ascii="Arial" w:eastAsia="TimesNewRomanPSMT" w:hAnsi="Arial" w:cs="Arial"/>
          <w:sz w:val="20"/>
          <w:szCs w:val="20"/>
        </w:rPr>
        <w:t>Licepler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50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mg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είναι ένα λευκό ή σχεδόν λευκό, </w:t>
      </w:r>
      <w:r w:rsidR="002908B8" w:rsidRPr="00291714">
        <w:rPr>
          <w:rFonts w:ascii="Arial" w:eastAsia="TimesNewRomanPSMT" w:hAnsi="Arial" w:cs="Arial"/>
          <w:sz w:val="20"/>
          <w:szCs w:val="20"/>
        </w:rPr>
        <w:t xml:space="preserve">8 </w:t>
      </w:r>
      <w:r w:rsidR="002908B8" w:rsidRPr="00291714">
        <w:rPr>
          <w:rFonts w:ascii="Arial" w:eastAsia="TimesNewRomanPSMT" w:hAnsi="Arial" w:cs="Arial"/>
          <w:sz w:val="20"/>
          <w:szCs w:val="20"/>
          <w:lang w:val="en-US"/>
        </w:rPr>
        <w:t>mm</w:t>
      </w:r>
      <w:r w:rsidR="002908B8" w:rsidRPr="00291714">
        <w:rPr>
          <w:rFonts w:ascii="Arial" w:eastAsia="TimesNewRomanPSMT" w:hAnsi="Arial" w:cs="Arial"/>
          <w:sz w:val="20"/>
          <w:szCs w:val="20"/>
        </w:rPr>
        <w:t xml:space="preserve">, </w:t>
      </w:r>
      <w:r w:rsidRPr="00291714">
        <w:rPr>
          <w:rFonts w:ascii="Arial" w:eastAsia="TimesNewRomanPSMT" w:hAnsi="Arial" w:cs="Arial"/>
          <w:sz w:val="20"/>
          <w:szCs w:val="20"/>
        </w:rPr>
        <w:t>στρογγυλό, αμφίκυρτο, επικαλυμμένο με</w:t>
      </w:r>
      <w:r w:rsidR="002A0A95"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</w:rPr>
        <w:t xml:space="preserve">λεπτό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υμένιο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δισκίο. Εγχάραξη στη μία πλευρά: “CG4”, η άλλη πλευρά δεν φέρει εγχάραξη.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Συσκευασίες που εγκρίθηκαν κατά την αποκεντρωμένη διαδικασία: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lastRenderedPageBreak/>
        <w:t xml:space="preserve">30, 90 επικαλυμμένα με λεπτό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υμένιο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δισκία συσκευάζονται σε συσκευασίες κυψελών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PVC / αλουμινίου και χαρτονένια κουτιά.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Μπορεί να μην κυκλοφορούν όλα τα μεγέθη συσκευασίας.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Συσκευασίες που θα κυκλοφορήσουν στην ελληνική αγορά: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 xml:space="preserve">Μέγεθος συσκευασίας: 30, 90 επικαλυμμένα με λεπτό 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υμένιο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 xml:space="preserve"> δισκία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>Κάτοχος αδείας κυκλοφορίας και παραγωγός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i/>
          <w:iCs/>
          <w:sz w:val="20"/>
          <w:szCs w:val="20"/>
        </w:rPr>
      </w:pPr>
      <w:r w:rsidRPr="00291714">
        <w:rPr>
          <w:rFonts w:ascii="Arial" w:eastAsia="TimesNewRomanPSMT" w:hAnsi="Arial" w:cs="Arial"/>
          <w:i/>
          <w:iCs/>
          <w:sz w:val="20"/>
          <w:szCs w:val="20"/>
        </w:rPr>
        <w:t>Κάτοχος αδείας κυκλοφορίας</w:t>
      </w:r>
    </w:p>
    <w:p w:rsidR="007E3918" w:rsidRPr="00291714" w:rsidRDefault="007E3918" w:rsidP="007E39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E3918" w:rsidRPr="00291714" w:rsidRDefault="007E3918" w:rsidP="007E39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  <w:lang w:val="en-US"/>
        </w:rPr>
        <w:t>IASIS</w:t>
      </w:r>
      <w:r w:rsidRPr="00291714">
        <w:rPr>
          <w:rFonts w:ascii="Arial" w:eastAsia="TimesNewRomanPSMT" w:hAnsi="Arial" w:cs="Arial"/>
          <w:sz w:val="20"/>
          <w:szCs w:val="20"/>
        </w:rPr>
        <w:t xml:space="preserve"> </w:t>
      </w:r>
      <w:r w:rsidRPr="00291714">
        <w:rPr>
          <w:rFonts w:ascii="Arial" w:eastAsia="TimesNewRomanPSMT" w:hAnsi="Arial" w:cs="Arial"/>
          <w:sz w:val="20"/>
          <w:szCs w:val="20"/>
          <w:lang w:val="en-US"/>
        </w:rPr>
        <w:t>PHARMA</w:t>
      </w:r>
    </w:p>
    <w:p w:rsidR="007E3918" w:rsidRPr="00291714" w:rsidRDefault="007E3918" w:rsidP="007E39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Λεωφ</w:t>
      </w:r>
      <w:proofErr w:type="spellEnd"/>
      <w:r w:rsidRPr="00291714">
        <w:rPr>
          <w:rFonts w:ascii="Arial" w:eastAsia="TimesNewRomanPSMT" w:hAnsi="Arial" w:cs="Arial"/>
          <w:sz w:val="20"/>
          <w:szCs w:val="20"/>
        </w:rPr>
        <w:t>. Φυλής 137</w:t>
      </w:r>
    </w:p>
    <w:p w:rsidR="007E3918" w:rsidRPr="00291714" w:rsidRDefault="007E3918" w:rsidP="007E39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13451 Καματερό Αττικής, Ελλάδα</w:t>
      </w:r>
    </w:p>
    <w:p w:rsidR="007D4FB4" w:rsidRPr="00291714" w:rsidRDefault="007E3918" w:rsidP="007E39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  <w:lang w:val="en-US"/>
        </w:rPr>
      </w:pPr>
      <w:r w:rsidRPr="00291714">
        <w:rPr>
          <w:rFonts w:ascii="Arial" w:eastAsia="TimesNewRomanPSMT" w:hAnsi="Arial" w:cs="Arial"/>
          <w:sz w:val="20"/>
          <w:szCs w:val="20"/>
          <w:lang w:val="en-US"/>
        </w:rPr>
        <w:t>T</w:t>
      </w:r>
      <w:proofErr w:type="spellStart"/>
      <w:r w:rsidRPr="00291714">
        <w:rPr>
          <w:rFonts w:ascii="Arial" w:eastAsia="TimesNewRomanPSMT" w:hAnsi="Arial" w:cs="Arial"/>
          <w:sz w:val="20"/>
          <w:szCs w:val="20"/>
        </w:rPr>
        <w:t>ηλ</w:t>
      </w:r>
      <w:proofErr w:type="spellEnd"/>
      <w:r w:rsidRPr="00291714">
        <w:rPr>
          <w:rFonts w:ascii="Arial" w:eastAsia="TimesNewRomanPSMT" w:hAnsi="Arial" w:cs="Arial"/>
          <w:sz w:val="20"/>
          <w:szCs w:val="20"/>
          <w:lang w:val="en-US"/>
        </w:rPr>
        <w:t xml:space="preserve">: + 30 210 </w:t>
      </w:r>
      <w:r w:rsidR="00E44EF7" w:rsidRPr="00291714">
        <w:rPr>
          <w:rFonts w:ascii="Arial" w:eastAsia="TimesNewRomanPSMT" w:hAnsi="Arial" w:cs="Arial"/>
          <w:sz w:val="20"/>
          <w:szCs w:val="20"/>
          <w:lang w:val="en-US"/>
        </w:rPr>
        <w:t>2311031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  <w:lang w:val="en-US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i/>
          <w:iCs/>
          <w:sz w:val="20"/>
          <w:szCs w:val="20"/>
          <w:lang w:val="en-US"/>
        </w:rPr>
      </w:pPr>
      <w:r w:rsidRPr="00291714">
        <w:rPr>
          <w:rFonts w:ascii="Arial" w:eastAsia="TimesNewRomanPSMT" w:hAnsi="Arial" w:cs="Arial"/>
          <w:i/>
          <w:iCs/>
          <w:sz w:val="20"/>
          <w:szCs w:val="20"/>
        </w:rPr>
        <w:t>Παραγωγός</w:t>
      </w:r>
    </w:p>
    <w:p w:rsidR="002A0A95" w:rsidRPr="00291714" w:rsidRDefault="002A0A95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i/>
          <w:iCs/>
          <w:sz w:val="20"/>
          <w:szCs w:val="20"/>
          <w:lang w:val="en-US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  <w:lang w:val="en-US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  <w:lang w:val="en-US"/>
        </w:rPr>
        <w:t>Laboratorios</w:t>
      </w:r>
      <w:proofErr w:type="spellEnd"/>
      <w:r w:rsidRPr="00291714">
        <w:rPr>
          <w:rFonts w:ascii="Arial" w:eastAsia="TimesNewRomanPSMT" w:hAnsi="Arial" w:cs="Arial"/>
          <w:sz w:val="20"/>
          <w:szCs w:val="20"/>
          <w:lang w:val="en-US"/>
        </w:rPr>
        <w:t xml:space="preserve"> LICONSA S.A.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  <w:lang w:val="en-US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  <w:lang w:val="en-US"/>
        </w:rPr>
        <w:t>Avenida</w:t>
      </w:r>
      <w:proofErr w:type="spellEnd"/>
      <w:r w:rsidRPr="00291714">
        <w:rPr>
          <w:rFonts w:ascii="Arial" w:eastAsia="TimesNewRomanPSMT" w:hAnsi="Arial" w:cs="Arial"/>
          <w:sz w:val="20"/>
          <w:szCs w:val="20"/>
          <w:lang w:val="en-US"/>
        </w:rPr>
        <w:t xml:space="preserve"> </w:t>
      </w:r>
      <w:proofErr w:type="spellStart"/>
      <w:r w:rsidRPr="00291714">
        <w:rPr>
          <w:rFonts w:ascii="Arial" w:eastAsia="TimesNewRomanPSMT" w:hAnsi="Arial" w:cs="Arial"/>
          <w:sz w:val="20"/>
          <w:szCs w:val="20"/>
          <w:lang w:val="en-US"/>
        </w:rPr>
        <w:t>Miralcampo</w:t>
      </w:r>
      <w:proofErr w:type="spellEnd"/>
      <w:r w:rsidRPr="00291714">
        <w:rPr>
          <w:rFonts w:ascii="Arial" w:eastAsia="TimesNewRomanPSMT" w:hAnsi="Arial" w:cs="Arial"/>
          <w:sz w:val="20"/>
          <w:szCs w:val="20"/>
          <w:lang w:val="en-US"/>
        </w:rPr>
        <w:t xml:space="preserve">, 7 </w:t>
      </w:r>
      <w:proofErr w:type="spellStart"/>
      <w:r w:rsidRPr="00291714">
        <w:rPr>
          <w:rFonts w:ascii="Arial" w:eastAsia="TimesNewRomanPSMT" w:hAnsi="Arial" w:cs="Arial"/>
          <w:sz w:val="20"/>
          <w:szCs w:val="20"/>
          <w:lang w:val="en-US"/>
        </w:rPr>
        <w:t>Poligono</w:t>
      </w:r>
      <w:proofErr w:type="spellEnd"/>
      <w:r w:rsidRPr="00291714">
        <w:rPr>
          <w:rFonts w:ascii="Arial" w:eastAsia="TimesNewRomanPSMT" w:hAnsi="Arial" w:cs="Arial"/>
          <w:sz w:val="20"/>
          <w:szCs w:val="20"/>
          <w:lang w:val="en-US"/>
        </w:rPr>
        <w:t xml:space="preserve"> Industrial </w:t>
      </w:r>
      <w:proofErr w:type="spellStart"/>
      <w:r w:rsidRPr="00291714">
        <w:rPr>
          <w:rFonts w:ascii="Arial" w:eastAsia="TimesNewRomanPSMT" w:hAnsi="Arial" w:cs="Arial"/>
          <w:sz w:val="20"/>
          <w:szCs w:val="20"/>
          <w:lang w:val="en-US"/>
        </w:rPr>
        <w:t>Miralcampo</w:t>
      </w:r>
      <w:proofErr w:type="spellEnd"/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  <w:lang w:val="en-US"/>
        </w:rPr>
      </w:pPr>
      <w:r w:rsidRPr="00291714">
        <w:rPr>
          <w:rFonts w:ascii="Arial" w:eastAsia="TimesNewRomanPSMT" w:hAnsi="Arial" w:cs="Arial"/>
          <w:sz w:val="20"/>
          <w:szCs w:val="20"/>
          <w:lang w:val="en-US"/>
        </w:rPr>
        <w:t xml:space="preserve">19200 </w:t>
      </w:r>
      <w:proofErr w:type="spellStart"/>
      <w:r w:rsidRPr="00291714">
        <w:rPr>
          <w:rFonts w:ascii="Arial" w:eastAsia="TimesNewRomanPSMT" w:hAnsi="Arial" w:cs="Arial"/>
          <w:sz w:val="20"/>
          <w:szCs w:val="20"/>
          <w:lang w:val="en-US"/>
        </w:rPr>
        <w:t>Azuqueca</w:t>
      </w:r>
      <w:proofErr w:type="spellEnd"/>
      <w:r w:rsidRPr="00291714">
        <w:rPr>
          <w:rFonts w:ascii="Arial" w:eastAsia="TimesNewRomanPSMT" w:hAnsi="Arial" w:cs="Arial"/>
          <w:sz w:val="20"/>
          <w:szCs w:val="20"/>
          <w:lang w:val="en-US"/>
        </w:rPr>
        <w:t xml:space="preserve"> de Henares, Guadalajara</w:t>
      </w: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Ισπανία</w:t>
      </w:r>
    </w:p>
    <w:p w:rsidR="00565E8E" w:rsidRPr="00291714" w:rsidRDefault="00565E8E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Το παρόν φαρμακευτικό προϊόν είναι εξουσιοδοτημένο στα Κράτη Μέλη της EEA υπό </w:t>
      </w:r>
      <w:r w:rsidR="00565E8E"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τις </w:t>
      </w:r>
      <w:r w:rsidRPr="00291714">
        <w:rPr>
          <w:rFonts w:ascii="Arial" w:eastAsia="TimesNewRomanPSMT" w:hAnsi="Arial" w:cs="Arial"/>
          <w:b/>
          <w:bCs/>
          <w:sz w:val="20"/>
          <w:szCs w:val="20"/>
        </w:rPr>
        <w:t>ακόλουθες ονομασίες:</w:t>
      </w:r>
    </w:p>
    <w:p w:rsidR="00565E8E" w:rsidRPr="00291714" w:rsidRDefault="00565E8E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291714">
        <w:rPr>
          <w:rFonts w:ascii="Arial" w:eastAsia="TimesNewRomanPSMT" w:hAnsi="Arial" w:cs="Arial"/>
          <w:sz w:val="20"/>
          <w:szCs w:val="20"/>
        </w:rPr>
        <w:t>Ουγγαρία</w:t>
      </w:r>
      <w:r w:rsidR="0062248F" w:rsidRPr="00291714">
        <w:rPr>
          <w:rFonts w:ascii="Arial" w:eastAsia="TimesNewRomanPSMT" w:hAnsi="Arial" w:cs="Arial"/>
          <w:sz w:val="20"/>
          <w:szCs w:val="20"/>
        </w:rPr>
        <w:t>, Ελλάδα</w:t>
      </w:r>
    </w:p>
    <w:p w:rsidR="007D4FB4" w:rsidRPr="00291714" w:rsidRDefault="0062248F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 w:rsidRPr="00291714">
        <w:rPr>
          <w:rFonts w:ascii="Arial" w:eastAsia="TimesNewRomanPSMT" w:hAnsi="Arial" w:cs="Arial"/>
          <w:sz w:val="20"/>
          <w:szCs w:val="20"/>
          <w:lang w:val="en-US"/>
        </w:rPr>
        <w:t>Licepler</w:t>
      </w:r>
      <w:proofErr w:type="spellEnd"/>
      <w:r w:rsidR="007D4FB4" w:rsidRPr="00291714">
        <w:rPr>
          <w:rFonts w:ascii="Arial" w:eastAsia="TimesNewRomanPSMT" w:hAnsi="Arial" w:cs="Arial"/>
          <w:sz w:val="20"/>
          <w:szCs w:val="20"/>
        </w:rPr>
        <w:t xml:space="preserve"> 25/50 </w:t>
      </w:r>
      <w:proofErr w:type="spellStart"/>
      <w:r w:rsidR="007D4FB4" w:rsidRPr="00291714">
        <w:rPr>
          <w:rFonts w:ascii="Arial" w:eastAsia="TimesNewRomanPSMT" w:hAnsi="Arial" w:cs="Arial"/>
          <w:sz w:val="20"/>
          <w:szCs w:val="20"/>
        </w:rPr>
        <w:t>mg</w:t>
      </w:r>
      <w:proofErr w:type="spellEnd"/>
    </w:p>
    <w:p w:rsidR="00565E8E" w:rsidRPr="00291714" w:rsidRDefault="00565E8E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7D4FB4" w:rsidRPr="00291714" w:rsidRDefault="007D4FB4" w:rsidP="005F5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Το παρόν φύλλο οδηγιών χρήσης εγκρίθηκε για τελευταία φορά </w:t>
      </w:r>
      <w:r w:rsidR="00565E8E" w:rsidRPr="00291714">
        <w:rPr>
          <w:rFonts w:ascii="Arial" w:eastAsia="TimesNewRomanPSMT" w:hAnsi="Arial" w:cs="Arial"/>
          <w:b/>
          <w:bCs/>
          <w:sz w:val="20"/>
          <w:szCs w:val="20"/>
        </w:rPr>
        <w:t xml:space="preserve">στις </w:t>
      </w:r>
      <w:r w:rsidR="00E11B76" w:rsidRPr="00986C8F">
        <w:rPr>
          <w:rFonts w:ascii="Arial" w:eastAsia="TimesNewRomanPSMT" w:hAnsi="Arial" w:cs="Arial"/>
          <w:b/>
          <w:bCs/>
          <w:sz w:val="20"/>
          <w:szCs w:val="20"/>
        </w:rPr>
        <w:t xml:space="preserve">04/2016 </w:t>
      </w:r>
    </w:p>
    <w:p w:rsidR="005D1E13" w:rsidRPr="005D1E13" w:rsidRDefault="005D1E13" w:rsidP="005D1E13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291714">
        <w:rPr>
          <w:bCs/>
          <w:noProof/>
        </w:rPr>
        <w:t>Τρόπος διάθεσης : με ιατρική συνταγή.</w:t>
      </w:r>
    </w:p>
    <w:sectPr w:rsidR="005D1E13" w:rsidRPr="005D1E1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BE" w:rsidRDefault="00290ABE" w:rsidP="00FB3EFA">
      <w:pPr>
        <w:spacing w:after="0" w:line="240" w:lineRule="auto"/>
      </w:pPr>
      <w:r>
        <w:separator/>
      </w:r>
    </w:p>
  </w:endnote>
  <w:endnote w:type="continuationSeparator" w:id="0">
    <w:p w:rsidR="00290ABE" w:rsidRDefault="00290ABE" w:rsidP="00FB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ReferenceSpecialty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19209"/>
      <w:docPartObj>
        <w:docPartGallery w:val="Page Numbers (Bottom of Page)"/>
        <w:docPartUnique/>
      </w:docPartObj>
    </w:sdtPr>
    <w:sdtEndPr/>
    <w:sdtContent>
      <w:p w:rsidR="002638FD" w:rsidRDefault="002638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8F">
          <w:rPr>
            <w:noProof/>
          </w:rPr>
          <w:t>7</w:t>
        </w:r>
        <w:r>
          <w:fldChar w:fldCharType="end"/>
        </w:r>
      </w:p>
    </w:sdtContent>
  </w:sdt>
  <w:p w:rsidR="002638FD" w:rsidRDefault="00263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BE" w:rsidRDefault="00290ABE" w:rsidP="00FB3EFA">
      <w:pPr>
        <w:spacing w:after="0" w:line="240" w:lineRule="auto"/>
      </w:pPr>
      <w:r>
        <w:separator/>
      </w:r>
    </w:p>
  </w:footnote>
  <w:footnote w:type="continuationSeparator" w:id="0">
    <w:p w:rsidR="00290ABE" w:rsidRDefault="00290ABE" w:rsidP="00FB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495"/>
    <w:multiLevelType w:val="hybridMultilevel"/>
    <w:tmpl w:val="C9205C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312F0"/>
    <w:multiLevelType w:val="hybridMultilevel"/>
    <w:tmpl w:val="680033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10722"/>
    <w:multiLevelType w:val="hybridMultilevel"/>
    <w:tmpl w:val="C6BE1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9687A"/>
    <w:multiLevelType w:val="hybridMultilevel"/>
    <w:tmpl w:val="A03CA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53385"/>
    <w:multiLevelType w:val="hybridMultilevel"/>
    <w:tmpl w:val="55425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03DAA"/>
    <w:multiLevelType w:val="hybridMultilevel"/>
    <w:tmpl w:val="BD70E9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04581"/>
    <w:multiLevelType w:val="hybridMultilevel"/>
    <w:tmpl w:val="362A4092"/>
    <w:lvl w:ilvl="0" w:tplc="84CE7378">
      <w:numFmt w:val="bullet"/>
      <w:lvlText w:val=""/>
      <w:lvlJc w:val="left"/>
      <w:pPr>
        <w:ind w:left="720" w:hanging="360"/>
      </w:pPr>
      <w:rPr>
        <w:rFonts w:ascii="Arial" w:eastAsia="MSReferenceSpecialty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54CD8"/>
    <w:multiLevelType w:val="hybridMultilevel"/>
    <w:tmpl w:val="6B8416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B4"/>
    <w:rsid w:val="00053F2F"/>
    <w:rsid w:val="0008140F"/>
    <w:rsid w:val="000B65C2"/>
    <w:rsid w:val="000E0CD0"/>
    <w:rsid w:val="0019508A"/>
    <w:rsid w:val="002638FD"/>
    <w:rsid w:val="0026775E"/>
    <w:rsid w:val="002908B8"/>
    <w:rsid w:val="00290ABE"/>
    <w:rsid w:val="00291714"/>
    <w:rsid w:val="002933E3"/>
    <w:rsid w:val="002948B2"/>
    <w:rsid w:val="002A0A95"/>
    <w:rsid w:val="002C0446"/>
    <w:rsid w:val="002C174A"/>
    <w:rsid w:val="00324717"/>
    <w:rsid w:val="00345B81"/>
    <w:rsid w:val="00357635"/>
    <w:rsid w:val="00425A22"/>
    <w:rsid w:val="00434323"/>
    <w:rsid w:val="00473942"/>
    <w:rsid w:val="00483CAA"/>
    <w:rsid w:val="004D74E8"/>
    <w:rsid w:val="004E0612"/>
    <w:rsid w:val="005176F6"/>
    <w:rsid w:val="00565E8E"/>
    <w:rsid w:val="00574B93"/>
    <w:rsid w:val="005A7076"/>
    <w:rsid w:val="005D1E13"/>
    <w:rsid w:val="005E1264"/>
    <w:rsid w:val="005F5F50"/>
    <w:rsid w:val="0062248F"/>
    <w:rsid w:val="006854B0"/>
    <w:rsid w:val="006B182D"/>
    <w:rsid w:val="006B2CB8"/>
    <w:rsid w:val="006D62A0"/>
    <w:rsid w:val="00716516"/>
    <w:rsid w:val="00744E9A"/>
    <w:rsid w:val="00777EB6"/>
    <w:rsid w:val="007C3BBD"/>
    <w:rsid w:val="007D4FB4"/>
    <w:rsid w:val="007E3918"/>
    <w:rsid w:val="007E5EF4"/>
    <w:rsid w:val="007F78FD"/>
    <w:rsid w:val="00825FA5"/>
    <w:rsid w:val="00865ABB"/>
    <w:rsid w:val="00886562"/>
    <w:rsid w:val="008E4336"/>
    <w:rsid w:val="00905A47"/>
    <w:rsid w:val="00944C7C"/>
    <w:rsid w:val="00986C8F"/>
    <w:rsid w:val="00992C67"/>
    <w:rsid w:val="00993609"/>
    <w:rsid w:val="009A1D86"/>
    <w:rsid w:val="009D54E1"/>
    <w:rsid w:val="009D7B43"/>
    <w:rsid w:val="009E10CF"/>
    <w:rsid w:val="009F10F1"/>
    <w:rsid w:val="00A52B70"/>
    <w:rsid w:val="00A61EDE"/>
    <w:rsid w:val="00A83F32"/>
    <w:rsid w:val="00AC0526"/>
    <w:rsid w:val="00B90DE6"/>
    <w:rsid w:val="00BB6C59"/>
    <w:rsid w:val="00C471F6"/>
    <w:rsid w:val="00C7278A"/>
    <w:rsid w:val="00C86654"/>
    <w:rsid w:val="00CE2B6A"/>
    <w:rsid w:val="00CE6D51"/>
    <w:rsid w:val="00DA7C48"/>
    <w:rsid w:val="00DE0EE9"/>
    <w:rsid w:val="00E0759E"/>
    <w:rsid w:val="00E11B76"/>
    <w:rsid w:val="00E30C53"/>
    <w:rsid w:val="00E44EF7"/>
    <w:rsid w:val="00E50939"/>
    <w:rsid w:val="00EB20BF"/>
    <w:rsid w:val="00ED383F"/>
    <w:rsid w:val="00EE47A2"/>
    <w:rsid w:val="00F11024"/>
    <w:rsid w:val="00F32451"/>
    <w:rsid w:val="00FB3EF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B3E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B3EFA"/>
  </w:style>
  <w:style w:type="paragraph" w:styleId="a5">
    <w:name w:val="footer"/>
    <w:basedOn w:val="a"/>
    <w:link w:val="Char0"/>
    <w:uiPriority w:val="99"/>
    <w:unhideWhenUsed/>
    <w:rsid w:val="00FB3E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B3EFA"/>
  </w:style>
  <w:style w:type="paragraph" w:styleId="a6">
    <w:name w:val="Balloon Text"/>
    <w:basedOn w:val="a"/>
    <w:link w:val="Char1"/>
    <w:uiPriority w:val="99"/>
    <w:semiHidden/>
    <w:unhideWhenUsed/>
    <w:rsid w:val="002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3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B3E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B3EFA"/>
  </w:style>
  <w:style w:type="paragraph" w:styleId="a5">
    <w:name w:val="footer"/>
    <w:basedOn w:val="a"/>
    <w:link w:val="Char0"/>
    <w:uiPriority w:val="99"/>
    <w:unhideWhenUsed/>
    <w:rsid w:val="00FB3E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B3EFA"/>
  </w:style>
  <w:style w:type="paragraph" w:styleId="a6">
    <w:name w:val="Balloon Text"/>
    <w:basedOn w:val="a"/>
    <w:link w:val="Char1"/>
    <w:uiPriority w:val="99"/>
    <w:semiHidden/>
    <w:unhideWhenUsed/>
    <w:rsid w:val="002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3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CE44-FEF7-484E-8260-3C13F85E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2709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ΘΑΛΑΣΣΙΝΟΥ ΜΑΡΙΑ</cp:lastModifiedBy>
  <cp:revision>2</cp:revision>
  <dcterms:created xsi:type="dcterms:W3CDTF">2018-05-18T08:30:00Z</dcterms:created>
  <dcterms:modified xsi:type="dcterms:W3CDTF">2018-05-18T08:30:00Z</dcterms:modified>
</cp:coreProperties>
</file>