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9" w:rsidRPr="00786D07" w:rsidRDefault="00496809">
      <w:pPr>
        <w:rPr>
          <w:b/>
          <w:noProof/>
        </w:rPr>
      </w:pPr>
    </w:p>
    <w:p w:rsidR="00496809" w:rsidRDefault="00496809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Default="00943302" w:rsidP="00542F6D">
      <w:pPr>
        <w:rPr>
          <w:b/>
          <w:noProof/>
          <w:lang w:val="en-US"/>
        </w:rPr>
      </w:pPr>
    </w:p>
    <w:p w:rsidR="00943302" w:rsidRPr="00943302" w:rsidRDefault="00943302" w:rsidP="00542F6D">
      <w:pPr>
        <w:rPr>
          <w:b/>
          <w:noProof/>
          <w:lang w:val="en-US"/>
        </w:rPr>
      </w:pPr>
    </w:p>
    <w:p w:rsidR="00496809" w:rsidRPr="00786D07" w:rsidRDefault="00496809" w:rsidP="00542F6D">
      <w:pPr>
        <w:rPr>
          <w:noProof/>
        </w:rPr>
      </w:pPr>
    </w:p>
    <w:p w:rsidR="00496809" w:rsidRPr="00786D07" w:rsidRDefault="00496809" w:rsidP="00542F6D">
      <w:pPr>
        <w:rPr>
          <w:noProof/>
        </w:rPr>
      </w:pPr>
    </w:p>
    <w:p w:rsidR="00496809" w:rsidRPr="00786D07" w:rsidRDefault="00496809" w:rsidP="00542F6D">
      <w:pPr>
        <w:rPr>
          <w:noProof/>
        </w:rPr>
      </w:pPr>
    </w:p>
    <w:p w:rsidR="00496809" w:rsidRPr="00786D07" w:rsidRDefault="00496809">
      <w:pPr>
        <w:jc w:val="center"/>
        <w:rPr>
          <w:b/>
          <w:noProof/>
        </w:rPr>
      </w:pPr>
      <w:r w:rsidRPr="00786D07">
        <w:rPr>
          <w:b/>
          <w:noProof/>
        </w:rPr>
        <w:t>ΦΥΛΛΟ ΟΔΗΓΙΩΝ ΧΡΗΣΗΣ</w:t>
      </w:r>
    </w:p>
    <w:p w:rsidR="00496809" w:rsidRPr="00786D07" w:rsidRDefault="00496809">
      <w:pPr>
        <w:jc w:val="center"/>
        <w:rPr>
          <w:b/>
          <w:noProof/>
        </w:rPr>
      </w:pPr>
      <w:r w:rsidRPr="00786D07">
        <w:rPr>
          <w:noProof/>
        </w:rPr>
        <w:br w:type="page"/>
      </w:r>
      <w:r w:rsidRPr="00786D07">
        <w:rPr>
          <w:b/>
          <w:noProof/>
        </w:rPr>
        <w:lastRenderedPageBreak/>
        <w:t>ΦΥΛΛΟ ΟΔΗΓΙΩΝ ΧΡΗΣΗΣ: ΠΛΗΡΟΦΟΡΙΕΣ ΓΙΑ ΤΟΝ ΧΡΗΣΤΗ</w:t>
      </w:r>
    </w:p>
    <w:p w:rsidR="00496809" w:rsidRPr="00786D07" w:rsidRDefault="00496809">
      <w:pPr>
        <w:jc w:val="center"/>
        <w:rPr>
          <w:b/>
          <w:noProof/>
        </w:rPr>
      </w:pPr>
    </w:p>
    <w:p w:rsidR="004933F8" w:rsidRPr="00786D07" w:rsidRDefault="004933F8" w:rsidP="004933F8">
      <w:pPr>
        <w:jc w:val="center"/>
      </w:pPr>
      <w:r w:rsidRPr="00337219">
        <w:rPr>
          <w:szCs w:val="22"/>
          <w:lang w:val="en-US"/>
        </w:rPr>
        <w:t>CILOS</w:t>
      </w:r>
      <w:r w:rsidRPr="00337219">
        <w:rPr>
          <w:szCs w:val="22"/>
        </w:rPr>
        <w:t xml:space="preserve"> 100 mg δισκία</w:t>
      </w:r>
    </w:p>
    <w:p w:rsidR="00496809" w:rsidRDefault="00496809">
      <w:pPr>
        <w:jc w:val="center"/>
        <w:rPr>
          <w:noProof/>
        </w:rPr>
      </w:pPr>
    </w:p>
    <w:p w:rsidR="004933F8" w:rsidRDefault="004933F8">
      <w:pPr>
        <w:jc w:val="center"/>
        <w:rPr>
          <w:noProof/>
        </w:rPr>
      </w:pPr>
      <w:r>
        <w:rPr>
          <w:noProof/>
        </w:rPr>
        <w:t xml:space="preserve">Σιλοσταζόλη </w:t>
      </w:r>
    </w:p>
    <w:p w:rsidR="00B445BA" w:rsidRPr="00786D07" w:rsidRDefault="00B445BA">
      <w:pPr>
        <w:jc w:val="center"/>
        <w:rPr>
          <w:noProof/>
        </w:rPr>
      </w:pPr>
    </w:p>
    <w:p w:rsidR="006A4F76" w:rsidRPr="00684E83" w:rsidRDefault="0024284B" w:rsidP="001652D0">
      <w:pPr>
        <w:jc w:val="both"/>
        <w:rPr>
          <w:szCs w:val="22"/>
        </w:rPr>
      </w:pPr>
      <w:r>
        <w:rPr>
          <w:noProof/>
          <w:lang w:eastAsia="el-GR"/>
        </w:rPr>
        <w:drawing>
          <wp:inline distT="0" distB="0" distL="0" distR="0">
            <wp:extent cx="198120" cy="175260"/>
            <wp:effectExtent l="19050" t="0" r="0" b="0"/>
            <wp:docPr id="2" name="Εικόνα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F76" w:rsidRPr="00710FFC">
        <w:rPr>
          <w:szCs w:val="22"/>
        </w:rPr>
        <w:t>Το φάρμακο αυτό τελεί υπό συμπληρωματική παρακολούθηση</w:t>
      </w:r>
      <w:r w:rsidR="006A4F76" w:rsidRPr="00710FFC">
        <w:rPr>
          <w:noProof/>
          <w:szCs w:val="22"/>
        </w:rPr>
        <w:t>.</w:t>
      </w:r>
      <w:r w:rsidR="006A4F76" w:rsidRPr="00F3756B">
        <w:rPr>
          <w:szCs w:val="22"/>
        </w:rPr>
        <w:t xml:space="preserve"> </w:t>
      </w:r>
      <w:r w:rsidR="006A4F76" w:rsidRPr="00684E83">
        <w:rPr>
          <w:noProof/>
          <w:szCs w:val="22"/>
        </w:rPr>
        <w:t>Αυτό θα επιτρέψει τον γρήγορο προσδιορισμό νέων πληροφοριών ασφάλειας.</w:t>
      </w:r>
      <w:r w:rsidR="006A4F76" w:rsidRPr="00166D11">
        <w:rPr>
          <w:szCs w:val="22"/>
        </w:rPr>
        <w:t xml:space="preserve"> Μπορείτε να βοηθήσετε μέσω της αναφοράς πιθανών ανεπιθύμητων ενεργειών</w:t>
      </w:r>
      <w:r w:rsidR="006A4F76" w:rsidRPr="00684E83">
        <w:rPr>
          <w:noProof/>
          <w:szCs w:val="22"/>
        </w:rPr>
        <w:t xml:space="preserve"> </w:t>
      </w:r>
      <w:r w:rsidR="006A4F76" w:rsidRPr="00166D11">
        <w:rPr>
          <w:szCs w:val="22"/>
        </w:rPr>
        <w:t xml:space="preserve">που ενδεχομένως παρουσιάζετε. Βλ. τέλος της </w:t>
      </w:r>
      <w:r w:rsidR="006A4F76">
        <w:rPr>
          <w:szCs w:val="22"/>
        </w:rPr>
        <w:t xml:space="preserve">παραγράφου </w:t>
      </w:r>
      <w:r w:rsidR="006A4F76" w:rsidRPr="00166D11">
        <w:rPr>
          <w:szCs w:val="22"/>
        </w:rPr>
        <w:t>4</w:t>
      </w:r>
      <w:r w:rsidR="006A4F76" w:rsidRPr="00684E83">
        <w:rPr>
          <w:noProof/>
          <w:szCs w:val="22"/>
        </w:rPr>
        <w:t xml:space="preserve"> </w:t>
      </w:r>
      <w:r w:rsidR="006A4F76" w:rsidRPr="00166D11">
        <w:rPr>
          <w:szCs w:val="22"/>
        </w:rPr>
        <w:t>για τον τρόπο αναφοράς ανεπιθύμητ</w:t>
      </w:r>
      <w:r w:rsidR="004933F8">
        <w:rPr>
          <w:szCs w:val="22"/>
        </w:rPr>
        <w:t>ων ενεργειών.</w:t>
      </w:r>
    </w:p>
    <w:p w:rsidR="00B445BA" w:rsidRPr="00786D07" w:rsidRDefault="00B445BA">
      <w:pPr>
        <w:pStyle w:val="a3"/>
        <w:tabs>
          <w:tab w:val="clear" w:pos="4153"/>
          <w:tab w:val="clear" w:pos="8306"/>
        </w:tabs>
        <w:rPr>
          <w:noProof/>
        </w:rPr>
      </w:pPr>
    </w:p>
    <w:p w:rsidR="00496809" w:rsidRPr="00786D07" w:rsidRDefault="00496809" w:rsidP="001652D0">
      <w:pPr>
        <w:jc w:val="both"/>
        <w:rPr>
          <w:noProof/>
        </w:rPr>
      </w:pPr>
      <w:r w:rsidRPr="00786D07">
        <w:rPr>
          <w:b/>
          <w:noProof/>
        </w:rPr>
        <w:t>Διαβάστε προσεκτικά ολόκληρο το φύλλο οδηγιών χρήσης προτού αρχίσετε να παίρνετε αυτό το φάρμακο</w:t>
      </w:r>
      <w:r w:rsidR="00110DE4" w:rsidRPr="00786D07">
        <w:rPr>
          <w:b/>
          <w:noProof/>
        </w:rPr>
        <w:t>,</w:t>
      </w:r>
      <w:r w:rsidR="00031D1A">
        <w:rPr>
          <w:b/>
          <w:noProof/>
        </w:rPr>
        <w:t xml:space="preserve"> </w:t>
      </w:r>
      <w:r w:rsidR="00110DE4" w:rsidRPr="00786D07">
        <w:rPr>
          <w:b/>
          <w:noProof/>
        </w:rPr>
        <w:t>διότι περιλαμβάνει σημαντικές πληροφορίες για σας</w:t>
      </w:r>
      <w:r w:rsidRPr="00786D07">
        <w:rPr>
          <w:b/>
          <w:noProof/>
        </w:rPr>
        <w:t>.</w:t>
      </w:r>
    </w:p>
    <w:p w:rsidR="00496809" w:rsidRPr="00786D07" w:rsidRDefault="00496809" w:rsidP="001652D0">
      <w:pPr>
        <w:tabs>
          <w:tab w:val="left" w:pos="567"/>
        </w:tabs>
        <w:ind w:left="567" w:hanging="567"/>
        <w:jc w:val="both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Φυλάξτε αυτό το φύλλο οδηγιών χρήσης. Ίσως χρειαστεί να το διαβάσετε ξανά.</w:t>
      </w:r>
    </w:p>
    <w:p w:rsidR="00496809" w:rsidRPr="00786D07" w:rsidRDefault="00496809" w:rsidP="001652D0">
      <w:pPr>
        <w:tabs>
          <w:tab w:val="left" w:pos="567"/>
        </w:tabs>
        <w:ind w:left="567" w:hanging="567"/>
        <w:jc w:val="both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έχετε περαιτέρω απορίες, ρωτήστε το</w:t>
      </w:r>
      <w:r w:rsidR="00110DE4" w:rsidRPr="00786D07">
        <w:rPr>
          <w:noProof/>
        </w:rPr>
        <w:t>ν</w:t>
      </w:r>
      <w:r w:rsidRPr="00786D07">
        <w:rPr>
          <w:noProof/>
        </w:rPr>
        <w:t xml:space="preserve"> γιατρό ή</w:t>
      </w:r>
      <w:r w:rsidR="004933F8">
        <w:rPr>
          <w:noProof/>
        </w:rPr>
        <w:t xml:space="preserve"> </w:t>
      </w:r>
      <w:r w:rsidRPr="00786D07">
        <w:rPr>
          <w:noProof/>
        </w:rPr>
        <w:t>το</w:t>
      </w:r>
      <w:r w:rsidR="004933F8">
        <w:rPr>
          <w:noProof/>
        </w:rPr>
        <w:t xml:space="preserve">ν </w:t>
      </w:r>
      <w:r w:rsidRPr="00786D07">
        <w:rPr>
          <w:noProof/>
        </w:rPr>
        <w:t>φαρμακοποιό</w:t>
      </w:r>
      <w:r w:rsidR="00110DE4" w:rsidRPr="00786D07">
        <w:rPr>
          <w:noProof/>
        </w:rPr>
        <w:t xml:space="preserve"> </w:t>
      </w:r>
      <w:r w:rsidRPr="00786D07">
        <w:rPr>
          <w:noProof/>
        </w:rPr>
        <w:t>σας.</w:t>
      </w:r>
    </w:p>
    <w:p w:rsidR="00496809" w:rsidRPr="00786D07" w:rsidRDefault="009A5015" w:rsidP="001652D0">
      <w:pPr>
        <w:tabs>
          <w:tab w:val="left" w:pos="567"/>
        </w:tabs>
        <w:ind w:left="567" w:hanging="567"/>
        <w:jc w:val="both"/>
        <w:rPr>
          <w:noProof/>
        </w:rPr>
      </w:pPr>
      <w:r w:rsidRPr="0005562A">
        <w:rPr>
          <w:noProof/>
        </w:rPr>
        <w:t>-</w:t>
      </w:r>
      <w:r w:rsidRPr="0005562A">
        <w:rPr>
          <w:noProof/>
        </w:rPr>
        <w:tab/>
      </w:r>
      <w:r w:rsidR="00496809" w:rsidRPr="00786D07">
        <w:rPr>
          <w:noProof/>
        </w:rPr>
        <w:t>Η συνταγή γι</w:t>
      </w:r>
      <w:r w:rsidR="00110DE4" w:rsidRPr="00786D07">
        <w:rPr>
          <w:noProof/>
        </w:rPr>
        <w:t>’</w:t>
      </w:r>
      <w:r w:rsidR="00496809" w:rsidRPr="00786D07">
        <w:rPr>
          <w:noProof/>
        </w:rPr>
        <w:t xml:space="preserve"> αυτό το φάρμακο χορηγήθηκε </w:t>
      </w:r>
      <w:r w:rsidR="00110DE4" w:rsidRPr="00786D07">
        <w:rPr>
          <w:noProof/>
        </w:rPr>
        <w:t xml:space="preserve">αποκλειστικά </w:t>
      </w:r>
      <w:r w:rsidR="00496809" w:rsidRPr="00786D07">
        <w:rPr>
          <w:noProof/>
        </w:rPr>
        <w:t>για σας. Δεν πρέπει να δώσετε το φάρμακο σε άλλους. Μπορεί να τους προκαλέσει βλάβη, ακόμα και όταν τα συμπτώματά τους είναι ίδια με τα δικά σας.</w:t>
      </w:r>
    </w:p>
    <w:p w:rsidR="00110DE4" w:rsidRPr="00786D07" w:rsidRDefault="00496809" w:rsidP="001652D0">
      <w:pPr>
        <w:tabs>
          <w:tab w:val="left" w:pos="567"/>
        </w:tabs>
        <w:ind w:left="567" w:hanging="567"/>
        <w:jc w:val="both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</w:t>
      </w:r>
      <w:r w:rsidR="00110DE4" w:rsidRPr="00786D07">
        <w:rPr>
          <w:noProof/>
        </w:rPr>
        <w:t xml:space="preserve"> παρατηρήσετε</w:t>
      </w:r>
      <w:r w:rsidRPr="00786D07">
        <w:rPr>
          <w:noProof/>
        </w:rPr>
        <w:t xml:space="preserve"> κάποια ανεπιθύμητη ενέργεια</w:t>
      </w:r>
      <w:r w:rsidR="00110DE4" w:rsidRPr="00786D07">
        <w:rPr>
          <w:noProof/>
        </w:rPr>
        <w:t>,</w:t>
      </w:r>
      <w:r w:rsidRPr="00786D07">
        <w:rPr>
          <w:noProof/>
        </w:rPr>
        <w:t xml:space="preserve">, παρακαλείσθε να ενημερώσετε το </w:t>
      </w:r>
      <w:r w:rsidR="004933F8">
        <w:rPr>
          <w:noProof/>
        </w:rPr>
        <w:t>γιατρό ή</w:t>
      </w:r>
      <w:r w:rsidR="00485503" w:rsidRPr="00786D07">
        <w:rPr>
          <w:noProof/>
        </w:rPr>
        <w:t xml:space="preserve"> </w:t>
      </w:r>
      <w:r w:rsidR="004933F8">
        <w:rPr>
          <w:noProof/>
        </w:rPr>
        <w:t xml:space="preserve"> </w:t>
      </w:r>
      <w:r w:rsidR="00485503" w:rsidRPr="00786D07">
        <w:rPr>
          <w:noProof/>
        </w:rPr>
        <w:t>τον</w:t>
      </w:r>
      <w:r w:rsidR="004933F8">
        <w:rPr>
          <w:noProof/>
        </w:rPr>
        <w:t xml:space="preserve"> </w:t>
      </w:r>
      <w:r w:rsidRPr="00786D07">
        <w:rPr>
          <w:noProof/>
        </w:rPr>
        <w:t>φαρμακοποιό</w:t>
      </w:r>
      <w:r w:rsidR="00485503" w:rsidRPr="00786D07">
        <w:rPr>
          <w:noProof/>
        </w:rPr>
        <w:t xml:space="preserve"> </w:t>
      </w:r>
      <w:r w:rsidR="00031D1A">
        <w:rPr>
          <w:noProof/>
        </w:rPr>
        <w:t xml:space="preserve">σας. </w:t>
      </w:r>
      <w:r w:rsidR="00110DE4" w:rsidRPr="00786D07">
        <w:rPr>
          <w:noProof/>
        </w:rPr>
        <w:t>Αυτό ισχύει και για κάθε πιθανή ανεπιθύμητη ενέργεια που δεν αναφέρεται στο παρόν φύλλο οδηγιών</w:t>
      </w:r>
      <w:r w:rsidR="00031D1A">
        <w:rPr>
          <w:noProof/>
        </w:rPr>
        <w:t xml:space="preserve"> </w:t>
      </w:r>
      <w:r w:rsidR="00110DE4" w:rsidRPr="00786D07">
        <w:rPr>
          <w:noProof/>
        </w:rPr>
        <w:t>χρήσης.</w:t>
      </w:r>
      <w:r w:rsidR="00031D1A" w:rsidRPr="00684E83">
        <w:rPr>
          <w:noProof/>
          <w:szCs w:val="22"/>
        </w:rPr>
        <w:t xml:space="preserve"> Βλ</w:t>
      </w:r>
      <w:r w:rsidR="00A61E73">
        <w:rPr>
          <w:noProof/>
          <w:szCs w:val="22"/>
        </w:rPr>
        <w:t>.</w:t>
      </w:r>
      <w:r w:rsidR="00031D1A" w:rsidRPr="00684E83">
        <w:rPr>
          <w:noProof/>
          <w:szCs w:val="22"/>
        </w:rPr>
        <w:t xml:space="preserve"> </w:t>
      </w:r>
      <w:r w:rsidR="00031D1A">
        <w:rPr>
          <w:noProof/>
          <w:szCs w:val="22"/>
        </w:rPr>
        <w:t xml:space="preserve">παράγραφο </w:t>
      </w:r>
      <w:r w:rsidR="00031D1A" w:rsidRPr="00684E83">
        <w:rPr>
          <w:noProof/>
          <w:szCs w:val="22"/>
        </w:rPr>
        <w:t>4</w:t>
      </w:r>
      <w:r w:rsidR="00031D1A" w:rsidRPr="00A43C5F">
        <w:t>.</w:t>
      </w:r>
    </w:p>
    <w:p w:rsidR="00110DE4" w:rsidRPr="00786D07" w:rsidRDefault="00110DE4" w:rsidP="00AF310E">
      <w:pPr>
        <w:tabs>
          <w:tab w:val="left" w:pos="567"/>
        </w:tabs>
        <w:ind w:left="567" w:hanging="567"/>
        <w:rPr>
          <w:noProof/>
        </w:rPr>
      </w:pPr>
    </w:p>
    <w:p w:rsidR="00496809" w:rsidRPr="00786D07" w:rsidRDefault="00423B7D">
      <w:pPr>
        <w:rPr>
          <w:noProof/>
        </w:rPr>
      </w:pPr>
      <w:r w:rsidRPr="00786D07">
        <w:rPr>
          <w:b/>
          <w:noProof/>
        </w:rPr>
        <w:t xml:space="preserve">Τι περιέχει το </w:t>
      </w:r>
      <w:r w:rsidR="00496809" w:rsidRPr="00786D07">
        <w:rPr>
          <w:b/>
          <w:noProof/>
        </w:rPr>
        <w:t>παρόν φύλλο οδηγιών:</w:t>
      </w:r>
    </w:p>
    <w:p w:rsidR="00496809" w:rsidRPr="00786D07" w:rsidRDefault="00496809">
      <w:pPr>
        <w:rPr>
          <w:noProof/>
        </w:rPr>
      </w:pPr>
      <w:r w:rsidRPr="00786D07">
        <w:rPr>
          <w:noProof/>
        </w:rPr>
        <w:t>1</w:t>
      </w:r>
      <w:r w:rsidR="00B445BA">
        <w:rPr>
          <w:noProof/>
        </w:rPr>
        <w:t>.</w:t>
      </w:r>
      <w:r w:rsidRPr="00786D07">
        <w:rPr>
          <w:noProof/>
        </w:rPr>
        <w:tab/>
        <w:t xml:space="preserve">Τι είναι το </w:t>
      </w:r>
      <w:r w:rsidR="004933F8">
        <w:rPr>
          <w:noProof/>
        </w:rPr>
        <w:t xml:space="preserve">CILOS </w:t>
      </w:r>
      <w:r w:rsidRPr="00786D07">
        <w:rPr>
          <w:noProof/>
        </w:rPr>
        <w:t>και ποια είναι η χρήση του</w:t>
      </w:r>
    </w:p>
    <w:p w:rsidR="00496809" w:rsidRPr="00786D07" w:rsidRDefault="00496809">
      <w:pPr>
        <w:rPr>
          <w:noProof/>
        </w:rPr>
      </w:pPr>
      <w:r w:rsidRPr="00786D07">
        <w:rPr>
          <w:noProof/>
        </w:rPr>
        <w:t>2</w:t>
      </w:r>
      <w:r w:rsidR="00B445BA">
        <w:rPr>
          <w:noProof/>
        </w:rPr>
        <w:t>.</w:t>
      </w:r>
      <w:r w:rsidR="00804552">
        <w:rPr>
          <w:noProof/>
        </w:rPr>
        <w:tab/>
        <w:t xml:space="preserve">Τι πρέπει να γνωρίζετε προτού </w:t>
      </w:r>
      <w:r w:rsidRPr="00786D07">
        <w:rPr>
          <w:noProof/>
        </w:rPr>
        <w:t xml:space="preserve">πάρετε το </w:t>
      </w:r>
      <w:r w:rsidR="004933F8">
        <w:rPr>
          <w:noProof/>
        </w:rPr>
        <w:t xml:space="preserve">CILOS </w:t>
      </w:r>
    </w:p>
    <w:p w:rsidR="00496809" w:rsidRPr="00786D07" w:rsidRDefault="00496809">
      <w:pPr>
        <w:rPr>
          <w:noProof/>
        </w:rPr>
      </w:pPr>
      <w:r w:rsidRPr="00786D07">
        <w:rPr>
          <w:noProof/>
        </w:rPr>
        <w:t>3</w:t>
      </w:r>
      <w:r w:rsidR="00B445BA">
        <w:rPr>
          <w:noProof/>
        </w:rPr>
        <w:t>.</w:t>
      </w:r>
      <w:r w:rsidRPr="00786D07">
        <w:rPr>
          <w:noProof/>
        </w:rPr>
        <w:tab/>
        <w:t>Πώς να πάρετε</w:t>
      </w:r>
      <w:r w:rsidR="00804552" w:rsidRPr="00B445BA">
        <w:rPr>
          <w:noProof/>
        </w:rPr>
        <w:t xml:space="preserve"> </w:t>
      </w:r>
      <w:r w:rsidRPr="00786D07">
        <w:rPr>
          <w:noProof/>
        </w:rPr>
        <w:t xml:space="preserve">το </w:t>
      </w:r>
      <w:r w:rsidR="004933F8">
        <w:rPr>
          <w:noProof/>
        </w:rPr>
        <w:t xml:space="preserve">CILOS </w:t>
      </w:r>
    </w:p>
    <w:p w:rsidR="00496809" w:rsidRPr="00786D07" w:rsidRDefault="00496809">
      <w:pPr>
        <w:rPr>
          <w:noProof/>
        </w:rPr>
      </w:pPr>
      <w:r w:rsidRPr="00786D07">
        <w:rPr>
          <w:noProof/>
        </w:rPr>
        <w:t>4</w:t>
      </w:r>
      <w:r w:rsidR="00B445BA">
        <w:rPr>
          <w:noProof/>
        </w:rPr>
        <w:t>.</w:t>
      </w:r>
      <w:r w:rsidRPr="00786D07">
        <w:rPr>
          <w:noProof/>
        </w:rPr>
        <w:tab/>
        <w:t>Πιθανές ανεπιθύμητες ενέργειες</w:t>
      </w:r>
    </w:p>
    <w:p w:rsidR="00496809" w:rsidRPr="00786D07" w:rsidRDefault="00496809">
      <w:pPr>
        <w:rPr>
          <w:noProof/>
        </w:rPr>
      </w:pPr>
      <w:r w:rsidRPr="00786D07">
        <w:rPr>
          <w:noProof/>
        </w:rPr>
        <w:t>5</w:t>
      </w:r>
      <w:r w:rsidR="00B445BA">
        <w:rPr>
          <w:noProof/>
        </w:rPr>
        <w:t>.</w:t>
      </w:r>
      <w:r w:rsidRPr="00786D07">
        <w:rPr>
          <w:noProof/>
        </w:rPr>
        <w:tab/>
        <w:t xml:space="preserve">Πώς να φυλάσσεται το </w:t>
      </w:r>
      <w:r w:rsidR="004933F8">
        <w:rPr>
          <w:noProof/>
        </w:rPr>
        <w:t xml:space="preserve">CILOS </w:t>
      </w:r>
    </w:p>
    <w:p w:rsidR="00496809" w:rsidRPr="00786D07" w:rsidRDefault="00496809">
      <w:pPr>
        <w:rPr>
          <w:noProof/>
        </w:rPr>
      </w:pPr>
      <w:r w:rsidRPr="00786D07">
        <w:rPr>
          <w:noProof/>
        </w:rPr>
        <w:t>6.</w:t>
      </w:r>
      <w:r w:rsidRPr="00786D07">
        <w:rPr>
          <w:noProof/>
        </w:rPr>
        <w:tab/>
      </w:r>
      <w:r w:rsidR="00C123BB" w:rsidRPr="00786D07">
        <w:rPr>
          <w:noProof/>
        </w:rPr>
        <w:t xml:space="preserve"> Περιεχόμενο της συσκευασίας και λοιπές</w:t>
      </w:r>
      <w:r w:rsidR="00DC43EE" w:rsidRPr="00786D07">
        <w:rPr>
          <w:noProof/>
        </w:rPr>
        <w:t xml:space="preserve"> πληροφορίες</w:t>
      </w:r>
    </w:p>
    <w:p w:rsidR="00A056A7" w:rsidRDefault="00A056A7" w:rsidP="00E83E9E">
      <w:pPr>
        <w:rPr>
          <w:b/>
          <w:noProof/>
        </w:rPr>
      </w:pPr>
    </w:p>
    <w:p w:rsidR="00E83E9E" w:rsidRPr="00786D07" w:rsidRDefault="00496809" w:rsidP="00E83E9E">
      <w:pPr>
        <w:rPr>
          <w:noProof/>
        </w:rPr>
      </w:pPr>
      <w:r w:rsidRPr="00786D07">
        <w:rPr>
          <w:b/>
          <w:noProof/>
        </w:rPr>
        <w:t>1.</w:t>
      </w:r>
      <w:r w:rsidRPr="00786D07">
        <w:rPr>
          <w:b/>
          <w:noProof/>
        </w:rPr>
        <w:tab/>
      </w:r>
      <w:r w:rsidR="00E83E9E" w:rsidRPr="00786D07">
        <w:rPr>
          <w:b/>
          <w:noProof/>
        </w:rPr>
        <w:t xml:space="preserve">Τι είναι το </w:t>
      </w:r>
      <w:r w:rsidR="004933F8">
        <w:rPr>
          <w:b/>
          <w:noProof/>
        </w:rPr>
        <w:t xml:space="preserve">CILOS </w:t>
      </w:r>
      <w:r w:rsidR="00E83E9E" w:rsidRPr="00786D07">
        <w:rPr>
          <w:b/>
          <w:noProof/>
        </w:rPr>
        <w:t>και ποια είναι η χρήση του</w:t>
      </w:r>
    </w:p>
    <w:p w:rsidR="00496809" w:rsidRPr="00786D07" w:rsidRDefault="00496809" w:rsidP="001652D0">
      <w:pPr>
        <w:jc w:val="both"/>
        <w:rPr>
          <w:noProof/>
        </w:rPr>
      </w:pPr>
    </w:p>
    <w:p w:rsidR="00804552" w:rsidRPr="00804552" w:rsidRDefault="00804552" w:rsidP="001652D0">
      <w:pPr>
        <w:pStyle w:val="Default"/>
        <w:jc w:val="both"/>
        <w:rPr>
          <w:sz w:val="22"/>
          <w:szCs w:val="22"/>
        </w:rPr>
      </w:pPr>
      <w:r w:rsidRPr="00804552">
        <w:rPr>
          <w:sz w:val="22"/>
          <w:szCs w:val="22"/>
        </w:rPr>
        <w:t xml:space="preserve">To </w:t>
      </w:r>
      <w:r>
        <w:rPr>
          <w:noProof/>
        </w:rPr>
        <w:t xml:space="preserve">CILOS </w:t>
      </w:r>
      <w:r w:rsidRPr="00804552">
        <w:rPr>
          <w:sz w:val="22"/>
          <w:szCs w:val="22"/>
        </w:rPr>
        <w:t xml:space="preserve">ανήκει σε μια ομάδα φαρμάκων που καλούνται αναστολείς φωσφοδιεστεράσης τύπου 3. </w:t>
      </w:r>
    </w:p>
    <w:p w:rsidR="00804552" w:rsidRPr="001D02D7" w:rsidRDefault="00804552" w:rsidP="001652D0">
      <w:pPr>
        <w:pStyle w:val="Default"/>
        <w:jc w:val="both"/>
        <w:rPr>
          <w:sz w:val="22"/>
          <w:szCs w:val="22"/>
        </w:rPr>
      </w:pPr>
      <w:r w:rsidRPr="00804552">
        <w:rPr>
          <w:sz w:val="22"/>
          <w:szCs w:val="22"/>
        </w:rPr>
        <w:t xml:space="preserve">Έχει διάφορες δράσεις που περιλαμβάνουν διεύρυνση μερικών αιμοφόρων αγγείων και μείωση της πηκτικής δράσης (συσσώρευσης) μερικών κυττάρων του αίματος που καλούνται αιμοπετάλια εντός των αγγείων σας. </w:t>
      </w:r>
    </w:p>
    <w:p w:rsidR="00804552" w:rsidRPr="001D02D7" w:rsidRDefault="00804552" w:rsidP="001652D0">
      <w:pPr>
        <w:pStyle w:val="Default"/>
        <w:jc w:val="both"/>
        <w:rPr>
          <w:sz w:val="22"/>
          <w:szCs w:val="22"/>
        </w:rPr>
      </w:pPr>
    </w:p>
    <w:p w:rsidR="00E83E9E" w:rsidRPr="00804552" w:rsidRDefault="00804552" w:rsidP="001652D0">
      <w:pPr>
        <w:jc w:val="both"/>
        <w:rPr>
          <w:noProof/>
          <w:szCs w:val="22"/>
        </w:rPr>
      </w:pPr>
      <w:r w:rsidRPr="00804552">
        <w:rPr>
          <w:szCs w:val="22"/>
        </w:rPr>
        <w:t xml:space="preserve">Σας έχει συνταγογραφηθεί </w:t>
      </w:r>
      <w:r>
        <w:rPr>
          <w:noProof/>
        </w:rPr>
        <w:t xml:space="preserve">CILOS </w:t>
      </w:r>
      <w:r w:rsidRPr="00804552">
        <w:rPr>
          <w:szCs w:val="22"/>
        </w:rPr>
        <w:t xml:space="preserve">για "διαλείπουσα χωλότητα". Η διαλείπουσα χωλότητα είναι πόνος, δίκην κράμπας, στα κάτω άκρα σας όταν περπατάτε και προκαλείται από ανεπαρκή παροχή αίματος στα κάτω άκρα σας. Το </w:t>
      </w:r>
      <w:r>
        <w:rPr>
          <w:noProof/>
        </w:rPr>
        <w:t xml:space="preserve">CILOS </w:t>
      </w:r>
      <w:r w:rsidRPr="00804552">
        <w:rPr>
          <w:szCs w:val="22"/>
        </w:rPr>
        <w:t>μπορεί να αυξήσει την απόσταση που μπορείτε να περπατήσετε χωρίς πόνο επειδή βελτιώνει την κυκλοφορία του αίματος στα κάτω άκρα σας. Η σιλοσταζόλη συνιστάται μόνο για ασθενείς των οποίων τα συμπτώματα δεν έχουν βελτιωθεί επαρκώς αφότου έκαναν αλλαγές στον τρόπο ζωής (όπως η διακοπή του καπνίσματος και η αύξηση της άσκησης) και μετά από άλλες κατάλληλες παρεμβάσεις. Είναι σημαντικό να συνεχίσετε τις αλλαγές που έχετε κάνει στον τρόπο ζωής σας ενώ λαμβάνετε σιλοσταζόλη.</w:t>
      </w:r>
    </w:p>
    <w:p w:rsidR="00496809" w:rsidRPr="00786D07" w:rsidRDefault="00496809">
      <w:pPr>
        <w:rPr>
          <w:noProof/>
        </w:rPr>
      </w:pPr>
    </w:p>
    <w:p w:rsidR="00496809" w:rsidRPr="00786D07" w:rsidRDefault="00496809">
      <w:pPr>
        <w:rPr>
          <w:noProof/>
        </w:rPr>
      </w:pPr>
      <w:r w:rsidRPr="00786D07">
        <w:rPr>
          <w:b/>
          <w:noProof/>
        </w:rPr>
        <w:t>2.</w:t>
      </w:r>
      <w:r w:rsidR="00804552">
        <w:rPr>
          <w:b/>
          <w:noProof/>
        </w:rPr>
        <w:t xml:space="preserve">Τι πρέπει να γνωρίζετε πριν να </w:t>
      </w:r>
      <w:r w:rsidR="0047347A" w:rsidRPr="00786D07">
        <w:rPr>
          <w:b/>
          <w:noProof/>
        </w:rPr>
        <w:t xml:space="preserve">πάρετε το </w:t>
      </w:r>
      <w:r w:rsidR="004933F8">
        <w:rPr>
          <w:b/>
          <w:noProof/>
        </w:rPr>
        <w:t xml:space="preserve">CILOS </w:t>
      </w:r>
    </w:p>
    <w:p w:rsidR="00496809" w:rsidRPr="00786D07" w:rsidRDefault="00496809">
      <w:pPr>
        <w:rPr>
          <w:noProof/>
        </w:rPr>
      </w:pPr>
    </w:p>
    <w:p w:rsidR="00496809" w:rsidRPr="00786D07" w:rsidRDefault="00804552">
      <w:pPr>
        <w:rPr>
          <w:b/>
          <w:noProof/>
        </w:rPr>
      </w:pPr>
      <w:r>
        <w:rPr>
          <w:b/>
          <w:noProof/>
        </w:rPr>
        <w:t xml:space="preserve">Μην </w:t>
      </w:r>
      <w:r w:rsidR="00496809" w:rsidRPr="00786D07">
        <w:rPr>
          <w:b/>
          <w:noProof/>
        </w:rPr>
        <w:t xml:space="preserve">πάρετε το </w:t>
      </w:r>
      <w:r w:rsidR="004933F8">
        <w:rPr>
          <w:b/>
          <w:noProof/>
        </w:rPr>
        <w:t xml:space="preserve">CILOS </w:t>
      </w:r>
    </w:p>
    <w:p w:rsidR="00804552" w:rsidRPr="00804552" w:rsidRDefault="00804552" w:rsidP="001652D0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4552">
        <w:rPr>
          <w:sz w:val="22"/>
          <w:szCs w:val="22"/>
        </w:rPr>
        <w:t xml:space="preserve">σε περίπτωση αλλεργίας (υπερευαισθησίας) στη σιλοσταζόλη ή σε οποιοδήποτε άλλο από τα συστατικά του </w:t>
      </w:r>
      <w:r>
        <w:rPr>
          <w:noProof/>
        </w:rPr>
        <w:t>CILOS</w:t>
      </w:r>
      <w:r w:rsidRPr="00804552">
        <w:rPr>
          <w:noProof/>
        </w:rPr>
        <w:t xml:space="preserve"> </w:t>
      </w:r>
      <w:r w:rsidRPr="00786D07">
        <w:rPr>
          <w:noProof/>
        </w:rPr>
        <w:t>(αναφέρονται στ</w:t>
      </w:r>
      <w:r>
        <w:rPr>
          <w:noProof/>
        </w:rPr>
        <w:t>ην παράγραφο</w:t>
      </w:r>
      <w:r w:rsidR="0003460C">
        <w:rPr>
          <w:noProof/>
        </w:rPr>
        <w:t xml:space="preserve"> 6)</w:t>
      </w:r>
    </w:p>
    <w:p w:rsidR="00804552" w:rsidRPr="00804552" w:rsidRDefault="00804552" w:rsidP="001652D0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4552">
        <w:rPr>
          <w:sz w:val="22"/>
          <w:szCs w:val="22"/>
        </w:rPr>
        <w:t>εάν έχετε τ</w:t>
      </w:r>
      <w:r w:rsidR="0003460C">
        <w:rPr>
          <w:sz w:val="22"/>
          <w:szCs w:val="22"/>
        </w:rPr>
        <w:t>ην πάθηση "καρδιακή ανεπάρκεια"</w:t>
      </w:r>
      <w:r w:rsidRPr="00804552">
        <w:rPr>
          <w:sz w:val="22"/>
          <w:szCs w:val="22"/>
        </w:rPr>
        <w:t xml:space="preserve"> </w:t>
      </w:r>
    </w:p>
    <w:p w:rsidR="00804552" w:rsidRDefault="00804552" w:rsidP="001652D0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4552">
        <w:rPr>
          <w:sz w:val="22"/>
          <w:szCs w:val="22"/>
        </w:rPr>
        <w:t xml:space="preserve">εάν έχετε επίμονο πόνο στο στήθος σε κατάσταση ηρεμίας ή είχατε "καρδιακό επεισόδιο" ή υποβληθήκατε σε οποιαδήποτε καρδιακή επέμβαση κατά τους τελευταίους έξι μήνες </w:t>
      </w:r>
    </w:p>
    <w:p w:rsidR="00804552" w:rsidRDefault="00804552" w:rsidP="001652D0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4552">
        <w:rPr>
          <w:sz w:val="22"/>
          <w:szCs w:val="22"/>
        </w:rPr>
        <w:t>εάν πάσχετε από ή είχατε εμφανίσει στο παρελθόν απώλεια συνείδησης λόγω καρδιακής νόσου ή οποιεσδήποτε βαριές διαταραχές του καρδιακού ρυθμού</w:t>
      </w:r>
    </w:p>
    <w:p w:rsidR="00804552" w:rsidRDefault="00804552" w:rsidP="001652D0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4552">
        <w:rPr>
          <w:sz w:val="22"/>
          <w:szCs w:val="22"/>
        </w:rPr>
        <w:lastRenderedPageBreak/>
        <w:t xml:space="preserve">εάν γνωρίζετε ότι έχετε μια πάθηση που αυξάνει τον κίνδυνο αιμορραγίας ή μώλωπα, όπως: </w:t>
      </w:r>
    </w:p>
    <w:p w:rsidR="00804552" w:rsidRPr="00804552" w:rsidRDefault="00804552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460C">
        <w:rPr>
          <w:sz w:val="22"/>
          <w:szCs w:val="22"/>
        </w:rPr>
        <w:t>ενεργό στομαχικό έλκος(η)</w:t>
      </w:r>
    </w:p>
    <w:p w:rsidR="00804552" w:rsidRDefault="00804552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αγγειακό εγκεφαλικό επεισόδιο τους περασμένους έξι μήνες </w:t>
      </w:r>
    </w:p>
    <w:p w:rsidR="00804552" w:rsidRDefault="00804552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>προβλήματα με τους ο</w:t>
      </w:r>
      <w:r w:rsidR="0003460C">
        <w:rPr>
          <w:sz w:val="22"/>
          <w:szCs w:val="22"/>
        </w:rPr>
        <w:t>φθαλμούς σας εάν έχετε διαβήτη</w:t>
      </w:r>
    </w:p>
    <w:p w:rsidR="00804552" w:rsidRDefault="00804552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>εάν η αρτηριακ</w:t>
      </w:r>
      <w:r w:rsidR="0003460C">
        <w:rPr>
          <w:sz w:val="22"/>
          <w:szCs w:val="22"/>
        </w:rPr>
        <w:t>ή σας πίεση δεν ελέγχεται καλά</w:t>
      </w:r>
    </w:p>
    <w:p w:rsidR="0003460C" w:rsidRDefault="00804552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εάν λαμβάνετε ταυτόχρονα ακετυλοσαλικυλικό οξύ και κλοπιδογρέλη ή οποιοδήποτε </w:t>
      </w:r>
    </w:p>
    <w:p w:rsidR="0003460C" w:rsidRDefault="0003460C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04552">
        <w:rPr>
          <w:sz w:val="22"/>
          <w:szCs w:val="22"/>
        </w:rPr>
        <w:t xml:space="preserve">συνδυασμό δύο ή περισσοτέρων φαρμάκων που μπορούν να αυξήσουν τον κίνδυνο </w:t>
      </w:r>
    </w:p>
    <w:p w:rsidR="00804552" w:rsidRDefault="0003460C" w:rsidP="001652D0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04552">
        <w:rPr>
          <w:sz w:val="22"/>
          <w:szCs w:val="22"/>
        </w:rPr>
        <w:t xml:space="preserve">αιμορραγίας σας [ρωτήστε τον γιατρό ή τον φαρμακοποιό σας εάν δεν είστε βέβαιοι] </w:t>
      </w:r>
    </w:p>
    <w:p w:rsidR="00804552" w:rsidRDefault="00804552" w:rsidP="001652D0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εάν έχετε βαριά νεφρική νόσο</w:t>
      </w:r>
      <w:r w:rsidR="0003460C">
        <w:rPr>
          <w:sz w:val="22"/>
          <w:szCs w:val="22"/>
        </w:rPr>
        <w:t xml:space="preserve"> ή μέτρια ή βαριά ηπατική νόσο</w:t>
      </w:r>
    </w:p>
    <w:p w:rsidR="00804552" w:rsidRDefault="00804552" w:rsidP="001652D0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εάν είστε έγκυ</w:t>
      </w:r>
      <w:r w:rsidR="0003460C">
        <w:rPr>
          <w:sz w:val="22"/>
          <w:szCs w:val="22"/>
        </w:rPr>
        <w:t>ος</w:t>
      </w:r>
    </w:p>
    <w:p w:rsidR="00804552" w:rsidRPr="00804552" w:rsidRDefault="00804552">
      <w:pPr>
        <w:ind w:left="720" w:hanging="720"/>
        <w:rPr>
          <w:noProof/>
        </w:rPr>
      </w:pPr>
    </w:p>
    <w:p w:rsidR="0047347A" w:rsidRPr="00786D07" w:rsidRDefault="0047347A" w:rsidP="0047347A">
      <w:pPr>
        <w:rPr>
          <w:noProof/>
        </w:rPr>
      </w:pPr>
      <w:r w:rsidRPr="00786D07">
        <w:rPr>
          <w:b/>
          <w:noProof/>
        </w:rPr>
        <w:t>Προειδοποιήσεις και προφυλάξεις</w:t>
      </w:r>
    </w:p>
    <w:p w:rsidR="0047347A" w:rsidRPr="00786D07" w:rsidRDefault="0047347A" w:rsidP="001652D0">
      <w:pPr>
        <w:jc w:val="both"/>
        <w:rPr>
          <w:noProof/>
        </w:rPr>
      </w:pPr>
      <w:r w:rsidRPr="00786D07">
        <w:rPr>
          <w:noProof/>
        </w:rPr>
        <w:t xml:space="preserve">Απευθυνθείτε στον γιατρό </w:t>
      </w:r>
      <w:r w:rsidR="00804552">
        <w:rPr>
          <w:noProof/>
        </w:rPr>
        <w:t>ή</w:t>
      </w:r>
      <w:r w:rsidRPr="00786D07">
        <w:rPr>
          <w:noProof/>
        </w:rPr>
        <w:t xml:space="preserve"> τον φαρμακοποιό σας προτού πάρετε το </w:t>
      </w:r>
      <w:r w:rsidR="004933F8">
        <w:rPr>
          <w:noProof/>
        </w:rPr>
        <w:t>CILOS</w:t>
      </w:r>
      <w:r w:rsidR="0003460C">
        <w:rPr>
          <w:noProof/>
        </w:rPr>
        <w:t>.</w:t>
      </w:r>
      <w:r w:rsidR="004933F8">
        <w:rPr>
          <w:noProof/>
        </w:rPr>
        <w:t xml:space="preserve"> </w:t>
      </w:r>
    </w:p>
    <w:p w:rsidR="00496809" w:rsidRDefault="00496809" w:rsidP="001652D0">
      <w:pPr>
        <w:jc w:val="both"/>
        <w:rPr>
          <w:b/>
          <w:bCs/>
          <w:noProof/>
        </w:rPr>
      </w:pPr>
    </w:p>
    <w:p w:rsidR="00DF2504" w:rsidRDefault="00DF2504" w:rsidP="001652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Πριν λάβετε το </w:t>
      </w:r>
      <w:r>
        <w:rPr>
          <w:noProof/>
        </w:rPr>
        <w:t xml:space="preserve">CILOS </w:t>
      </w:r>
      <w:r>
        <w:rPr>
          <w:sz w:val="22"/>
          <w:szCs w:val="22"/>
        </w:rPr>
        <w:t xml:space="preserve">φροντίστε ο γιατρός να γνωρίζει: </w:t>
      </w:r>
    </w:p>
    <w:p w:rsidR="00DF2504" w:rsidRDefault="0003460C" w:rsidP="001652D0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 w:rsidR="00DF2504">
        <w:rPr>
          <w:sz w:val="22"/>
          <w:szCs w:val="22"/>
        </w:rPr>
        <w:t xml:space="preserve">άν έχετε βαρύ καρδιολογικό πρόβλημα ή οποιαδήποτε προβλήματα με τον καρδιακό ρυθμό σας </w:t>
      </w:r>
    </w:p>
    <w:p w:rsidR="00DF2504" w:rsidRDefault="0003460C" w:rsidP="001652D0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 w:rsidR="00DF2504">
        <w:rPr>
          <w:sz w:val="22"/>
          <w:szCs w:val="22"/>
        </w:rPr>
        <w:t>άν έχετε προβλήμ</w:t>
      </w:r>
      <w:r>
        <w:rPr>
          <w:sz w:val="22"/>
          <w:szCs w:val="22"/>
        </w:rPr>
        <w:t>ατα με την αρτηριακή σας πίεση</w:t>
      </w:r>
    </w:p>
    <w:p w:rsidR="00DF2504" w:rsidRDefault="00DF2504" w:rsidP="001652D0">
      <w:pPr>
        <w:pStyle w:val="Default"/>
        <w:jc w:val="both"/>
        <w:rPr>
          <w:sz w:val="22"/>
          <w:szCs w:val="22"/>
        </w:rPr>
      </w:pPr>
    </w:p>
    <w:p w:rsidR="00DF2504" w:rsidRDefault="00DF2504" w:rsidP="001652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Κατά τη διάρκεια της θεραπείας με το </w:t>
      </w:r>
      <w:r>
        <w:rPr>
          <w:noProof/>
        </w:rPr>
        <w:t xml:space="preserve">CILOS </w:t>
      </w:r>
      <w:r>
        <w:rPr>
          <w:sz w:val="22"/>
          <w:szCs w:val="22"/>
        </w:rPr>
        <w:t xml:space="preserve">βεβαιωθείτε ότι </w:t>
      </w:r>
    </w:p>
    <w:p w:rsidR="00DF2504" w:rsidRDefault="0003460C" w:rsidP="001652D0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 w:rsidR="00DF2504">
        <w:rPr>
          <w:sz w:val="22"/>
          <w:szCs w:val="22"/>
        </w:rPr>
        <w:t xml:space="preserve">άν πρέπει να υποβληθείτε σε εγχείρηση, συμπεριλαμβανομένης της εξαγωγής οδόντων, ενημερώστε τον γιατρό ή τον οδοντίατρό σας για το ότι παίρνετε το </w:t>
      </w:r>
      <w:r w:rsidR="00DF2504">
        <w:rPr>
          <w:noProof/>
        </w:rPr>
        <w:t>CILOS</w:t>
      </w:r>
      <w:r w:rsidR="00DF2504">
        <w:rPr>
          <w:sz w:val="22"/>
          <w:szCs w:val="22"/>
        </w:rPr>
        <w:t xml:space="preserve"> </w:t>
      </w:r>
    </w:p>
    <w:p w:rsidR="00DF2504" w:rsidRDefault="0003460C" w:rsidP="001652D0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 w:rsidR="00DF2504">
        <w:rPr>
          <w:sz w:val="22"/>
          <w:szCs w:val="22"/>
        </w:rPr>
        <w:t xml:space="preserve">άν εμφανίσετε εύκολη δημιουργία μώλωπα ή αιμορραγία, σταματήστε τη λήψη του </w:t>
      </w:r>
      <w:r w:rsidR="00DF2504">
        <w:rPr>
          <w:noProof/>
        </w:rPr>
        <w:t xml:space="preserve">CILOS </w:t>
      </w:r>
      <w:r>
        <w:rPr>
          <w:sz w:val="22"/>
          <w:szCs w:val="22"/>
        </w:rPr>
        <w:t>και ενημερώστε τον γιατρό σας</w:t>
      </w:r>
    </w:p>
    <w:p w:rsidR="00DF2504" w:rsidRPr="00786D07" w:rsidRDefault="00DF2504">
      <w:pPr>
        <w:rPr>
          <w:b/>
          <w:bCs/>
          <w:noProof/>
        </w:rPr>
      </w:pPr>
    </w:p>
    <w:p w:rsidR="00B84E28" w:rsidRPr="00786D07" w:rsidRDefault="00B84E28" w:rsidP="00B84E28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Άλλα φάρμακα και </w:t>
      </w:r>
      <w:r w:rsidR="004933F8">
        <w:rPr>
          <w:b/>
          <w:bCs/>
          <w:noProof/>
        </w:rPr>
        <w:t xml:space="preserve">CILOS </w:t>
      </w:r>
    </w:p>
    <w:p w:rsidR="00B84E28" w:rsidRPr="00786D07" w:rsidRDefault="00DF2504" w:rsidP="001652D0">
      <w:pPr>
        <w:jc w:val="both"/>
        <w:rPr>
          <w:noProof/>
        </w:rPr>
      </w:pPr>
      <w:r>
        <w:rPr>
          <w:noProof/>
        </w:rPr>
        <w:t xml:space="preserve">Ενημερώστε </w:t>
      </w:r>
      <w:r w:rsidR="00B84E28" w:rsidRPr="00786D07">
        <w:rPr>
          <w:noProof/>
        </w:rPr>
        <w:t>τον γιατρό</w:t>
      </w:r>
      <w:r>
        <w:rPr>
          <w:noProof/>
        </w:rPr>
        <w:t xml:space="preserve"> ή</w:t>
      </w:r>
      <w:r w:rsidR="00B84E28" w:rsidRPr="00786D07">
        <w:rPr>
          <w:noProof/>
        </w:rPr>
        <w:t xml:space="preserve"> τον φαρμακοποιό σας εάν παίρνετε</w:t>
      </w:r>
      <w:r>
        <w:rPr>
          <w:noProof/>
        </w:rPr>
        <w:t xml:space="preserve">, έχετε πρόσφατα </w:t>
      </w:r>
      <w:r w:rsidR="00B84E28" w:rsidRPr="00786D07">
        <w:rPr>
          <w:noProof/>
        </w:rPr>
        <w:t>πάρει ή μπορεί να πάρετε άλλα φάρμακα.</w:t>
      </w:r>
    </w:p>
    <w:p w:rsidR="00DF2504" w:rsidRDefault="00DF2504" w:rsidP="001652D0">
      <w:pPr>
        <w:pStyle w:val="Default"/>
        <w:jc w:val="both"/>
        <w:rPr>
          <w:sz w:val="22"/>
          <w:szCs w:val="22"/>
        </w:rPr>
      </w:pPr>
    </w:p>
    <w:p w:rsidR="00DF2504" w:rsidRDefault="00DF2504" w:rsidP="001652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Θα πρέπει να ενημερώσετε ειδικά τον γιατρό σας εάν παίρνετε μερικά φάρμακα που χρησιμοποιούνται συνήθως για τη θεραπεία επώδυνων ή και φλεγμονωδών παθήσεων μυών ή αρθρώσεων ή εάν παίρνετε φάρμακα για τη μείωση της πήξης του αίματος. Σε αυτά περιλαμβάνονται: </w:t>
      </w:r>
    </w:p>
    <w:p w:rsidR="00DF2504" w:rsidRDefault="00DF2504" w:rsidP="001652D0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ακετυλοσαλικυλικό οξύ </w:t>
      </w:r>
    </w:p>
    <w:p w:rsidR="00DF2504" w:rsidRDefault="00DF2504" w:rsidP="001652D0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κλοπιδογρέλη </w:t>
      </w:r>
    </w:p>
    <w:p w:rsidR="00DF2504" w:rsidRDefault="00DF2504" w:rsidP="001652D0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αντιπηκτικά φάρμακα (π.χ. βαρφαρίνη, δαμπιγκατράνη, ριβαροξαμπάνη, απιξαμπάνη ή ηπαρίνες χαμηλού μοριακού βάρους). </w:t>
      </w:r>
    </w:p>
    <w:p w:rsidR="00DF2504" w:rsidRDefault="00DF2504" w:rsidP="001652D0">
      <w:pPr>
        <w:pStyle w:val="Default"/>
        <w:jc w:val="both"/>
        <w:rPr>
          <w:sz w:val="22"/>
          <w:szCs w:val="22"/>
        </w:rPr>
      </w:pPr>
    </w:p>
    <w:p w:rsidR="00B84E28" w:rsidRDefault="00DF2504" w:rsidP="001652D0">
      <w:pPr>
        <w:jc w:val="both"/>
        <w:rPr>
          <w:szCs w:val="22"/>
        </w:rPr>
      </w:pPr>
      <w:r>
        <w:rPr>
          <w:szCs w:val="22"/>
        </w:rPr>
        <w:t xml:space="preserve">Εάν λαμβάνετε </w:t>
      </w:r>
      <w:r w:rsidR="005D6F77">
        <w:rPr>
          <w:szCs w:val="22"/>
        </w:rPr>
        <w:t>τέτοια</w:t>
      </w:r>
      <w:r>
        <w:rPr>
          <w:szCs w:val="22"/>
        </w:rPr>
        <w:t xml:space="preserve"> φάρμακα με το </w:t>
      </w:r>
      <w:r>
        <w:rPr>
          <w:szCs w:val="22"/>
          <w:lang w:val="en-US"/>
        </w:rPr>
        <w:t>CILOS</w:t>
      </w:r>
      <w:r>
        <w:rPr>
          <w:szCs w:val="22"/>
        </w:rPr>
        <w:t xml:space="preserve"> ο γιατρός σας μπορεί να εκτελέσει μερικές αιματολογικές εξετάσεις ρουτίνας.</w:t>
      </w:r>
    </w:p>
    <w:p w:rsidR="00DF2504" w:rsidRDefault="00DF2504" w:rsidP="001652D0">
      <w:pPr>
        <w:jc w:val="both"/>
        <w:rPr>
          <w:szCs w:val="22"/>
        </w:rPr>
      </w:pPr>
    </w:p>
    <w:p w:rsidR="00DF2504" w:rsidRPr="00DF2504" w:rsidRDefault="00DF2504" w:rsidP="001652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Ορισμένα φάρμακα μπορούν να επηρεάσουν τη δράση του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όταν λαμβάνονται μαζί. Ενδέχεται είτε να αυξηθούν οι ανεπιθύμητες ενέργειες του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ή να καταστεί το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λιγότερο αποτελεσματικό. Το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μπορεί να κάνει το ίδιο σε άλλα φάρμακα. Πριν ξεκινήσετε τη λήψη του </w:t>
      </w:r>
      <w:r>
        <w:rPr>
          <w:szCs w:val="22"/>
          <w:lang w:val="en-US"/>
        </w:rPr>
        <w:t>CILOS</w:t>
      </w:r>
      <w:r w:rsidRPr="00DF2504">
        <w:rPr>
          <w:szCs w:val="22"/>
        </w:rPr>
        <w:t>,</w:t>
      </w:r>
      <w:r>
        <w:rPr>
          <w:sz w:val="22"/>
          <w:szCs w:val="22"/>
        </w:rPr>
        <w:t xml:space="preserve"> ενημερώστε τον γιατρό σας εάν παίρνετε: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ερυθρομυκίνη, κλαριθρομυκίνη ή ριφαμπικίνη (αντιβιοτικά)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κετοκoναζόλη (για τη θεραπεία μυκητιασικών λοιμώξεων)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ομεπραζόλη (για τη θεραπεία της περίσσειας οξέος στο στομάχι)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διλτιαζέμη (για τη θεραπεία υψηλής αρτηριακής πίεσης ή θωρακικού πόνου)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σισαπρίδη (για τη θεραπεία στομαχικών διαταραχών)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λοβαστατίνη, σιμβαστατίνη ή ατορβαστατίνη (για τη θεραπεία υψηλής χοληστερίνης στο αίμα)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Cs w:val="22"/>
        </w:rPr>
      </w:pPr>
      <w:r w:rsidRPr="00DF2504">
        <w:rPr>
          <w:sz w:val="22"/>
          <w:szCs w:val="22"/>
        </w:rPr>
        <w:t xml:space="preserve">αλοφαντρίνη (για τη θεραπεία της ελονοσίας)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Cs w:val="22"/>
        </w:rPr>
      </w:pPr>
      <w:r w:rsidRPr="00DF2504">
        <w:rPr>
          <w:szCs w:val="22"/>
        </w:rPr>
        <w:t xml:space="preserve">πιμοζίδη (για τη θεραπεία ψυχικής νόσου)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Cs w:val="22"/>
        </w:rPr>
      </w:pPr>
      <w:r w:rsidRPr="00DF2504">
        <w:rPr>
          <w:szCs w:val="22"/>
        </w:rPr>
        <w:t xml:space="preserve">παράγωγα εργοτίνης (για τη θεραπεία ημικρανίας, π.χ. εργοταμίνη, διυδροεργοταμίνη)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Cs w:val="22"/>
        </w:rPr>
      </w:pPr>
      <w:r w:rsidRPr="00DF2504">
        <w:rPr>
          <w:szCs w:val="22"/>
        </w:rPr>
        <w:t xml:space="preserve">καρβαμαζεπίνη ή φαινυτοΐνη (για τη θεραπεία σπασμών) </w:t>
      </w:r>
    </w:p>
    <w:p w:rsidR="00DF2504" w:rsidRPr="00DF2504" w:rsidRDefault="00DF2504" w:rsidP="001652D0">
      <w:pPr>
        <w:pStyle w:val="Default"/>
        <w:numPr>
          <w:ilvl w:val="0"/>
          <w:numId w:val="33"/>
        </w:numPr>
        <w:jc w:val="both"/>
        <w:rPr>
          <w:szCs w:val="22"/>
        </w:rPr>
      </w:pPr>
      <w:r w:rsidRPr="00DF2504">
        <w:rPr>
          <w:szCs w:val="22"/>
        </w:rPr>
        <w:t xml:space="preserve">St. John’s wort (ένα φυτικό φάρμακο) </w:t>
      </w:r>
    </w:p>
    <w:p w:rsidR="00DF2504" w:rsidRDefault="00DF2504" w:rsidP="001652D0">
      <w:pPr>
        <w:widowControl/>
        <w:autoSpaceDE w:val="0"/>
        <w:autoSpaceDN w:val="0"/>
        <w:adjustRightInd w:val="0"/>
        <w:jc w:val="both"/>
        <w:rPr>
          <w:color w:val="000000"/>
          <w:szCs w:val="22"/>
          <w:lang w:val="en-US" w:eastAsia="el-GR"/>
        </w:rPr>
      </w:pPr>
    </w:p>
    <w:p w:rsidR="00DF2504" w:rsidRPr="00DF2504" w:rsidRDefault="00DF2504" w:rsidP="001652D0">
      <w:pPr>
        <w:widowControl/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 w:rsidRPr="00DF2504">
        <w:rPr>
          <w:color w:val="000000"/>
          <w:szCs w:val="22"/>
          <w:lang w:eastAsia="el-GR"/>
        </w:rPr>
        <w:lastRenderedPageBreak/>
        <w:t xml:space="preserve">Εάν έχετε αμφιβολίες για το αν αυτό ισχύει για τα φάρμακά σας ρωτήστε τον γιατρό ή τον φαρμακοποιό σας. </w:t>
      </w:r>
    </w:p>
    <w:p w:rsidR="0003460C" w:rsidRDefault="0003460C" w:rsidP="001652D0">
      <w:pPr>
        <w:widowControl/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</w:p>
    <w:p w:rsidR="00DF2504" w:rsidRPr="00DF2504" w:rsidRDefault="00DF2504" w:rsidP="001652D0">
      <w:pPr>
        <w:widowControl/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 w:rsidRPr="00DF2504">
        <w:rPr>
          <w:color w:val="000000"/>
          <w:szCs w:val="22"/>
          <w:lang w:eastAsia="el-GR"/>
        </w:rPr>
        <w:t xml:space="preserve">Πριν ξεκινήσετε τη λήψη του </w:t>
      </w:r>
      <w:r>
        <w:rPr>
          <w:color w:val="000000"/>
          <w:szCs w:val="22"/>
          <w:lang w:val="en-US" w:eastAsia="el-GR"/>
        </w:rPr>
        <w:t>CILOS</w:t>
      </w:r>
      <w:r w:rsidRPr="00DF2504">
        <w:rPr>
          <w:color w:val="000000"/>
          <w:szCs w:val="22"/>
          <w:lang w:eastAsia="el-GR"/>
        </w:rPr>
        <w:t xml:space="preserve">, ενημερώστε τον γιατρό σας εάν παίρνετε φάρμακα για υψηλή αρτηριακή πίεση διότι το </w:t>
      </w:r>
      <w:r>
        <w:rPr>
          <w:color w:val="000000"/>
          <w:szCs w:val="22"/>
          <w:lang w:val="en-US" w:eastAsia="el-GR"/>
        </w:rPr>
        <w:t>CILOS</w:t>
      </w:r>
      <w:r w:rsidRPr="00DF2504">
        <w:rPr>
          <w:color w:val="000000"/>
          <w:szCs w:val="22"/>
          <w:lang w:eastAsia="el-GR"/>
        </w:rPr>
        <w:t xml:space="preserve"> ενδέχεται να έχει πρόσθετη δράση μείωσης της αρτηριακής σας πίεσης. Εάν η αρτηριακή σας πίεση πέσει υπερβολικά, αυτό θα μπορούσε να προκαλέσει γρήγορο καρδιακό ρυθμό. Σε αυτά περιλαμβάνονται: </w:t>
      </w:r>
    </w:p>
    <w:p w:rsidR="00DF2504" w:rsidRPr="00DF2504" w:rsidRDefault="0003460C" w:rsidP="001652D0">
      <w:pPr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>
        <w:rPr>
          <w:color w:val="000000"/>
          <w:szCs w:val="22"/>
          <w:lang w:eastAsia="el-GR"/>
        </w:rPr>
        <w:t>δ</w:t>
      </w:r>
      <w:r w:rsidR="00DF2504" w:rsidRPr="00DF2504">
        <w:rPr>
          <w:color w:val="000000"/>
          <w:szCs w:val="22"/>
          <w:lang w:eastAsia="el-GR"/>
        </w:rPr>
        <w:t xml:space="preserve">ιουρητικά (π.χ. υδροχλωροθειαζίδη, φουροσεμίδη) </w:t>
      </w:r>
    </w:p>
    <w:p w:rsidR="00DF2504" w:rsidRPr="00DF2504" w:rsidRDefault="00DF2504" w:rsidP="001652D0">
      <w:pPr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 w:rsidRPr="00DF2504">
        <w:rPr>
          <w:color w:val="000000"/>
          <w:szCs w:val="22"/>
          <w:lang w:eastAsia="el-GR"/>
        </w:rPr>
        <w:t>αποκλειστές των διαύλων ασβεστίου (π.χ. βεραπαμίλη, αμλοδιπίνη)</w:t>
      </w:r>
    </w:p>
    <w:p w:rsidR="00DF2504" w:rsidRPr="00DF2504" w:rsidRDefault="00DF2504" w:rsidP="001652D0">
      <w:pPr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 w:rsidRPr="00DF2504">
        <w:rPr>
          <w:color w:val="000000"/>
          <w:szCs w:val="22"/>
          <w:lang w:eastAsia="el-GR"/>
        </w:rPr>
        <w:t xml:space="preserve">αναστολείς ΜΕΑ (π.χ. καπτοπρίλη, λισινοπρίλη) </w:t>
      </w:r>
    </w:p>
    <w:p w:rsidR="00DF2504" w:rsidRPr="00DF2504" w:rsidRDefault="00DF2504" w:rsidP="001652D0">
      <w:pPr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 w:rsidRPr="00DF2504">
        <w:rPr>
          <w:color w:val="000000"/>
          <w:szCs w:val="22"/>
          <w:lang w:eastAsia="el-GR"/>
        </w:rPr>
        <w:t xml:space="preserve">αποκλειστές των υποδοχέων της αγγειοτασίνης ΙΙ (π.χ. βαλσαρτάνη, καντεσαρτάνη) </w:t>
      </w:r>
    </w:p>
    <w:p w:rsidR="00DF2504" w:rsidRPr="00DF2504" w:rsidRDefault="00DF2504" w:rsidP="001652D0">
      <w:pPr>
        <w:widowControl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  <w:r w:rsidRPr="00DF2504">
        <w:rPr>
          <w:color w:val="000000"/>
          <w:szCs w:val="22"/>
          <w:lang w:eastAsia="el-GR"/>
        </w:rPr>
        <w:t xml:space="preserve">β-αποκλειστές (π.χ. λαμπεταλόλη, καρβεντιλόλη). </w:t>
      </w:r>
    </w:p>
    <w:p w:rsidR="00DF2504" w:rsidRPr="00DF2504" w:rsidRDefault="00DF2504" w:rsidP="001652D0">
      <w:pPr>
        <w:widowControl/>
        <w:autoSpaceDE w:val="0"/>
        <w:autoSpaceDN w:val="0"/>
        <w:adjustRightInd w:val="0"/>
        <w:jc w:val="both"/>
        <w:rPr>
          <w:color w:val="000000"/>
          <w:szCs w:val="22"/>
          <w:lang w:eastAsia="el-GR"/>
        </w:rPr>
      </w:pPr>
    </w:p>
    <w:p w:rsidR="00DF2504" w:rsidRPr="00DF2504" w:rsidRDefault="00DF2504" w:rsidP="001652D0">
      <w:pPr>
        <w:widowControl/>
        <w:autoSpaceDE w:val="0"/>
        <w:autoSpaceDN w:val="0"/>
        <w:adjustRightInd w:val="0"/>
        <w:jc w:val="both"/>
        <w:rPr>
          <w:bCs/>
          <w:noProof/>
        </w:rPr>
      </w:pPr>
      <w:r w:rsidRPr="00DF2504">
        <w:rPr>
          <w:bCs/>
          <w:iCs/>
          <w:color w:val="000000"/>
          <w:szCs w:val="22"/>
          <w:lang w:eastAsia="el-GR"/>
        </w:rPr>
        <w:t>Μπορεί να είναι εν τούτοις αποδεκτό για σας να πάρετε τα πρ</w:t>
      </w:r>
      <w:r>
        <w:rPr>
          <w:bCs/>
          <w:iCs/>
          <w:color w:val="000000"/>
          <w:szCs w:val="22"/>
          <w:lang w:eastAsia="el-GR"/>
        </w:rPr>
        <w:t>οαναφερθέντα φάρμακα μαζί με το</w:t>
      </w:r>
      <w:r w:rsidRPr="00DF2504">
        <w:rPr>
          <w:bCs/>
          <w:iCs/>
          <w:color w:val="000000"/>
          <w:szCs w:val="22"/>
          <w:lang w:eastAsia="el-GR"/>
        </w:rPr>
        <w:t xml:space="preserve"> </w:t>
      </w:r>
      <w:r>
        <w:rPr>
          <w:color w:val="000000"/>
          <w:szCs w:val="22"/>
          <w:lang w:val="en-US" w:eastAsia="el-GR"/>
        </w:rPr>
        <w:t>CILOS</w:t>
      </w:r>
      <w:r w:rsidRPr="00DF2504">
        <w:rPr>
          <w:bCs/>
          <w:iCs/>
          <w:color w:val="000000"/>
          <w:szCs w:val="22"/>
          <w:lang w:eastAsia="el-GR"/>
        </w:rPr>
        <w:t xml:space="preserve"> και ο γιατρός σας θα είναι σε θέση να αποφασίσει τι είναι κατάλληλο για εσάς.</w:t>
      </w:r>
    </w:p>
    <w:p w:rsidR="00DF2504" w:rsidRPr="00DF2504" w:rsidRDefault="00DF2504" w:rsidP="001652D0">
      <w:pPr>
        <w:jc w:val="both"/>
        <w:rPr>
          <w:bCs/>
          <w:noProof/>
        </w:rPr>
      </w:pPr>
    </w:p>
    <w:p w:rsidR="00B84E28" w:rsidRPr="001D02D7" w:rsidRDefault="00B84E28" w:rsidP="00B84E28">
      <w:pPr>
        <w:rPr>
          <w:b/>
          <w:noProof/>
        </w:rPr>
      </w:pPr>
      <w:r w:rsidRPr="00786D07">
        <w:rPr>
          <w:b/>
          <w:noProof/>
        </w:rPr>
        <w:t xml:space="preserve">Το </w:t>
      </w:r>
      <w:r w:rsidR="004933F8">
        <w:rPr>
          <w:b/>
          <w:noProof/>
        </w:rPr>
        <w:t xml:space="preserve">CILOS </w:t>
      </w:r>
      <w:r w:rsidRPr="00786D07">
        <w:rPr>
          <w:b/>
          <w:noProof/>
        </w:rPr>
        <w:t>με τροφές</w:t>
      </w:r>
      <w:r w:rsidR="00DF2504" w:rsidRPr="00DF2504">
        <w:rPr>
          <w:b/>
          <w:noProof/>
        </w:rPr>
        <w:t xml:space="preserve"> </w:t>
      </w:r>
      <w:r w:rsidRPr="00786D07">
        <w:rPr>
          <w:b/>
          <w:noProof/>
        </w:rPr>
        <w:t>και</w:t>
      </w:r>
      <w:r w:rsidR="00DF2504" w:rsidRPr="00DF2504">
        <w:rPr>
          <w:b/>
          <w:noProof/>
        </w:rPr>
        <w:t xml:space="preserve"> </w:t>
      </w:r>
      <w:r w:rsidRPr="00786D07">
        <w:rPr>
          <w:b/>
          <w:noProof/>
        </w:rPr>
        <w:t>ποτά</w:t>
      </w:r>
    </w:p>
    <w:p w:rsidR="00DF2504" w:rsidRDefault="00DF2504" w:rsidP="001652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 δισκία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θα πρέπει να λαμβάνονται 30 λεπτά πριν το πρωινό και το δείπνο. </w:t>
      </w:r>
    </w:p>
    <w:p w:rsidR="00DF2504" w:rsidRPr="00DF2504" w:rsidRDefault="00DF2504" w:rsidP="001652D0">
      <w:pPr>
        <w:jc w:val="both"/>
        <w:rPr>
          <w:b/>
          <w:noProof/>
        </w:rPr>
      </w:pPr>
      <w:r>
        <w:rPr>
          <w:szCs w:val="22"/>
        </w:rPr>
        <w:t>Να παίρνετε πάντα το δισκίο σας με ένα ποτήρι νερό.</w:t>
      </w:r>
    </w:p>
    <w:p w:rsidR="00496809" w:rsidRPr="00786D07" w:rsidRDefault="00496809">
      <w:pPr>
        <w:rPr>
          <w:b/>
          <w:noProof/>
        </w:rPr>
      </w:pPr>
    </w:p>
    <w:p w:rsidR="00B84E28" w:rsidRPr="00786D07" w:rsidRDefault="00DF2504" w:rsidP="00B84E28">
      <w:pPr>
        <w:rPr>
          <w:noProof/>
        </w:rPr>
      </w:pPr>
      <w:r>
        <w:rPr>
          <w:b/>
          <w:noProof/>
        </w:rPr>
        <w:t>Κύηση</w:t>
      </w:r>
      <w:r w:rsidRPr="00DF2504">
        <w:rPr>
          <w:b/>
          <w:noProof/>
        </w:rPr>
        <w:t xml:space="preserve"> </w:t>
      </w:r>
      <w:r w:rsidR="00B84E28" w:rsidRPr="00786D07">
        <w:rPr>
          <w:b/>
          <w:noProof/>
        </w:rPr>
        <w:t>και θηλασμός και γονιμότητα</w:t>
      </w:r>
    </w:p>
    <w:p w:rsidR="002A3FD8" w:rsidRPr="001D02D7" w:rsidRDefault="00DF2504" w:rsidP="001652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ΔΕΝ ΠΡΕΠΕΙ </w:t>
      </w:r>
      <w:r>
        <w:rPr>
          <w:sz w:val="22"/>
          <w:szCs w:val="22"/>
        </w:rPr>
        <w:t xml:space="preserve">να χρησιμοποιείται κατά την εγκυμοσύνη. </w:t>
      </w:r>
    </w:p>
    <w:p w:rsidR="00DF2504" w:rsidRDefault="00DF2504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ΔΕ ΣΥΝΙΣΤΑΤΑΙ </w:t>
      </w:r>
      <w:r>
        <w:rPr>
          <w:sz w:val="22"/>
          <w:szCs w:val="22"/>
        </w:rPr>
        <w:t xml:space="preserve">η χρήση του </w:t>
      </w:r>
      <w:r>
        <w:rPr>
          <w:szCs w:val="22"/>
          <w:lang w:val="en-US"/>
        </w:rPr>
        <w:t>CILOS</w:t>
      </w:r>
      <w:r>
        <w:rPr>
          <w:sz w:val="22"/>
          <w:szCs w:val="22"/>
        </w:rPr>
        <w:t xml:space="preserve"> για θηλάζουσες μητέρες. </w:t>
      </w:r>
    </w:p>
    <w:p w:rsidR="002A3FD8" w:rsidRPr="001D02D7" w:rsidRDefault="002A3FD8" w:rsidP="001652D0">
      <w:pPr>
        <w:jc w:val="both"/>
        <w:rPr>
          <w:szCs w:val="22"/>
        </w:rPr>
      </w:pPr>
    </w:p>
    <w:p w:rsidR="00B84E28" w:rsidRPr="00786D07" w:rsidRDefault="00B84E28" w:rsidP="001652D0">
      <w:pPr>
        <w:jc w:val="both"/>
        <w:rPr>
          <w:noProof/>
        </w:rPr>
      </w:pPr>
      <w:r w:rsidRPr="00786D07">
        <w:rPr>
          <w:noProof/>
        </w:rPr>
        <w:t>Εάν είσθε έγ</w:t>
      </w:r>
      <w:r w:rsidR="00E24E34">
        <w:rPr>
          <w:noProof/>
        </w:rPr>
        <w:t>κ</w:t>
      </w:r>
      <w:r w:rsidRPr="00786D07">
        <w:rPr>
          <w:noProof/>
        </w:rPr>
        <w:t xml:space="preserve">υος ή θηλάζετε, </w:t>
      </w:r>
      <w:r w:rsidR="00E24E34">
        <w:rPr>
          <w:noProof/>
        </w:rPr>
        <w:t>νομίζετε</w:t>
      </w:r>
      <w:r w:rsidRPr="00786D07">
        <w:rPr>
          <w:noProof/>
        </w:rPr>
        <w:t xml:space="preserve"> ότι μπορεί να είσθε έγ</w:t>
      </w:r>
      <w:r w:rsidR="00E24E34">
        <w:rPr>
          <w:noProof/>
        </w:rPr>
        <w:t>κ</w:t>
      </w:r>
      <w:r w:rsidRPr="00786D07">
        <w:rPr>
          <w:noProof/>
        </w:rPr>
        <w:t>υος ή σχεδιάζετε να αποκτήσ</w:t>
      </w:r>
      <w:r w:rsidR="002A3FD8">
        <w:rPr>
          <w:noProof/>
        </w:rPr>
        <w:t xml:space="preserve">ετε παιδί, ζητήστε τη συμβουλή </w:t>
      </w:r>
      <w:r w:rsidRPr="00786D07">
        <w:rPr>
          <w:noProof/>
        </w:rPr>
        <w:t>του γιατρού ή</w:t>
      </w:r>
      <w:r w:rsidR="002A3FD8" w:rsidRPr="002A3FD8">
        <w:rPr>
          <w:noProof/>
        </w:rPr>
        <w:t xml:space="preserve"> </w:t>
      </w:r>
      <w:r w:rsidR="002A3FD8">
        <w:rPr>
          <w:noProof/>
        </w:rPr>
        <w:t>του φαρμακοποιού</w:t>
      </w:r>
      <w:r w:rsidRPr="00786D07">
        <w:rPr>
          <w:noProof/>
        </w:rPr>
        <w:t xml:space="preserve"> σας προτού πάρετε αυτό το φάρμακο.</w:t>
      </w:r>
    </w:p>
    <w:p w:rsidR="00B84E28" w:rsidRPr="00786D07" w:rsidRDefault="00B84E28">
      <w:pPr>
        <w:rPr>
          <w:noProof/>
        </w:rPr>
      </w:pPr>
    </w:p>
    <w:p w:rsidR="00496809" w:rsidRPr="00786D07" w:rsidRDefault="00496809">
      <w:pPr>
        <w:pStyle w:val="a3"/>
        <w:tabs>
          <w:tab w:val="clear" w:pos="4153"/>
          <w:tab w:val="clear" w:pos="8306"/>
        </w:tabs>
        <w:rPr>
          <w:b/>
          <w:noProof/>
        </w:rPr>
      </w:pPr>
      <w:r w:rsidRPr="00786D07">
        <w:rPr>
          <w:b/>
          <w:noProof/>
        </w:rPr>
        <w:t>Οδήγηση και χειρισμός μηχανών</w:t>
      </w:r>
    </w:p>
    <w:p w:rsidR="00F716ED" w:rsidRPr="002A3FD8" w:rsidRDefault="002A3FD8" w:rsidP="001652D0">
      <w:pPr>
        <w:jc w:val="both"/>
        <w:rPr>
          <w:szCs w:val="22"/>
        </w:rPr>
      </w:pPr>
      <w:r>
        <w:rPr>
          <w:szCs w:val="22"/>
        </w:rPr>
        <w:t xml:space="preserve">Το </w:t>
      </w:r>
      <w:r>
        <w:rPr>
          <w:szCs w:val="22"/>
          <w:lang w:val="en-US"/>
        </w:rPr>
        <w:t>CILOS</w:t>
      </w:r>
      <w:r>
        <w:rPr>
          <w:szCs w:val="22"/>
        </w:rPr>
        <w:t xml:space="preserve"> μπορεί να προκαλέσει ζάλη. Εάν αισθανθείτε ζάλη μετά τη λήψη δισκίων </w:t>
      </w:r>
      <w:r>
        <w:rPr>
          <w:szCs w:val="22"/>
          <w:lang w:val="en-US"/>
        </w:rPr>
        <w:t>CILOS</w:t>
      </w:r>
      <w:r>
        <w:rPr>
          <w:szCs w:val="22"/>
        </w:rPr>
        <w:t xml:space="preserve">, </w:t>
      </w:r>
      <w:r>
        <w:rPr>
          <w:b/>
          <w:bCs/>
          <w:szCs w:val="22"/>
        </w:rPr>
        <w:t xml:space="preserve">ΜΗΝ </w:t>
      </w:r>
      <w:r>
        <w:rPr>
          <w:szCs w:val="22"/>
        </w:rPr>
        <w:t>οδηγείτε και μη χειρίζεστε οποιαδήποτε εργαλεία ή μηχανές και ενημερώστε τον γιατρό ή τον φαρμακοποιό σας.</w:t>
      </w:r>
    </w:p>
    <w:p w:rsidR="00496809" w:rsidRPr="00786D07" w:rsidRDefault="00496809">
      <w:pPr>
        <w:rPr>
          <w:noProof/>
        </w:rPr>
      </w:pPr>
    </w:p>
    <w:p w:rsidR="00743553" w:rsidRPr="00786D07" w:rsidRDefault="00496809" w:rsidP="00743553">
      <w:pPr>
        <w:rPr>
          <w:noProof/>
        </w:rPr>
      </w:pPr>
      <w:r w:rsidRPr="00786D07">
        <w:rPr>
          <w:b/>
          <w:noProof/>
        </w:rPr>
        <w:t>3.</w:t>
      </w:r>
      <w:r w:rsidRPr="00786D07">
        <w:rPr>
          <w:b/>
          <w:noProof/>
        </w:rPr>
        <w:tab/>
      </w:r>
      <w:r w:rsidR="00C675EB">
        <w:rPr>
          <w:b/>
          <w:noProof/>
        </w:rPr>
        <w:t xml:space="preserve">Πώς να </w:t>
      </w:r>
      <w:r w:rsidR="00743553" w:rsidRPr="00786D07">
        <w:rPr>
          <w:b/>
          <w:noProof/>
        </w:rPr>
        <w:t>πάρετε</w:t>
      </w:r>
      <w:r w:rsidR="00C675EB">
        <w:rPr>
          <w:b/>
          <w:noProof/>
          <w:lang w:val="en-US"/>
        </w:rPr>
        <w:t xml:space="preserve"> </w:t>
      </w:r>
      <w:r w:rsidR="00743553" w:rsidRPr="00786D07">
        <w:rPr>
          <w:b/>
          <w:noProof/>
        </w:rPr>
        <w:t xml:space="preserve">το </w:t>
      </w:r>
      <w:r w:rsidR="004933F8">
        <w:rPr>
          <w:b/>
          <w:noProof/>
        </w:rPr>
        <w:t xml:space="preserve">CILOS </w:t>
      </w:r>
    </w:p>
    <w:p w:rsidR="00C675EB" w:rsidRDefault="00C675EB" w:rsidP="00743553">
      <w:pPr>
        <w:jc w:val="both"/>
        <w:rPr>
          <w:noProof/>
          <w:lang w:val="en-US"/>
        </w:rPr>
      </w:pPr>
    </w:p>
    <w:p w:rsidR="00743553" w:rsidRPr="001D02D7" w:rsidRDefault="00C675EB" w:rsidP="00337219">
      <w:pPr>
        <w:numPr>
          <w:ilvl w:val="0"/>
          <w:numId w:val="45"/>
        </w:numPr>
        <w:ind w:left="414" w:hanging="357"/>
        <w:jc w:val="both"/>
        <w:rPr>
          <w:noProof/>
        </w:rPr>
      </w:pPr>
      <w:r>
        <w:rPr>
          <w:noProof/>
        </w:rPr>
        <w:t xml:space="preserve">Πάντοτε να </w:t>
      </w:r>
      <w:r w:rsidR="00743553" w:rsidRPr="00786D07">
        <w:rPr>
          <w:noProof/>
        </w:rPr>
        <w:t xml:space="preserve">παίρνετε το </w:t>
      </w:r>
      <w:r w:rsidR="001272EE" w:rsidRPr="0003460C">
        <w:rPr>
          <w:noProof/>
          <w:lang w:val="en-US"/>
        </w:rPr>
        <w:t>CILOS</w:t>
      </w:r>
      <w:r w:rsidR="00743553" w:rsidRPr="00786D07">
        <w:rPr>
          <w:noProof/>
        </w:rPr>
        <w:t xml:space="preserve"> αυστηρά σύμφωνα με τις οδηγίες του γιατρού σας.</w:t>
      </w:r>
      <w:r>
        <w:rPr>
          <w:noProof/>
        </w:rPr>
        <w:t xml:space="preserve"> Εάν έχετε αμφιβολίες, ρωτήστε </w:t>
      </w:r>
      <w:r w:rsidR="00743553" w:rsidRPr="00786D07">
        <w:rPr>
          <w:noProof/>
        </w:rPr>
        <w:t>τον γιατρό</w:t>
      </w:r>
      <w:r w:rsidRPr="00C675EB">
        <w:rPr>
          <w:noProof/>
        </w:rPr>
        <w:t xml:space="preserve"> </w:t>
      </w:r>
      <w:r w:rsidR="00743553" w:rsidRPr="00786D07">
        <w:rPr>
          <w:noProof/>
        </w:rPr>
        <w:t>ή</w:t>
      </w:r>
      <w:r w:rsidRPr="00C675EB">
        <w:rPr>
          <w:noProof/>
        </w:rPr>
        <w:t xml:space="preserve"> </w:t>
      </w:r>
      <w:r w:rsidR="00743553" w:rsidRPr="00786D07">
        <w:rPr>
          <w:noProof/>
        </w:rPr>
        <w:t>τον φαρμακοποιό σας.</w:t>
      </w:r>
    </w:p>
    <w:p w:rsidR="001272EE" w:rsidRPr="00337219" w:rsidRDefault="001272EE" w:rsidP="001652D0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337219">
        <w:rPr>
          <w:sz w:val="22"/>
          <w:szCs w:val="22"/>
        </w:rPr>
        <w:t xml:space="preserve">Η συνήθης δόση είναι ένα δισκίο των 100 mg δύο φορές την ημέρα (πρωί και βράδυ). Αυτή η δόση δεν χρειάζεται αλλαγή για ηλικιωμένα άτομα. Ωστόσο, ο γιατρός σας μπορεί να συνταγογραφήσει μια χαμηλότερη δόση εάν παίρνετε άλλα φάρμακα που μπορεί να έχουν επίδραση στο </w:t>
      </w:r>
      <w:r w:rsidRPr="00337219">
        <w:rPr>
          <w:noProof/>
          <w:lang w:val="en-US"/>
        </w:rPr>
        <w:t>CILOS</w:t>
      </w:r>
      <w:r w:rsidRPr="00337219">
        <w:rPr>
          <w:noProof/>
        </w:rPr>
        <w:t>.</w:t>
      </w:r>
      <w:r w:rsidRPr="00337219">
        <w:rPr>
          <w:sz w:val="22"/>
          <w:szCs w:val="22"/>
        </w:rPr>
        <w:t xml:space="preserve"> </w:t>
      </w:r>
    </w:p>
    <w:p w:rsidR="001272EE" w:rsidRDefault="001272EE" w:rsidP="001652D0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1272EE">
        <w:rPr>
          <w:sz w:val="22"/>
          <w:szCs w:val="22"/>
        </w:rPr>
        <w:t xml:space="preserve">Τα δισκία </w:t>
      </w:r>
      <w:r>
        <w:rPr>
          <w:noProof/>
          <w:lang w:val="en-US"/>
        </w:rPr>
        <w:t>CILOS</w:t>
      </w:r>
      <w:r w:rsidRPr="001272EE">
        <w:rPr>
          <w:sz w:val="22"/>
          <w:szCs w:val="22"/>
        </w:rPr>
        <w:t xml:space="preserve"> θα πρέπει να λαμβάνονται 30 λεπτά πριν το πρωινό και το δείπνο. Να παίρνετε πάντα το δισκίο σας με ένα ποτήρι νερό. </w:t>
      </w:r>
    </w:p>
    <w:p w:rsidR="0003460C" w:rsidRPr="001272EE" w:rsidRDefault="0003460C" w:rsidP="001652D0">
      <w:pPr>
        <w:pStyle w:val="Default"/>
        <w:ind w:left="360"/>
        <w:jc w:val="both"/>
        <w:rPr>
          <w:sz w:val="22"/>
          <w:szCs w:val="22"/>
        </w:rPr>
      </w:pPr>
    </w:p>
    <w:p w:rsidR="00743553" w:rsidRPr="001D02D7" w:rsidRDefault="001272EE" w:rsidP="001652D0">
      <w:pPr>
        <w:jc w:val="both"/>
        <w:rPr>
          <w:szCs w:val="22"/>
        </w:rPr>
      </w:pPr>
      <w:r>
        <w:rPr>
          <w:szCs w:val="22"/>
        </w:rPr>
        <w:t xml:space="preserve">Μπορεί να αισθανθείτε ορισμένα οφέλη από τη λήψη του </w:t>
      </w:r>
      <w:r>
        <w:rPr>
          <w:noProof/>
          <w:lang w:val="en-US"/>
        </w:rPr>
        <w:t>CILOS</w:t>
      </w:r>
      <w:r>
        <w:rPr>
          <w:szCs w:val="22"/>
        </w:rPr>
        <w:t xml:space="preserve"> εντός 4-12 εβδομάδων θεραπείας. Ο γιατρός σας θα αξιολογήσει την πρόοδό σας μετά από 3 μήνες θεραπείας και μπορεί να συστήσει τη διακοπή της σιλοσταζόλης εάν η επίδραση της θεραπείας είναι ανεπαρκής.</w:t>
      </w:r>
    </w:p>
    <w:p w:rsidR="001272EE" w:rsidRPr="001D02D7" w:rsidRDefault="001272EE" w:rsidP="001272EE">
      <w:pPr>
        <w:jc w:val="both"/>
        <w:rPr>
          <w:noProof/>
        </w:rPr>
      </w:pPr>
    </w:p>
    <w:p w:rsidR="009C3CFC" w:rsidRPr="00786D07" w:rsidRDefault="009C3CFC" w:rsidP="009C3CFC">
      <w:pPr>
        <w:rPr>
          <w:b/>
          <w:noProof/>
        </w:rPr>
      </w:pPr>
      <w:r w:rsidRPr="00786D07">
        <w:rPr>
          <w:b/>
          <w:noProof/>
        </w:rPr>
        <w:t>Χρήση σε παιδιά</w:t>
      </w:r>
      <w:r w:rsidR="001272EE" w:rsidRPr="001272EE">
        <w:rPr>
          <w:b/>
          <w:noProof/>
        </w:rPr>
        <w:t xml:space="preserve"> </w:t>
      </w:r>
      <w:r w:rsidR="001272EE">
        <w:rPr>
          <w:b/>
          <w:noProof/>
        </w:rPr>
        <w:t>κ</w:t>
      </w:r>
      <w:r w:rsidR="0023054A" w:rsidRPr="00786D07">
        <w:rPr>
          <w:b/>
          <w:noProof/>
        </w:rPr>
        <w:t>αι εφήβους</w:t>
      </w:r>
    </w:p>
    <w:p w:rsidR="0023054A" w:rsidRPr="001272EE" w:rsidRDefault="001272EE" w:rsidP="001652D0">
      <w:pPr>
        <w:jc w:val="both"/>
        <w:rPr>
          <w:noProof/>
          <w:szCs w:val="22"/>
        </w:rPr>
      </w:pPr>
      <w:r w:rsidRPr="001272EE">
        <w:rPr>
          <w:bCs/>
          <w:szCs w:val="22"/>
        </w:rPr>
        <w:t>Το</w:t>
      </w:r>
      <w:r>
        <w:rPr>
          <w:bCs/>
          <w:szCs w:val="22"/>
        </w:rPr>
        <w:t xml:space="preserve"> </w:t>
      </w:r>
      <w:r>
        <w:rPr>
          <w:bCs/>
          <w:szCs w:val="22"/>
          <w:lang w:val="en-US"/>
        </w:rPr>
        <w:t>CILOS</w:t>
      </w:r>
      <w:r w:rsidRPr="001272EE">
        <w:rPr>
          <w:bCs/>
          <w:szCs w:val="22"/>
        </w:rPr>
        <w:t xml:space="preserve"> δεν είναι κατάλληλο για παιδιά.</w:t>
      </w:r>
    </w:p>
    <w:p w:rsidR="009C3CFC" w:rsidRPr="00786D07" w:rsidRDefault="009C3CFC" w:rsidP="009C3CFC">
      <w:pPr>
        <w:rPr>
          <w:b/>
          <w:noProof/>
        </w:rPr>
      </w:pPr>
    </w:p>
    <w:p w:rsidR="00496809" w:rsidRPr="00786D07" w:rsidRDefault="001272EE">
      <w:pPr>
        <w:rPr>
          <w:noProof/>
        </w:rPr>
      </w:pPr>
      <w:r>
        <w:rPr>
          <w:b/>
          <w:noProof/>
        </w:rPr>
        <w:t xml:space="preserve">Εάν </w:t>
      </w:r>
      <w:r w:rsidR="00496809" w:rsidRPr="00786D07">
        <w:rPr>
          <w:b/>
          <w:noProof/>
        </w:rPr>
        <w:t xml:space="preserve">πάρετε μεγαλύτερη δόση </w:t>
      </w:r>
      <w:r w:rsidR="004933F8">
        <w:rPr>
          <w:b/>
          <w:noProof/>
        </w:rPr>
        <w:t xml:space="preserve">CILOS </w:t>
      </w:r>
      <w:r w:rsidR="00496809" w:rsidRPr="00786D07">
        <w:rPr>
          <w:b/>
          <w:noProof/>
        </w:rPr>
        <w:t>από την κανονική</w:t>
      </w:r>
    </w:p>
    <w:p w:rsidR="00496809" w:rsidRPr="001D02D7" w:rsidRDefault="001272EE" w:rsidP="001652D0">
      <w:pPr>
        <w:jc w:val="both"/>
        <w:rPr>
          <w:szCs w:val="22"/>
        </w:rPr>
      </w:pPr>
      <w:r>
        <w:rPr>
          <w:szCs w:val="22"/>
        </w:rPr>
        <w:t xml:space="preserve">Εάν για οποιαδήποτε αιτία πάρετε περισσότερα δισκία </w:t>
      </w:r>
      <w:r>
        <w:rPr>
          <w:szCs w:val="22"/>
          <w:lang w:val="en-US"/>
        </w:rPr>
        <w:t>CILOS</w:t>
      </w:r>
      <w:r>
        <w:rPr>
          <w:szCs w:val="22"/>
        </w:rPr>
        <w:t xml:space="preserve"> από τα κανονικά, μπορεί να έχετε σημεία και συμπτώματα όπως βαριά κεφαλαλγία, διάρροια, πτώση αρτηριακής πίεσης και ανωμαλίες του καρδιακού σας ρυθμού.</w:t>
      </w:r>
    </w:p>
    <w:p w:rsidR="001272EE" w:rsidRPr="001D02D7" w:rsidRDefault="001272EE">
      <w:pPr>
        <w:rPr>
          <w:szCs w:val="22"/>
        </w:rPr>
      </w:pPr>
    </w:p>
    <w:p w:rsidR="003A2FD0" w:rsidRPr="001D02D7" w:rsidRDefault="003A2FD0" w:rsidP="001652D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Εάν πάρετε περισσότερα δισκία από τη συνταγογραφηθείσα δόση σας, επικοινωνήστε αμέσως με τον γιατρό σας ή το τοπικό νοσοκομείο. Θυμηθείτε να πάρετε μαζί σας τη συσκευασία του φαρμάκου έτσι ώστε να είναι σαφές το τι πήρατε. </w:t>
      </w:r>
    </w:p>
    <w:p w:rsidR="003A2FD0" w:rsidRPr="001D02D7" w:rsidRDefault="003A2FD0" w:rsidP="003A2FD0">
      <w:pPr>
        <w:pStyle w:val="Default"/>
        <w:rPr>
          <w:sz w:val="22"/>
          <w:szCs w:val="22"/>
        </w:rPr>
      </w:pPr>
    </w:p>
    <w:p w:rsidR="003A2FD0" w:rsidRDefault="003A2FD0" w:rsidP="003A2F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Εάν ξεχάσετε να πάρετε το </w:t>
      </w:r>
      <w:r>
        <w:rPr>
          <w:b/>
          <w:noProof/>
        </w:rPr>
        <w:t>CILOS</w:t>
      </w:r>
    </w:p>
    <w:p w:rsidR="003A2FD0" w:rsidRPr="003A2FD0" w:rsidRDefault="003A2FD0" w:rsidP="001652D0">
      <w:pPr>
        <w:pStyle w:val="Default"/>
        <w:jc w:val="both"/>
        <w:rPr>
          <w:sz w:val="22"/>
          <w:szCs w:val="22"/>
        </w:rPr>
      </w:pPr>
      <w:r w:rsidRPr="003A2FD0">
        <w:rPr>
          <w:bCs/>
          <w:iCs/>
          <w:sz w:val="22"/>
          <w:szCs w:val="22"/>
        </w:rPr>
        <w:t xml:space="preserve">Εάν ξεχάσετε μια δόση, μην ανησυχείτε και περιμένετε έως την επόμενη δόση για να λάβετε το </w:t>
      </w:r>
    </w:p>
    <w:p w:rsidR="003A2FD0" w:rsidRPr="003A2FD0" w:rsidRDefault="003A2FD0" w:rsidP="001652D0">
      <w:pPr>
        <w:pStyle w:val="Default"/>
        <w:jc w:val="both"/>
        <w:rPr>
          <w:sz w:val="22"/>
          <w:szCs w:val="22"/>
        </w:rPr>
      </w:pPr>
      <w:r w:rsidRPr="003A2FD0">
        <w:rPr>
          <w:bCs/>
          <w:iCs/>
          <w:sz w:val="22"/>
          <w:szCs w:val="22"/>
        </w:rPr>
        <w:t xml:space="preserve">επόμενο δισκίο σας και κατόπιν συνεχίστε κανονικά. </w:t>
      </w:r>
      <w:r w:rsidRPr="003A2FD0">
        <w:rPr>
          <w:b/>
          <w:iCs/>
          <w:sz w:val="22"/>
          <w:szCs w:val="22"/>
        </w:rPr>
        <w:t>ΜΗΝ</w:t>
      </w:r>
      <w:r w:rsidRPr="003A2FD0">
        <w:rPr>
          <w:iCs/>
          <w:sz w:val="22"/>
          <w:szCs w:val="22"/>
        </w:rPr>
        <w:t xml:space="preserve"> </w:t>
      </w:r>
      <w:r w:rsidRPr="003A2FD0">
        <w:rPr>
          <w:bCs/>
          <w:iCs/>
          <w:sz w:val="22"/>
          <w:szCs w:val="22"/>
        </w:rPr>
        <w:t xml:space="preserve">πάρετε διπλή δόση για να αναπληρώσετε </w:t>
      </w:r>
    </w:p>
    <w:p w:rsidR="003A2FD0" w:rsidRPr="001D02D7" w:rsidRDefault="003A2FD0" w:rsidP="001652D0">
      <w:pPr>
        <w:jc w:val="both"/>
        <w:rPr>
          <w:bCs/>
          <w:iCs/>
          <w:szCs w:val="22"/>
        </w:rPr>
      </w:pPr>
      <w:r w:rsidRPr="003A2FD0">
        <w:rPr>
          <w:bCs/>
          <w:iCs/>
          <w:szCs w:val="22"/>
        </w:rPr>
        <w:t>το δισκίο που ξεχάσατε.</w:t>
      </w:r>
    </w:p>
    <w:p w:rsidR="003A2FD0" w:rsidRPr="001D02D7" w:rsidRDefault="003A2FD0" w:rsidP="003A2FD0">
      <w:pPr>
        <w:rPr>
          <w:noProof/>
        </w:rPr>
      </w:pPr>
    </w:p>
    <w:p w:rsidR="00496809" w:rsidRPr="00786D07" w:rsidRDefault="001272EE">
      <w:pPr>
        <w:rPr>
          <w:b/>
          <w:noProof/>
        </w:rPr>
      </w:pPr>
      <w:r>
        <w:rPr>
          <w:b/>
          <w:noProof/>
        </w:rPr>
        <w:t xml:space="preserve">Εάν ξεχάσετε να </w:t>
      </w:r>
      <w:r w:rsidR="00496809" w:rsidRPr="00786D07">
        <w:rPr>
          <w:b/>
          <w:noProof/>
        </w:rPr>
        <w:t>πάρετε</w:t>
      </w:r>
      <w:r w:rsidRPr="001272EE">
        <w:rPr>
          <w:b/>
          <w:noProof/>
        </w:rPr>
        <w:t xml:space="preserve"> </w:t>
      </w:r>
      <w:r w:rsidR="00496809" w:rsidRPr="00786D07">
        <w:rPr>
          <w:b/>
          <w:noProof/>
        </w:rPr>
        <w:t xml:space="preserve">το </w:t>
      </w:r>
      <w:r w:rsidR="004933F8">
        <w:rPr>
          <w:b/>
          <w:noProof/>
        </w:rPr>
        <w:t xml:space="preserve">CILOS </w:t>
      </w:r>
    </w:p>
    <w:p w:rsidR="00496809" w:rsidRPr="001D02D7" w:rsidRDefault="003A2FD0" w:rsidP="001652D0">
      <w:pPr>
        <w:jc w:val="both"/>
        <w:rPr>
          <w:szCs w:val="22"/>
        </w:rPr>
      </w:pPr>
      <w:r w:rsidRPr="003A2FD0">
        <w:rPr>
          <w:szCs w:val="22"/>
        </w:rPr>
        <w:t xml:space="preserve">Εάν σταματήσετε να παίρνετε το </w:t>
      </w:r>
      <w:r>
        <w:rPr>
          <w:szCs w:val="22"/>
          <w:lang w:val="en-US"/>
        </w:rPr>
        <w:t>CILOS</w:t>
      </w:r>
      <w:r>
        <w:rPr>
          <w:szCs w:val="22"/>
        </w:rPr>
        <w:t xml:space="preserve"> </w:t>
      </w:r>
      <w:r w:rsidRPr="003A2FD0">
        <w:rPr>
          <w:szCs w:val="22"/>
        </w:rPr>
        <w:t xml:space="preserve">ο πόνος στα κάτω άκρα σας μπορεί να </w:t>
      </w:r>
      <w:r w:rsidR="005D6F77">
        <w:rPr>
          <w:szCs w:val="22"/>
        </w:rPr>
        <w:t>εμφανισθεί ξανά</w:t>
      </w:r>
      <w:r w:rsidRPr="003A2FD0">
        <w:rPr>
          <w:szCs w:val="22"/>
        </w:rPr>
        <w:t xml:space="preserve"> ή να επιδεινωθεί. Επομένως, θα πρέπει να σταματήσετε να παίρνετε το </w:t>
      </w:r>
      <w:r>
        <w:rPr>
          <w:szCs w:val="22"/>
          <w:lang w:val="en-US"/>
        </w:rPr>
        <w:t>CILOS</w:t>
      </w:r>
      <w:r>
        <w:rPr>
          <w:szCs w:val="22"/>
        </w:rPr>
        <w:t xml:space="preserve"> </w:t>
      </w:r>
      <w:r w:rsidRPr="003A2FD0">
        <w:rPr>
          <w:szCs w:val="22"/>
        </w:rPr>
        <w:t>μόνο εάν παρατηρήσετε ανεπιθύμητες ενέργειες που χρήζουν επείγουσας ιατρικής φροντίδας (βλ. παράγραφο 4) ή εάν σας το πει ο γιατρός σας.</w:t>
      </w:r>
    </w:p>
    <w:p w:rsidR="0003460C" w:rsidRDefault="0003460C" w:rsidP="001652D0">
      <w:pPr>
        <w:jc w:val="both"/>
        <w:rPr>
          <w:noProof/>
        </w:rPr>
      </w:pPr>
    </w:p>
    <w:p w:rsidR="00AB1D2B" w:rsidRPr="00786D07" w:rsidRDefault="00496809" w:rsidP="001652D0">
      <w:pPr>
        <w:jc w:val="both"/>
        <w:rPr>
          <w:noProof/>
        </w:rPr>
      </w:pPr>
      <w:r w:rsidRPr="00786D07">
        <w:rPr>
          <w:noProof/>
        </w:rPr>
        <w:t xml:space="preserve">Εάν έχετε περισσότερες ερωτήσεις σχετικά με τη χρήση αυτού του </w:t>
      </w:r>
      <w:r w:rsidR="00AB1D2B" w:rsidRPr="00786D07">
        <w:rPr>
          <w:noProof/>
        </w:rPr>
        <w:t>φαρμάκου,</w:t>
      </w:r>
      <w:r w:rsidRPr="00786D07">
        <w:rPr>
          <w:noProof/>
        </w:rPr>
        <w:t xml:space="preserve">ρωτήστε </w:t>
      </w:r>
      <w:r w:rsidR="00AB1D2B" w:rsidRPr="00786D07">
        <w:rPr>
          <w:noProof/>
        </w:rPr>
        <w:t>τον γιατρό</w:t>
      </w:r>
      <w:r w:rsidR="003A2FD0" w:rsidRPr="003A2FD0">
        <w:rPr>
          <w:noProof/>
        </w:rPr>
        <w:t xml:space="preserve"> </w:t>
      </w:r>
      <w:r w:rsidR="00AB1D2B" w:rsidRPr="00786D07">
        <w:rPr>
          <w:noProof/>
        </w:rPr>
        <w:t>ή τον</w:t>
      </w:r>
      <w:r w:rsidR="003A2FD0" w:rsidRPr="003A2FD0">
        <w:rPr>
          <w:noProof/>
        </w:rPr>
        <w:t xml:space="preserve"> </w:t>
      </w:r>
      <w:r w:rsidR="00AB1D2B" w:rsidRPr="00786D07">
        <w:rPr>
          <w:noProof/>
        </w:rPr>
        <w:t>φαρμακοποιό σας.</w:t>
      </w:r>
    </w:p>
    <w:p w:rsidR="00496809" w:rsidRPr="00786D07" w:rsidRDefault="00496809">
      <w:pPr>
        <w:rPr>
          <w:noProof/>
        </w:rPr>
      </w:pPr>
    </w:p>
    <w:p w:rsidR="009F60F4" w:rsidRPr="00786D07" w:rsidRDefault="00496809" w:rsidP="009F60F4">
      <w:pPr>
        <w:rPr>
          <w:noProof/>
        </w:rPr>
      </w:pPr>
      <w:r w:rsidRPr="00786D07">
        <w:rPr>
          <w:b/>
          <w:noProof/>
        </w:rPr>
        <w:t>4.</w:t>
      </w:r>
      <w:r w:rsidRPr="00786D07">
        <w:rPr>
          <w:b/>
          <w:noProof/>
        </w:rPr>
        <w:tab/>
      </w:r>
      <w:r w:rsidR="009F60F4" w:rsidRPr="00786D07">
        <w:rPr>
          <w:b/>
          <w:noProof/>
        </w:rPr>
        <w:t>Πιθανές ανεπιθύμητες ενέργειες</w:t>
      </w:r>
    </w:p>
    <w:p w:rsidR="00496809" w:rsidRPr="00786D07" w:rsidRDefault="00496809">
      <w:pPr>
        <w:rPr>
          <w:noProof/>
        </w:rPr>
      </w:pPr>
    </w:p>
    <w:p w:rsidR="00496809" w:rsidRPr="00786D07" w:rsidRDefault="00496809">
      <w:pPr>
        <w:rPr>
          <w:noProof/>
        </w:rPr>
      </w:pPr>
      <w:r w:rsidRPr="00786D07">
        <w:rPr>
          <w:noProof/>
        </w:rPr>
        <w:t xml:space="preserve">Όπως όλα τα φάρμακα, έτσι και </w:t>
      </w:r>
      <w:r w:rsidR="009F60F4" w:rsidRPr="00786D07">
        <w:rPr>
          <w:noProof/>
        </w:rPr>
        <w:t xml:space="preserve">το </w:t>
      </w:r>
      <w:r w:rsidR="00C25681">
        <w:rPr>
          <w:noProof/>
          <w:lang w:val="en-US"/>
        </w:rPr>
        <w:t>CILOS</w:t>
      </w:r>
      <w:r w:rsidR="009F60F4" w:rsidRPr="00786D07">
        <w:rPr>
          <w:noProof/>
        </w:rPr>
        <w:t xml:space="preserve"> </w:t>
      </w:r>
      <w:r w:rsidRPr="00786D07">
        <w:rPr>
          <w:noProof/>
        </w:rPr>
        <w:t>μπορεί να προκαλέσει ανεπιθύμητες ενέργειες αν και δεν παρουσιάζονται σε όλους τους ανθρώπους.</w:t>
      </w:r>
    </w:p>
    <w:p w:rsidR="009F60F4" w:rsidRPr="00C25681" w:rsidRDefault="009F60F4">
      <w:pPr>
        <w:rPr>
          <w:noProof/>
        </w:rPr>
      </w:pPr>
    </w:p>
    <w:p w:rsidR="00C25681" w:rsidRDefault="00C25681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 παρατηρήσετε οποιαδήποτε από τις ακόλουθες ανεπιθύμητες ενέργειες, μπορεί να χρειάζεστε επείγουσα ιατρική φροντίδα. Σταματήστε τη λήψη του </w:t>
      </w:r>
      <w:r>
        <w:rPr>
          <w:b/>
          <w:bCs/>
          <w:sz w:val="22"/>
          <w:szCs w:val="22"/>
          <w:lang w:val="en-US"/>
        </w:rPr>
        <w:t>CILOS</w:t>
      </w:r>
      <w:r>
        <w:rPr>
          <w:b/>
          <w:bCs/>
          <w:sz w:val="22"/>
          <w:szCs w:val="22"/>
        </w:rPr>
        <w:t xml:space="preserve"> και επικοινωνήστε αμέσως με ένα γιατρό ή πηγαίνετε στο πλησιέστερο νοσοκομείο. 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αγγειακό εγκεφαλικό επεισόδιο 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καρδιακή προσβολή 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καρδιακά προβλήματα που μπορούν να προκαλέσουν δύσπνοια ή πρήξιμο του αστραγάλου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ακανόνιστος καρδιακός ρυθμός (νέα εμφάνιση ή επιδείνωση) 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αξιοσημείωτη αιμορραγία 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εύκολη δημιουργία μώλωπα </w:t>
      </w:r>
    </w:p>
    <w:p w:rsidR="00C25681" w:rsidRP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σοβαρή νόσο με φυσαλίδες του δέρματος, του στόματος, των οφθαλμών και των γεννητικών οργάνων</w:t>
      </w:r>
    </w:p>
    <w:p w:rsidR="00C25681" w:rsidRDefault="00C25681" w:rsidP="001652D0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κίτρινο χρώμα του δέρματος ή του λευκού των ματιών προκαλούμενο από προβλήματα του ήπατος ή του αίματος (ίκτερος) </w:t>
      </w:r>
    </w:p>
    <w:p w:rsidR="00C25681" w:rsidRPr="00C25681" w:rsidRDefault="00C25681" w:rsidP="001652D0">
      <w:pPr>
        <w:jc w:val="both"/>
        <w:rPr>
          <w:noProof/>
        </w:rPr>
      </w:pPr>
      <w:r>
        <w:rPr>
          <w:szCs w:val="22"/>
        </w:rPr>
        <w:t>Θα πρέπει να ενημερώσετε τον ιατρό σας αμέσως αν έχετε πυρετό ή πονόλαιμο. Ενδέχεται να χρειάζεστε να υποβληθείτε σε μερικές εξετάσεις αίματος και ο γιατρός σας θα αποφασίσει για την περαιτέρω θεραπεία σας.</w:t>
      </w:r>
    </w:p>
    <w:p w:rsidR="00C25681" w:rsidRPr="001D02D7" w:rsidRDefault="00C25681" w:rsidP="001652D0">
      <w:pPr>
        <w:jc w:val="both"/>
        <w:rPr>
          <w:b/>
          <w:noProof/>
        </w:rPr>
      </w:pPr>
    </w:p>
    <w:p w:rsidR="00C25681" w:rsidRDefault="00C25681" w:rsidP="001652D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Οι ακόλουθες ανεπιθύμητες ενέργειες έχουν αναφερθεί για το </w:t>
      </w:r>
      <w:r>
        <w:rPr>
          <w:b/>
          <w:bCs/>
          <w:sz w:val="22"/>
          <w:szCs w:val="22"/>
          <w:lang w:val="en-US"/>
        </w:rPr>
        <w:t>CILOS</w:t>
      </w:r>
      <w:r w:rsidRPr="00C2568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Θα πρέπει να ενημερώσετε τον ιατρό σας όσο γίνεται πιο γρήγορα αν έχετε: </w:t>
      </w:r>
    </w:p>
    <w:p w:rsidR="00337219" w:rsidRDefault="00337219" w:rsidP="001652D0">
      <w:pPr>
        <w:pStyle w:val="Default"/>
        <w:jc w:val="both"/>
        <w:rPr>
          <w:sz w:val="22"/>
          <w:szCs w:val="22"/>
        </w:rPr>
      </w:pPr>
    </w:p>
    <w:p w:rsidR="00C25681" w:rsidRPr="00C25681" w:rsidRDefault="00C25681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Πολύ συχνές ανεπιθύμητες ενέργειες </w:t>
      </w:r>
      <w:r>
        <w:rPr>
          <w:sz w:val="22"/>
          <w:szCs w:val="22"/>
        </w:rPr>
        <w:t>(</w:t>
      </w:r>
      <w:r w:rsidRPr="005043BC">
        <w:t xml:space="preserve">μπορεί να επηρεάσουν περισσότερα από 1 </w:t>
      </w:r>
      <w:r>
        <w:t>σε κάθε</w:t>
      </w:r>
      <w:r w:rsidRPr="005043BC">
        <w:t xml:space="preserve"> 10</w:t>
      </w:r>
      <w:r>
        <w:t xml:space="preserve"> άτομα</w:t>
      </w:r>
      <w:r>
        <w:rPr>
          <w:sz w:val="22"/>
          <w:szCs w:val="22"/>
        </w:rPr>
        <w:t xml:space="preserve">) </w:t>
      </w:r>
    </w:p>
    <w:p w:rsidR="00C25681" w:rsidRPr="00C25681" w:rsidRDefault="00C25681" w:rsidP="001652D0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πονοκέφαλος </w:t>
      </w:r>
    </w:p>
    <w:p w:rsidR="00C25681" w:rsidRPr="00C25681" w:rsidRDefault="00C25681" w:rsidP="001652D0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μη φυσιολογικά κόπρανα </w:t>
      </w:r>
    </w:p>
    <w:p w:rsidR="00C25681" w:rsidRDefault="005E56AA" w:rsidP="001652D0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διάρροια</w:t>
      </w:r>
    </w:p>
    <w:p w:rsidR="00C25681" w:rsidRDefault="00C25681" w:rsidP="001652D0">
      <w:pPr>
        <w:pStyle w:val="Default"/>
        <w:jc w:val="both"/>
        <w:rPr>
          <w:sz w:val="22"/>
          <w:szCs w:val="22"/>
        </w:rPr>
      </w:pPr>
    </w:p>
    <w:p w:rsidR="00337219" w:rsidRDefault="00337219" w:rsidP="001652D0">
      <w:pPr>
        <w:pStyle w:val="Default"/>
        <w:jc w:val="both"/>
        <w:rPr>
          <w:sz w:val="22"/>
          <w:szCs w:val="22"/>
        </w:rPr>
      </w:pPr>
    </w:p>
    <w:p w:rsidR="005E56AA" w:rsidRPr="005E56AA" w:rsidRDefault="00C25681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Συχνές ανεπιθύμητες ενέργειες </w:t>
      </w:r>
      <w:r>
        <w:rPr>
          <w:sz w:val="22"/>
          <w:szCs w:val="22"/>
        </w:rPr>
        <w:t>(</w:t>
      </w:r>
      <w:r w:rsidR="005E56AA" w:rsidRPr="005043BC">
        <w:t xml:space="preserve">μπορεί να επηρεάσουν έως 1 </w:t>
      </w:r>
      <w:r w:rsidR="005E56AA">
        <w:t>σε κάθε</w:t>
      </w:r>
      <w:r w:rsidR="005E56AA" w:rsidRPr="005043BC">
        <w:t xml:space="preserve"> 10 άτομα</w:t>
      </w:r>
      <w:r>
        <w:rPr>
          <w:sz w:val="22"/>
          <w:szCs w:val="22"/>
        </w:rPr>
        <w:t xml:space="preserve">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ταχύς καρδιακός παλμός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δυνατός καρδιακός χτύπος (αίσθημα παλμών)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θωρακικό άλγος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ζάλη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πονόλαιμο</w:t>
      </w:r>
      <w:r w:rsidR="005E56AA" w:rsidRPr="005E56AA">
        <w:rPr>
          <w:sz w:val="22"/>
          <w:szCs w:val="22"/>
        </w:rPr>
        <w:t xml:space="preserve">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ρινική έκκριση (ρινίτιδα)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κοιλιακό άλγος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κοιλιακές ενοχλήσεις (δυσπεψία)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αίσθηση αναγούλας ή αναγούλα (ναυτία ή έμετος)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απώλεια όρεξης (ανορεξία)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υπερβολικό ρέψιμο ή αέρια (μετεωρισμός)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οίδημα των αστραγάλων, ποδιών ή προσώπου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εξάνθημα ή αλλαγές στην εμφάνιση του δέρματος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κνησμός στο δέρμα </w:t>
      </w:r>
    </w:p>
    <w:p w:rsidR="005E56AA" w:rsidRPr="005E56AA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κατά τόπους αιμορραγία στο δέρμα </w:t>
      </w:r>
    </w:p>
    <w:p w:rsidR="00C25681" w:rsidRDefault="00C25681" w:rsidP="001652D0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γενική αδυναμία </w:t>
      </w:r>
    </w:p>
    <w:p w:rsidR="00C25681" w:rsidRDefault="00C25681" w:rsidP="001652D0">
      <w:pPr>
        <w:pStyle w:val="Default"/>
        <w:jc w:val="both"/>
        <w:rPr>
          <w:sz w:val="22"/>
          <w:szCs w:val="22"/>
        </w:rPr>
      </w:pPr>
    </w:p>
    <w:p w:rsidR="005E56AA" w:rsidRPr="005E56AA" w:rsidRDefault="00C25681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Όχι συχνές ανεπιθύμητες ενέργειες </w:t>
      </w:r>
      <w:r>
        <w:rPr>
          <w:sz w:val="22"/>
          <w:szCs w:val="22"/>
        </w:rPr>
        <w:t>(</w:t>
      </w:r>
      <w:r w:rsidR="005E56AA" w:rsidRPr="005043BC">
        <w:t>μπορεί να επηρεάσουν έως 1 σ</w:t>
      </w:r>
      <w:r w:rsidR="005E56AA">
        <w:t>ε κάθε</w:t>
      </w:r>
      <w:r w:rsidR="005E56AA" w:rsidRPr="005043BC">
        <w:t xml:space="preserve"> 100 άτομα</w:t>
      </w:r>
      <w:r>
        <w:rPr>
          <w:sz w:val="22"/>
          <w:szCs w:val="22"/>
        </w:rPr>
        <w:t>)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καρδιακό επεισόδιο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ακανόνιστος καρδιακός ρυθμός (νέα εμφάνιση ή επιδείνωση)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καρδιακά προβλήματα που μπορούν να προκαλέσουν δύσπνοια ή πρήξιμο του αστραγάλου </w:t>
      </w:r>
    </w:p>
    <w:p w:rsidR="005E56AA" w:rsidRPr="005E56AA" w:rsidRDefault="005E56AA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πνευμονία</w:t>
      </w:r>
      <w:r w:rsidR="00C25681">
        <w:rPr>
          <w:sz w:val="22"/>
          <w:szCs w:val="22"/>
        </w:rPr>
        <w:t xml:space="preserve">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βήχας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ρίγη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μη αναμενόμενη αιμορραγία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τάση αιμορραγίας (π.χ. από το στομάχι, τους οφθαλμούς ή μυς, αιμορραγία από τη μύτη και αίμα στα πτύελα)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μείωση των ερυθροκυττάρων του αίματος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ζάλη όταν σηκώνεστε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λιποθυμία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άγχος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δυσκολία ύπνου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ασυνήθιστα όνειρα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αλλεργική αντίδραση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άλγη και πόνοι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διαβήτης και αύξηση του σακχάρου του αίματος </w:t>
      </w:r>
    </w:p>
    <w:p w:rsidR="005E56AA" w:rsidRPr="005E56AA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στομαχικό άλγος (γαστρίτιδα) </w:t>
      </w:r>
    </w:p>
    <w:p w:rsidR="00C25681" w:rsidRDefault="00C25681" w:rsidP="001652D0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αίσθημα κακουχίας </w:t>
      </w:r>
    </w:p>
    <w:p w:rsidR="00C25681" w:rsidRDefault="00C25681" w:rsidP="001652D0">
      <w:pPr>
        <w:pStyle w:val="Default"/>
        <w:jc w:val="both"/>
        <w:rPr>
          <w:sz w:val="22"/>
          <w:szCs w:val="22"/>
        </w:rPr>
      </w:pPr>
    </w:p>
    <w:p w:rsidR="00C25681" w:rsidRPr="00C25681" w:rsidRDefault="00C25681" w:rsidP="001652D0">
      <w:pPr>
        <w:jc w:val="both"/>
        <w:rPr>
          <w:b/>
          <w:noProof/>
        </w:rPr>
      </w:pPr>
      <w:r>
        <w:rPr>
          <w:szCs w:val="22"/>
        </w:rPr>
        <w:t>Μπορεί να υπάρχει μεγαλύτερος κίνδυνος αιμορραγίας στους οφθαλμούς σε ανθρώπους με διαβήτη.</w:t>
      </w:r>
    </w:p>
    <w:p w:rsidR="005E56AA" w:rsidRPr="001D02D7" w:rsidRDefault="005E56AA" w:rsidP="001652D0">
      <w:pPr>
        <w:jc w:val="both"/>
        <w:rPr>
          <w:b/>
          <w:noProof/>
        </w:rPr>
      </w:pPr>
    </w:p>
    <w:p w:rsidR="005E56AA" w:rsidRPr="005E56AA" w:rsidRDefault="005E56AA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Σπάνιες ανεπιθύμητες ενέργειες </w:t>
      </w:r>
      <w:r>
        <w:rPr>
          <w:sz w:val="22"/>
          <w:szCs w:val="22"/>
        </w:rPr>
        <w:t>(</w:t>
      </w:r>
      <w:r w:rsidRPr="005043BC">
        <w:t>μπορεί να επηρεάσουν έως 1 στα 1.000 άτομα</w:t>
      </w:r>
      <w:r>
        <w:rPr>
          <w:sz w:val="22"/>
          <w:szCs w:val="22"/>
        </w:rPr>
        <w:t xml:space="preserve">) </w:t>
      </w:r>
    </w:p>
    <w:p w:rsidR="005E56AA" w:rsidRPr="005E56AA" w:rsidRDefault="005E56AA" w:rsidP="001652D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τάση για ασυνήθιστης διάρκειας αιμορραγία </w:t>
      </w:r>
    </w:p>
    <w:p w:rsidR="005E56AA" w:rsidRPr="005E56AA" w:rsidRDefault="005E56AA" w:rsidP="001652D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αύξηση των αιμοπεταλίων του αίματος </w:t>
      </w:r>
    </w:p>
    <w:p w:rsidR="005E56AA" w:rsidRDefault="005E56AA" w:rsidP="001652D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προβλήματα με τους νεφρούς </w:t>
      </w:r>
    </w:p>
    <w:p w:rsidR="005E56AA" w:rsidRDefault="005E56AA" w:rsidP="001652D0">
      <w:pPr>
        <w:pStyle w:val="Default"/>
        <w:jc w:val="both"/>
        <w:rPr>
          <w:sz w:val="22"/>
          <w:szCs w:val="22"/>
        </w:rPr>
      </w:pPr>
    </w:p>
    <w:p w:rsidR="005E56AA" w:rsidRPr="005E56AA" w:rsidRDefault="005E56AA" w:rsidP="001652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Οι παρακάτω ανεπιθύμητες ενέργειες έχουν αναφερθεί κατά τη χρήση του </w:t>
      </w:r>
      <w:r>
        <w:rPr>
          <w:b/>
          <w:bCs/>
          <w:sz w:val="22"/>
          <w:szCs w:val="22"/>
          <w:lang w:val="en-US"/>
        </w:rPr>
        <w:t>CILOS</w:t>
      </w:r>
      <w:r>
        <w:rPr>
          <w:b/>
          <w:bCs/>
          <w:sz w:val="22"/>
          <w:szCs w:val="22"/>
        </w:rPr>
        <w:t xml:space="preserve"> αλλά δεν είναι γνωστό πόσο συχνά μπορεί να συμβούν</w:t>
      </w:r>
      <w:r>
        <w:rPr>
          <w:sz w:val="22"/>
          <w:szCs w:val="22"/>
        </w:rPr>
        <w:t xml:space="preserve">: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αλλαγές στην πίεση του αίματος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μείωση στα ερυθροκύτταρα, λευκοκύτταρα και αιμοπετάλια στο αίμα σας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δυσκολία στην αναπνοή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δυσκολία στην κίνηση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πυρετός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θερμές εξάψεις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έκζεμα και άλλα δερματικά εξανθήματα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μειωμένη αίσθηση του δέρματος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οφθαλμοί με έκκριση ή κολλώδεις (επιπεφυκίτιδα)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κουδουνίσματα στα αυτιά (εμβοές) </w:t>
      </w:r>
    </w:p>
    <w:p w:rsidR="005E56AA" w:rsidRPr="005E56AA" w:rsidRDefault="005E56AA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ηπατικά προβλήματα συμπεριλαμβανομένης ηπατίτιδας </w:t>
      </w:r>
    </w:p>
    <w:p w:rsidR="005E56AA" w:rsidRDefault="005D6F77" w:rsidP="001652D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αλλαγές</w:t>
      </w:r>
      <w:r w:rsidR="005E56AA">
        <w:rPr>
          <w:sz w:val="22"/>
          <w:szCs w:val="22"/>
        </w:rPr>
        <w:t xml:space="preserve"> στα ούρα </w:t>
      </w:r>
    </w:p>
    <w:p w:rsidR="005E56AA" w:rsidRDefault="005E56AA" w:rsidP="001652D0">
      <w:pPr>
        <w:pStyle w:val="Default"/>
        <w:jc w:val="both"/>
        <w:rPr>
          <w:sz w:val="22"/>
          <w:szCs w:val="22"/>
        </w:rPr>
      </w:pPr>
    </w:p>
    <w:p w:rsidR="002916E3" w:rsidRPr="00684E83" w:rsidRDefault="002916E3" w:rsidP="001652D0">
      <w:pPr>
        <w:jc w:val="both"/>
        <w:rPr>
          <w:b/>
          <w:noProof/>
          <w:szCs w:val="22"/>
        </w:rPr>
      </w:pPr>
      <w:r w:rsidRPr="00684E83">
        <w:rPr>
          <w:b/>
          <w:noProof/>
          <w:szCs w:val="22"/>
        </w:rPr>
        <w:t>Αναφορά ανεπιθύμητων ενεργειών</w:t>
      </w:r>
    </w:p>
    <w:p w:rsidR="002916E3" w:rsidRDefault="002916E3" w:rsidP="001652D0">
      <w:pPr>
        <w:jc w:val="both"/>
        <w:rPr>
          <w:noProof/>
          <w:szCs w:val="22"/>
        </w:rPr>
      </w:pPr>
      <w:r w:rsidRPr="00A43C5F">
        <w:t>Εάν παρατηρήσετε κάποια ανεπιθ</w:t>
      </w:r>
      <w:r w:rsidR="00E07622">
        <w:t xml:space="preserve">ύμητη ενέργεια, ενημερώστε τον </w:t>
      </w:r>
      <w:r w:rsidRPr="00A43C5F">
        <w:t>γιατρό</w:t>
      </w:r>
      <w:r w:rsidR="00E07622" w:rsidRPr="00E07622">
        <w:t xml:space="preserve"> </w:t>
      </w:r>
      <w:r w:rsidR="00E07622">
        <w:t>ή</w:t>
      </w:r>
      <w:r w:rsidR="00E07622" w:rsidRPr="00E07622">
        <w:t xml:space="preserve"> </w:t>
      </w:r>
      <w:r w:rsidRPr="00A43C5F">
        <w:t>τον</w:t>
      </w:r>
      <w:r w:rsidR="00E07622" w:rsidRPr="00E07622">
        <w:t xml:space="preserve"> </w:t>
      </w:r>
      <w:r w:rsidRPr="00A43C5F">
        <w:t>φαρμακοποιό</w:t>
      </w:r>
      <w:r w:rsidR="00E07622" w:rsidRPr="00E07622">
        <w:t xml:space="preserve"> </w:t>
      </w:r>
      <w:r w:rsidRPr="00A43C5F">
        <w:t>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</w:rPr>
        <w:t xml:space="preserve"> </w:t>
      </w:r>
      <w:r w:rsidRPr="00166D11">
        <w:rPr>
          <w:szCs w:val="22"/>
        </w:rPr>
        <w:t>Μπορείτε επίσης να αναφέρετε ανεπιθύμητες ενέργειες</w:t>
      </w:r>
      <w:r w:rsidRPr="00684E83">
        <w:rPr>
          <w:noProof/>
          <w:szCs w:val="22"/>
        </w:rPr>
        <w:t xml:space="preserve"> </w:t>
      </w:r>
      <w:r w:rsidRPr="00166D11">
        <w:rPr>
          <w:szCs w:val="22"/>
        </w:rPr>
        <w:t>απευθείας</w:t>
      </w:r>
      <w:r w:rsidR="00E07622" w:rsidRPr="00E07622">
        <w:rPr>
          <w:szCs w:val="22"/>
        </w:rPr>
        <w:t xml:space="preserve"> </w:t>
      </w:r>
      <w:r w:rsidR="00E07622">
        <w:rPr>
          <w:szCs w:val="22"/>
        </w:rPr>
        <w:t>στον Εθνικό Οργανισμό Φαρμάκων (Μεσογείων 284, 155 62, Χολαργός</w:t>
      </w:r>
      <w:r w:rsidR="00FA643B" w:rsidRPr="00FA643B">
        <w:rPr>
          <w:szCs w:val="22"/>
        </w:rPr>
        <w:t>, Αθήνα. Τηλ.: +30 213 2040380/337 Φαξ: + 30 210 6549585 Ιστότοπος</w:t>
      </w:r>
      <w:r w:rsidR="00FA643B" w:rsidRPr="00FA643B">
        <w:rPr>
          <w:color w:val="000000"/>
          <w:szCs w:val="22"/>
        </w:rPr>
        <w:t xml:space="preserve">: </w:t>
      </w:r>
      <w:hyperlink r:id="rId8" w:history="1">
        <w:r w:rsidR="00FA643B" w:rsidRPr="00FA643B">
          <w:rPr>
            <w:rStyle w:val="-"/>
            <w:color w:val="000000"/>
            <w:szCs w:val="22"/>
            <w:u w:val="none"/>
          </w:rPr>
          <w:t>http://www.eof.gr</w:t>
        </w:r>
      </w:hyperlink>
      <w:r w:rsidR="00FA643B" w:rsidRPr="00FA643B">
        <w:rPr>
          <w:szCs w:val="22"/>
        </w:rPr>
        <w:t xml:space="preserve">). </w:t>
      </w:r>
      <w:r w:rsidRPr="00166D11">
        <w:rPr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  <w:szCs w:val="22"/>
        </w:rPr>
        <w:t>.</w:t>
      </w:r>
    </w:p>
    <w:p w:rsidR="002916E3" w:rsidRDefault="002916E3" w:rsidP="002916E3">
      <w:pPr>
        <w:rPr>
          <w:noProof/>
          <w:szCs w:val="22"/>
        </w:rPr>
      </w:pPr>
    </w:p>
    <w:p w:rsidR="00496809" w:rsidRPr="00786D07" w:rsidRDefault="00496809">
      <w:pPr>
        <w:rPr>
          <w:noProof/>
        </w:rPr>
      </w:pPr>
      <w:r w:rsidRPr="00786D07">
        <w:rPr>
          <w:b/>
          <w:noProof/>
        </w:rPr>
        <w:t>5.</w:t>
      </w:r>
      <w:r w:rsidRPr="00786D07">
        <w:rPr>
          <w:b/>
          <w:noProof/>
        </w:rPr>
        <w:tab/>
      </w:r>
      <w:r w:rsidR="00BB3DA5" w:rsidRPr="00786D07">
        <w:rPr>
          <w:b/>
          <w:noProof/>
        </w:rPr>
        <w:t>Πώς</w:t>
      </w:r>
      <w:r w:rsidR="00BB3DA5" w:rsidRPr="00786D07">
        <w:rPr>
          <w:b/>
        </w:rPr>
        <w:t xml:space="preserve"> </w:t>
      </w:r>
      <w:r w:rsidR="00BB3DA5" w:rsidRPr="00786D07">
        <w:rPr>
          <w:b/>
          <w:noProof/>
        </w:rPr>
        <w:t xml:space="preserve">φυλάσσεται το  </w:t>
      </w:r>
      <w:r w:rsidR="004933F8">
        <w:rPr>
          <w:b/>
          <w:noProof/>
        </w:rPr>
        <w:t xml:space="preserve">CILOS </w:t>
      </w:r>
    </w:p>
    <w:p w:rsidR="00496809" w:rsidRPr="00786D07" w:rsidRDefault="00496809"/>
    <w:p w:rsidR="00BB3DA5" w:rsidRPr="00786D07" w:rsidRDefault="00BB3DA5" w:rsidP="001652D0">
      <w:pPr>
        <w:jc w:val="both"/>
        <w:rPr>
          <w:noProof/>
        </w:rPr>
      </w:pPr>
      <w:r w:rsidRPr="00786D07">
        <w:rPr>
          <w:noProof/>
        </w:rPr>
        <w:t>Το φάρμακο αυτό πρέπει να φυλάσσεται σε μέρη που δεν το βλέπουν και δεν το φθάνουν τα παιδιά.</w:t>
      </w:r>
    </w:p>
    <w:p w:rsidR="00496809" w:rsidRPr="00786D07" w:rsidRDefault="00496809" w:rsidP="001652D0">
      <w:pPr>
        <w:jc w:val="both"/>
        <w:rPr>
          <w:noProof/>
        </w:rPr>
      </w:pPr>
    </w:p>
    <w:p w:rsidR="00496809" w:rsidRPr="00786D07" w:rsidRDefault="00496809" w:rsidP="001652D0">
      <w:pPr>
        <w:jc w:val="both"/>
        <w:rPr>
          <w:noProof/>
        </w:rPr>
      </w:pPr>
      <w:r w:rsidRPr="00786D07">
        <w:rPr>
          <w:noProof/>
        </w:rPr>
        <w:t xml:space="preserve">Να μη χρησιμοποιείτε </w:t>
      </w:r>
      <w:r w:rsidR="00BB3DA5" w:rsidRPr="00786D07">
        <w:rPr>
          <w:noProof/>
        </w:rPr>
        <w:t xml:space="preserve">το </w:t>
      </w:r>
      <w:r w:rsidR="00AC3DF5">
        <w:rPr>
          <w:noProof/>
          <w:lang w:val="en-US"/>
        </w:rPr>
        <w:t>CILOS</w:t>
      </w:r>
      <w:r w:rsidR="00BB3DA5" w:rsidRPr="00786D07">
        <w:rPr>
          <w:noProof/>
        </w:rPr>
        <w:t xml:space="preserve"> </w:t>
      </w:r>
      <w:r w:rsidRPr="00786D07">
        <w:rPr>
          <w:noProof/>
        </w:rPr>
        <w:t>μετά την ημερομηνία λήξης που αναφέρεται στο κουτί</w:t>
      </w:r>
      <w:r w:rsidR="00222152" w:rsidRPr="00222152">
        <w:rPr>
          <w:noProof/>
        </w:rPr>
        <w:t xml:space="preserve"> </w:t>
      </w:r>
      <w:r w:rsidR="00222152">
        <w:rPr>
          <w:noProof/>
        </w:rPr>
        <w:t xml:space="preserve">και </w:t>
      </w:r>
      <w:r w:rsidR="00AC3DF5">
        <w:rPr>
          <w:noProof/>
        </w:rPr>
        <w:t>σ</w:t>
      </w:r>
      <w:r w:rsidR="00222152">
        <w:rPr>
          <w:noProof/>
        </w:rPr>
        <w:t xml:space="preserve">την κυψέλη </w:t>
      </w:r>
      <w:r w:rsidRPr="00786D07">
        <w:rPr>
          <w:noProof/>
        </w:rPr>
        <w:t xml:space="preserve">μετά </w:t>
      </w:r>
      <w:r w:rsidR="00BB3DA5" w:rsidRPr="00786D07">
        <w:rPr>
          <w:noProof/>
        </w:rPr>
        <w:t xml:space="preserve">την </w:t>
      </w:r>
      <w:r w:rsidR="00222152">
        <w:rPr>
          <w:noProof/>
        </w:rPr>
        <w:t xml:space="preserve">ένδειξη </w:t>
      </w:r>
      <w:r w:rsidR="00222152" w:rsidRPr="00666F06">
        <w:rPr>
          <w:rStyle w:val="hps"/>
          <w:color w:val="222222"/>
        </w:rPr>
        <w:t>«</w:t>
      </w:r>
      <w:r w:rsidR="00222152">
        <w:rPr>
          <w:rStyle w:val="hps"/>
          <w:color w:val="222222"/>
        </w:rPr>
        <w:t xml:space="preserve">ΗΜΕΡ. </w:t>
      </w:r>
      <w:r w:rsidR="00222152" w:rsidRPr="00666F06">
        <w:rPr>
          <w:rStyle w:val="hps"/>
          <w:color w:val="222222"/>
        </w:rPr>
        <w:t>ΛΗΞΗ</w:t>
      </w:r>
      <w:r w:rsidR="00222152">
        <w:rPr>
          <w:rStyle w:val="hps"/>
          <w:color w:val="222222"/>
        </w:rPr>
        <w:t>Σ</w:t>
      </w:r>
      <w:r w:rsidR="00222152" w:rsidRPr="00666F06">
        <w:rPr>
          <w:color w:val="222222"/>
        </w:rPr>
        <w:t xml:space="preserve">». </w:t>
      </w:r>
      <w:r w:rsidRPr="00786D07">
        <w:rPr>
          <w:noProof/>
        </w:rPr>
        <w:t>Η ημερομηνία  λήξης είναι η τελευταία ημέρα του μήνα που αναφέρεται</w:t>
      </w:r>
      <w:r w:rsidR="00BB3DA5" w:rsidRPr="00786D07">
        <w:rPr>
          <w:noProof/>
        </w:rPr>
        <w:t xml:space="preserve"> εκεί</w:t>
      </w:r>
      <w:r w:rsidR="00222152">
        <w:rPr>
          <w:noProof/>
        </w:rPr>
        <w:t>.</w:t>
      </w:r>
    </w:p>
    <w:p w:rsidR="00496809" w:rsidRDefault="00496809" w:rsidP="001652D0">
      <w:pPr>
        <w:jc w:val="both"/>
        <w:rPr>
          <w:noProof/>
        </w:rPr>
      </w:pPr>
      <w:r w:rsidRPr="00786D07">
        <w:rPr>
          <w:noProof/>
        </w:rPr>
        <w:t xml:space="preserve">Να μη χρησιμοποιείτε  </w:t>
      </w:r>
      <w:r w:rsidR="00E748F4" w:rsidRPr="00786D07">
        <w:rPr>
          <w:noProof/>
        </w:rPr>
        <w:t xml:space="preserve">αυτό το φάρμακο </w:t>
      </w:r>
      <w:r w:rsidR="00222152">
        <w:rPr>
          <w:noProof/>
        </w:rPr>
        <w:t xml:space="preserve">εάν παρατηρήσετε </w:t>
      </w:r>
      <w:r w:rsidR="00222152" w:rsidRPr="00666F06">
        <w:rPr>
          <w:rStyle w:val="hps"/>
          <w:color w:val="222222"/>
        </w:rPr>
        <w:t>ορατά σημεία φθοράς</w:t>
      </w:r>
      <w:r w:rsidR="00222152" w:rsidRPr="00786D07">
        <w:rPr>
          <w:noProof/>
        </w:rPr>
        <w:t xml:space="preserve"> </w:t>
      </w:r>
      <w:r w:rsidR="00222152">
        <w:rPr>
          <w:noProof/>
        </w:rPr>
        <w:t>.</w:t>
      </w:r>
    </w:p>
    <w:p w:rsidR="00222152" w:rsidRPr="00786D07" w:rsidRDefault="00222152" w:rsidP="001652D0">
      <w:pPr>
        <w:jc w:val="both"/>
        <w:rPr>
          <w:noProof/>
        </w:rPr>
      </w:pPr>
      <w:r w:rsidRPr="00666F06">
        <w:rPr>
          <w:rStyle w:val="hps"/>
          <w:color w:val="222222"/>
        </w:rPr>
        <w:t>Αυτό το φάρμακο</w:t>
      </w:r>
      <w:r w:rsidRPr="00666F06">
        <w:rPr>
          <w:color w:val="222222"/>
        </w:rPr>
        <w:t xml:space="preserve"> </w:t>
      </w:r>
      <w:r w:rsidRPr="00666F06">
        <w:rPr>
          <w:rStyle w:val="hps"/>
          <w:color w:val="222222"/>
        </w:rPr>
        <w:t>δεν απαιτεί</w:t>
      </w:r>
      <w:r w:rsidRPr="00666F06">
        <w:rPr>
          <w:color w:val="222222"/>
        </w:rPr>
        <w:t xml:space="preserve"> </w:t>
      </w:r>
      <w:r w:rsidRPr="00666F06">
        <w:rPr>
          <w:rStyle w:val="hps"/>
          <w:color w:val="222222"/>
        </w:rPr>
        <w:t>ιδιαίτερες συνθήκες φύλαξης</w:t>
      </w:r>
      <w:r w:rsidRPr="00666F06">
        <w:rPr>
          <w:color w:val="222222"/>
        </w:rPr>
        <w:t>.</w:t>
      </w:r>
    </w:p>
    <w:p w:rsidR="00496809" w:rsidRPr="00786D07" w:rsidRDefault="00496809" w:rsidP="001652D0">
      <w:pPr>
        <w:jc w:val="both"/>
        <w:rPr>
          <w:noProof/>
        </w:rPr>
      </w:pPr>
    </w:p>
    <w:p w:rsidR="00496809" w:rsidRPr="00786D07" w:rsidRDefault="00E748F4" w:rsidP="001652D0">
      <w:pPr>
        <w:jc w:val="both"/>
        <w:rPr>
          <w:noProof/>
        </w:rPr>
      </w:pPr>
      <w:r w:rsidRPr="00786D07">
        <w:rPr>
          <w:noProof/>
        </w:rPr>
        <w:t xml:space="preserve">Μην πετάτε </w:t>
      </w:r>
      <w:r w:rsidR="00496809" w:rsidRPr="00786D07">
        <w:rPr>
          <w:noProof/>
        </w:rPr>
        <w:t xml:space="preserve">φάρμακα στο νερό της αποχέτευσης ή στα σκουπίδια. Ρωτείστε το φαρμακοποιό σας </w:t>
      </w:r>
      <w:r w:rsidRPr="00786D07">
        <w:rPr>
          <w:noProof/>
        </w:rPr>
        <w:t xml:space="preserve">για το </w:t>
      </w:r>
      <w:r w:rsidR="00496809" w:rsidRPr="00786D07">
        <w:rPr>
          <w:noProof/>
        </w:rPr>
        <w:t xml:space="preserve">πώς να πετάξετε τα φάρμακα που δεν </w:t>
      </w:r>
      <w:r w:rsidRPr="00786D07">
        <w:rPr>
          <w:noProof/>
        </w:rPr>
        <w:t xml:space="preserve">χρησιμοποιείτε </w:t>
      </w:r>
      <w:r w:rsidR="00496809" w:rsidRPr="00786D07">
        <w:rPr>
          <w:noProof/>
        </w:rPr>
        <w:t>πια. Αυτά τα μέτρα θα βοηθήσουν στην  προστασία του περιβάλλοντος.</w:t>
      </w:r>
    </w:p>
    <w:p w:rsidR="00496809" w:rsidRPr="00786D07" w:rsidRDefault="00496809">
      <w:pPr>
        <w:rPr>
          <w:noProof/>
        </w:rPr>
      </w:pPr>
    </w:p>
    <w:p w:rsidR="00B73BB9" w:rsidRPr="00786D07" w:rsidRDefault="00496809" w:rsidP="00B73BB9">
      <w:pPr>
        <w:rPr>
          <w:noProof/>
        </w:rPr>
      </w:pPr>
      <w:r w:rsidRPr="00786D07">
        <w:rPr>
          <w:b/>
          <w:noProof/>
        </w:rPr>
        <w:t>6.</w:t>
      </w:r>
      <w:r w:rsidRPr="00786D07">
        <w:rPr>
          <w:b/>
          <w:noProof/>
        </w:rPr>
        <w:tab/>
      </w:r>
      <w:r w:rsidR="00B73BB9" w:rsidRPr="00786D07">
        <w:rPr>
          <w:b/>
          <w:noProof/>
        </w:rPr>
        <w:t>Περιεχόμενο της συσκευασίας και λοιπές πληροφορίες</w:t>
      </w:r>
    </w:p>
    <w:p w:rsidR="00496809" w:rsidRPr="00786D07" w:rsidRDefault="00496809">
      <w:pPr>
        <w:rPr>
          <w:noProof/>
        </w:rPr>
      </w:pPr>
    </w:p>
    <w:p w:rsidR="00496809" w:rsidRPr="00786D07" w:rsidRDefault="00496809" w:rsidP="001652D0">
      <w:pPr>
        <w:jc w:val="both"/>
        <w:rPr>
          <w:b/>
          <w:bCs/>
          <w:noProof/>
        </w:rPr>
      </w:pPr>
      <w:r w:rsidRPr="00786D07">
        <w:rPr>
          <w:b/>
          <w:bCs/>
          <w:noProof/>
        </w:rPr>
        <w:t xml:space="preserve">Τι περιέχει το </w:t>
      </w:r>
      <w:r w:rsidR="004933F8">
        <w:rPr>
          <w:b/>
          <w:bCs/>
          <w:noProof/>
        </w:rPr>
        <w:t xml:space="preserve">CILOS </w:t>
      </w:r>
    </w:p>
    <w:p w:rsidR="00222152" w:rsidRPr="00337219" w:rsidRDefault="00222152" w:rsidP="001652D0">
      <w:pPr>
        <w:pStyle w:val="Default"/>
        <w:numPr>
          <w:ilvl w:val="0"/>
          <w:numId w:val="42"/>
        </w:numPr>
        <w:jc w:val="both"/>
        <w:rPr>
          <w:b/>
          <w:bCs/>
          <w:noProof/>
        </w:rPr>
      </w:pPr>
      <w:r w:rsidRPr="00337219">
        <w:rPr>
          <w:sz w:val="22"/>
          <w:szCs w:val="22"/>
        </w:rPr>
        <w:t xml:space="preserve">Η δραστική ουσία είναι η σιλοσταζόλη. Κάθε δισκίο περιέχει 100 mg σιλοσταζόλης. </w:t>
      </w:r>
    </w:p>
    <w:p w:rsidR="00222152" w:rsidRPr="00222152" w:rsidRDefault="00222152" w:rsidP="001652D0">
      <w:pPr>
        <w:pStyle w:val="Default"/>
        <w:numPr>
          <w:ilvl w:val="0"/>
          <w:numId w:val="42"/>
        </w:numPr>
        <w:jc w:val="both"/>
        <w:rPr>
          <w:b/>
          <w:bCs/>
          <w:noProof/>
        </w:rPr>
      </w:pPr>
      <w:r w:rsidRPr="00222152">
        <w:rPr>
          <w:sz w:val="22"/>
          <w:szCs w:val="22"/>
        </w:rPr>
        <w:t xml:space="preserve">Τα άλλα συστατικά είναι </w:t>
      </w:r>
      <w:r>
        <w:rPr>
          <w:noProof/>
        </w:rPr>
        <w:t>άμυλο αραβοσίτου</w:t>
      </w:r>
      <w:r w:rsidRPr="00222152">
        <w:rPr>
          <w:szCs w:val="22"/>
        </w:rPr>
        <w:t xml:space="preserve">, μικροκρυσταλλική κυτταρίνη 101, ασβεστούχος καρμελλόζη, υπρομελλόζη, </w:t>
      </w:r>
      <w:r>
        <w:t>μικροκρυσταλλική κυτταρίνη 1</w:t>
      </w:r>
      <w:r w:rsidR="00AC3DF5">
        <w:t>2</w:t>
      </w:r>
      <w:r w:rsidRPr="00222152">
        <w:rPr>
          <w:szCs w:val="22"/>
        </w:rPr>
        <w:t xml:space="preserve"> και στεατικό μαγνήσιο.</w:t>
      </w:r>
    </w:p>
    <w:p w:rsidR="00222152" w:rsidRDefault="00222152">
      <w:pPr>
        <w:rPr>
          <w:b/>
          <w:bCs/>
          <w:noProof/>
        </w:rPr>
      </w:pPr>
    </w:p>
    <w:p w:rsidR="00496809" w:rsidRPr="00786D07" w:rsidRDefault="00496809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Εμφάνιση του </w:t>
      </w:r>
      <w:r w:rsidR="004933F8">
        <w:rPr>
          <w:b/>
          <w:bCs/>
          <w:noProof/>
        </w:rPr>
        <w:t xml:space="preserve">CILOS </w:t>
      </w:r>
      <w:r w:rsidRPr="00786D07">
        <w:rPr>
          <w:b/>
          <w:bCs/>
          <w:noProof/>
        </w:rPr>
        <w:t>και  περιεχόμενο της συσκευασίας</w:t>
      </w:r>
    </w:p>
    <w:p w:rsidR="00B445BA" w:rsidRDefault="00983A2C" w:rsidP="001652D0">
      <w:pPr>
        <w:pStyle w:val="Default"/>
        <w:jc w:val="both"/>
        <w:rPr>
          <w:sz w:val="22"/>
          <w:szCs w:val="22"/>
        </w:rPr>
      </w:pPr>
      <w:r w:rsidRPr="00337219">
        <w:rPr>
          <w:sz w:val="22"/>
          <w:szCs w:val="22"/>
        </w:rPr>
        <w:t xml:space="preserve">Τα δισκία </w:t>
      </w:r>
      <w:r w:rsidRPr="00337219">
        <w:rPr>
          <w:sz w:val="22"/>
          <w:szCs w:val="22"/>
          <w:lang w:val="en-US"/>
        </w:rPr>
        <w:t>CILOS</w:t>
      </w:r>
      <w:r w:rsidRPr="00337219">
        <w:rPr>
          <w:sz w:val="22"/>
          <w:szCs w:val="22"/>
        </w:rPr>
        <w:t xml:space="preserve"> </w:t>
      </w:r>
      <w:r w:rsidR="009E302C" w:rsidRPr="00337219">
        <w:rPr>
          <w:sz w:val="22"/>
          <w:szCs w:val="22"/>
        </w:rPr>
        <w:t xml:space="preserve">100 </w:t>
      </w:r>
      <w:r w:rsidR="009E302C" w:rsidRPr="00337219">
        <w:rPr>
          <w:sz w:val="22"/>
          <w:szCs w:val="22"/>
          <w:lang w:val="en-US"/>
        </w:rPr>
        <w:t>mg</w:t>
      </w:r>
      <w:r w:rsidR="009E302C" w:rsidRPr="00337219">
        <w:rPr>
          <w:sz w:val="22"/>
          <w:szCs w:val="22"/>
        </w:rPr>
        <w:t xml:space="preserve"> </w:t>
      </w:r>
      <w:r w:rsidRPr="00337219">
        <w:rPr>
          <w:sz w:val="22"/>
          <w:szCs w:val="22"/>
        </w:rPr>
        <w:t>είναι λευκά</w:t>
      </w:r>
      <w:r w:rsidR="00B445BA" w:rsidRPr="00337219">
        <w:rPr>
          <w:sz w:val="22"/>
          <w:szCs w:val="22"/>
        </w:rPr>
        <w:t xml:space="preserve"> έως υπόλευκα, στρογγυλά επίπεδα δισκία με διάμετρο 8 </w:t>
      </w:r>
      <w:r w:rsidR="00B445BA" w:rsidRPr="00337219">
        <w:rPr>
          <w:sz w:val="22"/>
          <w:szCs w:val="22"/>
          <w:lang w:val="en-US"/>
        </w:rPr>
        <w:t>mm</w:t>
      </w:r>
      <w:r w:rsidR="00B445BA" w:rsidRPr="00337219">
        <w:rPr>
          <w:sz w:val="22"/>
          <w:szCs w:val="22"/>
        </w:rPr>
        <w:t xml:space="preserve"> που φέρουν χαραγμένη την ένδειξη “100” στη μία πλευρά.</w:t>
      </w:r>
      <w:r w:rsidR="00B445BA">
        <w:rPr>
          <w:sz w:val="22"/>
          <w:szCs w:val="22"/>
        </w:rPr>
        <w:t xml:space="preserve"> </w:t>
      </w:r>
    </w:p>
    <w:p w:rsidR="00983A2C" w:rsidRPr="00CD1671" w:rsidRDefault="00983A2C" w:rsidP="001652D0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Τα δισκία διατίθενται σε συσκευασίες </w:t>
      </w:r>
      <w:r>
        <w:rPr>
          <w:color w:val="000000"/>
          <w:szCs w:val="22"/>
          <w:lang w:val="en-US"/>
        </w:rPr>
        <w:t>blister</w:t>
      </w:r>
      <w:r w:rsidRPr="00CD1671"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κυψέλες</w:t>
      </w:r>
      <w:r w:rsidRPr="00CD1671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 w:rsidRPr="00666F06">
        <w:rPr>
          <w:color w:val="000000"/>
          <w:szCs w:val="22"/>
          <w:lang w:val="en-US"/>
        </w:rPr>
        <w:t>PVC</w:t>
      </w:r>
      <w:r w:rsidRPr="00CD1671">
        <w:rPr>
          <w:color w:val="000000"/>
          <w:szCs w:val="22"/>
        </w:rPr>
        <w:t>/</w:t>
      </w:r>
      <w:r w:rsidRPr="00666F06">
        <w:rPr>
          <w:color w:val="000000"/>
          <w:szCs w:val="22"/>
          <w:lang w:val="en-US"/>
        </w:rPr>
        <w:t>PVDC</w:t>
      </w:r>
      <w:r>
        <w:rPr>
          <w:color w:val="000000"/>
          <w:szCs w:val="22"/>
        </w:rPr>
        <w:t>/</w:t>
      </w:r>
      <w:r>
        <w:rPr>
          <w:szCs w:val="22"/>
        </w:rPr>
        <w:t>Αλουμίνιο</w:t>
      </w:r>
      <w:r>
        <w:rPr>
          <w:color w:val="000000"/>
          <w:szCs w:val="22"/>
        </w:rPr>
        <w:t xml:space="preserve"> των </w:t>
      </w:r>
      <w:r w:rsidRPr="00CD1671">
        <w:rPr>
          <w:color w:val="000000"/>
          <w:szCs w:val="22"/>
        </w:rPr>
        <w:t xml:space="preserve">7, 14, 20, 28, 30, 50, 56, 60, 98, 100 </w:t>
      </w:r>
      <w:r>
        <w:rPr>
          <w:color w:val="000000"/>
          <w:szCs w:val="22"/>
        </w:rPr>
        <w:t xml:space="preserve">δισκίων, συσκευασμένα σε κουτιά. </w:t>
      </w:r>
    </w:p>
    <w:p w:rsidR="00496809" w:rsidRPr="00786D07" w:rsidRDefault="00222152" w:rsidP="001652D0">
      <w:pPr>
        <w:jc w:val="both"/>
        <w:rPr>
          <w:b/>
          <w:bCs/>
          <w:noProof/>
        </w:rPr>
      </w:pPr>
      <w:r>
        <w:rPr>
          <w:szCs w:val="22"/>
        </w:rPr>
        <w:t>Μπορεί να μην κυκλοφορούν όλες οι συσκευασίες.</w:t>
      </w:r>
    </w:p>
    <w:p w:rsidR="00983A2C" w:rsidRDefault="00983A2C">
      <w:pPr>
        <w:rPr>
          <w:b/>
          <w:bCs/>
          <w:noProof/>
        </w:rPr>
      </w:pPr>
    </w:p>
    <w:p w:rsidR="00496809" w:rsidRPr="00786D07" w:rsidRDefault="00496809">
      <w:pPr>
        <w:rPr>
          <w:noProof/>
        </w:rPr>
      </w:pPr>
      <w:r w:rsidRPr="00786D07">
        <w:rPr>
          <w:b/>
          <w:bCs/>
          <w:noProof/>
        </w:rPr>
        <w:t>Κάτοχος αδείας κυκλοφορία</w:t>
      </w:r>
      <w:r w:rsidR="00E24E34">
        <w:rPr>
          <w:b/>
          <w:bCs/>
          <w:noProof/>
        </w:rPr>
        <w:t>ς</w:t>
      </w:r>
      <w:r w:rsidRPr="00786D07">
        <w:rPr>
          <w:b/>
          <w:bCs/>
          <w:noProof/>
        </w:rPr>
        <w:t xml:space="preserve"> και παραγωγός</w:t>
      </w:r>
    </w:p>
    <w:p w:rsidR="00496809" w:rsidRPr="00786D07" w:rsidRDefault="00496809">
      <w:pPr>
        <w:pStyle w:val="a3"/>
        <w:tabs>
          <w:tab w:val="clear" w:pos="4153"/>
          <w:tab w:val="clear" w:pos="8306"/>
        </w:tabs>
        <w:rPr>
          <w:noProof/>
        </w:rPr>
      </w:pPr>
    </w:p>
    <w:p w:rsidR="00983A2C" w:rsidRPr="00CD1671" w:rsidRDefault="00983A2C" w:rsidP="00983A2C">
      <w:pPr>
        <w:rPr>
          <w:b/>
        </w:rPr>
      </w:pPr>
      <w:r w:rsidRPr="00CD1671">
        <w:rPr>
          <w:b/>
        </w:rPr>
        <w:t>Κάτοχος άδειας κυκλοφορίας:</w:t>
      </w:r>
    </w:p>
    <w:p w:rsidR="00983A2C" w:rsidRPr="00666F06" w:rsidRDefault="00983A2C" w:rsidP="001652D0">
      <w:pPr>
        <w:jc w:val="both"/>
      </w:pPr>
      <w:r w:rsidRPr="00666F06">
        <w:rPr>
          <w:lang w:val="en-US"/>
        </w:rPr>
        <w:t>Win</w:t>
      </w:r>
      <w:r w:rsidRPr="00666F06">
        <w:t xml:space="preserve"> </w:t>
      </w:r>
      <w:proofErr w:type="spellStart"/>
      <w:r w:rsidRPr="00666F06">
        <w:rPr>
          <w:lang w:val="en-US"/>
        </w:rPr>
        <w:t>Medica</w:t>
      </w:r>
      <w:proofErr w:type="spellEnd"/>
      <w:r w:rsidRPr="00666F06">
        <w:t xml:space="preserve"> Φαρμακευτική ΕΠΕ</w:t>
      </w:r>
    </w:p>
    <w:p w:rsidR="00983A2C" w:rsidRPr="00666F06" w:rsidRDefault="00983A2C" w:rsidP="001652D0">
      <w:pPr>
        <w:jc w:val="both"/>
      </w:pPr>
      <w:r w:rsidRPr="00666F06">
        <w:t>Παπαδιαμαντοπούλου 41</w:t>
      </w:r>
    </w:p>
    <w:p w:rsidR="00983A2C" w:rsidRPr="00666F06" w:rsidRDefault="00983A2C" w:rsidP="001652D0">
      <w:pPr>
        <w:jc w:val="both"/>
      </w:pPr>
      <w:r w:rsidRPr="00666F06">
        <w:t>115 28 Αθήνα</w:t>
      </w:r>
    </w:p>
    <w:p w:rsidR="00983A2C" w:rsidRPr="00666F06" w:rsidRDefault="00983A2C" w:rsidP="001652D0">
      <w:pPr>
        <w:jc w:val="both"/>
        <w:rPr>
          <w:noProof/>
        </w:rPr>
      </w:pPr>
      <w:r w:rsidRPr="00666F06">
        <w:rPr>
          <w:noProof/>
        </w:rPr>
        <w:t>Τηλέφωνο: +30 210 7488821</w:t>
      </w:r>
    </w:p>
    <w:p w:rsidR="00983A2C" w:rsidRPr="00666F06" w:rsidRDefault="00983A2C" w:rsidP="001652D0">
      <w:pPr>
        <w:jc w:val="both"/>
        <w:rPr>
          <w:noProof/>
        </w:rPr>
      </w:pPr>
      <w:r w:rsidRPr="00666F06">
        <w:rPr>
          <w:noProof/>
        </w:rPr>
        <w:t>Φαξ: +30 210 7488827</w:t>
      </w:r>
    </w:p>
    <w:p w:rsidR="00337219" w:rsidRDefault="00337219" w:rsidP="00983A2C">
      <w:pPr>
        <w:autoSpaceDE w:val="0"/>
        <w:autoSpaceDN w:val="0"/>
        <w:adjustRightInd w:val="0"/>
        <w:rPr>
          <w:b/>
          <w:color w:val="000000"/>
          <w:szCs w:val="22"/>
        </w:rPr>
      </w:pPr>
    </w:p>
    <w:p w:rsidR="00983A2C" w:rsidRPr="00983A2C" w:rsidRDefault="00983A2C" w:rsidP="00983A2C">
      <w:pPr>
        <w:autoSpaceDE w:val="0"/>
        <w:autoSpaceDN w:val="0"/>
        <w:adjustRightInd w:val="0"/>
        <w:rPr>
          <w:b/>
          <w:color w:val="000000"/>
          <w:szCs w:val="22"/>
        </w:rPr>
      </w:pPr>
      <w:r w:rsidRPr="00CD1671">
        <w:rPr>
          <w:b/>
          <w:color w:val="000000"/>
          <w:szCs w:val="22"/>
        </w:rPr>
        <w:t>Παραγωγός</w:t>
      </w:r>
      <w:r w:rsidRPr="00983A2C">
        <w:rPr>
          <w:b/>
          <w:color w:val="000000"/>
          <w:szCs w:val="22"/>
        </w:rPr>
        <w:t>:</w:t>
      </w:r>
    </w:p>
    <w:p w:rsidR="00983A2C" w:rsidRPr="00983A2C" w:rsidRDefault="00983A2C" w:rsidP="001652D0">
      <w:pPr>
        <w:autoSpaceDE w:val="0"/>
        <w:autoSpaceDN w:val="0"/>
        <w:adjustRightInd w:val="0"/>
        <w:jc w:val="both"/>
        <w:rPr>
          <w:color w:val="000000"/>
          <w:szCs w:val="22"/>
        </w:rPr>
      </w:pPr>
      <w:proofErr w:type="spellStart"/>
      <w:r w:rsidRPr="00666F06">
        <w:rPr>
          <w:color w:val="000000"/>
          <w:szCs w:val="22"/>
          <w:lang w:val="en-US"/>
        </w:rPr>
        <w:t>Pabianickie</w:t>
      </w:r>
      <w:proofErr w:type="spellEnd"/>
      <w:r w:rsidRPr="00983A2C">
        <w:rPr>
          <w:color w:val="000000"/>
          <w:szCs w:val="22"/>
        </w:rPr>
        <w:t xml:space="preserve"> </w:t>
      </w:r>
      <w:r w:rsidRPr="00666F06">
        <w:rPr>
          <w:color w:val="000000"/>
          <w:szCs w:val="22"/>
          <w:lang w:val="en-US"/>
        </w:rPr>
        <w:t>Zak</w:t>
      </w:r>
      <w:r w:rsidRPr="00983A2C">
        <w:rPr>
          <w:color w:val="000000"/>
          <w:szCs w:val="22"/>
        </w:rPr>
        <w:t>ł</w:t>
      </w:r>
      <w:proofErr w:type="spellStart"/>
      <w:r w:rsidRPr="00666F06">
        <w:rPr>
          <w:color w:val="000000"/>
          <w:szCs w:val="22"/>
          <w:lang w:val="en-US"/>
        </w:rPr>
        <w:t>ady</w:t>
      </w:r>
      <w:proofErr w:type="spellEnd"/>
      <w:r w:rsidRPr="00983A2C">
        <w:rPr>
          <w:color w:val="000000"/>
          <w:szCs w:val="22"/>
        </w:rPr>
        <w:t xml:space="preserve"> </w:t>
      </w:r>
      <w:proofErr w:type="spellStart"/>
      <w:r w:rsidRPr="00666F06">
        <w:rPr>
          <w:color w:val="000000"/>
          <w:szCs w:val="22"/>
          <w:lang w:val="en-US"/>
        </w:rPr>
        <w:t>Farmaceutyczne</w:t>
      </w:r>
      <w:proofErr w:type="spellEnd"/>
      <w:r w:rsidRPr="00983A2C">
        <w:rPr>
          <w:color w:val="000000"/>
          <w:szCs w:val="22"/>
        </w:rPr>
        <w:t xml:space="preserve"> </w:t>
      </w:r>
      <w:proofErr w:type="spellStart"/>
      <w:r w:rsidRPr="00666F06">
        <w:rPr>
          <w:color w:val="000000"/>
          <w:szCs w:val="22"/>
          <w:lang w:val="en-US"/>
        </w:rPr>
        <w:t>Polfa</w:t>
      </w:r>
      <w:proofErr w:type="spellEnd"/>
      <w:r w:rsidRPr="00983A2C">
        <w:rPr>
          <w:color w:val="000000"/>
          <w:szCs w:val="22"/>
        </w:rPr>
        <w:t xml:space="preserve"> </w:t>
      </w:r>
      <w:r w:rsidRPr="00666F06">
        <w:rPr>
          <w:color w:val="000000"/>
          <w:szCs w:val="22"/>
          <w:lang w:val="en-US"/>
        </w:rPr>
        <w:t>S</w:t>
      </w:r>
      <w:r w:rsidRPr="00983A2C">
        <w:rPr>
          <w:color w:val="000000"/>
          <w:szCs w:val="22"/>
        </w:rPr>
        <w:t>.</w:t>
      </w:r>
      <w:r w:rsidRPr="00666F06">
        <w:rPr>
          <w:color w:val="000000"/>
          <w:szCs w:val="22"/>
          <w:lang w:val="en-US"/>
        </w:rPr>
        <w:t>A</w:t>
      </w:r>
      <w:r w:rsidRPr="00983A2C">
        <w:rPr>
          <w:color w:val="000000"/>
          <w:szCs w:val="22"/>
        </w:rPr>
        <w:t>.</w:t>
      </w:r>
    </w:p>
    <w:p w:rsidR="00983A2C" w:rsidRPr="00983A2C" w:rsidRDefault="00983A2C" w:rsidP="001652D0">
      <w:pPr>
        <w:autoSpaceDE w:val="0"/>
        <w:autoSpaceDN w:val="0"/>
        <w:adjustRightInd w:val="0"/>
        <w:jc w:val="both"/>
        <w:rPr>
          <w:color w:val="000000"/>
          <w:szCs w:val="22"/>
        </w:rPr>
      </w:pPr>
      <w:proofErr w:type="spellStart"/>
      <w:proofErr w:type="gramStart"/>
      <w:r w:rsidRPr="00666F06">
        <w:rPr>
          <w:color w:val="000000"/>
          <w:szCs w:val="22"/>
          <w:lang w:val="en-US"/>
        </w:rPr>
        <w:t>ul</w:t>
      </w:r>
      <w:proofErr w:type="spellEnd"/>
      <w:proofErr w:type="gramEnd"/>
      <w:r w:rsidRPr="00983A2C">
        <w:rPr>
          <w:color w:val="000000"/>
          <w:szCs w:val="22"/>
        </w:rPr>
        <w:t xml:space="preserve">. </w:t>
      </w:r>
      <w:proofErr w:type="spellStart"/>
      <w:r w:rsidRPr="00666F06">
        <w:rPr>
          <w:color w:val="000000"/>
          <w:szCs w:val="22"/>
          <w:lang w:val="en-US"/>
        </w:rPr>
        <w:t>Marsza</w:t>
      </w:r>
      <w:proofErr w:type="spellEnd"/>
      <w:r w:rsidRPr="00983A2C">
        <w:rPr>
          <w:color w:val="000000"/>
          <w:szCs w:val="22"/>
        </w:rPr>
        <w:t>ł</w:t>
      </w:r>
      <w:r w:rsidRPr="00666F06">
        <w:rPr>
          <w:color w:val="000000"/>
          <w:szCs w:val="22"/>
          <w:lang w:val="en-US"/>
        </w:rPr>
        <w:t>ka</w:t>
      </w:r>
      <w:r w:rsidRPr="00983A2C">
        <w:rPr>
          <w:color w:val="000000"/>
          <w:szCs w:val="22"/>
        </w:rPr>
        <w:t xml:space="preserve"> </w:t>
      </w:r>
      <w:r w:rsidRPr="00666F06">
        <w:rPr>
          <w:color w:val="000000"/>
          <w:szCs w:val="22"/>
          <w:lang w:val="en-US"/>
        </w:rPr>
        <w:t>J</w:t>
      </w:r>
      <w:r w:rsidRPr="00983A2C">
        <w:rPr>
          <w:color w:val="000000"/>
          <w:szCs w:val="22"/>
        </w:rPr>
        <w:t>ó</w:t>
      </w:r>
      <w:proofErr w:type="spellStart"/>
      <w:r w:rsidRPr="00666F06">
        <w:rPr>
          <w:color w:val="000000"/>
          <w:szCs w:val="22"/>
          <w:lang w:val="en-US"/>
        </w:rPr>
        <w:t>zefa</w:t>
      </w:r>
      <w:proofErr w:type="spellEnd"/>
      <w:r w:rsidRPr="00983A2C">
        <w:rPr>
          <w:color w:val="000000"/>
          <w:szCs w:val="22"/>
        </w:rPr>
        <w:t xml:space="preserve"> </w:t>
      </w:r>
      <w:r w:rsidRPr="00666F06">
        <w:rPr>
          <w:color w:val="000000"/>
          <w:szCs w:val="22"/>
          <w:lang w:val="en-US"/>
        </w:rPr>
        <w:t>Pi</w:t>
      </w:r>
      <w:r w:rsidRPr="00983A2C">
        <w:rPr>
          <w:color w:val="000000"/>
          <w:szCs w:val="22"/>
        </w:rPr>
        <w:t>ł</w:t>
      </w:r>
      <w:proofErr w:type="spellStart"/>
      <w:r w:rsidRPr="00666F06">
        <w:rPr>
          <w:color w:val="000000"/>
          <w:szCs w:val="22"/>
          <w:lang w:val="en-US"/>
        </w:rPr>
        <w:t>sudskiego</w:t>
      </w:r>
      <w:proofErr w:type="spellEnd"/>
      <w:r w:rsidRPr="00983A2C">
        <w:rPr>
          <w:color w:val="000000"/>
          <w:szCs w:val="22"/>
        </w:rPr>
        <w:t xml:space="preserve"> 5, </w:t>
      </w:r>
    </w:p>
    <w:p w:rsidR="00983A2C" w:rsidRPr="00983A2C" w:rsidRDefault="00983A2C" w:rsidP="001652D0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983A2C">
        <w:rPr>
          <w:color w:val="000000"/>
          <w:szCs w:val="22"/>
        </w:rPr>
        <w:t xml:space="preserve">95-200 </w:t>
      </w:r>
      <w:proofErr w:type="spellStart"/>
      <w:r w:rsidRPr="00666F06">
        <w:rPr>
          <w:color w:val="000000"/>
          <w:szCs w:val="22"/>
          <w:lang w:val="en-US"/>
        </w:rPr>
        <w:t>Pabianice</w:t>
      </w:r>
      <w:proofErr w:type="spellEnd"/>
      <w:r w:rsidRPr="00983A2C">
        <w:rPr>
          <w:color w:val="000000"/>
          <w:szCs w:val="22"/>
        </w:rPr>
        <w:t xml:space="preserve">   </w:t>
      </w:r>
    </w:p>
    <w:p w:rsidR="00983A2C" w:rsidRPr="00666F06" w:rsidRDefault="00983A2C" w:rsidP="001652D0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66F06">
        <w:rPr>
          <w:color w:val="000000"/>
          <w:szCs w:val="22"/>
        </w:rPr>
        <w:t>Πολωνία</w:t>
      </w:r>
    </w:p>
    <w:p w:rsidR="00F35723" w:rsidRPr="00786D07" w:rsidRDefault="00F35723" w:rsidP="00F35723">
      <w:pPr>
        <w:rPr>
          <w:noProof/>
        </w:rPr>
      </w:pPr>
    </w:p>
    <w:p w:rsidR="00983A2C" w:rsidRPr="001D02D7" w:rsidRDefault="00983A2C" w:rsidP="001652D0">
      <w:pPr>
        <w:jc w:val="both"/>
        <w:rPr>
          <w:noProof/>
        </w:rPr>
      </w:pPr>
      <w:r w:rsidRPr="00666F06">
        <w:rPr>
          <w:noProof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983A2C" w:rsidRPr="00337219" w:rsidRDefault="00983A2C" w:rsidP="001652D0">
      <w:pPr>
        <w:jc w:val="both"/>
        <w:rPr>
          <w:bCs/>
          <w:color w:val="000000"/>
          <w:szCs w:val="22"/>
          <w:lang w:eastAsia="en-GB"/>
        </w:rPr>
      </w:pPr>
      <w:r w:rsidRPr="00337219">
        <w:rPr>
          <w:bCs/>
          <w:color w:val="000000"/>
          <w:szCs w:val="22"/>
          <w:lang w:eastAsia="en-GB"/>
        </w:rPr>
        <w:lastRenderedPageBreak/>
        <w:t xml:space="preserve">Ελλάδα </w:t>
      </w:r>
      <w:r w:rsidRPr="00337219">
        <w:rPr>
          <w:bCs/>
          <w:color w:val="000000"/>
          <w:szCs w:val="22"/>
          <w:lang w:eastAsia="en-GB"/>
        </w:rPr>
        <w:tab/>
      </w:r>
      <w:r w:rsidRPr="00337219">
        <w:rPr>
          <w:bCs/>
          <w:color w:val="000000"/>
          <w:szCs w:val="22"/>
          <w:lang w:val="en-US" w:eastAsia="en-GB"/>
        </w:rPr>
        <w:t>CILOS</w:t>
      </w:r>
      <w:r w:rsidR="009E302C" w:rsidRPr="00337219">
        <w:rPr>
          <w:bCs/>
          <w:color w:val="000000"/>
          <w:szCs w:val="22"/>
          <w:lang w:eastAsia="en-GB"/>
        </w:rPr>
        <w:t xml:space="preserve"> 10</w:t>
      </w:r>
      <w:r w:rsidRPr="00337219">
        <w:rPr>
          <w:bCs/>
          <w:color w:val="000000"/>
          <w:szCs w:val="22"/>
          <w:lang w:eastAsia="en-GB"/>
        </w:rPr>
        <w:t xml:space="preserve">0 </w:t>
      </w:r>
      <w:r w:rsidRPr="00337219">
        <w:rPr>
          <w:bCs/>
          <w:color w:val="000000"/>
          <w:szCs w:val="22"/>
          <w:lang w:val="en-US" w:eastAsia="en-GB"/>
        </w:rPr>
        <w:t>mg</w:t>
      </w:r>
      <w:r w:rsidRPr="00337219">
        <w:rPr>
          <w:bCs/>
          <w:color w:val="000000"/>
          <w:szCs w:val="22"/>
          <w:lang w:eastAsia="en-GB"/>
        </w:rPr>
        <w:t xml:space="preserve"> δισκία</w:t>
      </w:r>
    </w:p>
    <w:p w:rsidR="00983A2C" w:rsidRPr="001D02D7" w:rsidRDefault="00983A2C" w:rsidP="001652D0">
      <w:pPr>
        <w:jc w:val="both"/>
        <w:rPr>
          <w:bCs/>
          <w:color w:val="000000"/>
          <w:szCs w:val="22"/>
          <w:lang w:eastAsia="en-GB"/>
        </w:rPr>
      </w:pPr>
      <w:r w:rsidRPr="00337219">
        <w:rPr>
          <w:bCs/>
          <w:color w:val="000000"/>
          <w:szCs w:val="22"/>
          <w:lang w:eastAsia="en-GB"/>
        </w:rPr>
        <w:t>Εστονία</w:t>
      </w:r>
      <w:r w:rsidRPr="001D02D7">
        <w:rPr>
          <w:bCs/>
          <w:color w:val="000000"/>
          <w:szCs w:val="22"/>
          <w:lang w:eastAsia="en-GB"/>
        </w:rPr>
        <w:t xml:space="preserve"> </w:t>
      </w:r>
      <w:r w:rsidRPr="001D02D7">
        <w:rPr>
          <w:bCs/>
          <w:color w:val="000000"/>
          <w:szCs w:val="22"/>
          <w:lang w:eastAsia="en-GB"/>
        </w:rPr>
        <w:tab/>
      </w:r>
      <w:r w:rsidRPr="00337219">
        <w:rPr>
          <w:bCs/>
          <w:color w:val="000000"/>
          <w:szCs w:val="22"/>
          <w:lang w:val="en-US" w:eastAsia="en-GB"/>
        </w:rPr>
        <w:t>CILOSTAZOL</w:t>
      </w:r>
      <w:r w:rsidRPr="001D02D7">
        <w:rPr>
          <w:bCs/>
          <w:color w:val="000000"/>
          <w:szCs w:val="22"/>
          <w:lang w:eastAsia="en-GB"/>
        </w:rPr>
        <w:t xml:space="preserve"> </w:t>
      </w:r>
      <w:r w:rsidRPr="00337219">
        <w:rPr>
          <w:bCs/>
          <w:color w:val="000000"/>
          <w:szCs w:val="22"/>
          <w:lang w:val="en-US" w:eastAsia="en-GB"/>
        </w:rPr>
        <w:t>WIN</w:t>
      </w:r>
      <w:r w:rsidRPr="001D02D7">
        <w:rPr>
          <w:bCs/>
          <w:color w:val="000000"/>
          <w:szCs w:val="22"/>
          <w:lang w:eastAsia="en-GB"/>
        </w:rPr>
        <w:t xml:space="preserve"> </w:t>
      </w:r>
      <w:r w:rsidRPr="00337219">
        <w:rPr>
          <w:bCs/>
          <w:color w:val="000000"/>
          <w:szCs w:val="22"/>
          <w:lang w:val="en-US" w:eastAsia="en-GB"/>
        </w:rPr>
        <w:t>MEDICA</w:t>
      </w:r>
      <w:r w:rsidRPr="001D02D7">
        <w:rPr>
          <w:bCs/>
          <w:color w:val="000000"/>
          <w:szCs w:val="22"/>
          <w:lang w:eastAsia="en-GB"/>
        </w:rPr>
        <w:t xml:space="preserve"> 100 </w:t>
      </w:r>
      <w:r w:rsidRPr="00337219">
        <w:rPr>
          <w:bCs/>
          <w:color w:val="000000"/>
          <w:szCs w:val="22"/>
          <w:lang w:val="en-US" w:eastAsia="en-GB"/>
        </w:rPr>
        <w:t>mg</w:t>
      </w:r>
      <w:r w:rsidRPr="001D02D7">
        <w:rPr>
          <w:bCs/>
          <w:color w:val="000000"/>
          <w:szCs w:val="22"/>
          <w:lang w:eastAsia="en-GB"/>
        </w:rPr>
        <w:t xml:space="preserve"> </w:t>
      </w:r>
      <w:proofErr w:type="spellStart"/>
      <w:r w:rsidRPr="00337219">
        <w:rPr>
          <w:bCs/>
          <w:color w:val="000000"/>
          <w:szCs w:val="22"/>
          <w:lang w:val="en-US" w:eastAsia="en-GB"/>
        </w:rPr>
        <w:t>tablett</w:t>
      </w:r>
      <w:proofErr w:type="spellEnd"/>
    </w:p>
    <w:p w:rsidR="00983A2C" w:rsidRPr="001D02D7" w:rsidRDefault="00983A2C" w:rsidP="00983A2C">
      <w:pPr>
        <w:rPr>
          <w:bCs/>
          <w:color w:val="000000"/>
          <w:szCs w:val="22"/>
          <w:lang w:eastAsia="en-GB"/>
        </w:rPr>
      </w:pPr>
    </w:p>
    <w:p w:rsidR="00983A2C" w:rsidRPr="001D02D7" w:rsidRDefault="00983A2C" w:rsidP="00983A2C">
      <w:pPr>
        <w:rPr>
          <w:noProof/>
        </w:rPr>
      </w:pPr>
    </w:p>
    <w:p w:rsidR="00983A2C" w:rsidRPr="00666F06" w:rsidRDefault="00983A2C" w:rsidP="00983A2C">
      <w:pPr>
        <w:rPr>
          <w:noProof/>
        </w:rPr>
      </w:pPr>
      <w:r w:rsidRPr="00666F06">
        <w:rPr>
          <w:b/>
          <w:noProof/>
        </w:rPr>
        <w:t xml:space="preserve">Το παρόν φύλλο οδηγιών χρήσης εγκρίθηκε για τελευταία φορά στις {ημερομηνία} </w:t>
      </w:r>
    </w:p>
    <w:p w:rsidR="00983A2C" w:rsidRPr="00666F06" w:rsidRDefault="00983A2C" w:rsidP="00983A2C">
      <w:pPr>
        <w:rPr>
          <w:noProof/>
        </w:rPr>
      </w:pPr>
    </w:p>
    <w:p w:rsidR="00496809" w:rsidRDefault="00496809"/>
    <w:sectPr w:rsidR="00496809" w:rsidSect="00A2605F">
      <w:footerReference w:type="default" r:id="rId9"/>
      <w:footerReference w:type="first" r:id="rId10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1A" w:rsidRDefault="00A2631A">
      <w:r>
        <w:separator/>
      </w:r>
    </w:p>
  </w:endnote>
  <w:endnote w:type="continuationSeparator" w:id="0">
    <w:p w:rsidR="00A2631A" w:rsidRDefault="00A2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81" w:rsidRDefault="00A2605F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 w:rsidR="00C25681"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943302">
      <w:rPr>
        <w:rFonts w:ascii="Arial" w:hAnsi="Arial" w:cs="Arial"/>
        <w:noProof/>
        <w:sz w:val="16"/>
        <w:lang w:val="fr-FR"/>
      </w:rPr>
      <w:t>2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81" w:rsidRDefault="00A2605F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 w:rsidR="00C25681"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943302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1A" w:rsidRDefault="00A2631A">
      <w:r>
        <w:separator/>
      </w:r>
    </w:p>
  </w:footnote>
  <w:footnote w:type="continuationSeparator" w:id="0">
    <w:p w:rsidR="00A2631A" w:rsidRDefault="00A26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15AC9"/>
    <w:multiLevelType w:val="hybridMultilevel"/>
    <w:tmpl w:val="16E21E16"/>
    <w:lvl w:ilvl="0" w:tplc="844A89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AB6A4C"/>
    <w:multiLevelType w:val="hybridMultilevel"/>
    <w:tmpl w:val="669A86A8"/>
    <w:lvl w:ilvl="0" w:tplc="62AA989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319B3"/>
    <w:multiLevelType w:val="hybridMultilevel"/>
    <w:tmpl w:val="3CC260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16F3C"/>
    <w:multiLevelType w:val="hybridMultilevel"/>
    <w:tmpl w:val="5394AA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52D6A"/>
    <w:multiLevelType w:val="hybridMultilevel"/>
    <w:tmpl w:val="08E222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805AE"/>
    <w:multiLevelType w:val="hybridMultilevel"/>
    <w:tmpl w:val="04F8E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7C80D71"/>
    <w:multiLevelType w:val="hybridMultilevel"/>
    <w:tmpl w:val="6D224A18"/>
    <w:lvl w:ilvl="0" w:tplc="5830AEF0">
      <w:start w:val="1"/>
      <w:numFmt w:val="bullet"/>
      <w:lvlText w:val=""/>
      <w:lvlJc w:val="left"/>
      <w:pPr>
        <w:ind w:left="3" w:hanging="570"/>
      </w:pPr>
      <w:rPr>
        <w:rFonts w:ascii="Symbol" w:hAnsi="Symbol" w:hint="default"/>
      </w:rPr>
    </w:lvl>
    <w:lvl w:ilvl="1" w:tplc="BEF2F3C2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1AA975B0"/>
    <w:multiLevelType w:val="hybridMultilevel"/>
    <w:tmpl w:val="4B9AB0DE"/>
    <w:lvl w:ilvl="0" w:tplc="196E0FA8">
      <w:start w:val="1"/>
      <w:numFmt w:val="bullet"/>
      <w:lvlText w:val=""/>
      <w:lvlJc w:val="right"/>
      <w:pPr>
        <w:ind w:left="360" w:hanging="24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8316FD"/>
    <w:multiLevelType w:val="hybridMultilevel"/>
    <w:tmpl w:val="3800EB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D4F0D"/>
    <w:multiLevelType w:val="hybridMultilevel"/>
    <w:tmpl w:val="BB6C8F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73F57"/>
    <w:multiLevelType w:val="hybridMultilevel"/>
    <w:tmpl w:val="76F63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682AB9"/>
    <w:multiLevelType w:val="hybridMultilevel"/>
    <w:tmpl w:val="4814B2B0"/>
    <w:lvl w:ilvl="0" w:tplc="62AA989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46CC0"/>
    <w:multiLevelType w:val="hybridMultilevel"/>
    <w:tmpl w:val="65D6176E"/>
    <w:lvl w:ilvl="0" w:tplc="844A89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67A7"/>
    <w:multiLevelType w:val="hybridMultilevel"/>
    <w:tmpl w:val="981E3BB4"/>
    <w:lvl w:ilvl="0" w:tplc="62AA989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EF2020A"/>
    <w:multiLevelType w:val="hybridMultilevel"/>
    <w:tmpl w:val="C59EB918"/>
    <w:lvl w:ilvl="0" w:tplc="62AA989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D1752"/>
    <w:multiLevelType w:val="hybridMultilevel"/>
    <w:tmpl w:val="94668CAA"/>
    <w:lvl w:ilvl="0" w:tplc="7124FE8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A56A81"/>
    <w:multiLevelType w:val="hybridMultilevel"/>
    <w:tmpl w:val="EF1CA4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86491"/>
    <w:multiLevelType w:val="hybridMultilevel"/>
    <w:tmpl w:val="207EE6EA"/>
    <w:lvl w:ilvl="0" w:tplc="196E0FA8">
      <w:start w:val="1"/>
      <w:numFmt w:val="bullet"/>
      <w:lvlText w:val=""/>
      <w:lvlJc w:val="right"/>
      <w:pPr>
        <w:ind w:left="360" w:hanging="24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14EB5"/>
    <w:multiLevelType w:val="hybridMultilevel"/>
    <w:tmpl w:val="642C89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15CDD"/>
    <w:multiLevelType w:val="hybridMultilevel"/>
    <w:tmpl w:val="8A78A46C"/>
    <w:lvl w:ilvl="0" w:tplc="196E0FA8">
      <w:start w:val="1"/>
      <w:numFmt w:val="bullet"/>
      <w:lvlText w:val=""/>
      <w:lvlJc w:val="right"/>
      <w:pPr>
        <w:ind w:left="360" w:hanging="24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675033E"/>
    <w:multiLevelType w:val="hybridMultilevel"/>
    <w:tmpl w:val="991E89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B2006F"/>
    <w:multiLevelType w:val="hybridMultilevel"/>
    <w:tmpl w:val="077EE08C"/>
    <w:lvl w:ilvl="0" w:tplc="196E0FA8">
      <w:start w:val="1"/>
      <w:numFmt w:val="bullet"/>
      <w:lvlText w:val=""/>
      <w:lvlJc w:val="right"/>
      <w:pPr>
        <w:ind w:left="360" w:hanging="24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>
    <w:nsid w:val="67073EE3"/>
    <w:multiLevelType w:val="hybridMultilevel"/>
    <w:tmpl w:val="7D06AF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4F7A05"/>
    <w:multiLevelType w:val="hybridMultilevel"/>
    <w:tmpl w:val="DE7A95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95A9F"/>
    <w:multiLevelType w:val="hybridMultilevel"/>
    <w:tmpl w:val="B0BA6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7C276C"/>
    <w:multiLevelType w:val="hybridMultilevel"/>
    <w:tmpl w:val="477A7CB0"/>
    <w:lvl w:ilvl="0" w:tplc="62AA989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7"/>
  </w:num>
  <w:num w:numId="6">
    <w:abstractNumId w:val="36"/>
  </w:num>
  <w:num w:numId="7">
    <w:abstractNumId w:val="17"/>
  </w:num>
  <w:num w:numId="8">
    <w:abstractNumId w:val="30"/>
  </w:num>
  <w:num w:numId="9">
    <w:abstractNumId w:val="25"/>
  </w:num>
  <w:num w:numId="10">
    <w:abstractNumId w:val="11"/>
  </w:num>
  <w:num w:numId="11">
    <w:abstractNumId w:val="35"/>
  </w:num>
  <w:num w:numId="12">
    <w:abstractNumId w:val="2"/>
  </w:num>
  <w:num w:numId="13">
    <w:abstractNumId w:val="26"/>
  </w:num>
  <w:num w:numId="14">
    <w:abstractNumId w:val="41"/>
  </w:num>
  <w:num w:numId="15">
    <w:abstractNumId w:val="14"/>
  </w:num>
  <w:num w:numId="16">
    <w:abstractNumId w:val="18"/>
  </w:num>
  <w:num w:numId="17">
    <w:abstractNumId w:val="38"/>
  </w:num>
  <w:num w:numId="18">
    <w:abstractNumId w:val="21"/>
  </w:num>
  <w:num w:numId="19">
    <w:abstractNumId w:val="39"/>
  </w:num>
  <w:num w:numId="20">
    <w:abstractNumId w:val="6"/>
  </w:num>
  <w:num w:numId="21">
    <w:abstractNumId w:val="9"/>
  </w:num>
  <w:num w:numId="22">
    <w:abstractNumId w:val="7"/>
  </w:num>
  <w:num w:numId="23">
    <w:abstractNumId w:val="19"/>
  </w:num>
  <w:num w:numId="24">
    <w:abstractNumId w:val="1"/>
  </w:num>
  <w:num w:numId="25">
    <w:abstractNumId w:val="16"/>
  </w:num>
  <w:num w:numId="26">
    <w:abstractNumId w:val="24"/>
  </w:num>
  <w:num w:numId="27">
    <w:abstractNumId w:val="22"/>
  </w:num>
  <w:num w:numId="28">
    <w:abstractNumId w:val="32"/>
  </w:num>
  <w:num w:numId="29">
    <w:abstractNumId w:val="27"/>
  </w:num>
  <w:num w:numId="30">
    <w:abstractNumId w:val="29"/>
  </w:num>
  <w:num w:numId="31">
    <w:abstractNumId w:val="10"/>
  </w:num>
  <w:num w:numId="32">
    <w:abstractNumId w:val="13"/>
  </w:num>
  <w:num w:numId="33">
    <w:abstractNumId w:val="34"/>
  </w:num>
  <w:num w:numId="34">
    <w:abstractNumId w:val="4"/>
  </w:num>
  <w:num w:numId="35">
    <w:abstractNumId w:val="31"/>
  </w:num>
  <w:num w:numId="36">
    <w:abstractNumId w:val="28"/>
  </w:num>
  <w:num w:numId="37">
    <w:abstractNumId w:val="40"/>
  </w:num>
  <w:num w:numId="38">
    <w:abstractNumId w:val="42"/>
  </w:num>
  <w:num w:numId="39">
    <w:abstractNumId w:val="5"/>
  </w:num>
  <w:num w:numId="40">
    <w:abstractNumId w:val="15"/>
  </w:num>
  <w:num w:numId="41">
    <w:abstractNumId w:val="12"/>
  </w:num>
  <w:num w:numId="42">
    <w:abstractNumId w:val="23"/>
  </w:num>
  <w:num w:numId="43">
    <w:abstractNumId w:val="43"/>
  </w:num>
  <w:num w:numId="44">
    <w:abstractNumId w:val="2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Registered" w:val="-1"/>
    <w:docVar w:name="Version" w:val="0"/>
  </w:docVars>
  <w:rsids>
    <w:rsidRoot w:val="00496809"/>
    <w:rsid w:val="000101D2"/>
    <w:rsid w:val="000125B7"/>
    <w:rsid w:val="00013910"/>
    <w:rsid w:val="00031D1A"/>
    <w:rsid w:val="0003460C"/>
    <w:rsid w:val="000403BC"/>
    <w:rsid w:val="00041E7F"/>
    <w:rsid w:val="0005562A"/>
    <w:rsid w:val="00056716"/>
    <w:rsid w:val="0009263E"/>
    <w:rsid w:val="000F3AE1"/>
    <w:rsid w:val="0010327A"/>
    <w:rsid w:val="00104BF9"/>
    <w:rsid w:val="001056BE"/>
    <w:rsid w:val="00106529"/>
    <w:rsid w:val="00110DE4"/>
    <w:rsid w:val="00125B4C"/>
    <w:rsid w:val="001272EE"/>
    <w:rsid w:val="00154E4A"/>
    <w:rsid w:val="001652D0"/>
    <w:rsid w:val="0018145D"/>
    <w:rsid w:val="001824B7"/>
    <w:rsid w:val="00195F86"/>
    <w:rsid w:val="001C35DF"/>
    <w:rsid w:val="001C6372"/>
    <w:rsid w:val="001D02D7"/>
    <w:rsid w:val="0021612F"/>
    <w:rsid w:val="00222152"/>
    <w:rsid w:val="00224CA9"/>
    <w:rsid w:val="0023054A"/>
    <w:rsid w:val="0024284B"/>
    <w:rsid w:val="002443A1"/>
    <w:rsid w:val="00244A39"/>
    <w:rsid w:val="002557D6"/>
    <w:rsid w:val="00271694"/>
    <w:rsid w:val="002916E3"/>
    <w:rsid w:val="002A3FD8"/>
    <w:rsid w:val="002C7789"/>
    <w:rsid w:val="002D4D99"/>
    <w:rsid w:val="00315025"/>
    <w:rsid w:val="00337219"/>
    <w:rsid w:val="003521A1"/>
    <w:rsid w:val="003808CD"/>
    <w:rsid w:val="003A2FD0"/>
    <w:rsid w:val="003B4BF5"/>
    <w:rsid w:val="003C0467"/>
    <w:rsid w:val="003C2892"/>
    <w:rsid w:val="003D3F03"/>
    <w:rsid w:val="003D725B"/>
    <w:rsid w:val="003F7235"/>
    <w:rsid w:val="00423B7D"/>
    <w:rsid w:val="0045257F"/>
    <w:rsid w:val="00464262"/>
    <w:rsid w:val="0047347A"/>
    <w:rsid w:val="00474A45"/>
    <w:rsid w:val="004843F1"/>
    <w:rsid w:val="00485503"/>
    <w:rsid w:val="004933F8"/>
    <w:rsid w:val="00496809"/>
    <w:rsid w:val="004B22CF"/>
    <w:rsid w:val="004C6D3B"/>
    <w:rsid w:val="004D6F7C"/>
    <w:rsid w:val="004F38F3"/>
    <w:rsid w:val="004F4B10"/>
    <w:rsid w:val="00532084"/>
    <w:rsid w:val="005414C1"/>
    <w:rsid w:val="00542F6D"/>
    <w:rsid w:val="00544D4B"/>
    <w:rsid w:val="00585BE2"/>
    <w:rsid w:val="00591468"/>
    <w:rsid w:val="005C5540"/>
    <w:rsid w:val="005D5488"/>
    <w:rsid w:val="005D6F77"/>
    <w:rsid w:val="005E56AA"/>
    <w:rsid w:val="005F724C"/>
    <w:rsid w:val="00650705"/>
    <w:rsid w:val="00666012"/>
    <w:rsid w:val="0069135B"/>
    <w:rsid w:val="006920E0"/>
    <w:rsid w:val="006947D0"/>
    <w:rsid w:val="0069637D"/>
    <w:rsid w:val="006A4F76"/>
    <w:rsid w:val="006D3646"/>
    <w:rsid w:val="006E2F26"/>
    <w:rsid w:val="00714C8C"/>
    <w:rsid w:val="00737380"/>
    <w:rsid w:val="00743553"/>
    <w:rsid w:val="0076194A"/>
    <w:rsid w:val="00773DD7"/>
    <w:rsid w:val="00786D07"/>
    <w:rsid w:val="00790B66"/>
    <w:rsid w:val="007A4F97"/>
    <w:rsid w:val="007A6584"/>
    <w:rsid w:val="007F0DD3"/>
    <w:rsid w:val="00803C43"/>
    <w:rsid w:val="00804552"/>
    <w:rsid w:val="0084400C"/>
    <w:rsid w:val="00844F56"/>
    <w:rsid w:val="00857707"/>
    <w:rsid w:val="00861159"/>
    <w:rsid w:val="008777F0"/>
    <w:rsid w:val="008C3686"/>
    <w:rsid w:val="008D4C58"/>
    <w:rsid w:val="00904397"/>
    <w:rsid w:val="00920548"/>
    <w:rsid w:val="009254F5"/>
    <w:rsid w:val="00943302"/>
    <w:rsid w:val="00963106"/>
    <w:rsid w:val="0097462F"/>
    <w:rsid w:val="00983A2C"/>
    <w:rsid w:val="00995A43"/>
    <w:rsid w:val="009A42F3"/>
    <w:rsid w:val="009A5015"/>
    <w:rsid w:val="009A76D3"/>
    <w:rsid w:val="009B7D73"/>
    <w:rsid w:val="009C3CFC"/>
    <w:rsid w:val="009C6737"/>
    <w:rsid w:val="009E24DF"/>
    <w:rsid w:val="009E302C"/>
    <w:rsid w:val="009E308C"/>
    <w:rsid w:val="009E3E1C"/>
    <w:rsid w:val="009E7EBA"/>
    <w:rsid w:val="009F3AFA"/>
    <w:rsid w:val="009F438D"/>
    <w:rsid w:val="009F602B"/>
    <w:rsid w:val="009F60F4"/>
    <w:rsid w:val="00A056A7"/>
    <w:rsid w:val="00A2605F"/>
    <w:rsid w:val="00A2631A"/>
    <w:rsid w:val="00A40F56"/>
    <w:rsid w:val="00A45E23"/>
    <w:rsid w:val="00A50ADF"/>
    <w:rsid w:val="00A55A75"/>
    <w:rsid w:val="00A61E73"/>
    <w:rsid w:val="00A641E6"/>
    <w:rsid w:val="00A712E2"/>
    <w:rsid w:val="00A73605"/>
    <w:rsid w:val="00AB1D2B"/>
    <w:rsid w:val="00AC3DF5"/>
    <w:rsid w:val="00AF310E"/>
    <w:rsid w:val="00AF56E9"/>
    <w:rsid w:val="00B1517B"/>
    <w:rsid w:val="00B32F60"/>
    <w:rsid w:val="00B445BA"/>
    <w:rsid w:val="00B50123"/>
    <w:rsid w:val="00B51432"/>
    <w:rsid w:val="00B549A0"/>
    <w:rsid w:val="00B552A9"/>
    <w:rsid w:val="00B73BB9"/>
    <w:rsid w:val="00B80BEC"/>
    <w:rsid w:val="00B8410E"/>
    <w:rsid w:val="00B84E28"/>
    <w:rsid w:val="00BB3C2A"/>
    <w:rsid w:val="00BB3DA5"/>
    <w:rsid w:val="00BD1724"/>
    <w:rsid w:val="00BE3B8B"/>
    <w:rsid w:val="00C07410"/>
    <w:rsid w:val="00C123BB"/>
    <w:rsid w:val="00C17D6F"/>
    <w:rsid w:val="00C236F0"/>
    <w:rsid w:val="00C25681"/>
    <w:rsid w:val="00C573C6"/>
    <w:rsid w:val="00C627F4"/>
    <w:rsid w:val="00C675EB"/>
    <w:rsid w:val="00C712BC"/>
    <w:rsid w:val="00C7253D"/>
    <w:rsid w:val="00C8175C"/>
    <w:rsid w:val="00C95834"/>
    <w:rsid w:val="00CD0093"/>
    <w:rsid w:val="00CE3701"/>
    <w:rsid w:val="00CF5BFD"/>
    <w:rsid w:val="00D238B5"/>
    <w:rsid w:val="00D33F9D"/>
    <w:rsid w:val="00D453FD"/>
    <w:rsid w:val="00D472BB"/>
    <w:rsid w:val="00D56E07"/>
    <w:rsid w:val="00D57B2C"/>
    <w:rsid w:val="00D61286"/>
    <w:rsid w:val="00D64BE0"/>
    <w:rsid w:val="00D74D2B"/>
    <w:rsid w:val="00D92B6C"/>
    <w:rsid w:val="00D93C90"/>
    <w:rsid w:val="00DA3506"/>
    <w:rsid w:val="00DC43EE"/>
    <w:rsid w:val="00DF2504"/>
    <w:rsid w:val="00DF3BFB"/>
    <w:rsid w:val="00DF6342"/>
    <w:rsid w:val="00E07622"/>
    <w:rsid w:val="00E22EB4"/>
    <w:rsid w:val="00E24E34"/>
    <w:rsid w:val="00E311DD"/>
    <w:rsid w:val="00E31307"/>
    <w:rsid w:val="00E6178C"/>
    <w:rsid w:val="00E6414F"/>
    <w:rsid w:val="00E748F4"/>
    <w:rsid w:val="00E83E9E"/>
    <w:rsid w:val="00E8618B"/>
    <w:rsid w:val="00EA60C0"/>
    <w:rsid w:val="00EB0BF8"/>
    <w:rsid w:val="00ED40B2"/>
    <w:rsid w:val="00ED6457"/>
    <w:rsid w:val="00EE3A79"/>
    <w:rsid w:val="00F02D6C"/>
    <w:rsid w:val="00F17452"/>
    <w:rsid w:val="00F2372E"/>
    <w:rsid w:val="00F35723"/>
    <w:rsid w:val="00F57B4C"/>
    <w:rsid w:val="00F672C2"/>
    <w:rsid w:val="00F716ED"/>
    <w:rsid w:val="00FA06D0"/>
    <w:rsid w:val="00FA643B"/>
    <w:rsid w:val="00FD0661"/>
    <w:rsid w:val="00FE5B0A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05F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A2605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2605F"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rsid w:val="00A2605F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rsid w:val="00A2605F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05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605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605F"/>
  </w:style>
  <w:style w:type="character" w:styleId="-">
    <w:name w:val="Hyperlink"/>
    <w:uiPriority w:val="99"/>
    <w:rsid w:val="00A2605F"/>
    <w:rPr>
      <w:color w:val="0000FF"/>
      <w:u w:val="single"/>
    </w:rPr>
  </w:style>
  <w:style w:type="paragraph" w:styleId="a6">
    <w:name w:val="Body Text"/>
    <w:basedOn w:val="a"/>
    <w:rsid w:val="00A2605F"/>
    <w:pPr>
      <w:jc w:val="center"/>
    </w:pPr>
  </w:style>
  <w:style w:type="paragraph" w:styleId="20">
    <w:name w:val="Body Text 2"/>
    <w:basedOn w:val="a"/>
    <w:rsid w:val="00A2605F"/>
    <w:rPr>
      <w:color w:val="FF0000"/>
    </w:rPr>
  </w:style>
  <w:style w:type="paragraph" w:customStyle="1" w:styleId="EMEAEnBodyText">
    <w:name w:val="EMEA En Body Text"/>
    <w:basedOn w:val="a"/>
    <w:rsid w:val="00A2605F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sid w:val="00A2605F"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customStyle="1" w:styleId="Default">
    <w:name w:val="Default"/>
    <w:rsid w:val="000556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8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963106"/>
    <w:rPr>
      <w:b/>
      <w:bCs/>
      <w:i w:val="0"/>
      <w:iCs w:val="0"/>
    </w:rPr>
  </w:style>
  <w:style w:type="paragraph" w:customStyle="1" w:styleId="CM25">
    <w:name w:val="CM25"/>
    <w:basedOn w:val="Default"/>
    <w:next w:val="Default"/>
    <w:rsid w:val="00BD1724"/>
    <w:pPr>
      <w:widowControl w:val="0"/>
      <w:spacing w:line="256" w:lineRule="atLeast"/>
    </w:pPr>
    <w:rPr>
      <w:color w:val="auto"/>
    </w:rPr>
  </w:style>
  <w:style w:type="character" w:customStyle="1" w:styleId="FontStyle32">
    <w:name w:val="Font Style32"/>
    <w:uiPriority w:val="99"/>
    <w:rsid w:val="009B7D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hps">
    <w:name w:val="hps"/>
    <w:basedOn w:val="a0"/>
    <w:rsid w:val="0022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Hreferralspccleanel</vt:lpstr>
      <vt:lpstr>Hreferralspccleanel</vt:lpstr>
    </vt:vector>
  </TitlesOfParts>
  <Company>EMEA</Company>
  <LinksUpToDate>false</LinksUpToDate>
  <CharactersWithSpaces>15480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Hreferralspccleanel</dc:title>
  <dc:subject>General-EMA/53547/2010</dc:subject>
  <dc:creator>User196</dc:creator>
  <cp:lastModifiedBy>user146</cp:lastModifiedBy>
  <cp:revision>3</cp:revision>
  <cp:lastPrinted>2000-06-30T06:47:00Z</cp:lastPrinted>
  <dcterms:created xsi:type="dcterms:W3CDTF">2015-02-27T09:10:00Z</dcterms:created>
  <dcterms:modified xsi:type="dcterms:W3CDTF">2015-02-27T09:11:00Z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Hreferralspccleanel</vt:lpwstr>
  </property>
  <property fmtid="{D5CDD505-2E9C-101B-9397-08002B2CF9AE}" pid="32" name="DM_Creation_Date">
    <vt:lpwstr>04/04/2013 15:51:28</vt:lpwstr>
  </property>
  <property fmtid="{D5CDD505-2E9C-101B-9397-08002B2CF9AE}" pid="33" name="DM_Modify_Date">
    <vt:lpwstr>04/04/2013 15:51:28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EMA/213318/2013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EMA/213318/2013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15:51:28</vt:lpwstr>
  </property>
</Properties>
</file>