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A8" w:rsidRPr="00646FA8" w:rsidRDefault="009F67AF" w:rsidP="00646FA8">
      <w:pPr>
        <w:jc w:val="center"/>
        <w:rPr>
          <w:b/>
          <w:noProof/>
          <w:lang w:val="el-GR"/>
        </w:rPr>
      </w:pPr>
      <w:r>
        <w:rPr>
          <w:b/>
          <w:noProof/>
          <w:lang w:val="el-GR"/>
        </w:rPr>
        <w:t>Φ</w:t>
      </w:r>
      <w:r w:rsidR="00646FA8" w:rsidRPr="00646FA8">
        <w:rPr>
          <w:b/>
          <w:noProof/>
          <w:lang w:val="el-GR"/>
        </w:rPr>
        <w:t>ΥΛΛΟ ΟΔΗΓΙΩΝ ΧΡΗΣΗΣ: ΠΛΗΡΟΦΟΡΙΕΣ ΓΙΑ ΤΟΝ ΧΡΗΣΤΗ</w:t>
      </w:r>
    </w:p>
    <w:p w:rsidR="00646FA8" w:rsidRPr="00646FA8" w:rsidRDefault="00646FA8" w:rsidP="00646FA8">
      <w:pPr>
        <w:jc w:val="center"/>
        <w:outlineLvl w:val="0"/>
        <w:rPr>
          <w:b/>
          <w:bCs/>
          <w:noProof/>
          <w:sz w:val="22"/>
          <w:szCs w:val="22"/>
          <w:lang w:val="el-GR" w:eastAsia="en-US"/>
        </w:rPr>
      </w:pPr>
    </w:p>
    <w:p w:rsidR="00646FA8" w:rsidRPr="00646FA8" w:rsidRDefault="00646FA8" w:rsidP="00646FA8">
      <w:pPr>
        <w:jc w:val="center"/>
        <w:outlineLvl w:val="0"/>
        <w:rPr>
          <w:b/>
          <w:bCs/>
          <w:noProof/>
          <w:sz w:val="22"/>
          <w:szCs w:val="22"/>
          <w:lang w:val="el-GR" w:eastAsia="en-US"/>
        </w:rPr>
      </w:pPr>
    </w:p>
    <w:p w:rsidR="009D262E" w:rsidRPr="00E618C2" w:rsidRDefault="00873670" w:rsidP="00873670">
      <w:pPr>
        <w:autoSpaceDE w:val="0"/>
        <w:autoSpaceDN w:val="0"/>
        <w:adjustRightInd w:val="0"/>
        <w:rPr>
          <w:b/>
          <w:bCs/>
          <w:sz w:val="22"/>
          <w:szCs w:val="22"/>
          <w:lang w:val="el-GR"/>
        </w:rPr>
      </w:pPr>
      <w:r>
        <w:rPr>
          <w:b/>
          <w:bCs/>
          <w:sz w:val="22"/>
          <w:szCs w:val="22"/>
          <w:lang w:val="el-GR"/>
        </w:rPr>
        <w:t xml:space="preserve">                      </w:t>
      </w:r>
      <w:r w:rsidRPr="00873670">
        <w:rPr>
          <w:b/>
          <w:bCs/>
          <w:sz w:val="22"/>
          <w:szCs w:val="22"/>
          <w:lang w:val="el-GR"/>
        </w:rPr>
        <w:t>QUAPIANOL</w:t>
      </w:r>
      <w:r w:rsidRPr="00E618C2">
        <w:rPr>
          <w:b/>
          <w:bCs/>
          <w:sz w:val="22"/>
          <w:szCs w:val="22"/>
          <w:lang w:val="el-GR"/>
        </w:rPr>
        <w:t xml:space="preserve"> </w:t>
      </w:r>
      <w:r w:rsidR="009D262E" w:rsidRPr="00E618C2">
        <w:rPr>
          <w:b/>
          <w:bCs/>
          <w:sz w:val="22"/>
          <w:szCs w:val="22"/>
          <w:lang w:val="el-GR"/>
        </w:rPr>
        <w:t xml:space="preserve">25 </w:t>
      </w:r>
      <w:r w:rsidR="009D262E" w:rsidRPr="00E618C2">
        <w:rPr>
          <w:b/>
          <w:bCs/>
          <w:sz w:val="22"/>
          <w:szCs w:val="22"/>
        </w:rPr>
        <w:t>mg</w:t>
      </w:r>
      <w:r w:rsidR="009D262E" w:rsidRPr="00E618C2">
        <w:rPr>
          <w:b/>
          <w:bCs/>
          <w:sz w:val="22"/>
          <w:szCs w:val="22"/>
          <w:lang w:val="el-GR"/>
        </w:rPr>
        <w:t xml:space="preserve"> επικαλυμμένα με λεπτό υμένιο δισκία</w:t>
      </w:r>
    </w:p>
    <w:p w:rsidR="009D262E" w:rsidRPr="00E618C2" w:rsidRDefault="00873670" w:rsidP="00873670">
      <w:pPr>
        <w:autoSpaceDE w:val="0"/>
        <w:autoSpaceDN w:val="0"/>
        <w:adjustRightInd w:val="0"/>
        <w:jc w:val="center"/>
        <w:rPr>
          <w:b/>
          <w:bCs/>
          <w:sz w:val="22"/>
          <w:szCs w:val="22"/>
          <w:lang w:val="el-GR"/>
        </w:rPr>
      </w:pPr>
      <w:r w:rsidRPr="00873670">
        <w:rPr>
          <w:b/>
          <w:bCs/>
          <w:sz w:val="22"/>
          <w:szCs w:val="22"/>
          <w:lang w:val="el-GR"/>
        </w:rPr>
        <w:t>QUAPIANOL</w:t>
      </w:r>
      <w:r w:rsidRPr="00E618C2">
        <w:rPr>
          <w:b/>
          <w:bCs/>
          <w:sz w:val="22"/>
          <w:szCs w:val="22"/>
          <w:lang w:val="el-GR"/>
        </w:rPr>
        <w:t xml:space="preserve"> </w:t>
      </w:r>
      <w:r w:rsidR="009D262E" w:rsidRPr="00E618C2">
        <w:rPr>
          <w:b/>
          <w:bCs/>
          <w:sz w:val="22"/>
          <w:szCs w:val="22"/>
          <w:lang w:val="el-GR"/>
        </w:rPr>
        <w:t xml:space="preserve">100 </w:t>
      </w:r>
      <w:r w:rsidR="009D262E" w:rsidRPr="00E618C2">
        <w:rPr>
          <w:b/>
          <w:bCs/>
          <w:sz w:val="22"/>
          <w:szCs w:val="22"/>
        </w:rPr>
        <w:t>mg</w:t>
      </w:r>
      <w:r w:rsidR="009D262E" w:rsidRPr="00E618C2">
        <w:rPr>
          <w:b/>
          <w:bCs/>
          <w:sz w:val="22"/>
          <w:szCs w:val="22"/>
          <w:lang w:val="el-GR"/>
        </w:rPr>
        <w:t xml:space="preserve"> επικαλυμμένα με λεπτό υμένιο δισκία</w:t>
      </w:r>
    </w:p>
    <w:p w:rsidR="009D262E" w:rsidRPr="00E618C2" w:rsidRDefault="00873670" w:rsidP="00873670">
      <w:pPr>
        <w:autoSpaceDE w:val="0"/>
        <w:autoSpaceDN w:val="0"/>
        <w:adjustRightInd w:val="0"/>
        <w:jc w:val="center"/>
        <w:rPr>
          <w:b/>
          <w:bCs/>
          <w:sz w:val="22"/>
          <w:szCs w:val="22"/>
          <w:lang w:val="el-GR"/>
        </w:rPr>
      </w:pPr>
      <w:r w:rsidRPr="00873670">
        <w:rPr>
          <w:b/>
          <w:bCs/>
          <w:sz w:val="22"/>
          <w:szCs w:val="22"/>
          <w:lang w:val="el-GR"/>
        </w:rPr>
        <w:t>QUAPIANOL</w:t>
      </w:r>
      <w:r w:rsidRPr="00E618C2">
        <w:rPr>
          <w:b/>
          <w:bCs/>
          <w:sz w:val="22"/>
          <w:szCs w:val="22"/>
          <w:lang w:val="el-GR"/>
        </w:rPr>
        <w:t xml:space="preserve"> </w:t>
      </w:r>
      <w:r w:rsidR="009D262E" w:rsidRPr="00E618C2">
        <w:rPr>
          <w:b/>
          <w:bCs/>
          <w:sz w:val="22"/>
          <w:szCs w:val="22"/>
          <w:lang w:val="el-GR"/>
        </w:rPr>
        <w:t xml:space="preserve">200 </w:t>
      </w:r>
      <w:r w:rsidR="009D262E" w:rsidRPr="00E618C2">
        <w:rPr>
          <w:b/>
          <w:bCs/>
          <w:sz w:val="22"/>
          <w:szCs w:val="22"/>
        </w:rPr>
        <w:t>mg</w:t>
      </w:r>
      <w:r w:rsidR="009D262E" w:rsidRPr="00E618C2">
        <w:rPr>
          <w:b/>
          <w:bCs/>
          <w:sz w:val="22"/>
          <w:szCs w:val="22"/>
          <w:lang w:val="el-GR"/>
        </w:rPr>
        <w:t xml:space="preserve"> επικαλυμμένα με λεπτό υμένιο δισκία</w:t>
      </w:r>
    </w:p>
    <w:p w:rsidR="009D262E" w:rsidRPr="009D262E" w:rsidRDefault="00873670" w:rsidP="00873670">
      <w:pPr>
        <w:autoSpaceDE w:val="0"/>
        <w:autoSpaceDN w:val="0"/>
        <w:adjustRightInd w:val="0"/>
        <w:jc w:val="center"/>
        <w:rPr>
          <w:b/>
          <w:bCs/>
          <w:sz w:val="22"/>
          <w:szCs w:val="22"/>
          <w:lang w:val="el-GR"/>
        </w:rPr>
      </w:pPr>
      <w:r w:rsidRPr="00873670">
        <w:rPr>
          <w:b/>
          <w:bCs/>
          <w:sz w:val="22"/>
          <w:szCs w:val="22"/>
          <w:lang w:val="el-GR"/>
        </w:rPr>
        <w:t>QUAPIANOL</w:t>
      </w:r>
      <w:r w:rsidRPr="00E618C2">
        <w:rPr>
          <w:b/>
          <w:bCs/>
          <w:sz w:val="22"/>
          <w:szCs w:val="22"/>
          <w:lang w:val="el-GR"/>
        </w:rPr>
        <w:t xml:space="preserve"> </w:t>
      </w:r>
      <w:r w:rsidR="009D262E" w:rsidRPr="00E618C2">
        <w:rPr>
          <w:b/>
          <w:bCs/>
          <w:sz w:val="22"/>
          <w:szCs w:val="22"/>
          <w:lang w:val="el-GR"/>
        </w:rPr>
        <w:t xml:space="preserve">300 </w:t>
      </w:r>
      <w:r w:rsidR="009D262E" w:rsidRPr="00E618C2">
        <w:rPr>
          <w:b/>
          <w:bCs/>
          <w:sz w:val="22"/>
          <w:szCs w:val="22"/>
        </w:rPr>
        <w:t>mg</w:t>
      </w:r>
      <w:r w:rsidR="009D262E" w:rsidRPr="00E618C2">
        <w:rPr>
          <w:b/>
          <w:bCs/>
          <w:sz w:val="22"/>
          <w:szCs w:val="22"/>
          <w:lang w:val="el-GR"/>
        </w:rPr>
        <w:t xml:space="preserve"> επικαλυμμένα με λεπτό υμένιο δισκία</w:t>
      </w:r>
    </w:p>
    <w:p w:rsidR="009D262E" w:rsidRPr="009D262E" w:rsidRDefault="009D262E" w:rsidP="009D262E">
      <w:pPr>
        <w:autoSpaceDE w:val="0"/>
        <w:autoSpaceDN w:val="0"/>
        <w:adjustRightInd w:val="0"/>
        <w:jc w:val="center"/>
        <w:rPr>
          <w:b/>
          <w:bCs/>
          <w:sz w:val="22"/>
          <w:szCs w:val="22"/>
          <w:lang w:val="el-GR"/>
        </w:rPr>
      </w:pPr>
    </w:p>
    <w:p w:rsidR="00A808D7" w:rsidRPr="00B362DE" w:rsidRDefault="003E32FE" w:rsidP="00A808D7">
      <w:pPr>
        <w:jc w:val="center"/>
        <w:rPr>
          <w:sz w:val="22"/>
          <w:szCs w:val="22"/>
          <w:lang w:val="el-GR"/>
        </w:rPr>
      </w:pPr>
      <w:r>
        <w:rPr>
          <w:sz w:val="22"/>
          <w:szCs w:val="22"/>
          <w:lang w:val="en-US"/>
        </w:rPr>
        <w:t>Quetiapine</w:t>
      </w:r>
    </w:p>
    <w:p w:rsidR="003A57CE" w:rsidRPr="00235F07" w:rsidRDefault="003A57CE" w:rsidP="00646FA8">
      <w:pPr>
        <w:autoSpaceDE w:val="0"/>
        <w:autoSpaceDN w:val="0"/>
        <w:adjustRightInd w:val="0"/>
        <w:jc w:val="both"/>
        <w:rPr>
          <w:rFonts w:asciiTheme="minorHAnsi" w:hAnsiTheme="minorHAnsi" w:cs="Arial-BoldMT"/>
          <w:b/>
          <w:bCs/>
          <w:sz w:val="20"/>
          <w:szCs w:val="20"/>
          <w:lang w:val="el-GR" w:eastAsia="el-GR"/>
        </w:rPr>
      </w:pPr>
    </w:p>
    <w:p w:rsidR="003A57CE" w:rsidRDefault="003A57CE" w:rsidP="003E2293">
      <w:pPr>
        <w:jc w:val="both"/>
        <w:rPr>
          <w:b/>
          <w:snapToGrid w:val="0"/>
          <w:sz w:val="22"/>
          <w:szCs w:val="22"/>
          <w:lang w:val="el-GR" w:eastAsia="el-GR"/>
        </w:rPr>
      </w:pPr>
      <w:r w:rsidRPr="00235F07">
        <w:rPr>
          <w:b/>
          <w:snapToGrid w:val="0"/>
          <w:sz w:val="22"/>
          <w:szCs w:val="22"/>
          <w:lang w:val="el-GR" w:eastAsia="el-GR"/>
        </w:rPr>
        <w:t>Διαβάστε προσεκτικά ολόκληρο το φύλλο οδηγιών χρήση</w:t>
      </w:r>
      <w:r w:rsidR="00235F07" w:rsidRPr="00235F07">
        <w:rPr>
          <w:b/>
          <w:snapToGrid w:val="0"/>
          <w:sz w:val="22"/>
          <w:szCs w:val="22"/>
          <w:lang w:val="el-GR" w:eastAsia="el-GR"/>
        </w:rPr>
        <w:t xml:space="preserve">ς προτού αρχίσετε να παίρνετε </w:t>
      </w:r>
      <w:r w:rsidRPr="00235F07">
        <w:rPr>
          <w:b/>
          <w:snapToGrid w:val="0"/>
          <w:sz w:val="22"/>
          <w:szCs w:val="22"/>
          <w:lang w:val="el-GR" w:eastAsia="el-GR"/>
        </w:rPr>
        <w:t>αυτό το φάρμακο, διότι περιλαμβάνει σημαντικές πληροφορίες για σας</w:t>
      </w:r>
      <w:r w:rsidR="003E2293" w:rsidRPr="003E2293">
        <w:rPr>
          <w:b/>
          <w:snapToGrid w:val="0"/>
          <w:sz w:val="22"/>
          <w:szCs w:val="22"/>
          <w:lang w:val="el-GR" w:eastAsia="el-GR"/>
        </w:rPr>
        <w:t>.</w:t>
      </w:r>
    </w:p>
    <w:p w:rsidR="000226DE" w:rsidRPr="003E2293" w:rsidRDefault="000226DE" w:rsidP="003E2293">
      <w:pPr>
        <w:jc w:val="both"/>
        <w:rPr>
          <w:b/>
          <w:snapToGrid w:val="0"/>
          <w:sz w:val="22"/>
          <w:szCs w:val="22"/>
          <w:lang w:val="el-GR" w:eastAsia="el-GR"/>
        </w:rPr>
      </w:pPr>
    </w:p>
    <w:p w:rsidR="003E2293" w:rsidRPr="004762D1" w:rsidRDefault="003E2293" w:rsidP="003E2293">
      <w:pPr>
        <w:numPr>
          <w:ilvl w:val="0"/>
          <w:numId w:val="1"/>
        </w:numPr>
        <w:tabs>
          <w:tab w:val="num" w:pos="228"/>
        </w:tabs>
        <w:ind w:left="0" w:firstLine="0"/>
        <w:jc w:val="both"/>
        <w:rPr>
          <w:sz w:val="22"/>
          <w:szCs w:val="22"/>
          <w:lang w:val="el-GR"/>
        </w:rPr>
      </w:pPr>
      <w:r w:rsidRPr="004762D1">
        <w:rPr>
          <w:sz w:val="22"/>
          <w:szCs w:val="22"/>
          <w:lang w:val="el-GR"/>
        </w:rPr>
        <w:t>Φυλάξτε αυτό το φύλλο οδηγιών χρήσης. Ίσως χρειαστεί να το διαβάσετε ξανά.</w:t>
      </w:r>
    </w:p>
    <w:p w:rsidR="003E2293" w:rsidRPr="004762D1" w:rsidRDefault="003E2293" w:rsidP="003E2293">
      <w:pPr>
        <w:numPr>
          <w:ilvl w:val="0"/>
          <w:numId w:val="1"/>
        </w:numPr>
        <w:tabs>
          <w:tab w:val="num" w:pos="228"/>
        </w:tabs>
        <w:ind w:left="0" w:firstLine="0"/>
        <w:jc w:val="both"/>
        <w:rPr>
          <w:sz w:val="22"/>
          <w:szCs w:val="22"/>
          <w:lang w:val="el-GR"/>
        </w:rPr>
      </w:pPr>
      <w:r w:rsidRPr="004762D1">
        <w:rPr>
          <w:sz w:val="22"/>
          <w:szCs w:val="22"/>
          <w:lang w:val="el-GR"/>
        </w:rPr>
        <w:t>Εάν έχετε περαιτέρω απορίες, ρωτήστε το γιατρό ή το φαρμακοποιό.</w:t>
      </w:r>
    </w:p>
    <w:p w:rsidR="003E2293" w:rsidRPr="004762D1" w:rsidRDefault="003E2293" w:rsidP="003E2293">
      <w:pPr>
        <w:numPr>
          <w:ilvl w:val="0"/>
          <w:numId w:val="1"/>
        </w:numPr>
        <w:tabs>
          <w:tab w:val="num" w:pos="228"/>
        </w:tabs>
        <w:ind w:left="228" w:hanging="228"/>
        <w:jc w:val="both"/>
        <w:rPr>
          <w:sz w:val="22"/>
          <w:szCs w:val="22"/>
          <w:lang w:val="el-GR"/>
        </w:rPr>
      </w:pPr>
      <w:r w:rsidRPr="004762D1">
        <w:rPr>
          <w:sz w:val="22"/>
          <w:szCs w:val="22"/>
          <w:lang w:val="el-GR"/>
        </w:rPr>
        <w:t xml:space="preserve">Η συνταγή για αυτό το φάρμακο χορηγήθηκε </w:t>
      </w:r>
      <w:r w:rsidRPr="00784825">
        <w:rPr>
          <w:sz w:val="22"/>
          <w:szCs w:val="22"/>
          <w:lang w:val="el-GR"/>
        </w:rPr>
        <w:t xml:space="preserve">αποκλειστικά </w:t>
      </w:r>
      <w:r w:rsidRPr="004762D1">
        <w:rPr>
          <w:sz w:val="22"/>
          <w:szCs w:val="22"/>
          <w:lang w:val="el-GR"/>
        </w:rPr>
        <w:t xml:space="preserve">για σας. Δεν πρέπει να δώσετε το φάρμακο σε άλλους. Μπορεί να τους προκαλέσει βλάβη, ακόμα και όταν τα </w:t>
      </w:r>
      <w:r w:rsidRPr="00784825">
        <w:rPr>
          <w:sz w:val="22"/>
          <w:szCs w:val="22"/>
          <w:lang w:val="el-GR"/>
        </w:rPr>
        <w:t xml:space="preserve">σημεία της ασθένειάς </w:t>
      </w:r>
      <w:r w:rsidRPr="004762D1">
        <w:rPr>
          <w:sz w:val="22"/>
          <w:szCs w:val="22"/>
          <w:lang w:val="el-GR"/>
        </w:rPr>
        <w:t>τους είναι ίδια με τα δικά σας.</w:t>
      </w:r>
    </w:p>
    <w:p w:rsidR="003E2293" w:rsidRPr="004762D1" w:rsidRDefault="003E2293" w:rsidP="003E2293">
      <w:pPr>
        <w:numPr>
          <w:ilvl w:val="0"/>
          <w:numId w:val="1"/>
        </w:numPr>
        <w:tabs>
          <w:tab w:val="num" w:pos="228"/>
        </w:tabs>
        <w:ind w:left="228" w:hanging="228"/>
        <w:jc w:val="both"/>
        <w:rPr>
          <w:b/>
          <w:sz w:val="22"/>
          <w:szCs w:val="22"/>
          <w:lang w:val="el-GR"/>
        </w:rPr>
      </w:pPr>
      <w:r w:rsidRPr="004762D1">
        <w:rPr>
          <w:sz w:val="22"/>
          <w:szCs w:val="22"/>
          <w:lang w:val="el-GR"/>
        </w:rPr>
        <w:t xml:space="preserve">Εάν </w:t>
      </w:r>
      <w:r w:rsidRPr="00784825">
        <w:rPr>
          <w:sz w:val="22"/>
          <w:szCs w:val="22"/>
          <w:lang w:val="el-GR"/>
        </w:rPr>
        <w:t xml:space="preserve">παρατηρήσετε </w:t>
      </w:r>
      <w:r w:rsidRPr="004762D1">
        <w:rPr>
          <w:sz w:val="22"/>
          <w:szCs w:val="22"/>
          <w:lang w:val="el-GR"/>
        </w:rPr>
        <w:t>κάποια ανεπιθύμητη ενέργεια</w:t>
      </w:r>
      <w:r w:rsidRPr="00784825">
        <w:rPr>
          <w:sz w:val="22"/>
          <w:szCs w:val="22"/>
          <w:lang w:val="el-GR"/>
        </w:rPr>
        <w:t>, ενημερώστε τον γιατρό ή τον φαρμακοποιό. Αυτό ισχύει και για κάθε πιθανή ανεπιθύμητη ενέργεια που δεν αναφέρεται στο παρόν φύλλο οδηγιών χρήσης. Βλέπε παράγραφο 4.</w:t>
      </w:r>
    </w:p>
    <w:p w:rsidR="003E2293" w:rsidRPr="003E2293" w:rsidRDefault="003E2293" w:rsidP="003E2293">
      <w:pPr>
        <w:autoSpaceDE w:val="0"/>
        <w:autoSpaceDN w:val="0"/>
        <w:adjustRightInd w:val="0"/>
        <w:jc w:val="both"/>
        <w:rPr>
          <w:rFonts w:asciiTheme="minorHAnsi" w:hAnsiTheme="minorHAnsi" w:cs="Arial-BoldMT"/>
          <w:b/>
          <w:bCs/>
          <w:sz w:val="20"/>
          <w:szCs w:val="20"/>
          <w:lang w:val="el-GR" w:eastAsia="el-GR"/>
        </w:rPr>
      </w:pPr>
    </w:p>
    <w:p w:rsidR="003E2293" w:rsidRPr="004762D1" w:rsidRDefault="003E2293" w:rsidP="004F5087">
      <w:pPr>
        <w:jc w:val="both"/>
        <w:rPr>
          <w:b/>
          <w:sz w:val="22"/>
          <w:szCs w:val="22"/>
          <w:lang w:val="el-GR"/>
        </w:rPr>
      </w:pPr>
      <w:r w:rsidRPr="004762D1">
        <w:rPr>
          <w:b/>
          <w:sz w:val="22"/>
          <w:szCs w:val="22"/>
          <w:lang w:val="el-GR"/>
        </w:rPr>
        <w:t>Τ</w:t>
      </w:r>
      <w:r w:rsidRPr="00784825">
        <w:rPr>
          <w:b/>
          <w:sz w:val="22"/>
          <w:szCs w:val="22"/>
          <w:lang w:val="el-GR"/>
        </w:rPr>
        <w:t>ι περιέχει τ</w:t>
      </w:r>
      <w:r w:rsidRPr="004762D1">
        <w:rPr>
          <w:b/>
          <w:sz w:val="22"/>
          <w:szCs w:val="22"/>
          <w:lang w:val="el-GR"/>
        </w:rPr>
        <w:t>ο παρόν φύλλο οδηγιών:</w:t>
      </w:r>
    </w:p>
    <w:p w:rsidR="003E2293" w:rsidRPr="004762D1" w:rsidRDefault="003E2293" w:rsidP="004F5087">
      <w:pPr>
        <w:numPr>
          <w:ilvl w:val="0"/>
          <w:numId w:val="2"/>
        </w:numPr>
        <w:tabs>
          <w:tab w:val="num" w:pos="513"/>
        </w:tabs>
        <w:ind w:left="0" w:firstLine="0"/>
        <w:jc w:val="both"/>
        <w:rPr>
          <w:sz w:val="22"/>
          <w:szCs w:val="22"/>
          <w:lang w:val="el-GR"/>
        </w:rPr>
      </w:pPr>
      <w:r w:rsidRPr="004762D1">
        <w:rPr>
          <w:sz w:val="22"/>
          <w:szCs w:val="22"/>
          <w:lang w:val="el-GR"/>
        </w:rPr>
        <w:t xml:space="preserve">Τι είναι το </w:t>
      </w:r>
      <w:r w:rsidR="005E15F4">
        <w:rPr>
          <w:sz w:val="22"/>
          <w:szCs w:val="22"/>
          <w:lang w:val="en-US"/>
        </w:rPr>
        <w:t>QUAPIANOL</w:t>
      </w:r>
      <w:r w:rsidRPr="004762D1">
        <w:rPr>
          <w:sz w:val="22"/>
          <w:szCs w:val="22"/>
          <w:lang w:val="el-GR"/>
        </w:rPr>
        <w:t xml:space="preserve"> και ποια είναι η χρήση του </w:t>
      </w:r>
    </w:p>
    <w:p w:rsidR="003E2293" w:rsidRPr="003E2293" w:rsidRDefault="003E2293" w:rsidP="004F5087">
      <w:pPr>
        <w:numPr>
          <w:ilvl w:val="0"/>
          <w:numId w:val="2"/>
        </w:numPr>
        <w:tabs>
          <w:tab w:val="num" w:pos="513"/>
        </w:tabs>
        <w:ind w:left="0" w:firstLine="0"/>
        <w:jc w:val="both"/>
        <w:rPr>
          <w:sz w:val="22"/>
          <w:szCs w:val="22"/>
          <w:lang w:val="el-GR"/>
        </w:rPr>
      </w:pPr>
      <w:r w:rsidRPr="003E2293">
        <w:rPr>
          <w:sz w:val="22"/>
          <w:szCs w:val="22"/>
          <w:lang w:val="el-GR"/>
        </w:rPr>
        <w:t xml:space="preserve">Τι πρέπει να γνωρίζετε προτού πάρετε το </w:t>
      </w:r>
      <w:r w:rsidR="005E15F4">
        <w:rPr>
          <w:sz w:val="22"/>
          <w:szCs w:val="22"/>
          <w:lang w:val="en-US"/>
        </w:rPr>
        <w:t>QUAPIANOL</w:t>
      </w:r>
    </w:p>
    <w:p w:rsidR="00C12248" w:rsidRPr="00C12248" w:rsidRDefault="003E2293" w:rsidP="004F5087">
      <w:pPr>
        <w:numPr>
          <w:ilvl w:val="0"/>
          <w:numId w:val="2"/>
        </w:numPr>
        <w:tabs>
          <w:tab w:val="num" w:pos="513"/>
        </w:tabs>
        <w:ind w:left="0" w:firstLine="0"/>
        <w:jc w:val="both"/>
        <w:rPr>
          <w:sz w:val="22"/>
          <w:szCs w:val="22"/>
          <w:lang w:val="el-GR"/>
        </w:rPr>
      </w:pPr>
      <w:r w:rsidRPr="00C12248">
        <w:rPr>
          <w:sz w:val="22"/>
          <w:szCs w:val="22"/>
          <w:lang w:val="el-GR"/>
        </w:rPr>
        <w:t xml:space="preserve">Πως να πάρετε το </w:t>
      </w:r>
      <w:r w:rsidR="005E15F4">
        <w:rPr>
          <w:sz w:val="22"/>
          <w:szCs w:val="22"/>
          <w:lang w:val="en-US"/>
        </w:rPr>
        <w:t>QUAPIANOL</w:t>
      </w:r>
    </w:p>
    <w:p w:rsidR="003E2293" w:rsidRPr="00C12248" w:rsidRDefault="003E2293" w:rsidP="004F5087">
      <w:pPr>
        <w:numPr>
          <w:ilvl w:val="0"/>
          <w:numId w:val="2"/>
        </w:numPr>
        <w:tabs>
          <w:tab w:val="num" w:pos="513"/>
        </w:tabs>
        <w:ind w:left="0" w:firstLine="0"/>
        <w:jc w:val="both"/>
        <w:rPr>
          <w:sz w:val="22"/>
          <w:szCs w:val="22"/>
          <w:lang w:val="el-GR"/>
        </w:rPr>
      </w:pPr>
      <w:r w:rsidRPr="00C12248">
        <w:rPr>
          <w:sz w:val="22"/>
          <w:szCs w:val="22"/>
          <w:lang w:val="el-GR"/>
        </w:rPr>
        <w:t xml:space="preserve">Πιθανές ανεπιθύμητες ενέργειες </w:t>
      </w:r>
    </w:p>
    <w:p w:rsidR="00C12248" w:rsidRPr="00C12248" w:rsidRDefault="003E2293" w:rsidP="004F5087">
      <w:pPr>
        <w:numPr>
          <w:ilvl w:val="0"/>
          <w:numId w:val="2"/>
        </w:numPr>
        <w:tabs>
          <w:tab w:val="num" w:pos="513"/>
        </w:tabs>
        <w:ind w:left="0" w:firstLine="0"/>
        <w:jc w:val="both"/>
        <w:rPr>
          <w:b/>
          <w:sz w:val="22"/>
          <w:szCs w:val="22"/>
          <w:lang w:val="el-GR"/>
        </w:rPr>
      </w:pPr>
      <w:r w:rsidRPr="00C12248">
        <w:rPr>
          <w:sz w:val="22"/>
          <w:szCs w:val="22"/>
          <w:lang w:val="el-GR"/>
        </w:rPr>
        <w:t xml:space="preserve">Πως να φυλάσσεται το </w:t>
      </w:r>
      <w:r w:rsidR="005E15F4">
        <w:rPr>
          <w:sz w:val="22"/>
          <w:szCs w:val="22"/>
          <w:lang w:val="en-US"/>
        </w:rPr>
        <w:t>QUAPIANOL</w:t>
      </w:r>
    </w:p>
    <w:p w:rsidR="003E2293" w:rsidRPr="00C12248" w:rsidRDefault="003E2293" w:rsidP="004F5087">
      <w:pPr>
        <w:numPr>
          <w:ilvl w:val="0"/>
          <w:numId w:val="2"/>
        </w:numPr>
        <w:tabs>
          <w:tab w:val="num" w:pos="513"/>
        </w:tabs>
        <w:ind w:left="0" w:firstLine="0"/>
        <w:jc w:val="both"/>
        <w:rPr>
          <w:b/>
          <w:sz w:val="22"/>
          <w:szCs w:val="22"/>
          <w:lang w:val="el-GR"/>
        </w:rPr>
      </w:pPr>
      <w:r w:rsidRPr="00C12248">
        <w:rPr>
          <w:sz w:val="22"/>
          <w:szCs w:val="22"/>
          <w:lang w:val="el-GR"/>
        </w:rPr>
        <w:t>Περιεχόμενο της συσκευασίας και λοιπές πληροφορίες</w:t>
      </w:r>
    </w:p>
    <w:p w:rsidR="00AD3F0A" w:rsidRDefault="00AD3F0A" w:rsidP="00AD3F0A">
      <w:pPr>
        <w:rPr>
          <w:sz w:val="22"/>
          <w:szCs w:val="22"/>
          <w:lang w:val="el-GR"/>
        </w:rPr>
      </w:pPr>
    </w:p>
    <w:p w:rsidR="00707CCB" w:rsidRPr="004762D1" w:rsidRDefault="00707CCB" w:rsidP="00AD3F0A">
      <w:pPr>
        <w:rPr>
          <w:sz w:val="22"/>
          <w:szCs w:val="22"/>
          <w:lang w:val="el-GR"/>
        </w:rPr>
      </w:pPr>
    </w:p>
    <w:p w:rsidR="00AD3F0A" w:rsidRPr="004762D1" w:rsidRDefault="00AD3F0A" w:rsidP="00AD3F0A">
      <w:pPr>
        <w:pBdr>
          <w:top w:val="single" w:sz="4" w:space="1" w:color="auto"/>
          <w:left w:val="single" w:sz="4" w:space="4" w:color="auto"/>
          <w:bottom w:val="single" w:sz="4" w:space="1" w:color="auto"/>
          <w:right w:val="single" w:sz="4" w:space="4" w:color="auto"/>
        </w:pBdr>
        <w:tabs>
          <w:tab w:val="left" w:pos="513"/>
        </w:tabs>
        <w:rPr>
          <w:b/>
          <w:sz w:val="22"/>
          <w:szCs w:val="22"/>
          <w:lang w:val="el-GR"/>
        </w:rPr>
      </w:pPr>
      <w:r w:rsidRPr="004762D1">
        <w:rPr>
          <w:b/>
          <w:sz w:val="22"/>
          <w:szCs w:val="22"/>
          <w:lang w:val="el-GR"/>
        </w:rPr>
        <w:t>1.</w:t>
      </w:r>
      <w:r w:rsidRPr="004762D1">
        <w:rPr>
          <w:b/>
          <w:sz w:val="22"/>
          <w:szCs w:val="22"/>
          <w:lang w:val="el-GR"/>
        </w:rPr>
        <w:tab/>
        <w:t xml:space="preserve">Τι είναι </w:t>
      </w:r>
      <w:r w:rsidRPr="00AD3F0A">
        <w:rPr>
          <w:b/>
          <w:sz w:val="22"/>
          <w:szCs w:val="22"/>
          <w:lang w:val="el-GR"/>
        </w:rPr>
        <w:t xml:space="preserve">το </w:t>
      </w:r>
      <w:r w:rsidR="00D612B5" w:rsidRPr="00873670">
        <w:rPr>
          <w:b/>
          <w:bCs/>
          <w:sz w:val="22"/>
          <w:szCs w:val="22"/>
          <w:lang w:val="el-GR"/>
        </w:rPr>
        <w:t>QUAPIANOL</w:t>
      </w:r>
      <w:r w:rsidR="00D612B5" w:rsidRPr="00AD3F0A">
        <w:rPr>
          <w:b/>
          <w:sz w:val="22"/>
          <w:szCs w:val="22"/>
          <w:lang w:val="el-GR"/>
        </w:rPr>
        <w:t xml:space="preserve"> </w:t>
      </w:r>
      <w:r w:rsidRPr="00AD3F0A">
        <w:rPr>
          <w:b/>
          <w:sz w:val="22"/>
          <w:szCs w:val="22"/>
          <w:lang w:val="el-GR"/>
        </w:rPr>
        <w:t>και</w:t>
      </w:r>
      <w:r w:rsidRPr="004762D1">
        <w:rPr>
          <w:b/>
          <w:sz w:val="22"/>
          <w:szCs w:val="22"/>
          <w:lang w:val="el-GR"/>
        </w:rPr>
        <w:t xml:space="preserve"> ποια είναι η χρήση του                                                              </w:t>
      </w:r>
    </w:p>
    <w:p w:rsidR="00AD3F0A" w:rsidRPr="004762D1" w:rsidRDefault="00AD3F0A" w:rsidP="00AD3F0A">
      <w:pPr>
        <w:rPr>
          <w:sz w:val="22"/>
          <w:szCs w:val="22"/>
          <w:lang w:val="el-GR"/>
        </w:rPr>
      </w:pPr>
    </w:p>
    <w:p w:rsidR="00AD3F0A" w:rsidRDefault="00AD3F0A" w:rsidP="00143B8A">
      <w:pPr>
        <w:autoSpaceDE w:val="0"/>
        <w:autoSpaceDN w:val="0"/>
        <w:adjustRightInd w:val="0"/>
        <w:jc w:val="both"/>
        <w:rPr>
          <w:sz w:val="22"/>
          <w:szCs w:val="22"/>
          <w:lang w:val="el-GR"/>
        </w:rPr>
      </w:pPr>
      <w:r w:rsidRPr="004762D1">
        <w:rPr>
          <w:sz w:val="22"/>
          <w:szCs w:val="22"/>
          <w:lang w:val="el-GR"/>
        </w:rPr>
        <w:t xml:space="preserve">Το </w:t>
      </w:r>
      <w:r w:rsidR="005E15F4">
        <w:rPr>
          <w:sz w:val="22"/>
          <w:szCs w:val="22"/>
          <w:lang w:val="en-US"/>
        </w:rPr>
        <w:t>QUAPIANOL</w:t>
      </w:r>
      <w:r w:rsidRPr="004762D1">
        <w:rPr>
          <w:sz w:val="22"/>
          <w:szCs w:val="22"/>
          <w:lang w:val="el-GR"/>
        </w:rPr>
        <w:t xml:space="preserve"> περιέχει μια ουσία που ονομάζεται κουετιαπίνη. Αυτή ανήκει σε μια ομάδα φαρμάκων που ονομάζονται αντιψυχωσικά. Το </w:t>
      </w:r>
      <w:r w:rsidR="005E15F4">
        <w:rPr>
          <w:sz w:val="22"/>
          <w:szCs w:val="22"/>
          <w:lang w:val="en-US"/>
        </w:rPr>
        <w:t>QUAPIANOL</w:t>
      </w:r>
      <w:r w:rsidRPr="004762D1">
        <w:rPr>
          <w:sz w:val="22"/>
          <w:szCs w:val="22"/>
          <w:lang w:val="el-GR"/>
        </w:rPr>
        <w:t xml:space="preserve"> μπορεί να χρησιμοποιηθεί για τη θεραπεία διαφόρων νόσων, όπως:</w:t>
      </w:r>
    </w:p>
    <w:p w:rsidR="00000000" w:rsidRDefault="00813CC5">
      <w:pPr>
        <w:autoSpaceDE w:val="0"/>
        <w:autoSpaceDN w:val="0"/>
        <w:adjustRightInd w:val="0"/>
        <w:jc w:val="both"/>
        <w:rPr>
          <w:sz w:val="22"/>
          <w:szCs w:val="22"/>
          <w:lang w:val="el-GR"/>
        </w:rPr>
      </w:pPr>
    </w:p>
    <w:p w:rsidR="003C2FCA" w:rsidRPr="009F67AF" w:rsidRDefault="003C2FCA" w:rsidP="003C2FCA">
      <w:pPr>
        <w:autoSpaceDE w:val="0"/>
        <w:autoSpaceDN w:val="0"/>
        <w:adjustRightInd w:val="0"/>
        <w:ind w:left="456" w:hanging="228"/>
        <w:jc w:val="both"/>
        <w:rPr>
          <w:sz w:val="22"/>
          <w:szCs w:val="22"/>
          <w:lang w:val="el-GR"/>
        </w:rPr>
      </w:pPr>
    </w:p>
    <w:p w:rsidR="00AD3F0A" w:rsidRPr="00492948" w:rsidRDefault="003C2FCA" w:rsidP="003C2FCA">
      <w:pPr>
        <w:autoSpaceDE w:val="0"/>
        <w:autoSpaceDN w:val="0"/>
        <w:adjustRightInd w:val="0"/>
        <w:jc w:val="both"/>
        <w:rPr>
          <w:sz w:val="22"/>
          <w:szCs w:val="22"/>
          <w:lang w:val="el-GR"/>
        </w:rPr>
      </w:pPr>
      <w:r w:rsidRPr="004762D1">
        <w:rPr>
          <w:sz w:val="22"/>
          <w:szCs w:val="22"/>
          <w:lang w:val="el-GR"/>
        </w:rPr>
        <w:t xml:space="preserve">• </w:t>
      </w:r>
      <w:r w:rsidRPr="004762D1">
        <w:rPr>
          <w:sz w:val="22"/>
          <w:szCs w:val="22"/>
          <w:lang w:val="el-GR"/>
        </w:rPr>
        <w:tab/>
        <w:t>Διπολική κατάθλιψη</w:t>
      </w:r>
      <w:r>
        <w:rPr>
          <w:sz w:val="22"/>
          <w:szCs w:val="22"/>
          <w:lang w:val="el-GR"/>
        </w:rPr>
        <w:t xml:space="preserve">: </w:t>
      </w:r>
      <w:r w:rsidRPr="004762D1">
        <w:rPr>
          <w:sz w:val="22"/>
          <w:szCs w:val="22"/>
          <w:lang w:val="el-GR"/>
        </w:rPr>
        <w:t>Όπου αισθάνεστε λυπημένος</w:t>
      </w:r>
      <w:r w:rsidRPr="00784825">
        <w:rPr>
          <w:sz w:val="22"/>
          <w:szCs w:val="22"/>
          <w:lang w:val="el-GR"/>
        </w:rPr>
        <w:t>.</w:t>
      </w:r>
      <w:r w:rsidRPr="004762D1">
        <w:rPr>
          <w:sz w:val="22"/>
          <w:szCs w:val="22"/>
          <w:lang w:val="el-GR"/>
        </w:rPr>
        <w:t xml:space="preserve"> </w:t>
      </w:r>
      <w:r w:rsidRPr="00784825">
        <w:rPr>
          <w:sz w:val="22"/>
          <w:szCs w:val="22"/>
          <w:lang w:val="el-GR"/>
        </w:rPr>
        <w:t>Ε</w:t>
      </w:r>
      <w:r w:rsidRPr="004762D1">
        <w:rPr>
          <w:sz w:val="22"/>
          <w:szCs w:val="22"/>
          <w:lang w:val="el-GR"/>
        </w:rPr>
        <w:t>νδέχεται να ανακαλύψετε ότι αισθάνεστε κατάθλιψη, ενοχή, έλλειψη ενέργειας, απώλεια όρεξης ή ότι δεν μπορείτε να κοιμηθείτε.</w:t>
      </w:r>
    </w:p>
    <w:p w:rsidR="00AD3F0A" w:rsidRDefault="00AD3F0A" w:rsidP="00143B8A">
      <w:pPr>
        <w:autoSpaceDE w:val="0"/>
        <w:autoSpaceDN w:val="0"/>
        <w:adjustRightInd w:val="0"/>
        <w:ind w:left="456" w:hanging="228"/>
        <w:jc w:val="both"/>
        <w:rPr>
          <w:sz w:val="22"/>
          <w:szCs w:val="22"/>
          <w:lang w:val="el-GR"/>
        </w:rPr>
      </w:pPr>
      <w:r w:rsidRPr="004762D1">
        <w:rPr>
          <w:sz w:val="22"/>
          <w:szCs w:val="22"/>
          <w:lang w:val="el-GR"/>
        </w:rPr>
        <w:t xml:space="preserve">• </w:t>
      </w:r>
      <w:r w:rsidRPr="004762D1">
        <w:rPr>
          <w:sz w:val="22"/>
          <w:szCs w:val="22"/>
          <w:lang w:val="el-GR"/>
        </w:rPr>
        <w:tab/>
        <w:t>Μανία: όπου ενδέχεται να αισθάνεστε υπερβολικό ενθουσιασμό, έξαψη, εκνευρισμό, ενθουσιασμό ή να είστε υπερδραστήριος ή να έχετε κακή κρίση, συμπεριλαμβανομένου και του αισθήματος επιθετικότητας ή διάσπασης.</w:t>
      </w:r>
    </w:p>
    <w:p w:rsidR="003C2FCA" w:rsidRDefault="003C2FCA" w:rsidP="00143B8A">
      <w:pPr>
        <w:autoSpaceDE w:val="0"/>
        <w:autoSpaceDN w:val="0"/>
        <w:adjustRightInd w:val="0"/>
        <w:ind w:left="456" w:hanging="228"/>
        <w:jc w:val="both"/>
        <w:rPr>
          <w:sz w:val="22"/>
          <w:szCs w:val="22"/>
          <w:lang w:val="el-GR"/>
        </w:rPr>
      </w:pPr>
    </w:p>
    <w:p w:rsidR="003C2FCA" w:rsidRPr="003C2FCA" w:rsidRDefault="003C2FCA" w:rsidP="003C2FCA">
      <w:pPr>
        <w:autoSpaceDE w:val="0"/>
        <w:autoSpaceDN w:val="0"/>
        <w:adjustRightInd w:val="0"/>
        <w:ind w:left="426" w:hanging="426"/>
        <w:jc w:val="both"/>
        <w:rPr>
          <w:sz w:val="22"/>
          <w:szCs w:val="22"/>
          <w:lang w:val="el-GR"/>
        </w:rPr>
      </w:pPr>
      <w:r w:rsidRPr="004762D1">
        <w:rPr>
          <w:sz w:val="22"/>
          <w:szCs w:val="22"/>
          <w:lang w:val="el-GR"/>
        </w:rPr>
        <w:t>•</w:t>
      </w:r>
      <w:r>
        <w:rPr>
          <w:sz w:val="22"/>
          <w:szCs w:val="22"/>
          <w:lang w:val="el-GR"/>
        </w:rPr>
        <w:t xml:space="preserve">      </w:t>
      </w:r>
      <w:r w:rsidRPr="003C2FCA">
        <w:rPr>
          <w:sz w:val="22"/>
          <w:szCs w:val="22"/>
          <w:lang w:val="el-GR"/>
        </w:rPr>
        <w:t>Σχιζοφρένεια: όπου ενδέχεται να ακούτε ή να αισθάνεστε πράγματα που δεν υπάρχουν, να πιστεύετε πράγματα που δεν είναι αλήθεια ή να αισθάνεστε ασυνήθιστα καχύποπτος, να αισθάνεστε άγχος, σύγχυση, ενοχή, ένταση ή κατάθλιψη.</w:t>
      </w:r>
    </w:p>
    <w:p w:rsidR="00AD3F0A" w:rsidRDefault="00AD3F0A" w:rsidP="00143B8A">
      <w:pPr>
        <w:autoSpaceDE w:val="0"/>
        <w:autoSpaceDN w:val="0"/>
        <w:adjustRightInd w:val="0"/>
        <w:ind w:left="456" w:hanging="228"/>
        <w:jc w:val="both"/>
        <w:rPr>
          <w:sz w:val="22"/>
          <w:szCs w:val="22"/>
          <w:lang w:val="el-GR"/>
        </w:rPr>
      </w:pPr>
    </w:p>
    <w:p w:rsidR="003C2FCA" w:rsidRDefault="003C2FCA" w:rsidP="00143B8A">
      <w:pPr>
        <w:autoSpaceDE w:val="0"/>
        <w:autoSpaceDN w:val="0"/>
        <w:adjustRightInd w:val="0"/>
        <w:ind w:left="456" w:hanging="228"/>
        <w:jc w:val="both"/>
        <w:rPr>
          <w:sz w:val="22"/>
          <w:szCs w:val="22"/>
          <w:lang w:val="el-GR"/>
        </w:rPr>
      </w:pPr>
    </w:p>
    <w:p w:rsidR="003C2FCA" w:rsidRPr="009F67AF" w:rsidRDefault="003C2FCA" w:rsidP="00143B8A">
      <w:pPr>
        <w:autoSpaceDE w:val="0"/>
        <w:autoSpaceDN w:val="0"/>
        <w:adjustRightInd w:val="0"/>
        <w:ind w:left="456" w:hanging="228"/>
        <w:jc w:val="both"/>
        <w:rPr>
          <w:sz w:val="22"/>
          <w:szCs w:val="22"/>
          <w:lang w:val="el-GR"/>
        </w:rPr>
      </w:pPr>
    </w:p>
    <w:p w:rsidR="00AD3F0A" w:rsidRDefault="00AD3F0A" w:rsidP="00143B8A">
      <w:pPr>
        <w:autoSpaceDE w:val="0"/>
        <w:autoSpaceDN w:val="0"/>
        <w:adjustRightInd w:val="0"/>
        <w:jc w:val="both"/>
        <w:rPr>
          <w:sz w:val="22"/>
          <w:szCs w:val="22"/>
          <w:lang w:val="el-GR"/>
        </w:rPr>
      </w:pPr>
    </w:p>
    <w:p w:rsidR="001610E2" w:rsidRDefault="001610E2" w:rsidP="00143B8A">
      <w:pPr>
        <w:autoSpaceDE w:val="0"/>
        <w:autoSpaceDN w:val="0"/>
        <w:adjustRightInd w:val="0"/>
        <w:jc w:val="both"/>
        <w:rPr>
          <w:sz w:val="22"/>
          <w:szCs w:val="22"/>
          <w:lang w:val="el-GR"/>
        </w:rPr>
      </w:pPr>
      <w:r>
        <w:rPr>
          <w:sz w:val="22"/>
          <w:szCs w:val="22"/>
          <w:lang w:val="el-GR"/>
        </w:rPr>
        <w:t xml:space="preserve">Ο γιατρός </w:t>
      </w:r>
      <w:r w:rsidR="00BD7A1A">
        <w:rPr>
          <w:sz w:val="22"/>
          <w:szCs w:val="22"/>
          <w:lang w:val="el-GR"/>
        </w:rPr>
        <w:t xml:space="preserve">σας </w:t>
      </w:r>
      <w:r>
        <w:rPr>
          <w:sz w:val="22"/>
          <w:szCs w:val="22"/>
          <w:lang w:val="el-GR"/>
        </w:rPr>
        <w:t xml:space="preserve">μπορεί να συνεχίσει να σας χορηγεί το </w:t>
      </w:r>
      <w:r w:rsidR="005E15F4">
        <w:rPr>
          <w:sz w:val="22"/>
          <w:szCs w:val="22"/>
          <w:lang w:val="en-US"/>
        </w:rPr>
        <w:t>QUAPIANOL</w:t>
      </w:r>
      <w:r w:rsidR="00C12248" w:rsidRPr="00C12248">
        <w:rPr>
          <w:sz w:val="22"/>
          <w:szCs w:val="22"/>
          <w:lang w:val="el-GR"/>
        </w:rPr>
        <w:t xml:space="preserve"> </w:t>
      </w:r>
      <w:r>
        <w:rPr>
          <w:sz w:val="22"/>
          <w:szCs w:val="22"/>
          <w:lang w:val="el-GR"/>
        </w:rPr>
        <w:t xml:space="preserve">ακόμη και αν </w:t>
      </w:r>
      <w:r w:rsidR="00BD7A1A">
        <w:rPr>
          <w:sz w:val="22"/>
          <w:szCs w:val="22"/>
          <w:lang w:val="el-GR"/>
        </w:rPr>
        <w:t>νοιώθετε</w:t>
      </w:r>
      <w:r>
        <w:rPr>
          <w:sz w:val="22"/>
          <w:szCs w:val="22"/>
          <w:lang w:val="el-GR"/>
        </w:rPr>
        <w:t xml:space="preserve"> καλύτερα.</w:t>
      </w:r>
    </w:p>
    <w:p w:rsidR="00C14E8F" w:rsidRDefault="00C14E8F" w:rsidP="00143B8A">
      <w:pPr>
        <w:autoSpaceDE w:val="0"/>
        <w:autoSpaceDN w:val="0"/>
        <w:adjustRightInd w:val="0"/>
        <w:jc w:val="both"/>
        <w:rPr>
          <w:sz w:val="22"/>
          <w:szCs w:val="22"/>
          <w:lang w:val="el-GR"/>
        </w:rPr>
      </w:pPr>
    </w:p>
    <w:p w:rsidR="00707CCB" w:rsidRDefault="00707CCB" w:rsidP="00143B8A">
      <w:pPr>
        <w:autoSpaceDE w:val="0"/>
        <w:autoSpaceDN w:val="0"/>
        <w:adjustRightInd w:val="0"/>
        <w:jc w:val="both"/>
        <w:rPr>
          <w:sz w:val="22"/>
          <w:szCs w:val="22"/>
          <w:lang w:val="el-GR"/>
        </w:rPr>
      </w:pPr>
    </w:p>
    <w:p w:rsidR="00707CCB" w:rsidRDefault="00707CCB" w:rsidP="00143B8A">
      <w:pPr>
        <w:autoSpaceDE w:val="0"/>
        <w:autoSpaceDN w:val="0"/>
        <w:adjustRightInd w:val="0"/>
        <w:jc w:val="both"/>
        <w:rPr>
          <w:sz w:val="22"/>
          <w:szCs w:val="22"/>
          <w:lang w:val="el-GR"/>
        </w:rPr>
      </w:pPr>
    </w:p>
    <w:p w:rsidR="00C14E8F" w:rsidRPr="00C14E8F" w:rsidRDefault="00C14E8F" w:rsidP="00C14E8F">
      <w:pPr>
        <w:pBdr>
          <w:top w:val="single" w:sz="4" w:space="1" w:color="auto"/>
          <w:left w:val="single" w:sz="4" w:space="4" w:color="auto"/>
          <w:bottom w:val="single" w:sz="4" w:space="1" w:color="auto"/>
          <w:right w:val="single" w:sz="4" w:space="4" w:color="auto"/>
        </w:pBdr>
        <w:rPr>
          <w:noProof/>
          <w:lang w:val="el-GR"/>
        </w:rPr>
      </w:pPr>
      <w:r w:rsidRPr="00C14E8F">
        <w:rPr>
          <w:b/>
          <w:sz w:val="22"/>
          <w:szCs w:val="22"/>
          <w:lang w:val="el-GR"/>
        </w:rPr>
        <w:t>2.</w:t>
      </w:r>
      <w:r>
        <w:rPr>
          <w:sz w:val="22"/>
          <w:szCs w:val="22"/>
          <w:lang w:val="el-GR"/>
        </w:rPr>
        <w:t xml:space="preserve"> </w:t>
      </w:r>
      <w:r w:rsidRPr="00C14E8F">
        <w:rPr>
          <w:b/>
          <w:noProof/>
          <w:lang w:val="el-GR"/>
        </w:rPr>
        <w:t>Τι πρέπει να γνωρίζετε πρ</w:t>
      </w:r>
      <w:r w:rsidR="00C634FF">
        <w:rPr>
          <w:b/>
          <w:noProof/>
          <w:lang w:val="el-GR"/>
        </w:rPr>
        <w:t>ιν να πάρετε</w:t>
      </w:r>
      <w:r w:rsidRPr="00C14E8F">
        <w:rPr>
          <w:b/>
          <w:noProof/>
          <w:lang w:val="el-GR"/>
        </w:rPr>
        <w:t xml:space="preserve"> το </w:t>
      </w:r>
      <w:r w:rsidR="00D612B5" w:rsidRPr="00873670">
        <w:rPr>
          <w:b/>
          <w:bCs/>
          <w:sz w:val="22"/>
          <w:szCs w:val="22"/>
          <w:lang w:val="el-GR"/>
        </w:rPr>
        <w:t>QUAPIANOL</w:t>
      </w:r>
    </w:p>
    <w:p w:rsidR="00C14E8F" w:rsidRPr="004762D1" w:rsidRDefault="00C14E8F" w:rsidP="00143B8A">
      <w:pPr>
        <w:autoSpaceDE w:val="0"/>
        <w:autoSpaceDN w:val="0"/>
        <w:adjustRightInd w:val="0"/>
        <w:jc w:val="both"/>
        <w:rPr>
          <w:sz w:val="22"/>
          <w:szCs w:val="22"/>
          <w:lang w:val="el-GR"/>
        </w:rPr>
      </w:pPr>
    </w:p>
    <w:p w:rsidR="00C634FF" w:rsidRPr="00D612B5" w:rsidRDefault="00C634FF" w:rsidP="00D612B5">
      <w:pPr>
        <w:rPr>
          <w:b/>
          <w:sz w:val="22"/>
          <w:szCs w:val="22"/>
          <w:lang w:val="el-GR"/>
        </w:rPr>
      </w:pPr>
      <w:r w:rsidRPr="00D612B5">
        <w:rPr>
          <w:b/>
          <w:bCs/>
          <w:sz w:val="22"/>
          <w:szCs w:val="22"/>
          <w:lang w:val="el-GR"/>
        </w:rPr>
        <w:t xml:space="preserve">Μην πάρετε το </w:t>
      </w:r>
      <w:r w:rsidR="005E15F4" w:rsidRPr="005E15F4">
        <w:rPr>
          <w:b/>
          <w:sz w:val="22"/>
          <w:szCs w:val="22"/>
          <w:lang w:val="en-US"/>
        </w:rPr>
        <w:t>QUAPIANOL</w:t>
      </w:r>
      <w:r w:rsidR="00D612B5">
        <w:rPr>
          <w:b/>
          <w:sz w:val="22"/>
          <w:szCs w:val="22"/>
          <w:lang w:val="en-US"/>
        </w:rPr>
        <w:t>:</w:t>
      </w:r>
    </w:p>
    <w:p w:rsidR="00C634FF" w:rsidRPr="004762D1" w:rsidRDefault="00C634FF" w:rsidP="00C634FF">
      <w:pPr>
        <w:numPr>
          <w:ilvl w:val="0"/>
          <w:numId w:val="5"/>
        </w:numPr>
        <w:tabs>
          <w:tab w:val="clear" w:pos="1080"/>
          <w:tab w:val="num" w:pos="399"/>
        </w:tabs>
        <w:ind w:left="399"/>
        <w:rPr>
          <w:sz w:val="22"/>
          <w:szCs w:val="22"/>
          <w:lang w:val="el-GR"/>
        </w:rPr>
      </w:pPr>
      <w:r w:rsidRPr="004762D1">
        <w:rPr>
          <w:sz w:val="22"/>
          <w:szCs w:val="22"/>
          <w:lang w:val="el-GR"/>
        </w:rPr>
        <w:t xml:space="preserve">Σε περίπτωση αλλεργίας στην κουετιαπίνη ή σε οποιοδήποτε </w:t>
      </w:r>
      <w:r w:rsidRPr="00784825">
        <w:rPr>
          <w:sz w:val="22"/>
          <w:szCs w:val="22"/>
          <w:lang w:val="el-GR"/>
        </w:rPr>
        <w:t xml:space="preserve">άλλο </w:t>
      </w:r>
      <w:r w:rsidRPr="004762D1">
        <w:rPr>
          <w:sz w:val="22"/>
          <w:szCs w:val="22"/>
          <w:lang w:val="el-GR"/>
        </w:rPr>
        <w:t xml:space="preserve">από τα συστατικά </w:t>
      </w:r>
      <w:r w:rsidRPr="00784825">
        <w:rPr>
          <w:sz w:val="22"/>
          <w:szCs w:val="22"/>
          <w:lang w:val="el-GR"/>
        </w:rPr>
        <w:t>αυτού του φαρμάκου (αναφέρονται στην παράγραφο 6).</w:t>
      </w:r>
    </w:p>
    <w:p w:rsidR="00C634FF" w:rsidRPr="004762D1" w:rsidRDefault="00C634FF" w:rsidP="00C634FF">
      <w:pPr>
        <w:numPr>
          <w:ilvl w:val="0"/>
          <w:numId w:val="3"/>
        </w:numPr>
        <w:tabs>
          <w:tab w:val="clear" w:pos="1080"/>
          <w:tab w:val="num" w:pos="399"/>
        </w:tabs>
        <w:ind w:left="399"/>
        <w:rPr>
          <w:sz w:val="22"/>
          <w:szCs w:val="22"/>
          <w:lang w:val="el-GR"/>
        </w:rPr>
      </w:pPr>
      <w:r w:rsidRPr="004762D1">
        <w:rPr>
          <w:sz w:val="22"/>
          <w:szCs w:val="22"/>
          <w:lang w:val="el-GR"/>
        </w:rPr>
        <w:t>Σε περίπτωση που λαμβάνετε οποιοδήποτε από τα παρακάτω φάρμακα:</w:t>
      </w:r>
    </w:p>
    <w:p w:rsidR="00C634FF" w:rsidRPr="004762D1" w:rsidRDefault="00C634FF" w:rsidP="00C634FF">
      <w:pPr>
        <w:numPr>
          <w:ilvl w:val="1"/>
          <w:numId w:val="4"/>
        </w:numPr>
        <w:autoSpaceDE w:val="0"/>
        <w:autoSpaceDN w:val="0"/>
        <w:adjustRightInd w:val="0"/>
        <w:rPr>
          <w:sz w:val="22"/>
          <w:szCs w:val="22"/>
          <w:lang w:val="el-GR"/>
        </w:rPr>
      </w:pPr>
      <w:r w:rsidRPr="004762D1">
        <w:rPr>
          <w:sz w:val="22"/>
          <w:szCs w:val="22"/>
          <w:lang w:val="el-GR"/>
        </w:rPr>
        <w:t>Κάποια φάρμακα για τον ιό HIV</w:t>
      </w:r>
    </w:p>
    <w:p w:rsidR="00C634FF" w:rsidRPr="004762D1" w:rsidRDefault="00C634FF" w:rsidP="00C634FF">
      <w:pPr>
        <w:numPr>
          <w:ilvl w:val="1"/>
          <w:numId w:val="4"/>
        </w:numPr>
        <w:autoSpaceDE w:val="0"/>
        <w:autoSpaceDN w:val="0"/>
        <w:adjustRightInd w:val="0"/>
        <w:rPr>
          <w:sz w:val="22"/>
          <w:szCs w:val="22"/>
          <w:lang w:val="el-GR"/>
        </w:rPr>
      </w:pPr>
      <w:r w:rsidRPr="004762D1">
        <w:rPr>
          <w:sz w:val="22"/>
          <w:szCs w:val="22"/>
          <w:lang w:val="el-GR"/>
        </w:rPr>
        <w:t>Φάρμακα του τύπου των αζολών (για μυκητιασικές λοιμώξεις)</w:t>
      </w:r>
    </w:p>
    <w:p w:rsidR="00C634FF" w:rsidRPr="004762D1" w:rsidRDefault="00C634FF" w:rsidP="00C634FF">
      <w:pPr>
        <w:numPr>
          <w:ilvl w:val="1"/>
          <w:numId w:val="4"/>
        </w:numPr>
        <w:autoSpaceDE w:val="0"/>
        <w:autoSpaceDN w:val="0"/>
        <w:adjustRightInd w:val="0"/>
        <w:rPr>
          <w:sz w:val="22"/>
          <w:szCs w:val="22"/>
          <w:lang w:val="el-GR"/>
        </w:rPr>
      </w:pPr>
      <w:r w:rsidRPr="004762D1">
        <w:rPr>
          <w:sz w:val="22"/>
          <w:szCs w:val="22"/>
          <w:lang w:val="el-GR"/>
        </w:rPr>
        <w:t>Ερυθρομυκίνη ή κλαριθρομυκίνη (για λο</w:t>
      </w:r>
      <w:r w:rsidRPr="00784825">
        <w:rPr>
          <w:sz w:val="22"/>
          <w:szCs w:val="22"/>
          <w:lang w:val="el-GR"/>
        </w:rPr>
        <w:t>ίμωξη</w:t>
      </w:r>
      <w:r w:rsidRPr="004762D1">
        <w:rPr>
          <w:sz w:val="22"/>
          <w:szCs w:val="22"/>
          <w:lang w:val="el-GR"/>
        </w:rPr>
        <w:t>)</w:t>
      </w:r>
    </w:p>
    <w:p w:rsidR="00C634FF" w:rsidRPr="004762D1" w:rsidRDefault="00C634FF" w:rsidP="00C634FF">
      <w:pPr>
        <w:numPr>
          <w:ilvl w:val="1"/>
          <w:numId w:val="4"/>
        </w:numPr>
        <w:autoSpaceDE w:val="0"/>
        <w:autoSpaceDN w:val="0"/>
        <w:adjustRightInd w:val="0"/>
        <w:rPr>
          <w:sz w:val="22"/>
          <w:szCs w:val="22"/>
        </w:rPr>
      </w:pPr>
      <w:r w:rsidRPr="004762D1">
        <w:rPr>
          <w:sz w:val="22"/>
          <w:szCs w:val="22"/>
          <w:lang w:val="el-GR"/>
        </w:rPr>
        <w:t>Νεφαζοδόνη</w:t>
      </w:r>
      <w:r w:rsidRPr="004762D1">
        <w:rPr>
          <w:sz w:val="22"/>
          <w:szCs w:val="22"/>
        </w:rPr>
        <w:t xml:space="preserve"> (</w:t>
      </w:r>
      <w:r w:rsidRPr="004762D1">
        <w:rPr>
          <w:sz w:val="22"/>
          <w:szCs w:val="22"/>
          <w:lang w:val="el-GR"/>
        </w:rPr>
        <w:t>για κατάθλιψη</w:t>
      </w:r>
      <w:r w:rsidRPr="004762D1">
        <w:rPr>
          <w:sz w:val="22"/>
          <w:szCs w:val="22"/>
        </w:rPr>
        <w:t>).</w:t>
      </w:r>
    </w:p>
    <w:p w:rsidR="00C634FF" w:rsidRDefault="00C634FF" w:rsidP="00C634FF">
      <w:pPr>
        <w:rPr>
          <w:sz w:val="22"/>
          <w:szCs w:val="22"/>
          <w:lang w:val="el-GR"/>
        </w:rPr>
      </w:pPr>
    </w:p>
    <w:p w:rsidR="00AD3F0A" w:rsidRPr="009F67AF" w:rsidRDefault="00C634FF" w:rsidP="00BB60FC">
      <w:pPr>
        <w:rPr>
          <w:rFonts w:asciiTheme="minorHAnsi" w:hAnsiTheme="minorHAnsi" w:cs="Arial-BoldMT"/>
          <w:b/>
          <w:bCs/>
          <w:sz w:val="20"/>
          <w:szCs w:val="20"/>
          <w:lang w:val="el-GR" w:eastAsia="el-GR"/>
        </w:rPr>
      </w:pPr>
      <w:r w:rsidRPr="004762D1">
        <w:rPr>
          <w:sz w:val="22"/>
          <w:szCs w:val="22"/>
          <w:lang w:val="el-GR"/>
        </w:rPr>
        <w:t>Μην παίρνετε το</w:t>
      </w:r>
      <w:r w:rsidRPr="004762D1">
        <w:rPr>
          <w:b/>
          <w:sz w:val="22"/>
          <w:szCs w:val="22"/>
          <w:lang w:val="el-GR"/>
        </w:rPr>
        <w:t xml:space="preserve"> </w:t>
      </w:r>
      <w:r w:rsidR="005E15F4">
        <w:rPr>
          <w:sz w:val="22"/>
          <w:szCs w:val="22"/>
          <w:lang w:val="en-US"/>
        </w:rPr>
        <w:t>QUAPIANOL</w:t>
      </w:r>
      <w:r w:rsidR="00D612B5" w:rsidRPr="00D612B5">
        <w:rPr>
          <w:sz w:val="22"/>
          <w:szCs w:val="22"/>
          <w:lang w:val="el-GR"/>
        </w:rPr>
        <w:t xml:space="preserve"> </w:t>
      </w:r>
      <w:r w:rsidRPr="004762D1">
        <w:rPr>
          <w:sz w:val="22"/>
          <w:szCs w:val="22"/>
          <w:lang w:val="el-GR"/>
        </w:rPr>
        <w:t xml:space="preserve">εάν τα παραπάνω ισχύουν για εσάς. </w:t>
      </w:r>
      <w:r w:rsidRPr="00784825">
        <w:rPr>
          <w:sz w:val="22"/>
          <w:szCs w:val="22"/>
          <w:lang w:val="el-GR"/>
        </w:rPr>
        <w:t>Απευθυνθείτε στον</w:t>
      </w:r>
      <w:r w:rsidRPr="004762D1">
        <w:rPr>
          <w:sz w:val="22"/>
          <w:szCs w:val="22"/>
          <w:lang w:val="el-GR"/>
        </w:rPr>
        <w:t xml:space="preserve"> γιατρό ή το</w:t>
      </w:r>
      <w:r w:rsidRPr="00784825">
        <w:rPr>
          <w:sz w:val="22"/>
          <w:szCs w:val="22"/>
          <w:lang w:val="el-GR"/>
        </w:rPr>
        <w:t>ν</w:t>
      </w:r>
      <w:r w:rsidRPr="004762D1">
        <w:rPr>
          <w:sz w:val="22"/>
          <w:szCs w:val="22"/>
          <w:lang w:val="el-GR"/>
        </w:rPr>
        <w:t xml:space="preserve"> φαρμακοποιό σας προτού πάρετε τ</w:t>
      </w:r>
      <w:r w:rsidR="00BB60FC">
        <w:rPr>
          <w:sz w:val="22"/>
          <w:szCs w:val="22"/>
          <w:lang w:val="el-GR"/>
        </w:rPr>
        <w:t>ο</w:t>
      </w:r>
      <w:r w:rsidRPr="004762D1">
        <w:rPr>
          <w:sz w:val="22"/>
          <w:szCs w:val="22"/>
          <w:lang w:val="el-GR"/>
        </w:rPr>
        <w:t xml:space="preserve"> </w:t>
      </w:r>
      <w:r w:rsidR="005E15F4">
        <w:rPr>
          <w:sz w:val="22"/>
          <w:szCs w:val="22"/>
          <w:lang w:val="en-US"/>
        </w:rPr>
        <w:t>QUAPIANOL</w:t>
      </w:r>
      <w:r w:rsidR="00BB60FC">
        <w:rPr>
          <w:sz w:val="22"/>
          <w:szCs w:val="22"/>
          <w:lang w:val="el-GR"/>
        </w:rPr>
        <w:t>.</w:t>
      </w:r>
    </w:p>
    <w:p w:rsidR="00143B8A" w:rsidRPr="009F67AF" w:rsidRDefault="00143B8A" w:rsidP="00646FA8">
      <w:pPr>
        <w:autoSpaceDE w:val="0"/>
        <w:autoSpaceDN w:val="0"/>
        <w:adjustRightInd w:val="0"/>
        <w:jc w:val="both"/>
        <w:rPr>
          <w:rFonts w:asciiTheme="minorHAnsi" w:hAnsiTheme="minorHAnsi" w:cs="Arial-BoldMT"/>
          <w:b/>
          <w:bCs/>
          <w:sz w:val="20"/>
          <w:szCs w:val="20"/>
          <w:lang w:val="el-GR" w:eastAsia="el-GR"/>
        </w:rPr>
      </w:pPr>
    </w:p>
    <w:p w:rsidR="0065209E" w:rsidRPr="004762D1" w:rsidRDefault="0065209E" w:rsidP="0065209E">
      <w:pPr>
        <w:rPr>
          <w:b/>
          <w:sz w:val="22"/>
          <w:szCs w:val="22"/>
          <w:lang w:val="el-GR"/>
        </w:rPr>
      </w:pPr>
      <w:r w:rsidRPr="004762D1">
        <w:rPr>
          <w:b/>
          <w:sz w:val="22"/>
          <w:szCs w:val="22"/>
          <w:lang w:val="el-GR"/>
        </w:rPr>
        <w:t>Προειδοποιήσεις και προφυλάξεις</w:t>
      </w:r>
    </w:p>
    <w:p w:rsidR="0065209E" w:rsidRPr="004762D1" w:rsidRDefault="0065209E" w:rsidP="0065209E">
      <w:pPr>
        <w:rPr>
          <w:sz w:val="22"/>
          <w:szCs w:val="22"/>
          <w:lang w:val="el-GR"/>
        </w:rPr>
      </w:pPr>
    </w:p>
    <w:p w:rsidR="0065209E" w:rsidRPr="005E15F4" w:rsidRDefault="0065209E" w:rsidP="0065209E">
      <w:pPr>
        <w:rPr>
          <w:b/>
          <w:sz w:val="22"/>
          <w:szCs w:val="22"/>
          <w:lang w:val="el-GR"/>
        </w:rPr>
      </w:pPr>
      <w:r w:rsidRPr="00784825">
        <w:rPr>
          <w:b/>
          <w:sz w:val="22"/>
          <w:szCs w:val="22"/>
          <w:lang w:val="el-GR"/>
        </w:rPr>
        <w:t xml:space="preserve">Απευθυνθείτε στον γιατρό ή τον φαρμακοποιό ή τον νοσοκόμο σας προτού πάρετε το </w:t>
      </w:r>
      <w:r w:rsidR="005E15F4" w:rsidRPr="005E15F4">
        <w:rPr>
          <w:b/>
          <w:sz w:val="22"/>
          <w:szCs w:val="22"/>
          <w:lang w:val="en-US"/>
        </w:rPr>
        <w:t>QUAPIANOL</w:t>
      </w:r>
    </w:p>
    <w:p w:rsidR="0065209E" w:rsidRDefault="0065209E" w:rsidP="0065209E">
      <w:pPr>
        <w:numPr>
          <w:ilvl w:val="0"/>
          <w:numId w:val="3"/>
        </w:numPr>
        <w:rPr>
          <w:sz w:val="22"/>
          <w:szCs w:val="22"/>
          <w:lang w:val="el-GR"/>
        </w:rPr>
      </w:pPr>
      <w:r w:rsidRPr="004762D1">
        <w:rPr>
          <w:sz w:val="22"/>
          <w:szCs w:val="22"/>
          <w:lang w:val="el-GR"/>
        </w:rPr>
        <w:t>Εσείς, ή κάποιος στην οικογένειά σας, έχετε ή είχατε στο παρελθόν τυχόν καρδιακά προβλήματα, για παράδειγμα προβλήματα με τον καρδιακό ρυθμό ή εάν παίρνετε φάρμακα που ενδέχεται να έχουν αντίκτυπο στον τρόπο που χτυπά η καρδιά σας.</w:t>
      </w:r>
    </w:p>
    <w:p w:rsidR="0065209E" w:rsidRPr="004762D1" w:rsidRDefault="0065209E" w:rsidP="0065209E">
      <w:pPr>
        <w:numPr>
          <w:ilvl w:val="0"/>
          <w:numId w:val="3"/>
        </w:numPr>
        <w:rPr>
          <w:sz w:val="22"/>
          <w:szCs w:val="22"/>
          <w:lang w:val="el-GR"/>
        </w:rPr>
      </w:pPr>
      <w:r w:rsidRPr="004762D1">
        <w:rPr>
          <w:sz w:val="22"/>
          <w:szCs w:val="22"/>
          <w:lang w:val="el-GR"/>
        </w:rPr>
        <w:t xml:space="preserve"> Έχετε χαμηλή αρτηριακή πίεση.</w:t>
      </w:r>
    </w:p>
    <w:p w:rsidR="0065209E" w:rsidRPr="004762D1" w:rsidRDefault="0065209E" w:rsidP="0065209E">
      <w:pPr>
        <w:numPr>
          <w:ilvl w:val="0"/>
          <w:numId w:val="3"/>
        </w:numPr>
        <w:rPr>
          <w:sz w:val="22"/>
          <w:szCs w:val="22"/>
          <w:lang w:val="el-GR"/>
        </w:rPr>
      </w:pPr>
      <w:r w:rsidRPr="004762D1">
        <w:rPr>
          <w:sz w:val="22"/>
          <w:szCs w:val="22"/>
          <w:lang w:val="el-GR"/>
        </w:rPr>
        <w:t>Είχατε αγγειακό εγκεφαλικό επεισόδιο στο παρελθόν, ειδικά εάν είστε ηλικιωμένος.</w:t>
      </w:r>
    </w:p>
    <w:p w:rsidR="0065209E" w:rsidRPr="004762D1" w:rsidRDefault="0065209E" w:rsidP="0065209E">
      <w:pPr>
        <w:numPr>
          <w:ilvl w:val="0"/>
          <w:numId w:val="3"/>
        </w:numPr>
        <w:rPr>
          <w:sz w:val="22"/>
          <w:szCs w:val="22"/>
          <w:lang w:val="el-GR"/>
        </w:rPr>
      </w:pPr>
      <w:r w:rsidRPr="004762D1">
        <w:rPr>
          <w:sz w:val="22"/>
          <w:szCs w:val="22"/>
          <w:lang w:val="el-GR"/>
        </w:rPr>
        <w:t xml:space="preserve">Έχετε προβλήματα με το ήπαρ σας.  </w:t>
      </w:r>
    </w:p>
    <w:p w:rsidR="0065209E" w:rsidRPr="004762D1" w:rsidRDefault="0065209E" w:rsidP="0065209E">
      <w:pPr>
        <w:numPr>
          <w:ilvl w:val="0"/>
          <w:numId w:val="3"/>
        </w:numPr>
        <w:rPr>
          <w:sz w:val="22"/>
          <w:szCs w:val="22"/>
          <w:lang w:val="el-GR"/>
        </w:rPr>
      </w:pPr>
      <w:r w:rsidRPr="004762D1">
        <w:rPr>
          <w:sz w:val="22"/>
          <w:szCs w:val="22"/>
          <w:lang w:val="el-GR"/>
        </w:rPr>
        <w:t xml:space="preserve">Είχατε ποτέ επιληπτική κρίση (σπασμούς).  </w:t>
      </w:r>
    </w:p>
    <w:p w:rsidR="0065209E" w:rsidRPr="004762D1" w:rsidRDefault="0065209E" w:rsidP="0065209E">
      <w:pPr>
        <w:numPr>
          <w:ilvl w:val="0"/>
          <w:numId w:val="3"/>
        </w:numPr>
        <w:rPr>
          <w:sz w:val="22"/>
          <w:szCs w:val="22"/>
          <w:lang w:val="el-GR"/>
        </w:rPr>
      </w:pPr>
      <w:r w:rsidRPr="004762D1">
        <w:rPr>
          <w:sz w:val="22"/>
          <w:szCs w:val="22"/>
          <w:lang w:val="el-GR"/>
        </w:rPr>
        <w:t xml:space="preserve">Γνωρίζετε ότι είχατε χαμηλά επίπεδα λευκών αιμοσφαιρίων στο παρελθόν (τα οποία ενδέχεται να είχαν προκληθεί από άλλα φάρμακα ή όχι).  </w:t>
      </w:r>
    </w:p>
    <w:p w:rsidR="0065209E" w:rsidRPr="00094422" w:rsidRDefault="0065209E" w:rsidP="0065209E">
      <w:pPr>
        <w:numPr>
          <w:ilvl w:val="0"/>
          <w:numId w:val="3"/>
        </w:numPr>
        <w:rPr>
          <w:sz w:val="22"/>
          <w:szCs w:val="22"/>
          <w:lang w:val="el-GR"/>
        </w:rPr>
      </w:pPr>
      <w:r w:rsidRPr="00094422">
        <w:rPr>
          <w:sz w:val="22"/>
          <w:szCs w:val="22"/>
          <w:lang w:val="el-GR"/>
        </w:rPr>
        <w:t xml:space="preserve">Έχετε διαβήτη ή διατρέχετε κίνδυνο να αποκτήσετε διαβήτη. Εάν ισχύει αυτό, ο γιατρός σας ενδέχεται να ελέγχει τα επίπεδα σακχάρου του αίματός σας ενόσω λαμβάνετε δισκία </w:t>
      </w:r>
      <w:r w:rsidR="00094422" w:rsidRPr="00094422">
        <w:rPr>
          <w:sz w:val="22"/>
          <w:szCs w:val="22"/>
          <w:lang w:val="en-US"/>
        </w:rPr>
        <w:t>QUAPIANOL</w:t>
      </w:r>
      <w:r w:rsidR="00094422" w:rsidRPr="00094422">
        <w:rPr>
          <w:sz w:val="22"/>
          <w:szCs w:val="22"/>
          <w:lang w:val="el-GR"/>
        </w:rPr>
        <w:t>.</w:t>
      </w:r>
      <w:r w:rsidRPr="00094422">
        <w:rPr>
          <w:sz w:val="22"/>
          <w:szCs w:val="22"/>
          <w:lang w:val="el-GR"/>
        </w:rPr>
        <w:t xml:space="preserve">  </w:t>
      </w:r>
    </w:p>
    <w:p w:rsidR="0065209E" w:rsidRPr="004762D1" w:rsidRDefault="0065209E" w:rsidP="0065209E">
      <w:pPr>
        <w:numPr>
          <w:ilvl w:val="0"/>
          <w:numId w:val="3"/>
        </w:numPr>
        <w:autoSpaceDE w:val="0"/>
        <w:autoSpaceDN w:val="0"/>
        <w:adjustRightInd w:val="0"/>
        <w:rPr>
          <w:sz w:val="22"/>
          <w:szCs w:val="22"/>
          <w:lang w:val="el-GR"/>
        </w:rPr>
      </w:pPr>
      <w:r w:rsidRPr="004762D1">
        <w:rPr>
          <w:sz w:val="22"/>
          <w:szCs w:val="22"/>
          <w:lang w:val="el-GR"/>
        </w:rPr>
        <w:t>Εσείς ή κάποιος άλλος στην οικογένειά σας έχει ιστορικό θρόμβων αίματος, καθώς τα φάρμακα σαν και αυτό έχουν συσχετιστεί με σχηματισμό θρόμβων αίματος.</w:t>
      </w:r>
    </w:p>
    <w:p w:rsidR="0065209E" w:rsidRPr="004762D1" w:rsidRDefault="0065209E" w:rsidP="0065209E">
      <w:pPr>
        <w:numPr>
          <w:ilvl w:val="0"/>
          <w:numId w:val="3"/>
        </w:numPr>
        <w:autoSpaceDE w:val="0"/>
        <w:autoSpaceDN w:val="0"/>
        <w:adjustRightInd w:val="0"/>
        <w:jc w:val="both"/>
        <w:rPr>
          <w:sz w:val="22"/>
          <w:szCs w:val="22"/>
          <w:lang w:val="el-GR"/>
        </w:rPr>
      </w:pPr>
      <w:r w:rsidRPr="004762D1">
        <w:rPr>
          <w:sz w:val="22"/>
          <w:szCs w:val="22"/>
          <w:lang w:val="el-GR"/>
        </w:rPr>
        <w:t xml:space="preserve">Είστε ηλικιωμένο άτομο με άνοια (απώλεια εγκεφαλικής λειτουργίας). Εάν ισχύει αυτό, δεν θα πρέπει να λάβετε </w:t>
      </w:r>
      <w:r>
        <w:rPr>
          <w:sz w:val="22"/>
          <w:szCs w:val="22"/>
          <w:lang w:val="el-GR"/>
        </w:rPr>
        <w:t xml:space="preserve">το </w:t>
      </w:r>
      <w:r w:rsidR="005E15F4">
        <w:rPr>
          <w:sz w:val="22"/>
          <w:szCs w:val="22"/>
          <w:lang w:val="en-US"/>
        </w:rPr>
        <w:t>QUAPIANOL</w:t>
      </w:r>
      <w:r w:rsidRPr="004762D1">
        <w:rPr>
          <w:sz w:val="22"/>
          <w:szCs w:val="22"/>
          <w:lang w:val="el-GR"/>
        </w:rPr>
        <w:t xml:space="preserve"> διότι η κατηγορία φαρμάκων στην οποία αυτά ανήκει </w:t>
      </w:r>
      <w:r>
        <w:rPr>
          <w:sz w:val="22"/>
          <w:szCs w:val="22"/>
          <w:lang w:val="el-GR"/>
        </w:rPr>
        <w:t xml:space="preserve">το </w:t>
      </w:r>
      <w:r w:rsidR="005E15F4">
        <w:rPr>
          <w:sz w:val="22"/>
          <w:szCs w:val="22"/>
          <w:lang w:val="en-US"/>
        </w:rPr>
        <w:t>QUAPIANOL</w:t>
      </w:r>
      <w:r w:rsidR="00C12248" w:rsidRPr="00C12248">
        <w:rPr>
          <w:sz w:val="22"/>
          <w:szCs w:val="22"/>
          <w:lang w:val="el-GR"/>
        </w:rPr>
        <w:t xml:space="preserve"> </w:t>
      </w:r>
      <w:r w:rsidRPr="004762D1">
        <w:rPr>
          <w:sz w:val="22"/>
          <w:szCs w:val="22"/>
          <w:lang w:val="el-GR"/>
        </w:rPr>
        <w:t>ενδέχεται να αυξήσει τον κίνδυνο αγγειακών εγκεφαλικών επεισοδίων ή, σε ορισμένες περιπτώσεις, τον κίνδυνο θανάτου, σε ηλικιωμένα άτομα με άνοια.</w:t>
      </w:r>
    </w:p>
    <w:p w:rsidR="0065209E" w:rsidRPr="004762D1" w:rsidRDefault="0065209E" w:rsidP="0065209E">
      <w:pPr>
        <w:autoSpaceDE w:val="0"/>
        <w:autoSpaceDN w:val="0"/>
        <w:adjustRightInd w:val="0"/>
        <w:jc w:val="both"/>
        <w:rPr>
          <w:b/>
          <w:sz w:val="22"/>
          <w:szCs w:val="22"/>
          <w:lang w:val="el-GR"/>
        </w:rPr>
      </w:pPr>
    </w:p>
    <w:p w:rsidR="005E15F4" w:rsidRPr="005E15F4" w:rsidRDefault="0065209E" w:rsidP="00C12248">
      <w:pPr>
        <w:rPr>
          <w:b/>
          <w:sz w:val="22"/>
          <w:szCs w:val="22"/>
          <w:lang w:val="el-GR"/>
        </w:rPr>
      </w:pPr>
      <w:r w:rsidRPr="004762D1">
        <w:rPr>
          <w:b/>
          <w:sz w:val="22"/>
          <w:szCs w:val="22"/>
          <w:lang w:val="el-GR"/>
        </w:rPr>
        <w:t>Ενημερώστε αμέσως το</w:t>
      </w:r>
      <w:r w:rsidRPr="00784825">
        <w:rPr>
          <w:b/>
          <w:sz w:val="22"/>
          <w:szCs w:val="22"/>
          <w:lang w:val="el-GR"/>
        </w:rPr>
        <w:t>ν</w:t>
      </w:r>
      <w:r w:rsidRPr="004762D1">
        <w:rPr>
          <w:b/>
          <w:sz w:val="22"/>
          <w:szCs w:val="22"/>
          <w:lang w:val="el-GR"/>
        </w:rPr>
        <w:t xml:space="preserve"> γιατρό σας εάν εμφανίσετε </w:t>
      </w:r>
      <w:r w:rsidRPr="00784825">
        <w:rPr>
          <w:b/>
          <w:sz w:val="22"/>
          <w:szCs w:val="22"/>
          <w:lang w:val="el-GR"/>
        </w:rPr>
        <w:t xml:space="preserve">οτιδήποτε από τα παρακάτω μετά από τη λήψη του </w:t>
      </w:r>
      <w:r w:rsidR="005E15F4" w:rsidRPr="005E15F4">
        <w:rPr>
          <w:b/>
          <w:sz w:val="22"/>
          <w:szCs w:val="22"/>
          <w:lang w:val="en-US"/>
        </w:rPr>
        <w:t>QUAPIANOL</w:t>
      </w:r>
    </w:p>
    <w:p w:rsidR="0065209E" w:rsidRPr="0065209E" w:rsidRDefault="0065209E" w:rsidP="0065209E">
      <w:pPr>
        <w:pStyle w:val="a5"/>
        <w:numPr>
          <w:ilvl w:val="0"/>
          <w:numId w:val="3"/>
        </w:numPr>
        <w:autoSpaceDE w:val="0"/>
        <w:autoSpaceDN w:val="0"/>
        <w:adjustRightInd w:val="0"/>
        <w:jc w:val="both"/>
        <w:rPr>
          <w:sz w:val="22"/>
          <w:szCs w:val="22"/>
          <w:lang w:val="el-GR"/>
        </w:rPr>
      </w:pPr>
      <w:r w:rsidRPr="0065209E">
        <w:rPr>
          <w:sz w:val="22"/>
          <w:szCs w:val="22"/>
          <w:lang w:val="el-GR"/>
        </w:rPr>
        <w:t>Συνδυασμό πυρετού, έντονης μυϊκής δυσκαμψίας, εφίδρωσης ή έκπτωσης επιπέδου συνείδησης (μια διαταραχή που ονομάζεται «κακόηθες νευροληπτικό σύνδρομο»). Ενδέχεται να απαιτηθεί άμεση ιατρική θεραπεία.</w:t>
      </w:r>
    </w:p>
    <w:p w:rsidR="0065209E" w:rsidRPr="004762D1" w:rsidRDefault="0065209E" w:rsidP="0065209E">
      <w:pPr>
        <w:numPr>
          <w:ilvl w:val="0"/>
          <w:numId w:val="3"/>
        </w:numPr>
        <w:autoSpaceDE w:val="0"/>
        <w:autoSpaceDN w:val="0"/>
        <w:adjustRightInd w:val="0"/>
        <w:rPr>
          <w:sz w:val="22"/>
          <w:szCs w:val="22"/>
          <w:lang w:val="el-GR"/>
        </w:rPr>
      </w:pPr>
      <w:r w:rsidRPr="004762D1">
        <w:rPr>
          <w:sz w:val="22"/>
          <w:szCs w:val="22"/>
          <w:lang w:val="el-GR"/>
        </w:rPr>
        <w:t>Ανεξέλεγκτες κινήσεις, κυρίως στο πρόσωπο ή τη γλώσσα</w:t>
      </w:r>
      <w:r w:rsidR="00BD7A1A">
        <w:rPr>
          <w:sz w:val="22"/>
          <w:szCs w:val="22"/>
          <w:lang w:val="el-GR"/>
        </w:rPr>
        <w:t xml:space="preserve"> σας</w:t>
      </w:r>
      <w:r w:rsidRPr="004762D1">
        <w:rPr>
          <w:sz w:val="22"/>
          <w:szCs w:val="22"/>
          <w:lang w:val="el-GR"/>
        </w:rPr>
        <w:t>.</w:t>
      </w:r>
    </w:p>
    <w:p w:rsidR="0065209E" w:rsidRDefault="0065209E" w:rsidP="0065209E">
      <w:pPr>
        <w:numPr>
          <w:ilvl w:val="0"/>
          <w:numId w:val="3"/>
        </w:numPr>
        <w:autoSpaceDE w:val="0"/>
        <w:autoSpaceDN w:val="0"/>
        <w:adjustRightInd w:val="0"/>
        <w:rPr>
          <w:sz w:val="22"/>
          <w:szCs w:val="22"/>
          <w:lang w:val="el-GR"/>
        </w:rPr>
      </w:pPr>
      <w:r w:rsidRPr="004762D1">
        <w:rPr>
          <w:sz w:val="22"/>
          <w:szCs w:val="22"/>
          <w:lang w:val="el-GR"/>
        </w:rPr>
        <w:t>Ζάλη ή αίσθημα έντονης υπνηλίας. Αυτό θα μπορούσε να αυξήσει τον κίνδυνο ακούσιου τραυματισμού (πτώσης) σε ηλικιωμένους ασθενείς.</w:t>
      </w:r>
    </w:p>
    <w:p w:rsidR="00497733" w:rsidRPr="00BD7A1A" w:rsidRDefault="00BD7A1A" w:rsidP="00BD7A1A">
      <w:pPr>
        <w:numPr>
          <w:ilvl w:val="0"/>
          <w:numId w:val="3"/>
        </w:numPr>
        <w:shd w:val="clear" w:color="auto" w:fill="FFFFFF" w:themeFill="background1"/>
        <w:autoSpaceDE w:val="0"/>
        <w:autoSpaceDN w:val="0"/>
        <w:adjustRightInd w:val="0"/>
        <w:rPr>
          <w:sz w:val="22"/>
          <w:szCs w:val="22"/>
          <w:lang w:val="el-GR"/>
        </w:rPr>
      </w:pPr>
      <w:r w:rsidRPr="00BD7A1A">
        <w:rPr>
          <w:sz w:val="22"/>
          <w:szCs w:val="22"/>
          <w:lang w:val="el-GR"/>
        </w:rPr>
        <w:t xml:space="preserve"> Σ</w:t>
      </w:r>
      <w:r w:rsidR="00497733" w:rsidRPr="00BD7A1A">
        <w:rPr>
          <w:sz w:val="22"/>
          <w:szCs w:val="22"/>
          <w:lang w:val="el-GR"/>
        </w:rPr>
        <w:t xml:space="preserve">πασμούς </w:t>
      </w:r>
    </w:p>
    <w:p w:rsidR="00FB69EA" w:rsidRPr="00BD7A1A" w:rsidRDefault="00BD7A1A" w:rsidP="00BD7A1A">
      <w:pPr>
        <w:pStyle w:val="Default"/>
        <w:numPr>
          <w:ilvl w:val="0"/>
          <w:numId w:val="3"/>
        </w:numPr>
        <w:shd w:val="clear" w:color="auto" w:fill="FFFFFF" w:themeFill="background1"/>
        <w:rPr>
          <w:rFonts w:ascii="Times New Roman" w:hAnsi="Times New Roman" w:cs="Times New Roman"/>
          <w:sz w:val="22"/>
          <w:szCs w:val="22"/>
          <w:lang w:val="el-GR"/>
        </w:rPr>
      </w:pPr>
      <w:r w:rsidRPr="00BD7A1A">
        <w:rPr>
          <w:rFonts w:ascii="Times New Roman" w:hAnsi="Times New Roman" w:cs="Times New Roman"/>
          <w:sz w:val="22"/>
          <w:szCs w:val="22"/>
          <w:lang w:val="el-GR"/>
        </w:rPr>
        <w:t>Μακρ</w:t>
      </w:r>
      <w:r>
        <w:rPr>
          <w:rFonts w:ascii="Times New Roman" w:hAnsi="Times New Roman" w:cs="Times New Roman"/>
          <w:sz w:val="22"/>
          <w:szCs w:val="22"/>
          <w:lang w:val="el-GR"/>
        </w:rPr>
        <w:t>ά</w:t>
      </w:r>
      <w:r w:rsidRPr="00BD7A1A">
        <w:rPr>
          <w:rFonts w:ascii="Times New Roman" w:hAnsi="Times New Roman" w:cs="Times New Roman"/>
          <w:sz w:val="22"/>
          <w:szCs w:val="22"/>
          <w:lang w:val="el-GR"/>
        </w:rPr>
        <w:t>ς διάρκειας και επώδυνη στύση (πριαπισμός)</w:t>
      </w:r>
    </w:p>
    <w:p w:rsidR="00FB69EA" w:rsidRPr="00BD7A1A" w:rsidRDefault="00FB69EA" w:rsidP="00FB69EA">
      <w:pPr>
        <w:autoSpaceDE w:val="0"/>
        <w:autoSpaceDN w:val="0"/>
        <w:adjustRightInd w:val="0"/>
        <w:ind w:left="1080"/>
        <w:rPr>
          <w:sz w:val="22"/>
          <w:szCs w:val="22"/>
          <w:lang w:val="el-GR"/>
        </w:rPr>
      </w:pPr>
    </w:p>
    <w:p w:rsidR="0065209E" w:rsidRPr="00BD7A1A" w:rsidRDefault="0065209E" w:rsidP="0065209E">
      <w:pPr>
        <w:autoSpaceDE w:val="0"/>
        <w:autoSpaceDN w:val="0"/>
        <w:adjustRightInd w:val="0"/>
        <w:jc w:val="both"/>
        <w:rPr>
          <w:sz w:val="22"/>
          <w:szCs w:val="22"/>
          <w:lang w:val="el-GR"/>
        </w:rPr>
      </w:pPr>
    </w:p>
    <w:p w:rsidR="00143B8A" w:rsidRPr="00D83FC5" w:rsidRDefault="0065209E" w:rsidP="00646FA8">
      <w:pPr>
        <w:autoSpaceDE w:val="0"/>
        <w:autoSpaceDN w:val="0"/>
        <w:adjustRightInd w:val="0"/>
        <w:jc w:val="both"/>
        <w:rPr>
          <w:sz w:val="22"/>
          <w:szCs w:val="22"/>
          <w:lang w:val="el-GR"/>
        </w:rPr>
      </w:pPr>
      <w:r w:rsidRPr="004762D1">
        <w:rPr>
          <w:sz w:val="22"/>
          <w:szCs w:val="22"/>
          <w:lang w:val="el-GR"/>
        </w:rPr>
        <w:t>Αυτές οι καταστάσεις μπορούν να προκληθούν από αυτόν τον τύπο φαρμάκ</w:t>
      </w:r>
      <w:r w:rsidRPr="00784825">
        <w:rPr>
          <w:sz w:val="22"/>
          <w:szCs w:val="22"/>
          <w:lang w:val="el-GR"/>
        </w:rPr>
        <w:t>ου</w:t>
      </w:r>
      <w:r w:rsidRPr="004762D1">
        <w:rPr>
          <w:sz w:val="22"/>
          <w:szCs w:val="22"/>
          <w:lang w:val="el-GR"/>
        </w:rPr>
        <w:t>.</w:t>
      </w:r>
    </w:p>
    <w:p w:rsidR="00BD7A1A" w:rsidRPr="004762D1" w:rsidRDefault="00BD7A1A" w:rsidP="00BD7A1A">
      <w:pPr>
        <w:autoSpaceDE w:val="0"/>
        <w:autoSpaceDN w:val="0"/>
        <w:adjustRightInd w:val="0"/>
        <w:jc w:val="both"/>
        <w:rPr>
          <w:b/>
          <w:sz w:val="22"/>
          <w:szCs w:val="22"/>
          <w:lang w:val="el-GR"/>
        </w:rPr>
      </w:pPr>
      <w:r w:rsidRPr="004762D1">
        <w:rPr>
          <w:b/>
          <w:sz w:val="22"/>
          <w:szCs w:val="22"/>
          <w:lang w:val="el-GR"/>
        </w:rPr>
        <w:t>Σκέψεις αυτοκτονίας και επιδείνωση της κατάθλιψής σας</w:t>
      </w:r>
    </w:p>
    <w:p w:rsidR="00BD7A1A" w:rsidRPr="004762D1" w:rsidRDefault="00BD7A1A" w:rsidP="00BD7A1A">
      <w:pPr>
        <w:autoSpaceDE w:val="0"/>
        <w:autoSpaceDN w:val="0"/>
        <w:adjustRightInd w:val="0"/>
        <w:jc w:val="both"/>
        <w:rPr>
          <w:sz w:val="22"/>
          <w:szCs w:val="22"/>
          <w:lang w:val="el-GR"/>
        </w:rPr>
      </w:pPr>
      <w:r w:rsidRPr="004762D1">
        <w:rPr>
          <w:sz w:val="22"/>
          <w:szCs w:val="22"/>
          <w:lang w:val="el-GR"/>
        </w:rPr>
        <w:t>Εάν αισθάνεστε κατάθλιψη, ενδέχεται, μερικές φορές, να σκέφτεστε να κάνετε κακό στον εαυτό σας ή να αυτοκτονήσετε. Αυτές οι σκέψεις ενδέχεται να αυξηθούν όταν αρχίσετε θεραπεία για πρώτη φορά, εφόσον όλα αυτά τα φάρμακα χρειάζονται χρόνο για να έχουν αποτέλεσμα, συνήθως δύο εβδομάδες περίπου αλλά μερικές φορές ακόμη περισσότερο. Αυτές οι σκέψεις ενδέχεται επίσης να αυξηθούν εάν σταματήσετε αιφνίδια τη φαρμακευτική αγωγή σας. Είναι πιο πιθανόν να σκέφτεστε έτσι εάν είστε νεαρός ενήλικας. Πληροφορίες από κλινικές δοκιμές έχουν δείξει αυξημένο κίνδυνο σκέψεων αυτοκτονίας και/ή αυτοκτονικής συμπεριφοράς σε νέους ενήλικες ηλικίας μικρότερης των 25 ετών με κατάθλιψη.</w:t>
      </w:r>
    </w:p>
    <w:p w:rsidR="00BD7A1A" w:rsidRPr="004762D1" w:rsidRDefault="00BD7A1A" w:rsidP="00BD7A1A">
      <w:pPr>
        <w:autoSpaceDE w:val="0"/>
        <w:autoSpaceDN w:val="0"/>
        <w:adjustRightInd w:val="0"/>
        <w:jc w:val="both"/>
        <w:rPr>
          <w:sz w:val="22"/>
          <w:szCs w:val="22"/>
          <w:lang w:val="el-GR"/>
        </w:rPr>
      </w:pPr>
    </w:p>
    <w:p w:rsidR="00BD7A1A" w:rsidRPr="004762D1" w:rsidRDefault="00BD7A1A" w:rsidP="00BD7A1A">
      <w:pPr>
        <w:autoSpaceDE w:val="0"/>
        <w:autoSpaceDN w:val="0"/>
        <w:adjustRightInd w:val="0"/>
        <w:jc w:val="both"/>
        <w:rPr>
          <w:sz w:val="22"/>
          <w:szCs w:val="22"/>
          <w:lang w:val="el-GR"/>
        </w:rPr>
      </w:pPr>
      <w:r w:rsidRPr="004762D1">
        <w:rPr>
          <w:sz w:val="22"/>
          <w:szCs w:val="22"/>
          <w:lang w:val="el-GR"/>
        </w:rPr>
        <w:t>Εάν, οποιαδήποτε στιγμή, σκέφτεστε να κάνετε κακό στον εαυτό σας ή να αυτοκτονήσετε, επικοινωνήστε με τον γιατρό σας ή πηγαίνετε αμέσως στο νοσοκομείο. Ενδέχεται να σας βοηθήσει να ενημερώσετε κάποιον συγγενή ή στενό φίλο ότι έχετε κατάθλιψη και να τους ζητήσετε να διαβάσουν αυτό το φυλλάδιο. Μπορείτε να τους ζητήσετε να σας ενημερώσουν εάν νομίζουν ότι η κατάθλιψή σας επιδεινώνεται ή εάν ανησυχούν σχετικά με αλλαγές στη συμπεριφοράς σας.</w:t>
      </w:r>
    </w:p>
    <w:p w:rsidR="00BD7A1A" w:rsidRPr="00BD15A9" w:rsidRDefault="00BD7A1A" w:rsidP="00BD7A1A">
      <w:pPr>
        <w:rPr>
          <w:sz w:val="22"/>
          <w:szCs w:val="22"/>
          <w:lang w:val="el-GR"/>
        </w:rPr>
      </w:pPr>
    </w:p>
    <w:p w:rsidR="00BD7A1A" w:rsidRPr="004762D1" w:rsidRDefault="00BD7A1A" w:rsidP="00BD7A1A">
      <w:pPr>
        <w:autoSpaceDE w:val="0"/>
        <w:autoSpaceDN w:val="0"/>
        <w:adjustRightInd w:val="0"/>
        <w:jc w:val="both"/>
        <w:rPr>
          <w:sz w:val="22"/>
          <w:szCs w:val="22"/>
          <w:lang w:val="el-GR"/>
        </w:rPr>
      </w:pPr>
      <w:r w:rsidRPr="004762D1">
        <w:rPr>
          <w:sz w:val="22"/>
          <w:szCs w:val="22"/>
          <w:lang w:val="el-GR"/>
        </w:rPr>
        <w:t xml:space="preserve">Έχει παρατηρηθεί αύξηση βάρους σε ασθενείς που λαμβάνουν </w:t>
      </w:r>
      <w:r w:rsidRPr="004762D1">
        <w:rPr>
          <w:noProof/>
          <w:sz w:val="22"/>
          <w:szCs w:val="22"/>
          <w:lang w:val="el-GR"/>
        </w:rPr>
        <w:t>κουετιαπίνη</w:t>
      </w:r>
      <w:r w:rsidRPr="004762D1">
        <w:rPr>
          <w:sz w:val="22"/>
          <w:szCs w:val="22"/>
          <w:lang w:val="el-GR"/>
        </w:rPr>
        <w:t>. Εσείς και ο γιατρός σας θα πρέπει να ελέγχετε τακτικά το βάρος σας.</w:t>
      </w:r>
    </w:p>
    <w:p w:rsidR="00AD3F0A" w:rsidRPr="00AD3F0A" w:rsidRDefault="00AD3F0A" w:rsidP="00646FA8">
      <w:pPr>
        <w:autoSpaceDE w:val="0"/>
        <w:autoSpaceDN w:val="0"/>
        <w:adjustRightInd w:val="0"/>
        <w:jc w:val="both"/>
        <w:rPr>
          <w:rFonts w:asciiTheme="minorHAnsi" w:hAnsiTheme="minorHAnsi" w:cs="Arial-BoldMT"/>
          <w:b/>
          <w:bCs/>
          <w:sz w:val="20"/>
          <w:szCs w:val="20"/>
          <w:lang w:val="el-GR" w:eastAsia="el-GR"/>
        </w:rPr>
      </w:pPr>
    </w:p>
    <w:p w:rsidR="00AD3F0A" w:rsidRPr="00AD3F0A" w:rsidRDefault="00AD3F0A" w:rsidP="00646FA8">
      <w:pPr>
        <w:autoSpaceDE w:val="0"/>
        <w:autoSpaceDN w:val="0"/>
        <w:adjustRightInd w:val="0"/>
        <w:jc w:val="both"/>
        <w:rPr>
          <w:rFonts w:asciiTheme="minorHAnsi" w:hAnsiTheme="minorHAnsi" w:cs="Arial-BoldMT"/>
          <w:b/>
          <w:bCs/>
          <w:sz w:val="20"/>
          <w:szCs w:val="20"/>
          <w:lang w:val="el-GR" w:eastAsia="el-GR"/>
        </w:rPr>
      </w:pPr>
    </w:p>
    <w:p w:rsidR="00D83FC5" w:rsidRPr="00D73758" w:rsidRDefault="00E07E8B" w:rsidP="00D83FC5">
      <w:pPr>
        <w:rPr>
          <w:sz w:val="22"/>
          <w:szCs w:val="22"/>
          <w:lang w:val="el-GR"/>
        </w:rPr>
      </w:pPr>
      <w:r w:rsidRPr="0024730D">
        <w:rPr>
          <w:b/>
          <w:sz w:val="22"/>
          <w:szCs w:val="22"/>
          <w:lang w:val="el-GR"/>
        </w:rPr>
        <w:t>Λήψη άλλων φαρμάκων</w:t>
      </w:r>
      <w:r w:rsidR="0024730D">
        <w:rPr>
          <w:b/>
          <w:sz w:val="22"/>
          <w:szCs w:val="22"/>
          <w:lang w:val="el-GR"/>
        </w:rPr>
        <w:t xml:space="preserve"> και </w:t>
      </w:r>
      <w:r w:rsidR="00D83FC5" w:rsidRPr="00D83FC5">
        <w:rPr>
          <w:b/>
          <w:sz w:val="22"/>
          <w:szCs w:val="22"/>
          <w:lang w:val="en-US"/>
        </w:rPr>
        <w:t>QUAPIANOL</w:t>
      </w:r>
      <w:r w:rsidR="00D83FC5" w:rsidRPr="00D83FC5">
        <w:rPr>
          <w:b/>
          <w:sz w:val="22"/>
          <w:szCs w:val="22"/>
          <w:lang w:val="el-GR"/>
        </w:rPr>
        <w:t xml:space="preserve"> </w:t>
      </w:r>
    </w:p>
    <w:p w:rsidR="00E07E8B" w:rsidRPr="0024730D" w:rsidRDefault="00E07E8B" w:rsidP="00D83FC5">
      <w:pPr>
        <w:rPr>
          <w:sz w:val="22"/>
          <w:szCs w:val="22"/>
          <w:lang w:val="el-GR"/>
        </w:rPr>
      </w:pPr>
      <w:r w:rsidRPr="0024730D">
        <w:rPr>
          <w:sz w:val="22"/>
          <w:szCs w:val="22"/>
          <w:lang w:val="el-GR"/>
        </w:rPr>
        <w:t xml:space="preserve">Παρακαλείσθε να ενημερώσετε το γιατρό </w:t>
      </w:r>
      <w:r w:rsidR="00851313">
        <w:rPr>
          <w:sz w:val="22"/>
          <w:szCs w:val="22"/>
          <w:lang w:val="el-GR"/>
        </w:rPr>
        <w:t xml:space="preserve">ή τον φαρμακοποιό σας </w:t>
      </w:r>
      <w:r w:rsidRPr="0024730D">
        <w:rPr>
          <w:sz w:val="22"/>
          <w:szCs w:val="22"/>
          <w:lang w:val="el-GR"/>
        </w:rPr>
        <w:t xml:space="preserve">εάν παίρνετε ή έχετε πάρει πρόσφατα άλλα φάρμακα </w:t>
      </w:r>
    </w:p>
    <w:p w:rsidR="00E07E8B" w:rsidRPr="0024730D" w:rsidRDefault="00E07E8B" w:rsidP="0024730D">
      <w:pPr>
        <w:autoSpaceDE w:val="0"/>
        <w:autoSpaceDN w:val="0"/>
        <w:adjustRightInd w:val="0"/>
        <w:jc w:val="both"/>
        <w:rPr>
          <w:sz w:val="22"/>
          <w:szCs w:val="22"/>
          <w:lang w:val="el-GR"/>
        </w:rPr>
      </w:pPr>
    </w:p>
    <w:p w:rsidR="00E07E8B" w:rsidRPr="00E848A2" w:rsidRDefault="00E07E8B" w:rsidP="0024730D">
      <w:pPr>
        <w:autoSpaceDE w:val="0"/>
        <w:autoSpaceDN w:val="0"/>
        <w:adjustRightInd w:val="0"/>
        <w:jc w:val="both"/>
        <w:rPr>
          <w:rFonts w:ascii="Arial" w:hAnsi="Arial" w:cs="Arial"/>
          <w:noProof/>
          <w:sz w:val="22"/>
          <w:szCs w:val="22"/>
          <w:lang w:val="el-GR"/>
        </w:rPr>
      </w:pPr>
      <w:r w:rsidRPr="0024730D">
        <w:rPr>
          <w:sz w:val="22"/>
          <w:szCs w:val="22"/>
          <w:lang w:val="el-GR"/>
        </w:rPr>
        <w:t xml:space="preserve">Να μην λάβετε το </w:t>
      </w:r>
      <w:r w:rsidR="00777146">
        <w:rPr>
          <w:sz w:val="22"/>
          <w:szCs w:val="22"/>
          <w:lang w:val="en-US"/>
        </w:rPr>
        <w:t>QUAPIANOL</w:t>
      </w:r>
      <w:r w:rsidR="00C12248" w:rsidRPr="0024730D">
        <w:rPr>
          <w:sz w:val="22"/>
          <w:szCs w:val="22"/>
          <w:lang w:val="el-GR"/>
        </w:rPr>
        <w:t xml:space="preserve"> </w:t>
      </w:r>
      <w:r w:rsidRPr="0024730D">
        <w:rPr>
          <w:sz w:val="22"/>
          <w:szCs w:val="22"/>
          <w:lang w:val="el-GR"/>
        </w:rPr>
        <w:t>αν λαμβάνετε οποιοδήποτε από τα παρακάτω</w:t>
      </w:r>
      <w:r w:rsidRPr="00E848A2">
        <w:rPr>
          <w:rFonts w:ascii="Arial" w:hAnsi="Arial" w:cs="Arial"/>
          <w:sz w:val="22"/>
          <w:szCs w:val="22"/>
          <w:lang w:val="el-GR"/>
        </w:rPr>
        <w:t xml:space="preserve"> </w:t>
      </w:r>
      <w:r w:rsidRPr="00F21F5C">
        <w:rPr>
          <w:sz w:val="22"/>
          <w:szCs w:val="22"/>
          <w:lang w:val="el-GR"/>
        </w:rPr>
        <w:t>φάρμακα</w:t>
      </w:r>
      <w:r w:rsidRPr="00E848A2">
        <w:rPr>
          <w:rFonts w:ascii="Arial" w:hAnsi="Arial" w:cs="Arial"/>
          <w:sz w:val="22"/>
          <w:szCs w:val="22"/>
          <w:lang w:val="el-GR"/>
        </w:rPr>
        <w:t>:</w:t>
      </w:r>
    </w:p>
    <w:p w:rsidR="00E07E8B" w:rsidRPr="009B54AC" w:rsidRDefault="00E07E8B" w:rsidP="00E07E8B">
      <w:pPr>
        <w:numPr>
          <w:ilvl w:val="0"/>
          <w:numId w:val="12"/>
        </w:numPr>
        <w:ind w:right="-2"/>
        <w:jc w:val="both"/>
        <w:rPr>
          <w:noProof/>
          <w:sz w:val="22"/>
          <w:szCs w:val="22"/>
          <w:lang w:val="el-GR"/>
        </w:rPr>
      </w:pPr>
      <w:r w:rsidRPr="009B54AC">
        <w:rPr>
          <w:sz w:val="22"/>
          <w:szCs w:val="22"/>
          <w:lang w:val="el-GR"/>
        </w:rPr>
        <w:t>Ορισμένα φάρμακα για το HIV</w:t>
      </w:r>
    </w:p>
    <w:p w:rsidR="00E07E8B" w:rsidRPr="009B54AC" w:rsidRDefault="00E07E8B" w:rsidP="00E07E8B">
      <w:pPr>
        <w:numPr>
          <w:ilvl w:val="0"/>
          <w:numId w:val="12"/>
        </w:numPr>
        <w:ind w:right="-2"/>
        <w:jc w:val="both"/>
        <w:rPr>
          <w:noProof/>
          <w:sz w:val="22"/>
          <w:szCs w:val="22"/>
          <w:lang w:val="el-GR"/>
        </w:rPr>
      </w:pPr>
      <w:r w:rsidRPr="009B54AC">
        <w:rPr>
          <w:sz w:val="22"/>
          <w:szCs w:val="22"/>
          <w:lang w:val="el-GR"/>
        </w:rPr>
        <w:t>Αντιμυκητισιακούς παράγοντες της ομάδας των αζολών</w:t>
      </w:r>
    </w:p>
    <w:p w:rsidR="00E07E8B" w:rsidRPr="009B54AC" w:rsidRDefault="00E07E8B" w:rsidP="00E07E8B">
      <w:pPr>
        <w:numPr>
          <w:ilvl w:val="0"/>
          <w:numId w:val="12"/>
        </w:numPr>
        <w:ind w:right="-2"/>
        <w:jc w:val="both"/>
        <w:rPr>
          <w:noProof/>
          <w:sz w:val="22"/>
          <w:szCs w:val="22"/>
          <w:lang w:val="el-GR"/>
        </w:rPr>
      </w:pPr>
      <w:r w:rsidRPr="009B54AC">
        <w:rPr>
          <w:sz w:val="22"/>
          <w:szCs w:val="22"/>
          <w:lang w:val="el-GR"/>
        </w:rPr>
        <w:t>Ερυθρομυκίνη ή κλαριθρομυκίνη (για λοιμώξεις)</w:t>
      </w:r>
    </w:p>
    <w:p w:rsidR="00E07E8B" w:rsidRPr="009B54AC" w:rsidRDefault="00F21F5C" w:rsidP="00E07E8B">
      <w:pPr>
        <w:numPr>
          <w:ilvl w:val="0"/>
          <w:numId w:val="12"/>
        </w:numPr>
        <w:ind w:right="-2"/>
        <w:jc w:val="both"/>
        <w:rPr>
          <w:noProof/>
          <w:sz w:val="22"/>
          <w:szCs w:val="22"/>
          <w:lang w:val="el-GR"/>
        </w:rPr>
      </w:pPr>
      <w:r>
        <w:rPr>
          <w:sz w:val="22"/>
          <w:szCs w:val="22"/>
          <w:lang w:val="el-GR"/>
        </w:rPr>
        <w:t>Νεφαζοδόνη (για κατάθλιψη)</w:t>
      </w:r>
    </w:p>
    <w:p w:rsidR="00E07E8B" w:rsidRPr="00E848A2" w:rsidRDefault="00E07E8B" w:rsidP="00E07E8B">
      <w:pPr>
        <w:numPr>
          <w:ilvl w:val="12"/>
          <w:numId w:val="0"/>
        </w:numPr>
        <w:ind w:left="170" w:right="-2"/>
        <w:jc w:val="both"/>
        <w:rPr>
          <w:rFonts w:ascii="Arial" w:hAnsi="Arial" w:cs="Arial"/>
          <w:noProof/>
          <w:sz w:val="22"/>
          <w:szCs w:val="22"/>
          <w:lang w:val="el-GR"/>
        </w:rPr>
      </w:pPr>
    </w:p>
    <w:p w:rsidR="00E07E8B" w:rsidRPr="009B54AC" w:rsidRDefault="00E07E8B" w:rsidP="00E07E8B">
      <w:pPr>
        <w:ind w:left="170" w:right="-2"/>
        <w:jc w:val="both"/>
        <w:rPr>
          <w:noProof/>
          <w:sz w:val="22"/>
          <w:szCs w:val="22"/>
          <w:lang w:val="el-GR"/>
        </w:rPr>
      </w:pPr>
      <w:r w:rsidRPr="009B54AC">
        <w:rPr>
          <w:sz w:val="22"/>
          <w:szCs w:val="22"/>
          <w:lang w:val="el-GR"/>
        </w:rPr>
        <w:t>Ενημερώστε το γιατρό σας αν παίρνετε οποιοδήποτε από τα παρακάτω φάρμακα:</w:t>
      </w:r>
    </w:p>
    <w:p w:rsidR="00E07E8B" w:rsidRPr="009B54AC" w:rsidRDefault="00E07E8B" w:rsidP="00E07E8B">
      <w:pPr>
        <w:ind w:left="170" w:right="-2"/>
        <w:jc w:val="both"/>
        <w:rPr>
          <w:noProof/>
          <w:sz w:val="22"/>
          <w:szCs w:val="22"/>
          <w:lang w:val="el-GR"/>
        </w:rPr>
      </w:pPr>
    </w:p>
    <w:p w:rsidR="00E07E8B" w:rsidRPr="009B54AC" w:rsidRDefault="00E07E8B" w:rsidP="00E07E8B">
      <w:pPr>
        <w:numPr>
          <w:ilvl w:val="0"/>
          <w:numId w:val="13"/>
        </w:numPr>
        <w:ind w:right="-2"/>
        <w:jc w:val="both"/>
        <w:rPr>
          <w:noProof/>
          <w:sz w:val="22"/>
          <w:szCs w:val="22"/>
          <w:lang w:val="el-GR"/>
        </w:rPr>
      </w:pPr>
      <w:r w:rsidRPr="009B54AC">
        <w:rPr>
          <w:sz w:val="22"/>
          <w:szCs w:val="22"/>
          <w:lang w:val="el-GR"/>
        </w:rPr>
        <w:t>Φάρμακα για την επιληψία (όπως φαινυτοϊνη ή καρβαμαζεπίνη)</w:t>
      </w:r>
    </w:p>
    <w:p w:rsidR="00E07E8B" w:rsidRPr="009B54AC" w:rsidRDefault="00E07E8B" w:rsidP="00E07E8B">
      <w:pPr>
        <w:numPr>
          <w:ilvl w:val="0"/>
          <w:numId w:val="13"/>
        </w:numPr>
        <w:ind w:right="-2"/>
        <w:jc w:val="both"/>
        <w:rPr>
          <w:noProof/>
          <w:sz w:val="22"/>
          <w:szCs w:val="22"/>
          <w:lang w:val="el-GR"/>
        </w:rPr>
      </w:pPr>
      <w:r w:rsidRPr="009B54AC">
        <w:rPr>
          <w:sz w:val="22"/>
          <w:szCs w:val="22"/>
          <w:lang w:val="el-GR"/>
        </w:rPr>
        <w:t>Φάρμακα για την αντιμετώπιση της υπέρτασης</w:t>
      </w:r>
    </w:p>
    <w:p w:rsidR="00E07E8B" w:rsidRPr="009B54AC" w:rsidRDefault="00E07E8B" w:rsidP="00E07E8B">
      <w:pPr>
        <w:numPr>
          <w:ilvl w:val="0"/>
          <w:numId w:val="13"/>
        </w:numPr>
        <w:ind w:right="-2"/>
        <w:jc w:val="both"/>
        <w:rPr>
          <w:noProof/>
          <w:sz w:val="22"/>
          <w:szCs w:val="22"/>
          <w:lang w:val="el-GR"/>
        </w:rPr>
      </w:pPr>
      <w:r w:rsidRPr="009B54AC">
        <w:rPr>
          <w:sz w:val="22"/>
          <w:szCs w:val="22"/>
          <w:lang w:val="el-GR"/>
        </w:rPr>
        <w:t>Βαρβιτουρικά (για δυσκολία στον ύπνο)</w:t>
      </w:r>
    </w:p>
    <w:p w:rsidR="00E07E8B" w:rsidRPr="009B54AC" w:rsidRDefault="00E07E8B" w:rsidP="00E07E8B">
      <w:pPr>
        <w:numPr>
          <w:ilvl w:val="0"/>
          <w:numId w:val="13"/>
        </w:numPr>
        <w:ind w:right="-2"/>
        <w:jc w:val="both"/>
        <w:rPr>
          <w:noProof/>
          <w:sz w:val="22"/>
          <w:szCs w:val="22"/>
          <w:lang w:val="el-GR"/>
        </w:rPr>
      </w:pPr>
      <w:r w:rsidRPr="009B54AC">
        <w:rPr>
          <w:sz w:val="22"/>
          <w:szCs w:val="22"/>
          <w:lang w:val="el-GR"/>
        </w:rPr>
        <w:t>Θειοριδαζίνη (άλλο αντιψυχωτικό φάρμακο).</w:t>
      </w:r>
    </w:p>
    <w:p w:rsidR="00E07E8B" w:rsidRPr="009B54AC" w:rsidRDefault="00E07E8B" w:rsidP="00E07E8B">
      <w:pPr>
        <w:numPr>
          <w:ilvl w:val="0"/>
          <w:numId w:val="13"/>
        </w:numPr>
        <w:ind w:right="-2"/>
        <w:jc w:val="both"/>
        <w:rPr>
          <w:noProof/>
          <w:sz w:val="22"/>
          <w:szCs w:val="22"/>
          <w:lang w:val="el-GR"/>
        </w:rPr>
      </w:pPr>
      <w:r w:rsidRPr="009B54AC">
        <w:rPr>
          <w:sz w:val="22"/>
          <w:szCs w:val="22"/>
          <w:lang w:val="el-GR"/>
        </w:rPr>
        <w:t>Φάρμακα τα οποία μπορούν να επηρεάσουν τον τρόπο που η καρδιά σας χτυπά, για παράδειγμα φάρμακα που μπορούν να προκαλέσουν διαταραχή των ηλεκτρολυτών (χαμηλά επίπεδα καλίου ή μαγνησίου) όπως διουρητικά ή ορισμένα αντιβιοτικά (φάρμακα για τη θεραπεία των λοιμώξεων).</w:t>
      </w:r>
    </w:p>
    <w:p w:rsidR="00E07E8B" w:rsidRPr="00E848A2" w:rsidRDefault="00E07E8B" w:rsidP="00E07E8B">
      <w:pPr>
        <w:ind w:left="170" w:right="-2"/>
        <w:jc w:val="both"/>
        <w:rPr>
          <w:rFonts w:ascii="Arial" w:hAnsi="Arial" w:cs="Arial"/>
          <w:noProof/>
          <w:sz w:val="22"/>
          <w:szCs w:val="22"/>
          <w:lang w:val="el-GR"/>
        </w:rPr>
      </w:pPr>
    </w:p>
    <w:p w:rsidR="00E07E8B" w:rsidRPr="00B1762A" w:rsidRDefault="00E07E8B" w:rsidP="00E07E8B">
      <w:pPr>
        <w:ind w:left="170" w:right="-2"/>
        <w:jc w:val="both"/>
        <w:rPr>
          <w:noProof/>
          <w:sz w:val="22"/>
          <w:szCs w:val="22"/>
          <w:lang w:val="el-GR"/>
        </w:rPr>
      </w:pPr>
      <w:r w:rsidRPr="00B1762A">
        <w:rPr>
          <w:sz w:val="22"/>
          <w:szCs w:val="22"/>
          <w:lang w:val="el-GR"/>
        </w:rPr>
        <w:t>Πριν διακόψετε τη λήψη των φαρμάκων σας, παρακαλούμε ενημερώστε πρώτα το γιατρό σας.</w:t>
      </w:r>
    </w:p>
    <w:p w:rsidR="00E07E8B" w:rsidRPr="00E848A2" w:rsidRDefault="00E07E8B" w:rsidP="00E07E8B">
      <w:pPr>
        <w:ind w:left="170" w:right="-2"/>
        <w:jc w:val="both"/>
        <w:rPr>
          <w:rFonts w:ascii="Arial" w:hAnsi="Arial" w:cs="Arial"/>
          <w:noProof/>
          <w:sz w:val="22"/>
          <w:szCs w:val="22"/>
          <w:lang w:val="el-GR"/>
        </w:rPr>
      </w:pPr>
    </w:p>
    <w:p w:rsidR="00E07E8B" w:rsidRPr="00B1762A" w:rsidRDefault="00E07E8B" w:rsidP="00E07E8B">
      <w:pPr>
        <w:ind w:left="170"/>
        <w:jc w:val="both"/>
        <w:rPr>
          <w:b/>
          <w:noProof/>
          <w:sz w:val="22"/>
          <w:szCs w:val="22"/>
          <w:lang w:val="el-GR"/>
        </w:rPr>
      </w:pPr>
      <w:r w:rsidRPr="00B1762A">
        <w:rPr>
          <w:b/>
          <w:bCs/>
          <w:sz w:val="22"/>
          <w:szCs w:val="22"/>
          <w:lang w:val="el-GR"/>
        </w:rPr>
        <w:t xml:space="preserve">Λήψη του </w:t>
      </w:r>
      <w:r w:rsidR="00777146" w:rsidRPr="00777146">
        <w:rPr>
          <w:b/>
          <w:sz w:val="22"/>
          <w:szCs w:val="22"/>
          <w:lang w:val="en-US"/>
        </w:rPr>
        <w:t>QUAPIANOL</w:t>
      </w:r>
      <w:r w:rsidR="00C12248" w:rsidRPr="00B1762A">
        <w:rPr>
          <w:b/>
          <w:bCs/>
          <w:sz w:val="22"/>
          <w:szCs w:val="22"/>
          <w:lang w:val="el-GR"/>
        </w:rPr>
        <w:t xml:space="preserve"> </w:t>
      </w:r>
      <w:r w:rsidRPr="00B1762A">
        <w:rPr>
          <w:b/>
          <w:bCs/>
          <w:sz w:val="22"/>
          <w:szCs w:val="22"/>
          <w:lang w:val="el-GR"/>
        </w:rPr>
        <w:t xml:space="preserve">με </w:t>
      </w:r>
      <w:r w:rsidRPr="00B1762A">
        <w:rPr>
          <w:b/>
          <w:noProof/>
          <w:sz w:val="22"/>
          <w:szCs w:val="22"/>
          <w:lang w:val="el-GR"/>
        </w:rPr>
        <w:t>τροφές και ποτά</w:t>
      </w:r>
    </w:p>
    <w:p w:rsidR="00E07E8B" w:rsidRPr="00B1762A" w:rsidRDefault="00E07E8B" w:rsidP="00E07E8B">
      <w:pPr>
        <w:numPr>
          <w:ilvl w:val="0"/>
          <w:numId w:val="14"/>
        </w:numPr>
        <w:tabs>
          <w:tab w:val="left" w:pos="567"/>
        </w:tabs>
        <w:spacing w:line="260" w:lineRule="exact"/>
        <w:ind w:hanging="388"/>
        <w:jc w:val="both"/>
        <w:rPr>
          <w:sz w:val="22"/>
          <w:szCs w:val="22"/>
          <w:lang w:val="el-GR"/>
        </w:rPr>
      </w:pPr>
      <w:r w:rsidRPr="00B1762A">
        <w:rPr>
          <w:sz w:val="22"/>
          <w:szCs w:val="22"/>
          <w:lang w:val="el-GR"/>
        </w:rPr>
        <w:t xml:space="preserve">Το </w:t>
      </w:r>
      <w:r w:rsidR="00777146">
        <w:rPr>
          <w:sz w:val="22"/>
          <w:szCs w:val="22"/>
          <w:lang w:val="en-US"/>
        </w:rPr>
        <w:t>QUAPIANOL</w:t>
      </w:r>
      <w:r w:rsidR="00C53522" w:rsidRPr="00C53522">
        <w:rPr>
          <w:sz w:val="22"/>
          <w:szCs w:val="22"/>
          <w:lang w:val="el-GR"/>
        </w:rPr>
        <w:t xml:space="preserve"> </w:t>
      </w:r>
      <w:r w:rsidRPr="00B1762A">
        <w:rPr>
          <w:sz w:val="22"/>
          <w:szCs w:val="22"/>
          <w:lang w:val="el-GR"/>
        </w:rPr>
        <w:t>μπορεί να λαμβάνεται με ή χωρίς τροφή.</w:t>
      </w:r>
    </w:p>
    <w:p w:rsidR="00E07E8B" w:rsidRPr="00B55996" w:rsidRDefault="00E07E8B" w:rsidP="00E07E8B">
      <w:pPr>
        <w:numPr>
          <w:ilvl w:val="0"/>
          <w:numId w:val="14"/>
        </w:numPr>
        <w:tabs>
          <w:tab w:val="left" w:pos="567"/>
        </w:tabs>
        <w:spacing w:line="260" w:lineRule="exact"/>
        <w:ind w:hanging="388"/>
        <w:jc w:val="both"/>
        <w:rPr>
          <w:sz w:val="22"/>
          <w:szCs w:val="22"/>
          <w:lang w:val="el-GR"/>
        </w:rPr>
      </w:pPr>
      <w:r w:rsidRPr="00B55996">
        <w:rPr>
          <w:sz w:val="22"/>
          <w:szCs w:val="22"/>
          <w:lang w:val="el-GR"/>
        </w:rPr>
        <w:t xml:space="preserve">Να είστε προσεκτικοί όσον αφορά τις ποσότητες αλκοόλ που καταναλώνετε. Αυτό συνιστάται  διότι η συνδυαστική δράση του </w:t>
      </w:r>
      <w:r w:rsidR="00777146">
        <w:rPr>
          <w:sz w:val="22"/>
          <w:szCs w:val="22"/>
          <w:lang w:val="en-US"/>
        </w:rPr>
        <w:t>QUAPIANOL</w:t>
      </w:r>
      <w:r w:rsidR="00C12248" w:rsidRPr="00B55996">
        <w:rPr>
          <w:sz w:val="22"/>
          <w:szCs w:val="22"/>
          <w:lang w:val="el-GR"/>
        </w:rPr>
        <w:t xml:space="preserve"> </w:t>
      </w:r>
      <w:r w:rsidRPr="00B55996">
        <w:rPr>
          <w:sz w:val="22"/>
          <w:szCs w:val="22"/>
          <w:lang w:val="el-GR"/>
        </w:rPr>
        <w:t>και του αλκοόλ μπορεί να σας προκαλέσει υπνηλία.</w:t>
      </w:r>
    </w:p>
    <w:p w:rsidR="00E07E8B" w:rsidRPr="00B55996" w:rsidRDefault="00E07E8B" w:rsidP="00E07E8B">
      <w:pPr>
        <w:numPr>
          <w:ilvl w:val="0"/>
          <w:numId w:val="14"/>
        </w:numPr>
        <w:tabs>
          <w:tab w:val="left" w:pos="567"/>
        </w:tabs>
        <w:spacing w:line="260" w:lineRule="exact"/>
        <w:ind w:hanging="388"/>
        <w:jc w:val="both"/>
        <w:rPr>
          <w:sz w:val="22"/>
          <w:szCs w:val="22"/>
          <w:lang w:val="el-GR"/>
        </w:rPr>
      </w:pPr>
      <w:r w:rsidRPr="00B55996">
        <w:rPr>
          <w:sz w:val="22"/>
          <w:szCs w:val="22"/>
          <w:lang w:val="el-GR"/>
        </w:rPr>
        <w:lastRenderedPageBreak/>
        <w:t xml:space="preserve">Μην πίνετε χυμό γκρέιπφρουτ όταν λαμβάνετε </w:t>
      </w:r>
      <w:r w:rsidR="00777146">
        <w:rPr>
          <w:sz w:val="22"/>
          <w:szCs w:val="22"/>
          <w:lang w:val="en-US"/>
        </w:rPr>
        <w:t>QUAPIANOL</w:t>
      </w:r>
      <w:r w:rsidR="00C12248" w:rsidRPr="00C12248">
        <w:rPr>
          <w:sz w:val="22"/>
          <w:szCs w:val="22"/>
          <w:lang w:val="el-GR"/>
        </w:rPr>
        <w:t>.</w:t>
      </w:r>
      <w:r w:rsidR="00C12248" w:rsidRPr="00B55996">
        <w:rPr>
          <w:sz w:val="22"/>
          <w:szCs w:val="22"/>
          <w:lang w:val="el-GR"/>
        </w:rPr>
        <w:t xml:space="preserve"> </w:t>
      </w:r>
      <w:r w:rsidRPr="00B55996">
        <w:rPr>
          <w:sz w:val="22"/>
          <w:szCs w:val="22"/>
          <w:lang w:val="el-GR"/>
        </w:rPr>
        <w:t>Μπορεί να επηρεάσει τον τρόπο δράσης του φαρμάκου.</w:t>
      </w:r>
    </w:p>
    <w:p w:rsidR="00E07E8B" w:rsidRPr="00E848A2" w:rsidRDefault="00E07E8B" w:rsidP="00E07E8B">
      <w:pPr>
        <w:numPr>
          <w:ilvl w:val="12"/>
          <w:numId w:val="0"/>
        </w:numPr>
        <w:tabs>
          <w:tab w:val="left" w:pos="1290"/>
        </w:tabs>
        <w:ind w:left="170" w:right="-2"/>
        <w:jc w:val="both"/>
        <w:rPr>
          <w:rFonts w:ascii="Arial" w:hAnsi="Arial" w:cs="Arial"/>
          <w:noProof/>
          <w:sz w:val="22"/>
          <w:szCs w:val="22"/>
          <w:lang w:val="el-GR"/>
        </w:rPr>
      </w:pPr>
    </w:p>
    <w:p w:rsidR="00E07E8B" w:rsidRPr="00E76C1B" w:rsidRDefault="00E07E8B" w:rsidP="00E07E8B">
      <w:pPr>
        <w:numPr>
          <w:ilvl w:val="12"/>
          <w:numId w:val="0"/>
        </w:numPr>
        <w:ind w:left="170" w:right="-2"/>
        <w:jc w:val="both"/>
        <w:outlineLvl w:val="0"/>
        <w:rPr>
          <w:b/>
          <w:bCs/>
          <w:noProof/>
          <w:sz w:val="22"/>
          <w:szCs w:val="22"/>
          <w:lang w:val="el-GR"/>
        </w:rPr>
      </w:pPr>
      <w:r w:rsidRPr="00E76C1B">
        <w:rPr>
          <w:b/>
          <w:bCs/>
          <w:sz w:val="22"/>
          <w:szCs w:val="22"/>
          <w:lang w:val="el-GR"/>
        </w:rPr>
        <w:t>Κύηση και θηλασμός</w:t>
      </w:r>
    </w:p>
    <w:p w:rsidR="00E07E8B" w:rsidRPr="00E76C1B" w:rsidRDefault="00E07E8B" w:rsidP="00E76C1B">
      <w:pPr>
        <w:numPr>
          <w:ilvl w:val="12"/>
          <w:numId w:val="0"/>
        </w:numPr>
        <w:ind w:left="170"/>
        <w:jc w:val="both"/>
        <w:rPr>
          <w:sz w:val="22"/>
          <w:szCs w:val="22"/>
          <w:lang w:val="el-GR"/>
        </w:rPr>
      </w:pPr>
      <w:r w:rsidRPr="00E76C1B">
        <w:rPr>
          <w:sz w:val="22"/>
          <w:szCs w:val="22"/>
          <w:lang w:val="el-GR"/>
        </w:rPr>
        <w:t xml:space="preserve">Αν είστε έγκυος, προσπαθείτε να μείνετε έγκυος ή θηλάζετε, μιλήστε με το γιατρό σας πριν πάρετε το </w:t>
      </w:r>
      <w:r w:rsidR="00777146">
        <w:rPr>
          <w:sz w:val="22"/>
          <w:szCs w:val="22"/>
          <w:lang w:val="en-US"/>
        </w:rPr>
        <w:t>QUAPIANOL</w:t>
      </w:r>
      <w:r w:rsidRPr="00E76C1B">
        <w:rPr>
          <w:sz w:val="22"/>
          <w:szCs w:val="22"/>
          <w:lang w:val="el-GR"/>
        </w:rPr>
        <w:t>.</w:t>
      </w:r>
      <w:r w:rsidR="00C12248" w:rsidRPr="00C12248">
        <w:rPr>
          <w:noProof/>
          <w:sz w:val="22"/>
          <w:szCs w:val="22"/>
          <w:lang w:val="el-GR"/>
        </w:rPr>
        <w:t xml:space="preserve"> </w:t>
      </w:r>
      <w:r w:rsidRPr="00E76C1B">
        <w:rPr>
          <w:sz w:val="22"/>
          <w:szCs w:val="22"/>
          <w:lang w:val="el-GR"/>
        </w:rPr>
        <w:t xml:space="preserve">Δεν πρέπει να λαμβάνετε το </w:t>
      </w:r>
      <w:r w:rsidR="00777146">
        <w:rPr>
          <w:sz w:val="22"/>
          <w:szCs w:val="22"/>
          <w:lang w:val="en-US"/>
        </w:rPr>
        <w:t>QUAPIANOL</w:t>
      </w:r>
      <w:r w:rsidRPr="00E76C1B">
        <w:rPr>
          <w:sz w:val="22"/>
          <w:szCs w:val="22"/>
          <w:lang w:val="el-GR"/>
        </w:rPr>
        <w:t xml:space="preserve"> κατά τη διάρκεια της κυήσεως εκτός και αν το έχετε συζητήσει με το γιατρό σας. Το </w:t>
      </w:r>
      <w:r w:rsidR="00777146">
        <w:rPr>
          <w:sz w:val="22"/>
          <w:szCs w:val="22"/>
          <w:lang w:val="en-US"/>
        </w:rPr>
        <w:t>QUAPIANOL</w:t>
      </w:r>
      <w:r w:rsidR="00C12248" w:rsidRPr="00E76C1B">
        <w:rPr>
          <w:sz w:val="22"/>
          <w:szCs w:val="22"/>
          <w:lang w:val="el-GR"/>
        </w:rPr>
        <w:t xml:space="preserve"> </w:t>
      </w:r>
      <w:r w:rsidRPr="00E76C1B">
        <w:rPr>
          <w:sz w:val="22"/>
          <w:szCs w:val="22"/>
          <w:lang w:val="el-GR"/>
        </w:rPr>
        <w:t>δεν πρέπει να λαμβάνεται κατά τη διάρκεια του θηλασμού.</w:t>
      </w:r>
    </w:p>
    <w:p w:rsidR="00E07E8B" w:rsidRDefault="00E07E8B" w:rsidP="00E76C1B">
      <w:pPr>
        <w:numPr>
          <w:ilvl w:val="12"/>
          <w:numId w:val="0"/>
        </w:numPr>
        <w:ind w:left="142"/>
        <w:jc w:val="both"/>
        <w:rPr>
          <w:rFonts w:ascii="Arial" w:hAnsi="Arial" w:cs="Arial"/>
          <w:sz w:val="22"/>
          <w:szCs w:val="22"/>
          <w:lang w:val="el-GR"/>
        </w:rPr>
      </w:pPr>
    </w:p>
    <w:p w:rsidR="00E07E8B" w:rsidRPr="00E76C1B" w:rsidRDefault="00E07E8B" w:rsidP="00E76C1B">
      <w:pPr>
        <w:numPr>
          <w:ilvl w:val="12"/>
          <w:numId w:val="0"/>
        </w:numPr>
        <w:ind w:left="170"/>
        <w:jc w:val="both"/>
        <w:rPr>
          <w:sz w:val="22"/>
          <w:szCs w:val="22"/>
          <w:lang w:val="el-GR"/>
        </w:rPr>
      </w:pPr>
      <w:r w:rsidRPr="00E76C1B">
        <w:rPr>
          <w:sz w:val="22"/>
          <w:szCs w:val="22"/>
          <w:lang w:val="el-GR"/>
        </w:rPr>
        <w:t xml:space="preserve">Μπορεί να εμφανισθούν τα ακόλουθα συμπτώματα σε νεογέννητα βρέφη μητέρων, που έχουν χρησιμοποιήσει το </w:t>
      </w:r>
      <w:r w:rsidR="00777146">
        <w:rPr>
          <w:sz w:val="22"/>
          <w:szCs w:val="22"/>
          <w:lang w:val="en-US"/>
        </w:rPr>
        <w:t>QUAPIANOL</w:t>
      </w:r>
      <w:r w:rsidRPr="00B362DE">
        <w:rPr>
          <w:sz w:val="22"/>
          <w:szCs w:val="22"/>
          <w:lang w:val="el-GR"/>
        </w:rPr>
        <w:t xml:space="preserve"> </w:t>
      </w:r>
      <w:r w:rsidRPr="00E76C1B">
        <w:rPr>
          <w:sz w:val="22"/>
          <w:szCs w:val="22"/>
          <w:lang w:val="el-GR"/>
        </w:rPr>
        <w:t xml:space="preserve">κατά τη διάρκεια του τελευταίου τριμήνου (τελευταίων τριών μηνών της εγκυμοσύνης τους): τρόμος, μυϊκή ακαμψία και/ή αδυναμία, υπνηλία, διέγερση, δυσχέρεια στην αναπνοή και διαταραχή πρόσληψης τροφής. Εφόσον το μωρό σας εκδηλώσει οποιοδήποτε από αυτά τα συμπτώματα, μπορεί να χρειασθεί να επικοινωνήσετε με το γιατρό σας. </w:t>
      </w:r>
    </w:p>
    <w:p w:rsidR="00E07E8B" w:rsidRPr="00E848A2" w:rsidRDefault="00E07E8B" w:rsidP="00E76C1B">
      <w:pPr>
        <w:numPr>
          <w:ilvl w:val="12"/>
          <w:numId w:val="0"/>
        </w:numPr>
        <w:ind w:left="170" w:right="-2"/>
        <w:jc w:val="both"/>
        <w:outlineLvl w:val="0"/>
        <w:rPr>
          <w:rFonts w:ascii="Arial" w:hAnsi="Arial" w:cs="Arial"/>
          <w:b/>
          <w:bCs/>
          <w:noProof/>
          <w:sz w:val="22"/>
          <w:szCs w:val="22"/>
          <w:lang w:val="el-GR"/>
        </w:rPr>
      </w:pPr>
    </w:p>
    <w:p w:rsidR="00E07E8B" w:rsidRPr="00E76C1B" w:rsidRDefault="00E07E8B" w:rsidP="00E07E8B">
      <w:pPr>
        <w:numPr>
          <w:ilvl w:val="12"/>
          <w:numId w:val="0"/>
        </w:numPr>
        <w:ind w:left="170" w:right="-2"/>
        <w:jc w:val="both"/>
        <w:outlineLvl w:val="0"/>
        <w:rPr>
          <w:noProof/>
          <w:sz w:val="22"/>
          <w:szCs w:val="22"/>
          <w:lang w:val="el-GR"/>
        </w:rPr>
      </w:pPr>
      <w:r w:rsidRPr="00E76C1B">
        <w:rPr>
          <w:b/>
          <w:bCs/>
          <w:sz w:val="22"/>
          <w:szCs w:val="22"/>
          <w:lang w:val="el-GR"/>
        </w:rPr>
        <w:t>Οδήγηση και χειρισμός μηχανών</w:t>
      </w:r>
    </w:p>
    <w:p w:rsidR="00E07E8B" w:rsidRPr="00E76C1B" w:rsidRDefault="00E07E8B" w:rsidP="00E07E8B">
      <w:pPr>
        <w:numPr>
          <w:ilvl w:val="12"/>
          <w:numId w:val="0"/>
        </w:numPr>
        <w:ind w:left="170"/>
        <w:jc w:val="both"/>
        <w:rPr>
          <w:noProof/>
          <w:sz w:val="22"/>
          <w:szCs w:val="22"/>
          <w:lang w:val="el-GR"/>
        </w:rPr>
      </w:pPr>
      <w:r w:rsidRPr="00E76C1B">
        <w:rPr>
          <w:sz w:val="22"/>
          <w:szCs w:val="22"/>
          <w:lang w:val="el-GR"/>
        </w:rPr>
        <w:t>Το φάρμακό σας μπορεί να σας προκαλέσει υπνηλία.</w:t>
      </w:r>
      <w:r w:rsidRPr="00E76C1B">
        <w:rPr>
          <w:noProof/>
          <w:sz w:val="22"/>
          <w:szCs w:val="22"/>
          <w:lang w:val="el-GR"/>
        </w:rPr>
        <w:t xml:space="preserve"> </w:t>
      </w:r>
      <w:r w:rsidRPr="00E76C1B">
        <w:rPr>
          <w:sz w:val="22"/>
          <w:szCs w:val="22"/>
          <w:lang w:val="el-GR"/>
        </w:rPr>
        <w:t>Μην οδηγείτε ή χρησιμοποιείτε εργαλεία ή μηχανήματα μέχρις ότου να προσδιορίσετε πώς σας επηρεάζει το φάρμακό σας.</w:t>
      </w:r>
    </w:p>
    <w:p w:rsidR="00E07E8B" w:rsidRPr="00E76C1B" w:rsidRDefault="00E07E8B" w:rsidP="00E07E8B">
      <w:pPr>
        <w:pStyle w:val="A-TableText"/>
        <w:numPr>
          <w:ilvl w:val="12"/>
          <w:numId w:val="0"/>
        </w:numPr>
        <w:overflowPunct/>
        <w:autoSpaceDE/>
        <w:autoSpaceDN/>
        <w:adjustRightInd/>
        <w:spacing w:before="0" w:after="0"/>
        <w:ind w:left="170"/>
        <w:jc w:val="both"/>
        <w:rPr>
          <w:noProof/>
          <w:lang w:val="el-GR"/>
        </w:rPr>
      </w:pPr>
    </w:p>
    <w:p w:rsidR="00777146" w:rsidRPr="00777146" w:rsidRDefault="0079667A" w:rsidP="00777146">
      <w:pPr>
        <w:rPr>
          <w:b/>
          <w:sz w:val="22"/>
          <w:szCs w:val="22"/>
          <w:lang w:val="el-GR"/>
        </w:rPr>
      </w:pPr>
      <w:r w:rsidRPr="0079667A">
        <w:rPr>
          <w:b/>
          <w:bCs/>
          <w:sz w:val="22"/>
          <w:szCs w:val="22"/>
          <w:lang w:val="el-GR"/>
        </w:rPr>
        <w:t xml:space="preserve">   </w:t>
      </w:r>
    </w:p>
    <w:p w:rsidR="00E07E8B" w:rsidRPr="00E76C1B" w:rsidRDefault="00E07E8B" w:rsidP="00777146">
      <w:pPr>
        <w:ind w:left="142"/>
        <w:rPr>
          <w:sz w:val="22"/>
          <w:szCs w:val="22"/>
          <w:lang w:val="el-GR"/>
        </w:rPr>
      </w:pPr>
      <w:r w:rsidRPr="00E76C1B">
        <w:rPr>
          <w:sz w:val="22"/>
          <w:szCs w:val="22"/>
          <w:lang w:val="el-GR"/>
        </w:rPr>
        <w:t xml:space="preserve">Το </w:t>
      </w:r>
      <w:r w:rsidR="00777146">
        <w:rPr>
          <w:sz w:val="22"/>
          <w:szCs w:val="22"/>
          <w:lang w:val="en-US"/>
        </w:rPr>
        <w:t>QUAPIANOL</w:t>
      </w:r>
      <w:r w:rsidR="00C12248" w:rsidRPr="00E76C1B">
        <w:rPr>
          <w:sz w:val="22"/>
          <w:szCs w:val="22"/>
          <w:lang w:val="el-GR"/>
        </w:rPr>
        <w:t xml:space="preserve"> </w:t>
      </w:r>
      <w:r w:rsidRPr="00E76C1B">
        <w:rPr>
          <w:sz w:val="22"/>
          <w:szCs w:val="22"/>
          <w:lang w:val="el-GR"/>
        </w:rPr>
        <w:t xml:space="preserve">περιέχει μια μορφή σακχάρου που ονομάζεται λακτόζη. Αν ο γιατρός σας έχει ενημερώσει ότι έχετε δυσανεξία σε ορισμένα σάκχαρα, μιλήστε στο γιατρό σας πριν λάβετε το φάρμακο αυτό.  </w:t>
      </w:r>
    </w:p>
    <w:p w:rsidR="00E07E8B" w:rsidRPr="00E76C1B" w:rsidRDefault="00E07E8B" w:rsidP="00E07E8B">
      <w:pPr>
        <w:autoSpaceDE w:val="0"/>
        <w:autoSpaceDN w:val="0"/>
        <w:adjustRightInd w:val="0"/>
        <w:ind w:left="170"/>
        <w:jc w:val="both"/>
        <w:rPr>
          <w:sz w:val="22"/>
          <w:szCs w:val="22"/>
          <w:lang w:val="el-GR"/>
        </w:rPr>
      </w:pPr>
    </w:p>
    <w:p w:rsidR="00E07E8B" w:rsidRPr="00E76C1B" w:rsidRDefault="00E07E8B" w:rsidP="00E76C1B">
      <w:pPr>
        <w:numPr>
          <w:ilvl w:val="12"/>
          <w:numId w:val="0"/>
        </w:numPr>
        <w:ind w:left="170" w:right="-2"/>
        <w:jc w:val="both"/>
        <w:outlineLvl w:val="0"/>
        <w:rPr>
          <w:b/>
          <w:bCs/>
          <w:sz w:val="22"/>
          <w:szCs w:val="22"/>
          <w:lang w:val="el-GR"/>
        </w:rPr>
      </w:pPr>
      <w:r w:rsidRPr="00E76C1B">
        <w:rPr>
          <w:b/>
          <w:bCs/>
          <w:sz w:val="22"/>
          <w:szCs w:val="22"/>
          <w:lang w:val="el-GR"/>
        </w:rPr>
        <w:t>Επιπτώσεις στους ελέγχους φαρμάκων στα ούρα</w:t>
      </w:r>
    </w:p>
    <w:p w:rsidR="00E07E8B" w:rsidRPr="00E76C1B" w:rsidRDefault="00E07E8B" w:rsidP="00E76C1B">
      <w:pPr>
        <w:autoSpaceDE w:val="0"/>
        <w:autoSpaceDN w:val="0"/>
        <w:adjustRightInd w:val="0"/>
        <w:ind w:left="170"/>
        <w:jc w:val="both"/>
        <w:rPr>
          <w:sz w:val="22"/>
          <w:szCs w:val="22"/>
          <w:lang w:val="el-GR"/>
        </w:rPr>
      </w:pPr>
      <w:r w:rsidRPr="00E76C1B">
        <w:rPr>
          <w:sz w:val="22"/>
          <w:szCs w:val="22"/>
          <w:lang w:val="el-GR"/>
        </w:rPr>
        <w:t xml:space="preserve">Αν κάνετε έλεγχο φαρμάκων στα ούρα, η λήψη </w:t>
      </w:r>
      <w:r w:rsidR="00777146">
        <w:rPr>
          <w:sz w:val="22"/>
          <w:szCs w:val="22"/>
          <w:lang w:val="en-US"/>
        </w:rPr>
        <w:t>QUAPIANOL</w:t>
      </w:r>
      <w:r w:rsidR="00C12248" w:rsidRPr="00E76C1B">
        <w:rPr>
          <w:sz w:val="22"/>
          <w:szCs w:val="22"/>
          <w:lang w:val="el-GR"/>
        </w:rPr>
        <w:t xml:space="preserve"> </w:t>
      </w:r>
      <w:r w:rsidRPr="00E76C1B">
        <w:rPr>
          <w:sz w:val="22"/>
          <w:szCs w:val="22"/>
          <w:lang w:val="el-GR"/>
        </w:rPr>
        <w:t>μπορεί να προκαλέσει θετικά αποτελέσματα για  μεθαδόνη ή ορισμένα φάρμακα για την κατάθλιψη που ονομάζονται τρικυκλικά αντικαταθλιπτικά, όταν χρησιμοποιούνται ορισμένες μέθοδοι ελέγχου, έστω και αν δεν παίρνετε μεθαδόνη ή τρικυκλικά αντικαταθλιπτικά. Εάν συμβεί αυτό, μπορεί να γίνει μια πιο συγκεκριμένη εξέταση.</w:t>
      </w:r>
    </w:p>
    <w:p w:rsidR="00E07E8B" w:rsidRPr="00E848A2" w:rsidRDefault="00E07E8B" w:rsidP="00E07E8B">
      <w:pPr>
        <w:pStyle w:val="A-TableText"/>
        <w:overflowPunct/>
        <w:spacing w:before="0" w:after="0"/>
        <w:ind w:left="170"/>
        <w:jc w:val="both"/>
        <w:rPr>
          <w:rFonts w:ascii="Arial" w:eastAsia="Times New Roman" w:hAnsi="Arial" w:cs="Arial"/>
          <w:lang w:val="el-GR"/>
        </w:rPr>
      </w:pPr>
    </w:p>
    <w:p w:rsidR="00E07E8B" w:rsidRPr="00E23F9B" w:rsidRDefault="00E07E8B" w:rsidP="00E23F9B">
      <w:pPr>
        <w:pStyle w:val="a5"/>
        <w:numPr>
          <w:ilvl w:val="0"/>
          <w:numId w:val="26"/>
        </w:numPr>
        <w:pBdr>
          <w:top w:val="single" w:sz="4" w:space="1" w:color="auto"/>
          <w:left w:val="single" w:sz="4" w:space="4" w:color="auto"/>
          <w:bottom w:val="single" w:sz="4" w:space="1" w:color="auto"/>
          <w:right w:val="single" w:sz="4" w:space="4" w:color="auto"/>
        </w:pBdr>
        <w:ind w:right="-2"/>
        <w:jc w:val="both"/>
        <w:rPr>
          <w:b/>
          <w:sz w:val="22"/>
          <w:szCs w:val="22"/>
          <w:lang w:val="el-GR"/>
        </w:rPr>
      </w:pPr>
      <w:r w:rsidRPr="00E23F9B">
        <w:rPr>
          <w:b/>
          <w:sz w:val="22"/>
          <w:szCs w:val="22"/>
          <w:lang w:val="el-GR"/>
        </w:rPr>
        <w:t xml:space="preserve">Πώς να πάρετε το </w:t>
      </w:r>
      <w:r w:rsidR="00D612B5" w:rsidRPr="00873670">
        <w:rPr>
          <w:b/>
          <w:bCs/>
          <w:sz w:val="22"/>
          <w:szCs w:val="22"/>
          <w:lang w:val="el-GR"/>
        </w:rPr>
        <w:t>QUAPIANOL</w:t>
      </w:r>
    </w:p>
    <w:p w:rsidR="00E07E8B" w:rsidRPr="00E848A2" w:rsidRDefault="00E07E8B" w:rsidP="00E07E8B">
      <w:pPr>
        <w:ind w:left="170" w:right="-2"/>
        <w:jc w:val="both"/>
        <w:rPr>
          <w:rFonts w:ascii="Arial" w:hAnsi="Arial" w:cs="Arial"/>
          <w:noProof/>
          <w:sz w:val="22"/>
          <w:szCs w:val="22"/>
          <w:lang w:val="el-GR"/>
        </w:rPr>
      </w:pPr>
    </w:p>
    <w:p w:rsidR="00E07E8B" w:rsidRPr="00E23F9B" w:rsidRDefault="00E07E8B" w:rsidP="00E07E8B">
      <w:pPr>
        <w:numPr>
          <w:ilvl w:val="12"/>
          <w:numId w:val="0"/>
        </w:numPr>
        <w:ind w:left="170" w:right="-2"/>
        <w:jc w:val="both"/>
        <w:rPr>
          <w:noProof/>
          <w:sz w:val="22"/>
          <w:szCs w:val="22"/>
          <w:lang w:val="el-GR"/>
        </w:rPr>
      </w:pPr>
      <w:r w:rsidRPr="00E23F9B">
        <w:rPr>
          <w:sz w:val="22"/>
          <w:szCs w:val="22"/>
          <w:lang w:val="el-GR"/>
        </w:rPr>
        <w:t xml:space="preserve">Να λαμβάνετε πάντα το </w:t>
      </w:r>
      <w:r w:rsidR="00777146">
        <w:rPr>
          <w:sz w:val="22"/>
          <w:szCs w:val="22"/>
          <w:lang w:val="en-US"/>
        </w:rPr>
        <w:t>QUAPIANOL</w:t>
      </w:r>
      <w:r w:rsidR="00C12248" w:rsidRPr="00E23F9B">
        <w:rPr>
          <w:sz w:val="22"/>
          <w:szCs w:val="22"/>
          <w:lang w:val="el-GR"/>
        </w:rPr>
        <w:t xml:space="preserve"> </w:t>
      </w:r>
      <w:r w:rsidRPr="00E23F9B">
        <w:rPr>
          <w:sz w:val="22"/>
          <w:szCs w:val="22"/>
          <w:lang w:val="el-GR"/>
        </w:rPr>
        <w:t>ακριβώς σύμφωνα με τις οδηγίες του γιατρού σας.</w:t>
      </w:r>
      <w:r w:rsidRPr="00E23F9B">
        <w:rPr>
          <w:noProof/>
          <w:sz w:val="22"/>
          <w:szCs w:val="22"/>
          <w:lang w:val="el-GR"/>
        </w:rPr>
        <w:t xml:space="preserve"> </w:t>
      </w:r>
      <w:r w:rsidRPr="00E23F9B">
        <w:rPr>
          <w:sz w:val="22"/>
          <w:szCs w:val="22"/>
          <w:lang w:val="el-GR"/>
        </w:rPr>
        <w:t>Πρέπει να ενημερώσετε το γιατρό ή το φαρμακοποιό σας αν δεν είστε βέβαιος/η.</w:t>
      </w:r>
      <w:r w:rsidRPr="00E23F9B">
        <w:rPr>
          <w:noProof/>
          <w:sz w:val="22"/>
          <w:szCs w:val="22"/>
          <w:lang w:val="el-GR"/>
        </w:rPr>
        <w:t xml:space="preserve"> </w:t>
      </w:r>
      <w:r w:rsidRPr="00E23F9B">
        <w:rPr>
          <w:sz w:val="22"/>
          <w:szCs w:val="22"/>
          <w:lang w:val="el-GR"/>
        </w:rPr>
        <w:t>Ο γιατρός σας θα αποφασίσει σχετικά με την αρχική σας δόση.</w:t>
      </w:r>
      <w:r w:rsidRPr="00E23F9B">
        <w:rPr>
          <w:noProof/>
          <w:sz w:val="22"/>
          <w:szCs w:val="22"/>
          <w:lang w:val="el-GR"/>
        </w:rPr>
        <w:t xml:space="preserve"> Η δόση συντήρη</w:t>
      </w:r>
      <w:r w:rsidR="00E23F9B">
        <w:rPr>
          <w:noProof/>
          <w:sz w:val="22"/>
          <w:szCs w:val="22"/>
          <w:lang w:val="el-GR"/>
        </w:rPr>
        <w:t>σ</w:t>
      </w:r>
      <w:r w:rsidRPr="00E23F9B">
        <w:rPr>
          <w:noProof/>
          <w:sz w:val="22"/>
          <w:szCs w:val="22"/>
          <w:lang w:val="el-GR"/>
        </w:rPr>
        <w:t xml:space="preserve">ης (ημερήσια δοσολογία) </w:t>
      </w:r>
      <w:r w:rsidRPr="00E23F9B">
        <w:rPr>
          <w:sz w:val="22"/>
          <w:szCs w:val="22"/>
          <w:lang w:val="el-GR"/>
        </w:rPr>
        <w:t>θα εξαρτηθεί από τη νόσο σας και τις ανάγκες σας αλλά συνήθως θα είναι μεταξύ των 150 mg και 800 mg.</w:t>
      </w:r>
    </w:p>
    <w:p w:rsidR="00E07E8B" w:rsidRPr="00E23F9B" w:rsidRDefault="00E07E8B" w:rsidP="00E07E8B">
      <w:pPr>
        <w:numPr>
          <w:ilvl w:val="12"/>
          <w:numId w:val="0"/>
        </w:numPr>
        <w:ind w:left="170" w:right="-2"/>
        <w:jc w:val="both"/>
        <w:rPr>
          <w:noProof/>
          <w:sz w:val="22"/>
          <w:szCs w:val="22"/>
          <w:lang w:val="el-GR"/>
        </w:rPr>
      </w:pPr>
    </w:p>
    <w:p w:rsidR="00E07E8B" w:rsidRPr="00E23F9B" w:rsidRDefault="00E07E8B" w:rsidP="00E07E8B">
      <w:pPr>
        <w:numPr>
          <w:ilvl w:val="0"/>
          <w:numId w:val="15"/>
        </w:numPr>
        <w:ind w:right="-2"/>
        <w:jc w:val="both"/>
        <w:rPr>
          <w:noProof/>
          <w:sz w:val="22"/>
          <w:szCs w:val="22"/>
          <w:lang w:val="el-GR"/>
        </w:rPr>
      </w:pPr>
      <w:r w:rsidRPr="00E23F9B">
        <w:rPr>
          <w:sz w:val="22"/>
          <w:szCs w:val="22"/>
          <w:lang w:val="el-GR"/>
        </w:rPr>
        <w:t>Θα λαμβάνετε τα δισκία σας μία φορά την ημέρα πριν την βραδινή κατάκλιση ή δύο φορές την ημέρα, ανάλογα με τη νόσο σας.</w:t>
      </w:r>
    </w:p>
    <w:p w:rsidR="00E07E8B" w:rsidRPr="00E23F9B" w:rsidRDefault="00E07E8B" w:rsidP="00E07E8B">
      <w:pPr>
        <w:numPr>
          <w:ilvl w:val="0"/>
          <w:numId w:val="15"/>
        </w:numPr>
        <w:ind w:right="-2"/>
        <w:jc w:val="both"/>
        <w:rPr>
          <w:noProof/>
          <w:sz w:val="22"/>
          <w:szCs w:val="22"/>
          <w:lang w:val="el-GR"/>
        </w:rPr>
      </w:pPr>
      <w:r w:rsidRPr="00E23F9B">
        <w:rPr>
          <w:sz w:val="22"/>
          <w:szCs w:val="22"/>
          <w:lang w:val="el-GR"/>
        </w:rPr>
        <w:t>Καταπιείτε το δισκίο σας ολόκληρο με λίγο νερό.</w:t>
      </w:r>
      <w:r w:rsidRPr="00E23F9B">
        <w:rPr>
          <w:noProof/>
          <w:sz w:val="22"/>
          <w:szCs w:val="22"/>
          <w:lang w:val="el-GR"/>
        </w:rPr>
        <w:t xml:space="preserve"> </w:t>
      </w:r>
    </w:p>
    <w:p w:rsidR="00E07E8B" w:rsidRPr="00E23F9B" w:rsidRDefault="00E07E8B" w:rsidP="00E07E8B">
      <w:pPr>
        <w:numPr>
          <w:ilvl w:val="0"/>
          <w:numId w:val="15"/>
        </w:numPr>
        <w:ind w:right="-2"/>
        <w:jc w:val="both"/>
        <w:rPr>
          <w:noProof/>
          <w:sz w:val="22"/>
          <w:szCs w:val="22"/>
          <w:lang w:val="el-GR"/>
        </w:rPr>
      </w:pPr>
      <w:r w:rsidRPr="00E23F9B">
        <w:rPr>
          <w:sz w:val="22"/>
          <w:szCs w:val="22"/>
          <w:lang w:val="el-GR"/>
        </w:rPr>
        <w:t>Μπορείτε να λάβετε τα δισκία σας με ή χωρίς τροφή.</w:t>
      </w:r>
    </w:p>
    <w:p w:rsidR="00E07E8B" w:rsidRPr="00E23F9B" w:rsidRDefault="00E07E8B" w:rsidP="00E07E8B">
      <w:pPr>
        <w:numPr>
          <w:ilvl w:val="0"/>
          <w:numId w:val="15"/>
        </w:numPr>
        <w:ind w:right="-2"/>
        <w:jc w:val="both"/>
        <w:rPr>
          <w:noProof/>
          <w:sz w:val="22"/>
          <w:szCs w:val="22"/>
          <w:lang w:val="el-GR"/>
        </w:rPr>
      </w:pPr>
      <w:r w:rsidRPr="00E23F9B">
        <w:rPr>
          <w:sz w:val="22"/>
          <w:szCs w:val="22"/>
          <w:lang w:val="el-GR"/>
        </w:rPr>
        <w:t xml:space="preserve">Μην πίνετε χυμό γκρέιπφρουτ όταν λαμβάνετε </w:t>
      </w:r>
      <w:r w:rsidR="00777146">
        <w:rPr>
          <w:sz w:val="22"/>
          <w:szCs w:val="22"/>
          <w:lang w:val="en-US"/>
        </w:rPr>
        <w:t>QUAPIANOL</w:t>
      </w:r>
      <w:r w:rsidRPr="00E23F9B">
        <w:rPr>
          <w:sz w:val="22"/>
          <w:szCs w:val="22"/>
          <w:lang w:val="el-GR"/>
        </w:rPr>
        <w:t>. Μπορεί να επηρεάσει τον τρόπο δράσης</w:t>
      </w:r>
      <w:r w:rsidRPr="00E23F9B">
        <w:rPr>
          <w:color w:val="FF0000"/>
          <w:sz w:val="22"/>
          <w:szCs w:val="22"/>
          <w:lang w:val="el-GR"/>
        </w:rPr>
        <w:t xml:space="preserve"> </w:t>
      </w:r>
      <w:r w:rsidRPr="00E23F9B">
        <w:rPr>
          <w:sz w:val="22"/>
          <w:szCs w:val="22"/>
          <w:lang w:val="el-GR"/>
        </w:rPr>
        <w:t>του φαρμάκου.</w:t>
      </w:r>
    </w:p>
    <w:p w:rsidR="00E07E8B" w:rsidRPr="00E23F9B" w:rsidRDefault="00E07E8B" w:rsidP="00E07E8B">
      <w:pPr>
        <w:numPr>
          <w:ilvl w:val="0"/>
          <w:numId w:val="15"/>
        </w:numPr>
        <w:ind w:right="-2"/>
        <w:jc w:val="both"/>
        <w:rPr>
          <w:noProof/>
          <w:sz w:val="22"/>
          <w:szCs w:val="22"/>
          <w:lang w:val="el-GR"/>
        </w:rPr>
      </w:pPr>
      <w:r w:rsidRPr="00E23F9B">
        <w:rPr>
          <w:sz w:val="22"/>
          <w:szCs w:val="22"/>
          <w:lang w:val="el-GR"/>
        </w:rPr>
        <w:t>Μην σταματάτε να λαμβάνετε τα δισκία σας ακόμη και αν αισθανθείτε καλύτερα, εκτός και αν σας το συστήσει ο γιατρός σας.</w:t>
      </w:r>
    </w:p>
    <w:p w:rsidR="00E07E8B" w:rsidRPr="00E23F9B" w:rsidRDefault="00E07E8B" w:rsidP="00E07E8B">
      <w:pPr>
        <w:ind w:left="170" w:right="-2"/>
        <w:jc w:val="both"/>
        <w:rPr>
          <w:noProof/>
          <w:sz w:val="22"/>
          <w:szCs w:val="22"/>
          <w:lang w:val="el-GR"/>
        </w:rPr>
      </w:pPr>
    </w:p>
    <w:p w:rsidR="00851313" w:rsidRDefault="00851313" w:rsidP="00E07E8B">
      <w:pPr>
        <w:ind w:left="170" w:right="-2"/>
        <w:jc w:val="both"/>
        <w:rPr>
          <w:b/>
          <w:noProof/>
          <w:sz w:val="22"/>
          <w:szCs w:val="22"/>
          <w:lang w:val="el-GR"/>
        </w:rPr>
      </w:pPr>
    </w:p>
    <w:p w:rsidR="00E07E8B" w:rsidRPr="00E23F9B" w:rsidRDefault="00E07E8B" w:rsidP="00E07E8B">
      <w:pPr>
        <w:ind w:left="170" w:right="-2"/>
        <w:jc w:val="both"/>
        <w:rPr>
          <w:b/>
          <w:noProof/>
          <w:sz w:val="22"/>
          <w:szCs w:val="22"/>
          <w:lang w:val="el-GR"/>
        </w:rPr>
      </w:pPr>
      <w:r w:rsidRPr="00E23F9B">
        <w:rPr>
          <w:b/>
          <w:noProof/>
          <w:sz w:val="22"/>
          <w:szCs w:val="22"/>
          <w:lang w:val="el-GR"/>
        </w:rPr>
        <w:t>Προβλήματα με το ήπαρ</w:t>
      </w:r>
    </w:p>
    <w:p w:rsidR="009F2720" w:rsidRDefault="00E07E8B" w:rsidP="009F2720">
      <w:pPr>
        <w:ind w:left="170" w:right="-2"/>
        <w:jc w:val="both"/>
        <w:rPr>
          <w:sz w:val="22"/>
          <w:szCs w:val="22"/>
          <w:lang w:val="el-GR"/>
        </w:rPr>
      </w:pPr>
      <w:r w:rsidRPr="00E23F9B">
        <w:rPr>
          <w:sz w:val="22"/>
          <w:szCs w:val="22"/>
          <w:lang w:val="el-GR"/>
        </w:rPr>
        <w:t>Αν έχετε προβλήματα με το ήπαρ σας μπορεί ο γιατρός σας να αλλάξει την δόση.</w:t>
      </w:r>
    </w:p>
    <w:p w:rsidR="00777146" w:rsidRPr="00D73758" w:rsidRDefault="00777146" w:rsidP="009F2720">
      <w:pPr>
        <w:ind w:left="170" w:right="-2"/>
        <w:jc w:val="both"/>
        <w:rPr>
          <w:b/>
          <w:noProof/>
          <w:sz w:val="22"/>
          <w:szCs w:val="22"/>
          <w:lang w:val="el-GR"/>
        </w:rPr>
      </w:pPr>
    </w:p>
    <w:p w:rsidR="00E07E8B" w:rsidRPr="009F2720" w:rsidRDefault="00E07E8B" w:rsidP="009F2720">
      <w:pPr>
        <w:ind w:left="170" w:right="-2"/>
        <w:jc w:val="both"/>
        <w:rPr>
          <w:sz w:val="22"/>
          <w:szCs w:val="22"/>
          <w:lang w:val="el-GR"/>
        </w:rPr>
      </w:pPr>
      <w:r w:rsidRPr="00CF6F46">
        <w:rPr>
          <w:b/>
          <w:noProof/>
          <w:sz w:val="22"/>
          <w:szCs w:val="22"/>
          <w:lang w:val="el-GR"/>
        </w:rPr>
        <w:t>Ηλικιωμένοι</w:t>
      </w:r>
    </w:p>
    <w:p w:rsidR="00E07E8B" w:rsidRPr="00C03DE8" w:rsidRDefault="00E07E8B" w:rsidP="00C03DE8">
      <w:pPr>
        <w:ind w:left="170" w:right="-2"/>
        <w:jc w:val="both"/>
        <w:rPr>
          <w:sz w:val="22"/>
          <w:szCs w:val="22"/>
          <w:lang w:val="el-GR"/>
        </w:rPr>
      </w:pPr>
      <w:r w:rsidRPr="00CF6F46">
        <w:rPr>
          <w:sz w:val="22"/>
          <w:szCs w:val="22"/>
          <w:lang w:val="el-GR"/>
        </w:rPr>
        <w:lastRenderedPageBreak/>
        <w:t xml:space="preserve">Αν είστε ηλικιωμένος μπορεί ο </w:t>
      </w:r>
      <w:r w:rsidR="00C03DE8">
        <w:rPr>
          <w:sz w:val="22"/>
          <w:szCs w:val="22"/>
          <w:lang w:val="el-GR"/>
        </w:rPr>
        <w:t>γιατρός σας να αλλάξει την δόση</w:t>
      </w:r>
      <w:r w:rsidR="00C03DE8" w:rsidRPr="00C03DE8">
        <w:rPr>
          <w:sz w:val="22"/>
          <w:szCs w:val="22"/>
          <w:lang w:val="el-GR"/>
        </w:rPr>
        <w:t>.</w:t>
      </w:r>
    </w:p>
    <w:p w:rsidR="00E07E8B" w:rsidRPr="00CF6F46" w:rsidRDefault="00E07E8B" w:rsidP="00E07E8B">
      <w:pPr>
        <w:ind w:left="170" w:right="-2"/>
        <w:jc w:val="both"/>
        <w:rPr>
          <w:b/>
          <w:bCs/>
          <w:sz w:val="22"/>
          <w:szCs w:val="22"/>
          <w:lang w:val="el-GR"/>
        </w:rPr>
      </w:pPr>
      <w:r w:rsidRPr="00CF6F46">
        <w:rPr>
          <w:b/>
          <w:bCs/>
          <w:sz w:val="22"/>
          <w:szCs w:val="22"/>
          <w:lang w:val="el-GR"/>
        </w:rPr>
        <w:t>Παιδιά και έφηβοι κάτω των 18 ετών</w:t>
      </w:r>
    </w:p>
    <w:p w:rsidR="00E07E8B" w:rsidRPr="00CF6F46" w:rsidRDefault="00E07E8B" w:rsidP="00E07E8B">
      <w:pPr>
        <w:ind w:left="170" w:right="-2"/>
        <w:jc w:val="both"/>
        <w:rPr>
          <w:sz w:val="22"/>
          <w:szCs w:val="22"/>
          <w:lang w:val="el-GR"/>
        </w:rPr>
      </w:pPr>
      <w:r w:rsidRPr="00CF6F46">
        <w:rPr>
          <w:sz w:val="22"/>
          <w:szCs w:val="22"/>
          <w:lang w:val="el-GR"/>
        </w:rPr>
        <w:t xml:space="preserve">Το </w:t>
      </w:r>
      <w:r w:rsidR="00777146">
        <w:rPr>
          <w:sz w:val="22"/>
          <w:szCs w:val="22"/>
          <w:lang w:val="en-US"/>
        </w:rPr>
        <w:t>QUAPIANOL</w:t>
      </w:r>
      <w:r w:rsidRPr="00CF6F46">
        <w:rPr>
          <w:sz w:val="22"/>
          <w:szCs w:val="22"/>
          <w:lang w:val="el-GR"/>
        </w:rPr>
        <w:t xml:space="preserve"> δεν συνιστάται για χρήση σε παιδιά και εφήβους κάτω των 18 ετών.</w:t>
      </w:r>
    </w:p>
    <w:p w:rsidR="00E07E8B" w:rsidRPr="00CF6F46" w:rsidRDefault="00E07E8B" w:rsidP="00E07E8B">
      <w:pPr>
        <w:numPr>
          <w:ilvl w:val="12"/>
          <w:numId w:val="0"/>
        </w:numPr>
        <w:ind w:left="170" w:right="-2"/>
        <w:jc w:val="both"/>
        <w:rPr>
          <w:noProof/>
          <w:sz w:val="22"/>
          <w:szCs w:val="22"/>
          <w:lang w:val="el-GR"/>
        </w:rPr>
      </w:pPr>
    </w:p>
    <w:p w:rsidR="00E07E8B" w:rsidRPr="00CF6F46" w:rsidRDefault="00E07E8B" w:rsidP="00CF6F46">
      <w:pPr>
        <w:numPr>
          <w:ilvl w:val="12"/>
          <w:numId w:val="0"/>
        </w:numPr>
        <w:ind w:left="170" w:right="-2"/>
        <w:jc w:val="both"/>
        <w:outlineLvl w:val="0"/>
        <w:rPr>
          <w:b/>
          <w:noProof/>
          <w:sz w:val="22"/>
          <w:szCs w:val="22"/>
          <w:lang w:val="el-GR"/>
        </w:rPr>
      </w:pPr>
      <w:r w:rsidRPr="00CF6F46">
        <w:rPr>
          <w:b/>
          <w:bCs/>
          <w:sz w:val="22"/>
          <w:szCs w:val="22"/>
          <w:lang w:val="el-GR"/>
        </w:rPr>
        <w:t xml:space="preserve">Αν πάρετε μεγαλύτερη δόση </w:t>
      </w:r>
      <w:r w:rsidR="00777146" w:rsidRPr="00777146">
        <w:rPr>
          <w:b/>
          <w:sz w:val="22"/>
          <w:szCs w:val="22"/>
          <w:lang w:val="en-US"/>
        </w:rPr>
        <w:t>QUAPIANOL</w:t>
      </w:r>
      <w:r w:rsidR="00777146" w:rsidRPr="00CF6F46">
        <w:rPr>
          <w:b/>
          <w:bCs/>
          <w:sz w:val="22"/>
          <w:szCs w:val="22"/>
          <w:lang w:val="el-GR"/>
        </w:rPr>
        <w:t xml:space="preserve"> </w:t>
      </w:r>
      <w:r w:rsidRPr="00CF6F46">
        <w:rPr>
          <w:b/>
          <w:bCs/>
          <w:sz w:val="22"/>
          <w:szCs w:val="22"/>
          <w:lang w:val="el-GR"/>
        </w:rPr>
        <w:t>από την κανονική</w:t>
      </w:r>
    </w:p>
    <w:p w:rsidR="00E07E8B" w:rsidRPr="00CF6F46" w:rsidRDefault="00E07E8B" w:rsidP="00E07E8B">
      <w:pPr>
        <w:numPr>
          <w:ilvl w:val="12"/>
          <w:numId w:val="0"/>
        </w:numPr>
        <w:ind w:left="170"/>
        <w:jc w:val="both"/>
        <w:rPr>
          <w:noProof/>
          <w:sz w:val="22"/>
          <w:szCs w:val="22"/>
          <w:lang w:val="el-GR"/>
        </w:rPr>
      </w:pPr>
      <w:r w:rsidRPr="00CF6F46">
        <w:rPr>
          <w:sz w:val="22"/>
          <w:szCs w:val="22"/>
          <w:lang w:val="el-GR"/>
        </w:rPr>
        <w:t xml:space="preserve">Αν λάβετε περισσότερο </w:t>
      </w:r>
      <w:r w:rsidR="00777146">
        <w:rPr>
          <w:sz w:val="22"/>
          <w:szCs w:val="22"/>
          <w:lang w:val="en-US"/>
        </w:rPr>
        <w:t>QUAPIANOL</w:t>
      </w:r>
      <w:r w:rsidR="008A4EF4" w:rsidRPr="00CF6F46">
        <w:rPr>
          <w:sz w:val="22"/>
          <w:szCs w:val="22"/>
          <w:lang w:val="el-GR"/>
        </w:rPr>
        <w:t xml:space="preserve"> </w:t>
      </w:r>
      <w:r w:rsidRPr="00CF6F46">
        <w:rPr>
          <w:sz w:val="22"/>
          <w:szCs w:val="22"/>
          <w:lang w:val="el-GR"/>
        </w:rPr>
        <w:t>από εκείνο που σας έχει συνταγογραφήσει ο γιατρός σας, μπορεί να αισθανθείτε νυσταγμένος, ζαλισμένος και να παρουσιάσετε μη φυσιολογικό καρδιακό ρυθμό.</w:t>
      </w:r>
      <w:r w:rsidRPr="00CF6F46">
        <w:rPr>
          <w:noProof/>
          <w:sz w:val="22"/>
          <w:szCs w:val="22"/>
          <w:lang w:val="el-GR"/>
        </w:rPr>
        <w:t xml:space="preserve"> </w:t>
      </w:r>
      <w:r w:rsidRPr="00CF6F46">
        <w:rPr>
          <w:sz w:val="22"/>
          <w:szCs w:val="22"/>
          <w:lang w:val="el-GR"/>
        </w:rPr>
        <w:t xml:space="preserve">Επικοινωνήστε αμέσως με το γιατρό σας ή με το πλησιέστερο νοσοκομείο. Να έχετε μαζί σας τα δισκία </w:t>
      </w:r>
      <w:r w:rsidR="00777146">
        <w:rPr>
          <w:sz w:val="22"/>
          <w:szCs w:val="22"/>
          <w:lang w:val="en-US"/>
        </w:rPr>
        <w:t>QUAPIANOL</w:t>
      </w:r>
      <w:r w:rsidR="008A4EF4" w:rsidRPr="00C53522">
        <w:rPr>
          <w:sz w:val="22"/>
          <w:szCs w:val="22"/>
          <w:lang w:val="el-GR"/>
        </w:rPr>
        <w:t>.</w:t>
      </w:r>
    </w:p>
    <w:p w:rsidR="00E07E8B" w:rsidRPr="00CF6F46" w:rsidRDefault="00E07E8B" w:rsidP="00E07E8B">
      <w:pPr>
        <w:numPr>
          <w:ilvl w:val="12"/>
          <w:numId w:val="0"/>
        </w:numPr>
        <w:ind w:left="170"/>
        <w:jc w:val="both"/>
        <w:rPr>
          <w:noProof/>
          <w:sz w:val="22"/>
          <w:szCs w:val="22"/>
          <w:lang w:val="el-GR"/>
        </w:rPr>
      </w:pPr>
    </w:p>
    <w:p w:rsidR="00E07E8B" w:rsidRPr="00777146" w:rsidRDefault="00E07E8B" w:rsidP="00E07E8B">
      <w:pPr>
        <w:numPr>
          <w:ilvl w:val="12"/>
          <w:numId w:val="0"/>
        </w:numPr>
        <w:ind w:left="170" w:right="-2"/>
        <w:jc w:val="both"/>
        <w:outlineLvl w:val="0"/>
        <w:rPr>
          <w:b/>
          <w:noProof/>
          <w:sz w:val="22"/>
          <w:szCs w:val="22"/>
          <w:lang w:val="el-GR"/>
        </w:rPr>
      </w:pPr>
      <w:r w:rsidRPr="00CF6F46">
        <w:rPr>
          <w:b/>
          <w:bCs/>
          <w:sz w:val="22"/>
          <w:szCs w:val="22"/>
          <w:lang w:val="el-GR"/>
        </w:rPr>
        <w:t xml:space="preserve">Αν ξεχάσετε να λάβετε μια δόση </w:t>
      </w:r>
      <w:r w:rsidR="00777146" w:rsidRPr="00777146">
        <w:rPr>
          <w:b/>
          <w:sz w:val="22"/>
          <w:szCs w:val="22"/>
          <w:lang w:val="en-US"/>
        </w:rPr>
        <w:t>QUAPIANOL</w:t>
      </w:r>
    </w:p>
    <w:p w:rsidR="00E07E8B" w:rsidRPr="00CF6F46" w:rsidRDefault="00E07E8B" w:rsidP="00E07E8B">
      <w:pPr>
        <w:numPr>
          <w:ilvl w:val="12"/>
          <w:numId w:val="0"/>
        </w:numPr>
        <w:ind w:left="170" w:right="-2"/>
        <w:jc w:val="both"/>
        <w:rPr>
          <w:noProof/>
          <w:sz w:val="22"/>
          <w:szCs w:val="22"/>
          <w:lang w:val="el-GR"/>
        </w:rPr>
      </w:pPr>
      <w:r w:rsidRPr="00CF6F46">
        <w:rPr>
          <w:sz w:val="22"/>
          <w:szCs w:val="22"/>
          <w:lang w:val="el-GR"/>
        </w:rPr>
        <w:t>Αν παραλείψετε μια δόση, να την πάρετε μόλις το θυμηθείτε. Αν πλησιάζει η ώρα για την επόμενη δόση, περιμένετε να πάρετε το φάρμακο την ορισμένη ώρα που πρέπει να πάρετε τη δόση σας.</w:t>
      </w:r>
      <w:r w:rsidRPr="00CF6F46">
        <w:rPr>
          <w:noProof/>
          <w:sz w:val="22"/>
          <w:szCs w:val="22"/>
          <w:lang w:val="el-GR"/>
        </w:rPr>
        <w:t xml:space="preserve"> </w:t>
      </w:r>
      <w:r w:rsidRPr="00CF6F46">
        <w:rPr>
          <w:sz w:val="22"/>
          <w:szCs w:val="22"/>
          <w:lang w:val="el-GR"/>
        </w:rPr>
        <w:t>Μην διπλασιάζετε τις δόσεις για να αναπληρώσετε το δισκίο που έχετε παραλείψει.</w:t>
      </w:r>
    </w:p>
    <w:p w:rsidR="00E07E8B" w:rsidRPr="00CF6F46" w:rsidRDefault="00E07E8B" w:rsidP="00E07E8B">
      <w:pPr>
        <w:numPr>
          <w:ilvl w:val="12"/>
          <w:numId w:val="0"/>
        </w:numPr>
        <w:ind w:left="170" w:right="-2"/>
        <w:jc w:val="both"/>
        <w:rPr>
          <w:noProof/>
          <w:sz w:val="22"/>
          <w:szCs w:val="22"/>
          <w:lang w:val="el-GR"/>
        </w:rPr>
      </w:pPr>
    </w:p>
    <w:p w:rsidR="00C53522" w:rsidRDefault="00E07E8B" w:rsidP="00C53522">
      <w:pPr>
        <w:numPr>
          <w:ilvl w:val="12"/>
          <w:numId w:val="0"/>
        </w:numPr>
        <w:ind w:left="170" w:right="-2"/>
        <w:jc w:val="both"/>
        <w:outlineLvl w:val="0"/>
        <w:rPr>
          <w:sz w:val="22"/>
          <w:szCs w:val="22"/>
          <w:lang w:val="el-GR"/>
        </w:rPr>
      </w:pPr>
      <w:r w:rsidRPr="00CF6F46">
        <w:rPr>
          <w:b/>
          <w:bCs/>
          <w:sz w:val="22"/>
          <w:szCs w:val="22"/>
          <w:lang w:val="el-GR"/>
        </w:rPr>
        <w:t xml:space="preserve">Αν σταματήσετε να λαμβάνετε το </w:t>
      </w:r>
      <w:r w:rsidR="00777146" w:rsidRPr="00777146">
        <w:rPr>
          <w:b/>
          <w:sz w:val="22"/>
          <w:szCs w:val="22"/>
          <w:lang w:val="en-US"/>
        </w:rPr>
        <w:t>QUAPIANOL</w:t>
      </w:r>
    </w:p>
    <w:p w:rsidR="00E07E8B" w:rsidRPr="00CF6F46" w:rsidRDefault="00E07E8B" w:rsidP="00C53522">
      <w:pPr>
        <w:numPr>
          <w:ilvl w:val="12"/>
          <w:numId w:val="0"/>
        </w:numPr>
        <w:ind w:left="170" w:right="-2"/>
        <w:jc w:val="both"/>
        <w:outlineLvl w:val="0"/>
        <w:rPr>
          <w:sz w:val="22"/>
          <w:szCs w:val="22"/>
          <w:lang w:val="el-GR"/>
        </w:rPr>
      </w:pPr>
      <w:r w:rsidRPr="00CF6F46">
        <w:rPr>
          <w:sz w:val="22"/>
          <w:szCs w:val="22"/>
          <w:lang w:val="el-GR"/>
        </w:rPr>
        <w:t xml:space="preserve">Αν ξαφνικά σταματήσετε να λαμβάνετε το </w:t>
      </w:r>
      <w:r w:rsidR="00777146">
        <w:rPr>
          <w:sz w:val="22"/>
          <w:szCs w:val="22"/>
          <w:lang w:val="en-US"/>
        </w:rPr>
        <w:t>QUAPIANOL</w:t>
      </w:r>
      <w:r w:rsidRPr="00CF6F46">
        <w:rPr>
          <w:sz w:val="22"/>
          <w:szCs w:val="22"/>
          <w:lang w:val="el-GR"/>
        </w:rPr>
        <w:t>, μπορεί να μη μπορείτε να κοιμηθείτε (αυπνία), ή να αισθανθείτε ναυτία ή μπορεί να σας εμφανισθεί πονοκέφαλος, διάρροια, έμετος, ζάλη ή ευερεθιστότητα. Ο γιατρός μπορεί να σας προτείνει να μειώσετε βαθμιαία τη δόση πριν τη διακοπή της θεραπείας.</w:t>
      </w:r>
    </w:p>
    <w:p w:rsidR="00E07E8B" w:rsidRPr="00CF6F46" w:rsidRDefault="00E07E8B" w:rsidP="00E07E8B">
      <w:pPr>
        <w:numPr>
          <w:ilvl w:val="12"/>
          <w:numId w:val="0"/>
        </w:numPr>
        <w:ind w:left="170" w:right="-2"/>
        <w:jc w:val="both"/>
        <w:rPr>
          <w:noProof/>
          <w:sz w:val="22"/>
          <w:szCs w:val="22"/>
          <w:lang w:val="el-GR"/>
        </w:rPr>
      </w:pPr>
    </w:p>
    <w:p w:rsidR="00E07E8B" w:rsidRPr="00CF6F46" w:rsidRDefault="00E07E8B" w:rsidP="00E07E8B">
      <w:pPr>
        <w:numPr>
          <w:ilvl w:val="12"/>
          <w:numId w:val="0"/>
        </w:numPr>
        <w:ind w:left="170" w:right="-2"/>
        <w:jc w:val="both"/>
        <w:rPr>
          <w:noProof/>
          <w:sz w:val="22"/>
          <w:szCs w:val="22"/>
          <w:lang w:val="el-GR"/>
        </w:rPr>
      </w:pPr>
      <w:r w:rsidRPr="00CF6F46">
        <w:rPr>
          <w:sz w:val="22"/>
          <w:szCs w:val="22"/>
          <w:lang w:val="el-GR"/>
        </w:rPr>
        <w:t>Αν έχετε περισσότερες ερωτήσεις σχετικά με τη χρήση του προϊόντος αυτού, ρωτήστε το γιατρό ή το φαρμακοποιό σας.</w:t>
      </w:r>
      <w:r w:rsidRPr="00CF6F46">
        <w:rPr>
          <w:noProof/>
          <w:sz w:val="22"/>
          <w:szCs w:val="22"/>
          <w:lang w:val="el-GR"/>
        </w:rPr>
        <w:t xml:space="preserve"> </w:t>
      </w:r>
    </w:p>
    <w:p w:rsidR="00E07E8B" w:rsidRPr="00CF6F46" w:rsidRDefault="00E07E8B" w:rsidP="00E07E8B">
      <w:pPr>
        <w:numPr>
          <w:ilvl w:val="12"/>
          <w:numId w:val="0"/>
        </w:numPr>
        <w:ind w:left="170" w:right="-2"/>
        <w:jc w:val="both"/>
        <w:rPr>
          <w:noProof/>
          <w:sz w:val="22"/>
          <w:szCs w:val="22"/>
          <w:lang w:val="el-GR"/>
        </w:rPr>
      </w:pPr>
    </w:p>
    <w:p w:rsidR="00E07E8B" w:rsidRPr="00D77D5C" w:rsidRDefault="00E07E8B" w:rsidP="00D77D5C">
      <w:pPr>
        <w:numPr>
          <w:ilvl w:val="12"/>
          <w:numId w:val="0"/>
        </w:numPr>
        <w:pBdr>
          <w:top w:val="single" w:sz="4" w:space="1" w:color="auto"/>
          <w:left w:val="single" w:sz="4" w:space="4" w:color="auto"/>
          <w:bottom w:val="single" w:sz="4" w:space="1" w:color="auto"/>
          <w:right w:val="single" w:sz="4" w:space="4" w:color="auto"/>
        </w:pBdr>
        <w:ind w:left="170" w:right="-2" w:hanging="28"/>
        <w:jc w:val="both"/>
        <w:rPr>
          <w:noProof/>
          <w:sz w:val="22"/>
          <w:szCs w:val="22"/>
          <w:lang w:val="el-GR"/>
        </w:rPr>
      </w:pPr>
      <w:r w:rsidRPr="00D77D5C">
        <w:rPr>
          <w:b/>
          <w:bCs/>
          <w:noProof/>
          <w:sz w:val="22"/>
          <w:szCs w:val="22"/>
          <w:lang w:val="el-GR"/>
        </w:rPr>
        <w:t>4.</w:t>
      </w:r>
      <w:r w:rsidRPr="00D77D5C">
        <w:rPr>
          <w:b/>
          <w:bCs/>
          <w:noProof/>
          <w:sz w:val="22"/>
          <w:szCs w:val="22"/>
          <w:lang w:val="el-GR"/>
        </w:rPr>
        <w:tab/>
      </w:r>
      <w:r w:rsidRPr="00D77D5C">
        <w:rPr>
          <w:b/>
          <w:bCs/>
          <w:sz w:val="22"/>
          <w:szCs w:val="22"/>
          <w:lang w:val="el-GR"/>
        </w:rPr>
        <w:t>Πιθανές ανεπιθύμητες ενέργειες</w:t>
      </w:r>
    </w:p>
    <w:p w:rsidR="00E07E8B" w:rsidRPr="00D77D5C" w:rsidRDefault="00E07E8B" w:rsidP="00E07E8B">
      <w:pPr>
        <w:numPr>
          <w:ilvl w:val="12"/>
          <w:numId w:val="0"/>
        </w:numPr>
        <w:ind w:left="170" w:right="-2"/>
        <w:jc w:val="both"/>
        <w:rPr>
          <w:noProof/>
          <w:sz w:val="22"/>
          <w:szCs w:val="22"/>
          <w:lang w:val="el-GR"/>
        </w:rPr>
      </w:pPr>
    </w:p>
    <w:p w:rsidR="00D77D5C" w:rsidRDefault="00E07E8B" w:rsidP="00BF7F55">
      <w:pPr>
        <w:pStyle w:val="a6"/>
        <w:spacing w:after="0"/>
        <w:ind w:left="170"/>
        <w:jc w:val="both"/>
        <w:rPr>
          <w:rFonts w:ascii="Times New Roman" w:hAnsi="Times New Roman"/>
          <w:sz w:val="22"/>
          <w:szCs w:val="22"/>
          <w:lang w:val="el-GR"/>
        </w:rPr>
      </w:pPr>
      <w:r w:rsidRPr="00D77D5C">
        <w:rPr>
          <w:rFonts w:ascii="Times New Roman" w:hAnsi="Times New Roman"/>
          <w:sz w:val="22"/>
          <w:szCs w:val="22"/>
          <w:lang w:val="el-GR"/>
        </w:rPr>
        <w:t>Ό</w:t>
      </w:r>
      <w:r w:rsidR="008A4EF4">
        <w:rPr>
          <w:rFonts w:ascii="Times New Roman" w:hAnsi="Times New Roman"/>
          <w:sz w:val="22"/>
          <w:szCs w:val="22"/>
          <w:lang w:val="el-GR"/>
        </w:rPr>
        <w:t>πως όλα τα φάρμακα, έτσι και το</w:t>
      </w:r>
      <w:r w:rsidR="008A4EF4" w:rsidRPr="008A4EF4">
        <w:rPr>
          <w:rFonts w:ascii="Times New Roman" w:hAnsi="Times New Roman"/>
          <w:sz w:val="22"/>
          <w:szCs w:val="22"/>
          <w:lang w:val="el-GR"/>
        </w:rPr>
        <w:t xml:space="preserve"> </w:t>
      </w:r>
      <w:r w:rsidR="00777146">
        <w:rPr>
          <w:sz w:val="22"/>
          <w:szCs w:val="22"/>
        </w:rPr>
        <w:t>QUAPIANOL</w:t>
      </w:r>
      <w:r w:rsidR="00D77D5C" w:rsidRPr="00B362DE">
        <w:rPr>
          <w:rFonts w:ascii="Times New Roman" w:hAnsi="Times New Roman"/>
          <w:sz w:val="22"/>
          <w:szCs w:val="22"/>
          <w:lang w:val="el-GR" w:eastAsia="fr-FR"/>
        </w:rPr>
        <w:t xml:space="preserve"> </w:t>
      </w:r>
      <w:r w:rsidRPr="00D77D5C">
        <w:rPr>
          <w:rFonts w:ascii="Times New Roman" w:hAnsi="Times New Roman"/>
          <w:sz w:val="22"/>
          <w:szCs w:val="22"/>
          <w:lang w:val="el-GR"/>
        </w:rPr>
        <w:t xml:space="preserve">μπορεί να προκαλέσει ανεπιθύμητες ενέργειες, αν και δεν εμφανίζονται σε όλους τους ανθρώπους. </w:t>
      </w:r>
    </w:p>
    <w:p w:rsidR="00E07E8B" w:rsidRPr="00D77D5C" w:rsidRDefault="00E07E8B" w:rsidP="00BF7F55">
      <w:pPr>
        <w:pStyle w:val="a6"/>
        <w:spacing w:after="0"/>
        <w:ind w:left="170"/>
        <w:jc w:val="both"/>
        <w:rPr>
          <w:rFonts w:ascii="Times New Roman" w:hAnsi="Times New Roman"/>
          <w:sz w:val="22"/>
          <w:szCs w:val="22"/>
          <w:lang w:val="el-GR"/>
        </w:rPr>
      </w:pPr>
      <w:r w:rsidRPr="00D77D5C">
        <w:rPr>
          <w:rFonts w:ascii="Times New Roman" w:hAnsi="Times New Roman"/>
          <w:sz w:val="22"/>
          <w:szCs w:val="22"/>
          <w:lang w:val="el-GR"/>
        </w:rPr>
        <w:t>Εάν κάποια ανεπιθύμητη ενέργεια γίνει σοβαρή ή αν παρατηρήσετε κάποια ανεπιθύμητη ενέργεια που δεν αναφέρεται στο παρόν φύλλο οδηγιών, παρακαλείσθε να ενημερώσετε το γιατρό ή το φαρμακοποιό σας.</w:t>
      </w:r>
    </w:p>
    <w:p w:rsidR="00E07E8B" w:rsidRPr="00E848A2" w:rsidRDefault="00E07E8B" w:rsidP="00E07E8B">
      <w:pPr>
        <w:numPr>
          <w:ilvl w:val="12"/>
          <w:numId w:val="0"/>
        </w:numPr>
        <w:spacing w:after="120"/>
        <w:ind w:left="170" w:right="-29"/>
        <w:jc w:val="both"/>
        <w:rPr>
          <w:rFonts w:ascii="Arial" w:hAnsi="Arial" w:cs="Arial"/>
          <w:sz w:val="22"/>
          <w:szCs w:val="22"/>
          <w:lang w:val="el-GR"/>
        </w:rPr>
      </w:pPr>
    </w:p>
    <w:p w:rsidR="00E07E8B" w:rsidRPr="009B2DB7" w:rsidRDefault="00E07E8B" w:rsidP="006D0FC9">
      <w:pPr>
        <w:numPr>
          <w:ilvl w:val="12"/>
          <w:numId w:val="0"/>
        </w:numPr>
        <w:ind w:left="170" w:right="-29"/>
        <w:jc w:val="both"/>
        <w:rPr>
          <w:b/>
          <w:sz w:val="22"/>
          <w:szCs w:val="22"/>
          <w:lang w:val="el-GR"/>
        </w:rPr>
      </w:pPr>
      <w:r w:rsidRPr="009B2DB7">
        <w:rPr>
          <w:b/>
          <w:bCs/>
          <w:sz w:val="22"/>
          <w:szCs w:val="22"/>
          <w:lang w:val="el-GR"/>
        </w:rPr>
        <w:t xml:space="preserve">Πολύ συνήθεις </w:t>
      </w:r>
      <w:r w:rsidRPr="009B2DB7">
        <w:rPr>
          <w:b/>
          <w:sz w:val="22"/>
          <w:szCs w:val="22"/>
          <w:lang w:val="el-GR"/>
        </w:rPr>
        <w:t>(εμφανίζονται σε περισσότερα από 1 στα 10 άτομα):</w:t>
      </w:r>
    </w:p>
    <w:p w:rsidR="00E07E8B" w:rsidRPr="009B2DB7" w:rsidRDefault="00E07E8B" w:rsidP="006D0FC9">
      <w:pPr>
        <w:numPr>
          <w:ilvl w:val="0"/>
          <w:numId w:val="16"/>
        </w:numPr>
        <w:ind w:left="709" w:hanging="425"/>
        <w:jc w:val="both"/>
        <w:rPr>
          <w:sz w:val="22"/>
          <w:szCs w:val="22"/>
          <w:lang w:val="el-GR"/>
        </w:rPr>
      </w:pPr>
      <w:r w:rsidRPr="009B2DB7">
        <w:rPr>
          <w:sz w:val="22"/>
          <w:szCs w:val="22"/>
          <w:lang w:val="el-GR"/>
        </w:rPr>
        <w:t xml:space="preserve">Ζάλη </w:t>
      </w:r>
      <w:r w:rsidRPr="009B2DB7">
        <w:rPr>
          <w:bCs/>
          <w:sz w:val="22"/>
          <w:szCs w:val="22"/>
          <w:lang w:val="el-GR"/>
        </w:rPr>
        <w:t>(μπορεί να οδηγήσει σε πτώσεις)</w:t>
      </w:r>
      <w:r w:rsidRPr="009B2DB7">
        <w:rPr>
          <w:sz w:val="22"/>
          <w:szCs w:val="22"/>
          <w:lang w:val="el-GR"/>
        </w:rPr>
        <w:t>, κεφαλαλγία, ξηροστομία.</w:t>
      </w:r>
    </w:p>
    <w:p w:rsidR="00E07E8B" w:rsidRPr="009B2DB7" w:rsidRDefault="00E07E8B" w:rsidP="009B2DB7">
      <w:pPr>
        <w:numPr>
          <w:ilvl w:val="0"/>
          <w:numId w:val="16"/>
        </w:numPr>
        <w:ind w:left="709" w:hanging="425"/>
        <w:jc w:val="both"/>
        <w:rPr>
          <w:strike/>
          <w:sz w:val="22"/>
          <w:szCs w:val="22"/>
          <w:lang w:val="el-GR"/>
        </w:rPr>
      </w:pPr>
      <w:r w:rsidRPr="009B2DB7">
        <w:rPr>
          <w:sz w:val="22"/>
          <w:szCs w:val="22"/>
          <w:lang w:val="el-GR"/>
        </w:rPr>
        <w:t xml:space="preserve">Υπνηλία (μπορεί να υποχωρήσει με το χρόνο όσο εξακολουθείτε να λαμβάνετε το </w:t>
      </w:r>
      <w:r w:rsidR="00777146">
        <w:rPr>
          <w:sz w:val="22"/>
          <w:szCs w:val="22"/>
          <w:lang w:val="en-US"/>
        </w:rPr>
        <w:t>QUAPIANOL</w:t>
      </w:r>
      <w:r w:rsidRPr="009B2DB7">
        <w:rPr>
          <w:sz w:val="22"/>
          <w:szCs w:val="22"/>
          <w:lang w:val="el-GR"/>
        </w:rPr>
        <w:t xml:space="preserve">) </w:t>
      </w:r>
      <w:r w:rsidRPr="009B2DB7">
        <w:rPr>
          <w:bCs/>
          <w:sz w:val="22"/>
          <w:szCs w:val="22"/>
          <w:lang w:val="el-GR"/>
        </w:rPr>
        <w:t>(μπορεί να οδηγήσει σε πτώσεις)</w:t>
      </w:r>
      <w:r w:rsidRPr="009B2DB7">
        <w:rPr>
          <w:sz w:val="22"/>
          <w:szCs w:val="22"/>
          <w:lang w:val="el-GR"/>
        </w:rPr>
        <w:t>.</w:t>
      </w:r>
    </w:p>
    <w:p w:rsidR="00E07E8B" w:rsidRPr="009B2DB7" w:rsidRDefault="00E07E8B" w:rsidP="009B2DB7">
      <w:pPr>
        <w:numPr>
          <w:ilvl w:val="0"/>
          <w:numId w:val="16"/>
        </w:numPr>
        <w:ind w:left="709" w:hanging="425"/>
        <w:jc w:val="both"/>
        <w:rPr>
          <w:bCs/>
          <w:sz w:val="22"/>
          <w:szCs w:val="22"/>
          <w:lang w:val="el-GR"/>
        </w:rPr>
      </w:pPr>
      <w:r w:rsidRPr="009B2DB7">
        <w:rPr>
          <w:sz w:val="22"/>
          <w:szCs w:val="22"/>
          <w:lang w:val="el-GR"/>
        </w:rPr>
        <w:t>Συμπτώματα διακοπής (συμπτώματα που εμφανίζονται ό</w:t>
      </w:r>
      <w:r w:rsidR="00275E0A">
        <w:rPr>
          <w:sz w:val="22"/>
          <w:szCs w:val="22"/>
          <w:lang w:val="el-GR"/>
        </w:rPr>
        <w:t xml:space="preserve">ταν σταματήσετε να λαμβάνετε το </w:t>
      </w:r>
      <w:r w:rsidR="00777146">
        <w:rPr>
          <w:sz w:val="22"/>
          <w:szCs w:val="22"/>
          <w:lang w:val="en-US"/>
        </w:rPr>
        <w:t>QUAPIANOL</w:t>
      </w:r>
      <w:r w:rsidR="00275E0A">
        <w:rPr>
          <w:sz w:val="22"/>
          <w:szCs w:val="22"/>
          <w:lang w:val="el-GR"/>
        </w:rPr>
        <w:t xml:space="preserve">) </w:t>
      </w:r>
      <w:r w:rsidRPr="009B2DB7">
        <w:rPr>
          <w:sz w:val="22"/>
          <w:szCs w:val="22"/>
          <w:lang w:val="el-GR"/>
        </w:rPr>
        <w:t>συμπεριλαμβάνονται αϋπνία, ναυτία, πονοκέφαλος, διάρροια, έμετος, ζάλη και ευερεθιστότητα. Συνιστάται σταδιακή διακοπή για περίοδο 1 έως 2 εβδομάδων.</w:t>
      </w:r>
    </w:p>
    <w:p w:rsidR="00E07E8B" w:rsidRDefault="00E07E8B" w:rsidP="00E16217">
      <w:pPr>
        <w:numPr>
          <w:ilvl w:val="0"/>
          <w:numId w:val="16"/>
        </w:numPr>
        <w:ind w:left="709" w:hanging="425"/>
        <w:jc w:val="both"/>
        <w:rPr>
          <w:bCs/>
          <w:sz w:val="22"/>
          <w:szCs w:val="22"/>
          <w:lang w:val="el-GR"/>
        </w:rPr>
      </w:pPr>
      <w:r w:rsidRPr="009B2DB7">
        <w:rPr>
          <w:bCs/>
          <w:sz w:val="22"/>
          <w:szCs w:val="22"/>
          <w:lang w:val="el-GR"/>
        </w:rPr>
        <w:t>Αύξηση του βάρους</w:t>
      </w:r>
    </w:p>
    <w:p w:rsidR="00E16217" w:rsidRPr="00E16217" w:rsidRDefault="00E16217" w:rsidP="00F21F5C">
      <w:pPr>
        <w:ind w:left="709"/>
        <w:jc w:val="both"/>
        <w:rPr>
          <w:bCs/>
          <w:sz w:val="22"/>
          <w:szCs w:val="22"/>
          <w:lang w:val="el-GR"/>
        </w:rPr>
      </w:pPr>
    </w:p>
    <w:p w:rsidR="00E07E8B" w:rsidRPr="009B2DB7" w:rsidRDefault="00E07E8B" w:rsidP="006D0FC9">
      <w:pPr>
        <w:ind w:left="170"/>
        <w:jc w:val="both"/>
        <w:rPr>
          <w:b/>
          <w:sz w:val="22"/>
          <w:szCs w:val="22"/>
          <w:lang w:val="el-GR"/>
        </w:rPr>
      </w:pPr>
      <w:r w:rsidRPr="009B2DB7">
        <w:rPr>
          <w:b/>
          <w:bCs/>
          <w:sz w:val="22"/>
          <w:szCs w:val="22"/>
          <w:lang w:val="el-GR"/>
        </w:rPr>
        <w:t xml:space="preserve">Συνήθεις </w:t>
      </w:r>
      <w:r w:rsidRPr="009B2DB7">
        <w:rPr>
          <w:b/>
          <w:sz w:val="22"/>
          <w:szCs w:val="22"/>
          <w:lang w:val="el-GR"/>
        </w:rPr>
        <w:t>(εμφανίζονται σε λιγότερα από 1 στα 10 άτομα):</w:t>
      </w:r>
    </w:p>
    <w:p w:rsidR="00E07E8B" w:rsidRPr="009B2DB7" w:rsidRDefault="00E07E8B" w:rsidP="006D0FC9">
      <w:pPr>
        <w:numPr>
          <w:ilvl w:val="0"/>
          <w:numId w:val="17"/>
        </w:numPr>
        <w:ind w:left="721" w:hanging="437"/>
        <w:jc w:val="both"/>
        <w:rPr>
          <w:sz w:val="22"/>
          <w:szCs w:val="22"/>
          <w:lang w:val="el-GR"/>
        </w:rPr>
      </w:pPr>
      <w:r w:rsidRPr="009B2DB7">
        <w:rPr>
          <w:sz w:val="22"/>
          <w:szCs w:val="22"/>
          <w:lang w:val="el-GR"/>
        </w:rPr>
        <w:t>Ταχυκαρδία</w:t>
      </w:r>
    </w:p>
    <w:p w:rsidR="00E07E8B" w:rsidRPr="009B2DB7" w:rsidRDefault="00E07E8B" w:rsidP="009B2DB7">
      <w:pPr>
        <w:numPr>
          <w:ilvl w:val="0"/>
          <w:numId w:val="17"/>
        </w:numPr>
        <w:ind w:left="721" w:hanging="437"/>
        <w:jc w:val="both"/>
        <w:rPr>
          <w:sz w:val="22"/>
          <w:szCs w:val="22"/>
          <w:lang w:val="el-GR"/>
        </w:rPr>
      </w:pPr>
      <w:r w:rsidRPr="009B2DB7">
        <w:rPr>
          <w:sz w:val="22"/>
          <w:szCs w:val="22"/>
          <w:lang w:val="el-GR"/>
        </w:rPr>
        <w:t>Αίσθηση</w:t>
      </w:r>
      <w:r w:rsidRPr="009B2DB7">
        <w:rPr>
          <w:lang w:val="el-GR"/>
        </w:rPr>
        <w:t xml:space="preserve"> </w:t>
      </w:r>
      <w:r w:rsidRPr="009B2DB7">
        <w:rPr>
          <w:sz w:val="22"/>
          <w:szCs w:val="22"/>
          <w:lang w:val="el-GR"/>
        </w:rPr>
        <w:t>ότι η καρδιά σας χτυπάει, γρήγορα ή χάνει κτύπους</w:t>
      </w:r>
    </w:p>
    <w:p w:rsidR="00E07E8B" w:rsidRPr="009B2DB7" w:rsidRDefault="00E07E8B" w:rsidP="009B2DB7">
      <w:pPr>
        <w:numPr>
          <w:ilvl w:val="0"/>
          <w:numId w:val="17"/>
        </w:numPr>
        <w:ind w:left="721" w:hanging="437"/>
        <w:jc w:val="both"/>
        <w:rPr>
          <w:sz w:val="22"/>
          <w:szCs w:val="22"/>
          <w:lang w:val="el-GR"/>
        </w:rPr>
      </w:pPr>
      <w:r w:rsidRPr="009B2DB7">
        <w:rPr>
          <w:sz w:val="22"/>
          <w:szCs w:val="22"/>
          <w:lang w:val="el-GR"/>
        </w:rPr>
        <w:t>Ρινική συμφόρηση</w:t>
      </w:r>
    </w:p>
    <w:p w:rsidR="00E07E8B" w:rsidRPr="009B2DB7" w:rsidRDefault="00E07E8B" w:rsidP="009B2DB7">
      <w:pPr>
        <w:numPr>
          <w:ilvl w:val="0"/>
          <w:numId w:val="17"/>
        </w:numPr>
        <w:ind w:left="721" w:hanging="437"/>
        <w:jc w:val="both"/>
        <w:rPr>
          <w:sz w:val="22"/>
          <w:szCs w:val="22"/>
          <w:lang w:val="el-GR"/>
        </w:rPr>
      </w:pPr>
      <w:r w:rsidRPr="009B2DB7">
        <w:rPr>
          <w:sz w:val="22"/>
          <w:szCs w:val="22"/>
          <w:lang w:val="el-GR"/>
        </w:rPr>
        <w:t>Δυσκοιλιότητα, στομαχική διαταραχή (δυσπεψία)</w:t>
      </w:r>
    </w:p>
    <w:p w:rsidR="00E07E8B" w:rsidRPr="009B2DB7" w:rsidRDefault="00E07E8B" w:rsidP="009B2DB7">
      <w:pPr>
        <w:numPr>
          <w:ilvl w:val="0"/>
          <w:numId w:val="17"/>
        </w:numPr>
        <w:ind w:left="721" w:hanging="437"/>
        <w:jc w:val="both"/>
        <w:rPr>
          <w:sz w:val="22"/>
          <w:szCs w:val="22"/>
          <w:lang w:val="el-GR"/>
        </w:rPr>
      </w:pPr>
      <w:r w:rsidRPr="009B2DB7">
        <w:rPr>
          <w:sz w:val="22"/>
          <w:szCs w:val="22"/>
          <w:lang w:val="el-GR"/>
        </w:rPr>
        <w:t>Αίσθημα αδυναμίας, λιποθυμική τάση (μπορεί</w:t>
      </w:r>
      <w:r w:rsidRPr="009B2DB7">
        <w:rPr>
          <w:bCs/>
          <w:sz w:val="22"/>
          <w:szCs w:val="22"/>
          <w:lang w:val="el-GR"/>
        </w:rPr>
        <w:t xml:space="preserve"> να οδηγήσει σε πτώσεις)</w:t>
      </w:r>
    </w:p>
    <w:p w:rsidR="00E07E8B" w:rsidRPr="009B2DB7" w:rsidRDefault="00E07E8B" w:rsidP="009B2DB7">
      <w:pPr>
        <w:numPr>
          <w:ilvl w:val="0"/>
          <w:numId w:val="17"/>
        </w:numPr>
        <w:ind w:left="721" w:hanging="437"/>
        <w:jc w:val="both"/>
        <w:rPr>
          <w:sz w:val="22"/>
          <w:szCs w:val="22"/>
          <w:lang w:val="el-GR"/>
        </w:rPr>
      </w:pPr>
      <w:r w:rsidRPr="009B2DB7">
        <w:rPr>
          <w:sz w:val="22"/>
          <w:szCs w:val="22"/>
          <w:lang w:val="el-GR"/>
        </w:rPr>
        <w:t>Οίδημα στα άνω και κάτω άκρα</w:t>
      </w:r>
    </w:p>
    <w:p w:rsidR="00E07E8B" w:rsidRPr="009B2DB7" w:rsidRDefault="00E07E8B" w:rsidP="009B2DB7">
      <w:pPr>
        <w:numPr>
          <w:ilvl w:val="0"/>
          <w:numId w:val="17"/>
        </w:numPr>
        <w:ind w:left="721" w:hanging="437"/>
        <w:jc w:val="both"/>
        <w:rPr>
          <w:sz w:val="22"/>
          <w:szCs w:val="22"/>
          <w:lang w:val="el-GR"/>
        </w:rPr>
      </w:pPr>
      <w:r w:rsidRPr="009B2DB7">
        <w:rPr>
          <w:sz w:val="22"/>
          <w:szCs w:val="22"/>
          <w:lang w:val="el-GR"/>
        </w:rPr>
        <w:t>Υπόταση κατά την έγερση από καθιστή θέση. Αυτό μπορεί να σας κάνει να αισθανθείτε ζάλη ή λιποθυμική τάση (μπορεί να οδηγήσει σε πτώσεις).</w:t>
      </w:r>
    </w:p>
    <w:p w:rsidR="00E07E8B" w:rsidRPr="009B2DB7" w:rsidRDefault="00E07E8B" w:rsidP="009B2DB7">
      <w:pPr>
        <w:numPr>
          <w:ilvl w:val="0"/>
          <w:numId w:val="17"/>
        </w:numPr>
        <w:ind w:left="721" w:hanging="437"/>
        <w:jc w:val="both"/>
        <w:rPr>
          <w:b/>
          <w:bCs/>
          <w:noProof/>
          <w:sz w:val="22"/>
          <w:szCs w:val="22"/>
          <w:lang w:val="el-GR"/>
        </w:rPr>
      </w:pPr>
      <w:r w:rsidRPr="009B2DB7">
        <w:rPr>
          <w:sz w:val="22"/>
          <w:szCs w:val="22"/>
          <w:lang w:val="el-GR"/>
        </w:rPr>
        <w:t>Αυξημένα επίπεδα σακχάρου στο αίμα</w:t>
      </w:r>
    </w:p>
    <w:p w:rsidR="00E07E8B" w:rsidRPr="009B2DB7" w:rsidRDefault="00E07E8B" w:rsidP="009B2DB7">
      <w:pPr>
        <w:numPr>
          <w:ilvl w:val="0"/>
          <w:numId w:val="17"/>
        </w:numPr>
        <w:ind w:left="721" w:hanging="437"/>
        <w:jc w:val="both"/>
        <w:rPr>
          <w:sz w:val="22"/>
          <w:szCs w:val="22"/>
          <w:lang w:val="el-GR"/>
        </w:rPr>
      </w:pPr>
      <w:r w:rsidRPr="009B2DB7">
        <w:rPr>
          <w:sz w:val="22"/>
          <w:szCs w:val="22"/>
          <w:lang w:val="el-GR"/>
        </w:rPr>
        <w:lastRenderedPageBreak/>
        <w:t>Θολή όραση</w:t>
      </w:r>
    </w:p>
    <w:p w:rsidR="00E07E8B" w:rsidRPr="009B2DB7" w:rsidRDefault="00E07E8B" w:rsidP="009B2DB7">
      <w:pPr>
        <w:numPr>
          <w:ilvl w:val="0"/>
          <w:numId w:val="17"/>
        </w:numPr>
        <w:ind w:left="721" w:hanging="437"/>
        <w:jc w:val="both"/>
        <w:rPr>
          <w:b/>
          <w:bCs/>
          <w:noProof/>
          <w:sz w:val="22"/>
          <w:szCs w:val="22"/>
          <w:lang w:val="el-GR"/>
        </w:rPr>
      </w:pPr>
      <w:r w:rsidRPr="009B2DB7">
        <w:rPr>
          <w:sz w:val="22"/>
          <w:szCs w:val="22"/>
          <w:lang w:val="el-GR"/>
        </w:rPr>
        <w:t xml:space="preserve">Μη φυσιολογικές κινήσεις των μυών. Αυτές περιλαμβάνουν δυσκολία στην έναρξη μυϊκών κινήσεων, </w:t>
      </w:r>
      <w:r w:rsidR="00BF585F">
        <w:rPr>
          <w:sz w:val="22"/>
          <w:szCs w:val="22"/>
          <w:lang w:val="el-GR"/>
        </w:rPr>
        <w:t>τρόμος,</w:t>
      </w:r>
      <w:r w:rsidR="00851313">
        <w:rPr>
          <w:sz w:val="22"/>
          <w:szCs w:val="22"/>
          <w:lang w:val="el-GR"/>
        </w:rPr>
        <w:t xml:space="preserve"> </w:t>
      </w:r>
      <w:r w:rsidRPr="009B2DB7">
        <w:rPr>
          <w:sz w:val="22"/>
          <w:szCs w:val="22"/>
          <w:lang w:val="el-GR"/>
        </w:rPr>
        <w:t>αίσθημα ανησυχίας</w:t>
      </w:r>
      <w:r w:rsidRPr="009B2DB7">
        <w:rPr>
          <w:color w:val="FF0000"/>
          <w:sz w:val="22"/>
          <w:szCs w:val="22"/>
          <w:lang w:val="el-GR"/>
        </w:rPr>
        <w:t xml:space="preserve"> </w:t>
      </w:r>
      <w:r w:rsidRPr="009B2DB7">
        <w:rPr>
          <w:sz w:val="22"/>
          <w:szCs w:val="22"/>
          <w:lang w:val="el-GR"/>
        </w:rPr>
        <w:t>ή μυϊκή δυσκαμψία χωρίς πόνο.</w:t>
      </w:r>
    </w:p>
    <w:p w:rsidR="00E07E8B" w:rsidRPr="009B2DB7" w:rsidRDefault="00E07E8B" w:rsidP="009B2DB7">
      <w:pPr>
        <w:numPr>
          <w:ilvl w:val="0"/>
          <w:numId w:val="17"/>
        </w:numPr>
        <w:ind w:left="721" w:hanging="437"/>
        <w:jc w:val="both"/>
        <w:rPr>
          <w:bCs/>
          <w:noProof/>
          <w:sz w:val="22"/>
          <w:szCs w:val="22"/>
          <w:lang w:val="el-GR"/>
        </w:rPr>
      </w:pPr>
      <w:r w:rsidRPr="009B2DB7">
        <w:rPr>
          <w:bCs/>
          <w:sz w:val="22"/>
          <w:szCs w:val="22"/>
          <w:lang w:val="el-GR"/>
        </w:rPr>
        <w:t>Μη φυσιολογικά όνειρα και εφιάλτες</w:t>
      </w:r>
    </w:p>
    <w:p w:rsidR="00E07E8B" w:rsidRPr="009B2DB7" w:rsidRDefault="00E07E8B" w:rsidP="009B2DB7">
      <w:pPr>
        <w:numPr>
          <w:ilvl w:val="0"/>
          <w:numId w:val="17"/>
        </w:numPr>
        <w:ind w:left="721" w:hanging="437"/>
        <w:jc w:val="both"/>
        <w:rPr>
          <w:bCs/>
          <w:noProof/>
          <w:sz w:val="22"/>
          <w:szCs w:val="22"/>
          <w:lang w:val="el-GR"/>
        </w:rPr>
      </w:pPr>
      <w:r w:rsidRPr="009B2DB7">
        <w:rPr>
          <w:bCs/>
          <w:noProof/>
          <w:sz w:val="22"/>
          <w:szCs w:val="22"/>
          <w:lang w:val="el-GR"/>
        </w:rPr>
        <w:t>Αίσθημα περισσότερης πείνας</w:t>
      </w:r>
    </w:p>
    <w:p w:rsidR="00E07E8B" w:rsidRPr="009B2DB7" w:rsidRDefault="00E07E8B" w:rsidP="009B2DB7">
      <w:pPr>
        <w:numPr>
          <w:ilvl w:val="0"/>
          <w:numId w:val="17"/>
        </w:numPr>
        <w:ind w:left="721" w:hanging="437"/>
        <w:jc w:val="both"/>
        <w:rPr>
          <w:bCs/>
          <w:noProof/>
          <w:sz w:val="22"/>
          <w:szCs w:val="22"/>
          <w:lang w:val="el-GR"/>
        </w:rPr>
      </w:pPr>
      <w:r w:rsidRPr="009B2DB7">
        <w:rPr>
          <w:bCs/>
          <w:noProof/>
          <w:sz w:val="22"/>
          <w:szCs w:val="22"/>
          <w:lang w:val="el-GR"/>
        </w:rPr>
        <w:t>Αίσθημα ευερεθιστότητας</w:t>
      </w:r>
    </w:p>
    <w:p w:rsidR="00E07E8B" w:rsidRPr="009B2DB7" w:rsidRDefault="00E07E8B" w:rsidP="009B2DB7">
      <w:pPr>
        <w:numPr>
          <w:ilvl w:val="0"/>
          <w:numId w:val="17"/>
        </w:numPr>
        <w:ind w:left="721" w:hanging="437"/>
        <w:jc w:val="both"/>
        <w:rPr>
          <w:bCs/>
          <w:noProof/>
          <w:sz w:val="22"/>
          <w:szCs w:val="22"/>
          <w:lang w:val="el-GR"/>
        </w:rPr>
      </w:pPr>
      <w:r w:rsidRPr="009B2DB7">
        <w:rPr>
          <w:bCs/>
          <w:noProof/>
          <w:sz w:val="22"/>
          <w:szCs w:val="22"/>
          <w:lang w:val="el-GR"/>
        </w:rPr>
        <w:t>Διαταραχή της ομιλίας και του λόγου</w:t>
      </w:r>
    </w:p>
    <w:p w:rsidR="00E07E8B" w:rsidRPr="00DF2B40" w:rsidRDefault="00E07E8B" w:rsidP="009B2DB7">
      <w:pPr>
        <w:numPr>
          <w:ilvl w:val="0"/>
          <w:numId w:val="17"/>
        </w:numPr>
        <w:ind w:left="721" w:hanging="437"/>
        <w:jc w:val="both"/>
        <w:rPr>
          <w:bCs/>
          <w:noProof/>
          <w:sz w:val="22"/>
          <w:szCs w:val="22"/>
          <w:lang w:val="el-GR"/>
        </w:rPr>
      </w:pPr>
      <w:r w:rsidRPr="00DF2B40">
        <w:rPr>
          <w:bCs/>
          <w:noProof/>
          <w:sz w:val="22"/>
          <w:szCs w:val="22"/>
          <w:lang w:val="el-GR"/>
        </w:rPr>
        <w:t>Σκέψεις αυτοκτονίας και επιδείνωση της κατάθλιψής σας</w:t>
      </w:r>
    </w:p>
    <w:p w:rsidR="00E07E8B" w:rsidRPr="00DF2B40" w:rsidRDefault="00E07E8B" w:rsidP="009B2DB7">
      <w:pPr>
        <w:numPr>
          <w:ilvl w:val="0"/>
          <w:numId w:val="17"/>
        </w:numPr>
        <w:ind w:left="721" w:hanging="437"/>
        <w:jc w:val="both"/>
        <w:rPr>
          <w:bCs/>
          <w:noProof/>
          <w:sz w:val="22"/>
          <w:szCs w:val="22"/>
          <w:lang w:val="el-GR"/>
        </w:rPr>
      </w:pPr>
      <w:r w:rsidRPr="00DF2B40">
        <w:rPr>
          <w:bCs/>
          <w:noProof/>
          <w:sz w:val="22"/>
          <w:szCs w:val="22"/>
          <w:lang w:val="el-GR"/>
        </w:rPr>
        <w:t>Δυσκολία στην αναπνοή</w:t>
      </w:r>
    </w:p>
    <w:p w:rsidR="00E07E8B" w:rsidRPr="00DF2B40" w:rsidRDefault="00E07E8B" w:rsidP="009B2DB7">
      <w:pPr>
        <w:numPr>
          <w:ilvl w:val="0"/>
          <w:numId w:val="17"/>
        </w:numPr>
        <w:ind w:left="721" w:hanging="437"/>
        <w:jc w:val="both"/>
        <w:rPr>
          <w:bCs/>
          <w:noProof/>
          <w:sz w:val="22"/>
          <w:szCs w:val="22"/>
          <w:lang w:val="el-GR"/>
        </w:rPr>
      </w:pPr>
      <w:r w:rsidRPr="00DF2B40">
        <w:rPr>
          <w:bCs/>
          <w:noProof/>
          <w:sz w:val="22"/>
          <w:szCs w:val="22"/>
          <w:lang w:val="el-GR"/>
        </w:rPr>
        <w:t>Έμε</w:t>
      </w:r>
      <w:r w:rsidR="003E2DD0">
        <w:rPr>
          <w:bCs/>
          <w:noProof/>
          <w:sz w:val="22"/>
          <w:szCs w:val="22"/>
          <w:lang w:val="el-GR"/>
        </w:rPr>
        <w:t>τος (κυρίως στους ηλικιωμένους)</w:t>
      </w:r>
    </w:p>
    <w:p w:rsidR="00E07E8B" w:rsidRDefault="00E07E8B" w:rsidP="00D26D5A">
      <w:pPr>
        <w:numPr>
          <w:ilvl w:val="0"/>
          <w:numId w:val="17"/>
        </w:numPr>
        <w:ind w:left="721" w:hanging="437"/>
        <w:jc w:val="both"/>
        <w:rPr>
          <w:bCs/>
          <w:noProof/>
          <w:sz w:val="22"/>
          <w:szCs w:val="22"/>
          <w:lang w:val="el-GR"/>
        </w:rPr>
      </w:pPr>
      <w:r w:rsidRPr="00DF2B40">
        <w:rPr>
          <w:bCs/>
          <w:noProof/>
          <w:sz w:val="22"/>
          <w:szCs w:val="22"/>
          <w:lang w:val="el-GR"/>
        </w:rPr>
        <w:t>Πυρετός</w:t>
      </w:r>
    </w:p>
    <w:p w:rsidR="00D26D5A" w:rsidRPr="00D26D5A" w:rsidRDefault="00D26D5A" w:rsidP="006D0FC9">
      <w:pPr>
        <w:ind w:left="721"/>
        <w:jc w:val="both"/>
        <w:rPr>
          <w:bCs/>
          <w:noProof/>
          <w:sz w:val="22"/>
          <w:szCs w:val="22"/>
          <w:lang w:val="el-GR"/>
        </w:rPr>
      </w:pPr>
    </w:p>
    <w:p w:rsidR="00E07E8B" w:rsidRPr="00DF2B40" w:rsidRDefault="00E07E8B" w:rsidP="006D0FC9">
      <w:pPr>
        <w:numPr>
          <w:ilvl w:val="12"/>
          <w:numId w:val="0"/>
        </w:numPr>
        <w:ind w:left="170" w:right="-29"/>
        <w:jc w:val="both"/>
        <w:rPr>
          <w:b/>
          <w:noProof/>
          <w:sz w:val="22"/>
          <w:szCs w:val="22"/>
          <w:lang w:val="el-GR"/>
        </w:rPr>
      </w:pPr>
      <w:r w:rsidRPr="00DF2B40">
        <w:rPr>
          <w:b/>
          <w:bCs/>
          <w:sz w:val="22"/>
          <w:szCs w:val="22"/>
          <w:lang w:val="el-GR"/>
        </w:rPr>
        <w:t xml:space="preserve">Ασυνήθεις </w:t>
      </w:r>
      <w:r w:rsidRPr="00DF2B40">
        <w:rPr>
          <w:b/>
          <w:sz w:val="22"/>
          <w:szCs w:val="22"/>
          <w:lang w:val="el-GR"/>
        </w:rPr>
        <w:t>(εμφανίζονται σε λιγότερα από 1 στα 100 άτομα):</w:t>
      </w:r>
    </w:p>
    <w:p w:rsidR="00E07E8B" w:rsidRPr="00DF2B40" w:rsidRDefault="00E07E8B" w:rsidP="006D0FC9">
      <w:pPr>
        <w:numPr>
          <w:ilvl w:val="0"/>
          <w:numId w:val="18"/>
        </w:numPr>
        <w:jc w:val="both"/>
        <w:rPr>
          <w:sz w:val="22"/>
          <w:szCs w:val="22"/>
          <w:lang w:val="el-GR"/>
        </w:rPr>
      </w:pPr>
      <w:r w:rsidRPr="00DF2B40">
        <w:rPr>
          <w:sz w:val="22"/>
          <w:szCs w:val="22"/>
          <w:lang w:val="el-GR"/>
        </w:rPr>
        <w:t>Σπασμοί ή επιληπτικές κρίσεις</w:t>
      </w:r>
    </w:p>
    <w:p w:rsidR="00E07E8B" w:rsidRPr="00DF2B40" w:rsidRDefault="00E07E8B" w:rsidP="00DF2B40">
      <w:pPr>
        <w:numPr>
          <w:ilvl w:val="0"/>
          <w:numId w:val="18"/>
        </w:numPr>
        <w:jc w:val="both"/>
        <w:rPr>
          <w:sz w:val="22"/>
          <w:szCs w:val="22"/>
          <w:lang w:val="el-GR"/>
        </w:rPr>
      </w:pPr>
      <w:r w:rsidRPr="00DF2B40">
        <w:rPr>
          <w:sz w:val="22"/>
          <w:szCs w:val="22"/>
          <w:lang w:val="el-GR"/>
        </w:rPr>
        <w:t>Αλλεργικές αντιδράσεις που μπορεί να περιλαμβάνουν διογκώσεις (πομφοί), οίδημα του δέρματος και οίδημα στην περιοχή γύρω από το στόμα</w:t>
      </w:r>
    </w:p>
    <w:p w:rsidR="00E07E8B" w:rsidRPr="00DF2B40" w:rsidRDefault="00E07E8B" w:rsidP="00DF2B40">
      <w:pPr>
        <w:numPr>
          <w:ilvl w:val="0"/>
          <w:numId w:val="18"/>
        </w:numPr>
        <w:jc w:val="both"/>
        <w:rPr>
          <w:b/>
          <w:bCs/>
          <w:sz w:val="22"/>
          <w:szCs w:val="22"/>
          <w:lang w:val="el-GR"/>
        </w:rPr>
      </w:pPr>
      <w:r w:rsidRPr="00DF2B40">
        <w:rPr>
          <w:sz w:val="22"/>
          <w:szCs w:val="22"/>
          <w:lang w:val="el-GR"/>
        </w:rPr>
        <w:t>Δυσάρεστη αίσθηση στα πόδια (επίσης ονομάζεται σύνδρομο ανήσυχων ποδιών)</w:t>
      </w:r>
    </w:p>
    <w:p w:rsidR="00E07E8B" w:rsidRPr="00DF2B40" w:rsidRDefault="00E07E8B" w:rsidP="00DF2B40">
      <w:pPr>
        <w:numPr>
          <w:ilvl w:val="0"/>
          <w:numId w:val="18"/>
        </w:numPr>
        <w:jc w:val="both"/>
        <w:rPr>
          <w:sz w:val="22"/>
          <w:szCs w:val="22"/>
          <w:lang w:val="el-GR"/>
        </w:rPr>
      </w:pPr>
      <w:r w:rsidRPr="00DF2B40">
        <w:rPr>
          <w:sz w:val="22"/>
          <w:szCs w:val="22"/>
          <w:lang w:val="el-GR"/>
        </w:rPr>
        <w:t>Δυσκολία στην κατάποση</w:t>
      </w:r>
    </w:p>
    <w:p w:rsidR="00E07E8B" w:rsidRPr="00DF2B40" w:rsidRDefault="00E07E8B" w:rsidP="00DF2B40">
      <w:pPr>
        <w:numPr>
          <w:ilvl w:val="0"/>
          <w:numId w:val="18"/>
        </w:numPr>
        <w:ind w:right="-29"/>
        <w:jc w:val="both"/>
        <w:rPr>
          <w:noProof/>
          <w:sz w:val="22"/>
          <w:szCs w:val="22"/>
          <w:lang w:val="el-GR"/>
        </w:rPr>
      </w:pPr>
      <w:r w:rsidRPr="00DF2B40">
        <w:rPr>
          <w:sz w:val="22"/>
          <w:szCs w:val="22"/>
          <w:lang w:val="el-GR"/>
        </w:rPr>
        <w:t>Ανεξέλεγκτες κινήσεις, κυρίως στο πρόσωπο ή τη γλώσσα σας</w:t>
      </w:r>
    </w:p>
    <w:p w:rsidR="00E07E8B" w:rsidRPr="00DF2B40" w:rsidRDefault="00E07E8B" w:rsidP="00DF2B40">
      <w:pPr>
        <w:numPr>
          <w:ilvl w:val="0"/>
          <w:numId w:val="18"/>
        </w:numPr>
        <w:ind w:left="714" w:right="-28" w:hanging="357"/>
        <w:jc w:val="both"/>
        <w:rPr>
          <w:sz w:val="22"/>
          <w:szCs w:val="22"/>
          <w:lang w:val="el-GR"/>
        </w:rPr>
      </w:pPr>
      <w:r w:rsidRPr="00DF2B40">
        <w:rPr>
          <w:sz w:val="22"/>
          <w:szCs w:val="22"/>
          <w:lang w:val="el-GR"/>
        </w:rPr>
        <w:t>Σεξουαλική δυσλειτουργία</w:t>
      </w:r>
    </w:p>
    <w:p w:rsidR="00E07E8B" w:rsidRPr="00DF2B40" w:rsidRDefault="00E07E8B" w:rsidP="00DF2B40">
      <w:pPr>
        <w:numPr>
          <w:ilvl w:val="0"/>
          <w:numId w:val="18"/>
        </w:numPr>
        <w:ind w:left="714" w:right="-28" w:hanging="357"/>
        <w:jc w:val="both"/>
        <w:rPr>
          <w:sz w:val="22"/>
          <w:szCs w:val="22"/>
          <w:lang w:val="el-GR"/>
        </w:rPr>
      </w:pPr>
      <w:r w:rsidRPr="00DF2B40">
        <w:rPr>
          <w:sz w:val="22"/>
          <w:szCs w:val="22"/>
          <w:lang w:val="el-GR"/>
        </w:rPr>
        <w:t>Επιδείνωση προϋπάρχοντος διαβήτη</w:t>
      </w:r>
    </w:p>
    <w:p w:rsidR="00E07E8B" w:rsidRPr="00C03DE8" w:rsidRDefault="00E07E8B" w:rsidP="00DF2B40">
      <w:pPr>
        <w:numPr>
          <w:ilvl w:val="0"/>
          <w:numId w:val="18"/>
        </w:numPr>
        <w:ind w:right="-28"/>
        <w:jc w:val="both"/>
        <w:rPr>
          <w:sz w:val="22"/>
          <w:szCs w:val="22"/>
          <w:lang w:val="el-GR"/>
        </w:rPr>
      </w:pPr>
      <w:r w:rsidRPr="00DF2B40">
        <w:rPr>
          <w:sz w:val="22"/>
          <w:szCs w:val="22"/>
          <w:lang w:val="el-GR"/>
        </w:rPr>
        <w:t xml:space="preserve">Αλλαγή της ηλεκτρικής δραστηριότητας της καρδιάς που εμφανίζεται στο ηλεκτροκαρδιογράφημα (παράταση του </w:t>
      </w:r>
      <w:r w:rsidRPr="00DF2B40">
        <w:rPr>
          <w:sz w:val="22"/>
          <w:szCs w:val="22"/>
        </w:rPr>
        <w:t>QT</w:t>
      </w:r>
      <w:r w:rsidRPr="00DF2B40">
        <w:rPr>
          <w:sz w:val="22"/>
          <w:szCs w:val="22"/>
          <w:lang w:val="el-GR"/>
        </w:rPr>
        <w:t xml:space="preserve"> διαστήματος)</w:t>
      </w:r>
    </w:p>
    <w:p w:rsidR="00C03DE8" w:rsidRPr="00DF2B40" w:rsidRDefault="00C03DE8" w:rsidP="00DF2B40">
      <w:pPr>
        <w:numPr>
          <w:ilvl w:val="0"/>
          <w:numId w:val="18"/>
        </w:numPr>
        <w:ind w:right="-28"/>
        <w:jc w:val="both"/>
        <w:rPr>
          <w:sz w:val="22"/>
          <w:szCs w:val="22"/>
          <w:lang w:val="el-GR"/>
        </w:rPr>
      </w:pPr>
      <w:r>
        <w:rPr>
          <w:sz w:val="22"/>
          <w:szCs w:val="22"/>
          <w:lang w:val="el-GR"/>
        </w:rPr>
        <w:t>Βραδύτερος του κανονικού καρδιακός ρυθμός μπορεί να εμφανιστεί κατά την έναρξη της θεραπείας και μπορεί να σχετίζεται με υπόταση και λιποθυμία.</w:t>
      </w:r>
    </w:p>
    <w:p w:rsidR="00E07E8B" w:rsidRPr="00DF2B40" w:rsidRDefault="00E07E8B" w:rsidP="00DF2B40">
      <w:pPr>
        <w:ind w:left="170"/>
        <w:jc w:val="both"/>
        <w:rPr>
          <w:b/>
          <w:bCs/>
          <w:sz w:val="22"/>
          <w:szCs w:val="22"/>
          <w:lang w:val="el-GR"/>
        </w:rPr>
      </w:pPr>
    </w:p>
    <w:p w:rsidR="00E07E8B" w:rsidRPr="00DF2B40" w:rsidRDefault="00E07E8B" w:rsidP="006D0FC9">
      <w:pPr>
        <w:ind w:left="170"/>
        <w:jc w:val="both"/>
        <w:rPr>
          <w:b/>
          <w:sz w:val="22"/>
          <w:szCs w:val="22"/>
          <w:lang w:val="el-GR"/>
        </w:rPr>
      </w:pPr>
      <w:r w:rsidRPr="00DF2B40">
        <w:rPr>
          <w:b/>
          <w:bCs/>
          <w:sz w:val="22"/>
          <w:szCs w:val="22"/>
          <w:lang w:val="el-GR"/>
        </w:rPr>
        <w:t xml:space="preserve">Σπάνιες </w:t>
      </w:r>
      <w:r w:rsidRPr="00DF2B40">
        <w:rPr>
          <w:b/>
          <w:sz w:val="22"/>
          <w:szCs w:val="22"/>
          <w:lang w:val="el-GR"/>
        </w:rPr>
        <w:t>(εμφανίζονται σε λιγότερα από 1 στα 1.000 άτομα):</w:t>
      </w:r>
    </w:p>
    <w:p w:rsidR="00E07E8B" w:rsidRPr="00DF2B40" w:rsidRDefault="00E07E8B" w:rsidP="006D0FC9">
      <w:pPr>
        <w:numPr>
          <w:ilvl w:val="0"/>
          <w:numId w:val="19"/>
        </w:numPr>
        <w:ind w:left="499" w:hanging="357"/>
        <w:jc w:val="both"/>
        <w:rPr>
          <w:sz w:val="22"/>
          <w:szCs w:val="22"/>
          <w:lang w:val="el-GR"/>
        </w:rPr>
      </w:pPr>
      <w:r w:rsidRPr="00DF2B40">
        <w:rPr>
          <w:sz w:val="22"/>
          <w:szCs w:val="22"/>
          <w:lang w:val="el-GR"/>
        </w:rPr>
        <w:t>Ένας συνδυασμός υψηλής θερμοκρασίας (πυρετός), εφίδρωσης, μυϊκής δυσκαμψίας, έντονης ζάλης</w:t>
      </w:r>
      <w:r w:rsidRPr="00DF2B40">
        <w:rPr>
          <w:color w:val="008080"/>
          <w:sz w:val="22"/>
          <w:szCs w:val="22"/>
          <w:lang w:val="el-GR"/>
        </w:rPr>
        <w:t xml:space="preserve"> </w:t>
      </w:r>
      <w:r w:rsidRPr="00DF2B40">
        <w:rPr>
          <w:sz w:val="22"/>
          <w:szCs w:val="22"/>
          <w:lang w:val="el-GR"/>
        </w:rPr>
        <w:t>ή λιποθυμίας (μία διαταραχή που ονομάζεται “κακόηθες νευροληπτικό σύνδρομο”)</w:t>
      </w:r>
    </w:p>
    <w:p w:rsidR="00E07E8B" w:rsidRPr="00DF2B40" w:rsidRDefault="00E07E8B" w:rsidP="00A87635">
      <w:pPr>
        <w:numPr>
          <w:ilvl w:val="0"/>
          <w:numId w:val="19"/>
        </w:numPr>
        <w:ind w:left="499" w:hanging="357"/>
        <w:jc w:val="both"/>
        <w:rPr>
          <w:sz w:val="22"/>
          <w:szCs w:val="22"/>
          <w:lang w:val="el-GR"/>
        </w:rPr>
      </w:pPr>
      <w:r w:rsidRPr="00DF2B40">
        <w:rPr>
          <w:sz w:val="22"/>
          <w:szCs w:val="22"/>
          <w:lang w:val="el-GR"/>
        </w:rPr>
        <w:t>Ωχρότητα του δέρματος και των οφθαλμών (ίκτερος)</w:t>
      </w:r>
    </w:p>
    <w:p w:rsidR="00E07E8B" w:rsidRPr="00DF2B40" w:rsidRDefault="00E07E8B" w:rsidP="00A87635">
      <w:pPr>
        <w:numPr>
          <w:ilvl w:val="0"/>
          <w:numId w:val="19"/>
        </w:numPr>
        <w:ind w:left="499" w:hanging="357"/>
        <w:jc w:val="both"/>
        <w:rPr>
          <w:sz w:val="22"/>
          <w:szCs w:val="22"/>
          <w:lang w:val="el-GR"/>
        </w:rPr>
      </w:pPr>
      <w:r w:rsidRPr="00DF2B40">
        <w:rPr>
          <w:sz w:val="22"/>
          <w:szCs w:val="22"/>
          <w:lang w:val="el-GR"/>
        </w:rPr>
        <w:t>Φλεγμονή του ήπατος (ηπατίτιδα)</w:t>
      </w:r>
    </w:p>
    <w:p w:rsidR="00E07E8B" w:rsidRPr="00DF2B40" w:rsidRDefault="00E07E8B" w:rsidP="00A87635">
      <w:pPr>
        <w:numPr>
          <w:ilvl w:val="0"/>
          <w:numId w:val="19"/>
        </w:numPr>
        <w:ind w:left="499" w:hanging="357"/>
        <w:jc w:val="both"/>
        <w:rPr>
          <w:sz w:val="22"/>
          <w:szCs w:val="22"/>
          <w:lang w:val="el-GR"/>
        </w:rPr>
      </w:pPr>
      <w:r w:rsidRPr="00DF2B40">
        <w:rPr>
          <w:sz w:val="22"/>
          <w:szCs w:val="22"/>
          <w:lang w:val="el-GR"/>
        </w:rPr>
        <w:t>Μακράς διάρκειας και επώδυνη στύση (πριαπισμός)</w:t>
      </w:r>
    </w:p>
    <w:p w:rsidR="00E07E8B" w:rsidRPr="00DF2B40" w:rsidRDefault="00E07E8B" w:rsidP="00A87635">
      <w:pPr>
        <w:numPr>
          <w:ilvl w:val="0"/>
          <w:numId w:val="19"/>
        </w:numPr>
        <w:ind w:left="499" w:hanging="357"/>
        <w:jc w:val="both"/>
        <w:rPr>
          <w:bCs/>
          <w:sz w:val="22"/>
          <w:szCs w:val="22"/>
          <w:lang w:val="el-GR"/>
        </w:rPr>
      </w:pPr>
      <w:r w:rsidRPr="00DF2B40">
        <w:rPr>
          <w:bCs/>
          <w:sz w:val="22"/>
          <w:szCs w:val="22"/>
          <w:lang w:val="el-GR"/>
        </w:rPr>
        <w:t>Διόγκωση των μαστών και μη αναμενόμενη παραγωγή γάλατος (γαλακτόρροια)</w:t>
      </w:r>
    </w:p>
    <w:p w:rsidR="00E07E8B" w:rsidRDefault="00E07E8B" w:rsidP="00A87635">
      <w:pPr>
        <w:numPr>
          <w:ilvl w:val="0"/>
          <w:numId w:val="19"/>
        </w:numPr>
        <w:ind w:left="499" w:hanging="357"/>
        <w:jc w:val="both"/>
        <w:rPr>
          <w:bCs/>
          <w:sz w:val="22"/>
          <w:szCs w:val="22"/>
          <w:lang w:val="el-GR"/>
        </w:rPr>
      </w:pPr>
      <w:r w:rsidRPr="00DF2B40">
        <w:rPr>
          <w:bCs/>
          <w:sz w:val="22"/>
          <w:szCs w:val="22"/>
          <w:lang w:val="el-GR"/>
        </w:rPr>
        <w:t>Διαταραχή της περιόδου</w:t>
      </w:r>
    </w:p>
    <w:p w:rsidR="00DF2B40" w:rsidRDefault="00DF2B40" w:rsidP="00A87635">
      <w:pPr>
        <w:numPr>
          <w:ilvl w:val="0"/>
          <w:numId w:val="19"/>
        </w:numPr>
        <w:ind w:left="499" w:hanging="357"/>
        <w:jc w:val="both"/>
        <w:rPr>
          <w:bCs/>
          <w:sz w:val="22"/>
          <w:szCs w:val="22"/>
          <w:lang w:val="el-GR"/>
        </w:rPr>
      </w:pPr>
      <w:r>
        <w:rPr>
          <w:bCs/>
          <w:sz w:val="22"/>
          <w:szCs w:val="22"/>
          <w:lang w:val="el-GR"/>
        </w:rPr>
        <w:t xml:space="preserve">Θρόμβοι στις βλέβες ιδιαίτερα στα πόδια (στα συμπτώματα περιλαμβάνονται οίδημα, πόνος και ερυθρότητα στα πόδια), οι οποίοι μπορεί να μεταφερθούν μέσω των αιμοφόρων αγγείων στους πνεύμονες προκαλώντας πόνο στο στήθος και δυσκολία στην αναπνοή. Αν παρατηρήσετε κάποιο από αυτά τα συμπτώματα να ζητήστε άμεσα ιατρική συμβουλή. </w:t>
      </w:r>
    </w:p>
    <w:p w:rsidR="00A87635" w:rsidRDefault="00A87635" w:rsidP="00A87635">
      <w:pPr>
        <w:numPr>
          <w:ilvl w:val="0"/>
          <w:numId w:val="19"/>
        </w:numPr>
        <w:ind w:left="499" w:hanging="357"/>
        <w:jc w:val="both"/>
        <w:rPr>
          <w:bCs/>
          <w:sz w:val="22"/>
          <w:szCs w:val="22"/>
          <w:lang w:val="el-GR"/>
        </w:rPr>
      </w:pPr>
      <w:r>
        <w:rPr>
          <w:bCs/>
          <w:sz w:val="22"/>
          <w:szCs w:val="22"/>
          <w:lang w:val="el-GR"/>
        </w:rPr>
        <w:t>Περπατάτε, μιλάτε, τρώτε ή άλλες δραστηριότητες ενώ κοιμάστε</w:t>
      </w:r>
    </w:p>
    <w:p w:rsidR="00A87635" w:rsidRDefault="00A87635" w:rsidP="00A87635">
      <w:pPr>
        <w:numPr>
          <w:ilvl w:val="0"/>
          <w:numId w:val="19"/>
        </w:numPr>
        <w:ind w:left="499" w:hanging="357"/>
        <w:jc w:val="both"/>
        <w:rPr>
          <w:bCs/>
          <w:sz w:val="22"/>
          <w:szCs w:val="22"/>
          <w:lang w:val="el-GR"/>
        </w:rPr>
      </w:pPr>
      <w:r>
        <w:rPr>
          <w:bCs/>
          <w:sz w:val="22"/>
          <w:szCs w:val="22"/>
          <w:lang w:val="el-GR"/>
        </w:rPr>
        <w:t>Μειωμένη θερμοκρασία σώματος (υποθερμία)</w:t>
      </w:r>
    </w:p>
    <w:p w:rsidR="00A87635" w:rsidRDefault="00A87635" w:rsidP="00A87635">
      <w:pPr>
        <w:numPr>
          <w:ilvl w:val="0"/>
          <w:numId w:val="19"/>
        </w:numPr>
        <w:ind w:left="499" w:hanging="357"/>
        <w:jc w:val="both"/>
        <w:rPr>
          <w:bCs/>
          <w:sz w:val="22"/>
          <w:szCs w:val="22"/>
          <w:lang w:val="el-GR"/>
        </w:rPr>
      </w:pPr>
      <w:r>
        <w:rPr>
          <w:bCs/>
          <w:sz w:val="22"/>
          <w:szCs w:val="22"/>
          <w:lang w:val="el-GR"/>
        </w:rPr>
        <w:t>Φλεγμονή του παγκρέατος</w:t>
      </w:r>
    </w:p>
    <w:p w:rsidR="00E07E8B" w:rsidRPr="00E848A2" w:rsidRDefault="00E07E8B" w:rsidP="00A87635">
      <w:pPr>
        <w:numPr>
          <w:ilvl w:val="12"/>
          <w:numId w:val="0"/>
        </w:numPr>
        <w:spacing w:after="120"/>
        <w:ind w:right="-29"/>
        <w:jc w:val="both"/>
        <w:rPr>
          <w:rFonts w:ascii="Arial" w:hAnsi="Arial" w:cs="Arial"/>
          <w:b/>
          <w:bCs/>
          <w:sz w:val="22"/>
          <w:szCs w:val="22"/>
          <w:lang w:val="el-GR"/>
        </w:rPr>
      </w:pPr>
    </w:p>
    <w:p w:rsidR="00E07E8B" w:rsidRPr="00A87635" w:rsidRDefault="00E07E8B" w:rsidP="006D0FC9">
      <w:pPr>
        <w:numPr>
          <w:ilvl w:val="12"/>
          <w:numId w:val="0"/>
        </w:numPr>
        <w:ind w:left="170" w:right="-28"/>
        <w:jc w:val="both"/>
        <w:rPr>
          <w:b/>
          <w:noProof/>
          <w:sz w:val="22"/>
          <w:szCs w:val="22"/>
          <w:lang w:val="el-GR"/>
        </w:rPr>
      </w:pPr>
      <w:r w:rsidRPr="00A87635">
        <w:rPr>
          <w:b/>
          <w:bCs/>
          <w:sz w:val="22"/>
          <w:szCs w:val="22"/>
          <w:lang w:val="el-GR"/>
        </w:rPr>
        <w:t xml:space="preserve">Πολύ σπάνιες </w:t>
      </w:r>
      <w:r w:rsidRPr="00A87635">
        <w:rPr>
          <w:b/>
          <w:sz w:val="22"/>
          <w:szCs w:val="22"/>
          <w:lang w:val="el-GR"/>
        </w:rPr>
        <w:t>(εμφανίζονται σε λιγότερους από 1 στα 10.000 άτομα):</w:t>
      </w:r>
    </w:p>
    <w:p w:rsidR="00E07E8B" w:rsidRPr="00A87635" w:rsidRDefault="00E07E8B" w:rsidP="006D0FC9">
      <w:pPr>
        <w:numPr>
          <w:ilvl w:val="0"/>
          <w:numId w:val="20"/>
        </w:numPr>
        <w:ind w:left="714" w:right="-28" w:hanging="357"/>
        <w:jc w:val="both"/>
        <w:rPr>
          <w:noProof/>
          <w:sz w:val="22"/>
          <w:szCs w:val="22"/>
          <w:lang w:val="el-GR"/>
        </w:rPr>
      </w:pPr>
      <w:r w:rsidRPr="00A87635">
        <w:rPr>
          <w:sz w:val="22"/>
          <w:szCs w:val="22"/>
          <w:lang w:val="el-GR"/>
        </w:rPr>
        <w:t>Βαρείας μορφής εξάνθημα, φυσαλλίδες ή ερυθρές πλάκες στο δέρμα</w:t>
      </w:r>
    </w:p>
    <w:p w:rsidR="00E07E8B" w:rsidRPr="00A87635" w:rsidRDefault="00E07E8B" w:rsidP="00A87635">
      <w:pPr>
        <w:numPr>
          <w:ilvl w:val="0"/>
          <w:numId w:val="20"/>
        </w:numPr>
        <w:ind w:left="714" w:right="-29" w:hanging="357"/>
        <w:jc w:val="both"/>
        <w:rPr>
          <w:noProof/>
          <w:sz w:val="22"/>
          <w:szCs w:val="22"/>
          <w:lang w:val="el-GR"/>
        </w:rPr>
      </w:pPr>
      <w:r w:rsidRPr="00A87635">
        <w:rPr>
          <w:sz w:val="22"/>
          <w:szCs w:val="22"/>
          <w:lang w:val="el-GR"/>
        </w:rPr>
        <w:t>Βαρείας μορφής αλλεργική αντίδραση (που ονομάζεται αναφυλακτική), η οποία μπορεί να προκαλέσει δυσκολία στην αναπνοή ή καταπληξία.</w:t>
      </w:r>
    </w:p>
    <w:p w:rsidR="00E07E8B" w:rsidRPr="00A87635" w:rsidRDefault="00E07E8B" w:rsidP="00A87635">
      <w:pPr>
        <w:numPr>
          <w:ilvl w:val="0"/>
          <w:numId w:val="20"/>
        </w:numPr>
        <w:ind w:left="714" w:right="-29" w:hanging="357"/>
        <w:jc w:val="both"/>
        <w:rPr>
          <w:noProof/>
          <w:sz w:val="22"/>
          <w:szCs w:val="22"/>
          <w:lang w:val="el-GR"/>
        </w:rPr>
      </w:pPr>
      <w:r w:rsidRPr="00A87635">
        <w:rPr>
          <w:sz w:val="22"/>
          <w:szCs w:val="22"/>
          <w:lang w:val="el-GR"/>
        </w:rPr>
        <w:t>Ταχεία εξοίδηση του δέρματος, συνήθως στην περιοχή γύρω από τους οφθαλμούς, τα χείλη και τον λαιμό (αγγειοοίδημα).</w:t>
      </w:r>
    </w:p>
    <w:p w:rsidR="00E07E8B" w:rsidRPr="00A87635" w:rsidRDefault="00E07E8B" w:rsidP="00A87635">
      <w:pPr>
        <w:numPr>
          <w:ilvl w:val="0"/>
          <w:numId w:val="20"/>
        </w:numPr>
        <w:ind w:left="714" w:right="-28" w:hanging="357"/>
        <w:jc w:val="both"/>
        <w:rPr>
          <w:noProof/>
          <w:sz w:val="22"/>
          <w:szCs w:val="22"/>
          <w:lang w:val="el-GR"/>
        </w:rPr>
      </w:pPr>
      <w:r w:rsidRPr="00A87635">
        <w:rPr>
          <w:sz w:val="22"/>
          <w:szCs w:val="22"/>
          <w:lang w:val="el-GR"/>
        </w:rPr>
        <w:t>Ακατάλληλη έκκριση μίας ορμόνης που ελέγχει τον όγκο των ούρων.</w:t>
      </w:r>
    </w:p>
    <w:p w:rsidR="00E07E8B" w:rsidRDefault="00E07E8B" w:rsidP="00A87635">
      <w:pPr>
        <w:numPr>
          <w:ilvl w:val="0"/>
          <w:numId w:val="20"/>
        </w:numPr>
        <w:ind w:left="714" w:right="-29" w:hanging="357"/>
        <w:jc w:val="both"/>
        <w:rPr>
          <w:noProof/>
          <w:sz w:val="22"/>
          <w:szCs w:val="22"/>
          <w:lang w:val="el-GR"/>
        </w:rPr>
      </w:pPr>
      <w:r w:rsidRPr="00A87635">
        <w:rPr>
          <w:sz w:val="22"/>
          <w:szCs w:val="22"/>
          <w:lang w:val="el-GR"/>
        </w:rPr>
        <w:t xml:space="preserve">Λύση της λειτουργίας των μυϊκών ινών και πόνος στους μύες (ραβδομυόλυση)  </w:t>
      </w:r>
    </w:p>
    <w:p w:rsidR="00E07E8B" w:rsidRPr="00A87635" w:rsidRDefault="00E07E8B" w:rsidP="00E07E8B">
      <w:pPr>
        <w:spacing w:after="120"/>
        <w:ind w:left="170"/>
        <w:jc w:val="both"/>
        <w:rPr>
          <w:sz w:val="22"/>
          <w:szCs w:val="22"/>
          <w:lang w:val="el-GR"/>
        </w:rPr>
      </w:pPr>
    </w:p>
    <w:p w:rsidR="00777146" w:rsidRPr="00D73758" w:rsidRDefault="00777146" w:rsidP="00E07E8B">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b/>
          <w:sz w:val="22"/>
          <w:lang w:val="el-GR"/>
        </w:rPr>
      </w:pPr>
    </w:p>
    <w:p w:rsidR="00275E0A" w:rsidRPr="006D0FC9" w:rsidRDefault="00E07E8B" w:rsidP="00E07E8B">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b/>
          <w:noProof/>
          <w:lang w:val="de-DE"/>
        </w:rPr>
      </w:pPr>
      <w:r w:rsidRPr="00275E0A">
        <w:rPr>
          <w:b/>
          <w:sz w:val="22"/>
          <w:lang w:val="el-GR"/>
        </w:rPr>
        <w:t>Μη γνωστές (δεν μπορούν να εκτιμηθούν με βάση τα διαθέσιμα δεδομένα</w:t>
      </w:r>
      <w:r w:rsidRPr="00275E0A">
        <w:rPr>
          <w:b/>
          <w:noProof/>
          <w:lang w:val="de-DE"/>
        </w:rPr>
        <w:t>)</w:t>
      </w:r>
    </w:p>
    <w:p w:rsidR="00E07E8B" w:rsidRPr="00275E0A" w:rsidRDefault="00E07E8B" w:rsidP="00E07E8B">
      <w:pPr>
        <w:numPr>
          <w:ilvl w:val="0"/>
          <w:numId w:val="25"/>
        </w:num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sz w:val="22"/>
          <w:lang w:val="el-GR"/>
        </w:rPr>
      </w:pPr>
      <w:r w:rsidRPr="00275E0A">
        <w:rPr>
          <w:sz w:val="22"/>
          <w:lang w:val="el-GR"/>
        </w:rPr>
        <w:t>Δερματικό εξάνθημα με ακανόνιστες κόκκινες κηλίδες (πολύμορφο ερύθημα)</w:t>
      </w:r>
    </w:p>
    <w:p w:rsidR="00E07E8B" w:rsidRDefault="00E07E8B" w:rsidP="00BF7F55">
      <w:pPr>
        <w:numPr>
          <w:ilvl w:val="0"/>
          <w:numId w:val="25"/>
        </w:num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sz w:val="22"/>
          <w:lang w:val="el-GR"/>
        </w:rPr>
      </w:pPr>
      <w:r w:rsidRPr="00275E0A">
        <w:rPr>
          <w:sz w:val="22"/>
          <w:lang w:val="el-GR"/>
        </w:rPr>
        <w:t xml:space="preserve">Σοβαρή, ξαφνική αλλεργική αντίδραση με συμπτώματα όπως πυρετός και φουσκάλες στο δέρμα και απολέπιση του δέρματος (τοξική επιδερμική νεκρόλυση) </w:t>
      </w:r>
    </w:p>
    <w:p w:rsidR="00BF7F55" w:rsidRPr="00BF7F55" w:rsidRDefault="00BF7F55" w:rsidP="008E344F">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720" w:right="227"/>
        <w:jc w:val="both"/>
        <w:rPr>
          <w:sz w:val="22"/>
          <w:lang w:val="el-GR"/>
        </w:rPr>
      </w:pPr>
    </w:p>
    <w:p w:rsidR="00E07E8B" w:rsidRPr="00275E0A" w:rsidRDefault="00E07E8B" w:rsidP="00E07E8B">
      <w:pPr>
        <w:spacing w:after="120"/>
        <w:ind w:left="170"/>
        <w:jc w:val="both"/>
        <w:rPr>
          <w:sz w:val="22"/>
          <w:szCs w:val="22"/>
          <w:lang w:val="el-GR"/>
        </w:rPr>
      </w:pPr>
      <w:r w:rsidRPr="00275E0A">
        <w:rPr>
          <w:sz w:val="22"/>
          <w:szCs w:val="22"/>
          <w:lang w:val="el-GR"/>
        </w:rPr>
        <w:t xml:space="preserve">Η κατηγορία αυτή φαρμάκων στην οποία ανήκει το </w:t>
      </w:r>
      <w:r w:rsidR="001A72E7">
        <w:rPr>
          <w:sz w:val="22"/>
          <w:szCs w:val="22"/>
          <w:lang w:val="en-US"/>
        </w:rPr>
        <w:t>QUAPIANOL</w:t>
      </w:r>
      <w:r w:rsidR="008A4EF4" w:rsidRPr="00275E0A">
        <w:rPr>
          <w:sz w:val="22"/>
          <w:szCs w:val="22"/>
          <w:lang w:val="el-GR"/>
        </w:rPr>
        <w:t xml:space="preserve"> </w:t>
      </w:r>
      <w:r w:rsidRPr="00275E0A">
        <w:rPr>
          <w:sz w:val="22"/>
          <w:szCs w:val="22"/>
          <w:lang w:val="el-GR"/>
        </w:rPr>
        <w:t>μπορεί να προκαλέσει διαταραχές του καρδιακού ρυθμού, οι οποίες μπορεί να είναι σοβαρές και, σε βαρείες περιπτώσεις, θανατηφόρες.</w:t>
      </w:r>
    </w:p>
    <w:p w:rsidR="00E07E8B" w:rsidRPr="00275E0A" w:rsidRDefault="00E07E8B" w:rsidP="00E07E8B">
      <w:pPr>
        <w:spacing w:after="100" w:afterAutospacing="1"/>
        <w:ind w:left="170"/>
        <w:jc w:val="both"/>
        <w:rPr>
          <w:bCs/>
          <w:sz w:val="22"/>
          <w:szCs w:val="22"/>
          <w:lang w:val="el-GR"/>
        </w:rPr>
      </w:pPr>
      <w:r w:rsidRPr="00275E0A">
        <w:rPr>
          <w:sz w:val="22"/>
          <w:szCs w:val="22"/>
          <w:lang w:val="el-GR"/>
        </w:rPr>
        <w:t>Ορισμένες παρενέργειες παρατηρούνται μόνο όταν γίνονται εξετάσεις αίματος. Αυτές περιλαμβάνουν μεταβολές στην ποσότητα ορισμένων λιπιδίων (τριγλυκερίδια και ολική χοληστερόλη) ή σάκχαρο στο αίμα, μεταβολές της ποσότητας των ορμονών του θυρεοειδή στο αίμα, αυξημένα ηπατικά ένζυμα, μειώσεις στον αριθμό ορισμένων τύπων αιμοσφαιρίων, μείωση της ποσότητας των ερυθροκυττάρων στο αίμα, αύξηση της κρεατινικής φωσφοκινάσης στο αίμα (μιας ουσίας των μυών), μείωση της ποσότητας του νατρίου στο αίμα</w:t>
      </w:r>
      <w:r w:rsidRPr="00275E0A">
        <w:rPr>
          <w:bCs/>
          <w:sz w:val="22"/>
          <w:szCs w:val="22"/>
          <w:lang w:val="el-GR"/>
        </w:rPr>
        <w:t xml:space="preserve"> και αύξηση της ποσότητας της ορμόνης προλακτίνης στο αίμα. Η αύξηση της ορμόνης προλακτίνης μπορεί να οδηγήσει σε σπάνιες περιπτώσεις στα ακόλουθα:</w:t>
      </w:r>
    </w:p>
    <w:p w:rsidR="00E07E8B" w:rsidRPr="00275E0A" w:rsidRDefault="00E07E8B" w:rsidP="00E07E8B">
      <w:pPr>
        <w:numPr>
          <w:ilvl w:val="0"/>
          <w:numId w:val="21"/>
        </w:numPr>
        <w:tabs>
          <w:tab w:val="left" w:pos="567"/>
        </w:tabs>
        <w:spacing w:after="100" w:afterAutospacing="1" w:line="260" w:lineRule="exact"/>
        <w:jc w:val="both"/>
        <w:rPr>
          <w:b/>
          <w:bCs/>
          <w:sz w:val="22"/>
          <w:szCs w:val="22"/>
          <w:lang w:val="el-GR"/>
        </w:rPr>
      </w:pPr>
      <w:r w:rsidRPr="00275E0A">
        <w:rPr>
          <w:bCs/>
          <w:sz w:val="22"/>
          <w:szCs w:val="22"/>
          <w:lang w:val="el-GR"/>
        </w:rPr>
        <w:t>Διόγκωση των μαστών σε άντρες και γυναίκες και μη αναμενόμενη παραγωγή γάλατος</w:t>
      </w:r>
    </w:p>
    <w:p w:rsidR="00E07E8B" w:rsidRPr="00275E0A" w:rsidRDefault="00E07E8B" w:rsidP="00E07E8B">
      <w:pPr>
        <w:numPr>
          <w:ilvl w:val="0"/>
          <w:numId w:val="21"/>
        </w:numPr>
        <w:tabs>
          <w:tab w:val="left" w:pos="567"/>
        </w:tabs>
        <w:spacing w:after="100" w:afterAutospacing="1" w:line="260" w:lineRule="exact"/>
        <w:jc w:val="both"/>
        <w:rPr>
          <w:b/>
          <w:bCs/>
          <w:sz w:val="22"/>
          <w:szCs w:val="22"/>
          <w:lang w:val="el-GR"/>
        </w:rPr>
      </w:pPr>
      <w:r w:rsidRPr="00275E0A">
        <w:rPr>
          <w:bCs/>
          <w:sz w:val="22"/>
          <w:szCs w:val="22"/>
          <w:lang w:val="el-GR"/>
        </w:rPr>
        <w:t>Σε γυναίκες να μην έχουν μηνιαία περίοδο ή σταθερή περίοδο</w:t>
      </w:r>
      <w:r w:rsidRPr="00275E0A">
        <w:rPr>
          <w:b/>
          <w:bCs/>
          <w:sz w:val="22"/>
          <w:szCs w:val="22"/>
          <w:lang w:val="el-GR"/>
        </w:rPr>
        <w:t xml:space="preserve">  </w:t>
      </w:r>
    </w:p>
    <w:p w:rsidR="00E07E8B" w:rsidRPr="00275E0A" w:rsidRDefault="00E07E8B" w:rsidP="00E07E8B">
      <w:pPr>
        <w:pStyle w:val="20"/>
        <w:ind w:left="170"/>
        <w:rPr>
          <w:rFonts w:ascii="Times New Roman" w:hAnsi="Times New Roman"/>
          <w:sz w:val="22"/>
          <w:szCs w:val="22"/>
          <w:lang w:val="el-GR"/>
        </w:rPr>
      </w:pPr>
      <w:r w:rsidRPr="00275E0A">
        <w:rPr>
          <w:rFonts w:ascii="Times New Roman" w:hAnsi="Times New Roman"/>
          <w:sz w:val="22"/>
          <w:szCs w:val="22"/>
          <w:lang w:val="el-GR"/>
        </w:rPr>
        <w:t>Ο γιατρός σας μπορεί να σας ζητήσει να υποβάλλεστε σε εξετάσεις αίματος περιοδικά.</w:t>
      </w:r>
    </w:p>
    <w:p w:rsidR="00E07E8B" w:rsidRPr="006D0FC9" w:rsidRDefault="00E07E8B" w:rsidP="00E07E8B">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b/>
          <w:sz w:val="22"/>
          <w:szCs w:val="22"/>
          <w:lang w:val="el-GR"/>
        </w:rPr>
      </w:pPr>
      <w:r w:rsidRPr="006D0FC9">
        <w:rPr>
          <w:b/>
          <w:sz w:val="22"/>
          <w:szCs w:val="22"/>
          <w:lang w:val="el-GR"/>
        </w:rPr>
        <w:t xml:space="preserve">Παιδιά και έφηβοι </w:t>
      </w:r>
    </w:p>
    <w:p w:rsidR="00E07E8B" w:rsidRPr="006D0FC9" w:rsidRDefault="00E07E8B" w:rsidP="00E07E8B">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sz w:val="22"/>
          <w:szCs w:val="22"/>
          <w:lang w:val="el-GR"/>
        </w:rPr>
      </w:pPr>
      <w:r w:rsidRPr="006D0FC9">
        <w:rPr>
          <w:sz w:val="22"/>
          <w:szCs w:val="22"/>
          <w:lang w:val="el-GR"/>
        </w:rPr>
        <w:t xml:space="preserve">Οι ίδιες ανεπιθύμητες ενέργειες που μπορεί να εμφανισθούν στους ενήλικες μπορεί επίσης να εμφανισθούν και στα παιδιά και τους εφήβους. </w:t>
      </w:r>
    </w:p>
    <w:p w:rsidR="00E07E8B" w:rsidRPr="006D0FC9" w:rsidRDefault="00285207" w:rsidP="00285207">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sz w:val="22"/>
          <w:szCs w:val="22"/>
          <w:lang w:val="el-GR"/>
        </w:rPr>
      </w:pPr>
      <w:r w:rsidRPr="00285207">
        <w:rPr>
          <w:sz w:val="22"/>
          <w:szCs w:val="22"/>
          <w:lang w:val="el-GR"/>
        </w:rPr>
        <w:t xml:space="preserve">   </w:t>
      </w:r>
      <w:r w:rsidR="00E07E8B" w:rsidRPr="006D0FC9">
        <w:rPr>
          <w:sz w:val="22"/>
          <w:szCs w:val="22"/>
          <w:lang w:val="el-GR"/>
        </w:rPr>
        <w:t>Οι ακόλουθες ανεπιθύμητες ενέργειες έχουν παρατηρηθεί μόνο σε παιδιά και έφηβους:</w:t>
      </w:r>
    </w:p>
    <w:p w:rsidR="00E07E8B" w:rsidRPr="006D0FC9" w:rsidRDefault="00E07E8B" w:rsidP="00E07E8B">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sz w:val="22"/>
          <w:szCs w:val="22"/>
          <w:lang w:val="el-GR"/>
        </w:rPr>
      </w:pPr>
      <w:r w:rsidRPr="006D0FC9">
        <w:rPr>
          <w:sz w:val="22"/>
          <w:szCs w:val="22"/>
          <w:lang w:val="el-GR"/>
        </w:rPr>
        <w:t xml:space="preserve"> </w:t>
      </w:r>
    </w:p>
    <w:p w:rsidR="00E07E8B" w:rsidRPr="00AD76F9" w:rsidRDefault="00E07E8B" w:rsidP="006D0FC9">
      <w:pPr>
        <w:numPr>
          <w:ilvl w:val="12"/>
          <w:numId w:val="0"/>
        </w:numPr>
        <w:ind w:left="170" w:right="-29"/>
        <w:jc w:val="both"/>
        <w:rPr>
          <w:sz w:val="22"/>
          <w:szCs w:val="22"/>
          <w:lang w:val="el-GR"/>
        </w:rPr>
      </w:pPr>
      <w:r w:rsidRPr="00AD76F9">
        <w:rPr>
          <w:b/>
          <w:bCs/>
          <w:sz w:val="22"/>
          <w:szCs w:val="22"/>
          <w:lang w:val="el-GR"/>
        </w:rPr>
        <w:t xml:space="preserve">Πολύ συνήθεις </w:t>
      </w:r>
      <w:r w:rsidRPr="00AD76F9">
        <w:rPr>
          <w:b/>
          <w:sz w:val="22"/>
          <w:szCs w:val="22"/>
          <w:lang w:val="el-GR"/>
        </w:rPr>
        <w:t>(εμφανίζονται σε περισσότερα από 1 στα 10 άτομα)</w:t>
      </w:r>
      <w:r w:rsidRPr="00AD76F9">
        <w:rPr>
          <w:sz w:val="22"/>
          <w:szCs w:val="22"/>
          <w:lang w:val="el-GR"/>
        </w:rPr>
        <w:t>:</w:t>
      </w:r>
    </w:p>
    <w:p w:rsidR="00E07E8B" w:rsidRPr="00AD76F9" w:rsidRDefault="00E07E8B" w:rsidP="006D0FC9">
      <w:pPr>
        <w:pStyle w:val="20"/>
        <w:numPr>
          <w:ilvl w:val="0"/>
          <w:numId w:val="22"/>
        </w:numPr>
        <w:tabs>
          <w:tab w:val="left" w:pos="567"/>
        </w:tabs>
        <w:spacing w:after="0" w:line="240" w:lineRule="auto"/>
        <w:jc w:val="both"/>
        <w:rPr>
          <w:rFonts w:ascii="Times New Roman" w:hAnsi="Times New Roman"/>
          <w:sz w:val="22"/>
          <w:szCs w:val="22"/>
        </w:rPr>
      </w:pPr>
      <w:r w:rsidRPr="00AD76F9">
        <w:rPr>
          <w:rFonts w:ascii="Times New Roman" w:hAnsi="Times New Roman"/>
          <w:sz w:val="22"/>
          <w:szCs w:val="22"/>
        </w:rPr>
        <w:t>Αύξηση της αρτηριακής πίεσης</w:t>
      </w:r>
    </w:p>
    <w:p w:rsidR="00AD76F9" w:rsidRPr="006D0FC9" w:rsidRDefault="00AD76F9" w:rsidP="00AD76F9">
      <w:pPr>
        <w:pStyle w:val="20"/>
        <w:tabs>
          <w:tab w:val="left" w:pos="567"/>
        </w:tabs>
        <w:spacing w:after="0" w:line="240" w:lineRule="auto"/>
        <w:ind w:left="530"/>
        <w:jc w:val="both"/>
        <w:rPr>
          <w:rFonts w:ascii="Times New Roman" w:hAnsi="Times New Roman"/>
          <w:sz w:val="22"/>
          <w:szCs w:val="22"/>
        </w:rPr>
      </w:pPr>
    </w:p>
    <w:p w:rsidR="00E07E8B" w:rsidRPr="008E3680" w:rsidRDefault="004D282F" w:rsidP="004D282F">
      <w:pPr>
        <w:pStyle w:val="20"/>
        <w:ind w:left="170"/>
        <w:rPr>
          <w:rFonts w:ascii="Times New Roman" w:hAnsi="Times New Roman"/>
          <w:sz w:val="22"/>
          <w:szCs w:val="22"/>
          <w:lang w:val="el-GR"/>
        </w:rPr>
      </w:pPr>
      <w:r w:rsidRPr="004D282F">
        <w:rPr>
          <w:rFonts w:ascii="Times New Roman" w:hAnsi="Times New Roman"/>
          <w:sz w:val="22"/>
          <w:szCs w:val="22"/>
          <w:lang w:val="el-GR"/>
        </w:rPr>
        <w:t>Οι ακόλουθες ανεπιθύμητες ενέργειες έχουν παρατηρηθεί πιο συχνά σε παιδιά και έφηβους:</w:t>
      </w:r>
    </w:p>
    <w:p w:rsidR="00E07E8B" w:rsidRPr="006D0FC9" w:rsidRDefault="00E07E8B" w:rsidP="006D0FC9">
      <w:pPr>
        <w:numPr>
          <w:ilvl w:val="12"/>
          <w:numId w:val="0"/>
        </w:numPr>
        <w:ind w:left="170" w:right="-29"/>
        <w:jc w:val="both"/>
        <w:rPr>
          <w:sz w:val="22"/>
          <w:szCs w:val="22"/>
          <w:lang w:val="el-GR"/>
        </w:rPr>
      </w:pPr>
      <w:r w:rsidRPr="00AD76F9">
        <w:rPr>
          <w:b/>
          <w:bCs/>
          <w:sz w:val="22"/>
          <w:szCs w:val="22"/>
          <w:lang w:val="el-GR"/>
        </w:rPr>
        <w:t xml:space="preserve">Πολύ συνήθεις </w:t>
      </w:r>
      <w:r w:rsidRPr="00AD76F9">
        <w:rPr>
          <w:b/>
          <w:sz w:val="22"/>
          <w:szCs w:val="22"/>
          <w:lang w:val="el-GR"/>
        </w:rPr>
        <w:t>(εμφανίζονται σε περισσότερα από 1 στα 10 άτομα):</w:t>
      </w:r>
    </w:p>
    <w:p w:rsidR="00E07E8B" w:rsidRPr="004D282F" w:rsidRDefault="00E07E8B" w:rsidP="004D282F">
      <w:pPr>
        <w:pStyle w:val="a5"/>
        <w:numPr>
          <w:ilvl w:val="0"/>
          <w:numId w:val="22"/>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sz w:val="22"/>
          <w:szCs w:val="22"/>
          <w:lang w:val="el-GR"/>
        </w:rPr>
      </w:pPr>
      <w:r w:rsidRPr="004D282F">
        <w:rPr>
          <w:sz w:val="22"/>
          <w:szCs w:val="22"/>
          <w:lang w:val="el-GR"/>
        </w:rPr>
        <w:t>Αύξηση της ποσότητας στο αίμα μιας ορμόνης που ονομάζεται προλακτίνη. Η αύξηση της ορμόνης προλακτίνης μπορεί να οδηγήσει σε σπάνιες περιπτώσεις στα ακόλουθα:</w:t>
      </w:r>
    </w:p>
    <w:p w:rsidR="00E07E8B" w:rsidRPr="00AD76F9" w:rsidRDefault="00E07E8B" w:rsidP="00AD76F9">
      <w:pPr>
        <w:pStyle w:val="a5"/>
        <w:numPr>
          <w:ilvl w:val="0"/>
          <w:numId w:val="22"/>
        </w:numPr>
        <w:tabs>
          <w:tab w:val="num" w:pos="1080"/>
        </w:tabs>
        <w:ind w:right="227"/>
        <w:jc w:val="both"/>
        <w:rPr>
          <w:sz w:val="22"/>
          <w:szCs w:val="22"/>
          <w:lang w:val="el-GR"/>
        </w:rPr>
      </w:pPr>
      <w:r w:rsidRPr="00AD76F9">
        <w:rPr>
          <w:sz w:val="22"/>
          <w:szCs w:val="22"/>
          <w:lang w:val="el-GR"/>
        </w:rPr>
        <w:t>Διόγκωση των μαστών σε αγόρια και κορίτσια και μη αναμενόμενη παραγωγή γάλατος</w:t>
      </w:r>
    </w:p>
    <w:p w:rsidR="00E07E8B" w:rsidRPr="00AD76F9" w:rsidRDefault="00E07E8B" w:rsidP="00AD76F9">
      <w:pPr>
        <w:pStyle w:val="a5"/>
        <w:numPr>
          <w:ilvl w:val="0"/>
          <w:numId w:val="22"/>
        </w:numPr>
        <w:tabs>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sz w:val="22"/>
          <w:szCs w:val="22"/>
          <w:lang w:val="el-GR"/>
        </w:rPr>
      </w:pPr>
      <w:r w:rsidRPr="00AD76F9">
        <w:rPr>
          <w:sz w:val="22"/>
          <w:szCs w:val="22"/>
          <w:lang w:val="el-GR"/>
        </w:rPr>
        <w:t xml:space="preserve">Σε κορίτσια να μην έχουν μηνιαία περίοδο ή σταθερή περίοδο  </w:t>
      </w:r>
    </w:p>
    <w:p w:rsidR="00E07E8B" w:rsidRPr="006D0FC9" w:rsidRDefault="00E07E8B" w:rsidP="006D0FC9">
      <w:pPr>
        <w:pStyle w:val="20"/>
        <w:numPr>
          <w:ilvl w:val="0"/>
          <w:numId w:val="11"/>
        </w:numPr>
        <w:tabs>
          <w:tab w:val="clear" w:pos="644"/>
          <w:tab w:val="num" w:pos="567"/>
        </w:tabs>
        <w:spacing w:after="0" w:line="240" w:lineRule="auto"/>
        <w:ind w:left="170" w:hanging="28"/>
        <w:jc w:val="both"/>
        <w:rPr>
          <w:rFonts w:ascii="Times New Roman" w:hAnsi="Times New Roman"/>
          <w:b/>
          <w:bCs/>
          <w:noProof/>
          <w:sz w:val="22"/>
          <w:szCs w:val="22"/>
        </w:rPr>
      </w:pPr>
      <w:r w:rsidRPr="006D0FC9">
        <w:rPr>
          <w:rFonts w:ascii="Times New Roman" w:hAnsi="Times New Roman"/>
          <w:sz w:val="22"/>
          <w:szCs w:val="22"/>
        </w:rPr>
        <w:t>Αύξηση της όρεξης</w:t>
      </w:r>
    </w:p>
    <w:p w:rsidR="002A7C21" w:rsidRPr="002A7C21" w:rsidRDefault="00E07E8B" w:rsidP="006D0FC9">
      <w:pPr>
        <w:pStyle w:val="20"/>
        <w:numPr>
          <w:ilvl w:val="0"/>
          <w:numId w:val="11"/>
        </w:numPr>
        <w:tabs>
          <w:tab w:val="clear" w:pos="644"/>
          <w:tab w:val="num" w:pos="567"/>
        </w:tabs>
        <w:spacing w:after="0" w:line="240" w:lineRule="auto"/>
        <w:ind w:left="170" w:hanging="28"/>
        <w:jc w:val="both"/>
        <w:rPr>
          <w:rFonts w:ascii="Times New Roman" w:hAnsi="Times New Roman"/>
          <w:b/>
          <w:bCs/>
          <w:noProof/>
          <w:sz w:val="22"/>
          <w:szCs w:val="22"/>
          <w:lang w:val="el-GR"/>
        </w:rPr>
      </w:pPr>
      <w:r w:rsidRPr="006D0FC9">
        <w:rPr>
          <w:rFonts w:ascii="Times New Roman" w:hAnsi="Times New Roman"/>
          <w:sz w:val="22"/>
          <w:szCs w:val="22"/>
          <w:lang w:val="el-GR"/>
        </w:rPr>
        <w:t xml:space="preserve">Μη φυσιολογικές κινήσεις των μυών. Αυτές περιλαμβάνουν δυσκολία στην έναρξη </w:t>
      </w:r>
    </w:p>
    <w:p w:rsidR="00E07E8B" w:rsidRPr="008E3680" w:rsidRDefault="002A7C21" w:rsidP="002A7C21">
      <w:pPr>
        <w:pStyle w:val="20"/>
        <w:spacing w:after="0" w:line="240" w:lineRule="auto"/>
        <w:ind w:left="170"/>
        <w:jc w:val="both"/>
        <w:rPr>
          <w:rFonts w:ascii="Times New Roman" w:hAnsi="Times New Roman"/>
          <w:b/>
          <w:bCs/>
          <w:noProof/>
          <w:sz w:val="22"/>
          <w:szCs w:val="22"/>
          <w:lang w:val="el-GR"/>
        </w:rPr>
      </w:pPr>
      <w:r>
        <w:rPr>
          <w:rFonts w:ascii="Times New Roman" w:hAnsi="Times New Roman"/>
          <w:sz w:val="22"/>
          <w:szCs w:val="22"/>
          <w:lang w:val="el-GR"/>
        </w:rPr>
        <w:t xml:space="preserve">      </w:t>
      </w:r>
      <w:r w:rsidR="00E07E8B" w:rsidRPr="006D0FC9">
        <w:rPr>
          <w:rFonts w:ascii="Times New Roman" w:hAnsi="Times New Roman"/>
          <w:sz w:val="22"/>
          <w:szCs w:val="22"/>
          <w:lang w:val="el-GR"/>
        </w:rPr>
        <w:t xml:space="preserve">μυϊκών κινήσεων, τρόμο, αίσθημα ανησυχίας ή μυϊκή δυσκαμψία χωρίς πόνο. </w:t>
      </w:r>
    </w:p>
    <w:p w:rsidR="008E3680" w:rsidRPr="0079667A" w:rsidRDefault="008E3680" w:rsidP="008E3680">
      <w:pPr>
        <w:pStyle w:val="20"/>
        <w:spacing w:after="0" w:line="240" w:lineRule="auto"/>
        <w:jc w:val="both"/>
        <w:rPr>
          <w:rFonts w:ascii="Times New Roman" w:hAnsi="Times New Roman"/>
          <w:sz w:val="22"/>
          <w:szCs w:val="22"/>
          <w:lang w:val="el-GR"/>
        </w:rPr>
      </w:pPr>
    </w:p>
    <w:p w:rsidR="008C557E" w:rsidRPr="008C557E" w:rsidRDefault="008C557E" w:rsidP="008C557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b/>
          <w:bCs/>
          <w:sz w:val="22"/>
          <w:szCs w:val="22"/>
          <w:lang w:val="el-GR"/>
        </w:rPr>
      </w:pPr>
      <w:r w:rsidRPr="008C557E">
        <w:rPr>
          <w:b/>
          <w:bCs/>
          <w:sz w:val="22"/>
          <w:szCs w:val="22"/>
          <w:lang w:val="el-GR"/>
        </w:rPr>
        <w:t xml:space="preserve">Αναφορά </w:t>
      </w:r>
      <w:r w:rsidRPr="008C557E">
        <w:rPr>
          <w:b/>
          <w:noProof/>
          <w:szCs w:val="22"/>
          <w:lang w:val="el-GR"/>
        </w:rPr>
        <w:t>ανεπιθύμητων ενεργειών</w:t>
      </w:r>
      <w:r w:rsidRPr="008C557E">
        <w:rPr>
          <w:b/>
          <w:bCs/>
          <w:sz w:val="22"/>
          <w:szCs w:val="22"/>
          <w:lang w:val="el-GR"/>
        </w:rPr>
        <w:t xml:space="preserve"> </w:t>
      </w:r>
    </w:p>
    <w:p w:rsidR="008C557E" w:rsidRPr="00B362DE" w:rsidRDefault="008C557E" w:rsidP="008C557E">
      <w:pPr>
        <w:jc w:val="both"/>
        <w:rPr>
          <w:szCs w:val="22"/>
          <w:lang w:val="el-GR"/>
        </w:rPr>
      </w:pPr>
      <w:r w:rsidRPr="008C557E">
        <w:rPr>
          <w:lang w:val="el-GR"/>
        </w:rPr>
        <w:t>Εάν παρατηρήσετε κάποια ανεπιθ</w:t>
      </w:r>
      <w:r>
        <w:rPr>
          <w:lang w:val="el-GR"/>
        </w:rPr>
        <w:t xml:space="preserve">ύμητη ενέργεια, ενημερώστε τον </w:t>
      </w:r>
      <w:r w:rsidRPr="008C557E">
        <w:rPr>
          <w:lang w:val="el-GR"/>
        </w:rPr>
        <w:t>γιατρ</w:t>
      </w:r>
      <w:r>
        <w:rPr>
          <w:lang w:val="el-GR"/>
        </w:rPr>
        <w:t xml:space="preserve">ό ή τον </w:t>
      </w:r>
      <w:r w:rsidRPr="008C557E">
        <w:rPr>
          <w:lang w:val="el-GR"/>
        </w:rPr>
        <w:t>φ</w:t>
      </w:r>
      <w:r>
        <w:rPr>
          <w:lang w:val="el-GR"/>
        </w:rPr>
        <w:t>αρμακοποιό</w:t>
      </w:r>
      <w:r w:rsidRPr="008C557E">
        <w:rPr>
          <w:lang w:val="el-GR"/>
        </w:rPr>
        <w:t xml:space="preserve"> σας. Αυτό ισχύει και για κάθε πιθανή ανεπιθύμητη ενέργεια που δεν αναφέρεται στο παρόν φύλλο οδηγιών χρήσης.</w:t>
      </w:r>
      <w:r w:rsidRPr="008C557E">
        <w:rPr>
          <w:noProof/>
          <w:szCs w:val="22"/>
          <w:lang w:val="el-GR"/>
        </w:rPr>
        <w:t xml:space="preserve"> </w:t>
      </w:r>
      <w:r w:rsidRPr="008C557E">
        <w:rPr>
          <w:szCs w:val="22"/>
          <w:lang w:val="el-GR"/>
        </w:rPr>
        <w:t>Μπορείτε επίσης να αναφέρετε ανεπιθύμητες ενέργειες</w:t>
      </w:r>
      <w:r w:rsidRPr="008C557E">
        <w:rPr>
          <w:noProof/>
          <w:szCs w:val="22"/>
          <w:lang w:val="el-GR"/>
        </w:rPr>
        <w:t xml:space="preserve"> </w:t>
      </w:r>
      <w:r w:rsidRPr="008C557E">
        <w:rPr>
          <w:szCs w:val="22"/>
          <w:lang w:val="el-GR"/>
        </w:rPr>
        <w:t>απευθείας</w:t>
      </w:r>
      <w:r w:rsidRPr="008C557E">
        <w:rPr>
          <w:noProof/>
          <w:szCs w:val="22"/>
          <w:lang w:val="el-GR"/>
        </w:rPr>
        <w:t xml:space="preserve">, μέσω </w:t>
      </w:r>
      <w:r w:rsidRPr="008C557E">
        <w:rPr>
          <w:lang w:val="el-GR"/>
        </w:rPr>
        <w:t>του εθνικού συστήματος αναφοράς</w:t>
      </w:r>
      <w:r>
        <w:rPr>
          <w:noProof/>
          <w:szCs w:val="22"/>
          <w:highlight w:val="lightGray"/>
          <w:lang w:val="el-GR"/>
        </w:rPr>
        <w:t xml:space="preserve"> </w:t>
      </w:r>
      <w:r w:rsidRPr="008C557E">
        <w:rPr>
          <w:szCs w:val="22"/>
          <w:lang w:val="el-GR"/>
        </w:rPr>
        <w:t xml:space="preserve"> </w:t>
      </w:r>
    </w:p>
    <w:p w:rsidR="008A4EF4" w:rsidRPr="00B362DE" w:rsidRDefault="008A4EF4" w:rsidP="008C557E">
      <w:pPr>
        <w:jc w:val="both"/>
        <w:rPr>
          <w:szCs w:val="22"/>
          <w:lang w:val="el-GR"/>
        </w:rPr>
      </w:pPr>
    </w:p>
    <w:p w:rsidR="008C557E" w:rsidRPr="005A0607" w:rsidRDefault="008C557E" w:rsidP="008C557E">
      <w:pPr>
        <w:pStyle w:val="CM44"/>
        <w:ind w:right="739"/>
        <w:jc w:val="both"/>
        <w:rPr>
          <w:sz w:val="22"/>
          <w:szCs w:val="22"/>
        </w:rPr>
      </w:pPr>
      <w:r w:rsidRPr="005A0607">
        <w:rPr>
          <w:sz w:val="22"/>
          <w:szCs w:val="22"/>
        </w:rPr>
        <w:lastRenderedPageBreak/>
        <w:t>Εθνικός Οργανισμός Φαρμάκων</w:t>
      </w:r>
    </w:p>
    <w:p w:rsidR="008C557E" w:rsidRPr="005A0607" w:rsidRDefault="008C557E" w:rsidP="008C557E">
      <w:pPr>
        <w:pStyle w:val="CM44"/>
        <w:ind w:right="739"/>
        <w:jc w:val="both"/>
        <w:rPr>
          <w:sz w:val="22"/>
          <w:szCs w:val="22"/>
        </w:rPr>
      </w:pPr>
      <w:r w:rsidRPr="005A0607">
        <w:rPr>
          <w:sz w:val="22"/>
          <w:szCs w:val="22"/>
        </w:rPr>
        <w:t>Μεσογείων 284</w:t>
      </w:r>
    </w:p>
    <w:p w:rsidR="008C557E" w:rsidRPr="005A0607" w:rsidRDefault="008C557E" w:rsidP="008C557E">
      <w:pPr>
        <w:pStyle w:val="CM44"/>
        <w:ind w:right="739"/>
        <w:jc w:val="both"/>
        <w:rPr>
          <w:sz w:val="22"/>
          <w:szCs w:val="22"/>
        </w:rPr>
      </w:pPr>
      <w:r w:rsidRPr="005A0607">
        <w:rPr>
          <w:sz w:val="22"/>
          <w:szCs w:val="22"/>
        </w:rPr>
        <w:t>GR-15562 Χολαργός, Αθήνα</w:t>
      </w:r>
    </w:p>
    <w:p w:rsidR="008C557E" w:rsidRPr="005A0607" w:rsidRDefault="008C557E" w:rsidP="008C557E">
      <w:pPr>
        <w:pStyle w:val="CM44"/>
        <w:ind w:right="739"/>
        <w:jc w:val="both"/>
        <w:rPr>
          <w:sz w:val="22"/>
          <w:szCs w:val="22"/>
        </w:rPr>
      </w:pPr>
      <w:r w:rsidRPr="005A0607">
        <w:rPr>
          <w:sz w:val="22"/>
          <w:szCs w:val="22"/>
        </w:rPr>
        <w:t>Τηλ: + 30 213 2040380/337</w:t>
      </w:r>
    </w:p>
    <w:p w:rsidR="008C557E" w:rsidRPr="005A0607" w:rsidRDefault="008C557E" w:rsidP="008C557E">
      <w:pPr>
        <w:pStyle w:val="CM44"/>
        <w:ind w:right="739"/>
        <w:jc w:val="both"/>
        <w:rPr>
          <w:sz w:val="22"/>
          <w:szCs w:val="22"/>
        </w:rPr>
      </w:pPr>
      <w:r w:rsidRPr="005A0607">
        <w:rPr>
          <w:sz w:val="22"/>
          <w:szCs w:val="22"/>
        </w:rPr>
        <w:t xml:space="preserve">Φαξ: + 30 210 6549585 </w:t>
      </w:r>
    </w:p>
    <w:p w:rsidR="008C557E" w:rsidRPr="005A0607" w:rsidRDefault="008C557E" w:rsidP="008C557E">
      <w:pPr>
        <w:pStyle w:val="CM44"/>
        <w:ind w:right="739"/>
        <w:jc w:val="both"/>
        <w:rPr>
          <w:sz w:val="22"/>
          <w:szCs w:val="22"/>
        </w:rPr>
      </w:pPr>
      <w:r w:rsidRPr="005A0607">
        <w:rPr>
          <w:sz w:val="22"/>
          <w:szCs w:val="22"/>
        </w:rPr>
        <w:t xml:space="preserve">Ιστότοπος: </w:t>
      </w:r>
      <w:hyperlink r:id="rId6" w:tooltip="http://www.eof.gr/" w:history="1">
        <w:r w:rsidRPr="005A0607">
          <w:rPr>
            <w:sz w:val="22"/>
            <w:szCs w:val="22"/>
          </w:rPr>
          <w:t>http://www.eof.gr</w:t>
        </w:r>
      </w:hyperlink>
    </w:p>
    <w:p w:rsidR="008C557E" w:rsidRDefault="008C557E" w:rsidP="008C557E">
      <w:pPr>
        <w:jc w:val="both"/>
        <w:rPr>
          <w:szCs w:val="22"/>
          <w:lang w:val="el-GR"/>
        </w:rPr>
      </w:pPr>
    </w:p>
    <w:p w:rsidR="008C557E" w:rsidRPr="008C557E" w:rsidRDefault="008C557E" w:rsidP="008C557E">
      <w:pPr>
        <w:jc w:val="both"/>
        <w:rPr>
          <w:noProof/>
          <w:szCs w:val="22"/>
          <w:lang w:val="el-GR"/>
        </w:rPr>
      </w:pPr>
      <w:r w:rsidRPr="008C557E">
        <w:rPr>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8C557E">
        <w:rPr>
          <w:noProof/>
          <w:szCs w:val="22"/>
          <w:lang w:val="el-GR"/>
        </w:rPr>
        <w:t>.</w:t>
      </w:r>
    </w:p>
    <w:p w:rsidR="008C557E" w:rsidRPr="008C557E" w:rsidRDefault="008C557E" w:rsidP="008E3680">
      <w:pPr>
        <w:pStyle w:val="20"/>
        <w:spacing w:after="0" w:line="240" w:lineRule="auto"/>
        <w:jc w:val="both"/>
        <w:rPr>
          <w:rFonts w:ascii="Times New Roman" w:hAnsi="Times New Roman"/>
          <w:sz w:val="22"/>
          <w:szCs w:val="22"/>
          <w:lang w:val="el-GR"/>
        </w:rPr>
      </w:pPr>
    </w:p>
    <w:p w:rsidR="00E07E8B" w:rsidRPr="008C557E" w:rsidRDefault="00E07E8B" w:rsidP="008C557E">
      <w:pPr>
        <w:numPr>
          <w:ilvl w:val="12"/>
          <w:numId w:val="0"/>
        </w:numPr>
        <w:ind w:right="-2"/>
        <w:jc w:val="both"/>
        <w:rPr>
          <w:rFonts w:ascii="Arial" w:hAnsi="Arial" w:cs="Arial"/>
          <w:b/>
          <w:bCs/>
          <w:noProof/>
          <w:sz w:val="22"/>
          <w:szCs w:val="22"/>
          <w:lang w:val="el-GR"/>
        </w:rPr>
      </w:pPr>
    </w:p>
    <w:p w:rsidR="008E3680" w:rsidRPr="008E3680" w:rsidRDefault="00E07E8B" w:rsidP="008E3680">
      <w:pPr>
        <w:pStyle w:val="a5"/>
        <w:numPr>
          <w:ilvl w:val="0"/>
          <w:numId w:val="27"/>
        </w:numPr>
        <w:pBdr>
          <w:top w:val="single" w:sz="4" w:space="1" w:color="auto"/>
          <w:left w:val="single" w:sz="4" w:space="4" w:color="auto"/>
          <w:bottom w:val="single" w:sz="4" w:space="1" w:color="auto"/>
          <w:right w:val="single" w:sz="4" w:space="4" w:color="auto"/>
        </w:pBdr>
        <w:ind w:left="170" w:right="-2" w:hanging="37"/>
        <w:jc w:val="both"/>
        <w:rPr>
          <w:b/>
          <w:noProof/>
          <w:sz w:val="22"/>
          <w:szCs w:val="22"/>
          <w:lang w:val="el-GR"/>
        </w:rPr>
      </w:pPr>
      <w:r w:rsidRPr="008E3680">
        <w:rPr>
          <w:b/>
          <w:bCs/>
          <w:sz w:val="22"/>
          <w:szCs w:val="22"/>
          <w:lang w:val="el-GR"/>
        </w:rPr>
        <w:t xml:space="preserve">Πώς να φυλάσσετε το </w:t>
      </w:r>
      <w:r w:rsidR="00D612B5" w:rsidRPr="00873670">
        <w:rPr>
          <w:b/>
          <w:bCs/>
          <w:sz w:val="22"/>
          <w:szCs w:val="22"/>
          <w:lang w:val="el-GR"/>
        </w:rPr>
        <w:t>QUAPIANOL</w:t>
      </w:r>
    </w:p>
    <w:p w:rsidR="008C557E" w:rsidRPr="008C557E" w:rsidRDefault="00E07E8B" w:rsidP="008C557E">
      <w:pPr>
        <w:tabs>
          <w:tab w:val="left" w:pos="567"/>
        </w:tabs>
        <w:spacing w:line="260" w:lineRule="exact"/>
        <w:ind w:left="720"/>
        <w:rPr>
          <w:noProof/>
          <w:sz w:val="22"/>
          <w:szCs w:val="22"/>
          <w:lang w:val="el-GR"/>
        </w:rPr>
      </w:pPr>
      <w:r w:rsidRPr="008E3680">
        <w:rPr>
          <w:noProof/>
          <w:sz w:val="22"/>
          <w:szCs w:val="22"/>
          <w:lang w:val="el-GR"/>
        </w:rPr>
        <w:t xml:space="preserve">   </w:t>
      </w:r>
    </w:p>
    <w:p w:rsidR="00E07E8B" w:rsidRDefault="00E07E8B" w:rsidP="008C557E">
      <w:pPr>
        <w:tabs>
          <w:tab w:val="left" w:pos="567"/>
        </w:tabs>
        <w:spacing w:line="260" w:lineRule="exact"/>
        <w:rPr>
          <w:noProof/>
          <w:sz w:val="22"/>
          <w:szCs w:val="22"/>
          <w:lang w:val="el-GR"/>
        </w:rPr>
      </w:pPr>
      <w:r w:rsidRPr="008E3680">
        <w:rPr>
          <w:noProof/>
          <w:sz w:val="22"/>
          <w:szCs w:val="22"/>
          <w:lang w:val="el-GR"/>
        </w:rPr>
        <w:t>Να φυλάσσεται σε μέρη που δεν το φθάνουν και δεν το βλέπουν τα παιδιά.</w:t>
      </w:r>
    </w:p>
    <w:p w:rsidR="008C557E" w:rsidRPr="008E3680" w:rsidRDefault="008C557E" w:rsidP="008C557E">
      <w:pPr>
        <w:tabs>
          <w:tab w:val="left" w:pos="567"/>
        </w:tabs>
        <w:spacing w:line="260" w:lineRule="exact"/>
        <w:rPr>
          <w:noProof/>
          <w:sz w:val="22"/>
          <w:szCs w:val="22"/>
          <w:lang w:val="el-GR"/>
        </w:rPr>
      </w:pPr>
    </w:p>
    <w:p w:rsidR="00E07E8B" w:rsidRDefault="008C557E" w:rsidP="008C557E">
      <w:pPr>
        <w:tabs>
          <w:tab w:val="left" w:pos="709"/>
        </w:tabs>
        <w:autoSpaceDE w:val="0"/>
        <w:autoSpaceDN w:val="0"/>
        <w:adjustRightInd w:val="0"/>
        <w:spacing w:line="260" w:lineRule="exact"/>
        <w:jc w:val="both"/>
        <w:rPr>
          <w:sz w:val="22"/>
          <w:szCs w:val="22"/>
          <w:lang w:val="el-GR"/>
        </w:rPr>
      </w:pPr>
      <w:r>
        <w:rPr>
          <w:sz w:val="22"/>
          <w:szCs w:val="22"/>
          <w:lang w:val="el-GR"/>
        </w:rPr>
        <w:t xml:space="preserve">Να μην χρησιμοποιείτε το </w:t>
      </w:r>
      <w:r w:rsidR="001A72E7">
        <w:rPr>
          <w:sz w:val="22"/>
          <w:szCs w:val="22"/>
          <w:lang w:val="en-US"/>
        </w:rPr>
        <w:t>QUAPIANOL</w:t>
      </w:r>
      <w:r w:rsidR="008A4EF4" w:rsidRPr="008E3680">
        <w:rPr>
          <w:sz w:val="22"/>
          <w:szCs w:val="22"/>
          <w:lang w:val="el-GR"/>
        </w:rPr>
        <w:t xml:space="preserve"> </w:t>
      </w:r>
      <w:r w:rsidR="00E07E8B" w:rsidRPr="008E3680">
        <w:rPr>
          <w:sz w:val="22"/>
          <w:szCs w:val="22"/>
          <w:lang w:val="el-GR"/>
        </w:rPr>
        <w:t xml:space="preserve">μετά την ημερομηνία λήξης, που αναφέρεται στο κουτί </w:t>
      </w:r>
      <w:r w:rsidR="001A72E7" w:rsidRPr="001A72E7">
        <w:rPr>
          <w:sz w:val="22"/>
          <w:szCs w:val="22"/>
          <w:lang w:val="el-GR"/>
        </w:rPr>
        <w:t xml:space="preserve"> </w:t>
      </w:r>
      <w:r w:rsidR="00E07E8B" w:rsidRPr="008E3680">
        <w:rPr>
          <w:sz w:val="22"/>
          <w:szCs w:val="22"/>
          <w:lang w:val="el-GR"/>
        </w:rPr>
        <w:t>μετά τα γράμματα “ΛΗΞΗ”. Η ημερομηνία λήξης αναφέρεται στην τελευταία μέρα του μήνα.</w:t>
      </w:r>
    </w:p>
    <w:p w:rsidR="008C557E" w:rsidRDefault="008C557E" w:rsidP="008C557E">
      <w:pPr>
        <w:tabs>
          <w:tab w:val="left" w:pos="709"/>
        </w:tabs>
        <w:autoSpaceDE w:val="0"/>
        <w:autoSpaceDN w:val="0"/>
        <w:adjustRightInd w:val="0"/>
        <w:spacing w:line="260" w:lineRule="exact"/>
        <w:jc w:val="both"/>
        <w:rPr>
          <w:sz w:val="22"/>
          <w:szCs w:val="22"/>
          <w:lang w:val="el-GR"/>
        </w:rPr>
      </w:pPr>
    </w:p>
    <w:p w:rsidR="008C557E" w:rsidRPr="004762D1" w:rsidRDefault="008C557E" w:rsidP="008C557E">
      <w:pPr>
        <w:rPr>
          <w:sz w:val="22"/>
          <w:szCs w:val="22"/>
          <w:lang w:val="el-GR"/>
        </w:rPr>
      </w:pPr>
      <w:r>
        <w:rPr>
          <w:sz w:val="22"/>
          <w:szCs w:val="22"/>
          <w:lang w:val="el-GR"/>
        </w:rPr>
        <w:t xml:space="preserve">Το </w:t>
      </w:r>
      <w:r w:rsidR="00F76BC0">
        <w:rPr>
          <w:sz w:val="22"/>
          <w:szCs w:val="22"/>
          <w:lang w:val="en-US"/>
        </w:rPr>
        <w:t>QUAPIANOL</w:t>
      </w:r>
      <w:r w:rsidR="008A4EF4" w:rsidRPr="00784825">
        <w:rPr>
          <w:sz w:val="22"/>
          <w:szCs w:val="22"/>
          <w:lang w:val="el-GR"/>
        </w:rPr>
        <w:t xml:space="preserve"> </w:t>
      </w:r>
      <w:r w:rsidRPr="00784825">
        <w:rPr>
          <w:sz w:val="22"/>
          <w:szCs w:val="22"/>
          <w:lang w:val="el-GR"/>
        </w:rPr>
        <w:t>δεν απαιτεί ιδιαίτερες συνθήκες για την φύλαξή του.</w:t>
      </w:r>
    </w:p>
    <w:p w:rsidR="008C557E" w:rsidRPr="008E3680" w:rsidRDefault="008C557E" w:rsidP="008C557E">
      <w:pPr>
        <w:tabs>
          <w:tab w:val="left" w:pos="709"/>
        </w:tabs>
        <w:autoSpaceDE w:val="0"/>
        <w:autoSpaceDN w:val="0"/>
        <w:adjustRightInd w:val="0"/>
        <w:spacing w:line="260" w:lineRule="exact"/>
        <w:jc w:val="both"/>
        <w:rPr>
          <w:sz w:val="22"/>
          <w:szCs w:val="22"/>
          <w:lang w:val="el-GR"/>
        </w:rPr>
      </w:pPr>
    </w:p>
    <w:p w:rsidR="00E07E8B" w:rsidRPr="008E3680" w:rsidRDefault="00E07E8B" w:rsidP="008C557E">
      <w:pPr>
        <w:ind w:right="-2"/>
        <w:jc w:val="both"/>
        <w:rPr>
          <w:noProof/>
          <w:sz w:val="22"/>
          <w:szCs w:val="22"/>
          <w:lang w:val="el-GR"/>
        </w:rPr>
      </w:pPr>
      <w:r w:rsidRPr="008E3680">
        <w:rPr>
          <w:sz w:val="22"/>
          <w:szCs w:val="22"/>
          <w:lang w:val="el-GR"/>
        </w:rPr>
        <w:t>Τα φάρμακα δεν πρέπει να απορρίπτονται στο νερό της αποχέτευσης ή στα σκουπίδια.</w:t>
      </w:r>
    </w:p>
    <w:p w:rsidR="00E07E8B" w:rsidRPr="008E3680" w:rsidRDefault="00E07E8B" w:rsidP="008C557E">
      <w:pPr>
        <w:ind w:right="-2"/>
        <w:jc w:val="both"/>
        <w:rPr>
          <w:noProof/>
          <w:sz w:val="22"/>
          <w:szCs w:val="22"/>
          <w:lang w:val="el-GR"/>
        </w:rPr>
      </w:pPr>
      <w:r w:rsidRPr="008E3680">
        <w:rPr>
          <w:sz w:val="22"/>
          <w:szCs w:val="22"/>
          <w:lang w:val="el-GR"/>
        </w:rPr>
        <w:t>Ρωτείστε το φαρμακοποιό σας πώς να πετάξετε τα φάρμακα που δεν χρειάζονται πια.</w:t>
      </w:r>
      <w:r w:rsidRPr="008E3680">
        <w:rPr>
          <w:noProof/>
          <w:sz w:val="22"/>
          <w:szCs w:val="22"/>
          <w:lang w:val="el-GR"/>
        </w:rPr>
        <w:t xml:space="preserve"> </w:t>
      </w:r>
      <w:r w:rsidRPr="008E3680">
        <w:rPr>
          <w:sz w:val="22"/>
          <w:szCs w:val="22"/>
          <w:lang w:val="el-GR"/>
        </w:rPr>
        <w:t>Αυτά τα μέτρα θα βοηθήσουν στην προστασία του περιβάλλοντος.</w:t>
      </w:r>
    </w:p>
    <w:p w:rsidR="008C557E" w:rsidRDefault="008C557E" w:rsidP="00E07E8B">
      <w:pPr>
        <w:numPr>
          <w:ilvl w:val="12"/>
          <w:numId w:val="0"/>
        </w:numPr>
        <w:ind w:left="170" w:right="-2"/>
        <w:jc w:val="both"/>
        <w:rPr>
          <w:noProof/>
          <w:sz w:val="22"/>
          <w:szCs w:val="22"/>
          <w:lang w:val="el-GR"/>
        </w:rPr>
      </w:pPr>
    </w:p>
    <w:p w:rsidR="008C557E" w:rsidRPr="008E3680" w:rsidRDefault="008C557E" w:rsidP="00E07E8B">
      <w:pPr>
        <w:numPr>
          <w:ilvl w:val="12"/>
          <w:numId w:val="0"/>
        </w:numPr>
        <w:ind w:left="170" w:right="-2"/>
        <w:jc w:val="both"/>
        <w:rPr>
          <w:noProof/>
          <w:sz w:val="22"/>
          <w:szCs w:val="22"/>
          <w:lang w:val="el-GR"/>
        </w:rPr>
      </w:pPr>
    </w:p>
    <w:p w:rsidR="008C557E" w:rsidRPr="008C557E" w:rsidRDefault="00E07E8B" w:rsidP="008C557E">
      <w:pPr>
        <w:pBdr>
          <w:top w:val="single" w:sz="4" w:space="1" w:color="auto"/>
          <w:left w:val="single" w:sz="4" w:space="4" w:color="auto"/>
          <w:bottom w:val="single" w:sz="4" w:space="1" w:color="auto"/>
          <w:right w:val="single" w:sz="4" w:space="4" w:color="auto"/>
        </w:pBdr>
        <w:rPr>
          <w:noProof/>
          <w:lang w:val="el-GR"/>
        </w:rPr>
      </w:pPr>
      <w:r w:rsidRPr="00E848A2">
        <w:rPr>
          <w:rFonts w:ascii="Arial" w:hAnsi="Arial" w:cs="Arial"/>
          <w:b/>
          <w:bCs/>
          <w:noProof/>
          <w:sz w:val="22"/>
          <w:szCs w:val="22"/>
          <w:lang w:val="el-GR"/>
        </w:rPr>
        <w:t>6.</w:t>
      </w:r>
      <w:r w:rsidRPr="00E848A2">
        <w:rPr>
          <w:rFonts w:ascii="Arial" w:hAnsi="Arial" w:cs="Arial"/>
          <w:b/>
          <w:bCs/>
          <w:noProof/>
          <w:sz w:val="22"/>
          <w:szCs w:val="22"/>
          <w:lang w:val="el-GR"/>
        </w:rPr>
        <w:tab/>
      </w:r>
      <w:r w:rsidR="008C557E" w:rsidRPr="008C557E">
        <w:rPr>
          <w:b/>
          <w:noProof/>
          <w:lang w:val="el-GR"/>
        </w:rPr>
        <w:t>Περιεχόμενο της συσκευασίας και λοιπές πληροφορίες</w:t>
      </w:r>
    </w:p>
    <w:p w:rsidR="00E07E8B" w:rsidRPr="00E848A2" w:rsidRDefault="00E07E8B" w:rsidP="00E07E8B">
      <w:pPr>
        <w:numPr>
          <w:ilvl w:val="12"/>
          <w:numId w:val="0"/>
        </w:numPr>
        <w:ind w:left="170" w:right="-2"/>
        <w:jc w:val="both"/>
        <w:rPr>
          <w:rFonts w:ascii="Arial" w:hAnsi="Arial" w:cs="Arial"/>
          <w:noProof/>
          <w:sz w:val="22"/>
          <w:szCs w:val="22"/>
          <w:lang w:val="el-GR"/>
        </w:rPr>
      </w:pPr>
    </w:p>
    <w:p w:rsidR="00E07E8B" w:rsidRPr="00E802E5" w:rsidRDefault="00E07E8B" w:rsidP="00F278DA">
      <w:pPr>
        <w:numPr>
          <w:ilvl w:val="12"/>
          <w:numId w:val="0"/>
        </w:numPr>
        <w:ind w:right="-2"/>
        <w:jc w:val="both"/>
        <w:rPr>
          <w:b/>
          <w:bCs/>
          <w:noProof/>
          <w:sz w:val="22"/>
          <w:szCs w:val="22"/>
          <w:lang w:val="el-GR"/>
        </w:rPr>
      </w:pPr>
      <w:r w:rsidRPr="00F278DA">
        <w:rPr>
          <w:b/>
          <w:bCs/>
          <w:sz w:val="22"/>
          <w:szCs w:val="22"/>
          <w:lang w:val="el-GR"/>
        </w:rPr>
        <w:t xml:space="preserve">Τι περιέχει το </w:t>
      </w:r>
      <w:r w:rsidR="00D612B5" w:rsidRPr="00873670">
        <w:rPr>
          <w:b/>
          <w:bCs/>
          <w:sz w:val="22"/>
          <w:szCs w:val="22"/>
          <w:lang w:val="el-GR"/>
        </w:rPr>
        <w:t>QUAPIANOL</w:t>
      </w:r>
    </w:p>
    <w:p w:rsidR="00E07E8B" w:rsidRPr="00F278DA" w:rsidRDefault="00E07E8B" w:rsidP="00E07E8B">
      <w:pPr>
        <w:numPr>
          <w:ilvl w:val="12"/>
          <w:numId w:val="0"/>
        </w:numPr>
        <w:ind w:left="170" w:right="-2"/>
        <w:jc w:val="both"/>
        <w:rPr>
          <w:noProof/>
          <w:sz w:val="22"/>
          <w:szCs w:val="22"/>
          <w:u w:val="single"/>
          <w:lang w:val="el-GR"/>
        </w:rPr>
      </w:pPr>
    </w:p>
    <w:p w:rsidR="00E07E8B" w:rsidRDefault="00E07E8B" w:rsidP="00F278DA">
      <w:pPr>
        <w:ind w:right="-2"/>
        <w:jc w:val="both"/>
        <w:rPr>
          <w:noProof/>
          <w:sz w:val="22"/>
          <w:szCs w:val="22"/>
          <w:lang w:val="el-GR"/>
        </w:rPr>
      </w:pPr>
      <w:r w:rsidRPr="00F278DA">
        <w:rPr>
          <w:sz w:val="22"/>
          <w:szCs w:val="22"/>
          <w:lang w:val="el-GR"/>
        </w:rPr>
        <w:t xml:space="preserve">Η δραστική ουσία είναι η </w:t>
      </w:r>
      <w:r w:rsidR="00E802E5">
        <w:rPr>
          <w:sz w:val="22"/>
          <w:szCs w:val="22"/>
          <w:lang w:val="en-US"/>
        </w:rPr>
        <w:t>quetiapine</w:t>
      </w:r>
      <w:r w:rsidRPr="00F278DA">
        <w:rPr>
          <w:sz w:val="22"/>
          <w:szCs w:val="22"/>
          <w:lang w:val="el-GR"/>
        </w:rPr>
        <w:t xml:space="preserve">. Τα δισκία </w:t>
      </w:r>
      <w:r w:rsidR="00F76BC0">
        <w:rPr>
          <w:sz w:val="22"/>
          <w:szCs w:val="22"/>
          <w:lang w:val="en-US"/>
        </w:rPr>
        <w:t>QUAPIANOL</w:t>
      </w:r>
      <w:r w:rsidR="008A4EF4" w:rsidRPr="00F278DA">
        <w:rPr>
          <w:sz w:val="22"/>
          <w:szCs w:val="22"/>
          <w:lang w:val="el-GR"/>
        </w:rPr>
        <w:t xml:space="preserve"> </w:t>
      </w:r>
      <w:r w:rsidRPr="00F278DA">
        <w:rPr>
          <w:sz w:val="22"/>
          <w:szCs w:val="22"/>
          <w:lang w:val="el-GR"/>
        </w:rPr>
        <w:t xml:space="preserve">περιέχουν </w:t>
      </w:r>
      <w:r w:rsidRPr="00F278DA">
        <w:rPr>
          <w:noProof/>
          <w:sz w:val="22"/>
          <w:szCs w:val="22"/>
          <w:lang w:val="el-GR"/>
        </w:rPr>
        <w:t xml:space="preserve">25 </w:t>
      </w:r>
      <w:r w:rsidRPr="00F278DA">
        <w:rPr>
          <w:sz w:val="22"/>
          <w:szCs w:val="22"/>
          <w:lang w:val="el-GR"/>
        </w:rPr>
        <w:t xml:space="preserve">mg, </w:t>
      </w:r>
      <w:r w:rsidR="00D73758">
        <w:rPr>
          <w:noProof/>
          <w:sz w:val="22"/>
          <w:szCs w:val="22"/>
          <w:lang w:val="el-GR"/>
        </w:rPr>
        <w:t xml:space="preserve">100 mg, </w:t>
      </w:r>
      <w:r w:rsidRPr="00F278DA">
        <w:rPr>
          <w:noProof/>
          <w:sz w:val="22"/>
          <w:szCs w:val="22"/>
          <w:lang w:val="el-GR"/>
        </w:rPr>
        <w:t xml:space="preserve">200 mg ή 300 mg </w:t>
      </w:r>
      <w:r w:rsidR="000D61A1">
        <w:rPr>
          <w:sz w:val="22"/>
          <w:szCs w:val="22"/>
          <w:lang w:val="en-US"/>
        </w:rPr>
        <w:t>quetiapine</w:t>
      </w:r>
      <w:r w:rsidRPr="00F278DA">
        <w:rPr>
          <w:sz w:val="22"/>
          <w:szCs w:val="22"/>
          <w:lang w:val="el-GR"/>
        </w:rPr>
        <w:t xml:space="preserve"> (ως </w:t>
      </w:r>
      <w:r w:rsidR="00E802E5" w:rsidRPr="00B3286A">
        <w:rPr>
          <w:sz w:val="22"/>
          <w:szCs w:val="22"/>
          <w:lang w:val="pt-PT"/>
        </w:rPr>
        <w:t>quetiapine fumarate</w:t>
      </w:r>
      <w:r w:rsidR="00ED3357">
        <w:rPr>
          <w:sz w:val="22"/>
          <w:szCs w:val="22"/>
          <w:lang w:val="el-GR"/>
        </w:rPr>
        <w:t>).</w:t>
      </w:r>
      <w:r w:rsidRPr="00F278DA">
        <w:rPr>
          <w:noProof/>
          <w:sz w:val="22"/>
          <w:szCs w:val="22"/>
          <w:lang w:val="el-GR"/>
        </w:rPr>
        <w:t xml:space="preserve"> </w:t>
      </w:r>
    </w:p>
    <w:p w:rsidR="00F278DA" w:rsidRPr="00F278DA" w:rsidRDefault="00F278DA" w:rsidP="00F278DA">
      <w:pPr>
        <w:ind w:right="-2"/>
        <w:jc w:val="both"/>
        <w:rPr>
          <w:i/>
          <w:iCs/>
          <w:noProof/>
          <w:sz w:val="22"/>
          <w:szCs w:val="22"/>
          <w:lang w:val="el-GR"/>
        </w:rPr>
      </w:pPr>
    </w:p>
    <w:p w:rsidR="007352A2" w:rsidRPr="00F278DA" w:rsidRDefault="00E07E8B" w:rsidP="007352A2">
      <w:pPr>
        <w:ind w:right="-2"/>
        <w:jc w:val="both"/>
        <w:rPr>
          <w:sz w:val="22"/>
          <w:szCs w:val="22"/>
          <w:lang w:val="el-GR"/>
        </w:rPr>
      </w:pPr>
      <w:r w:rsidRPr="00F278DA">
        <w:rPr>
          <w:sz w:val="22"/>
          <w:szCs w:val="22"/>
          <w:lang w:val="el-GR"/>
        </w:rPr>
        <w:t xml:space="preserve">Τα υπόλοιπα συστατικά είναι:  </w:t>
      </w:r>
    </w:p>
    <w:p w:rsidR="00F278DA" w:rsidRPr="00094422" w:rsidRDefault="00E07E8B" w:rsidP="00E802E5">
      <w:pPr>
        <w:pStyle w:val="Default"/>
        <w:ind w:right="-40"/>
        <w:rPr>
          <w:rFonts w:ascii="Times New Roman" w:hAnsi="Times New Roman" w:cs="Times New Roman"/>
          <w:noProof/>
          <w:color w:val="auto"/>
          <w:sz w:val="22"/>
          <w:szCs w:val="22"/>
          <w:lang w:val="el-GR" w:eastAsia="fr-FR"/>
        </w:rPr>
      </w:pPr>
      <w:r w:rsidRPr="00F278DA">
        <w:rPr>
          <w:rFonts w:ascii="Times New Roman" w:hAnsi="Times New Roman" w:cs="Times New Roman"/>
          <w:i/>
          <w:sz w:val="22"/>
          <w:szCs w:val="22"/>
          <w:lang w:val="el-GR"/>
        </w:rPr>
        <w:t>Πυρήνας</w:t>
      </w:r>
      <w:r w:rsidRPr="00094422">
        <w:rPr>
          <w:rFonts w:ascii="Times New Roman" w:hAnsi="Times New Roman" w:cs="Times New Roman"/>
          <w:i/>
          <w:sz w:val="22"/>
          <w:szCs w:val="22"/>
          <w:lang w:val="el-GR"/>
        </w:rPr>
        <w:t xml:space="preserve"> </w:t>
      </w:r>
      <w:r w:rsidRPr="00F278DA">
        <w:rPr>
          <w:rFonts w:ascii="Times New Roman" w:hAnsi="Times New Roman" w:cs="Times New Roman"/>
          <w:i/>
          <w:sz w:val="22"/>
          <w:szCs w:val="22"/>
          <w:lang w:val="el-GR"/>
        </w:rPr>
        <w:t>δισκίου</w:t>
      </w:r>
      <w:r w:rsidRPr="00094422">
        <w:rPr>
          <w:rFonts w:ascii="Times New Roman" w:hAnsi="Times New Roman" w:cs="Times New Roman"/>
          <w:sz w:val="22"/>
          <w:szCs w:val="22"/>
          <w:lang w:val="el-GR"/>
        </w:rPr>
        <w:t xml:space="preserve">: </w:t>
      </w:r>
      <w:r w:rsidR="00E802E5" w:rsidRPr="003E75E0">
        <w:rPr>
          <w:rFonts w:ascii="Times New Roman" w:hAnsi="Times New Roman" w:cs="Times New Roman"/>
          <w:noProof/>
          <w:color w:val="auto"/>
          <w:sz w:val="22"/>
          <w:szCs w:val="22"/>
          <w:lang w:eastAsia="fr-FR"/>
        </w:rPr>
        <w:t>Povidone</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K</w:t>
      </w:r>
      <w:r w:rsidR="00E802E5" w:rsidRPr="00094422">
        <w:rPr>
          <w:rFonts w:ascii="Times New Roman" w:hAnsi="Times New Roman" w:cs="Times New Roman"/>
          <w:noProof/>
          <w:color w:val="auto"/>
          <w:sz w:val="22"/>
          <w:szCs w:val="22"/>
          <w:lang w:val="el-GR" w:eastAsia="fr-FR"/>
        </w:rPr>
        <w:t>30)</w:t>
      </w:r>
      <w:r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Calcium</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Hydrogen</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phosphate</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Dihydrate</w:t>
      </w:r>
      <w:r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Microcrystalline</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cellulose</w:t>
      </w:r>
      <w:r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Sodium</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starch</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glycolate</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Type</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A</w:t>
      </w:r>
      <w:r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Lactose</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monohydrate</w:t>
      </w:r>
      <w:r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Magnesium</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stearate</w:t>
      </w:r>
      <w:r w:rsidR="003E75E0"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Colloidal</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anhydrous</w:t>
      </w:r>
      <w:r w:rsidR="00E802E5"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silica</w:t>
      </w:r>
      <w:r w:rsidR="00E802E5" w:rsidRPr="00094422">
        <w:rPr>
          <w:rFonts w:ascii="Times New Roman" w:hAnsi="Times New Roman" w:cs="Times New Roman"/>
          <w:noProof/>
          <w:color w:val="auto"/>
          <w:sz w:val="22"/>
          <w:szCs w:val="22"/>
          <w:lang w:val="el-GR" w:eastAsia="fr-FR"/>
        </w:rPr>
        <w:t xml:space="preserve"> </w:t>
      </w:r>
      <w:r w:rsidR="00F278DA" w:rsidRPr="00D561B1">
        <w:rPr>
          <w:rFonts w:ascii="Times New Roman" w:hAnsi="Times New Roman" w:cs="Times New Roman"/>
          <w:noProof/>
          <w:color w:val="auto"/>
          <w:sz w:val="22"/>
          <w:szCs w:val="22"/>
          <w:lang w:val="el-GR" w:eastAsia="fr-FR"/>
        </w:rPr>
        <w:t>και</w:t>
      </w:r>
      <w:r w:rsidR="00F278DA" w:rsidRPr="00094422">
        <w:rPr>
          <w:rFonts w:ascii="Times New Roman" w:hAnsi="Times New Roman" w:cs="Times New Roman"/>
          <w:noProof/>
          <w:color w:val="auto"/>
          <w:sz w:val="22"/>
          <w:szCs w:val="22"/>
          <w:lang w:val="el-GR" w:eastAsia="fr-FR"/>
        </w:rPr>
        <w:t xml:space="preserve"> </w:t>
      </w:r>
      <w:r w:rsidR="00E802E5" w:rsidRPr="003E75E0">
        <w:rPr>
          <w:rFonts w:ascii="Times New Roman" w:hAnsi="Times New Roman" w:cs="Times New Roman"/>
          <w:noProof/>
          <w:color w:val="auto"/>
          <w:sz w:val="22"/>
          <w:szCs w:val="22"/>
          <w:lang w:eastAsia="fr-FR"/>
        </w:rPr>
        <w:t>Talc</w:t>
      </w:r>
      <w:r w:rsidR="00F278DA" w:rsidRPr="00094422">
        <w:rPr>
          <w:rFonts w:ascii="Times New Roman" w:hAnsi="Times New Roman" w:cs="Times New Roman"/>
          <w:noProof/>
          <w:color w:val="auto"/>
          <w:sz w:val="22"/>
          <w:szCs w:val="22"/>
          <w:lang w:val="el-GR" w:eastAsia="fr-FR"/>
        </w:rPr>
        <w:t>.</w:t>
      </w:r>
    </w:p>
    <w:p w:rsidR="006F6623" w:rsidRPr="00094422" w:rsidRDefault="006F6623" w:rsidP="007352A2">
      <w:pPr>
        <w:pStyle w:val="Default"/>
        <w:ind w:right="-40"/>
        <w:jc w:val="both"/>
        <w:rPr>
          <w:rFonts w:ascii="Times New Roman" w:hAnsi="Times New Roman" w:cs="Times New Roman"/>
          <w:sz w:val="22"/>
          <w:szCs w:val="22"/>
          <w:lang w:val="el-GR"/>
        </w:rPr>
      </w:pPr>
    </w:p>
    <w:p w:rsidR="00E07E8B" w:rsidRPr="00E802E5" w:rsidRDefault="00E07E8B" w:rsidP="00E802E5">
      <w:pPr>
        <w:autoSpaceDE w:val="0"/>
        <w:autoSpaceDN w:val="0"/>
        <w:adjustRightInd w:val="0"/>
        <w:rPr>
          <w:sz w:val="22"/>
          <w:szCs w:val="22"/>
          <w:lang w:eastAsia="pt-PT"/>
        </w:rPr>
      </w:pPr>
      <w:r w:rsidRPr="006F6623">
        <w:rPr>
          <w:i/>
          <w:sz w:val="22"/>
          <w:szCs w:val="22"/>
          <w:lang w:val="el-GR"/>
        </w:rPr>
        <w:t>Επικάλυψη</w:t>
      </w:r>
      <w:r w:rsidRPr="00094422">
        <w:rPr>
          <w:i/>
          <w:sz w:val="22"/>
          <w:szCs w:val="22"/>
          <w:lang w:val="el-GR"/>
        </w:rPr>
        <w:t xml:space="preserve"> </w:t>
      </w:r>
      <w:r w:rsidRPr="006F6623">
        <w:rPr>
          <w:i/>
          <w:sz w:val="22"/>
          <w:szCs w:val="22"/>
          <w:lang w:val="el-GR"/>
        </w:rPr>
        <w:t>δισκίου</w:t>
      </w:r>
      <w:r w:rsidRPr="00094422">
        <w:rPr>
          <w:sz w:val="22"/>
          <w:szCs w:val="22"/>
          <w:lang w:val="el-GR"/>
        </w:rPr>
        <w:t xml:space="preserve">: </w:t>
      </w:r>
      <w:r w:rsidR="00E802E5" w:rsidRPr="00B3286A">
        <w:rPr>
          <w:sz w:val="22"/>
          <w:szCs w:val="22"/>
          <w:lang w:eastAsia="pt-PT"/>
        </w:rPr>
        <w:t>Hypromellose</w:t>
      </w:r>
      <w:r w:rsidR="00E802E5" w:rsidRPr="00094422">
        <w:rPr>
          <w:sz w:val="22"/>
          <w:szCs w:val="22"/>
          <w:lang w:val="el-GR" w:eastAsia="pt-PT"/>
        </w:rPr>
        <w:t xml:space="preserve"> 6 </w:t>
      </w:r>
      <w:r w:rsidR="00E802E5" w:rsidRPr="00B3286A">
        <w:rPr>
          <w:sz w:val="22"/>
          <w:szCs w:val="22"/>
          <w:lang w:eastAsia="pt-PT"/>
        </w:rPr>
        <w:t>cps</w:t>
      </w:r>
      <w:r w:rsidR="00041D43" w:rsidRPr="00094422">
        <w:rPr>
          <w:sz w:val="22"/>
          <w:szCs w:val="22"/>
          <w:lang w:val="el-GR"/>
        </w:rPr>
        <w:t xml:space="preserve">, </w:t>
      </w:r>
      <w:r w:rsidR="00E802E5" w:rsidRPr="00B3286A">
        <w:rPr>
          <w:sz w:val="22"/>
          <w:szCs w:val="22"/>
          <w:lang w:eastAsia="pt-PT"/>
        </w:rPr>
        <w:t>Macrogol</w:t>
      </w:r>
      <w:r w:rsidR="00E802E5" w:rsidRPr="00094422">
        <w:rPr>
          <w:sz w:val="22"/>
          <w:szCs w:val="22"/>
          <w:lang w:val="el-GR" w:eastAsia="pt-PT"/>
        </w:rPr>
        <w:t xml:space="preserve"> 400</w:t>
      </w:r>
      <w:r w:rsidRPr="00094422">
        <w:rPr>
          <w:sz w:val="22"/>
          <w:szCs w:val="22"/>
          <w:lang w:val="el-GR"/>
        </w:rPr>
        <w:t xml:space="preserve">, </w:t>
      </w:r>
      <w:r w:rsidR="00E802E5" w:rsidRPr="00B3286A">
        <w:rPr>
          <w:sz w:val="22"/>
          <w:szCs w:val="22"/>
          <w:lang w:eastAsia="pt-PT"/>
        </w:rPr>
        <w:t>Titanium</w:t>
      </w:r>
      <w:r w:rsidR="00E802E5" w:rsidRPr="00094422">
        <w:rPr>
          <w:sz w:val="22"/>
          <w:szCs w:val="22"/>
          <w:lang w:val="el-GR" w:eastAsia="pt-PT"/>
        </w:rPr>
        <w:t xml:space="preserve"> </w:t>
      </w:r>
      <w:r w:rsidR="00E802E5" w:rsidRPr="00B3286A">
        <w:rPr>
          <w:sz w:val="22"/>
          <w:szCs w:val="22"/>
          <w:lang w:eastAsia="pt-PT"/>
        </w:rPr>
        <w:t>dioxide</w:t>
      </w:r>
      <w:r w:rsidR="00E802E5" w:rsidRPr="00094422">
        <w:rPr>
          <w:sz w:val="22"/>
          <w:szCs w:val="22"/>
          <w:lang w:val="el-GR" w:eastAsia="pt-PT"/>
        </w:rPr>
        <w:t xml:space="preserve"> (</w:t>
      </w:r>
      <w:r w:rsidR="00E802E5" w:rsidRPr="00B3286A">
        <w:rPr>
          <w:sz w:val="22"/>
          <w:szCs w:val="22"/>
          <w:lang w:eastAsia="pt-PT"/>
        </w:rPr>
        <w:t>E</w:t>
      </w:r>
      <w:r w:rsidR="00E802E5" w:rsidRPr="00094422">
        <w:rPr>
          <w:sz w:val="22"/>
          <w:szCs w:val="22"/>
          <w:lang w:val="el-GR" w:eastAsia="pt-PT"/>
        </w:rPr>
        <w:t>171)</w:t>
      </w:r>
      <w:r w:rsidRPr="00094422">
        <w:rPr>
          <w:sz w:val="22"/>
          <w:szCs w:val="22"/>
          <w:lang w:val="el-GR"/>
        </w:rPr>
        <w:t xml:space="preserve">. </w:t>
      </w:r>
      <w:r w:rsidRPr="00EA5F5E">
        <w:rPr>
          <w:sz w:val="22"/>
          <w:szCs w:val="22"/>
          <w:lang w:val="el-GR"/>
        </w:rPr>
        <w:t>Τα</w:t>
      </w:r>
      <w:r w:rsidRPr="00094422">
        <w:rPr>
          <w:sz w:val="22"/>
          <w:szCs w:val="22"/>
          <w:lang w:val="el-GR"/>
        </w:rPr>
        <w:t xml:space="preserve"> </w:t>
      </w:r>
      <w:r w:rsidRPr="00EA5F5E">
        <w:rPr>
          <w:sz w:val="22"/>
          <w:szCs w:val="22"/>
          <w:lang w:val="el-GR"/>
        </w:rPr>
        <w:t>δισκία</w:t>
      </w:r>
      <w:r w:rsidRPr="00094422">
        <w:rPr>
          <w:sz w:val="22"/>
          <w:szCs w:val="22"/>
          <w:lang w:val="el-GR"/>
        </w:rPr>
        <w:t xml:space="preserve"> </w:t>
      </w:r>
      <w:r w:rsidRPr="00EA5F5E">
        <w:rPr>
          <w:sz w:val="22"/>
          <w:szCs w:val="22"/>
          <w:lang w:val="el-GR"/>
        </w:rPr>
        <w:t>των</w:t>
      </w:r>
      <w:r w:rsidRPr="00094422">
        <w:rPr>
          <w:sz w:val="22"/>
          <w:szCs w:val="22"/>
          <w:lang w:val="el-GR"/>
        </w:rPr>
        <w:t xml:space="preserve"> 25</w:t>
      </w:r>
      <w:r w:rsidRPr="00E834A6">
        <w:rPr>
          <w:sz w:val="22"/>
          <w:szCs w:val="22"/>
          <w:lang w:val="en-US"/>
        </w:rPr>
        <w:t> mg</w:t>
      </w:r>
      <w:r w:rsidR="007352A2" w:rsidRPr="00094422">
        <w:rPr>
          <w:sz w:val="22"/>
          <w:szCs w:val="22"/>
          <w:lang w:val="el-GR"/>
        </w:rPr>
        <w:t xml:space="preserve"> </w:t>
      </w:r>
      <w:r w:rsidR="007352A2" w:rsidRPr="00EA5F5E">
        <w:rPr>
          <w:sz w:val="22"/>
          <w:szCs w:val="22"/>
          <w:lang w:val="el-GR"/>
        </w:rPr>
        <w:t>και</w:t>
      </w:r>
      <w:r w:rsidRPr="00094422">
        <w:rPr>
          <w:sz w:val="22"/>
          <w:szCs w:val="22"/>
          <w:lang w:val="el-GR"/>
        </w:rPr>
        <w:t xml:space="preserve"> 100</w:t>
      </w:r>
      <w:r w:rsidRPr="00E834A6">
        <w:rPr>
          <w:sz w:val="22"/>
          <w:szCs w:val="22"/>
          <w:lang w:val="en-US"/>
        </w:rPr>
        <w:t> mg</w:t>
      </w:r>
      <w:r w:rsidRPr="00094422">
        <w:rPr>
          <w:sz w:val="22"/>
          <w:szCs w:val="22"/>
          <w:lang w:val="el-GR"/>
        </w:rPr>
        <w:t xml:space="preserve"> </w:t>
      </w:r>
      <w:r w:rsidRPr="00EA5F5E">
        <w:rPr>
          <w:sz w:val="22"/>
          <w:szCs w:val="22"/>
          <w:lang w:val="el-GR"/>
        </w:rPr>
        <w:t>περιέχουν</w:t>
      </w:r>
      <w:r w:rsidRPr="00094422">
        <w:rPr>
          <w:sz w:val="22"/>
          <w:szCs w:val="22"/>
          <w:lang w:val="el-GR"/>
        </w:rPr>
        <w:t xml:space="preserve"> </w:t>
      </w:r>
      <w:r w:rsidRPr="00EA5F5E">
        <w:rPr>
          <w:sz w:val="22"/>
          <w:szCs w:val="22"/>
          <w:lang w:val="el-GR"/>
        </w:rPr>
        <w:t>επίσης</w:t>
      </w:r>
      <w:r w:rsidRPr="00094422">
        <w:rPr>
          <w:sz w:val="22"/>
          <w:szCs w:val="22"/>
          <w:lang w:val="el-GR"/>
        </w:rPr>
        <w:t xml:space="preserve"> </w:t>
      </w:r>
      <w:r w:rsidR="00E834A6" w:rsidRPr="00B3286A">
        <w:rPr>
          <w:sz w:val="22"/>
          <w:szCs w:val="22"/>
          <w:lang w:eastAsia="pt-PT"/>
        </w:rPr>
        <w:t>Iron</w:t>
      </w:r>
      <w:r w:rsidR="00E834A6" w:rsidRPr="00094422">
        <w:rPr>
          <w:sz w:val="22"/>
          <w:szCs w:val="22"/>
          <w:lang w:val="el-GR" w:eastAsia="pt-PT"/>
        </w:rPr>
        <w:t xml:space="preserve"> </w:t>
      </w:r>
      <w:r w:rsidR="00E834A6" w:rsidRPr="00B3286A">
        <w:rPr>
          <w:sz w:val="22"/>
          <w:szCs w:val="22"/>
          <w:lang w:eastAsia="pt-PT"/>
        </w:rPr>
        <w:t>oxide</w:t>
      </w:r>
      <w:r w:rsidR="00E834A6" w:rsidRPr="00094422">
        <w:rPr>
          <w:sz w:val="22"/>
          <w:szCs w:val="22"/>
          <w:lang w:val="el-GR" w:eastAsia="pt-PT"/>
        </w:rPr>
        <w:t xml:space="preserve"> </w:t>
      </w:r>
      <w:r w:rsidR="00E834A6" w:rsidRPr="00B3286A">
        <w:rPr>
          <w:sz w:val="22"/>
          <w:szCs w:val="22"/>
          <w:lang w:eastAsia="pt-PT"/>
        </w:rPr>
        <w:t>yellow</w:t>
      </w:r>
      <w:r w:rsidR="00E834A6" w:rsidRPr="00094422">
        <w:rPr>
          <w:sz w:val="22"/>
          <w:szCs w:val="22"/>
          <w:lang w:val="el-GR" w:eastAsia="pt-PT"/>
        </w:rPr>
        <w:t xml:space="preserve"> (</w:t>
      </w:r>
      <w:r w:rsidR="00E834A6" w:rsidRPr="00B3286A">
        <w:rPr>
          <w:sz w:val="22"/>
          <w:szCs w:val="22"/>
          <w:lang w:eastAsia="pt-PT"/>
        </w:rPr>
        <w:t>E</w:t>
      </w:r>
      <w:r w:rsidR="00E834A6" w:rsidRPr="00094422">
        <w:rPr>
          <w:sz w:val="22"/>
          <w:szCs w:val="22"/>
          <w:lang w:val="el-GR" w:eastAsia="pt-PT"/>
        </w:rPr>
        <w:t xml:space="preserve">172) </w:t>
      </w:r>
      <w:r w:rsidRPr="00094422">
        <w:rPr>
          <w:sz w:val="22"/>
          <w:szCs w:val="22"/>
          <w:lang w:val="el-GR"/>
        </w:rPr>
        <w:t xml:space="preserve"> </w:t>
      </w:r>
      <w:r w:rsidRPr="00EA5F5E">
        <w:rPr>
          <w:sz w:val="22"/>
          <w:szCs w:val="22"/>
          <w:lang w:val="el-GR"/>
        </w:rPr>
        <w:t>και</w:t>
      </w:r>
      <w:r w:rsidRPr="00094422">
        <w:rPr>
          <w:sz w:val="22"/>
          <w:szCs w:val="22"/>
          <w:lang w:val="el-GR"/>
        </w:rPr>
        <w:t xml:space="preserve"> </w:t>
      </w:r>
      <w:r w:rsidRPr="00EA5F5E">
        <w:rPr>
          <w:sz w:val="22"/>
          <w:szCs w:val="22"/>
          <w:lang w:val="el-GR"/>
        </w:rPr>
        <w:t>τα</w:t>
      </w:r>
      <w:r w:rsidRPr="00094422">
        <w:rPr>
          <w:sz w:val="22"/>
          <w:szCs w:val="22"/>
          <w:lang w:val="el-GR"/>
        </w:rPr>
        <w:t xml:space="preserve"> </w:t>
      </w:r>
      <w:r w:rsidRPr="00EA5F5E">
        <w:rPr>
          <w:sz w:val="22"/>
          <w:szCs w:val="22"/>
          <w:lang w:val="el-GR"/>
        </w:rPr>
        <w:t>δισκία</w:t>
      </w:r>
      <w:r w:rsidRPr="00094422">
        <w:rPr>
          <w:sz w:val="22"/>
          <w:szCs w:val="22"/>
          <w:lang w:val="el-GR"/>
        </w:rPr>
        <w:t xml:space="preserve"> </w:t>
      </w:r>
      <w:r w:rsidRPr="00EA5F5E">
        <w:rPr>
          <w:sz w:val="22"/>
          <w:szCs w:val="22"/>
          <w:lang w:val="el-GR"/>
        </w:rPr>
        <w:t>των</w:t>
      </w:r>
      <w:r w:rsidRPr="00094422">
        <w:rPr>
          <w:sz w:val="22"/>
          <w:szCs w:val="22"/>
          <w:lang w:val="el-GR"/>
        </w:rPr>
        <w:t xml:space="preserve"> 25</w:t>
      </w:r>
      <w:r w:rsidRPr="00E834A6">
        <w:rPr>
          <w:sz w:val="22"/>
          <w:szCs w:val="22"/>
          <w:lang w:val="en-US"/>
        </w:rPr>
        <w:t> mg</w:t>
      </w:r>
      <w:r w:rsidRPr="00094422">
        <w:rPr>
          <w:sz w:val="22"/>
          <w:szCs w:val="22"/>
          <w:lang w:val="el-GR"/>
        </w:rPr>
        <w:t xml:space="preserve"> </w:t>
      </w:r>
      <w:r w:rsidRPr="00EA5F5E">
        <w:rPr>
          <w:sz w:val="22"/>
          <w:szCs w:val="22"/>
          <w:lang w:val="el-GR"/>
        </w:rPr>
        <w:t>περιέχουν</w:t>
      </w:r>
      <w:r w:rsidRPr="00094422">
        <w:rPr>
          <w:sz w:val="22"/>
          <w:szCs w:val="22"/>
          <w:lang w:val="el-GR"/>
        </w:rPr>
        <w:t xml:space="preserve"> </w:t>
      </w:r>
      <w:r w:rsidR="00E834A6" w:rsidRPr="00B3286A">
        <w:rPr>
          <w:sz w:val="22"/>
          <w:szCs w:val="22"/>
        </w:rPr>
        <w:t>Iron</w:t>
      </w:r>
      <w:r w:rsidR="00E834A6" w:rsidRPr="00094422">
        <w:rPr>
          <w:sz w:val="22"/>
          <w:szCs w:val="22"/>
          <w:lang w:val="el-GR"/>
        </w:rPr>
        <w:t xml:space="preserve"> </w:t>
      </w:r>
      <w:r w:rsidR="00E834A6" w:rsidRPr="00B3286A">
        <w:rPr>
          <w:sz w:val="22"/>
          <w:szCs w:val="22"/>
        </w:rPr>
        <w:t>oxide</w:t>
      </w:r>
      <w:r w:rsidR="00E834A6" w:rsidRPr="00094422">
        <w:rPr>
          <w:sz w:val="22"/>
          <w:szCs w:val="22"/>
          <w:lang w:val="el-GR"/>
        </w:rPr>
        <w:t xml:space="preserve"> </w:t>
      </w:r>
      <w:r w:rsidR="00E834A6" w:rsidRPr="00B3286A">
        <w:rPr>
          <w:sz w:val="22"/>
          <w:szCs w:val="22"/>
        </w:rPr>
        <w:t>red</w:t>
      </w:r>
      <w:r w:rsidR="00E834A6" w:rsidRPr="00094422">
        <w:rPr>
          <w:sz w:val="22"/>
          <w:szCs w:val="22"/>
          <w:lang w:val="el-GR"/>
        </w:rPr>
        <w:t xml:space="preserve"> (</w:t>
      </w:r>
      <w:r w:rsidR="00E834A6" w:rsidRPr="00B3286A">
        <w:rPr>
          <w:sz w:val="22"/>
          <w:szCs w:val="22"/>
        </w:rPr>
        <w:t>E</w:t>
      </w:r>
      <w:r w:rsidR="00E834A6" w:rsidRPr="00094422">
        <w:rPr>
          <w:sz w:val="22"/>
          <w:szCs w:val="22"/>
          <w:lang w:val="el-GR"/>
        </w:rPr>
        <w:t>172)</w:t>
      </w:r>
      <w:r w:rsidRPr="00094422">
        <w:rPr>
          <w:sz w:val="22"/>
          <w:szCs w:val="22"/>
          <w:lang w:val="el-GR"/>
        </w:rPr>
        <w:t>.</w:t>
      </w:r>
      <w:r w:rsidR="007352A2" w:rsidRPr="00094422">
        <w:rPr>
          <w:sz w:val="22"/>
          <w:szCs w:val="22"/>
          <w:lang w:val="el-GR"/>
        </w:rPr>
        <w:t xml:space="preserve"> </w:t>
      </w:r>
      <w:r w:rsidR="007352A2" w:rsidRPr="00EA5F5E">
        <w:rPr>
          <w:sz w:val="22"/>
          <w:szCs w:val="22"/>
          <w:lang w:val="el-GR"/>
        </w:rPr>
        <w:t>Τα</w:t>
      </w:r>
      <w:r w:rsidR="007352A2" w:rsidRPr="00E834A6">
        <w:rPr>
          <w:sz w:val="22"/>
          <w:szCs w:val="22"/>
          <w:lang w:val="en-US"/>
        </w:rPr>
        <w:t xml:space="preserve"> </w:t>
      </w:r>
      <w:r w:rsidR="007352A2" w:rsidRPr="00EA5F5E">
        <w:rPr>
          <w:sz w:val="22"/>
          <w:szCs w:val="22"/>
          <w:lang w:val="el-GR"/>
        </w:rPr>
        <w:t>δισκία</w:t>
      </w:r>
      <w:r w:rsidR="007352A2" w:rsidRPr="00E834A6">
        <w:rPr>
          <w:sz w:val="22"/>
          <w:szCs w:val="22"/>
          <w:lang w:val="en-US"/>
        </w:rPr>
        <w:t xml:space="preserve"> </w:t>
      </w:r>
      <w:r w:rsidR="007352A2" w:rsidRPr="00EA5F5E">
        <w:rPr>
          <w:sz w:val="22"/>
          <w:szCs w:val="22"/>
          <w:lang w:val="el-GR"/>
        </w:rPr>
        <w:t>των</w:t>
      </w:r>
      <w:r w:rsidR="007352A2" w:rsidRPr="00E834A6">
        <w:rPr>
          <w:sz w:val="22"/>
          <w:szCs w:val="22"/>
          <w:lang w:val="en-US"/>
        </w:rPr>
        <w:t xml:space="preserve"> 100 </w:t>
      </w:r>
      <w:r w:rsidR="007352A2" w:rsidRPr="00EA5F5E">
        <w:rPr>
          <w:sz w:val="22"/>
          <w:szCs w:val="22"/>
        </w:rPr>
        <w:t>mg</w:t>
      </w:r>
      <w:r w:rsidR="007352A2" w:rsidRPr="00E834A6">
        <w:rPr>
          <w:sz w:val="22"/>
          <w:szCs w:val="22"/>
          <w:lang w:val="en-US"/>
        </w:rPr>
        <w:t xml:space="preserve"> ,</w:t>
      </w:r>
      <w:r w:rsidR="00EA5F5E" w:rsidRPr="00E834A6">
        <w:rPr>
          <w:sz w:val="22"/>
          <w:szCs w:val="22"/>
          <w:lang w:val="en-US"/>
        </w:rPr>
        <w:t xml:space="preserve"> </w:t>
      </w:r>
      <w:r w:rsidR="007352A2" w:rsidRPr="00E834A6">
        <w:rPr>
          <w:sz w:val="22"/>
          <w:szCs w:val="22"/>
          <w:lang w:val="en-US"/>
        </w:rPr>
        <w:t>200</w:t>
      </w:r>
      <w:r w:rsidR="007352A2" w:rsidRPr="00EA5F5E">
        <w:rPr>
          <w:sz w:val="22"/>
          <w:szCs w:val="22"/>
        </w:rPr>
        <w:t>mg</w:t>
      </w:r>
      <w:r w:rsidR="007352A2" w:rsidRPr="00E834A6">
        <w:rPr>
          <w:sz w:val="22"/>
          <w:szCs w:val="22"/>
          <w:lang w:val="en-US"/>
        </w:rPr>
        <w:t xml:space="preserve"> &amp; 300 </w:t>
      </w:r>
      <w:r w:rsidR="007352A2" w:rsidRPr="00EA5F5E">
        <w:rPr>
          <w:sz w:val="22"/>
          <w:szCs w:val="22"/>
        </w:rPr>
        <w:t>mg</w:t>
      </w:r>
      <w:r w:rsidR="007352A2" w:rsidRPr="00E834A6">
        <w:rPr>
          <w:sz w:val="22"/>
          <w:szCs w:val="22"/>
          <w:lang w:val="en-US"/>
        </w:rPr>
        <w:t xml:space="preserve"> </w:t>
      </w:r>
      <w:r w:rsidR="00EA5F5E" w:rsidRPr="00EA5F5E">
        <w:rPr>
          <w:sz w:val="22"/>
          <w:szCs w:val="22"/>
          <w:lang w:val="el-GR"/>
        </w:rPr>
        <w:t>περιέχουν</w:t>
      </w:r>
      <w:r w:rsidR="00EA5F5E" w:rsidRPr="00E834A6">
        <w:rPr>
          <w:sz w:val="22"/>
          <w:szCs w:val="22"/>
          <w:lang w:val="en-US"/>
        </w:rPr>
        <w:t xml:space="preserve"> </w:t>
      </w:r>
      <w:r w:rsidR="00EA5F5E" w:rsidRPr="00EA5F5E">
        <w:rPr>
          <w:sz w:val="22"/>
          <w:szCs w:val="22"/>
          <w:lang w:val="el-GR"/>
        </w:rPr>
        <w:t>επίσης</w:t>
      </w:r>
      <w:r w:rsidR="00EA5F5E" w:rsidRPr="00E834A6">
        <w:rPr>
          <w:sz w:val="22"/>
          <w:szCs w:val="22"/>
          <w:lang w:val="en-US"/>
        </w:rPr>
        <w:t xml:space="preserve"> </w:t>
      </w:r>
      <w:r w:rsidR="00E834A6">
        <w:rPr>
          <w:sz w:val="22"/>
          <w:szCs w:val="22"/>
        </w:rPr>
        <w:t>b</w:t>
      </w:r>
      <w:r w:rsidR="00E834A6" w:rsidRPr="00E834A6">
        <w:rPr>
          <w:sz w:val="22"/>
          <w:szCs w:val="22"/>
        </w:rPr>
        <w:t>lack imprinting ink containing shellac and iron oxide black</w:t>
      </w:r>
      <w:r w:rsidR="00C31DEE" w:rsidRPr="00E834A6">
        <w:rPr>
          <w:sz w:val="22"/>
          <w:szCs w:val="22"/>
          <w:lang w:val="en-US"/>
        </w:rPr>
        <w:t xml:space="preserve">.  </w:t>
      </w:r>
    </w:p>
    <w:p w:rsidR="00E07E8B" w:rsidRPr="00E834A6" w:rsidRDefault="00E07E8B" w:rsidP="00E07E8B">
      <w:pPr>
        <w:ind w:left="170" w:right="-2"/>
        <w:jc w:val="both"/>
        <w:rPr>
          <w:rFonts w:ascii="Arial" w:hAnsi="Arial" w:cs="Arial"/>
          <w:noProof/>
          <w:sz w:val="22"/>
          <w:szCs w:val="22"/>
          <w:lang w:val="en-US"/>
        </w:rPr>
      </w:pPr>
    </w:p>
    <w:p w:rsidR="00E07E8B" w:rsidRPr="00E802E5" w:rsidRDefault="00E07E8B" w:rsidP="00ED3357">
      <w:pPr>
        <w:numPr>
          <w:ilvl w:val="12"/>
          <w:numId w:val="0"/>
        </w:numPr>
        <w:ind w:right="-2"/>
        <w:jc w:val="both"/>
        <w:rPr>
          <w:b/>
          <w:bCs/>
          <w:noProof/>
          <w:sz w:val="22"/>
          <w:szCs w:val="22"/>
          <w:lang w:val="el-GR"/>
        </w:rPr>
      </w:pPr>
      <w:r w:rsidRPr="00ED3357">
        <w:rPr>
          <w:b/>
          <w:bCs/>
          <w:sz w:val="22"/>
          <w:szCs w:val="22"/>
          <w:lang w:val="el-GR"/>
        </w:rPr>
        <w:t xml:space="preserve">Εμφάνιση του </w:t>
      </w:r>
      <w:r w:rsidR="00E802E5" w:rsidRPr="00873670">
        <w:rPr>
          <w:b/>
          <w:bCs/>
          <w:sz w:val="22"/>
          <w:szCs w:val="22"/>
          <w:lang w:val="el-GR"/>
        </w:rPr>
        <w:t>QUAPIANOL</w:t>
      </w:r>
      <w:r w:rsidR="00E802E5" w:rsidRPr="00E802E5">
        <w:rPr>
          <w:b/>
          <w:bCs/>
          <w:noProof/>
          <w:sz w:val="22"/>
          <w:szCs w:val="22"/>
          <w:lang w:val="el-GR"/>
        </w:rPr>
        <w:t xml:space="preserve"> </w:t>
      </w:r>
      <w:r w:rsidRPr="00ED3357">
        <w:rPr>
          <w:b/>
          <w:bCs/>
          <w:sz w:val="22"/>
          <w:szCs w:val="22"/>
          <w:lang w:val="el-GR"/>
        </w:rPr>
        <w:t>και περιεχόμενο της συσκευασίας</w:t>
      </w:r>
    </w:p>
    <w:p w:rsidR="00E07E8B" w:rsidRPr="00E848A2" w:rsidRDefault="00E07E8B" w:rsidP="00E07E8B">
      <w:pPr>
        <w:ind w:left="170" w:hanging="567"/>
        <w:jc w:val="both"/>
        <w:rPr>
          <w:rFonts w:ascii="Arial" w:hAnsi="Arial" w:cs="Arial"/>
          <w:sz w:val="22"/>
          <w:szCs w:val="22"/>
          <w:lang w:val="el-GR"/>
        </w:rPr>
      </w:pPr>
    </w:p>
    <w:p w:rsidR="009851E7" w:rsidRDefault="009851E7" w:rsidP="009851E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sz w:val="22"/>
          <w:szCs w:val="22"/>
          <w:lang w:val="el-GR"/>
        </w:rPr>
      </w:pPr>
      <w:r w:rsidRPr="00D73758">
        <w:rPr>
          <w:sz w:val="22"/>
          <w:szCs w:val="22"/>
          <w:lang w:val="el-GR"/>
        </w:rPr>
        <w:t xml:space="preserve">  </w:t>
      </w:r>
      <w:r w:rsidR="00E07E8B" w:rsidRPr="00D73758">
        <w:rPr>
          <w:sz w:val="22"/>
          <w:szCs w:val="22"/>
          <w:lang w:val="el-GR"/>
        </w:rPr>
        <w:t xml:space="preserve"> </w:t>
      </w:r>
      <w:r w:rsidR="00F76BC0" w:rsidRPr="00F76BC0">
        <w:rPr>
          <w:sz w:val="22"/>
          <w:szCs w:val="22"/>
          <w:u w:val="single"/>
          <w:lang w:val="en-US"/>
        </w:rPr>
        <w:t>QUAPIANOL</w:t>
      </w:r>
      <w:r w:rsidR="008A4EF4" w:rsidRPr="00F76BC0">
        <w:rPr>
          <w:sz w:val="22"/>
          <w:szCs w:val="22"/>
          <w:u w:val="single"/>
          <w:lang w:val="el-GR"/>
        </w:rPr>
        <w:t xml:space="preserve"> </w:t>
      </w:r>
      <w:r w:rsidR="00E07E8B" w:rsidRPr="00F76BC0">
        <w:rPr>
          <w:sz w:val="22"/>
          <w:szCs w:val="22"/>
          <w:u w:val="single"/>
          <w:lang w:val="el-GR"/>
        </w:rPr>
        <w:t>25</w:t>
      </w:r>
      <w:r w:rsidR="00E07E8B" w:rsidRPr="009851E7">
        <w:rPr>
          <w:sz w:val="22"/>
          <w:szCs w:val="22"/>
          <w:u w:val="single"/>
          <w:lang w:val="el-GR"/>
        </w:rPr>
        <w:t xml:space="preserve"> mg επικαλυμμένα με </w:t>
      </w:r>
      <w:r>
        <w:rPr>
          <w:sz w:val="22"/>
          <w:szCs w:val="22"/>
          <w:u w:val="single"/>
          <w:lang w:val="el-GR"/>
        </w:rPr>
        <w:t xml:space="preserve">λεπτό </w:t>
      </w:r>
      <w:r w:rsidR="00E07E8B" w:rsidRPr="009851E7">
        <w:rPr>
          <w:sz w:val="22"/>
          <w:szCs w:val="22"/>
          <w:u w:val="single"/>
          <w:lang w:val="el-GR"/>
        </w:rPr>
        <w:t>υμένιο δισκία</w:t>
      </w:r>
      <w:r w:rsidR="00E07E8B" w:rsidRPr="00ED3357">
        <w:rPr>
          <w:sz w:val="22"/>
          <w:szCs w:val="22"/>
          <w:lang w:val="el-GR"/>
        </w:rPr>
        <w:t xml:space="preserve"> </w:t>
      </w:r>
    </w:p>
    <w:p w:rsidR="009851E7" w:rsidRDefault="009851E7" w:rsidP="009851E7">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sz w:val="22"/>
          <w:lang w:val="el-GR"/>
        </w:rPr>
      </w:pPr>
      <w:r>
        <w:rPr>
          <w:sz w:val="22"/>
          <w:szCs w:val="22"/>
          <w:lang w:val="el-GR"/>
        </w:rPr>
        <w:t>Χ</w:t>
      </w:r>
      <w:r w:rsidR="00E07E8B" w:rsidRPr="00ED3357">
        <w:rPr>
          <w:sz w:val="22"/>
          <w:szCs w:val="22"/>
          <w:lang w:val="el-GR"/>
        </w:rPr>
        <w:t xml:space="preserve">ρώματος ροδακινί, στρογγυλά αμφίκυρτα </w:t>
      </w:r>
      <w:r w:rsidRPr="009851E7">
        <w:rPr>
          <w:sz w:val="22"/>
          <w:szCs w:val="22"/>
          <w:lang w:val="el-GR"/>
        </w:rPr>
        <w:t xml:space="preserve">επικαλυμμένα με λεπτό υμένιο δισκία </w:t>
      </w:r>
      <w:r w:rsidRPr="009851E7">
        <w:rPr>
          <w:sz w:val="22"/>
          <w:lang w:val="el-GR"/>
        </w:rPr>
        <w:t>µε</w:t>
      </w:r>
      <w:r w:rsidRPr="0006796F">
        <w:rPr>
          <w:sz w:val="22"/>
          <w:lang w:val="el-GR"/>
        </w:rPr>
        <w:t xml:space="preserve"> την ένδειξη </w:t>
      </w:r>
      <w:r>
        <w:rPr>
          <w:sz w:val="22"/>
          <w:lang w:val="el-GR"/>
        </w:rPr>
        <w:t>‘Ε 52’</w:t>
      </w:r>
      <w:r w:rsidRPr="0006796F">
        <w:rPr>
          <w:sz w:val="22"/>
          <w:lang w:val="el-GR"/>
        </w:rPr>
        <w:t xml:space="preserve">στη μία πλευρά </w:t>
      </w:r>
      <w:r w:rsidRPr="00A252B9">
        <w:rPr>
          <w:bCs/>
          <w:sz w:val="22"/>
          <w:szCs w:val="22"/>
          <w:lang w:val="el-GR"/>
        </w:rPr>
        <w:t xml:space="preserve">και </w:t>
      </w:r>
      <w:r w:rsidRPr="00A252B9">
        <w:rPr>
          <w:sz w:val="22"/>
          <w:lang w:val="el-GR"/>
        </w:rPr>
        <w:t xml:space="preserve">κενό στην άλλη πλευρά. </w:t>
      </w:r>
    </w:p>
    <w:p w:rsidR="009851E7" w:rsidRPr="00A252B9" w:rsidRDefault="009851E7" w:rsidP="009851E7">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sz w:val="22"/>
          <w:lang w:val="el-GR"/>
        </w:rPr>
      </w:pPr>
    </w:p>
    <w:p w:rsidR="009851E7" w:rsidRDefault="009851E7" w:rsidP="009851E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sz w:val="22"/>
          <w:szCs w:val="22"/>
          <w:lang w:val="el-GR"/>
        </w:rPr>
      </w:pPr>
      <w:r w:rsidRPr="00D73758">
        <w:rPr>
          <w:sz w:val="22"/>
          <w:szCs w:val="22"/>
          <w:lang w:val="el-GR"/>
        </w:rPr>
        <w:t xml:space="preserve">   </w:t>
      </w:r>
      <w:r w:rsidR="00F76BC0" w:rsidRPr="00F76BC0">
        <w:rPr>
          <w:sz w:val="22"/>
          <w:szCs w:val="22"/>
          <w:u w:val="single"/>
          <w:lang w:val="en-US"/>
        </w:rPr>
        <w:t>QUAPIANOL</w:t>
      </w:r>
      <w:r w:rsidR="008A4EF4" w:rsidRPr="00F76BC0">
        <w:rPr>
          <w:sz w:val="22"/>
          <w:szCs w:val="22"/>
          <w:u w:val="single"/>
          <w:lang w:val="el-GR"/>
        </w:rPr>
        <w:t xml:space="preserve"> </w:t>
      </w:r>
      <w:r w:rsidRPr="00F76BC0">
        <w:rPr>
          <w:sz w:val="22"/>
          <w:szCs w:val="22"/>
          <w:u w:val="single"/>
          <w:lang w:val="el-GR"/>
        </w:rPr>
        <w:t>100 mg επικαλυμμένα</w:t>
      </w:r>
      <w:r w:rsidRPr="009851E7">
        <w:rPr>
          <w:sz w:val="22"/>
          <w:szCs w:val="22"/>
          <w:u w:val="single"/>
          <w:lang w:val="el-GR"/>
        </w:rPr>
        <w:t xml:space="preserve"> με </w:t>
      </w:r>
      <w:r>
        <w:rPr>
          <w:sz w:val="22"/>
          <w:szCs w:val="22"/>
          <w:u w:val="single"/>
          <w:lang w:val="el-GR"/>
        </w:rPr>
        <w:t xml:space="preserve">λεπτό </w:t>
      </w:r>
      <w:r w:rsidRPr="009851E7">
        <w:rPr>
          <w:sz w:val="22"/>
          <w:szCs w:val="22"/>
          <w:u w:val="single"/>
          <w:lang w:val="el-GR"/>
        </w:rPr>
        <w:t>υμένιο δισκία</w:t>
      </w:r>
      <w:r w:rsidRPr="00ED3357">
        <w:rPr>
          <w:sz w:val="22"/>
          <w:szCs w:val="22"/>
          <w:lang w:val="el-GR"/>
        </w:rPr>
        <w:t xml:space="preserve"> </w:t>
      </w:r>
    </w:p>
    <w:p w:rsidR="009851E7" w:rsidRDefault="009851E7" w:rsidP="009851E7">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sz w:val="22"/>
          <w:lang w:val="el-GR"/>
        </w:rPr>
      </w:pPr>
      <w:r>
        <w:rPr>
          <w:sz w:val="22"/>
          <w:szCs w:val="22"/>
          <w:lang w:val="el-GR"/>
        </w:rPr>
        <w:t>Χ</w:t>
      </w:r>
      <w:r w:rsidRPr="00ED3357">
        <w:rPr>
          <w:sz w:val="22"/>
          <w:szCs w:val="22"/>
          <w:lang w:val="el-GR"/>
        </w:rPr>
        <w:t xml:space="preserve">ρώματος </w:t>
      </w:r>
      <w:r>
        <w:rPr>
          <w:sz w:val="22"/>
          <w:szCs w:val="22"/>
          <w:lang w:val="el-GR"/>
        </w:rPr>
        <w:t>κίτρινου</w:t>
      </w:r>
      <w:r w:rsidRPr="00ED3357">
        <w:rPr>
          <w:sz w:val="22"/>
          <w:szCs w:val="22"/>
          <w:lang w:val="el-GR"/>
        </w:rPr>
        <w:t xml:space="preserve">, στρογγυλά αμφίκυρτα </w:t>
      </w:r>
      <w:r w:rsidRPr="009851E7">
        <w:rPr>
          <w:sz w:val="22"/>
          <w:szCs w:val="22"/>
          <w:lang w:val="el-GR"/>
        </w:rPr>
        <w:t>επικαλυμμένα με λεπτό υμένιο δισκία</w:t>
      </w:r>
      <w:r w:rsidRPr="00ED3357">
        <w:rPr>
          <w:sz w:val="22"/>
          <w:szCs w:val="22"/>
          <w:lang w:val="el-GR"/>
        </w:rPr>
        <w:t xml:space="preserve"> </w:t>
      </w:r>
      <w:r w:rsidRPr="0006796F">
        <w:rPr>
          <w:sz w:val="22"/>
          <w:lang w:val="el-GR"/>
        </w:rPr>
        <w:t xml:space="preserve">µε την ένδειξη </w:t>
      </w:r>
      <w:r>
        <w:rPr>
          <w:sz w:val="22"/>
          <w:lang w:val="el-GR"/>
        </w:rPr>
        <w:t>‘Ε 53’</w:t>
      </w:r>
      <w:r w:rsidRPr="0006796F">
        <w:rPr>
          <w:sz w:val="22"/>
          <w:lang w:val="el-GR"/>
        </w:rPr>
        <w:t xml:space="preserve">στη μία πλευρά </w:t>
      </w:r>
      <w:r w:rsidRPr="00A252B9">
        <w:rPr>
          <w:bCs/>
          <w:sz w:val="22"/>
          <w:szCs w:val="22"/>
          <w:lang w:val="el-GR"/>
        </w:rPr>
        <w:t xml:space="preserve">και </w:t>
      </w:r>
      <w:r w:rsidRPr="00A252B9">
        <w:rPr>
          <w:sz w:val="22"/>
          <w:lang w:val="el-GR"/>
        </w:rPr>
        <w:t xml:space="preserve">κενό στην άλλη πλευρά. </w:t>
      </w:r>
    </w:p>
    <w:p w:rsidR="00C43219" w:rsidRDefault="00C43219" w:rsidP="00C432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sz w:val="22"/>
          <w:szCs w:val="22"/>
          <w:lang w:val="el-GR"/>
        </w:rPr>
      </w:pPr>
      <w:r w:rsidRPr="00ED3357">
        <w:rPr>
          <w:sz w:val="22"/>
          <w:szCs w:val="22"/>
          <w:lang w:val="el-GR"/>
        </w:rPr>
        <w:t xml:space="preserve"> </w:t>
      </w:r>
      <w:r>
        <w:rPr>
          <w:sz w:val="22"/>
          <w:szCs w:val="22"/>
          <w:lang w:val="el-GR"/>
        </w:rPr>
        <w:t xml:space="preserve"> </w:t>
      </w:r>
    </w:p>
    <w:p w:rsidR="00C43219" w:rsidRDefault="00C43219" w:rsidP="00C432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sz w:val="22"/>
          <w:szCs w:val="22"/>
          <w:lang w:val="el-GR"/>
        </w:rPr>
      </w:pPr>
      <w:r>
        <w:rPr>
          <w:sz w:val="22"/>
          <w:szCs w:val="22"/>
          <w:lang w:val="el-GR"/>
        </w:rPr>
        <w:t xml:space="preserve">   </w:t>
      </w:r>
      <w:r w:rsidR="00F76BC0" w:rsidRPr="00F76BC0">
        <w:rPr>
          <w:sz w:val="22"/>
          <w:szCs w:val="22"/>
          <w:u w:val="single"/>
          <w:lang w:val="en-US"/>
        </w:rPr>
        <w:t>QUAPIANOL</w:t>
      </w:r>
      <w:r w:rsidR="008A4EF4" w:rsidRPr="00F76BC0">
        <w:rPr>
          <w:sz w:val="22"/>
          <w:szCs w:val="22"/>
          <w:u w:val="single"/>
          <w:lang w:val="el-GR"/>
        </w:rPr>
        <w:t xml:space="preserve"> </w:t>
      </w:r>
      <w:r w:rsidRPr="00F76BC0">
        <w:rPr>
          <w:sz w:val="22"/>
          <w:szCs w:val="22"/>
          <w:u w:val="single"/>
          <w:lang w:val="el-GR"/>
        </w:rPr>
        <w:t>200</w:t>
      </w:r>
      <w:r w:rsidRPr="009851E7">
        <w:rPr>
          <w:sz w:val="22"/>
          <w:szCs w:val="22"/>
          <w:u w:val="single"/>
          <w:lang w:val="el-GR"/>
        </w:rPr>
        <w:t xml:space="preserve"> mg επικαλυμμένα με </w:t>
      </w:r>
      <w:r>
        <w:rPr>
          <w:sz w:val="22"/>
          <w:szCs w:val="22"/>
          <w:u w:val="single"/>
          <w:lang w:val="el-GR"/>
        </w:rPr>
        <w:t xml:space="preserve">λεπτό </w:t>
      </w:r>
      <w:r w:rsidRPr="009851E7">
        <w:rPr>
          <w:sz w:val="22"/>
          <w:szCs w:val="22"/>
          <w:u w:val="single"/>
          <w:lang w:val="el-GR"/>
        </w:rPr>
        <w:t>υμένιο δισκία</w:t>
      </w:r>
      <w:r w:rsidRPr="00ED3357">
        <w:rPr>
          <w:sz w:val="22"/>
          <w:szCs w:val="22"/>
          <w:lang w:val="el-GR"/>
        </w:rPr>
        <w:t xml:space="preserve"> </w:t>
      </w:r>
    </w:p>
    <w:p w:rsidR="00C43219" w:rsidRDefault="00C43219" w:rsidP="00C43219">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sz w:val="22"/>
          <w:lang w:val="el-GR"/>
        </w:rPr>
      </w:pPr>
      <w:r>
        <w:rPr>
          <w:sz w:val="22"/>
          <w:szCs w:val="22"/>
          <w:lang w:val="el-GR"/>
        </w:rPr>
        <w:lastRenderedPageBreak/>
        <w:t>Χ</w:t>
      </w:r>
      <w:r w:rsidRPr="00ED3357">
        <w:rPr>
          <w:sz w:val="22"/>
          <w:szCs w:val="22"/>
          <w:lang w:val="el-GR"/>
        </w:rPr>
        <w:t xml:space="preserve">ρώματος </w:t>
      </w:r>
      <w:r>
        <w:rPr>
          <w:sz w:val="22"/>
          <w:szCs w:val="22"/>
          <w:lang w:val="el-GR"/>
        </w:rPr>
        <w:t>λευκού</w:t>
      </w:r>
      <w:r w:rsidRPr="00ED3357">
        <w:rPr>
          <w:sz w:val="22"/>
          <w:szCs w:val="22"/>
          <w:lang w:val="el-GR"/>
        </w:rPr>
        <w:t xml:space="preserve">, στρογγυλά αμφίκυρτα </w:t>
      </w:r>
      <w:r w:rsidRPr="009851E7">
        <w:rPr>
          <w:sz w:val="22"/>
          <w:szCs w:val="22"/>
          <w:lang w:val="el-GR"/>
        </w:rPr>
        <w:t>επικαλυμμένα με λεπτό υμένιο δισκία</w:t>
      </w:r>
      <w:r w:rsidRPr="00ED3357">
        <w:rPr>
          <w:sz w:val="22"/>
          <w:szCs w:val="22"/>
          <w:lang w:val="el-GR"/>
        </w:rPr>
        <w:t xml:space="preserve"> </w:t>
      </w:r>
      <w:r w:rsidRPr="0006796F">
        <w:rPr>
          <w:sz w:val="22"/>
          <w:lang w:val="el-GR"/>
        </w:rPr>
        <w:t xml:space="preserve">µε την ένδειξη </w:t>
      </w:r>
      <w:r>
        <w:rPr>
          <w:sz w:val="22"/>
          <w:lang w:val="el-GR"/>
        </w:rPr>
        <w:t>‘Ε 55’</w:t>
      </w:r>
      <w:r w:rsidRPr="0006796F">
        <w:rPr>
          <w:sz w:val="22"/>
          <w:lang w:val="el-GR"/>
        </w:rPr>
        <w:t xml:space="preserve">στη μία πλευρά </w:t>
      </w:r>
      <w:r w:rsidRPr="00A252B9">
        <w:rPr>
          <w:bCs/>
          <w:sz w:val="22"/>
          <w:szCs w:val="22"/>
          <w:lang w:val="el-GR"/>
        </w:rPr>
        <w:t xml:space="preserve">και </w:t>
      </w:r>
      <w:r w:rsidRPr="00A252B9">
        <w:rPr>
          <w:sz w:val="22"/>
          <w:lang w:val="el-GR"/>
        </w:rPr>
        <w:t xml:space="preserve">κενό στην άλλη πλευρά. </w:t>
      </w:r>
    </w:p>
    <w:p w:rsidR="00C43219" w:rsidRDefault="00C43219" w:rsidP="00E07E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sz w:val="22"/>
          <w:szCs w:val="22"/>
          <w:lang w:val="el-GR"/>
        </w:rPr>
      </w:pPr>
    </w:p>
    <w:p w:rsidR="00C43219" w:rsidRDefault="00C43219" w:rsidP="00C432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sz w:val="22"/>
          <w:szCs w:val="22"/>
          <w:lang w:val="el-GR"/>
        </w:rPr>
      </w:pPr>
      <w:r w:rsidRPr="00E802E5">
        <w:rPr>
          <w:sz w:val="22"/>
          <w:szCs w:val="22"/>
          <w:lang w:val="el-GR"/>
        </w:rPr>
        <w:t xml:space="preserve">   </w:t>
      </w:r>
      <w:r w:rsidR="00F76BC0" w:rsidRPr="00F76BC0">
        <w:rPr>
          <w:sz w:val="22"/>
          <w:szCs w:val="22"/>
          <w:u w:val="single"/>
          <w:lang w:val="en-US"/>
        </w:rPr>
        <w:t>QUAPIANOL</w:t>
      </w:r>
      <w:r w:rsidR="008A4EF4" w:rsidRPr="00F76BC0">
        <w:rPr>
          <w:sz w:val="22"/>
          <w:szCs w:val="22"/>
          <w:u w:val="single"/>
          <w:lang w:val="el-GR"/>
        </w:rPr>
        <w:t xml:space="preserve"> </w:t>
      </w:r>
      <w:r w:rsidRPr="00F76BC0">
        <w:rPr>
          <w:sz w:val="22"/>
          <w:szCs w:val="22"/>
          <w:u w:val="single"/>
          <w:lang w:val="el-GR"/>
        </w:rPr>
        <w:t>300</w:t>
      </w:r>
      <w:r w:rsidRPr="009851E7">
        <w:rPr>
          <w:sz w:val="22"/>
          <w:szCs w:val="22"/>
          <w:u w:val="single"/>
          <w:lang w:val="el-GR"/>
        </w:rPr>
        <w:t xml:space="preserve"> mg επικαλυμμένα με </w:t>
      </w:r>
      <w:r>
        <w:rPr>
          <w:sz w:val="22"/>
          <w:szCs w:val="22"/>
          <w:u w:val="single"/>
          <w:lang w:val="el-GR"/>
        </w:rPr>
        <w:t xml:space="preserve">λεπτό </w:t>
      </w:r>
      <w:r w:rsidRPr="009851E7">
        <w:rPr>
          <w:sz w:val="22"/>
          <w:szCs w:val="22"/>
          <w:u w:val="single"/>
          <w:lang w:val="el-GR"/>
        </w:rPr>
        <w:t>υμένιο δισκία</w:t>
      </w:r>
      <w:r w:rsidRPr="00ED3357">
        <w:rPr>
          <w:sz w:val="22"/>
          <w:szCs w:val="22"/>
          <w:lang w:val="el-GR"/>
        </w:rPr>
        <w:t xml:space="preserve"> </w:t>
      </w:r>
    </w:p>
    <w:p w:rsidR="00C43219" w:rsidRDefault="00C43219" w:rsidP="00C43219">
      <w:pPr>
        <w:tabs>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sz w:val="22"/>
          <w:lang w:val="el-GR"/>
        </w:rPr>
      </w:pPr>
      <w:r>
        <w:rPr>
          <w:sz w:val="22"/>
          <w:szCs w:val="22"/>
          <w:lang w:val="el-GR"/>
        </w:rPr>
        <w:t>Χ</w:t>
      </w:r>
      <w:r w:rsidRPr="00ED3357">
        <w:rPr>
          <w:sz w:val="22"/>
          <w:szCs w:val="22"/>
          <w:lang w:val="el-GR"/>
        </w:rPr>
        <w:t xml:space="preserve">ρώματος </w:t>
      </w:r>
      <w:r>
        <w:rPr>
          <w:sz w:val="22"/>
          <w:szCs w:val="22"/>
          <w:lang w:val="el-GR"/>
        </w:rPr>
        <w:t>λευκού</w:t>
      </w:r>
      <w:r w:rsidRPr="00ED3357">
        <w:rPr>
          <w:sz w:val="22"/>
          <w:szCs w:val="22"/>
          <w:lang w:val="el-GR"/>
        </w:rPr>
        <w:t xml:space="preserve">, </w:t>
      </w:r>
      <w:r w:rsidRPr="0006796F">
        <w:rPr>
          <w:sz w:val="22"/>
          <w:lang w:val="el-GR"/>
        </w:rPr>
        <w:t>με σχήμα κάψουλας</w:t>
      </w:r>
      <w:r w:rsidRPr="00ED3357">
        <w:rPr>
          <w:sz w:val="22"/>
          <w:szCs w:val="22"/>
          <w:lang w:val="el-GR"/>
        </w:rPr>
        <w:t xml:space="preserve"> αμφίκυρτα </w:t>
      </w:r>
      <w:r w:rsidRPr="009851E7">
        <w:rPr>
          <w:sz w:val="22"/>
          <w:szCs w:val="22"/>
          <w:lang w:val="el-GR"/>
        </w:rPr>
        <w:t>επικαλυμμένα με λεπτό υμένιο δισκία</w:t>
      </w:r>
      <w:r w:rsidRPr="00ED3357">
        <w:rPr>
          <w:sz w:val="22"/>
          <w:szCs w:val="22"/>
          <w:lang w:val="el-GR"/>
        </w:rPr>
        <w:t xml:space="preserve"> </w:t>
      </w:r>
      <w:r w:rsidRPr="0006796F">
        <w:rPr>
          <w:sz w:val="22"/>
          <w:lang w:val="el-GR"/>
        </w:rPr>
        <w:t xml:space="preserve">µε την ένδειξη </w:t>
      </w:r>
      <w:r>
        <w:rPr>
          <w:sz w:val="22"/>
          <w:lang w:val="el-GR"/>
        </w:rPr>
        <w:t>‘Ε 56’</w:t>
      </w:r>
      <w:r w:rsidRPr="0006796F">
        <w:rPr>
          <w:sz w:val="22"/>
          <w:lang w:val="el-GR"/>
        </w:rPr>
        <w:t xml:space="preserve">στη μία πλευρά </w:t>
      </w:r>
      <w:r w:rsidRPr="00A252B9">
        <w:rPr>
          <w:bCs/>
          <w:sz w:val="22"/>
          <w:szCs w:val="22"/>
          <w:lang w:val="el-GR"/>
        </w:rPr>
        <w:t xml:space="preserve">και </w:t>
      </w:r>
      <w:r w:rsidRPr="00A252B9">
        <w:rPr>
          <w:sz w:val="22"/>
          <w:lang w:val="el-GR"/>
        </w:rPr>
        <w:t xml:space="preserve">κενό στην άλλη πλευρά. </w:t>
      </w:r>
    </w:p>
    <w:p w:rsidR="00E07E8B" w:rsidRPr="0079667A" w:rsidRDefault="00E07E8B" w:rsidP="00DD651B">
      <w:pPr>
        <w:jc w:val="both"/>
        <w:rPr>
          <w:sz w:val="22"/>
          <w:szCs w:val="22"/>
          <w:lang w:val="el-GR"/>
        </w:rPr>
      </w:pPr>
    </w:p>
    <w:p w:rsidR="00DD651B" w:rsidRDefault="00DD651B" w:rsidP="00DD65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bCs/>
          <w:sz w:val="22"/>
          <w:szCs w:val="22"/>
          <w:lang w:val="el-GR"/>
        </w:rPr>
      </w:pPr>
      <w:r w:rsidRPr="008361F4">
        <w:rPr>
          <w:bCs/>
          <w:sz w:val="22"/>
          <w:szCs w:val="22"/>
          <w:lang w:val="el-GR"/>
        </w:rPr>
        <w:t xml:space="preserve">Τα </w:t>
      </w:r>
      <w:r w:rsidR="00F76BC0">
        <w:rPr>
          <w:sz w:val="22"/>
          <w:szCs w:val="22"/>
          <w:lang w:val="en-US"/>
        </w:rPr>
        <w:t>QUAPIANOL</w:t>
      </w:r>
      <w:r w:rsidR="008A4EF4" w:rsidRPr="008A4EF4">
        <w:rPr>
          <w:bCs/>
          <w:sz w:val="22"/>
          <w:szCs w:val="22"/>
          <w:lang w:val="el-GR"/>
        </w:rPr>
        <w:t xml:space="preserve"> </w:t>
      </w:r>
      <w:r w:rsidRPr="008361F4">
        <w:rPr>
          <w:bCs/>
          <w:sz w:val="22"/>
          <w:szCs w:val="22"/>
          <w:lang w:val="el-GR"/>
        </w:rPr>
        <w:t>επικαλυμμένα με λεπτό υμένιο δισκία</w:t>
      </w:r>
      <w:r>
        <w:rPr>
          <w:rFonts w:ascii="Arial" w:hAnsi="Arial"/>
          <w:sz w:val="22"/>
          <w:lang w:val="el-GR"/>
        </w:rPr>
        <w:t xml:space="preserve"> </w:t>
      </w:r>
      <w:r w:rsidRPr="009F2C73">
        <w:rPr>
          <w:bCs/>
          <w:sz w:val="22"/>
          <w:szCs w:val="22"/>
          <w:lang w:val="el-GR"/>
        </w:rPr>
        <w:t xml:space="preserve">διατίθενται σε blisters από PVC/aluminium foil.  </w:t>
      </w:r>
    </w:p>
    <w:p w:rsidR="00DD651B" w:rsidRPr="009F2C73" w:rsidRDefault="00DD651B" w:rsidP="00DD65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bCs/>
          <w:sz w:val="22"/>
          <w:szCs w:val="22"/>
          <w:lang w:val="el-GR"/>
        </w:rPr>
      </w:pPr>
    </w:p>
    <w:p w:rsidR="00DD651B" w:rsidRPr="00E90119" w:rsidRDefault="00DD651B" w:rsidP="00DD65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r w:rsidRPr="00FF4E44">
        <w:rPr>
          <w:bCs/>
          <w:sz w:val="22"/>
          <w:szCs w:val="22"/>
          <w:lang w:val="el-GR"/>
        </w:rPr>
        <w:t>Συσκευασίες:</w:t>
      </w:r>
      <w:r w:rsidRPr="00E90119">
        <w:rPr>
          <w:rFonts w:ascii="Arial" w:hAnsi="Arial"/>
          <w:sz w:val="22"/>
          <w:lang w:val="el-GR"/>
        </w:rPr>
        <w:tab/>
      </w:r>
      <w:r w:rsidRPr="00E90119">
        <w:rPr>
          <w:rFonts w:ascii="Arial" w:hAnsi="Arial"/>
          <w:sz w:val="22"/>
          <w:lang w:val="el-GR"/>
        </w:rPr>
        <w:tab/>
      </w:r>
    </w:p>
    <w:p w:rsidR="00DD651B" w:rsidRPr="00FF4E44" w:rsidRDefault="00F76BC0" w:rsidP="00DD65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bCs/>
          <w:sz w:val="22"/>
          <w:szCs w:val="22"/>
          <w:lang w:val="el-GR"/>
        </w:rPr>
      </w:pPr>
      <w:r>
        <w:rPr>
          <w:sz w:val="22"/>
          <w:szCs w:val="22"/>
          <w:lang w:val="en-US"/>
        </w:rPr>
        <w:t>QUAPIANOL</w:t>
      </w:r>
      <w:r w:rsidR="008A4EF4" w:rsidRPr="00FF4E44">
        <w:rPr>
          <w:sz w:val="22"/>
          <w:szCs w:val="22"/>
          <w:lang w:val="el-GR"/>
        </w:rPr>
        <w:t xml:space="preserve"> </w:t>
      </w:r>
      <w:r w:rsidR="00DD651B" w:rsidRPr="00FF4E44">
        <w:rPr>
          <w:sz w:val="22"/>
          <w:szCs w:val="22"/>
          <w:lang w:val="el-GR"/>
        </w:rPr>
        <w:t xml:space="preserve">25 </w:t>
      </w:r>
      <w:r w:rsidR="00DD651B" w:rsidRPr="00B3286A">
        <w:rPr>
          <w:sz w:val="22"/>
          <w:szCs w:val="22"/>
        </w:rPr>
        <w:t>mg</w:t>
      </w:r>
      <w:r w:rsidR="00DD651B" w:rsidRPr="00FF4E44">
        <w:rPr>
          <w:sz w:val="22"/>
          <w:szCs w:val="22"/>
          <w:lang w:val="el-GR"/>
        </w:rPr>
        <w:t xml:space="preserve">, 100 </w:t>
      </w:r>
      <w:r w:rsidR="00DD651B" w:rsidRPr="00B3286A">
        <w:rPr>
          <w:sz w:val="22"/>
          <w:szCs w:val="22"/>
        </w:rPr>
        <w:t>mg</w:t>
      </w:r>
      <w:r w:rsidR="00DD651B" w:rsidRPr="00FF4E44">
        <w:rPr>
          <w:sz w:val="22"/>
          <w:szCs w:val="22"/>
          <w:lang w:val="el-GR"/>
        </w:rPr>
        <w:t xml:space="preserve">, &amp; 200 </w:t>
      </w:r>
      <w:r w:rsidR="00DD651B" w:rsidRPr="00B3286A">
        <w:rPr>
          <w:sz w:val="22"/>
          <w:szCs w:val="22"/>
        </w:rPr>
        <w:t>mg</w:t>
      </w:r>
      <w:r w:rsidR="00DD651B" w:rsidRPr="00FF4E44">
        <w:rPr>
          <w:sz w:val="22"/>
          <w:szCs w:val="22"/>
          <w:lang w:val="el-GR"/>
        </w:rPr>
        <w:t xml:space="preserve">: 60 </w:t>
      </w:r>
      <w:r w:rsidR="00DD651B">
        <w:rPr>
          <w:sz w:val="22"/>
          <w:szCs w:val="22"/>
          <w:lang w:val="el-GR"/>
        </w:rPr>
        <w:t>δισκία</w:t>
      </w:r>
    </w:p>
    <w:p w:rsidR="00DD651B" w:rsidRDefault="00DD651B" w:rsidP="00DD651B">
      <w:pPr>
        <w:pStyle w:val="Default"/>
        <w:ind w:right="-40"/>
        <w:rPr>
          <w:rFonts w:ascii="Times New Roman" w:hAnsi="Times New Roman" w:cs="Times New Roman"/>
          <w:sz w:val="22"/>
          <w:szCs w:val="22"/>
          <w:lang w:val="el-GR"/>
        </w:rPr>
      </w:pPr>
      <w:r>
        <w:rPr>
          <w:rFonts w:ascii="Times New Roman" w:hAnsi="Times New Roman"/>
          <w:bCs/>
          <w:sz w:val="22"/>
          <w:szCs w:val="22"/>
          <w:lang w:val="el-GR"/>
        </w:rPr>
        <w:t xml:space="preserve">   </w:t>
      </w:r>
      <w:r w:rsidR="00F76BC0" w:rsidRPr="00F76BC0">
        <w:rPr>
          <w:rFonts w:ascii="Times New Roman" w:hAnsi="Times New Roman" w:cs="Times New Roman"/>
          <w:color w:val="auto"/>
          <w:sz w:val="22"/>
          <w:szCs w:val="22"/>
          <w:lang w:eastAsia="fr-FR"/>
        </w:rPr>
        <w:t>QUAPIANOL</w:t>
      </w:r>
      <w:r w:rsidRPr="007E459B">
        <w:rPr>
          <w:rFonts w:ascii="Times New Roman" w:hAnsi="Times New Roman"/>
          <w:sz w:val="22"/>
          <w:szCs w:val="22"/>
          <w:lang w:val="el-GR"/>
        </w:rPr>
        <w:t xml:space="preserve"> </w:t>
      </w:r>
      <w:r w:rsidRPr="007E459B">
        <w:rPr>
          <w:rFonts w:ascii="Times New Roman" w:hAnsi="Times New Roman" w:cs="Times New Roman"/>
          <w:sz w:val="22"/>
          <w:szCs w:val="22"/>
          <w:lang w:val="el-GR"/>
        </w:rPr>
        <w:t xml:space="preserve">300 </w:t>
      </w:r>
      <w:r w:rsidRPr="00B3286A">
        <w:rPr>
          <w:rFonts w:ascii="Times New Roman" w:hAnsi="Times New Roman" w:cs="Times New Roman"/>
          <w:sz w:val="22"/>
          <w:szCs w:val="22"/>
          <w:lang w:val="en-GB"/>
        </w:rPr>
        <w:t>mg</w:t>
      </w:r>
      <w:r w:rsidRPr="007E459B">
        <w:rPr>
          <w:rFonts w:ascii="Times New Roman" w:hAnsi="Times New Roman" w:cs="Times New Roman"/>
          <w:sz w:val="22"/>
          <w:szCs w:val="22"/>
          <w:lang w:val="el-GR"/>
        </w:rPr>
        <w:t xml:space="preserve">: 30, 60 </w:t>
      </w:r>
      <w:r>
        <w:rPr>
          <w:rFonts w:ascii="Times New Roman" w:hAnsi="Times New Roman" w:cs="Times New Roman"/>
          <w:sz w:val="22"/>
          <w:szCs w:val="22"/>
          <w:lang w:val="el-GR"/>
        </w:rPr>
        <w:t>δισκία</w:t>
      </w:r>
    </w:p>
    <w:p w:rsidR="00DD651B" w:rsidRDefault="00DD651B" w:rsidP="00DD651B">
      <w:pPr>
        <w:pStyle w:val="Default"/>
        <w:ind w:right="-40"/>
        <w:rPr>
          <w:rFonts w:ascii="Times New Roman" w:hAnsi="Times New Roman" w:cs="Times New Roman"/>
          <w:sz w:val="22"/>
          <w:szCs w:val="22"/>
          <w:lang w:val="el-GR"/>
        </w:rPr>
      </w:pPr>
    </w:p>
    <w:p w:rsidR="00DD651B" w:rsidRPr="007E459B" w:rsidRDefault="00DD651B" w:rsidP="00DD651B">
      <w:pPr>
        <w:pStyle w:val="Default"/>
        <w:ind w:right="-40"/>
        <w:rPr>
          <w:rFonts w:ascii="Times New Roman" w:hAnsi="Times New Roman" w:cs="Times New Roman"/>
          <w:sz w:val="22"/>
          <w:szCs w:val="22"/>
          <w:lang w:val="el-GR"/>
        </w:rPr>
      </w:pPr>
      <w:r>
        <w:rPr>
          <w:rFonts w:ascii="Times New Roman" w:hAnsi="Times New Roman"/>
          <w:bCs/>
          <w:sz w:val="22"/>
          <w:szCs w:val="22"/>
          <w:lang w:val="el-GR"/>
        </w:rPr>
        <w:t xml:space="preserve">   </w:t>
      </w:r>
      <w:r w:rsidRPr="007E459B">
        <w:rPr>
          <w:rFonts w:ascii="Times New Roman" w:hAnsi="Times New Roman"/>
          <w:bCs/>
          <w:sz w:val="22"/>
          <w:szCs w:val="22"/>
          <w:lang w:val="el-GR"/>
        </w:rPr>
        <w:t>Μπορεί να μη κυκλοφορούν όλες οι συσκευασίες</w:t>
      </w:r>
      <w:r>
        <w:rPr>
          <w:rFonts w:ascii="Times New Roman" w:hAnsi="Times New Roman"/>
          <w:bCs/>
          <w:sz w:val="22"/>
          <w:szCs w:val="22"/>
          <w:lang w:val="el-GR"/>
        </w:rPr>
        <w:t>.</w:t>
      </w:r>
    </w:p>
    <w:p w:rsidR="00DD651B" w:rsidRDefault="00DD651B" w:rsidP="00DD651B">
      <w:pPr>
        <w:autoSpaceDE w:val="0"/>
        <w:autoSpaceDN w:val="0"/>
        <w:adjustRightInd w:val="0"/>
        <w:jc w:val="both"/>
        <w:rPr>
          <w:rFonts w:ascii="Arial" w:hAnsi="Arial"/>
          <w:sz w:val="22"/>
          <w:lang w:val="el-GR"/>
        </w:rPr>
      </w:pPr>
    </w:p>
    <w:p w:rsidR="00BC0038" w:rsidRPr="0079667A" w:rsidRDefault="00BC0038" w:rsidP="00DD651B">
      <w:pPr>
        <w:autoSpaceDE w:val="0"/>
        <w:autoSpaceDN w:val="0"/>
        <w:adjustRightInd w:val="0"/>
        <w:jc w:val="both"/>
        <w:rPr>
          <w:rFonts w:ascii="Arial" w:hAnsi="Arial" w:cs="Arial"/>
          <w:i/>
          <w:iCs/>
          <w:sz w:val="22"/>
          <w:szCs w:val="22"/>
          <w:lang w:val="el-GR"/>
        </w:rPr>
      </w:pPr>
    </w:p>
    <w:p w:rsidR="00CC6AD2" w:rsidRPr="00D73758" w:rsidRDefault="00CC6AD2" w:rsidP="00CC6AD2">
      <w:pPr>
        <w:numPr>
          <w:ilvl w:val="12"/>
          <w:numId w:val="0"/>
        </w:numPr>
        <w:ind w:right="-2"/>
        <w:jc w:val="both"/>
        <w:rPr>
          <w:b/>
          <w:bCs/>
          <w:sz w:val="22"/>
          <w:szCs w:val="22"/>
          <w:lang w:val="el-GR"/>
        </w:rPr>
      </w:pPr>
      <w:r w:rsidRPr="00BB34E5">
        <w:rPr>
          <w:b/>
          <w:bCs/>
          <w:sz w:val="22"/>
          <w:szCs w:val="22"/>
          <w:lang w:val="el-GR"/>
        </w:rPr>
        <w:t>Κάτοχος άδειας κ</w:t>
      </w:r>
      <w:r w:rsidR="00F76BC0">
        <w:rPr>
          <w:b/>
          <w:bCs/>
          <w:sz w:val="22"/>
          <w:szCs w:val="22"/>
          <w:lang w:val="el-GR"/>
        </w:rPr>
        <w:t>υκλοφορίας</w:t>
      </w:r>
      <w:r w:rsidR="00F76BC0" w:rsidRPr="00D73758">
        <w:rPr>
          <w:b/>
          <w:bCs/>
          <w:sz w:val="22"/>
          <w:szCs w:val="22"/>
          <w:lang w:val="el-GR"/>
        </w:rPr>
        <w:t>:</w:t>
      </w:r>
    </w:p>
    <w:p w:rsidR="00E16217" w:rsidRPr="005E15F4" w:rsidRDefault="00E16217" w:rsidP="00CC6AD2">
      <w:pPr>
        <w:numPr>
          <w:ilvl w:val="12"/>
          <w:numId w:val="0"/>
        </w:numPr>
        <w:ind w:right="-2"/>
        <w:jc w:val="both"/>
        <w:rPr>
          <w:bCs/>
          <w:sz w:val="22"/>
          <w:szCs w:val="22"/>
          <w:lang w:val="el-GR"/>
        </w:rPr>
      </w:pPr>
    </w:p>
    <w:p w:rsidR="00AA532B" w:rsidRDefault="00AA532B" w:rsidP="00AA532B">
      <w:pPr>
        <w:pStyle w:val="Default"/>
        <w:ind w:right="-40"/>
        <w:rPr>
          <w:rFonts w:ascii="Times New Roman" w:hAnsi="Times New Roman"/>
          <w:bCs/>
          <w:sz w:val="22"/>
          <w:szCs w:val="22"/>
          <w:lang w:val="el-GR"/>
        </w:rPr>
      </w:pPr>
      <w:r>
        <w:rPr>
          <w:rFonts w:ascii="Times New Roman" w:hAnsi="Times New Roman"/>
          <w:bCs/>
          <w:sz w:val="22"/>
          <w:szCs w:val="22"/>
          <w:lang w:val="el-GR"/>
        </w:rPr>
        <w:t>ΑΝΦΑΡΜ ΕΛΛΑΣ Α.Ε</w:t>
      </w:r>
    </w:p>
    <w:p w:rsidR="00AA532B" w:rsidRDefault="00AA532B" w:rsidP="00AA532B">
      <w:pPr>
        <w:pStyle w:val="Default"/>
        <w:ind w:right="-40"/>
        <w:rPr>
          <w:rFonts w:ascii="Times New Roman" w:hAnsi="Times New Roman"/>
          <w:bCs/>
          <w:sz w:val="22"/>
          <w:szCs w:val="22"/>
          <w:lang w:val="el-GR"/>
        </w:rPr>
      </w:pPr>
      <w:r>
        <w:rPr>
          <w:rFonts w:ascii="Times New Roman" w:hAnsi="Times New Roman"/>
          <w:bCs/>
          <w:sz w:val="22"/>
          <w:szCs w:val="22"/>
          <w:lang w:val="el-GR"/>
        </w:rPr>
        <w:t xml:space="preserve">Περικλέους 53-57, </w:t>
      </w:r>
    </w:p>
    <w:p w:rsidR="00AA532B" w:rsidRDefault="00AA532B" w:rsidP="00AA532B">
      <w:pPr>
        <w:pStyle w:val="Default"/>
        <w:ind w:right="-40"/>
        <w:rPr>
          <w:rFonts w:ascii="Times New Roman" w:hAnsi="Times New Roman"/>
          <w:bCs/>
          <w:sz w:val="22"/>
          <w:szCs w:val="22"/>
          <w:lang w:val="el-GR"/>
        </w:rPr>
      </w:pPr>
      <w:r>
        <w:rPr>
          <w:rFonts w:ascii="Times New Roman" w:hAnsi="Times New Roman"/>
          <w:bCs/>
          <w:sz w:val="22"/>
          <w:szCs w:val="22"/>
          <w:lang w:val="el-GR"/>
        </w:rPr>
        <w:t>15344 Γέρακας</w:t>
      </w:r>
    </w:p>
    <w:p w:rsidR="00AA532B" w:rsidRPr="005E15F4" w:rsidRDefault="00AA532B" w:rsidP="00AA532B">
      <w:pPr>
        <w:pStyle w:val="Default"/>
        <w:ind w:right="-40"/>
        <w:rPr>
          <w:rFonts w:ascii="Times New Roman" w:hAnsi="Times New Roman"/>
          <w:bCs/>
          <w:sz w:val="22"/>
          <w:szCs w:val="22"/>
          <w:lang w:val="el-GR"/>
        </w:rPr>
      </w:pPr>
      <w:r>
        <w:rPr>
          <w:rFonts w:ascii="Times New Roman" w:hAnsi="Times New Roman"/>
          <w:bCs/>
          <w:sz w:val="22"/>
          <w:szCs w:val="22"/>
          <w:lang w:val="el-GR"/>
        </w:rPr>
        <w:t>Ελλάδα</w:t>
      </w:r>
    </w:p>
    <w:p w:rsidR="00BB34E5" w:rsidRPr="005E15F4" w:rsidRDefault="00BB34E5" w:rsidP="00AA532B">
      <w:pPr>
        <w:pStyle w:val="Default"/>
        <w:ind w:right="-40"/>
        <w:rPr>
          <w:rFonts w:ascii="Times New Roman" w:hAnsi="Times New Roman"/>
          <w:bCs/>
          <w:sz w:val="22"/>
          <w:szCs w:val="22"/>
          <w:lang w:val="el-GR"/>
        </w:rPr>
      </w:pPr>
    </w:p>
    <w:p w:rsidR="00BB34E5" w:rsidRPr="00D73758" w:rsidRDefault="00BB34E5" w:rsidP="00AA532B">
      <w:pPr>
        <w:pStyle w:val="Default"/>
        <w:ind w:right="-40"/>
        <w:rPr>
          <w:rFonts w:ascii="Times New Roman" w:hAnsi="Times New Roman"/>
          <w:b/>
          <w:bCs/>
          <w:sz w:val="22"/>
          <w:szCs w:val="22"/>
          <w:lang w:val="el-GR"/>
        </w:rPr>
      </w:pPr>
      <w:r w:rsidRPr="00BB34E5">
        <w:rPr>
          <w:rFonts w:ascii="Times New Roman" w:hAnsi="Times New Roman"/>
          <w:b/>
          <w:bCs/>
          <w:sz w:val="22"/>
          <w:szCs w:val="22"/>
          <w:lang w:val="el-GR"/>
        </w:rPr>
        <w:t>Παραγωγός</w:t>
      </w:r>
      <w:r w:rsidR="00F76BC0" w:rsidRPr="00D73758">
        <w:rPr>
          <w:rFonts w:ascii="Times New Roman" w:hAnsi="Times New Roman"/>
          <w:b/>
          <w:bCs/>
          <w:sz w:val="22"/>
          <w:szCs w:val="22"/>
          <w:lang w:val="el-GR"/>
        </w:rPr>
        <w:t>:</w:t>
      </w:r>
    </w:p>
    <w:p w:rsidR="00BB34E5" w:rsidRDefault="00BB34E5" w:rsidP="00AA532B">
      <w:pPr>
        <w:pStyle w:val="Default"/>
        <w:ind w:right="-40"/>
        <w:rPr>
          <w:rFonts w:ascii="Times New Roman" w:hAnsi="Times New Roman"/>
          <w:b/>
          <w:bCs/>
          <w:sz w:val="22"/>
          <w:szCs w:val="22"/>
          <w:lang w:val="el-GR"/>
        </w:rPr>
      </w:pPr>
    </w:p>
    <w:p w:rsidR="00BB34E5" w:rsidRDefault="00BB34E5" w:rsidP="00BB34E5">
      <w:pPr>
        <w:pStyle w:val="Default"/>
        <w:ind w:right="-40"/>
        <w:rPr>
          <w:rFonts w:ascii="Times New Roman" w:hAnsi="Times New Roman"/>
          <w:bCs/>
          <w:sz w:val="22"/>
          <w:szCs w:val="22"/>
          <w:lang w:val="el-GR"/>
        </w:rPr>
      </w:pPr>
      <w:r>
        <w:rPr>
          <w:rFonts w:ascii="Times New Roman" w:hAnsi="Times New Roman"/>
          <w:bCs/>
          <w:sz w:val="22"/>
          <w:szCs w:val="22"/>
          <w:lang w:val="el-GR"/>
        </w:rPr>
        <w:t>ΑΝΦΑΡΜ ΕΛΛΑΣ Α.Ε</w:t>
      </w:r>
    </w:p>
    <w:p w:rsidR="00BB34E5" w:rsidRPr="00D46FB7" w:rsidRDefault="00D46FB7" w:rsidP="00AA532B">
      <w:pPr>
        <w:pStyle w:val="Default"/>
        <w:ind w:right="-40"/>
        <w:rPr>
          <w:rFonts w:ascii="Times New Roman" w:hAnsi="Times New Roman"/>
          <w:bCs/>
          <w:sz w:val="22"/>
          <w:szCs w:val="22"/>
          <w:lang w:val="el-GR"/>
        </w:rPr>
      </w:pPr>
      <w:r w:rsidRPr="00D46FB7">
        <w:rPr>
          <w:rFonts w:ascii="Times New Roman" w:hAnsi="Times New Roman"/>
          <w:bCs/>
          <w:sz w:val="22"/>
          <w:szCs w:val="22"/>
          <w:lang w:val="el-GR"/>
        </w:rPr>
        <w:t>Σχηματάρι Βοιωτίας 32009</w:t>
      </w:r>
    </w:p>
    <w:p w:rsidR="00BB34E5" w:rsidRPr="00D46FB7" w:rsidRDefault="00D46FB7" w:rsidP="00AA532B">
      <w:pPr>
        <w:pStyle w:val="Default"/>
        <w:ind w:right="-40"/>
        <w:rPr>
          <w:rFonts w:ascii="Times New Roman" w:hAnsi="Times New Roman"/>
          <w:bCs/>
          <w:sz w:val="22"/>
          <w:szCs w:val="22"/>
          <w:lang w:val="el-GR"/>
        </w:rPr>
      </w:pPr>
      <w:r>
        <w:rPr>
          <w:rFonts w:ascii="Times New Roman" w:hAnsi="Times New Roman"/>
          <w:bCs/>
          <w:sz w:val="22"/>
          <w:szCs w:val="22"/>
          <w:lang w:val="el-GR"/>
        </w:rPr>
        <w:t>Ελλάδα</w:t>
      </w:r>
    </w:p>
    <w:p w:rsidR="00AA532B" w:rsidRDefault="00AA532B" w:rsidP="00CC6AD2">
      <w:pPr>
        <w:numPr>
          <w:ilvl w:val="12"/>
          <w:numId w:val="0"/>
        </w:numPr>
        <w:ind w:right="-2"/>
        <w:jc w:val="both"/>
        <w:rPr>
          <w:bCs/>
          <w:sz w:val="22"/>
          <w:szCs w:val="22"/>
          <w:lang w:val="el-GR"/>
        </w:rPr>
      </w:pPr>
    </w:p>
    <w:p w:rsidR="00E07E8B" w:rsidRPr="0035790D" w:rsidRDefault="00E07E8B" w:rsidP="00D46FB7">
      <w:pPr>
        <w:numPr>
          <w:ilvl w:val="12"/>
          <w:numId w:val="0"/>
        </w:numPr>
        <w:ind w:right="-2"/>
        <w:jc w:val="both"/>
        <w:rPr>
          <w:rFonts w:ascii="Arial" w:hAnsi="Arial" w:cs="Arial"/>
          <w:noProof/>
          <w:sz w:val="22"/>
          <w:szCs w:val="22"/>
          <w:lang w:val="el-GR"/>
        </w:rPr>
      </w:pPr>
    </w:p>
    <w:p w:rsidR="00E07E8B" w:rsidRPr="00A86995" w:rsidRDefault="00E07E8B" w:rsidP="00A86995">
      <w:pPr>
        <w:numPr>
          <w:ilvl w:val="12"/>
          <w:numId w:val="0"/>
        </w:numPr>
        <w:ind w:right="-2"/>
        <w:jc w:val="both"/>
        <w:rPr>
          <w:b/>
          <w:bCs/>
          <w:sz w:val="22"/>
          <w:szCs w:val="22"/>
          <w:lang w:val="el-GR"/>
        </w:rPr>
      </w:pPr>
      <w:r w:rsidRPr="00A86995">
        <w:rPr>
          <w:b/>
          <w:bCs/>
          <w:sz w:val="22"/>
          <w:szCs w:val="22"/>
          <w:lang w:val="el-GR"/>
        </w:rPr>
        <w:t>Το φαρμακευτικό προϊόν έχει εγκριθεί στα Κράτη Μέλη του ΕΟΧ με τις παρακάτω ονομασίες:</w:t>
      </w:r>
    </w:p>
    <w:p w:rsidR="00E07E8B" w:rsidRPr="00E848A2" w:rsidRDefault="00E07E8B" w:rsidP="00E07E8B">
      <w:pPr>
        <w:ind w:left="170"/>
        <w:jc w:val="both"/>
        <w:rPr>
          <w:rFonts w:ascii="Arial" w:hAnsi="Arial" w:cs="Arial"/>
          <w:sz w:val="22"/>
          <w:szCs w:val="22"/>
          <w:lang w:val="el-GR"/>
        </w:rPr>
      </w:pPr>
    </w:p>
    <w:tbl>
      <w:tblPr>
        <w:tblW w:w="5436" w:type="dxa"/>
        <w:tblLayout w:type="fixed"/>
        <w:tblCellMar>
          <w:left w:w="0" w:type="dxa"/>
          <w:right w:w="0" w:type="dxa"/>
        </w:tblCellMar>
        <w:tblLook w:val="0000"/>
      </w:tblPr>
      <w:tblGrid>
        <w:gridCol w:w="1858"/>
        <w:gridCol w:w="3578"/>
      </w:tblGrid>
      <w:tr w:rsidR="00E07E8B" w:rsidRPr="00956B09" w:rsidTr="00E07E8B">
        <w:trPr>
          <w:trHeight w:val="300"/>
        </w:trPr>
        <w:tc>
          <w:tcPr>
            <w:tcW w:w="1858" w:type="dxa"/>
            <w:tcBorders>
              <w:top w:val="nil"/>
              <w:left w:val="nil"/>
              <w:bottom w:val="nil"/>
              <w:right w:val="nil"/>
            </w:tcBorders>
            <w:noWrap/>
            <w:tcMar>
              <w:top w:w="15" w:type="dxa"/>
              <w:left w:w="15" w:type="dxa"/>
              <w:bottom w:w="0" w:type="dxa"/>
              <w:right w:w="15" w:type="dxa"/>
            </w:tcMar>
            <w:vAlign w:val="bottom"/>
          </w:tcPr>
          <w:p w:rsidR="00E07E8B" w:rsidRPr="00956B09" w:rsidRDefault="00D612B5" w:rsidP="00E07E8B">
            <w:pPr>
              <w:ind w:left="170"/>
              <w:jc w:val="both"/>
              <w:rPr>
                <w:rFonts w:ascii="Arial" w:eastAsia="Arial Unicode MS" w:hAnsi="Arial" w:cs="Arial"/>
                <w:sz w:val="22"/>
                <w:szCs w:val="22"/>
                <w:lang w:val="el-GR"/>
              </w:rPr>
            </w:pPr>
            <w:r>
              <w:rPr>
                <w:sz w:val="22"/>
                <w:szCs w:val="22"/>
                <w:lang w:val="el-GR"/>
              </w:rPr>
              <w:t>Πορτογαλία</w:t>
            </w:r>
            <w:r w:rsidR="00E07E8B" w:rsidRPr="00956B09">
              <w:rPr>
                <w:rFonts w:ascii="Arial" w:hAnsi="Arial" w:cs="Arial"/>
                <w:sz w:val="22"/>
                <w:szCs w:val="22"/>
                <w:lang w:val="el-GR"/>
              </w:rPr>
              <w:t xml:space="preserve">        </w:t>
            </w:r>
          </w:p>
        </w:tc>
        <w:tc>
          <w:tcPr>
            <w:tcW w:w="3578" w:type="dxa"/>
            <w:tcBorders>
              <w:top w:val="nil"/>
              <w:left w:val="nil"/>
              <w:bottom w:val="nil"/>
              <w:right w:val="nil"/>
            </w:tcBorders>
            <w:noWrap/>
            <w:tcMar>
              <w:top w:w="15" w:type="dxa"/>
              <w:left w:w="15" w:type="dxa"/>
              <w:bottom w:w="0" w:type="dxa"/>
              <w:right w:w="15" w:type="dxa"/>
            </w:tcMar>
            <w:vAlign w:val="bottom"/>
          </w:tcPr>
          <w:p w:rsidR="00E07E8B" w:rsidRPr="00956B09" w:rsidRDefault="00706B2D" w:rsidP="00E07E8B">
            <w:pPr>
              <w:ind w:left="170"/>
              <w:jc w:val="both"/>
              <w:rPr>
                <w:rFonts w:ascii="Arial" w:eastAsia="Arial Unicode MS" w:hAnsi="Arial" w:cs="Arial"/>
                <w:sz w:val="22"/>
                <w:szCs w:val="22"/>
                <w:lang w:val="el-GR"/>
              </w:rPr>
            </w:pPr>
            <w:r w:rsidRPr="00956B09">
              <w:rPr>
                <w:sz w:val="22"/>
                <w:szCs w:val="22"/>
              </w:rPr>
              <w:t>Quetiapina Anfarm</w:t>
            </w:r>
          </w:p>
        </w:tc>
      </w:tr>
      <w:tr w:rsidR="00E07E8B" w:rsidRPr="00E848A2" w:rsidTr="00E07E8B">
        <w:trPr>
          <w:trHeight w:val="300"/>
        </w:trPr>
        <w:tc>
          <w:tcPr>
            <w:tcW w:w="1858" w:type="dxa"/>
            <w:tcBorders>
              <w:top w:val="nil"/>
              <w:left w:val="nil"/>
              <w:bottom w:val="nil"/>
              <w:right w:val="nil"/>
            </w:tcBorders>
            <w:noWrap/>
            <w:tcMar>
              <w:top w:w="15" w:type="dxa"/>
              <w:left w:w="15" w:type="dxa"/>
              <w:bottom w:w="0" w:type="dxa"/>
              <w:right w:w="15" w:type="dxa"/>
            </w:tcMar>
            <w:vAlign w:val="bottom"/>
          </w:tcPr>
          <w:p w:rsidR="00E07E8B" w:rsidRPr="00956B09" w:rsidRDefault="00D612B5" w:rsidP="00E07E8B">
            <w:pPr>
              <w:ind w:left="170"/>
              <w:jc w:val="both"/>
              <w:rPr>
                <w:rFonts w:ascii="Arial" w:eastAsia="Arial Unicode MS" w:hAnsi="Arial" w:cs="Arial"/>
                <w:sz w:val="22"/>
                <w:szCs w:val="22"/>
                <w:lang w:val="el-GR"/>
              </w:rPr>
            </w:pPr>
            <w:r>
              <w:rPr>
                <w:sz w:val="22"/>
                <w:szCs w:val="22"/>
                <w:lang w:val="el-GR"/>
              </w:rPr>
              <w:t>Ελλάδα</w:t>
            </w:r>
            <w:r w:rsidR="00706B2D" w:rsidRPr="00956B09">
              <w:rPr>
                <w:sz w:val="22"/>
                <w:szCs w:val="22"/>
              </w:rPr>
              <w:t xml:space="preserve"> </w:t>
            </w:r>
            <w:r w:rsidR="00706B2D" w:rsidRPr="00956B09">
              <w:rPr>
                <w:sz w:val="22"/>
                <w:szCs w:val="22"/>
              </w:rPr>
              <w:tab/>
            </w:r>
          </w:p>
        </w:tc>
        <w:tc>
          <w:tcPr>
            <w:tcW w:w="3578" w:type="dxa"/>
            <w:tcBorders>
              <w:top w:val="nil"/>
              <w:left w:val="nil"/>
              <w:bottom w:val="nil"/>
              <w:right w:val="nil"/>
            </w:tcBorders>
            <w:noWrap/>
            <w:tcMar>
              <w:top w:w="15" w:type="dxa"/>
              <w:left w:w="15" w:type="dxa"/>
              <w:bottom w:w="0" w:type="dxa"/>
              <w:right w:w="15" w:type="dxa"/>
            </w:tcMar>
            <w:vAlign w:val="bottom"/>
          </w:tcPr>
          <w:p w:rsidR="00E07E8B" w:rsidRPr="00E848A2" w:rsidRDefault="00706B2D" w:rsidP="00E07E8B">
            <w:pPr>
              <w:ind w:left="170"/>
              <w:jc w:val="both"/>
              <w:rPr>
                <w:rFonts w:ascii="Arial" w:eastAsia="Arial Unicode MS" w:hAnsi="Arial" w:cs="Arial"/>
                <w:sz w:val="22"/>
                <w:szCs w:val="22"/>
                <w:lang w:val="el-GR"/>
              </w:rPr>
            </w:pPr>
            <w:r w:rsidRPr="00956B09">
              <w:rPr>
                <w:sz w:val="22"/>
                <w:szCs w:val="22"/>
              </w:rPr>
              <w:t>Quapianol</w:t>
            </w:r>
          </w:p>
        </w:tc>
      </w:tr>
    </w:tbl>
    <w:p w:rsidR="00E07E8B" w:rsidRPr="00E848A2" w:rsidRDefault="00E07E8B" w:rsidP="00E07E8B">
      <w:pPr>
        <w:ind w:left="170"/>
        <w:jc w:val="both"/>
        <w:rPr>
          <w:rFonts w:ascii="Arial" w:hAnsi="Arial" w:cs="Arial"/>
          <w:i/>
          <w:iCs/>
          <w:noProof/>
          <w:sz w:val="22"/>
          <w:szCs w:val="22"/>
          <w:lang w:val="el-GR"/>
        </w:rPr>
      </w:pPr>
    </w:p>
    <w:p w:rsidR="00B362DE" w:rsidRDefault="00B362DE" w:rsidP="00A86995">
      <w:pPr>
        <w:numPr>
          <w:ilvl w:val="12"/>
          <w:numId w:val="0"/>
        </w:numPr>
        <w:ind w:right="-2"/>
        <w:jc w:val="both"/>
        <w:rPr>
          <w:b/>
          <w:bCs/>
          <w:sz w:val="22"/>
          <w:szCs w:val="22"/>
          <w:lang w:val="en-US"/>
        </w:rPr>
      </w:pPr>
    </w:p>
    <w:p w:rsidR="00E07E8B" w:rsidRPr="00873670" w:rsidRDefault="00E07E8B" w:rsidP="00A86995">
      <w:pPr>
        <w:numPr>
          <w:ilvl w:val="12"/>
          <w:numId w:val="0"/>
        </w:numPr>
        <w:ind w:right="-2"/>
        <w:jc w:val="both"/>
        <w:rPr>
          <w:b/>
          <w:noProof/>
          <w:lang w:val="el-GR"/>
        </w:rPr>
      </w:pPr>
      <w:r w:rsidRPr="00A86995">
        <w:rPr>
          <w:b/>
          <w:bCs/>
          <w:sz w:val="22"/>
          <w:szCs w:val="22"/>
          <w:lang w:val="el-GR"/>
        </w:rPr>
        <w:t xml:space="preserve">Το παρόν φύλλο οδηγιών εγκρίθηκε για τελευταία φορά στις </w:t>
      </w:r>
      <w:r w:rsidR="00A86995" w:rsidRPr="00A86995">
        <w:rPr>
          <w:b/>
          <w:noProof/>
          <w:lang w:val="el-GR"/>
        </w:rPr>
        <w:t>{ημερομηνία}</w:t>
      </w:r>
    </w:p>
    <w:p w:rsidR="00956B09" w:rsidRPr="00873670" w:rsidRDefault="00956B09" w:rsidP="00A86995">
      <w:pPr>
        <w:numPr>
          <w:ilvl w:val="12"/>
          <w:numId w:val="0"/>
        </w:numPr>
        <w:ind w:right="-2"/>
        <w:jc w:val="both"/>
        <w:rPr>
          <w:b/>
          <w:noProof/>
          <w:lang w:val="el-GR"/>
        </w:rPr>
      </w:pPr>
    </w:p>
    <w:p w:rsidR="00E07E8B" w:rsidRPr="00DA3FB9" w:rsidRDefault="00E07E8B" w:rsidP="00E07E8B">
      <w:pPr>
        <w:ind w:left="170"/>
        <w:jc w:val="both"/>
        <w:outlineLvl w:val="0"/>
        <w:rPr>
          <w:rFonts w:ascii="Arial" w:hAnsi="Arial" w:cs="Arial"/>
          <w:noProof/>
          <w:lang w:val="el-GR"/>
        </w:rPr>
      </w:pPr>
    </w:p>
    <w:p w:rsidR="00E07E8B" w:rsidRPr="00DA3FB9" w:rsidRDefault="00E07E8B" w:rsidP="00E07E8B">
      <w:pPr>
        <w:numPr>
          <w:ilvl w:val="12"/>
          <w:numId w:val="0"/>
        </w:numPr>
        <w:ind w:left="170" w:right="-2"/>
        <w:jc w:val="both"/>
        <w:rPr>
          <w:rFonts w:ascii="Arial" w:hAnsi="Arial" w:cs="Arial"/>
          <w:noProof/>
          <w:lang w:val="el-GR"/>
        </w:rPr>
      </w:pPr>
    </w:p>
    <w:p w:rsidR="00E07E8B" w:rsidRPr="00645679" w:rsidRDefault="00E07E8B" w:rsidP="00E07E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70" w:right="227"/>
        <w:jc w:val="both"/>
        <w:rPr>
          <w:rFonts w:ascii="Arial" w:hAnsi="Arial"/>
          <w:sz w:val="22"/>
          <w:lang w:val="el-GR"/>
        </w:rPr>
      </w:pPr>
    </w:p>
    <w:p w:rsidR="00AD3F0A" w:rsidRPr="00AD3F0A" w:rsidRDefault="00AD3F0A" w:rsidP="00646FA8">
      <w:pPr>
        <w:autoSpaceDE w:val="0"/>
        <w:autoSpaceDN w:val="0"/>
        <w:adjustRightInd w:val="0"/>
        <w:jc w:val="both"/>
        <w:rPr>
          <w:rFonts w:asciiTheme="minorHAnsi" w:hAnsiTheme="minorHAnsi" w:cs="Arial-BoldMT"/>
          <w:b/>
          <w:bCs/>
          <w:sz w:val="20"/>
          <w:szCs w:val="20"/>
          <w:lang w:val="el-GR" w:eastAsia="el-GR"/>
        </w:rPr>
      </w:pPr>
    </w:p>
    <w:sectPr w:rsidR="00AD3F0A" w:rsidRPr="00AD3F0A" w:rsidSect="00EC2C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NimbusSanLOT-Re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A00002EF" w:usb1="4000207B" w:usb2="00000000" w:usb3="00000000" w:csb0="0000009F" w:csb1="00000000"/>
  </w:font>
  <w:font w:name="Arial-BoldMT">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8A6"/>
    <w:multiLevelType w:val="hybridMultilevel"/>
    <w:tmpl w:val="55E805CA"/>
    <w:lvl w:ilvl="0" w:tplc="51721502">
      <w:start w:val="5"/>
      <w:numFmt w:val="decimal"/>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nsid w:val="0E04644D"/>
    <w:multiLevelType w:val="hybridMultilevel"/>
    <w:tmpl w:val="D838534A"/>
    <w:lvl w:ilvl="0" w:tplc="04090005">
      <w:start w:val="1"/>
      <w:numFmt w:val="bullet"/>
      <w:lvlText w:val=""/>
      <w:lvlJc w:val="left"/>
      <w:pPr>
        <w:tabs>
          <w:tab w:val="num" w:pos="360"/>
        </w:tabs>
        <w:ind w:left="360" w:hanging="360"/>
      </w:pPr>
      <w:rPr>
        <w:rFonts w:ascii="Wingdings" w:hAnsi="Wingdings" w:cs="Wingdings" w:hint="default"/>
      </w:rPr>
    </w:lvl>
    <w:lvl w:ilvl="1" w:tplc="C1F44A1A">
      <w:numFmt w:val="bullet"/>
      <w:lvlText w:val="-"/>
      <w:lvlJc w:val="left"/>
      <w:pPr>
        <w:tabs>
          <w:tab w:val="num" w:pos="1080"/>
        </w:tabs>
        <w:ind w:left="1080" w:hanging="360"/>
      </w:pPr>
      <w:rPr>
        <w:rFonts w:ascii="Arial" w:eastAsia="Times New Roman" w:hAnsi="Arial" w:hint="default"/>
      </w:rPr>
    </w:lvl>
    <w:lvl w:ilvl="2" w:tplc="04090001">
      <w:start w:val="1"/>
      <w:numFmt w:val="bullet"/>
      <w:lvlText w:val=""/>
      <w:lvlJc w:val="left"/>
      <w:pPr>
        <w:tabs>
          <w:tab w:val="num" w:pos="1800"/>
        </w:tabs>
        <w:ind w:left="1800" w:hanging="360"/>
      </w:pPr>
      <w:rPr>
        <w:rFonts w:ascii="Symbol" w:hAnsi="Symbol" w:cs="Symbol"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E910360"/>
    <w:multiLevelType w:val="hybridMultilevel"/>
    <w:tmpl w:val="4E06D20E"/>
    <w:lvl w:ilvl="0" w:tplc="910C0EB8">
      <w:numFmt w:val="bullet"/>
      <w:lvlText w:val="-"/>
      <w:lvlJc w:val="left"/>
      <w:pPr>
        <w:tabs>
          <w:tab w:val="num" w:pos="5322"/>
        </w:tabs>
        <w:ind w:left="5322" w:hanging="360"/>
      </w:pPr>
      <w:rPr>
        <w:rFonts w:ascii="Times New Roman" w:eastAsia="Times New Roman" w:hAnsi="Times New Roman" w:hint="default"/>
      </w:rPr>
    </w:lvl>
    <w:lvl w:ilvl="1" w:tplc="04090003" w:tentative="1">
      <w:start w:val="1"/>
      <w:numFmt w:val="bullet"/>
      <w:lvlText w:val="o"/>
      <w:lvlJc w:val="left"/>
      <w:pPr>
        <w:tabs>
          <w:tab w:val="num" w:pos="5682"/>
        </w:tabs>
        <w:ind w:left="5682" w:hanging="360"/>
      </w:pPr>
      <w:rPr>
        <w:rFonts w:ascii="Courier New" w:hAnsi="Courier New" w:hint="default"/>
      </w:rPr>
    </w:lvl>
    <w:lvl w:ilvl="2" w:tplc="04090005" w:tentative="1">
      <w:start w:val="1"/>
      <w:numFmt w:val="bullet"/>
      <w:lvlText w:val=""/>
      <w:lvlJc w:val="left"/>
      <w:pPr>
        <w:tabs>
          <w:tab w:val="num" w:pos="6402"/>
        </w:tabs>
        <w:ind w:left="6402" w:hanging="360"/>
      </w:pPr>
      <w:rPr>
        <w:rFonts w:ascii="Wingdings" w:hAnsi="Wingdings" w:hint="default"/>
      </w:rPr>
    </w:lvl>
    <w:lvl w:ilvl="3" w:tplc="04090001" w:tentative="1">
      <w:start w:val="1"/>
      <w:numFmt w:val="bullet"/>
      <w:lvlText w:val=""/>
      <w:lvlJc w:val="left"/>
      <w:pPr>
        <w:tabs>
          <w:tab w:val="num" w:pos="7122"/>
        </w:tabs>
        <w:ind w:left="7122" w:hanging="360"/>
      </w:pPr>
      <w:rPr>
        <w:rFonts w:ascii="Symbol" w:hAnsi="Symbol" w:hint="default"/>
      </w:rPr>
    </w:lvl>
    <w:lvl w:ilvl="4" w:tplc="04090003" w:tentative="1">
      <w:start w:val="1"/>
      <w:numFmt w:val="bullet"/>
      <w:lvlText w:val="o"/>
      <w:lvlJc w:val="left"/>
      <w:pPr>
        <w:tabs>
          <w:tab w:val="num" w:pos="7842"/>
        </w:tabs>
        <w:ind w:left="7842" w:hanging="360"/>
      </w:pPr>
      <w:rPr>
        <w:rFonts w:ascii="Courier New" w:hAnsi="Courier New" w:hint="default"/>
      </w:rPr>
    </w:lvl>
    <w:lvl w:ilvl="5" w:tplc="04090005" w:tentative="1">
      <w:start w:val="1"/>
      <w:numFmt w:val="bullet"/>
      <w:lvlText w:val=""/>
      <w:lvlJc w:val="left"/>
      <w:pPr>
        <w:tabs>
          <w:tab w:val="num" w:pos="8562"/>
        </w:tabs>
        <w:ind w:left="8562" w:hanging="360"/>
      </w:pPr>
      <w:rPr>
        <w:rFonts w:ascii="Wingdings" w:hAnsi="Wingdings" w:hint="default"/>
      </w:rPr>
    </w:lvl>
    <w:lvl w:ilvl="6" w:tplc="04090001" w:tentative="1">
      <w:start w:val="1"/>
      <w:numFmt w:val="bullet"/>
      <w:lvlText w:val=""/>
      <w:lvlJc w:val="left"/>
      <w:pPr>
        <w:tabs>
          <w:tab w:val="num" w:pos="9282"/>
        </w:tabs>
        <w:ind w:left="9282" w:hanging="360"/>
      </w:pPr>
      <w:rPr>
        <w:rFonts w:ascii="Symbol" w:hAnsi="Symbol" w:hint="default"/>
      </w:rPr>
    </w:lvl>
    <w:lvl w:ilvl="7" w:tplc="04090003" w:tentative="1">
      <w:start w:val="1"/>
      <w:numFmt w:val="bullet"/>
      <w:lvlText w:val="o"/>
      <w:lvlJc w:val="left"/>
      <w:pPr>
        <w:tabs>
          <w:tab w:val="num" w:pos="10002"/>
        </w:tabs>
        <w:ind w:left="10002" w:hanging="360"/>
      </w:pPr>
      <w:rPr>
        <w:rFonts w:ascii="Courier New" w:hAnsi="Courier New" w:hint="default"/>
      </w:rPr>
    </w:lvl>
    <w:lvl w:ilvl="8" w:tplc="04090005" w:tentative="1">
      <w:start w:val="1"/>
      <w:numFmt w:val="bullet"/>
      <w:lvlText w:val=""/>
      <w:lvlJc w:val="left"/>
      <w:pPr>
        <w:tabs>
          <w:tab w:val="num" w:pos="10722"/>
        </w:tabs>
        <w:ind w:left="10722" w:hanging="360"/>
      </w:pPr>
      <w:rPr>
        <w:rFonts w:ascii="Wingdings" w:hAnsi="Wingdings" w:hint="default"/>
      </w:rPr>
    </w:lvl>
  </w:abstractNum>
  <w:abstractNum w:abstractNumId="3">
    <w:nsid w:val="117742B1"/>
    <w:multiLevelType w:val="hybridMultilevel"/>
    <w:tmpl w:val="76643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865213"/>
    <w:multiLevelType w:val="hybridMultilevel"/>
    <w:tmpl w:val="BAF61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C9087F"/>
    <w:multiLevelType w:val="hybridMultilevel"/>
    <w:tmpl w:val="7138CE76"/>
    <w:lvl w:ilvl="0" w:tplc="FDFEBF48">
      <w:numFmt w:val="bullet"/>
      <w:lvlText w:val="–"/>
      <w:lvlJc w:val="left"/>
      <w:pPr>
        <w:ind w:left="720" w:hanging="360"/>
      </w:pPr>
      <w:rPr>
        <w:rFonts w:ascii="NimbusSanLOT-Reg" w:eastAsia="Times New Roman" w:hAnsi="NimbusSanLOT-Reg"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D67F1E"/>
    <w:multiLevelType w:val="hybridMultilevel"/>
    <w:tmpl w:val="F1446C42"/>
    <w:lvl w:ilvl="0" w:tplc="F7D4316C">
      <w:numFmt w:val="bullet"/>
      <w:lvlText w:val="-"/>
      <w:lvlJc w:val="left"/>
      <w:pPr>
        <w:tabs>
          <w:tab w:val="num" w:pos="1080"/>
        </w:tabs>
        <w:ind w:left="1080" w:hanging="360"/>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8D3EC1"/>
    <w:multiLevelType w:val="hybridMultilevel"/>
    <w:tmpl w:val="506E1B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C947B5"/>
    <w:multiLevelType w:val="hybridMultilevel"/>
    <w:tmpl w:val="D92C2980"/>
    <w:lvl w:ilvl="0" w:tplc="08090001">
      <w:start w:val="1"/>
      <w:numFmt w:val="bullet"/>
      <w:lvlText w:val=""/>
      <w:lvlJc w:val="left"/>
      <w:pPr>
        <w:tabs>
          <w:tab w:val="num" w:pos="720"/>
        </w:tabs>
        <w:ind w:left="720" w:hanging="360"/>
      </w:pPr>
      <w:rPr>
        <w:rFonts w:ascii="Symbol" w:hAnsi="Symbol" w:hint="default"/>
      </w:rPr>
    </w:lvl>
    <w:lvl w:ilvl="1" w:tplc="FDFEBF48">
      <w:numFmt w:val="bullet"/>
      <w:lvlText w:val="–"/>
      <w:lvlJc w:val="left"/>
      <w:pPr>
        <w:tabs>
          <w:tab w:val="num" w:pos="1440"/>
        </w:tabs>
        <w:ind w:left="1440" w:hanging="360"/>
      </w:pPr>
      <w:rPr>
        <w:rFonts w:ascii="NimbusSanLOT-Reg" w:eastAsia="Times New Roman" w:hAnsi="NimbusSanLOT-Reg"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6A31EB"/>
    <w:multiLevelType w:val="hybridMultilevel"/>
    <w:tmpl w:val="AA4E00B2"/>
    <w:lvl w:ilvl="0" w:tplc="04080001">
      <w:start w:val="1"/>
      <w:numFmt w:val="bullet"/>
      <w:lvlText w:val=""/>
      <w:lvlJc w:val="left"/>
      <w:pPr>
        <w:ind w:left="360" w:hanging="360"/>
      </w:pPr>
      <w:rPr>
        <w:rFonts w:ascii="Symbol" w:hAnsi="Symbol" w:hint="default"/>
        <w:strike w:val="0"/>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10">
    <w:nsid w:val="27E41A50"/>
    <w:multiLevelType w:val="hybridMultilevel"/>
    <w:tmpl w:val="3E0EF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68417B"/>
    <w:multiLevelType w:val="hybridMultilevel"/>
    <w:tmpl w:val="84C649C2"/>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ind w:left="1250" w:hanging="360"/>
      </w:pPr>
      <w:rPr>
        <w:rFonts w:ascii="Courier New" w:hAnsi="Courier New" w:cs="Courier New" w:hint="default"/>
      </w:rPr>
    </w:lvl>
    <w:lvl w:ilvl="2" w:tplc="04080005" w:tentative="1">
      <w:start w:val="1"/>
      <w:numFmt w:val="bullet"/>
      <w:lvlText w:val=""/>
      <w:lvlJc w:val="left"/>
      <w:pPr>
        <w:ind w:left="1970" w:hanging="360"/>
      </w:pPr>
      <w:rPr>
        <w:rFonts w:ascii="Wingdings" w:hAnsi="Wingdings" w:hint="default"/>
      </w:rPr>
    </w:lvl>
    <w:lvl w:ilvl="3" w:tplc="04080001" w:tentative="1">
      <w:start w:val="1"/>
      <w:numFmt w:val="bullet"/>
      <w:lvlText w:val=""/>
      <w:lvlJc w:val="left"/>
      <w:pPr>
        <w:ind w:left="2690" w:hanging="360"/>
      </w:pPr>
      <w:rPr>
        <w:rFonts w:ascii="Symbol" w:hAnsi="Symbol" w:hint="default"/>
      </w:rPr>
    </w:lvl>
    <w:lvl w:ilvl="4" w:tplc="04080003" w:tentative="1">
      <w:start w:val="1"/>
      <w:numFmt w:val="bullet"/>
      <w:lvlText w:val="o"/>
      <w:lvlJc w:val="left"/>
      <w:pPr>
        <w:ind w:left="3410" w:hanging="360"/>
      </w:pPr>
      <w:rPr>
        <w:rFonts w:ascii="Courier New" w:hAnsi="Courier New" w:cs="Courier New" w:hint="default"/>
      </w:rPr>
    </w:lvl>
    <w:lvl w:ilvl="5" w:tplc="04080005" w:tentative="1">
      <w:start w:val="1"/>
      <w:numFmt w:val="bullet"/>
      <w:lvlText w:val=""/>
      <w:lvlJc w:val="left"/>
      <w:pPr>
        <w:ind w:left="4130" w:hanging="360"/>
      </w:pPr>
      <w:rPr>
        <w:rFonts w:ascii="Wingdings" w:hAnsi="Wingdings" w:hint="default"/>
      </w:rPr>
    </w:lvl>
    <w:lvl w:ilvl="6" w:tplc="04080001" w:tentative="1">
      <w:start w:val="1"/>
      <w:numFmt w:val="bullet"/>
      <w:lvlText w:val=""/>
      <w:lvlJc w:val="left"/>
      <w:pPr>
        <w:ind w:left="4850" w:hanging="360"/>
      </w:pPr>
      <w:rPr>
        <w:rFonts w:ascii="Symbol" w:hAnsi="Symbol" w:hint="default"/>
      </w:rPr>
    </w:lvl>
    <w:lvl w:ilvl="7" w:tplc="04080003" w:tentative="1">
      <w:start w:val="1"/>
      <w:numFmt w:val="bullet"/>
      <w:lvlText w:val="o"/>
      <w:lvlJc w:val="left"/>
      <w:pPr>
        <w:ind w:left="5570" w:hanging="360"/>
      </w:pPr>
      <w:rPr>
        <w:rFonts w:ascii="Courier New" w:hAnsi="Courier New" w:cs="Courier New" w:hint="default"/>
      </w:rPr>
    </w:lvl>
    <w:lvl w:ilvl="8" w:tplc="04080005" w:tentative="1">
      <w:start w:val="1"/>
      <w:numFmt w:val="bullet"/>
      <w:lvlText w:val=""/>
      <w:lvlJc w:val="left"/>
      <w:pPr>
        <w:ind w:left="6290" w:hanging="360"/>
      </w:pPr>
      <w:rPr>
        <w:rFonts w:ascii="Wingdings" w:hAnsi="Wingdings" w:hint="default"/>
      </w:rPr>
    </w:lvl>
  </w:abstractNum>
  <w:abstractNum w:abstractNumId="12">
    <w:nsid w:val="301C64AE"/>
    <w:multiLevelType w:val="hybridMultilevel"/>
    <w:tmpl w:val="02E8DFC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E31759"/>
    <w:multiLevelType w:val="hybridMultilevel"/>
    <w:tmpl w:val="BE787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29005D"/>
    <w:multiLevelType w:val="hybridMultilevel"/>
    <w:tmpl w:val="211C9F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102074C"/>
    <w:multiLevelType w:val="hybridMultilevel"/>
    <w:tmpl w:val="529C7ED2"/>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ind w:left="1250" w:hanging="360"/>
      </w:pPr>
      <w:rPr>
        <w:rFonts w:ascii="Courier New" w:hAnsi="Courier New" w:cs="Courier New" w:hint="default"/>
      </w:rPr>
    </w:lvl>
    <w:lvl w:ilvl="2" w:tplc="04080005" w:tentative="1">
      <w:start w:val="1"/>
      <w:numFmt w:val="bullet"/>
      <w:lvlText w:val=""/>
      <w:lvlJc w:val="left"/>
      <w:pPr>
        <w:ind w:left="1970" w:hanging="360"/>
      </w:pPr>
      <w:rPr>
        <w:rFonts w:ascii="Wingdings" w:hAnsi="Wingdings" w:hint="default"/>
      </w:rPr>
    </w:lvl>
    <w:lvl w:ilvl="3" w:tplc="04080001" w:tentative="1">
      <w:start w:val="1"/>
      <w:numFmt w:val="bullet"/>
      <w:lvlText w:val=""/>
      <w:lvlJc w:val="left"/>
      <w:pPr>
        <w:ind w:left="2690" w:hanging="360"/>
      </w:pPr>
      <w:rPr>
        <w:rFonts w:ascii="Symbol" w:hAnsi="Symbol" w:hint="default"/>
      </w:rPr>
    </w:lvl>
    <w:lvl w:ilvl="4" w:tplc="04080003" w:tentative="1">
      <w:start w:val="1"/>
      <w:numFmt w:val="bullet"/>
      <w:lvlText w:val="o"/>
      <w:lvlJc w:val="left"/>
      <w:pPr>
        <w:ind w:left="3410" w:hanging="360"/>
      </w:pPr>
      <w:rPr>
        <w:rFonts w:ascii="Courier New" w:hAnsi="Courier New" w:cs="Courier New" w:hint="default"/>
      </w:rPr>
    </w:lvl>
    <w:lvl w:ilvl="5" w:tplc="04080005" w:tentative="1">
      <w:start w:val="1"/>
      <w:numFmt w:val="bullet"/>
      <w:lvlText w:val=""/>
      <w:lvlJc w:val="left"/>
      <w:pPr>
        <w:ind w:left="4130" w:hanging="360"/>
      </w:pPr>
      <w:rPr>
        <w:rFonts w:ascii="Wingdings" w:hAnsi="Wingdings" w:hint="default"/>
      </w:rPr>
    </w:lvl>
    <w:lvl w:ilvl="6" w:tplc="04080001" w:tentative="1">
      <w:start w:val="1"/>
      <w:numFmt w:val="bullet"/>
      <w:lvlText w:val=""/>
      <w:lvlJc w:val="left"/>
      <w:pPr>
        <w:ind w:left="4850" w:hanging="360"/>
      </w:pPr>
      <w:rPr>
        <w:rFonts w:ascii="Symbol" w:hAnsi="Symbol" w:hint="default"/>
      </w:rPr>
    </w:lvl>
    <w:lvl w:ilvl="7" w:tplc="04080003" w:tentative="1">
      <w:start w:val="1"/>
      <w:numFmt w:val="bullet"/>
      <w:lvlText w:val="o"/>
      <w:lvlJc w:val="left"/>
      <w:pPr>
        <w:ind w:left="5570" w:hanging="360"/>
      </w:pPr>
      <w:rPr>
        <w:rFonts w:ascii="Courier New" w:hAnsi="Courier New" w:cs="Courier New" w:hint="default"/>
      </w:rPr>
    </w:lvl>
    <w:lvl w:ilvl="8" w:tplc="04080005" w:tentative="1">
      <w:start w:val="1"/>
      <w:numFmt w:val="bullet"/>
      <w:lvlText w:val=""/>
      <w:lvlJc w:val="left"/>
      <w:pPr>
        <w:ind w:left="6290" w:hanging="360"/>
      </w:pPr>
      <w:rPr>
        <w:rFonts w:ascii="Wingdings" w:hAnsi="Wingdings" w:hint="default"/>
      </w:rPr>
    </w:lvl>
  </w:abstractNum>
  <w:abstractNum w:abstractNumId="16">
    <w:nsid w:val="57E07B30"/>
    <w:multiLevelType w:val="hybridMultilevel"/>
    <w:tmpl w:val="4744631C"/>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ind w:left="1250" w:hanging="360"/>
      </w:pPr>
      <w:rPr>
        <w:rFonts w:ascii="Courier New" w:hAnsi="Courier New" w:cs="Courier New" w:hint="default"/>
      </w:rPr>
    </w:lvl>
    <w:lvl w:ilvl="2" w:tplc="04080005" w:tentative="1">
      <w:start w:val="1"/>
      <w:numFmt w:val="bullet"/>
      <w:lvlText w:val=""/>
      <w:lvlJc w:val="left"/>
      <w:pPr>
        <w:ind w:left="1970" w:hanging="360"/>
      </w:pPr>
      <w:rPr>
        <w:rFonts w:ascii="Wingdings" w:hAnsi="Wingdings" w:hint="default"/>
      </w:rPr>
    </w:lvl>
    <w:lvl w:ilvl="3" w:tplc="04080001" w:tentative="1">
      <w:start w:val="1"/>
      <w:numFmt w:val="bullet"/>
      <w:lvlText w:val=""/>
      <w:lvlJc w:val="left"/>
      <w:pPr>
        <w:ind w:left="2690" w:hanging="360"/>
      </w:pPr>
      <w:rPr>
        <w:rFonts w:ascii="Symbol" w:hAnsi="Symbol" w:hint="default"/>
      </w:rPr>
    </w:lvl>
    <w:lvl w:ilvl="4" w:tplc="04080003" w:tentative="1">
      <w:start w:val="1"/>
      <w:numFmt w:val="bullet"/>
      <w:lvlText w:val="o"/>
      <w:lvlJc w:val="left"/>
      <w:pPr>
        <w:ind w:left="3410" w:hanging="360"/>
      </w:pPr>
      <w:rPr>
        <w:rFonts w:ascii="Courier New" w:hAnsi="Courier New" w:cs="Courier New" w:hint="default"/>
      </w:rPr>
    </w:lvl>
    <w:lvl w:ilvl="5" w:tplc="04080005" w:tentative="1">
      <w:start w:val="1"/>
      <w:numFmt w:val="bullet"/>
      <w:lvlText w:val=""/>
      <w:lvlJc w:val="left"/>
      <w:pPr>
        <w:ind w:left="4130" w:hanging="360"/>
      </w:pPr>
      <w:rPr>
        <w:rFonts w:ascii="Wingdings" w:hAnsi="Wingdings" w:hint="default"/>
      </w:rPr>
    </w:lvl>
    <w:lvl w:ilvl="6" w:tplc="04080001" w:tentative="1">
      <w:start w:val="1"/>
      <w:numFmt w:val="bullet"/>
      <w:lvlText w:val=""/>
      <w:lvlJc w:val="left"/>
      <w:pPr>
        <w:ind w:left="4850" w:hanging="360"/>
      </w:pPr>
      <w:rPr>
        <w:rFonts w:ascii="Symbol" w:hAnsi="Symbol" w:hint="default"/>
      </w:rPr>
    </w:lvl>
    <w:lvl w:ilvl="7" w:tplc="04080003" w:tentative="1">
      <w:start w:val="1"/>
      <w:numFmt w:val="bullet"/>
      <w:lvlText w:val="o"/>
      <w:lvlJc w:val="left"/>
      <w:pPr>
        <w:ind w:left="5570" w:hanging="360"/>
      </w:pPr>
      <w:rPr>
        <w:rFonts w:ascii="Courier New" w:hAnsi="Courier New" w:cs="Courier New" w:hint="default"/>
      </w:rPr>
    </w:lvl>
    <w:lvl w:ilvl="8" w:tplc="04080005" w:tentative="1">
      <w:start w:val="1"/>
      <w:numFmt w:val="bullet"/>
      <w:lvlText w:val=""/>
      <w:lvlJc w:val="left"/>
      <w:pPr>
        <w:ind w:left="6290" w:hanging="360"/>
      </w:pPr>
      <w:rPr>
        <w:rFonts w:ascii="Wingdings" w:hAnsi="Wingdings" w:hint="default"/>
      </w:rPr>
    </w:lvl>
  </w:abstractNum>
  <w:abstractNum w:abstractNumId="17">
    <w:nsid w:val="580F76BE"/>
    <w:multiLevelType w:val="hybridMultilevel"/>
    <w:tmpl w:val="82822670"/>
    <w:lvl w:ilvl="0" w:tplc="04080001">
      <w:start w:val="1"/>
      <w:numFmt w:val="bullet"/>
      <w:lvlText w:val=""/>
      <w:lvlJc w:val="left"/>
      <w:pPr>
        <w:tabs>
          <w:tab w:val="num" w:pos="644"/>
        </w:tabs>
        <w:ind w:left="64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58E22AB7"/>
    <w:multiLevelType w:val="hybridMultilevel"/>
    <w:tmpl w:val="8A94F0F8"/>
    <w:lvl w:ilvl="0" w:tplc="04090001">
      <w:start w:val="1"/>
      <w:numFmt w:val="bullet"/>
      <w:lvlText w:val=""/>
      <w:lvlJc w:val="left"/>
      <w:pPr>
        <w:ind w:left="530" w:hanging="360"/>
      </w:pPr>
      <w:rPr>
        <w:rFonts w:ascii="Symbol" w:hAnsi="Symbol" w:hint="default"/>
      </w:rPr>
    </w:lvl>
    <w:lvl w:ilvl="1" w:tplc="04080003" w:tentative="1">
      <w:start w:val="1"/>
      <w:numFmt w:val="bullet"/>
      <w:lvlText w:val="o"/>
      <w:lvlJc w:val="left"/>
      <w:pPr>
        <w:ind w:left="1250" w:hanging="360"/>
      </w:pPr>
      <w:rPr>
        <w:rFonts w:ascii="Courier New" w:hAnsi="Courier New" w:cs="Courier New" w:hint="default"/>
      </w:rPr>
    </w:lvl>
    <w:lvl w:ilvl="2" w:tplc="04080005" w:tentative="1">
      <w:start w:val="1"/>
      <w:numFmt w:val="bullet"/>
      <w:lvlText w:val=""/>
      <w:lvlJc w:val="left"/>
      <w:pPr>
        <w:ind w:left="1970" w:hanging="360"/>
      </w:pPr>
      <w:rPr>
        <w:rFonts w:ascii="Wingdings" w:hAnsi="Wingdings" w:hint="default"/>
      </w:rPr>
    </w:lvl>
    <w:lvl w:ilvl="3" w:tplc="04080001" w:tentative="1">
      <w:start w:val="1"/>
      <w:numFmt w:val="bullet"/>
      <w:lvlText w:val=""/>
      <w:lvlJc w:val="left"/>
      <w:pPr>
        <w:ind w:left="2690" w:hanging="360"/>
      </w:pPr>
      <w:rPr>
        <w:rFonts w:ascii="Symbol" w:hAnsi="Symbol" w:hint="default"/>
      </w:rPr>
    </w:lvl>
    <w:lvl w:ilvl="4" w:tplc="04080003" w:tentative="1">
      <w:start w:val="1"/>
      <w:numFmt w:val="bullet"/>
      <w:lvlText w:val="o"/>
      <w:lvlJc w:val="left"/>
      <w:pPr>
        <w:ind w:left="3410" w:hanging="360"/>
      </w:pPr>
      <w:rPr>
        <w:rFonts w:ascii="Courier New" w:hAnsi="Courier New" w:cs="Courier New" w:hint="default"/>
      </w:rPr>
    </w:lvl>
    <w:lvl w:ilvl="5" w:tplc="04080005" w:tentative="1">
      <w:start w:val="1"/>
      <w:numFmt w:val="bullet"/>
      <w:lvlText w:val=""/>
      <w:lvlJc w:val="left"/>
      <w:pPr>
        <w:ind w:left="4130" w:hanging="360"/>
      </w:pPr>
      <w:rPr>
        <w:rFonts w:ascii="Wingdings" w:hAnsi="Wingdings" w:hint="default"/>
      </w:rPr>
    </w:lvl>
    <w:lvl w:ilvl="6" w:tplc="04080001" w:tentative="1">
      <w:start w:val="1"/>
      <w:numFmt w:val="bullet"/>
      <w:lvlText w:val=""/>
      <w:lvlJc w:val="left"/>
      <w:pPr>
        <w:ind w:left="4850" w:hanging="360"/>
      </w:pPr>
      <w:rPr>
        <w:rFonts w:ascii="Symbol" w:hAnsi="Symbol" w:hint="default"/>
      </w:rPr>
    </w:lvl>
    <w:lvl w:ilvl="7" w:tplc="04080003" w:tentative="1">
      <w:start w:val="1"/>
      <w:numFmt w:val="bullet"/>
      <w:lvlText w:val="o"/>
      <w:lvlJc w:val="left"/>
      <w:pPr>
        <w:ind w:left="5570" w:hanging="360"/>
      </w:pPr>
      <w:rPr>
        <w:rFonts w:ascii="Courier New" w:hAnsi="Courier New" w:cs="Courier New" w:hint="default"/>
      </w:rPr>
    </w:lvl>
    <w:lvl w:ilvl="8" w:tplc="04080005" w:tentative="1">
      <w:start w:val="1"/>
      <w:numFmt w:val="bullet"/>
      <w:lvlText w:val=""/>
      <w:lvlJc w:val="left"/>
      <w:pPr>
        <w:ind w:left="6290" w:hanging="360"/>
      </w:pPr>
      <w:rPr>
        <w:rFonts w:ascii="Wingdings" w:hAnsi="Wingdings" w:hint="default"/>
      </w:rPr>
    </w:lvl>
  </w:abstractNum>
  <w:abstractNum w:abstractNumId="20">
    <w:nsid w:val="5C322161"/>
    <w:multiLevelType w:val="hybridMultilevel"/>
    <w:tmpl w:val="66485208"/>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ind w:left="1250" w:hanging="360"/>
      </w:pPr>
      <w:rPr>
        <w:rFonts w:ascii="Courier New" w:hAnsi="Courier New" w:cs="Courier New" w:hint="default"/>
      </w:rPr>
    </w:lvl>
    <w:lvl w:ilvl="2" w:tplc="04080005" w:tentative="1">
      <w:start w:val="1"/>
      <w:numFmt w:val="bullet"/>
      <w:lvlText w:val=""/>
      <w:lvlJc w:val="left"/>
      <w:pPr>
        <w:ind w:left="1970" w:hanging="360"/>
      </w:pPr>
      <w:rPr>
        <w:rFonts w:ascii="Wingdings" w:hAnsi="Wingdings" w:hint="default"/>
      </w:rPr>
    </w:lvl>
    <w:lvl w:ilvl="3" w:tplc="04080001" w:tentative="1">
      <w:start w:val="1"/>
      <w:numFmt w:val="bullet"/>
      <w:lvlText w:val=""/>
      <w:lvlJc w:val="left"/>
      <w:pPr>
        <w:ind w:left="2690" w:hanging="360"/>
      </w:pPr>
      <w:rPr>
        <w:rFonts w:ascii="Symbol" w:hAnsi="Symbol" w:hint="default"/>
      </w:rPr>
    </w:lvl>
    <w:lvl w:ilvl="4" w:tplc="04080003" w:tentative="1">
      <w:start w:val="1"/>
      <w:numFmt w:val="bullet"/>
      <w:lvlText w:val="o"/>
      <w:lvlJc w:val="left"/>
      <w:pPr>
        <w:ind w:left="3410" w:hanging="360"/>
      </w:pPr>
      <w:rPr>
        <w:rFonts w:ascii="Courier New" w:hAnsi="Courier New" w:cs="Courier New" w:hint="default"/>
      </w:rPr>
    </w:lvl>
    <w:lvl w:ilvl="5" w:tplc="04080005" w:tentative="1">
      <w:start w:val="1"/>
      <w:numFmt w:val="bullet"/>
      <w:lvlText w:val=""/>
      <w:lvlJc w:val="left"/>
      <w:pPr>
        <w:ind w:left="4130" w:hanging="360"/>
      </w:pPr>
      <w:rPr>
        <w:rFonts w:ascii="Wingdings" w:hAnsi="Wingdings" w:hint="default"/>
      </w:rPr>
    </w:lvl>
    <w:lvl w:ilvl="6" w:tplc="04080001" w:tentative="1">
      <w:start w:val="1"/>
      <w:numFmt w:val="bullet"/>
      <w:lvlText w:val=""/>
      <w:lvlJc w:val="left"/>
      <w:pPr>
        <w:ind w:left="4850" w:hanging="360"/>
      </w:pPr>
      <w:rPr>
        <w:rFonts w:ascii="Symbol" w:hAnsi="Symbol" w:hint="default"/>
      </w:rPr>
    </w:lvl>
    <w:lvl w:ilvl="7" w:tplc="04080003" w:tentative="1">
      <w:start w:val="1"/>
      <w:numFmt w:val="bullet"/>
      <w:lvlText w:val="o"/>
      <w:lvlJc w:val="left"/>
      <w:pPr>
        <w:ind w:left="5570" w:hanging="360"/>
      </w:pPr>
      <w:rPr>
        <w:rFonts w:ascii="Courier New" w:hAnsi="Courier New" w:cs="Courier New" w:hint="default"/>
      </w:rPr>
    </w:lvl>
    <w:lvl w:ilvl="8" w:tplc="04080005" w:tentative="1">
      <w:start w:val="1"/>
      <w:numFmt w:val="bullet"/>
      <w:lvlText w:val=""/>
      <w:lvlJc w:val="left"/>
      <w:pPr>
        <w:ind w:left="6290" w:hanging="360"/>
      </w:pPr>
      <w:rPr>
        <w:rFonts w:ascii="Wingdings" w:hAnsi="Wingdings" w:hint="default"/>
      </w:rPr>
    </w:lvl>
  </w:abstractNum>
  <w:abstractNum w:abstractNumId="21">
    <w:nsid w:val="605F5C8F"/>
    <w:multiLevelType w:val="hybridMultilevel"/>
    <w:tmpl w:val="2E26E59E"/>
    <w:lvl w:ilvl="0" w:tplc="E962DB1A">
      <w:start w:val="3"/>
      <w:numFmt w:val="decimal"/>
      <w:lvlText w:val="%1."/>
      <w:lvlJc w:val="left"/>
      <w:pPr>
        <w:ind w:left="530" w:hanging="360"/>
      </w:pPr>
      <w:rPr>
        <w:rFonts w:hint="default"/>
      </w:rPr>
    </w:lvl>
    <w:lvl w:ilvl="1" w:tplc="04080019" w:tentative="1">
      <w:start w:val="1"/>
      <w:numFmt w:val="lowerLetter"/>
      <w:lvlText w:val="%2."/>
      <w:lvlJc w:val="left"/>
      <w:pPr>
        <w:ind w:left="1250" w:hanging="360"/>
      </w:pPr>
    </w:lvl>
    <w:lvl w:ilvl="2" w:tplc="0408001B" w:tentative="1">
      <w:start w:val="1"/>
      <w:numFmt w:val="lowerRoman"/>
      <w:lvlText w:val="%3."/>
      <w:lvlJc w:val="right"/>
      <w:pPr>
        <w:ind w:left="1970" w:hanging="180"/>
      </w:pPr>
    </w:lvl>
    <w:lvl w:ilvl="3" w:tplc="0408000F" w:tentative="1">
      <w:start w:val="1"/>
      <w:numFmt w:val="decimal"/>
      <w:lvlText w:val="%4."/>
      <w:lvlJc w:val="left"/>
      <w:pPr>
        <w:ind w:left="2690" w:hanging="360"/>
      </w:pPr>
    </w:lvl>
    <w:lvl w:ilvl="4" w:tplc="04080019" w:tentative="1">
      <w:start w:val="1"/>
      <w:numFmt w:val="lowerLetter"/>
      <w:lvlText w:val="%5."/>
      <w:lvlJc w:val="left"/>
      <w:pPr>
        <w:ind w:left="3410" w:hanging="360"/>
      </w:pPr>
    </w:lvl>
    <w:lvl w:ilvl="5" w:tplc="0408001B" w:tentative="1">
      <w:start w:val="1"/>
      <w:numFmt w:val="lowerRoman"/>
      <w:lvlText w:val="%6."/>
      <w:lvlJc w:val="right"/>
      <w:pPr>
        <w:ind w:left="4130" w:hanging="180"/>
      </w:pPr>
    </w:lvl>
    <w:lvl w:ilvl="6" w:tplc="0408000F" w:tentative="1">
      <w:start w:val="1"/>
      <w:numFmt w:val="decimal"/>
      <w:lvlText w:val="%7."/>
      <w:lvlJc w:val="left"/>
      <w:pPr>
        <w:ind w:left="4850" w:hanging="360"/>
      </w:pPr>
    </w:lvl>
    <w:lvl w:ilvl="7" w:tplc="04080019" w:tentative="1">
      <w:start w:val="1"/>
      <w:numFmt w:val="lowerLetter"/>
      <w:lvlText w:val="%8."/>
      <w:lvlJc w:val="left"/>
      <w:pPr>
        <w:ind w:left="5570" w:hanging="360"/>
      </w:pPr>
    </w:lvl>
    <w:lvl w:ilvl="8" w:tplc="0408001B" w:tentative="1">
      <w:start w:val="1"/>
      <w:numFmt w:val="lowerRoman"/>
      <w:lvlText w:val="%9."/>
      <w:lvlJc w:val="right"/>
      <w:pPr>
        <w:ind w:left="6290" w:hanging="180"/>
      </w:pPr>
    </w:lvl>
  </w:abstractNum>
  <w:abstractNum w:abstractNumId="22">
    <w:nsid w:val="62A36226"/>
    <w:multiLevelType w:val="hybridMultilevel"/>
    <w:tmpl w:val="4456082E"/>
    <w:lvl w:ilvl="0" w:tplc="910C0EB8">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2C00C2"/>
    <w:multiLevelType w:val="hybridMultilevel"/>
    <w:tmpl w:val="99D85C7E"/>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ind w:left="1250" w:hanging="360"/>
      </w:pPr>
      <w:rPr>
        <w:rFonts w:ascii="Courier New" w:hAnsi="Courier New" w:cs="Courier New" w:hint="default"/>
      </w:rPr>
    </w:lvl>
    <w:lvl w:ilvl="2" w:tplc="04080005" w:tentative="1">
      <w:start w:val="1"/>
      <w:numFmt w:val="bullet"/>
      <w:lvlText w:val=""/>
      <w:lvlJc w:val="left"/>
      <w:pPr>
        <w:ind w:left="1970" w:hanging="360"/>
      </w:pPr>
      <w:rPr>
        <w:rFonts w:ascii="Wingdings" w:hAnsi="Wingdings" w:hint="default"/>
      </w:rPr>
    </w:lvl>
    <w:lvl w:ilvl="3" w:tplc="04080001" w:tentative="1">
      <w:start w:val="1"/>
      <w:numFmt w:val="bullet"/>
      <w:lvlText w:val=""/>
      <w:lvlJc w:val="left"/>
      <w:pPr>
        <w:ind w:left="2690" w:hanging="360"/>
      </w:pPr>
      <w:rPr>
        <w:rFonts w:ascii="Symbol" w:hAnsi="Symbol" w:hint="default"/>
      </w:rPr>
    </w:lvl>
    <w:lvl w:ilvl="4" w:tplc="04080003" w:tentative="1">
      <w:start w:val="1"/>
      <w:numFmt w:val="bullet"/>
      <w:lvlText w:val="o"/>
      <w:lvlJc w:val="left"/>
      <w:pPr>
        <w:ind w:left="3410" w:hanging="360"/>
      </w:pPr>
      <w:rPr>
        <w:rFonts w:ascii="Courier New" w:hAnsi="Courier New" w:cs="Courier New" w:hint="default"/>
      </w:rPr>
    </w:lvl>
    <w:lvl w:ilvl="5" w:tplc="04080005" w:tentative="1">
      <w:start w:val="1"/>
      <w:numFmt w:val="bullet"/>
      <w:lvlText w:val=""/>
      <w:lvlJc w:val="left"/>
      <w:pPr>
        <w:ind w:left="4130" w:hanging="360"/>
      </w:pPr>
      <w:rPr>
        <w:rFonts w:ascii="Wingdings" w:hAnsi="Wingdings" w:hint="default"/>
      </w:rPr>
    </w:lvl>
    <w:lvl w:ilvl="6" w:tplc="04080001" w:tentative="1">
      <w:start w:val="1"/>
      <w:numFmt w:val="bullet"/>
      <w:lvlText w:val=""/>
      <w:lvlJc w:val="left"/>
      <w:pPr>
        <w:ind w:left="4850" w:hanging="360"/>
      </w:pPr>
      <w:rPr>
        <w:rFonts w:ascii="Symbol" w:hAnsi="Symbol" w:hint="default"/>
      </w:rPr>
    </w:lvl>
    <w:lvl w:ilvl="7" w:tplc="04080003" w:tentative="1">
      <w:start w:val="1"/>
      <w:numFmt w:val="bullet"/>
      <w:lvlText w:val="o"/>
      <w:lvlJc w:val="left"/>
      <w:pPr>
        <w:ind w:left="5570" w:hanging="360"/>
      </w:pPr>
      <w:rPr>
        <w:rFonts w:ascii="Courier New" w:hAnsi="Courier New" w:cs="Courier New" w:hint="default"/>
      </w:rPr>
    </w:lvl>
    <w:lvl w:ilvl="8" w:tplc="04080005" w:tentative="1">
      <w:start w:val="1"/>
      <w:numFmt w:val="bullet"/>
      <w:lvlText w:val=""/>
      <w:lvlJc w:val="left"/>
      <w:pPr>
        <w:ind w:left="6290" w:hanging="360"/>
      </w:pPr>
      <w:rPr>
        <w:rFonts w:ascii="Wingdings" w:hAnsi="Wingdings" w:hint="default"/>
      </w:rPr>
    </w:lvl>
  </w:abstractNum>
  <w:abstractNum w:abstractNumId="24">
    <w:nsid w:val="687C2D82"/>
    <w:multiLevelType w:val="hybridMultilevel"/>
    <w:tmpl w:val="3B746024"/>
    <w:lvl w:ilvl="0" w:tplc="0409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D326D74"/>
    <w:multiLevelType w:val="hybridMultilevel"/>
    <w:tmpl w:val="7326FF00"/>
    <w:lvl w:ilvl="0" w:tplc="65A62154">
      <w:start w:val="1"/>
      <w:numFmt w:val="decimal"/>
      <w:lvlText w:val="%1."/>
      <w:lvlJc w:val="left"/>
      <w:pPr>
        <w:tabs>
          <w:tab w:val="num" w:pos="360"/>
        </w:tabs>
        <w:ind w:left="36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FA83D66"/>
    <w:multiLevelType w:val="hybridMultilevel"/>
    <w:tmpl w:val="4F0C01A4"/>
    <w:lvl w:ilvl="0" w:tplc="910C0EB8">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546EA3"/>
    <w:multiLevelType w:val="hybridMultilevel"/>
    <w:tmpl w:val="4650EC5C"/>
    <w:lvl w:ilvl="0" w:tplc="04080001">
      <w:start w:val="1"/>
      <w:numFmt w:val="bullet"/>
      <w:lvlText w:val=""/>
      <w:lvlJc w:val="left"/>
      <w:pPr>
        <w:ind w:left="530" w:hanging="360"/>
      </w:pPr>
      <w:rPr>
        <w:rFonts w:ascii="Symbol" w:hAnsi="Symbol" w:hint="default"/>
      </w:rPr>
    </w:lvl>
    <w:lvl w:ilvl="1" w:tplc="04080003" w:tentative="1">
      <w:start w:val="1"/>
      <w:numFmt w:val="bullet"/>
      <w:lvlText w:val="o"/>
      <w:lvlJc w:val="left"/>
      <w:pPr>
        <w:ind w:left="1250" w:hanging="360"/>
      </w:pPr>
      <w:rPr>
        <w:rFonts w:ascii="Courier New" w:hAnsi="Courier New" w:cs="Courier New" w:hint="default"/>
      </w:rPr>
    </w:lvl>
    <w:lvl w:ilvl="2" w:tplc="04080005" w:tentative="1">
      <w:start w:val="1"/>
      <w:numFmt w:val="bullet"/>
      <w:lvlText w:val=""/>
      <w:lvlJc w:val="left"/>
      <w:pPr>
        <w:ind w:left="1970" w:hanging="360"/>
      </w:pPr>
      <w:rPr>
        <w:rFonts w:ascii="Wingdings" w:hAnsi="Wingdings" w:hint="default"/>
      </w:rPr>
    </w:lvl>
    <w:lvl w:ilvl="3" w:tplc="04080001" w:tentative="1">
      <w:start w:val="1"/>
      <w:numFmt w:val="bullet"/>
      <w:lvlText w:val=""/>
      <w:lvlJc w:val="left"/>
      <w:pPr>
        <w:ind w:left="2690" w:hanging="360"/>
      </w:pPr>
      <w:rPr>
        <w:rFonts w:ascii="Symbol" w:hAnsi="Symbol" w:hint="default"/>
      </w:rPr>
    </w:lvl>
    <w:lvl w:ilvl="4" w:tplc="04080003" w:tentative="1">
      <w:start w:val="1"/>
      <w:numFmt w:val="bullet"/>
      <w:lvlText w:val="o"/>
      <w:lvlJc w:val="left"/>
      <w:pPr>
        <w:ind w:left="3410" w:hanging="360"/>
      </w:pPr>
      <w:rPr>
        <w:rFonts w:ascii="Courier New" w:hAnsi="Courier New" w:cs="Courier New" w:hint="default"/>
      </w:rPr>
    </w:lvl>
    <w:lvl w:ilvl="5" w:tplc="04080005" w:tentative="1">
      <w:start w:val="1"/>
      <w:numFmt w:val="bullet"/>
      <w:lvlText w:val=""/>
      <w:lvlJc w:val="left"/>
      <w:pPr>
        <w:ind w:left="4130" w:hanging="360"/>
      </w:pPr>
      <w:rPr>
        <w:rFonts w:ascii="Wingdings" w:hAnsi="Wingdings" w:hint="default"/>
      </w:rPr>
    </w:lvl>
    <w:lvl w:ilvl="6" w:tplc="04080001" w:tentative="1">
      <w:start w:val="1"/>
      <w:numFmt w:val="bullet"/>
      <w:lvlText w:val=""/>
      <w:lvlJc w:val="left"/>
      <w:pPr>
        <w:ind w:left="4850" w:hanging="360"/>
      </w:pPr>
      <w:rPr>
        <w:rFonts w:ascii="Symbol" w:hAnsi="Symbol" w:hint="default"/>
      </w:rPr>
    </w:lvl>
    <w:lvl w:ilvl="7" w:tplc="04080003" w:tentative="1">
      <w:start w:val="1"/>
      <w:numFmt w:val="bullet"/>
      <w:lvlText w:val="o"/>
      <w:lvlJc w:val="left"/>
      <w:pPr>
        <w:ind w:left="5570" w:hanging="360"/>
      </w:pPr>
      <w:rPr>
        <w:rFonts w:ascii="Courier New" w:hAnsi="Courier New" w:cs="Courier New" w:hint="default"/>
      </w:rPr>
    </w:lvl>
    <w:lvl w:ilvl="8" w:tplc="04080005" w:tentative="1">
      <w:start w:val="1"/>
      <w:numFmt w:val="bullet"/>
      <w:lvlText w:val=""/>
      <w:lvlJc w:val="left"/>
      <w:pPr>
        <w:ind w:left="6290" w:hanging="360"/>
      </w:pPr>
      <w:rPr>
        <w:rFonts w:ascii="Wingdings" w:hAnsi="Wingdings" w:hint="default"/>
      </w:rPr>
    </w:lvl>
  </w:abstractNum>
  <w:abstractNum w:abstractNumId="28">
    <w:nsid w:val="71576389"/>
    <w:multiLevelType w:val="hybridMultilevel"/>
    <w:tmpl w:val="70DE8AC4"/>
    <w:lvl w:ilvl="0" w:tplc="04090001">
      <w:start w:val="1"/>
      <w:numFmt w:val="bullet"/>
      <w:lvlText w:val=""/>
      <w:lvlJc w:val="left"/>
      <w:pPr>
        <w:ind w:left="1155" w:hanging="360"/>
      </w:pPr>
      <w:rPr>
        <w:rFonts w:ascii="Symbol" w:hAnsi="Symbol" w:cs="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29">
    <w:nsid w:val="7A1E3377"/>
    <w:multiLevelType w:val="hybridMultilevel"/>
    <w:tmpl w:val="7B80787E"/>
    <w:lvl w:ilvl="0" w:tplc="7008856C">
      <w:start w:val="1"/>
      <w:numFmt w:val="bullet"/>
      <w:lvlText w:val=""/>
      <w:lvlJc w:val="left"/>
      <w:pPr>
        <w:tabs>
          <w:tab w:val="num" w:pos="720"/>
        </w:tabs>
        <w:ind w:left="720" w:hanging="360"/>
      </w:pPr>
      <w:rPr>
        <w:rFonts w:ascii="Symbol" w:hAnsi="Symbol" w:cs="Symbol" w:hint="default"/>
        <w:sz w:val="20"/>
        <w:szCs w:val="2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num w:numId="1">
    <w:abstractNumId w:val="2"/>
  </w:num>
  <w:num w:numId="2">
    <w:abstractNumId w:val="25"/>
  </w:num>
  <w:num w:numId="3">
    <w:abstractNumId w:val="22"/>
  </w:num>
  <w:num w:numId="4">
    <w:abstractNumId w:val="8"/>
  </w:num>
  <w:num w:numId="5">
    <w:abstractNumId w:val="6"/>
  </w:num>
  <w:num w:numId="6">
    <w:abstractNumId w:val="4"/>
  </w:num>
  <w:num w:numId="7">
    <w:abstractNumId w:val="5"/>
  </w:num>
  <w:num w:numId="8">
    <w:abstractNumId w:val="29"/>
  </w:num>
  <w:num w:numId="9">
    <w:abstractNumId w:val="18"/>
  </w:num>
  <w:num w:numId="10">
    <w:abstractNumId w:val="1"/>
  </w:num>
  <w:num w:numId="11">
    <w:abstractNumId w:val="17"/>
  </w:num>
  <w:num w:numId="12">
    <w:abstractNumId w:val="23"/>
  </w:num>
  <w:num w:numId="13">
    <w:abstractNumId w:val="15"/>
  </w:num>
  <w:num w:numId="14">
    <w:abstractNumId w:val="16"/>
  </w:num>
  <w:num w:numId="15">
    <w:abstractNumId w:val="19"/>
  </w:num>
  <w:num w:numId="16">
    <w:abstractNumId w:val="9"/>
  </w:num>
  <w:num w:numId="17">
    <w:abstractNumId w:val="13"/>
  </w:num>
  <w:num w:numId="18">
    <w:abstractNumId w:val="3"/>
  </w:num>
  <w:num w:numId="19">
    <w:abstractNumId w:val="12"/>
  </w:num>
  <w:num w:numId="20">
    <w:abstractNumId w:val="7"/>
  </w:num>
  <w:num w:numId="21">
    <w:abstractNumId w:val="20"/>
  </w:num>
  <w:num w:numId="22">
    <w:abstractNumId w:val="11"/>
  </w:num>
  <w:num w:numId="23">
    <w:abstractNumId w:val="14"/>
  </w:num>
  <w:num w:numId="24">
    <w:abstractNumId w:val="27"/>
  </w:num>
  <w:num w:numId="25">
    <w:abstractNumId w:val="10"/>
  </w:num>
  <w:num w:numId="26">
    <w:abstractNumId w:val="21"/>
  </w:num>
  <w:num w:numId="27">
    <w:abstractNumId w:val="0"/>
  </w:num>
  <w:num w:numId="28">
    <w:abstractNumId w:val="26"/>
  </w:num>
  <w:num w:numId="29">
    <w:abstractNumId w:val="2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B3E7A"/>
    <w:rsid w:val="000226DE"/>
    <w:rsid w:val="00041D43"/>
    <w:rsid w:val="00094422"/>
    <w:rsid w:val="000D61A1"/>
    <w:rsid w:val="00143B8A"/>
    <w:rsid w:val="001610E2"/>
    <w:rsid w:val="001A72E7"/>
    <w:rsid w:val="002108C3"/>
    <w:rsid w:val="00235F07"/>
    <w:rsid w:val="0024730D"/>
    <w:rsid w:val="0025622C"/>
    <w:rsid w:val="00275E0A"/>
    <w:rsid w:val="00285207"/>
    <w:rsid w:val="002866A4"/>
    <w:rsid w:val="002A7C21"/>
    <w:rsid w:val="003A57CE"/>
    <w:rsid w:val="003C2FCA"/>
    <w:rsid w:val="003D150E"/>
    <w:rsid w:val="003E2293"/>
    <w:rsid w:val="003E2DD0"/>
    <w:rsid w:val="003E32FE"/>
    <w:rsid w:val="003E75E0"/>
    <w:rsid w:val="00406EB1"/>
    <w:rsid w:val="00446C05"/>
    <w:rsid w:val="00492948"/>
    <w:rsid w:val="0049403F"/>
    <w:rsid w:val="00497733"/>
    <w:rsid w:val="004D282F"/>
    <w:rsid w:val="004F5087"/>
    <w:rsid w:val="005A1427"/>
    <w:rsid w:val="005A4058"/>
    <w:rsid w:val="005E15F4"/>
    <w:rsid w:val="00624E39"/>
    <w:rsid w:val="00646FA8"/>
    <w:rsid w:val="0065209E"/>
    <w:rsid w:val="00697B2A"/>
    <w:rsid w:val="006D0FC9"/>
    <w:rsid w:val="006F6623"/>
    <w:rsid w:val="00706B2D"/>
    <w:rsid w:val="00707CCB"/>
    <w:rsid w:val="007171E8"/>
    <w:rsid w:val="00726388"/>
    <w:rsid w:val="007352A2"/>
    <w:rsid w:val="00777146"/>
    <w:rsid w:val="0079667A"/>
    <w:rsid w:val="007D636F"/>
    <w:rsid w:val="00813CC5"/>
    <w:rsid w:val="008409B0"/>
    <w:rsid w:val="00851313"/>
    <w:rsid w:val="00873670"/>
    <w:rsid w:val="008A4EF4"/>
    <w:rsid w:val="008C557E"/>
    <w:rsid w:val="008E1BAA"/>
    <w:rsid w:val="008E344F"/>
    <w:rsid w:val="008E3680"/>
    <w:rsid w:val="0091532C"/>
    <w:rsid w:val="00956B09"/>
    <w:rsid w:val="009851E7"/>
    <w:rsid w:val="009B2DB7"/>
    <w:rsid w:val="009B4CF0"/>
    <w:rsid w:val="009B54AC"/>
    <w:rsid w:val="009D262E"/>
    <w:rsid w:val="009F2720"/>
    <w:rsid w:val="009F67AF"/>
    <w:rsid w:val="00A808D7"/>
    <w:rsid w:val="00A86995"/>
    <w:rsid w:val="00A87635"/>
    <w:rsid w:val="00A87D60"/>
    <w:rsid w:val="00AA532B"/>
    <w:rsid w:val="00AB1335"/>
    <w:rsid w:val="00AD3F0A"/>
    <w:rsid w:val="00AD45D4"/>
    <w:rsid w:val="00AD76F9"/>
    <w:rsid w:val="00B1762A"/>
    <w:rsid w:val="00B253CE"/>
    <w:rsid w:val="00B362DE"/>
    <w:rsid w:val="00B55996"/>
    <w:rsid w:val="00B61C4E"/>
    <w:rsid w:val="00BB34E5"/>
    <w:rsid w:val="00BB60FC"/>
    <w:rsid w:val="00BC0038"/>
    <w:rsid w:val="00BC0A14"/>
    <w:rsid w:val="00BD7A1A"/>
    <w:rsid w:val="00BF585F"/>
    <w:rsid w:val="00BF7F55"/>
    <w:rsid w:val="00C03DE8"/>
    <w:rsid w:val="00C12248"/>
    <w:rsid w:val="00C14E8F"/>
    <w:rsid w:val="00C217D2"/>
    <w:rsid w:val="00C22848"/>
    <w:rsid w:val="00C31DEE"/>
    <w:rsid w:val="00C40FED"/>
    <w:rsid w:val="00C43219"/>
    <w:rsid w:val="00C53522"/>
    <w:rsid w:val="00C634FF"/>
    <w:rsid w:val="00CA4B37"/>
    <w:rsid w:val="00CB3E7A"/>
    <w:rsid w:val="00CC6AD2"/>
    <w:rsid w:val="00CF6F46"/>
    <w:rsid w:val="00D26D5A"/>
    <w:rsid w:val="00D46FB7"/>
    <w:rsid w:val="00D561B1"/>
    <w:rsid w:val="00D612B5"/>
    <w:rsid w:val="00D73758"/>
    <w:rsid w:val="00D77D5C"/>
    <w:rsid w:val="00D83FC5"/>
    <w:rsid w:val="00D87063"/>
    <w:rsid w:val="00DD0D22"/>
    <w:rsid w:val="00DD651B"/>
    <w:rsid w:val="00DF2B40"/>
    <w:rsid w:val="00E07E8B"/>
    <w:rsid w:val="00E16217"/>
    <w:rsid w:val="00E23F9B"/>
    <w:rsid w:val="00E76C1B"/>
    <w:rsid w:val="00E802E5"/>
    <w:rsid w:val="00E8222F"/>
    <w:rsid w:val="00E834A6"/>
    <w:rsid w:val="00EA5F5E"/>
    <w:rsid w:val="00EB5BC1"/>
    <w:rsid w:val="00EC2CE7"/>
    <w:rsid w:val="00ED0CA3"/>
    <w:rsid w:val="00ED3357"/>
    <w:rsid w:val="00F1702A"/>
    <w:rsid w:val="00F21F5C"/>
    <w:rsid w:val="00F278DA"/>
    <w:rsid w:val="00F76B2F"/>
    <w:rsid w:val="00F76BC0"/>
    <w:rsid w:val="00FA2605"/>
    <w:rsid w:val="00FB69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A14"/>
    <w:rPr>
      <w:sz w:val="24"/>
      <w:szCs w:val="24"/>
      <w:lang w:val="en-GB" w:eastAsia="fr-FR"/>
    </w:rPr>
  </w:style>
  <w:style w:type="paragraph" w:styleId="1">
    <w:name w:val="heading 1"/>
    <w:basedOn w:val="a"/>
    <w:next w:val="a"/>
    <w:link w:val="1Char"/>
    <w:qFormat/>
    <w:rsid w:val="00BC0A14"/>
    <w:pPr>
      <w:keepNext/>
      <w:ind w:left="1416"/>
      <w:outlineLvl w:val="0"/>
    </w:pPr>
    <w:rPr>
      <w:b/>
      <w:bCs/>
    </w:rPr>
  </w:style>
  <w:style w:type="paragraph" w:styleId="2">
    <w:name w:val="heading 2"/>
    <w:basedOn w:val="a"/>
    <w:next w:val="a"/>
    <w:link w:val="2Char"/>
    <w:qFormat/>
    <w:rsid w:val="00BC0A14"/>
    <w:pPr>
      <w:keepNext/>
      <w:pBdr>
        <w:top w:val="single" w:sz="12" w:space="1" w:color="auto"/>
        <w:left w:val="single" w:sz="12" w:space="1" w:color="auto"/>
        <w:bottom w:val="single" w:sz="12" w:space="1" w:color="auto"/>
        <w:right w:val="single" w:sz="12" w:space="1" w:color="auto"/>
      </w:pBdr>
      <w:jc w:val="both"/>
      <w:outlineLvl w:val="1"/>
    </w:pPr>
    <w:rPr>
      <w:i/>
      <w:szCs w:val="20"/>
    </w:rPr>
  </w:style>
  <w:style w:type="paragraph" w:styleId="4">
    <w:name w:val="heading 4"/>
    <w:basedOn w:val="a"/>
    <w:next w:val="a"/>
    <w:link w:val="4Char"/>
    <w:qFormat/>
    <w:rsid w:val="00BC0A14"/>
    <w:pPr>
      <w:keepNext/>
      <w:outlineLvl w:val="3"/>
    </w:pPr>
    <w:rPr>
      <w:b/>
      <w:szCs w:val="20"/>
      <w:u w:val="single"/>
    </w:rPr>
  </w:style>
  <w:style w:type="paragraph" w:styleId="5">
    <w:name w:val="heading 5"/>
    <w:basedOn w:val="a"/>
    <w:next w:val="a"/>
    <w:link w:val="5Char"/>
    <w:qFormat/>
    <w:rsid w:val="00BC0A14"/>
    <w:pPr>
      <w:spacing w:before="240" w:after="60"/>
      <w:outlineLvl w:val="4"/>
    </w:pPr>
    <w:rPr>
      <w:b/>
      <w:bCs/>
      <w:i/>
      <w:iCs/>
      <w:sz w:val="26"/>
      <w:szCs w:val="26"/>
    </w:rPr>
  </w:style>
  <w:style w:type="paragraph" w:styleId="6">
    <w:name w:val="heading 6"/>
    <w:basedOn w:val="a"/>
    <w:next w:val="a"/>
    <w:link w:val="6Char"/>
    <w:semiHidden/>
    <w:unhideWhenUsed/>
    <w:qFormat/>
    <w:rsid w:val="00E07E8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BC0A14"/>
    <w:pPr>
      <w:keepNext/>
      <w:pBdr>
        <w:top w:val="single" w:sz="12" w:space="1" w:color="auto"/>
        <w:left w:val="single" w:sz="12" w:space="1" w:color="auto"/>
        <w:bottom w:val="single" w:sz="12" w:space="1" w:color="auto"/>
        <w:right w:val="single" w:sz="12" w:space="31" w:color="auto"/>
      </w:pBdr>
      <w:tabs>
        <w:tab w:val="left" w:pos="9639"/>
      </w:tabs>
      <w:ind w:right="113"/>
      <w:outlineLvl w:val="6"/>
    </w:pPr>
    <w:rPr>
      <w:b/>
      <w:sz w:val="28"/>
      <w:szCs w:val="20"/>
    </w:rPr>
  </w:style>
  <w:style w:type="paragraph" w:styleId="8">
    <w:name w:val="heading 8"/>
    <w:basedOn w:val="a"/>
    <w:next w:val="a"/>
    <w:link w:val="8Char"/>
    <w:qFormat/>
    <w:rsid w:val="00C634FF"/>
    <w:pPr>
      <w:keepNext/>
      <w:spacing w:line="180" w:lineRule="exact"/>
      <w:outlineLvl w:val="7"/>
    </w:pPr>
    <w:rPr>
      <w:rFonts w:ascii="Verdana" w:hAnsi="Verdana"/>
      <w:b/>
      <w:bCs/>
      <w:snapToGrid w:val="0"/>
      <w:sz w:val="16"/>
      <w:lang w:val="en-US" w:eastAsia="el-GR"/>
    </w:rPr>
  </w:style>
  <w:style w:type="paragraph" w:styleId="9">
    <w:name w:val="heading 9"/>
    <w:basedOn w:val="a"/>
    <w:next w:val="a"/>
    <w:link w:val="9Char"/>
    <w:qFormat/>
    <w:rsid w:val="00BC0A14"/>
    <w:pPr>
      <w:keepNext/>
      <w:pBdr>
        <w:top w:val="single" w:sz="12" w:space="1" w:color="auto"/>
        <w:left w:val="single" w:sz="12" w:space="1" w:color="auto"/>
        <w:bottom w:val="single" w:sz="12" w:space="1" w:color="auto"/>
        <w:right w:val="single" w:sz="12" w:space="31" w:color="auto"/>
      </w:pBdr>
      <w:ind w:right="68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C0A14"/>
    <w:rPr>
      <w:b/>
      <w:bCs/>
      <w:sz w:val="24"/>
      <w:szCs w:val="24"/>
      <w:lang w:val="en-GB" w:eastAsia="fr-FR"/>
    </w:rPr>
  </w:style>
  <w:style w:type="character" w:customStyle="1" w:styleId="2Char">
    <w:name w:val="Επικεφαλίδα 2 Char"/>
    <w:basedOn w:val="a0"/>
    <w:link w:val="2"/>
    <w:rsid w:val="00BC0A14"/>
    <w:rPr>
      <w:i/>
      <w:sz w:val="24"/>
      <w:lang w:val="en-GB" w:eastAsia="fr-FR"/>
    </w:rPr>
  </w:style>
  <w:style w:type="character" w:customStyle="1" w:styleId="4Char">
    <w:name w:val="Επικεφαλίδα 4 Char"/>
    <w:basedOn w:val="a0"/>
    <w:link w:val="4"/>
    <w:rsid w:val="00BC0A14"/>
    <w:rPr>
      <w:b/>
      <w:sz w:val="24"/>
      <w:u w:val="single"/>
      <w:lang w:val="en-GB" w:eastAsia="fr-FR"/>
    </w:rPr>
  </w:style>
  <w:style w:type="character" w:customStyle="1" w:styleId="5Char">
    <w:name w:val="Επικεφαλίδα 5 Char"/>
    <w:basedOn w:val="a0"/>
    <w:link w:val="5"/>
    <w:rsid w:val="00BC0A14"/>
    <w:rPr>
      <w:b/>
      <w:bCs/>
      <w:i/>
      <w:iCs/>
      <w:sz w:val="26"/>
      <w:szCs w:val="26"/>
      <w:lang w:val="en-GB" w:eastAsia="fr-FR"/>
    </w:rPr>
  </w:style>
  <w:style w:type="character" w:customStyle="1" w:styleId="7Char">
    <w:name w:val="Επικεφαλίδα 7 Char"/>
    <w:basedOn w:val="a0"/>
    <w:link w:val="7"/>
    <w:rsid w:val="00BC0A14"/>
    <w:rPr>
      <w:b/>
      <w:sz w:val="28"/>
      <w:lang w:val="en-GB" w:eastAsia="fr-FR"/>
    </w:rPr>
  </w:style>
  <w:style w:type="character" w:customStyle="1" w:styleId="9Char">
    <w:name w:val="Επικεφαλίδα 9 Char"/>
    <w:basedOn w:val="a0"/>
    <w:link w:val="9"/>
    <w:rsid w:val="00BC0A14"/>
    <w:rPr>
      <w:b/>
      <w:sz w:val="28"/>
      <w:lang w:val="en-GB" w:eastAsia="fr-FR"/>
    </w:rPr>
  </w:style>
  <w:style w:type="character" w:styleId="a3">
    <w:name w:val="Strong"/>
    <w:basedOn w:val="a0"/>
    <w:qFormat/>
    <w:rsid w:val="00BC0A14"/>
    <w:rPr>
      <w:b/>
      <w:bCs/>
    </w:rPr>
  </w:style>
  <w:style w:type="paragraph" w:customStyle="1" w:styleId="Default">
    <w:name w:val="Default"/>
    <w:uiPriority w:val="99"/>
    <w:rsid w:val="003A57CE"/>
    <w:pPr>
      <w:widowControl w:val="0"/>
      <w:autoSpaceDE w:val="0"/>
      <w:autoSpaceDN w:val="0"/>
      <w:adjustRightInd w:val="0"/>
    </w:pPr>
    <w:rPr>
      <w:rFonts w:ascii="Arial" w:hAnsi="Arial" w:cs="Arial"/>
      <w:color w:val="000000"/>
      <w:sz w:val="24"/>
      <w:szCs w:val="24"/>
      <w:lang w:val="en-US" w:eastAsia="en-US"/>
    </w:rPr>
  </w:style>
  <w:style w:type="paragraph" w:styleId="a4">
    <w:name w:val="Balloon Text"/>
    <w:basedOn w:val="a"/>
    <w:link w:val="Char"/>
    <w:uiPriority w:val="99"/>
    <w:semiHidden/>
    <w:unhideWhenUsed/>
    <w:rsid w:val="003E2293"/>
    <w:rPr>
      <w:rFonts w:ascii="Tahoma" w:hAnsi="Tahoma" w:cs="Tahoma"/>
      <w:sz w:val="16"/>
      <w:szCs w:val="16"/>
    </w:rPr>
  </w:style>
  <w:style w:type="character" w:customStyle="1" w:styleId="Char">
    <w:name w:val="Κείμενο πλαισίου Char"/>
    <w:basedOn w:val="a0"/>
    <w:link w:val="a4"/>
    <w:uiPriority w:val="99"/>
    <w:semiHidden/>
    <w:rsid w:val="003E2293"/>
    <w:rPr>
      <w:rFonts w:ascii="Tahoma" w:hAnsi="Tahoma" w:cs="Tahoma"/>
      <w:sz w:val="16"/>
      <w:szCs w:val="16"/>
      <w:lang w:val="en-GB" w:eastAsia="fr-FR"/>
    </w:rPr>
  </w:style>
  <w:style w:type="paragraph" w:styleId="a5">
    <w:name w:val="List Paragraph"/>
    <w:basedOn w:val="a"/>
    <w:uiPriority w:val="34"/>
    <w:qFormat/>
    <w:rsid w:val="00AD3F0A"/>
    <w:pPr>
      <w:ind w:left="720"/>
      <w:contextualSpacing/>
    </w:pPr>
  </w:style>
  <w:style w:type="character" w:customStyle="1" w:styleId="8Char">
    <w:name w:val="Επικεφαλίδα 8 Char"/>
    <w:basedOn w:val="a0"/>
    <w:link w:val="8"/>
    <w:rsid w:val="00C634FF"/>
    <w:rPr>
      <w:rFonts w:ascii="Verdana" w:hAnsi="Verdana"/>
      <w:b/>
      <w:bCs/>
      <w:snapToGrid w:val="0"/>
      <w:sz w:val="16"/>
      <w:szCs w:val="24"/>
      <w:lang w:val="en-US"/>
    </w:rPr>
  </w:style>
  <w:style w:type="character" w:customStyle="1" w:styleId="6Char">
    <w:name w:val="Επικεφαλίδα 6 Char"/>
    <w:basedOn w:val="a0"/>
    <w:link w:val="6"/>
    <w:semiHidden/>
    <w:rsid w:val="00E07E8B"/>
    <w:rPr>
      <w:rFonts w:asciiTheme="majorHAnsi" w:eastAsiaTheme="majorEastAsia" w:hAnsiTheme="majorHAnsi" w:cstheme="majorBidi"/>
      <w:i/>
      <w:iCs/>
      <w:color w:val="243F60" w:themeColor="accent1" w:themeShade="7F"/>
      <w:sz w:val="24"/>
      <w:szCs w:val="24"/>
      <w:lang w:val="en-GB" w:eastAsia="fr-FR"/>
    </w:rPr>
  </w:style>
  <w:style w:type="paragraph" w:styleId="a6">
    <w:name w:val="Body Text"/>
    <w:basedOn w:val="a"/>
    <w:link w:val="Char0"/>
    <w:uiPriority w:val="99"/>
    <w:semiHidden/>
    <w:unhideWhenUsed/>
    <w:rsid w:val="00E07E8B"/>
    <w:pPr>
      <w:spacing w:after="120"/>
    </w:pPr>
    <w:rPr>
      <w:rFonts w:ascii="Book Antiqua" w:hAnsi="Book Antiqua"/>
      <w:sz w:val="20"/>
      <w:szCs w:val="20"/>
      <w:lang w:val="en-US" w:eastAsia="en-US"/>
    </w:rPr>
  </w:style>
  <w:style w:type="character" w:customStyle="1" w:styleId="Char0">
    <w:name w:val="Σώμα κειμένου Char"/>
    <w:basedOn w:val="a0"/>
    <w:link w:val="a6"/>
    <w:uiPriority w:val="99"/>
    <w:semiHidden/>
    <w:rsid w:val="00E07E8B"/>
    <w:rPr>
      <w:rFonts w:ascii="Book Antiqua" w:hAnsi="Book Antiqua"/>
      <w:lang w:val="en-US" w:eastAsia="en-US"/>
    </w:rPr>
  </w:style>
  <w:style w:type="paragraph" w:styleId="20">
    <w:name w:val="Body Text 2"/>
    <w:basedOn w:val="a"/>
    <w:link w:val="2Char0"/>
    <w:uiPriority w:val="99"/>
    <w:unhideWhenUsed/>
    <w:rsid w:val="00E07E8B"/>
    <w:pPr>
      <w:spacing w:after="120" w:line="480" w:lineRule="auto"/>
    </w:pPr>
    <w:rPr>
      <w:rFonts w:ascii="Book Antiqua" w:hAnsi="Book Antiqua"/>
      <w:sz w:val="20"/>
      <w:szCs w:val="20"/>
      <w:lang w:val="en-US" w:eastAsia="en-US"/>
    </w:rPr>
  </w:style>
  <w:style w:type="character" w:customStyle="1" w:styleId="2Char0">
    <w:name w:val="Σώμα κείμενου 2 Char"/>
    <w:basedOn w:val="a0"/>
    <w:link w:val="20"/>
    <w:uiPriority w:val="99"/>
    <w:rsid w:val="00E07E8B"/>
    <w:rPr>
      <w:rFonts w:ascii="Book Antiqua" w:hAnsi="Book Antiqua"/>
      <w:lang w:val="en-US" w:eastAsia="en-US"/>
    </w:rPr>
  </w:style>
  <w:style w:type="paragraph" w:customStyle="1" w:styleId="A-TableText">
    <w:name w:val="A-Table Text"/>
    <w:rsid w:val="00E07E8B"/>
    <w:pPr>
      <w:overflowPunct w:val="0"/>
      <w:autoSpaceDE w:val="0"/>
      <w:autoSpaceDN w:val="0"/>
      <w:adjustRightInd w:val="0"/>
      <w:spacing w:before="60" w:after="60"/>
    </w:pPr>
    <w:rPr>
      <w:rFonts w:eastAsia="MS Mincho"/>
      <w:snapToGrid w:val="0"/>
      <w:sz w:val="22"/>
      <w:szCs w:val="22"/>
      <w:lang w:val="en-GB"/>
    </w:rPr>
  </w:style>
  <w:style w:type="paragraph" w:styleId="3">
    <w:name w:val="Body Text 3"/>
    <w:basedOn w:val="a"/>
    <w:link w:val="3Char"/>
    <w:uiPriority w:val="99"/>
    <w:unhideWhenUsed/>
    <w:rsid w:val="00E07E8B"/>
    <w:pPr>
      <w:tabs>
        <w:tab w:val="left" w:pos="567"/>
      </w:tabs>
      <w:spacing w:after="120" w:line="260" w:lineRule="exact"/>
    </w:pPr>
    <w:rPr>
      <w:rFonts w:eastAsia="MS Mincho"/>
      <w:snapToGrid w:val="0"/>
      <w:sz w:val="16"/>
      <w:szCs w:val="16"/>
      <w:lang w:eastAsia="el-GR"/>
    </w:rPr>
  </w:style>
  <w:style w:type="character" w:customStyle="1" w:styleId="3Char">
    <w:name w:val="Σώμα κείμενου 3 Char"/>
    <w:basedOn w:val="a0"/>
    <w:link w:val="3"/>
    <w:uiPriority w:val="99"/>
    <w:rsid w:val="00E07E8B"/>
    <w:rPr>
      <w:rFonts w:eastAsia="MS Mincho"/>
      <w:snapToGrid w:val="0"/>
      <w:sz w:val="16"/>
      <w:szCs w:val="16"/>
      <w:lang w:val="en-GB"/>
    </w:rPr>
  </w:style>
  <w:style w:type="paragraph" w:customStyle="1" w:styleId="CM44">
    <w:name w:val="CM44"/>
    <w:basedOn w:val="a"/>
    <w:next w:val="a"/>
    <w:uiPriority w:val="99"/>
    <w:rsid w:val="008C557E"/>
    <w:pPr>
      <w:widowControl w:val="0"/>
      <w:autoSpaceDE w:val="0"/>
      <w:autoSpaceDN w:val="0"/>
      <w:adjustRightInd w:val="0"/>
    </w:pPr>
    <w:rPr>
      <w:lang w:val="el-GR" w:eastAsia="el-GR"/>
    </w:rPr>
  </w:style>
  <w:style w:type="character" w:styleId="-">
    <w:name w:val="Hyperlink"/>
    <w:uiPriority w:val="99"/>
    <w:rsid w:val="008C55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F7601-F6CF-4E67-9628-25B21552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3276</Words>
  <Characters>17694</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Regulatory1</dc:creator>
  <cp:lastModifiedBy>user146</cp:lastModifiedBy>
  <cp:revision>2</cp:revision>
  <cp:lastPrinted>2015-12-15T11:46:00Z</cp:lastPrinted>
  <dcterms:created xsi:type="dcterms:W3CDTF">2015-12-15T11:47:00Z</dcterms:created>
  <dcterms:modified xsi:type="dcterms:W3CDTF">2015-12-15T11:47:00Z</dcterms:modified>
</cp:coreProperties>
</file>