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88" w:rsidRPr="00170F6F" w:rsidRDefault="00847AE7" w:rsidP="00E2735D">
      <w:pPr>
        <w:tabs>
          <w:tab w:val="clear" w:pos="567"/>
        </w:tabs>
        <w:spacing w:line="240" w:lineRule="auto"/>
        <w:jc w:val="center"/>
        <w:rPr>
          <w:b/>
          <w:noProof/>
          <w:szCs w:val="22"/>
          <w:lang w:val="el-GR"/>
        </w:rPr>
      </w:pPr>
      <w:bookmarkStart w:id="0" w:name="_GoBack"/>
      <w:bookmarkEnd w:id="0"/>
      <w:r w:rsidRPr="003D54B5">
        <w:rPr>
          <w:b/>
          <w:szCs w:val="22"/>
          <w:lang w:val="el-GR"/>
        </w:rPr>
        <w:t>Φύλλο οδηγιών χρήσης: Πληροφορίες για τον χρήστη</w:t>
      </w:r>
    </w:p>
    <w:p w:rsidR="00461D88" w:rsidRPr="00170F6F" w:rsidRDefault="00461D88" w:rsidP="00461D88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61D88" w:rsidRPr="00F35942" w:rsidRDefault="0055205A" w:rsidP="00461D88">
      <w:pPr>
        <w:jc w:val="center"/>
        <w:rPr>
          <w:b/>
          <w:noProof/>
          <w:szCs w:val="22"/>
          <w:lang w:val="el-GR"/>
        </w:rPr>
      </w:pPr>
      <w:proofErr w:type="spellStart"/>
      <w:r>
        <w:rPr>
          <w:b/>
          <w:szCs w:val="22"/>
          <w:lang w:val="el-GR"/>
        </w:rPr>
        <w:t>Ceftazidime</w:t>
      </w:r>
      <w:proofErr w:type="spellEnd"/>
      <w:r>
        <w:rPr>
          <w:b/>
          <w:szCs w:val="22"/>
          <w:lang w:val="el-GR"/>
        </w:rPr>
        <w:t>/</w:t>
      </w:r>
      <w:proofErr w:type="spellStart"/>
      <w:r>
        <w:rPr>
          <w:b/>
          <w:szCs w:val="22"/>
          <w:lang w:val="el-GR"/>
        </w:rPr>
        <w:t>Cooper</w:t>
      </w:r>
      <w:proofErr w:type="spellEnd"/>
      <w:r w:rsidR="00461D88" w:rsidRPr="00F35942">
        <w:rPr>
          <w:b/>
          <w:szCs w:val="22"/>
          <w:lang w:val="el-GR"/>
        </w:rPr>
        <w:t xml:space="preserve"> 1 g </w:t>
      </w:r>
      <w:proofErr w:type="spellStart"/>
      <w:r w:rsidR="00461D88" w:rsidRPr="00F35942">
        <w:rPr>
          <w:b/>
          <w:szCs w:val="22"/>
          <w:lang w:val="el-GR"/>
        </w:rPr>
        <w:t>κόνις</w:t>
      </w:r>
      <w:proofErr w:type="spellEnd"/>
      <w:r w:rsidR="00461D88" w:rsidRPr="00F35942">
        <w:rPr>
          <w:b/>
          <w:szCs w:val="22"/>
          <w:lang w:val="el-GR"/>
        </w:rPr>
        <w:t xml:space="preserve"> για ενέσιμο διάλυμα ή διάλυμα προς έγχυση </w:t>
      </w:r>
    </w:p>
    <w:p w:rsidR="00461D88" w:rsidRPr="00F35942" w:rsidRDefault="0055205A" w:rsidP="00461D88">
      <w:pPr>
        <w:jc w:val="center"/>
        <w:rPr>
          <w:b/>
          <w:noProof/>
          <w:szCs w:val="22"/>
          <w:lang w:val="el-GR"/>
        </w:rPr>
      </w:pPr>
      <w:proofErr w:type="spellStart"/>
      <w:r>
        <w:rPr>
          <w:b/>
          <w:szCs w:val="22"/>
          <w:lang w:val="el-GR"/>
        </w:rPr>
        <w:t>Ceftazidime</w:t>
      </w:r>
      <w:proofErr w:type="spellEnd"/>
      <w:r>
        <w:rPr>
          <w:b/>
          <w:szCs w:val="22"/>
          <w:lang w:val="el-GR"/>
        </w:rPr>
        <w:t>/</w:t>
      </w:r>
      <w:proofErr w:type="spellStart"/>
      <w:r>
        <w:rPr>
          <w:b/>
          <w:szCs w:val="22"/>
          <w:lang w:val="el-GR"/>
        </w:rPr>
        <w:t>Cooper</w:t>
      </w:r>
      <w:proofErr w:type="spellEnd"/>
      <w:r w:rsidR="00461D88" w:rsidRPr="00F35942">
        <w:rPr>
          <w:b/>
          <w:szCs w:val="22"/>
          <w:lang w:val="el-GR"/>
        </w:rPr>
        <w:t xml:space="preserve"> 2 g </w:t>
      </w:r>
      <w:proofErr w:type="spellStart"/>
      <w:r w:rsidR="00461D88" w:rsidRPr="00F35942">
        <w:rPr>
          <w:b/>
          <w:szCs w:val="22"/>
          <w:lang w:val="el-GR"/>
        </w:rPr>
        <w:t>κόνις</w:t>
      </w:r>
      <w:proofErr w:type="spellEnd"/>
      <w:r w:rsidR="00461D88" w:rsidRPr="00F35942">
        <w:rPr>
          <w:b/>
          <w:szCs w:val="22"/>
          <w:lang w:val="el-GR"/>
        </w:rPr>
        <w:t xml:space="preserve"> για ενέσιμο διάλυμα ή διάλυμα προς έγχυση </w:t>
      </w: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noProof/>
          <w:szCs w:val="22"/>
          <w:lang w:val="el-GR"/>
        </w:rPr>
      </w:pP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noProof/>
          <w:szCs w:val="22"/>
          <w:lang w:val="el-GR"/>
        </w:rPr>
      </w:pPr>
      <w:proofErr w:type="spellStart"/>
      <w:r w:rsidRPr="00170F6F">
        <w:rPr>
          <w:szCs w:val="22"/>
          <w:lang w:val="el-GR"/>
        </w:rPr>
        <w:t>Κεφταζιδίμη</w:t>
      </w:r>
      <w:proofErr w:type="spellEnd"/>
    </w:p>
    <w:p w:rsidR="00461D88" w:rsidRPr="00170F6F" w:rsidRDefault="00461D88" w:rsidP="00461D88">
      <w:pPr>
        <w:tabs>
          <w:tab w:val="clear" w:pos="567"/>
        </w:tabs>
        <w:spacing w:line="240" w:lineRule="auto"/>
        <w:jc w:val="center"/>
        <w:rPr>
          <w:noProof/>
          <w:szCs w:val="22"/>
          <w:lang w:val="el-GR"/>
        </w:rPr>
      </w:pPr>
    </w:p>
    <w:p w:rsidR="00461D88" w:rsidRPr="00170F6F" w:rsidRDefault="00461D88" w:rsidP="00461D88">
      <w:pPr>
        <w:tabs>
          <w:tab w:val="clear" w:pos="567"/>
        </w:tabs>
        <w:spacing w:line="240" w:lineRule="auto"/>
        <w:jc w:val="center"/>
        <w:rPr>
          <w:noProof/>
          <w:szCs w:val="22"/>
          <w:lang w:val="el-GR"/>
        </w:rPr>
      </w:pPr>
    </w:p>
    <w:p w:rsidR="00461D88" w:rsidRPr="00170F6F" w:rsidRDefault="00461D88" w:rsidP="00E25A0A">
      <w:pPr>
        <w:rPr>
          <w:szCs w:val="22"/>
          <w:lang w:val="el-GR"/>
        </w:rPr>
      </w:pPr>
      <w:r w:rsidRPr="00170F6F">
        <w:rPr>
          <w:b/>
          <w:szCs w:val="22"/>
          <w:lang w:val="el-GR"/>
        </w:rPr>
        <w:t>Διαβάστε προσεκτικά ολόκληρο το φύλλο οδηγιών χρήσης προτού αρχίσετε να χρησιμοποιείτε αυτό το φάρμακο</w:t>
      </w:r>
      <w:r w:rsidR="00E25A0A">
        <w:rPr>
          <w:b/>
          <w:szCs w:val="22"/>
          <w:lang w:val="el-GR"/>
        </w:rPr>
        <w:t xml:space="preserve"> </w:t>
      </w:r>
      <w:r w:rsidR="00E25A0A" w:rsidRPr="003D54B5">
        <w:rPr>
          <w:b/>
          <w:szCs w:val="22"/>
          <w:lang w:val="el-GR"/>
        </w:rPr>
        <w:t>διότι περιλαμβάνει σημαντικές πληροφορίες για σας</w:t>
      </w:r>
      <w:r w:rsidRPr="00170F6F">
        <w:rPr>
          <w:b/>
          <w:szCs w:val="22"/>
          <w:lang w:val="el-GR"/>
        </w:rPr>
        <w:t>.</w:t>
      </w:r>
    </w:p>
    <w:p w:rsidR="00461D88" w:rsidRPr="00170F6F" w:rsidRDefault="00461D88" w:rsidP="00B71A99">
      <w:pPr>
        <w:numPr>
          <w:ilvl w:val="0"/>
          <w:numId w:val="31"/>
        </w:numPr>
        <w:tabs>
          <w:tab w:val="clear" w:pos="567"/>
        </w:tabs>
        <w:spacing w:line="240" w:lineRule="auto"/>
        <w:ind w:right="-2" w:hanging="720"/>
        <w:rPr>
          <w:noProof/>
          <w:szCs w:val="22"/>
          <w:lang w:val="el-GR"/>
        </w:rPr>
      </w:pPr>
      <w:r w:rsidRPr="00170F6F">
        <w:rPr>
          <w:szCs w:val="22"/>
          <w:lang w:val="el-GR"/>
        </w:rPr>
        <w:t>Φυλάξτε αυτό το φύλλο οδηγιών χρήσης.</w:t>
      </w:r>
      <w:r w:rsidRPr="00170F6F">
        <w:rPr>
          <w:noProof/>
          <w:szCs w:val="22"/>
          <w:lang w:val="el-GR"/>
        </w:rPr>
        <w:t xml:space="preserve"> </w:t>
      </w:r>
      <w:r w:rsidRPr="00170F6F">
        <w:rPr>
          <w:szCs w:val="22"/>
          <w:lang w:val="el-GR"/>
        </w:rPr>
        <w:t>Ίσως χρειαστεί να το διαβάσετε ξανά.</w:t>
      </w:r>
    </w:p>
    <w:p w:rsidR="00461D88" w:rsidRPr="00170F6F" w:rsidRDefault="00461D88" w:rsidP="00B71A99">
      <w:pPr>
        <w:numPr>
          <w:ilvl w:val="0"/>
          <w:numId w:val="31"/>
        </w:numPr>
        <w:tabs>
          <w:tab w:val="clear" w:pos="567"/>
        </w:tabs>
        <w:spacing w:line="240" w:lineRule="auto"/>
        <w:ind w:right="-2" w:hanging="720"/>
        <w:rPr>
          <w:noProof/>
          <w:szCs w:val="22"/>
          <w:lang w:val="el-GR"/>
        </w:rPr>
      </w:pPr>
      <w:r w:rsidRPr="00170F6F">
        <w:rPr>
          <w:szCs w:val="22"/>
          <w:lang w:val="el-GR"/>
        </w:rPr>
        <w:t>Εάν έχετε περαιτέρω απορίες, ρωτήστε το</w:t>
      </w:r>
      <w:r w:rsidR="00E25A0A">
        <w:rPr>
          <w:szCs w:val="22"/>
          <w:lang w:val="el-GR"/>
        </w:rPr>
        <w:t>ν</w:t>
      </w:r>
      <w:r w:rsidRPr="00170F6F">
        <w:rPr>
          <w:szCs w:val="22"/>
          <w:lang w:val="el-GR"/>
        </w:rPr>
        <w:t xml:space="preserve"> γιατρό ή το</w:t>
      </w:r>
      <w:r w:rsidR="00E25A0A">
        <w:rPr>
          <w:szCs w:val="22"/>
          <w:lang w:val="el-GR"/>
        </w:rPr>
        <w:t>ν</w:t>
      </w:r>
      <w:r w:rsidRPr="00170F6F">
        <w:rPr>
          <w:szCs w:val="22"/>
          <w:lang w:val="el-GR"/>
        </w:rPr>
        <w:t xml:space="preserve"> φαρμακοποιό σας.</w:t>
      </w:r>
    </w:p>
    <w:p w:rsidR="00E25A0A" w:rsidRPr="003D54B5" w:rsidRDefault="00E25A0A" w:rsidP="00B71A99">
      <w:pPr>
        <w:numPr>
          <w:ilvl w:val="0"/>
          <w:numId w:val="31"/>
        </w:numPr>
        <w:ind w:hanging="720"/>
        <w:rPr>
          <w:szCs w:val="22"/>
          <w:lang w:val="el-GR"/>
        </w:rPr>
      </w:pPr>
      <w:r w:rsidRPr="003D54B5">
        <w:rPr>
          <w:szCs w:val="22"/>
          <w:lang w:val="el-GR"/>
        </w:rPr>
        <w:tab/>
        <w:t>Εάν παρατηρήσετε κάποια ανεπιθύμητη ενέργεια, ενημερώστε τον γιατρό, ή τον φαρμακοποιό σας. Αυτό ισχύει και για κάθε πιθανή ανεπιθύμητη ενέργεια που δεν αναφέρεται στο παρόν φύλλο οδηγιών χρήσης</w:t>
      </w:r>
      <w:r w:rsidRPr="003D54B5">
        <w:rPr>
          <w:noProof/>
          <w:szCs w:val="22"/>
          <w:lang w:val="el-GR"/>
        </w:rPr>
        <w:t>. Βλέπε παράγραφο 4</w:t>
      </w:r>
      <w:r w:rsidRPr="003D54B5">
        <w:rPr>
          <w:szCs w:val="22"/>
          <w:lang w:val="el-GR"/>
        </w:rPr>
        <w:t>.</w:t>
      </w:r>
    </w:p>
    <w:p w:rsidR="00461D88" w:rsidRPr="00170F6F" w:rsidRDefault="00461D88" w:rsidP="00461D88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:rsidR="00461D88" w:rsidRPr="00170F6F" w:rsidRDefault="00461D88" w:rsidP="00461D88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:rsidR="00461D88" w:rsidRPr="00170F6F" w:rsidRDefault="00E25A0A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  <w:lang w:val="el-GR"/>
        </w:rPr>
      </w:pPr>
      <w:r w:rsidRPr="003D54B5">
        <w:rPr>
          <w:b/>
          <w:szCs w:val="22"/>
          <w:lang w:val="el-GR"/>
        </w:rPr>
        <w:t>Τι περιέχει τ</w:t>
      </w:r>
      <w:r w:rsidR="00461D88" w:rsidRPr="00170F6F">
        <w:rPr>
          <w:b/>
          <w:bCs/>
          <w:szCs w:val="22"/>
          <w:lang w:val="el-GR"/>
        </w:rPr>
        <w:t>ο παρόν φύλλο οδηγιών</w:t>
      </w:r>
      <w:r w:rsidR="00461D88" w:rsidRPr="00170F6F">
        <w:rPr>
          <w:szCs w:val="22"/>
          <w:lang w:val="el-GR"/>
        </w:rPr>
        <w:t>:</w:t>
      </w:r>
      <w:r w:rsidR="00461D88" w:rsidRPr="00170F6F">
        <w:rPr>
          <w:noProof/>
          <w:szCs w:val="22"/>
          <w:lang w:val="el-GR"/>
        </w:rPr>
        <w:t xml:space="preserve"> </w:t>
      </w: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szCs w:val="22"/>
          <w:lang w:val="el-GR"/>
        </w:rPr>
      </w:pPr>
      <w:r w:rsidRPr="00170F6F">
        <w:rPr>
          <w:noProof/>
          <w:szCs w:val="22"/>
          <w:lang w:val="el-GR"/>
        </w:rPr>
        <w:t>1.</w:t>
      </w:r>
      <w:r w:rsidRPr="00170F6F">
        <w:rPr>
          <w:noProof/>
          <w:szCs w:val="22"/>
          <w:lang w:val="el-GR"/>
        </w:rPr>
        <w:tab/>
      </w:r>
      <w:r w:rsidRPr="00170F6F">
        <w:rPr>
          <w:szCs w:val="22"/>
          <w:lang w:val="el-GR"/>
        </w:rPr>
        <w:t xml:space="preserve">Τι είναι το </w:t>
      </w:r>
      <w:proofErr w:type="spellStart"/>
      <w:r w:rsidR="0055205A">
        <w:rPr>
          <w:szCs w:val="22"/>
          <w:lang w:val="el-GR"/>
        </w:rPr>
        <w:t>Ceftazidime</w:t>
      </w:r>
      <w:proofErr w:type="spellEnd"/>
      <w:r w:rsidR="0055205A">
        <w:rPr>
          <w:szCs w:val="22"/>
          <w:lang w:val="el-GR"/>
        </w:rPr>
        <w:t>/</w:t>
      </w:r>
      <w:proofErr w:type="spellStart"/>
      <w:r w:rsidR="0055205A">
        <w:rPr>
          <w:szCs w:val="22"/>
          <w:lang w:val="el-GR"/>
        </w:rPr>
        <w:t>Cooper</w:t>
      </w:r>
      <w:proofErr w:type="spellEnd"/>
      <w:r w:rsidRPr="00170F6F">
        <w:rPr>
          <w:szCs w:val="22"/>
          <w:lang w:val="el-GR"/>
        </w:rPr>
        <w:t xml:space="preserve"> και ποια είναι η χρήση του</w:t>
      </w: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szCs w:val="22"/>
          <w:lang w:val="el-GR"/>
        </w:rPr>
      </w:pPr>
      <w:r w:rsidRPr="00170F6F">
        <w:rPr>
          <w:noProof/>
          <w:szCs w:val="22"/>
          <w:lang w:val="el-GR"/>
        </w:rPr>
        <w:t>2.</w:t>
      </w:r>
      <w:r w:rsidRPr="00170F6F">
        <w:rPr>
          <w:noProof/>
          <w:szCs w:val="22"/>
          <w:lang w:val="el-GR"/>
        </w:rPr>
        <w:tab/>
      </w:r>
      <w:r w:rsidRPr="00170F6F">
        <w:rPr>
          <w:szCs w:val="22"/>
          <w:lang w:val="el-GR"/>
        </w:rPr>
        <w:t xml:space="preserve">Τι πρέπει να γνωρίζετε πριν να χρησιμοποιήσετε το </w:t>
      </w:r>
      <w:proofErr w:type="spellStart"/>
      <w:r w:rsidR="0055205A">
        <w:rPr>
          <w:szCs w:val="22"/>
          <w:lang w:val="el-GR"/>
        </w:rPr>
        <w:t>Ceftazidime</w:t>
      </w:r>
      <w:proofErr w:type="spellEnd"/>
      <w:r w:rsidR="0055205A">
        <w:rPr>
          <w:szCs w:val="22"/>
          <w:lang w:val="el-GR"/>
        </w:rPr>
        <w:t>/</w:t>
      </w:r>
      <w:proofErr w:type="spellStart"/>
      <w:r w:rsidR="0055205A">
        <w:rPr>
          <w:szCs w:val="22"/>
          <w:lang w:val="el-GR"/>
        </w:rPr>
        <w:t>Cooper</w:t>
      </w:r>
      <w:proofErr w:type="spellEnd"/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szCs w:val="22"/>
          <w:lang w:val="el-GR"/>
        </w:rPr>
      </w:pPr>
      <w:r w:rsidRPr="00170F6F">
        <w:rPr>
          <w:noProof/>
          <w:szCs w:val="22"/>
          <w:lang w:val="el-GR"/>
        </w:rPr>
        <w:t>3.</w:t>
      </w:r>
      <w:r w:rsidRPr="00170F6F">
        <w:rPr>
          <w:noProof/>
          <w:szCs w:val="22"/>
          <w:lang w:val="el-GR"/>
        </w:rPr>
        <w:tab/>
      </w:r>
      <w:r w:rsidRPr="00170F6F">
        <w:rPr>
          <w:szCs w:val="22"/>
          <w:lang w:val="el-GR"/>
        </w:rPr>
        <w:t xml:space="preserve">Πώς να χρησιμοποιήσετε το </w:t>
      </w:r>
      <w:proofErr w:type="spellStart"/>
      <w:r w:rsidR="0055205A">
        <w:rPr>
          <w:szCs w:val="22"/>
          <w:lang w:val="el-GR"/>
        </w:rPr>
        <w:t>Ceftazidime</w:t>
      </w:r>
      <w:proofErr w:type="spellEnd"/>
      <w:r w:rsidR="0055205A">
        <w:rPr>
          <w:szCs w:val="22"/>
          <w:lang w:val="el-GR"/>
        </w:rPr>
        <w:t>/</w:t>
      </w:r>
      <w:proofErr w:type="spellStart"/>
      <w:r w:rsidR="0055205A">
        <w:rPr>
          <w:szCs w:val="22"/>
          <w:lang w:val="el-GR"/>
        </w:rPr>
        <w:t>Cooper</w:t>
      </w:r>
      <w:proofErr w:type="spellEnd"/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szCs w:val="22"/>
          <w:lang w:val="el-GR"/>
        </w:rPr>
      </w:pPr>
      <w:r w:rsidRPr="00170F6F">
        <w:rPr>
          <w:noProof/>
          <w:szCs w:val="22"/>
          <w:lang w:val="el-GR"/>
        </w:rPr>
        <w:t>4.</w:t>
      </w:r>
      <w:r w:rsidRPr="00170F6F">
        <w:rPr>
          <w:noProof/>
          <w:szCs w:val="22"/>
          <w:lang w:val="el-GR"/>
        </w:rPr>
        <w:tab/>
      </w:r>
      <w:r w:rsidRPr="00170F6F">
        <w:rPr>
          <w:szCs w:val="22"/>
          <w:lang w:val="el-GR"/>
        </w:rPr>
        <w:t>Πιθανές ανεπιθύμητες ενέργειες</w:t>
      </w:r>
    </w:p>
    <w:p w:rsidR="00461D88" w:rsidRPr="00170F6F" w:rsidRDefault="00461D88" w:rsidP="00C81A1B">
      <w:pPr>
        <w:numPr>
          <w:ilvl w:val="0"/>
          <w:numId w:val="1"/>
        </w:numPr>
        <w:tabs>
          <w:tab w:val="clear" w:pos="570"/>
          <w:tab w:val="num" w:pos="-360"/>
        </w:tabs>
        <w:spacing w:line="240" w:lineRule="auto"/>
        <w:ind w:left="720" w:right="-29" w:hanging="720"/>
        <w:rPr>
          <w:noProof/>
          <w:szCs w:val="22"/>
          <w:lang w:val="el-GR"/>
        </w:rPr>
      </w:pPr>
      <w:r w:rsidRPr="00170F6F">
        <w:rPr>
          <w:szCs w:val="22"/>
          <w:lang w:val="el-GR"/>
        </w:rPr>
        <w:t xml:space="preserve">Πώς να φυλάσσεται το </w:t>
      </w:r>
      <w:proofErr w:type="spellStart"/>
      <w:r w:rsidR="0055205A">
        <w:rPr>
          <w:szCs w:val="22"/>
          <w:lang w:val="el-GR"/>
        </w:rPr>
        <w:t>Ceftazidime</w:t>
      </w:r>
      <w:proofErr w:type="spellEnd"/>
      <w:r w:rsidR="0055205A">
        <w:rPr>
          <w:szCs w:val="22"/>
          <w:lang w:val="el-GR"/>
        </w:rPr>
        <w:t>/</w:t>
      </w:r>
      <w:proofErr w:type="spellStart"/>
      <w:r w:rsidR="0055205A">
        <w:rPr>
          <w:szCs w:val="22"/>
          <w:lang w:val="el-GR"/>
        </w:rPr>
        <w:t>Cooper</w:t>
      </w:r>
      <w:proofErr w:type="spellEnd"/>
    </w:p>
    <w:p w:rsidR="00461D88" w:rsidRPr="00170F6F" w:rsidRDefault="00461D88" w:rsidP="00461D88">
      <w:pPr>
        <w:tabs>
          <w:tab w:val="clear" w:pos="567"/>
        </w:tabs>
        <w:spacing w:line="240" w:lineRule="auto"/>
        <w:ind w:right="-29"/>
        <w:rPr>
          <w:noProof/>
          <w:szCs w:val="22"/>
          <w:lang w:val="el-GR"/>
        </w:rPr>
      </w:pPr>
      <w:r w:rsidRPr="00170F6F">
        <w:rPr>
          <w:noProof/>
          <w:szCs w:val="22"/>
          <w:lang w:val="el-GR"/>
        </w:rPr>
        <w:t>6.</w:t>
      </w:r>
      <w:r w:rsidRPr="00170F6F">
        <w:rPr>
          <w:noProof/>
          <w:szCs w:val="22"/>
          <w:lang w:val="el-GR"/>
        </w:rPr>
        <w:tab/>
      </w:r>
      <w:r w:rsidR="00E25A0A" w:rsidRPr="003D54B5">
        <w:rPr>
          <w:szCs w:val="22"/>
          <w:lang w:val="el-GR"/>
        </w:rPr>
        <w:t>Περιεχόμενο της συσκευασίας και λ</w:t>
      </w:r>
      <w:r w:rsidRPr="00170F6F">
        <w:rPr>
          <w:szCs w:val="22"/>
          <w:lang w:val="el-GR"/>
        </w:rPr>
        <w:t>οιπές πληροφορίες</w:t>
      </w: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</w:p>
    <w:p w:rsidR="00461D88" w:rsidRPr="00170F6F" w:rsidRDefault="00E25A0A" w:rsidP="00461D88">
      <w:pPr>
        <w:numPr>
          <w:ilvl w:val="0"/>
          <w:numId w:val="4"/>
        </w:numPr>
        <w:tabs>
          <w:tab w:val="clear" w:pos="570"/>
        </w:tabs>
        <w:spacing w:line="240" w:lineRule="auto"/>
        <w:ind w:right="-2"/>
        <w:rPr>
          <w:noProof/>
          <w:szCs w:val="22"/>
          <w:lang w:val="el-GR"/>
        </w:rPr>
      </w:pPr>
      <w:r w:rsidRPr="003D54B5">
        <w:rPr>
          <w:b/>
          <w:szCs w:val="22"/>
          <w:lang w:val="el-GR"/>
        </w:rPr>
        <w:t xml:space="preserve">Τι είναι το </w:t>
      </w:r>
      <w:proofErr w:type="spellStart"/>
      <w:r w:rsidR="0055205A">
        <w:rPr>
          <w:b/>
          <w:szCs w:val="22"/>
          <w:lang w:val="el-GR"/>
        </w:rPr>
        <w:t>Ceftazidime</w:t>
      </w:r>
      <w:proofErr w:type="spellEnd"/>
      <w:r w:rsidR="0055205A">
        <w:rPr>
          <w:b/>
          <w:szCs w:val="22"/>
          <w:lang w:val="el-GR"/>
        </w:rPr>
        <w:t>/</w:t>
      </w:r>
      <w:proofErr w:type="spellStart"/>
      <w:r w:rsidR="0055205A">
        <w:rPr>
          <w:b/>
          <w:szCs w:val="22"/>
          <w:lang w:val="el-GR"/>
        </w:rPr>
        <w:t>Cooper</w:t>
      </w:r>
      <w:proofErr w:type="spellEnd"/>
      <w:r w:rsidRPr="003D54B5">
        <w:rPr>
          <w:b/>
          <w:szCs w:val="22"/>
          <w:lang w:val="el-GR"/>
        </w:rPr>
        <w:t xml:space="preserve"> και ποια είναι η χρήση του</w:t>
      </w:r>
    </w:p>
    <w:p w:rsidR="00461D88" w:rsidRPr="00170F6F" w:rsidRDefault="00461D88" w:rsidP="00461D88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:rsidR="00461D88" w:rsidRPr="00170F6F" w:rsidRDefault="00461D88" w:rsidP="00461D88">
      <w:pPr>
        <w:numPr>
          <w:ilvl w:val="12"/>
          <w:numId w:val="0"/>
        </w:numPr>
        <w:spacing w:line="240" w:lineRule="auto"/>
        <w:rPr>
          <w:noProof/>
          <w:szCs w:val="22"/>
          <w:lang w:val="el-GR"/>
        </w:rPr>
      </w:pPr>
      <w:r w:rsidRPr="00170F6F">
        <w:rPr>
          <w:szCs w:val="22"/>
          <w:lang w:val="el-GR"/>
        </w:rPr>
        <w:t xml:space="preserve">Το </w:t>
      </w:r>
      <w:proofErr w:type="spellStart"/>
      <w:r w:rsidR="0055205A">
        <w:rPr>
          <w:szCs w:val="22"/>
          <w:lang w:val="el-GR"/>
        </w:rPr>
        <w:t>Ceftazidime</w:t>
      </w:r>
      <w:proofErr w:type="spellEnd"/>
      <w:r w:rsidR="0055205A">
        <w:rPr>
          <w:szCs w:val="22"/>
          <w:lang w:val="el-GR"/>
        </w:rPr>
        <w:t>/</w:t>
      </w:r>
      <w:proofErr w:type="spellStart"/>
      <w:r w:rsidR="0055205A">
        <w:rPr>
          <w:szCs w:val="22"/>
          <w:lang w:val="el-GR"/>
        </w:rPr>
        <w:t>Cooper</w:t>
      </w:r>
      <w:proofErr w:type="spellEnd"/>
      <w:r w:rsidRPr="00170F6F">
        <w:rPr>
          <w:szCs w:val="22"/>
          <w:lang w:val="el-GR"/>
        </w:rPr>
        <w:t xml:space="preserve"> είναι ένα αντιβιοτικό που χρησιμοποιείται σε ενήλικες και παιδιά (περιλαμβανομένων των νεογέννητων βρεφών).</w:t>
      </w:r>
      <w:r w:rsidRPr="00170F6F">
        <w:rPr>
          <w:noProof/>
          <w:szCs w:val="22"/>
          <w:lang w:val="el-GR"/>
        </w:rPr>
        <w:t xml:space="preserve"> </w:t>
      </w:r>
      <w:r w:rsidRPr="00170F6F">
        <w:rPr>
          <w:szCs w:val="22"/>
          <w:lang w:val="el-GR"/>
        </w:rPr>
        <w:t>Θανατώνει τα βακτήρια που προκαλούν λοιμώξεις.</w:t>
      </w:r>
      <w:r w:rsidRPr="00170F6F">
        <w:rPr>
          <w:noProof/>
          <w:szCs w:val="22"/>
          <w:lang w:val="el-GR"/>
        </w:rPr>
        <w:t xml:space="preserve"> </w:t>
      </w:r>
      <w:r w:rsidRPr="00170F6F">
        <w:rPr>
          <w:szCs w:val="22"/>
          <w:lang w:val="el-GR"/>
        </w:rPr>
        <w:t xml:space="preserve">Ανήκει σε μια ομάδα φαρμάκων που ονομάζονται </w:t>
      </w:r>
      <w:proofErr w:type="spellStart"/>
      <w:r w:rsidRPr="00170F6F">
        <w:rPr>
          <w:i/>
          <w:szCs w:val="22"/>
          <w:lang w:val="el-GR"/>
        </w:rPr>
        <w:t>κεφαλοσπορίνες</w:t>
      </w:r>
      <w:proofErr w:type="spellEnd"/>
      <w:r w:rsidRPr="00170F6F">
        <w:rPr>
          <w:i/>
          <w:szCs w:val="22"/>
          <w:lang w:val="el-GR"/>
        </w:rPr>
        <w:t>.</w:t>
      </w:r>
    </w:p>
    <w:p w:rsidR="00461D88" w:rsidRPr="00170F6F" w:rsidRDefault="00461D88" w:rsidP="00461D88">
      <w:pPr>
        <w:numPr>
          <w:ilvl w:val="12"/>
          <w:numId w:val="0"/>
        </w:numPr>
        <w:spacing w:line="240" w:lineRule="auto"/>
        <w:rPr>
          <w:noProof/>
          <w:szCs w:val="22"/>
          <w:lang w:val="el-GR"/>
        </w:rPr>
      </w:pPr>
    </w:p>
    <w:p w:rsidR="00461D88" w:rsidRPr="00170F6F" w:rsidRDefault="00461D88" w:rsidP="00461D88">
      <w:pPr>
        <w:numPr>
          <w:ilvl w:val="12"/>
          <w:numId w:val="0"/>
        </w:numPr>
        <w:spacing w:line="240" w:lineRule="auto"/>
        <w:rPr>
          <w:noProof/>
          <w:szCs w:val="22"/>
          <w:lang w:val="el-GR"/>
        </w:rPr>
      </w:pPr>
      <w:r w:rsidRPr="00170F6F">
        <w:rPr>
          <w:b/>
          <w:szCs w:val="22"/>
          <w:lang w:val="el-GR"/>
        </w:rPr>
        <w:t xml:space="preserve">Το </w:t>
      </w:r>
      <w:proofErr w:type="spellStart"/>
      <w:r w:rsidR="0055205A">
        <w:rPr>
          <w:b/>
          <w:szCs w:val="22"/>
          <w:lang w:val="el-GR"/>
        </w:rPr>
        <w:t>Ceftazidime</w:t>
      </w:r>
      <w:proofErr w:type="spellEnd"/>
      <w:r w:rsidR="0055205A">
        <w:rPr>
          <w:b/>
          <w:szCs w:val="22"/>
          <w:lang w:val="el-GR"/>
        </w:rPr>
        <w:t>/</w:t>
      </w:r>
      <w:proofErr w:type="spellStart"/>
      <w:r w:rsidR="0055205A">
        <w:rPr>
          <w:b/>
          <w:szCs w:val="22"/>
          <w:lang w:val="el-GR"/>
        </w:rPr>
        <w:t>Cooper</w:t>
      </w:r>
      <w:proofErr w:type="spellEnd"/>
      <w:r w:rsidRPr="00170F6F">
        <w:rPr>
          <w:b/>
          <w:szCs w:val="22"/>
          <w:lang w:val="el-GR"/>
        </w:rPr>
        <w:t xml:space="preserve"> χρησιμοποιείται για τη θεραπεία σοβαρών </w:t>
      </w:r>
      <w:proofErr w:type="spellStart"/>
      <w:r w:rsidRPr="00170F6F">
        <w:rPr>
          <w:b/>
          <w:szCs w:val="22"/>
          <w:lang w:val="el-GR"/>
        </w:rPr>
        <w:t>βακτηριακών</w:t>
      </w:r>
      <w:proofErr w:type="spellEnd"/>
      <w:r w:rsidRPr="00170F6F">
        <w:rPr>
          <w:b/>
          <w:szCs w:val="22"/>
          <w:lang w:val="el-GR"/>
        </w:rPr>
        <w:t xml:space="preserve"> λοιμώξεων</w:t>
      </w:r>
      <w:r w:rsidRPr="00170F6F">
        <w:rPr>
          <w:szCs w:val="22"/>
          <w:lang w:val="el-GR"/>
        </w:rPr>
        <w:t>:</w:t>
      </w:r>
      <w:r w:rsidRPr="00170F6F">
        <w:rPr>
          <w:noProof/>
          <w:szCs w:val="22"/>
          <w:lang w:val="el-GR"/>
        </w:rPr>
        <w:t xml:space="preserve"> </w:t>
      </w:r>
    </w:p>
    <w:p w:rsidR="00461D88" w:rsidRPr="00170F6F" w:rsidRDefault="00461D88" w:rsidP="00461D88">
      <w:pPr>
        <w:numPr>
          <w:ilvl w:val="12"/>
          <w:numId w:val="0"/>
        </w:numPr>
        <w:spacing w:line="240" w:lineRule="auto"/>
        <w:rPr>
          <w:noProof/>
          <w:szCs w:val="22"/>
          <w:lang w:val="el-GR"/>
        </w:rPr>
      </w:pPr>
    </w:p>
    <w:p w:rsidR="00461D88" w:rsidRPr="00170F6F" w:rsidRDefault="00461D88" w:rsidP="00461D88">
      <w:pPr>
        <w:numPr>
          <w:ilvl w:val="0"/>
          <w:numId w:val="15"/>
        </w:numPr>
        <w:tabs>
          <w:tab w:val="clear" w:pos="1425"/>
          <w:tab w:val="num" w:pos="567"/>
        </w:tabs>
        <w:spacing w:line="240" w:lineRule="auto"/>
        <w:ind w:right="-2" w:hanging="1425"/>
        <w:rPr>
          <w:noProof/>
          <w:szCs w:val="22"/>
          <w:lang w:val="el-GR"/>
        </w:rPr>
      </w:pPr>
      <w:r w:rsidRPr="00170F6F">
        <w:rPr>
          <w:szCs w:val="22"/>
          <w:lang w:val="el-GR"/>
        </w:rPr>
        <w:t>των πνευμόνων ή του θώρακα</w:t>
      </w:r>
    </w:p>
    <w:p w:rsidR="00461D88" w:rsidRPr="00170F6F" w:rsidRDefault="00461D88" w:rsidP="00461D88">
      <w:pPr>
        <w:numPr>
          <w:ilvl w:val="0"/>
          <w:numId w:val="15"/>
        </w:numPr>
        <w:tabs>
          <w:tab w:val="clear" w:pos="1425"/>
          <w:tab w:val="num" w:pos="567"/>
        </w:tabs>
        <w:spacing w:line="240" w:lineRule="auto"/>
        <w:ind w:right="-2" w:hanging="1425"/>
        <w:rPr>
          <w:noProof/>
          <w:szCs w:val="22"/>
          <w:lang w:val="el-GR"/>
        </w:rPr>
      </w:pPr>
      <w:r w:rsidRPr="00170F6F">
        <w:rPr>
          <w:noProof/>
          <w:szCs w:val="22"/>
          <w:lang w:val="el-GR"/>
        </w:rPr>
        <w:t>των πνευμόνων και των βρόγχων σε ασθενείς που υποφέρουν από κυστική ίνωση</w:t>
      </w:r>
    </w:p>
    <w:p w:rsidR="00461D88" w:rsidRPr="00170F6F" w:rsidRDefault="00461D88" w:rsidP="00461D88">
      <w:pPr>
        <w:numPr>
          <w:ilvl w:val="0"/>
          <w:numId w:val="15"/>
        </w:numPr>
        <w:tabs>
          <w:tab w:val="clear" w:pos="1425"/>
          <w:tab w:val="num" w:pos="567"/>
        </w:tabs>
        <w:spacing w:line="240" w:lineRule="auto"/>
        <w:ind w:right="-2" w:hanging="1425"/>
        <w:rPr>
          <w:noProof/>
          <w:szCs w:val="22"/>
          <w:lang w:val="el-GR"/>
        </w:rPr>
      </w:pPr>
      <w:r w:rsidRPr="00170F6F">
        <w:rPr>
          <w:szCs w:val="22"/>
          <w:lang w:val="el-GR"/>
        </w:rPr>
        <w:t>του εγκεφάλου (</w:t>
      </w:r>
      <w:r w:rsidRPr="00170F6F">
        <w:rPr>
          <w:i/>
          <w:szCs w:val="22"/>
          <w:lang w:val="el-GR"/>
        </w:rPr>
        <w:t>μηνιγγίτιδα</w:t>
      </w:r>
      <w:r w:rsidRPr="00170F6F">
        <w:rPr>
          <w:szCs w:val="22"/>
          <w:lang w:val="el-GR"/>
        </w:rPr>
        <w:t>)</w:t>
      </w:r>
    </w:p>
    <w:p w:rsidR="00461D88" w:rsidRPr="00170F6F" w:rsidRDefault="00461D88" w:rsidP="00461D88">
      <w:pPr>
        <w:numPr>
          <w:ilvl w:val="0"/>
          <w:numId w:val="15"/>
        </w:numPr>
        <w:tabs>
          <w:tab w:val="clear" w:pos="1425"/>
          <w:tab w:val="num" w:pos="567"/>
        </w:tabs>
        <w:spacing w:line="240" w:lineRule="auto"/>
        <w:ind w:right="-2" w:hanging="1425"/>
        <w:rPr>
          <w:noProof/>
          <w:szCs w:val="22"/>
          <w:lang w:val="el-GR"/>
        </w:rPr>
      </w:pPr>
      <w:r w:rsidRPr="00170F6F">
        <w:rPr>
          <w:szCs w:val="22"/>
          <w:lang w:val="el-GR"/>
        </w:rPr>
        <w:t xml:space="preserve">του </w:t>
      </w:r>
      <w:proofErr w:type="spellStart"/>
      <w:r w:rsidRPr="00170F6F">
        <w:rPr>
          <w:szCs w:val="22"/>
          <w:lang w:val="el-GR"/>
        </w:rPr>
        <w:t>ωτός</w:t>
      </w:r>
      <w:proofErr w:type="spellEnd"/>
    </w:p>
    <w:p w:rsidR="00461D88" w:rsidRPr="00170F6F" w:rsidRDefault="00461D88" w:rsidP="00461D88">
      <w:pPr>
        <w:numPr>
          <w:ilvl w:val="0"/>
          <w:numId w:val="15"/>
        </w:numPr>
        <w:tabs>
          <w:tab w:val="clear" w:pos="1425"/>
          <w:tab w:val="num" w:pos="567"/>
        </w:tabs>
        <w:spacing w:line="240" w:lineRule="auto"/>
        <w:ind w:right="-2" w:hanging="1425"/>
        <w:rPr>
          <w:noProof/>
          <w:szCs w:val="22"/>
          <w:lang w:val="el-GR"/>
        </w:rPr>
      </w:pPr>
      <w:r w:rsidRPr="00170F6F">
        <w:rPr>
          <w:szCs w:val="22"/>
          <w:lang w:val="el-GR"/>
        </w:rPr>
        <w:t>του ουροποιητικού</w:t>
      </w:r>
    </w:p>
    <w:p w:rsidR="00461D88" w:rsidRPr="00170F6F" w:rsidRDefault="00461D88" w:rsidP="00461D88">
      <w:pPr>
        <w:numPr>
          <w:ilvl w:val="0"/>
          <w:numId w:val="15"/>
        </w:numPr>
        <w:tabs>
          <w:tab w:val="clear" w:pos="1425"/>
          <w:tab w:val="num" w:pos="567"/>
        </w:tabs>
        <w:spacing w:line="240" w:lineRule="auto"/>
        <w:ind w:right="-2" w:hanging="1425"/>
        <w:rPr>
          <w:noProof/>
          <w:szCs w:val="22"/>
          <w:lang w:val="el-GR"/>
        </w:rPr>
      </w:pPr>
      <w:r w:rsidRPr="00170F6F">
        <w:rPr>
          <w:szCs w:val="22"/>
          <w:lang w:val="el-GR"/>
        </w:rPr>
        <w:t>του δέρματος και μαλακών μορίων</w:t>
      </w:r>
    </w:p>
    <w:p w:rsidR="00461D88" w:rsidRPr="00170F6F" w:rsidRDefault="00461D88" w:rsidP="00461D88">
      <w:pPr>
        <w:numPr>
          <w:ilvl w:val="0"/>
          <w:numId w:val="15"/>
        </w:numPr>
        <w:tabs>
          <w:tab w:val="clear" w:pos="1425"/>
          <w:tab w:val="num" w:pos="567"/>
        </w:tabs>
        <w:spacing w:line="240" w:lineRule="auto"/>
        <w:ind w:right="-2" w:hanging="1425"/>
        <w:rPr>
          <w:noProof/>
          <w:szCs w:val="22"/>
          <w:lang w:val="el-GR"/>
        </w:rPr>
      </w:pPr>
      <w:r w:rsidRPr="00170F6F">
        <w:rPr>
          <w:szCs w:val="22"/>
          <w:lang w:val="el-GR"/>
        </w:rPr>
        <w:t>της κοιλίας και του κοιλιακού τοιχώματος (</w:t>
      </w:r>
      <w:r w:rsidRPr="00170F6F">
        <w:rPr>
          <w:i/>
          <w:szCs w:val="22"/>
          <w:lang w:val="el-GR"/>
        </w:rPr>
        <w:t>περιτονίτιδα</w:t>
      </w:r>
      <w:r w:rsidRPr="00170F6F">
        <w:rPr>
          <w:szCs w:val="22"/>
          <w:lang w:val="el-GR"/>
        </w:rPr>
        <w:t>)</w:t>
      </w:r>
    </w:p>
    <w:p w:rsidR="00461D88" w:rsidRPr="00170F6F" w:rsidRDefault="00461D88" w:rsidP="00461D88">
      <w:pPr>
        <w:numPr>
          <w:ilvl w:val="0"/>
          <w:numId w:val="15"/>
        </w:numPr>
        <w:tabs>
          <w:tab w:val="clear" w:pos="1425"/>
          <w:tab w:val="num" w:pos="567"/>
        </w:tabs>
        <w:spacing w:line="240" w:lineRule="auto"/>
        <w:ind w:right="-2" w:hanging="1425"/>
        <w:rPr>
          <w:noProof/>
          <w:szCs w:val="22"/>
          <w:lang w:val="el-GR"/>
        </w:rPr>
      </w:pPr>
      <w:r w:rsidRPr="00170F6F">
        <w:rPr>
          <w:szCs w:val="22"/>
          <w:lang w:val="el-GR"/>
        </w:rPr>
        <w:t>των οστών και των αρθρώσεων</w:t>
      </w:r>
    </w:p>
    <w:p w:rsidR="00461D88" w:rsidRPr="00170F6F" w:rsidRDefault="00461D88" w:rsidP="00461D88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:rsidR="00461D88" w:rsidRPr="00170F6F" w:rsidRDefault="00461D88" w:rsidP="00461D88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170F6F">
        <w:rPr>
          <w:szCs w:val="22"/>
          <w:lang w:val="el-GR"/>
        </w:rPr>
        <w:t xml:space="preserve">Το </w:t>
      </w:r>
      <w:proofErr w:type="spellStart"/>
      <w:r w:rsidR="0055205A">
        <w:rPr>
          <w:szCs w:val="22"/>
          <w:lang w:val="el-GR"/>
        </w:rPr>
        <w:t>Ceftazidime</w:t>
      </w:r>
      <w:proofErr w:type="spellEnd"/>
      <w:r w:rsidR="0055205A">
        <w:rPr>
          <w:szCs w:val="22"/>
          <w:lang w:val="el-GR"/>
        </w:rPr>
        <w:t>/</w:t>
      </w:r>
      <w:proofErr w:type="spellStart"/>
      <w:r w:rsidR="0055205A">
        <w:rPr>
          <w:szCs w:val="22"/>
          <w:lang w:val="el-GR"/>
        </w:rPr>
        <w:t>Cooper</w:t>
      </w:r>
      <w:proofErr w:type="spellEnd"/>
      <w:r w:rsidRPr="00170F6F">
        <w:rPr>
          <w:szCs w:val="22"/>
          <w:lang w:val="el-GR"/>
        </w:rPr>
        <w:t xml:space="preserve"> μπορεί επίσης να χρησιμοποιηθεί:</w:t>
      </w:r>
    </w:p>
    <w:p w:rsidR="00461D88" w:rsidRPr="00170F6F" w:rsidRDefault="00461D88" w:rsidP="00461D88">
      <w:pPr>
        <w:numPr>
          <w:ilvl w:val="0"/>
          <w:numId w:val="16"/>
        </w:numPr>
        <w:tabs>
          <w:tab w:val="clear" w:pos="1425"/>
          <w:tab w:val="num" w:pos="567"/>
        </w:tabs>
        <w:spacing w:line="240" w:lineRule="auto"/>
        <w:ind w:left="600" w:right="-2" w:hanging="600"/>
        <w:rPr>
          <w:noProof/>
          <w:szCs w:val="22"/>
          <w:lang w:val="el-GR"/>
        </w:rPr>
      </w:pPr>
      <w:r w:rsidRPr="00170F6F">
        <w:rPr>
          <w:szCs w:val="22"/>
          <w:lang w:val="el-GR"/>
        </w:rPr>
        <w:t>για την πρόληψη λοιμώξεων κατά τη διάρκεια χειρουργικής επέμβασης στον προστάτη σε άνδρες</w:t>
      </w:r>
    </w:p>
    <w:p w:rsidR="00461D88" w:rsidRPr="00170F6F" w:rsidRDefault="00461D88" w:rsidP="00461D88">
      <w:pPr>
        <w:numPr>
          <w:ilvl w:val="0"/>
          <w:numId w:val="16"/>
        </w:numPr>
        <w:tabs>
          <w:tab w:val="clear" w:pos="1425"/>
          <w:tab w:val="num" w:pos="567"/>
        </w:tabs>
        <w:spacing w:line="240" w:lineRule="auto"/>
        <w:ind w:left="600" w:right="-2" w:hanging="600"/>
        <w:rPr>
          <w:noProof/>
          <w:szCs w:val="22"/>
          <w:lang w:val="el-GR"/>
        </w:rPr>
      </w:pPr>
      <w:r w:rsidRPr="00170F6F">
        <w:rPr>
          <w:szCs w:val="22"/>
          <w:lang w:val="el-GR"/>
        </w:rPr>
        <w:t>για τη θεραπεία ασθενών με χαμηλό αριθμό λευκοκυττάρων (</w:t>
      </w:r>
      <w:proofErr w:type="spellStart"/>
      <w:r w:rsidRPr="00170F6F">
        <w:rPr>
          <w:i/>
          <w:szCs w:val="22"/>
          <w:lang w:val="el-GR"/>
        </w:rPr>
        <w:t>ουδετεροπενία</w:t>
      </w:r>
      <w:proofErr w:type="spellEnd"/>
      <w:r w:rsidRPr="00170F6F">
        <w:rPr>
          <w:szCs w:val="22"/>
          <w:lang w:val="el-GR"/>
        </w:rPr>
        <w:t xml:space="preserve">), οι οποίοι έχουν πυρετό λόγω </w:t>
      </w:r>
      <w:proofErr w:type="spellStart"/>
      <w:r w:rsidRPr="00170F6F">
        <w:rPr>
          <w:szCs w:val="22"/>
          <w:lang w:val="el-GR"/>
        </w:rPr>
        <w:t>βακτηριακής</w:t>
      </w:r>
      <w:proofErr w:type="spellEnd"/>
      <w:r w:rsidRPr="00170F6F">
        <w:rPr>
          <w:szCs w:val="22"/>
          <w:lang w:val="el-GR"/>
        </w:rPr>
        <w:t xml:space="preserve"> λοίμωξης</w:t>
      </w:r>
    </w:p>
    <w:p w:rsidR="00461D88" w:rsidRPr="00170F6F" w:rsidRDefault="00461D88" w:rsidP="00461D88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</w:p>
    <w:p w:rsidR="00461D88" w:rsidRPr="00170F6F" w:rsidRDefault="00E25A0A" w:rsidP="00461D88">
      <w:pPr>
        <w:numPr>
          <w:ilvl w:val="0"/>
          <w:numId w:val="3"/>
        </w:numPr>
        <w:tabs>
          <w:tab w:val="clear" w:pos="570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b/>
          <w:szCs w:val="22"/>
          <w:lang w:val="el-GR"/>
        </w:rPr>
        <w:t xml:space="preserve">Τι πρέπει να γνωρίζετε πριν να </w:t>
      </w:r>
      <w:r w:rsidRPr="003D54B5">
        <w:rPr>
          <w:b/>
          <w:szCs w:val="22"/>
          <w:lang w:val="el-GR"/>
        </w:rPr>
        <w:t>χρησιμοποιήσετε το</w:t>
      </w:r>
      <w:r w:rsidRPr="00170F6F">
        <w:rPr>
          <w:b/>
          <w:szCs w:val="22"/>
          <w:lang w:val="el-GR"/>
        </w:rPr>
        <w:t xml:space="preserve"> </w:t>
      </w:r>
      <w:proofErr w:type="spellStart"/>
      <w:r w:rsidR="0055205A">
        <w:rPr>
          <w:b/>
          <w:szCs w:val="22"/>
          <w:lang w:val="el-GR"/>
        </w:rPr>
        <w:t>Ceftazidime</w:t>
      </w:r>
      <w:proofErr w:type="spellEnd"/>
      <w:r w:rsidR="0055205A">
        <w:rPr>
          <w:b/>
          <w:szCs w:val="22"/>
          <w:lang w:val="el-GR"/>
        </w:rPr>
        <w:t>/</w:t>
      </w:r>
      <w:proofErr w:type="spellStart"/>
      <w:r w:rsidR="0055205A">
        <w:rPr>
          <w:b/>
          <w:szCs w:val="22"/>
          <w:lang w:val="el-GR"/>
        </w:rPr>
        <w:t>Cooper</w:t>
      </w:r>
      <w:proofErr w:type="spellEnd"/>
    </w:p>
    <w:p w:rsidR="00461D88" w:rsidRPr="00170F6F" w:rsidRDefault="00461D88" w:rsidP="00461D88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el-GR"/>
        </w:rPr>
      </w:pPr>
      <w:r w:rsidRPr="00170F6F">
        <w:rPr>
          <w:b/>
          <w:szCs w:val="22"/>
          <w:lang w:val="el-GR"/>
        </w:rPr>
        <w:t xml:space="preserve">Μην χρησιμοποιήσετε το </w:t>
      </w:r>
      <w:proofErr w:type="spellStart"/>
      <w:r w:rsidR="0055205A">
        <w:rPr>
          <w:b/>
          <w:szCs w:val="22"/>
          <w:lang w:val="el-GR"/>
        </w:rPr>
        <w:t>Ceftazidime</w:t>
      </w:r>
      <w:proofErr w:type="spellEnd"/>
      <w:r w:rsidR="0055205A">
        <w:rPr>
          <w:b/>
          <w:szCs w:val="22"/>
          <w:lang w:val="el-GR"/>
        </w:rPr>
        <w:t>/</w:t>
      </w:r>
      <w:proofErr w:type="spellStart"/>
      <w:r w:rsidR="0055205A">
        <w:rPr>
          <w:b/>
          <w:szCs w:val="22"/>
          <w:lang w:val="el-GR"/>
        </w:rPr>
        <w:t>Cooper</w:t>
      </w:r>
      <w:proofErr w:type="spellEnd"/>
      <w:r w:rsidRPr="00170F6F">
        <w:rPr>
          <w:b/>
          <w:szCs w:val="22"/>
          <w:lang w:val="el-GR"/>
        </w:rPr>
        <w:t>:</w:t>
      </w:r>
    </w:p>
    <w:p w:rsidR="00461D88" w:rsidRPr="00170F6F" w:rsidRDefault="00461D88" w:rsidP="00461D88">
      <w:pPr>
        <w:numPr>
          <w:ilvl w:val="0"/>
          <w:numId w:val="17"/>
        </w:numPr>
        <w:tabs>
          <w:tab w:val="clear" w:pos="1425"/>
          <w:tab w:val="num" w:pos="567"/>
        </w:tabs>
        <w:spacing w:line="240" w:lineRule="auto"/>
        <w:ind w:left="567" w:hanging="567"/>
        <w:rPr>
          <w:noProof/>
          <w:szCs w:val="22"/>
          <w:lang w:val="el-GR"/>
        </w:rPr>
      </w:pPr>
      <w:r w:rsidRPr="00170F6F">
        <w:rPr>
          <w:b/>
          <w:szCs w:val="22"/>
          <w:lang w:val="el-GR"/>
        </w:rPr>
        <w:t>σε περίπτωση αλλεργίας</w:t>
      </w:r>
      <w:r w:rsidRPr="00170F6F">
        <w:rPr>
          <w:szCs w:val="22"/>
          <w:lang w:val="el-GR"/>
        </w:rPr>
        <w:t xml:space="preserve"> στην </w:t>
      </w:r>
      <w:proofErr w:type="spellStart"/>
      <w:r w:rsidRPr="00170F6F">
        <w:rPr>
          <w:b/>
          <w:szCs w:val="22"/>
          <w:lang w:val="el-GR"/>
        </w:rPr>
        <w:t>κεφταζιδίμη</w:t>
      </w:r>
      <w:proofErr w:type="spellEnd"/>
      <w:r w:rsidRPr="00170F6F">
        <w:rPr>
          <w:szCs w:val="22"/>
          <w:lang w:val="el-GR"/>
        </w:rPr>
        <w:t xml:space="preserve"> ή σε οποιοδήποτε άλλο συστατικό αυτού του φαρμάκου (</w:t>
      </w:r>
      <w:r w:rsidRPr="00170F6F">
        <w:rPr>
          <w:i/>
          <w:szCs w:val="22"/>
          <w:lang w:val="el-GR"/>
        </w:rPr>
        <w:t>αναφέρονται στην παράγραφο 6</w:t>
      </w:r>
      <w:r w:rsidRPr="00170F6F">
        <w:rPr>
          <w:szCs w:val="22"/>
          <w:lang w:val="el-GR"/>
        </w:rPr>
        <w:t>).</w:t>
      </w:r>
    </w:p>
    <w:p w:rsidR="00461D88" w:rsidRPr="00170F6F" w:rsidRDefault="00461D88" w:rsidP="00461D88">
      <w:pPr>
        <w:numPr>
          <w:ilvl w:val="0"/>
          <w:numId w:val="17"/>
        </w:numPr>
        <w:tabs>
          <w:tab w:val="clear" w:pos="1425"/>
          <w:tab w:val="num" w:pos="567"/>
        </w:tabs>
        <w:spacing w:line="240" w:lineRule="auto"/>
        <w:ind w:left="567" w:hanging="567"/>
        <w:rPr>
          <w:noProof/>
          <w:szCs w:val="22"/>
          <w:lang w:val="el-GR"/>
        </w:rPr>
      </w:pPr>
      <w:r w:rsidRPr="00170F6F">
        <w:rPr>
          <w:noProof/>
          <w:szCs w:val="22"/>
          <w:lang w:val="el-GR"/>
        </w:rPr>
        <w:lastRenderedPageBreak/>
        <w:t xml:space="preserve">εάν είχατε </w:t>
      </w:r>
      <w:r w:rsidRPr="00170F6F">
        <w:rPr>
          <w:b/>
          <w:noProof/>
          <w:szCs w:val="22"/>
          <w:lang w:val="el-GR"/>
        </w:rPr>
        <w:t>σοβαρή αλλεργική αντίδραση</w:t>
      </w:r>
      <w:r w:rsidRPr="00170F6F">
        <w:rPr>
          <w:noProof/>
          <w:szCs w:val="22"/>
          <w:lang w:val="el-GR"/>
        </w:rPr>
        <w:t xml:space="preserve"> σε οποιοδήποτε </w:t>
      </w:r>
      <w:r w:rsidRPr="00170F6F">
        <w:rPr>
          <w:b/>
          <w:noProof/>
          <w:szCs w:val="22"/>
          <w:lang w:val="el-GR"/>
        </w:rPr>
        <w:t>άλλο αντιβιοτικό</w:t>
      </w:r>
      <w:r w:rsidRPr="00170F6F">
        <w:rPr>
          <w:noProof/>
          <w:szCs w:val="22"/>
          <w:lang w:val="el-GR"/>
        </w:rPr>
        <w:t xml:space="preserve"> (πενικιλλίνες, μονοβακτάμες και καρβαπενέμες) καθώς μπορεί να είστε επίσης αλλεργικοί στο </w:t>
      </w:r>
      <w:r w:rsidR="0055205A">
        <w:rPr>
          <w:noProof/>
          <w:szCs w:val="22"/>
        </w:rPr>
        <w:t>Ceftazidime</w:t>
      </w:r>
      <w:r w:rsidR="0055205A" w:rsidRPr="0055205A">
        <w:rPr>
          <w:noProof/>
          <w:szCs w:val="22"/>
          <w:lang w:val="el-GR"/>
        </w:rPr>
        <w:t>/</w:t>
      </w:r>
      <w:r w:rsidR="0055205A">
        <w:rPr>
          <w:noProof/>
          <w:szCs w:val="22"/>
        </w:rPr>
        <w:t>Cooper</w:t>
      </w:r>
      <w:r w:rsidRPr="00170F6F">
        <w:rPr>
          <w:noProof/>
          <w:szCs w:val="22"/>
          <w:lang w:val="el-GR"/>
        </w:rPr>
        <w:t>.</w:t>
      </w:r>
    </w:p>
    <w:p w:rsidR="00461D88" w:rsidRPr="00170F6F" w:rsidRDefault="00461D88" w:rsidP="00461D88">
      <w:pPr>
        <w:tabs>
          <w:tab w:val="clear" w:pos="567"/>
        </w:tabs>
        <w:spacing w:line="240" w:lineRule="auto"/>
        <w:rPr>
          <w:noProof/>
          <w:szCs w:val="22"/>
          <w:lang w:val="el-GR"/>
        </w:rPr>
      </w:pPr>
    </w:p>
    <w:p w:rsidR="00461D88" w:rsidRPr="00170F6F" w:rsidRDefault="00461D88" w:rsidP="00461D88">
      <w:pPr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600" w:hanging="600"/>
        <w:rPr>
          <w:noProof/>
          <w:szCs w:val="22"/>
          <w:lang w:val="el-GR"/>
        </w:rPr>
      </w:pPr>
      <w:r w:rsidRPr="00170F6F">
        <w:rPr>
          <w:b/>
          <w:color w:val="000000"/>
          <w:szCs w:val="22"/>
          <w:lang w:val="el-GR"/>
        </w:rPr>
        <w:t xml:space="preserve">Ενημερώστε τον γιατρό σας πριν ξεκινήσετε τη θεραπεία με </w:t>
      </w:r>
      <w:proofErr w:type="spellStart"/>
      <w:r w:rsidR="0055205A">
        <w:rPr>
          <w:b/>
          <w:color w:val="000000"/>
          <w:szCs w:val="22"/>
          <w:lang w:val="el-GR"/>
        </w:rPr>
        <w:t>Ceftazidime</w:t>
      </w:r>
      <w:proofErr w:type="spellEnd"/>
      <w:r w:rsidR="0055205A">
        <w:rPr>
          <w:b/>
          <w:color w:val="000000"/>
          <w:szCs w:val="22"/>
          <w:lang w:val="el-GR"/>
        </w:rPr>
        <w:t>/</w:t>
      </w:r>
      <w:proofErr w:type="spellStart"/>
      <w:r w:rsidR="0055205A">
        <w:rPr>
          <w:b/>
          <w:color w:val="000000"/>
          <w:szCs w:val="22"/>
          <w:lang w:val="el-GR"/>
        </w:rPr>
        <w:t>Cooper</w:t>
      </w:r>
      <w:proofErr w:type="spellEnd"/>
      <w:r w:rsidRPr="00170F6F">
        <w:rPr>
          <w:b/>
          <w:color w:val="000000"/>
          <w:szCs w:val="22"/>
          <w:lang w:val="el-GR"/>
        </w:rPr>
        <w:t xml:space="preserve"> </w:t>
      </w:r>
      <w:r w:rsidRPr="00170F6F">
        <w:rPr>
          <w:color w:val="000000"/>
          <w:szCs w:val="22"/>
          <w:lang w:val="el-GR"/>
        </w:rPr>
        <w:t xml:space="preserve">εάν πιστεύετε ότι αυτό ισχύει στην περίπτωσή σας. Δεν πρέπει να χρησιμοποιήσετε το </w:t>
      </w:r>
      <w:proofErr w:type="spellStart"/>
      <w:r w:rsidR="0055205A">
        <w:rPr>
          <w:color w:val="000000"/>
          <w:szCs w:val="22"/>
          <w:lang w:val="el-GR"/>
        </w:rPr>
        <w:t>Ceftazidime</w:t>
      </w:r>
      <w:proofErr w:type="spellEnd"/>
      <w:r w:rsidR="0055205A">
        <w:rPr>
          <w:color w:val="000000"/>
          <w:szCs w:val="22"/>
          <w:lang w:val="el-GR"/>
        </w:rPr>
        <w:t>/</w:t>
      </w:r>
      <w:proofErr w:type="spellStart"/>
      <w:r w:rsidR="0055205A">
        <w:rPr>
          <w:color w:val="000000"/>
          <w:szCs w:val="22"/>
          <w:lang w:val="el-GR"/>
        </w:rPr>
        <w:t>Cooper</w:t>
      </w:r>
      <w:proofErr w:type="spellEnd"/>
      <w:r w:rsidRPr="00170F6F">
        <w:rPr>
          <w:color w:val="000000"/>
          <w:szCs w:val="22"/>
          <w:lang w:val="el-GR"/>
        </w:rPr>
        <w:t xml:space="preserve">. </w:t>
      </w:r>
    </w:p>
    <w:p w:rsidR="00461D88" w:rsidRPr="00170F6F" w:rsidRDefault="00461D88" w:rsidP="00461D88">
      <w:pPr>
        <w:tabs>
          <w:tab w:val="clear" w:pos="567"/>
        </w:tabs>
        <w:spacing w:line="240" w:lineRule="auto"/>
        <w:ind w:left="720"/>
        <w:rPr>
          <w:noProof/>
          <w:szCs w:val="22"/>
          <w:lang w:val="el-GR"/>
        </w:rPr>
      </w:pPr>
    </w:p>
    <w:p w:rsidR="00461D88" w:rsidRPr="00170F6F" w:rsidRDefault="00461D88" w:rsidP="00461D88">
      <w:pPr>
        <w:tabs>
          <w:tab w:val="clear" w:pos="567"/>
        </w:tabs>
        <w:spacing w:line="240" w:lineRule="auto"/>
        <w:rPr>
          <w:b/>
          <w:noProof/>
          <w:szCs w:val="22"/>
          <w:lang w:val="el-GR"/>
        </w:rPr>
      </w:pPr>
      <w:r w:rsidRPr="00170F6F">
        <w:rPr>
          <w:b/>
          <w:szCs w:val="22"/>
          <w:lang w:val="el-GR"/>
        </w:rPr>
        <w:t xml:space="preserve">Προσέξτε ιδιαίτερα με το </w:t>
      </w:r>
      <w:proofErr w:type="spellStart"/>
      <w:r w:rsidR="0055205A">
        <w:rPr>
          <w:b/>
          <w:szCs w:val="22"/>
          <w:lang w:val="el-GR"/>
        </w:rPr>
        <w:t>Ceftazidime</w:t>
      </w:r>
      <w:proofErr w:type="spellEnd"/>
      <w:r w:rsidR="0055205A">
        <w:rPr>
          <w:b/>
          <w:szCs w:val="22"/>
          <w:lang w:val="el-GR"/>
        </w:rPr>
        <w:t>/</w:t>
      </w:r>
      <w:proofErr w:type="spellStart"/>
      <w:r w:rsidR="0055205A">
        <w:rPr>
          <w:b/>
          <w:szCs w:val="22"/>
          <w:lang w:val="el-GR"/>
        </w:rPr>
        <w:t>Cooper</w:t>
      </w:r>
      <w:proofErr w:type="spellEnd"/>
    </w:p>
    <w:p w:rsidR="00461D88" w:rsidRPr="00170F6F" w:rsidRDefault="00461D88" w:rsidP="00461D88">
      <w:pPr>
        <w:tabs>
          <w:tab w:val="clear" w:pos="567"/>
        </w:tabs>
        <w:spacing w:line="240" w:lineRule="auto"/>
        <w:rPr>
          <w:b/>
          <w:noProof/>
          <w:szCs w:val="22"/>
          <w:lang w:val="el-GR"/>
        </w:rPr>
      </w:pPr>
    </w:p>
    <w:p w:rsidR="00461D88" w:rsidRPr="00170F6F" w:rsidRDefault="00461D88" w:rsidP="00461D88">
      <w:p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 w:rsidRPr="00170F6F">
        <w:rPr>
          <w:szCs w:val="22"/>
          <w:lang w:val="el-GR"/>
        </w:rPr>
        <w:t xml:space="preserve">Πρέπει να προσέχετε για ορισμένα συμπτώματα, όπως αλλεργικές αντιδράσεις, διαταραχές του νευρικού συστήματος και γαστρεντερικές διαταραχές όπως διάρροια ενώ χρησιμοποιείτε το </w:t>
      </w:r>
      <w:proofErr w:type="spellStart"/>
      <w:r w:rsidR="0055205A">
        <w:rPr>
          <w:szCs w:val="22"/>
          <w:lang w:val="el-GR"/>
        </w:rPr>
        <w:t>Ceftazidime</w:t>
      </w:r>
      <w:proofErr w:type="spellEnd"/>
      <w:r w:rsidR="0055205A">
        <w:rPr>
          <w:szCs w:val="22"/>
          <w:lang w:val="el-GR"/>
        </w:rPr>
        <w:t>/</w:t>
      </w:r>
      <w:proofErr w:type="spellStart"/>
      <w:r w:rsidR="0055205A">
        <w:rPr>
          <w:szCs w:val="22"/>
          <w:lang w:val="el-GR"/>
        </w:rPr>
        <w:t>Cooper</w:t>
      </w:r>
      <w:proofErr w:type="spellEnd"/>
      <w:r w:rsidRPr="00170F6F">
        <w:rPr>
          <w:szCs w:val="22"/>
          <w:lang w:val="el-GR"/>
        </w:rPr>
        <w:t>.</w:t>
      </w:r>
      <w:r w:rsidRPr="00170F6F">
        <w:rPr>
          <w:noProof/>
          <w:szCs w:val="22"/>
          <w:lang w:val="el-GR"/>
        </w:rPr>
        <w:t xml:space="preserve"> </w:t>
      </w:r>
      <w:r w:rsidRPr="00170F6F">
        <w:rPr>
          <w:szCs w:val="22"/>
          <w:lang w:val="el-GR"/>
        </w:rPr>
        <w:t>Αυτό θα μειώσει τον κίνδυνο για πιθανά προβλήματα.</w:t>
      </w:r>
      <w:r w:rsidRPr="00170F6F">
        <w:rPr>
          <w:noProof/>
          <w:szCs w:val="22"/>
          <w:lang w:val="el-GR"/>
        </w:rPr>
        <w:t xml:space="preserve"> </w:t>
      </w:r>
      <w:r w:rsidRPr="00170F6F">
        <w:rPr>
          <w:szCs w:val="22"/>
          <w:lang w:val="el-GR"/>
        </w:rPr>
        <w:t>Ανατρέξτε στην παράγραφο 4 (‘</w:t>
      </w:r>
      <w:r w:rsidRPr="00170F6F">
        <w:rPr>
          <w:i/>
          <w:szCs w:val="22"/>
          <w:lang w:val="el-GR"/>
        </w:rPr>
        <w:t>Καταστάσεις για τις οποίες πρέπει να προσέχετε’).</w:t>
      </w:r>
      <w:r w:rsidRPr="00170F6F">
        <w:rPr>
          <w:noProof/>
          <w:szCs w:val="22"/>
          <w:lang w:val="el-GR"/>
        </w:rPr>
        <w:t xml:space="preserve"> Εάν είχατε εμφανίσει αλλεργική αντίδραση σε άλλα αντιβιοτικά μπορεί να είστε επίσης αλλεργικοί στο </w:t>
      </w:r>
      <w:r w:rsidR="0055205A">
        <w:rPr>
          <w:noProof/>
          <w:szCs w:val="22"/>
        </w:rPr>
        <w:t>Ceftazidime</w:t>
      </w:r>
      <w:r w:rsidR="0055205A" w:rsidRPr="0055205A">
        <w:rPr>
          <w:noProof/>
          <w:szCs w:val="22"/>
          <w:lang w:val="el-GR"/>
        </w:rPr>
        <w:t>/</w:t>
      </w:r>
      <w:r w:rsidR="0055205A">
        <w:rPr>
          <w:noProof/>
          <w:szCs w:val="22"/>
        </w:rPr>
        <w:t>Cooper</w:t>
      </w:r>
      <w:r w:rsidRPr="00170F6F">
        <w:rPr>
          <w:noProof/>
          <w:szCs w:val="22"/>
          <w:lang w:val="el-GR"/>
        </w:rPr>
        <w:t>.</w:t>
      </w:r>
    </w:p>
    <w:p w:rsidR="00461D88" w:rsidRPr="00170F6F" w:rsidRDefault="00461D88" w:rsidP="00461D88">
      <w:pPr>
        <w:tabs>
          <w:tab w:val="clear" w:pos="567"/>
        </w:tabs>
        <w:spacing w:line="240" w:lineRule="auto"/>
        <w:rPr>
          <w:b/>
          <w:noProof/>
          <w:szCs w:val="22"/>
          <w:lang w:val="el-GR"/>
        </w:rPr>
      </w:pPr>
    </w:p>
    <w:p w:rsidR="00461D88" w:rsidRPr="00170F6F" w:rsidRDefault="00461D88" w:rsidP="00461D88">
      <w:pPr>
        <w:tabs>
          <w:tab w:val="clear" w:pos="567"/>
        </w:tabs>
        <w:spacing w:line="240" w:lineRule="auto"/>
        <w:rPr>
          <w:b/>
          <w:noProof/>
          <w:szCs w:val="22"/>
          <w:lang w:val="el-GR"/>
        </w:rPr>
      </w:pPr>
      <w:r w:rsidRPr="00170F6F">
        <w:rPr>
          <w:b/>
          <w:szCs w:val="22"/>
          <w:lang w:val="el-GR"/>
        </w:rPr>
        <w:t>Εάν χρειάζεστε εξέταση αίματος ή ούρων</w:t>
      </w:r>
    </w:p>
    <w:p w:rsidR="00461D88" w:rsidRPr="00170F6F" w:rsidRDefault="00461D88" w:rsidP="00461D88">
      <w:pPr>
        <w:autoSpaceDE w:val="0"/>
        <w:autoSpaceDN w:val="0"/>
        <w:adjustRightInd w:val="0"/>
        <w:rPr>
          <w:b/>
          <w:szCs w:val="22"/>
          <w:lang w:val="el-GR"/>
        </w:rPr>
      </w:pPr>
      <w:r w:rsidRPr="00170F6F">
        <w:rPr>
          <w:szCs w:val="22"/>
          <w:lang w:val="el-GR"/>
        </w:rPr>
        <w:t xml:space="preserve">Το </w:t>
      </w:r>
      <w:proofErr w:type="spellStart"/>
      <w:r w:rsidR="0055205A">
        <w:rPr>
          <w:szCs w:val="22"/>
          <w:lang w:val="el-GR"/>
        </w:rPr>
        <w:t>Ceftazidime</w:t>
      </w:r>
      <w:proofErr w:type="spellEnd"/>
      <w:r w:rsidR="0055205A">
        <w:rPr>
          <w:szCs w:val="22"/>
          <w:lang w:val="el-GR"/>
        </w:rPr>
        <w:t>/</w:t>
      </w:r>
      <w:proofErr w:type="spellStart"/>
      <w:r w:rsidR="0055205A">
        <w:rPr>
          <w:szCs w:val="22"/>
          <w:lang w:val="el-GR"/>
        </w:rPr>
        <w:t>Cooper</w:t>
      </w:r>
      <w:proofErr w:type="spellEnd"/>
      <w:r w:rsidRPr="00170F6F">
        <w:rPr>
          <w:szCs w:val="22"/>
          <w:lang w:val="el-GR"/>
        </w:rPr>
        <w:t xml:space="preserve"> μπορεί να επηρεάσει τα αποτελέσματα εξετάσεων ούρων για σάκχαρο και μια εξέταση αίματος που αποκαλείται </w:t>
      </w:r>
      <w:r w:rsidRPr="00170F6F">
        <w:rPr>
          <w:i/>
          <w:szCs w:val="22"/>
          <w:lang w:val="el-GR"/>
        </w:rPr>
        <w:t>έλεγχος του</w:t>
      </w:r>
      <w:r w:rsidRPr="00170F6F">
        <w:rPr>
          <w:szCs w:val="22"/>
          <w:lang w:val="el-GR"/>
        </w:rPr>
        <w:t xml:space="preserve"> </w:t>
      </w:r>
      <w:proofErr w:type="spellStart"/>
      <w:r w:rsidRPr="00170F6F">
        <w:rPr>
          <w:i/>
          <w:szCs w:val="22"/>
          <w:lang w:val="el-GR"/>
        </w:rPr>
        <w:t>Coombs</w:t>
      </w:r>
      <w:proofErr w:type="spellEnd"/>
      <w:r w:rsidRPr="00170F6F">
        <w:rPr>
          <w:i/>
          <w:szCs w:val="22"/>
          <w:lang w:val="el-GR"/>
        </w:rPr>
        <w:t>.</w:t>
      </w:r>
      <w:r w:rsidRPr="00170F6F">
        <w:rPr>
          <w:b/>
          <w:szCs w:val="22"/>
          <w:lang w:val="el-GR"/>
        </w:rPr>
        <w:t xml:space="preserve"> </w:t>
      </w:r>
      <w:r w:rsidRPr="00170F6F">
        <w:rPr>
          <w:szCs w:val="22"/>
          <w:lang w:val="el-GR"/>
        </w:rPr>
        <w:t>Εάν υποβληθείτε σε εξετάσεις:</w:t>
      </w:r>
    </w:p>
    <w:p w:rsidR="00461D88" w:rsidRPr="00170F6F" w:rsidRDefault="00461D88" w:rsidP="00461D88">
      <w:pPr>
        <w:numPr>
          <w:ilvl w:val="0"/>
          <w:numId w:val="12"/>
        </w:numPr>
        <w:tabs>
          <w:tab w:val="clear" w:pos="567"/>
          <w:tab w:val="left" w:pos="-240"/>
          <w:tab w:val="left" w:pos="600"/>
        </w:tabs>
        <w:autoSpaceDE w:val="0"/>
        <w:autoSpaceDN w:val="0"/>
        <w:adjustRightInd w:val="0"/>
        <w:ind w:left="600" w:hanging="600"/>
        <w:rPr>
          <w:b/>
          <w:szCs w:val="22"/>
          <w:lang w:val="el-GR"/>
        </w:rPr>
      </w:pPr>
      <w:r w:rsidRPr="00170F6F">
        <w:rPr>
          <w:b/>
          <w:color w:val="000000"/>
          <w:szCs w:val="22"/>
          <w:lang w:val="el-GR"/>
        </w:rPr>
        <w:t>Ενημερώστε το άτομο που λαμβάνει το δείγμα</w:t>
      </w:r>
      <w:r w:rsidRPr="00170F6F">
        <w:rPr>
          <w:b/>
          <w:szCs w:val="22"/>
          <w:lang w:val="el-GR"/>
        </w:rPr>
        <w:t xml:space="preserve"> </w:t>
      </w:r>
      <w:r w:rsidRPr="00170F6F">
        <w:rPr>
          <w:szCs w:val="22"/>
          <w:lang w:val="el-GR"/>
        </w:rPr>
        <w:t xml:space="preserve">ότι σας έχει χορηγηθεί </w:t>
      </w:r>
      <w:proofErr w:type="spellStart"/>
      <w:r w:rsidR="0055205A">
        <w:rPr>
          <w:szCs w:val="22"/>
          <w:lang w:val="el-GR"/>
        </w:rPr>
        <w:t>Ceftazidime</w:t>
      </w:r>
      <w:proofErr w:type="spellEnd"/>
      <w:r w:rsidR="0055205A">
        <w:rPr>
          <w:szCs w:val="22"/>
          <w:lang w:val="el-GR"/>
        </w:rPr>
        <w:t>/</w:t>
      </w:r>
      <w:proofErr w:type="spellStart"/>
      <w:r w:rsidR="0055205A">
        <w:rPr>
          <w:szCs w:val="22"/>
          <w:lang w:val="el-GR"/>
        </w:rPr>
        <w:t>Cooper</w:t>
      </w:r>
      <w:proofErr w:type="spellEnd"/>
      <w:r w:rsidRPr="00170F6F">
        <w:rPr>
          <w:szCs w:val="22"/>
          <w:lang w:val="el-GR"/>
        </w:rPr>
        <w:t>.</w:t>
      </w: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noProof/>
          <w:szCs w:val="22"/>
          <w:lang w:val="el-GR"/>
        </w:rPr>
      </w:pPr>
    </w:p>
    <w:p w:rsidR="00461D88" w:rsidRPr="00170F6F" w:rsidRDefault="00E25A0A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szCs w:val="22"/>
          <w:lang w:val="el-GR"/>
        </w:rPr>
      </w:pPr>
      <w:r w:rsidRPr="003D54B5">
        <w:rPr>
          <w:b/>
          <w:szCs w:val="22"/>
          <w:lang w:val="el-GR"/>
        </w:rPr>
        <w:t xml:space="preserve">Άλλα φάρμακα και </w:t>
      </w:r>
      <w:proofErr w:type="spellStart"/>
      <w:r w:rsidR="0055205A">
        <w:rPr>
          <w:b/>
          <w:szCs w:val="22"/>
          <w:lang w:val="el-GR"/>
        </w:rPr>
        <w:t>Ceftazidime</w:t>
      </w:r>
      <w:proofErr w:type="spellEnd"/>
      <w:r w:rsidR="0055205A">
        <w:rPr>
          <w:b/>
          <w:szCs w:val="22"/>
          <w:lang w:val="el-GR"/>
        </w:rPr>
        <w:t>/</w:t>
      </w:r>
      <w:proofErr w:type="spellStart"/>
      <w:r w:rsidR="0055205A">
        <w:rPr>
          <w:b/>
          <w:szCs w:val="22"/>
          <w:lang w:val="el-GR"/>
        </w:rPr>
        <w:t>Cooper</w:t>
      </w:r>
      <w:proofErr w:type="spellEnd"/>
    </w:p>
    <w:p w:rsidR="00461D88" w:rsidRPr="00170F6F" w:rsidRDefault="00E25A0A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szCs w:val="22"/>
          <w:lang w:val="el-GR"/>
        </w:rPr>
        <w:t>Ε</w:t>
      </w:r>
      <w:r w:rsidR="00461D88" w:rsidRPr="00170F6F">
        <w:rPr>
          <w:szCs w:val="22"/>
          <w:lang w:val="el-GR"/>
        </w:rPr>
        <w:t>νημερώστε το</w:t>
      </w:r>
      <w:r>
        <w:rPr>
          <w:szCs w:val="22"/>
          <w:lang w:val="el-GR"/>
        </w:rPr>
        <w:t>ν</w:t>
      </w:r>
      <w:r w:rsidR="00461D88" w:rsidRPr="00170F6F">
        <w:rPr>
          <w:szCs w:val="22"/>
          <w:lang w:val="el-GR"/>
        </w:rPr>
        <w:t xml:space="preserve"> γιατρό ή το</w:t>
      </w:r>
      <w:r>
        <w:rPr>
          <w:szCs w:val="22"/>
          <w:lang w:val="el-GR"/>
        </w:rPr>
        <w:t>ν</w:t>
      </w:r>
      <w:r w:rsidR="00461D88" w:rsidRPr="00170F6F">
        <w:rPr>
          <w:szCs w:val="22"/>
          <w:lang w:val="el-GR"/>
        </w:rPr>
        <w:t xml:space="preserve"> φαρμακοποιό σας εάν παίρνετε</w:t>
      </w:r>
      <w:r>
        <w:rPr>
          <w:szCs w:val="22"/>
          <w:lang w:val="el-GR"/>
        </w:rPr>
        <w:t>,</w:t>
      </w:r>
      <w:r w:rsidR="00461D88" w:rsidRPr="00170F6F">
        <w:rPr>
          <w:szCs w:val="22"/>
          <w:lang w:val="el-GR"/>
        </w:rPr>
        <w:t xml:space="preserve"> έχετε </w:t>
      </w:r>
      <w:r w:rsidRPr="00170F6F">
        <w:rPr>
          <w:szCs w:val="22"/>
          <w:lang w:val="el-GR"/>
        </w:rPr>
        <w:t xml:space="preserve">πρόσφατα </w:t>
      </w:r>
      <w:r w:rsidR="00461D88" w:rsidRPr="00170F6F">
        <w:rPr>
          <w:szCs w:val="22"/>
          <w:lang w:val="el-GR"/>
        </w:rPr>
        <w:t xml:space="preserve">πάρει </w:t>
      </w:r>
      <w:r>
        <w:rPr>
          <w:szCs w:val="22"/>
          <w:lang w:val="el-GR"/>
        </w:rPr>
        <w:t xml:space="preserve"> </w:t>
      </w:r>
      <w:r w:rsidRPr="003D54B5">
        <w:rPr>
          <w:szCs w:val="22"/>
          <w:lang w:val="el-GR"/>
        </w:rPr>
        <w:t>ή μπορεί να πάρετε</w:t>
      </w:r>
      <w:r w:rsidRPr="00170F6F">
        <w:rPr>
          <w:szCs w:val="22"/>
          <w:lang w:val="el-GR"/>
        </w:rPr>
        <w:t xml:space="preserve"> </w:t>
      </w:r>
      <w:r w:rsidR="00461D88" w:rsidRPr="00170F6F">
        <w:rPr>
          <w:szCs w:val="22"/>
          <w:lang w:val="el-GR"/>
        </w:rPr>
        <w:t>άλλα φάρμακα.</w:t>
      </w:r>
      <w:r w:rsidR="00461D88" w:rsidRPr="00170F6F">
        <w:rPr>
          <w:noProof/>
          <w:szCs w:val="22"/>
          <w:lang w:val="el-GR"/>
        </w:rPr>
        <w:t xml:space="preserve"> </w:t>
      </w:r>
      <w:r w:rsidR="00461D88" w:rsidRPr="00170F6F">
        <w:rPr>
          <w:szCs w:val="22"/>
          <w:lang w:val="el-GR"/>
        </w:rPr>
        <w:t>Σε αυτά συμπεριλαμβάνονται φάρμακα που δεν σας έχουν χορηγηθεί με συνταγή.</w:t>
      </w:r>
      <w:r w:rsidR="00461D88" w:rsidRPr="00170F6F">
        <w:rPr>
          <w:noProof/>
          <w:szCs w:val="22"/>
          <w:lang w:val="el-GR"/>
        </w:rPr>
        <w:t xml:space="preserve"> </w:t>
      </w: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170F6F">
        <w:rPr>
          <w:szCs w:val="22"/>
          <w:lang w:val="el-GR"/>
        </w:rPr>
        <w:t xml:space="preserve">Δεν πρέπει να χρησιμοποιήσετε </w:t>
      </w:r>
      <w:proofErr w:type="spellStart"/>
      <w:r w:rsidR="0055205A">
        <w:rPr>
          <w:szCs w:val="22"/>
          <w:lang w:val="el-GR"/>
        </w:rPr>
        <w:t>Ceftazidime</w:t>
      </w:r>
      <w:proofErr w:type="spellEnd"/>
      <w:r w:rsidR="0055205A">
        <w:rPr>
          <w:szCs w:val="22"/>
          <w:lang w:val="el-GR"/>
        </w:rPr>
        <w:t>/</w:t>
      </w:r>
      <w:proofErr w:type="spellStart"/>
      <w:r w:rsidR="0055205A">
        <w:rPr>
          <w:szCs w:val="22"/>
          <w:lang w:val="el-GR"/>
        </w:rPr>
        <w:t>Cooper</w:t>
      </w:r>
      <w:proofErr w:type="spellEnd"/>
      <w:r w:rsidRPr="00170F6F">
        <w:rPr>
          <w:szCs w:val="22"/>
          <w:lang w:val="el-GR"/>
        </w:rPr>
        <w:t xml:space="preserve"> χωρίς να ενημερώσετε τον γιατρό σας εάν παίρνετε επίσης:</w:t>
      </w:r>
    </w:p>
    <w:p w:rsidR="00461D88" w:rsidRPr="00170F6F" w:rsidRDefault="00461D88" w:rsidP="00461D88">
      <w:pPr>
        <w:numPr>
          <w:ilvl w:val="0"/>
          <w:numId w:val="17"/>
        </w:numPr>
        <w:tabs>
          <w:tab w:val="clear" w:pos="1425"/>
          <w:tab w:val="num" w:pos="567"/>
        </w:tabs>
        <w:spacing w:line="240" w:lineRule="auto"/>
        <w:ind w:right="-2" w:hanging="1425"/>
        <w:rPr>
          <w:noProof/>
          <w:szCs w:val="22"/>
          <w:lang w:val="el-GR"/>
        </w:rPr>
      </w:pPr>
      <w:r w:rsidRPr="00170F6F">
        <w:rPr>
          <w:szCs w:val="22"/>
          <w:lang w:val="el-GR"/>
        </w:rPr>
        <w:t xml:space="preserve">ένα αντιβιοτικό που ονομάζεται </w:t>
      </w:r>
      <w:proofErr w:type="spellStart"/>
      <w:r w:rsidRPr="00170F6F">
        <w:rPr>
          <w:i/>
          <w:szCs w:val="22"/>
          <w:lang w:val="el-GR"/>
        </w:rPr>
        <w:t>χλωραμφαινικόλη</w:t>
      </w:r>
      <w:proofErr w:type="spellEnd"/>
      <w:r w:rsidRPr="00170F6F">
        <w:rPr>
          <w:i/>
          <w:szCs w:val="22"/>
          <w:lang w:val="el-GR"/>
        </w:rPr>
        <w:t>.</w:t>
      </w:r>
    </w:p>
    <w:p w:rsidR="00461D88" w:rsidRPr="00170F6F" w:rsidRDefault="00461D88" w:rsidP="00461D88">
      <w:pPr>
        <w:numPr>
          <w:ilvl w:val="0"/>
          <w:numId w:val="17"/>
        </w:numPr>
        <w:tabs>
          <w:tab w:val="clear" w:pos="1425"/>
          <w:tab w:val="num" w:pos="567"/>
        </w:tabs>
        <w:spacing w:line="240" w:lineRule="auto"/>
        <w:ind w:right="-2" w:hanging="1425"/>
        <w:rPr>
          <w:noProof/>
          <w:szCs w:val="22"/>
          <w:lang w:val="el-GR"/>
        </w:rPr>
      </w:pPr>
      <w:r w:rsidRPr="00170F6F">
        <w:rPr>
          <w:noProof/>
          <w:szCs w:val="22"/>
          <w:lang w:val="el-GR"/>
        </w:rPr>
        <w:t xml:space="preserve">ένα είδος αντιβιοτικών που ονομάζονται </w:t>
      </w:r>
      <w:r w:rsidRPr="00170F6F">
        <w:rPr>
          <w:i/>
          <w:noProof/>
          <w:szCs w:val="22"/>
          <w:lang w:val="el-GR"/>
        </w:rPr>
        <w:t>αμινογλυκοσίδες π.χ. γενταμυκίνη, τομπραμυκίνη</w:t>
      </w:r>
    </w:p>
    <w:p w:rsidR="00461D88" w:rsidRPr="00170F6F" w:rsidRDefault="00461D88" w:rsidP="00461D88">
      <w:pPr>
        <w:numPr>
          <w:ilvl w:val="0"/>
          <w:numId w:val="17"/>
        </w:numPr>
        <w:tabs>
          <w:tab w:val="clear" w:pos="1425"/>
          <w:tab w:val="num" w:pos="567"/>
        </w:tabs>
        <w:spacing w:line="240" w:lineRule="auto"/>
        <w:ind w:right="-2" w:hanging="1425"/>
        <w:rPr>
          <w:noProof/>
          <w:szCs w:val="22"/>
          <w:lang w:val="el-GR"/>
        </w:rPr>
      </w:pPr>
      <w:r w:rsidRPr="00170F6F">
        <w:rPr>
          <w:noProof/>
          <w:szCs w:val="22"/>
          <w:lang w:val="el-GR"/>
        </w:rPr>
        <w:t xml:space="preserve">δισκία διουρητικού που ονομάζεται </w:t>
      </w:r>
      <w:r w:rsidRPr="00170F6F">
        <w:rPr>
          <w:i/>
          <w:noProof/>
          <w:szCs w:val="22"/>
          <w:lang w:val="el-GR"/>
        </w:rPr>
        <w:t xml:space="preserve">φουροσεμίδη </w:t>
      </w:r>
    </w:p>
    <w:p w:rsidR="00461D88" w:rsidRPr="00170F6F" w:rsidRDefault="00461D88" w:rsidP="00461D88">
      <w:pPr>
        <w:numPr>
          <w:ilvl w:val="0"/>
          <w:numId w:val="25"/>
        </w:numPr>
        <w:tabs>
          <w:tab w:val="clear" w:pos="1353"/>
          <w:tab w:val="num" w:pos="567"/>
        </w:tabs>
        <w:spacing w:line="240" w:lineRule="auto"/>
        <w:ind w:right="-2" w:hanging="1353"/>
        <w:rPr>
          <w:noProof/>
          <w:szCs w:val="22"/>
          <w:lang w:val="el-GR"/>
        </w:rPr>
      </w:pPr>
      <w:r w:rsidRPr="00170F6F">
        <w:rPr>
          <w:b/>
          <w:szCs w:val="22"/>
          <w:lang w:val="el-GR"/>
        </w:rPr>
        <w:t>Ενημερώστε το γιατρό σας</w:t>
      </w:r>
      <w:r w:rsidRPr="00170F6F">
        <w:rPr>
          <w:szCs w:val="22"/>
          <w:lang w:val="el-GR"/>
        </w:rPr>
        <w:t xml:space="preserve"> εάν αυτό ισχύει στην περίπτωσή σας.</w:t>
      </w: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  <w:rPr>
          <w:noProof/>
          <w:szCs w:val="22"/>
          <w:lang w:val="el-GR"/>
        </w:rPr>
      </w:pP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  <w:lang w:val="el-GR"/>
        </w:rPr>
      </w:pPr>
      <w:r w:rsidRPr="00170F6F">
        <w:rPr>
          <w:b/>
          <w:szCs w:val="22"/>
          <w:lang w:val="el-GR"/>
        </w:rPr>
        <w:t>Κύηση</w:t>
      </w:r>
      <w:r w:rsidR="00980C2B">
        <w:rPr>
          <w:b/>
          <w:szCs w:val="22"/>
          <w:lang w:val="el-GR"/>
        </w:rPr>
        <w:t>,</w:t>
      </w:r>
      <w:r w:rsidRPr="00170F6F">
        <w:rPr>
          <w:b/>
          <w:szCs w:val="22"/>
          <w:lang w:val="el-GR"/>
        </w:rPr>
        <w:t xml:space="preserve"> θηλασμός</w:t>
      </w:r>
      <w:r w:rsidR="00980C2B">
        <w:rPr>
          <w:b/>
          <w:szCs w:val="22"/>
          <w:lang w:val="el-GR"/>
        </w:rPr>
        <w:t xml:space="preserve"> και γονιμότητα</w:t>
      </w:r>
    </w:p>
    <w:p w:rsidR="00461D88" w:rsidRPr="00170F6F" w:rsidRDefault="00980C2B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color w:val="000000"/>
          <w:szCs w:val="22"/>
          <w:lang w:val="el-GR"/>
        </w:rPr>
        <w:t>Ζητήστε τη συμβουλή</w:t>
      </w:r>
      <w:r w:rsidR="00461D88" w:rsidRPr="00170F6F">
        <w:rPr>
          <w:color w:val="000000"/>
          <w:szCs w:val="22"/>
          <w:lang w:val="el-GR"/>
        </w:rPr>
        <w:t xml:space="preserve"> το</w:t>
      </w:r>
      <w:r>
        <w:rPr>
          <w:color w:val="000000"/>
          <w:szCs w:val="22"/>
          <w:lang w:val="el-GR"/>
        </w:rPr>
        <w:t>υ</w:t>
      </w:r>
      <w:r w:rsidR="00461D88" w:rsidRPr="00170F6F">
        <w:rPr>
          <w:color w:val="000000"/>
          <w:szCs w:val="22"/>
          <w:lang w:val="el-GR"/>
        </w:rPr>
        <w:t xml:space="preserve"> γιατρ</w:t>
      </w:r>
      <w:r>
        <w:rPr>
          <w:color w:val="000000"/>
          <w:szCs w:val="22"/>
          <w:lang w:val="el-GR"/>
        </w:rPr>
        <w:t>ού</w:t>
      </w:r>
      <w:r w:rsidR="00461D88" w:rsidRPr="00170F6F">
        <w:rPr>
          <w:color w:val="000000"/>
          <w:szCs w:val="22"/>
          <w:lang w:val="el-GR"/>
        </w:rPr>
        <w:t xml:space="preserve"> σας πριν χρησιμοποιήσετε το </w:t>
      </w:r>
      <w:proofErr w:type="spellStart"/>
      <w:r w:rsidR="0055205A">
        <w:rPr>
          <w:color w:val="000000"/>
          <w:szCs w:val="22"/>
          <w:lang w:val="el-GR"/>
        </w:rPr>
        <w:t>Ceftazidime</w:t>
      </w:r>
      <w:proofErr w:type="spellEnd"/>
      <w:r w:rsidR="0055205A">
        <w:rPr>
          <w:color w:val="000000"/>
          <w:szCs w:val="22"/>
          <w:lang w:val="el-GR"/>
        </w:rPr>
        <w:t>/</w:t>
      </w:r>
      <w:proofErr w:type="spellStart"/>
      <w:r w:rsidR="0055205A">
        <w:rPr>
          <w:color w:val="000000"/>
          <w:szCs w:val="22"/>
          <w:lang w:val="el-GR"/>
        </w:rPr>
        <w:t>Cooper</w:t>
      </w:r>
      <w:proofErr w:type="spellEnd"/>
      <w:r w:rsidR="00461D88" w:rsidRPr="00170F6F">
        <w:rPr>
          <w:color w:val="000000"/>
          <w:szCs w:val="22"/>
          <w:lang w:val="el-GR"/>
        </w:rPr>
        <w:t>:</w:t>
      </w:r>
      <w:r w:rsidR="00461D88" w:rsidRPr="00170F6F">
        <w:rPr>
          <w:noProof/>
          <w:szCs w:val="22"/>
          <w:lang w:val="el-GR"/>
        </w:rPr>
        <w:t xml:space="preserve"> </w:t>
      </w:r>
    </w:p>
    <w:p w:rsidR="00461D88" w:rsidRPr="00170F6F" w:rsidRDefault="00461D88" w:rsidP="00461D88">
      <w:pPr>
        <w:numPr>
          <w:ilvl w:val="0"/>
          <w:numId w:val="17"/>
        </w:numPr>
        <w:tabs>
          <w:tab w:val="clear" w:pos="567"/>
          <w:tab w:val="left" w:pos="-720"/>
          <w:tab w:val="left" w:pos="0"/>
          <w:tab w:val="left" w:pos="6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left="1423" w:hanging="1423"/>
        <w:rPr>
          <w:color w:val="000000"/>
          <w:szCs w:val="22"/>
          <w:lang w:val="el-GR"/>
        </w:rPr>
      </w:pPr>
      <w:r w:rsidRPr="00170F6F">
        <w:rPr>
          <w:color w:val="000000"/>
          <w:szCs w:val="22"/>
          <w:lang w:val="el-GR"/>
        </w:rPr>
        <w:t>Εάν είστε έγκυος, εάν πιστεύετε ότι είστε έγκυος ή εάν σκοπεύετε να μείνετε έγκυος</w:t>
      </w:r>
    </w:p>
    <w:p w:rsidR="00461D88" w:rsidRPr="00170F6F" w:rsidRDefault="00461D88" w:rsidP="00461D88">
      <w:pPr>
        <w:numPr>
          <w:ilvl w:val="0"/>
          <w:numId w:val="17"/>
        </w:numPr>
        <w:tabs>
          <w:tab w:val="clear" w:pos="567"/>
          <w:tab w:val="left" w:pos="-720"/>
          <w:tab w:val="left" w:pos="0"/>
          <w:tab w:val="left" w:pos="6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left="1423" w:hanging="1423"/>
        <w:rPr>
          <w:color w:val="000000"/>
          <w:szCs w:val="22"/>
          <w:lang w:val="el-GR"/>
        </w:rPr>
      </w:pPr>
      <w:r w:rsidRPr="00170F6F">
        <w:rPr>
          <w:color w:val="000000"/>
          <w:szCs w:val="22"/>
          <w:lang w:val="el-GR"/>
        </w:rPr>
        <w:t>Εάν θηλάζετε</w:t>
      </w:r>
    </w:p>
    <w:p w:rsidR="00461D88" w:rsidRPr="00170F6F" w:rsidRDefault="00461D88" w:rsidP="00461D88">
      <w:pPr>
        <w:tabs>
          <w:tab w:val="clear" w:pos="56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el-GR" w:eastAsia="en-GB"/>
        </w:rPr>
      </w:pPr>
    </w:p>
    <w:p w:rsidR="00461D88" w:rsidRPr="00170F6F" w:rsidRDefault="00461D88" w:rsidP="00461D88">
      <w:pPr>
        <w:tabs>
          <w:tab w:val="clear" w:pos="56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szCs w:val="22"/>
          <w:lang w:val="el-GR"/>
        </w:rPr>
      </w:pPr>
      <w:r w:rsidRPr="00170F6F">
        <w:rPr>
          <w:color w:val="000000"/>
          <w:szCs w:val="22"/>
          <w:lang w:val="el-GR"/>
        </w:rPr>
        <w:t xml:space="preserve">Ο γιατρός σας θα εξετάσει το όφελος για εσάς και τον κίνδυνο για το μωρό σας από τη θεραπεία με </w:t>
      </w:r>
      <w:proofErr w:type="spellStart"/>
      <w:r w:rsidR="0055205A">
        <w:rPr>
          <w:color w:val="000000"/>
          <w:szCs w:val="22"/>
          <w:lang w:val="el-GR"/>
        </w:rPr>
        <w:t>Ceftazidime</w:t>
      </w:r>
      <w:proofErr w:type="spellEnd"/>
      <w:r w:rsidR="0055205A">
        <w:rPr>
          <w:color w:val="000000"/>
          <w:szCs w:val="22"/>
          <w:lang w:val="el-GR"/>
        </w:rPr>
        <w:t>/</w:t>
      </w:r>
      <w:proofErr w:type="spellStart"/>
      <w:r w:rsidR="0055205A">
        <w:rPr>
          <w:color w:val="000000"/>
          <w:szCs w:val="22"/>
          <w:lang w:val="el-GR"/>
        </w:rPr>
        <w:t>Cooper</w:t>
      </w:r>
      <w:proofErr w:type="spellEnd"/>
      <w:r w:rsidRPr="00170F6F">
        <w:rPr>
          <w:color w:val="000000"/>
          <w:szCs w:val="22"/>
          <w:lang w:val="el-GR"/>
        </w:rPr>
        <w:t xml:space="preserve">. </w:t>
      </w:r>
    </w:p>
    <w:p w:rsidR="00461D88" w:rsidRPr="00170F6F" w:rsidRDefault="00461D88" w:rsidP="00461D88">
      <w:pPr>
        <w:tabs>
          <w:tab w:val="clear" w:pos="56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el-GR" w:eastAsia="en-GB"/>
        </w:rPr>
      </w:pPr>
    </w:p>
    <w:p w:rsidR="00461D88" w:rsidRPr="00170F6F" w:rsidRDefault="00461D88" w:rsidP="00461D88">
      <w:pPr>
        <w:tabs>
          <w:tab w:val="clear" w:pos="56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b/>
          <w:noProof/>
          <w:szCs w:val="22"/>
          <w:lang w:val="el-GR"/>
        </w:rPr>
      </w:pPr>
      <w:r w:rsidRPr="00170F6F">
        <w:rPr>
          <w:b/>
          <w:noProof/>
          <w:szCs w:val="22"/>
          <w:lang w:val="el-GR"/>
        </w:rPr>
        <w:t>Οδήγηση και χειρισμός μηχανών</w:t>
      </w:r>
    </w:p>
    <w:p w:rsidR="00461D88" w:rsidRPr="00170F6F" w:rsidRDefault="00461D88" w:rsidP="00461D88">
      <w:pPr>
        <w:tabs>
          <w:tab w:val="clear" w:pos="56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el-GR" w:eastAsia="en-GB"/>
        </w:rPr>
      </w:pPr>
      <w:r w:rsidRPr="00170F6F">
        <w:rPr>
          <w:noProof/>
          <w:szCs w:val="22"/>
          <w:lang w:val="el-GR"/>
        </w:rPr>
        <w:t>Το</w:t>
      </w:r>
      <w:r w:rsidRPr="00170F6F">
        <w:rPr>
          <w:color w:val="000000"/>
          <w:szCs w:val="22"/>
          <w:lang w:val="el-GR" w:eastAsia="en-GB"/>
        </w:rPr>
        <w:t xml:space="preserve"> </w:t>
      </w:r>
      <w:r w:rsidR="0055205A">
        <w:rPr>
          <w:color w:val="000000"/>
          <w:szCs w:val="22"/>
          <w:lang w:val="en-US" w:eastAsia="en-GB"/>
        </w:rPr>
        <w:t>Ceftazidime</w:t>
      </w:r>
      <w:r w:rsidR="0055205A" w:rsidRPr="0055205A">
        <w:rPr>
          <w:color w:val="000000"/>
          <w:szCs w:val="22"/>
          <w:lang w:val="el-GR" w:eastAsia="en-GB"/>
        </w:rPr>
        <w:t>/</w:t>
      </w:r>
      <w:r w:rsidR="0055205A">
        <w:rPr>
          <w:color w:val="000000"/>
          <w:szCs w:val="22"/>
          <w:lang w:val="en-US" w:eastAsia="en-GB"/>
        </w:rPr>
        <w:t>Cooper</w:t>
      </w:r>
      <w:r w:rsidRPr="00170F6F">
        <w:rPr>
          <w:color w:val="000000"/>
          <w:szCs w:val="22"/>
          <w:lang w:val="el-GR" w:eastAsia="en-GB"/>
        </w:rPr>
        <w:t xml:space="preserve"> μπορεί να προκαλέσει ανεπιθύμητες ενέργειες όπως ζάλη που επηρεάζουν την ικανότητα οδήγησης.</w:t>
      </w:r>
    </w:p>
    <w:p w:rsidR="00461D88" w:rsidRPr="00170F6F" w:rsidRDefault="00461D88" w:rsidP="00461D88">
      <w:pPr>
        <w:tabs>
          <w:tab w:val="clear" w:pos="56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el-GR" w:eastAsia="en-GB"/>
        </w:rPr>
      </w:pPr>
      <w:r w:rsidRPr="00170F6F">
        <w:rPr>
          <w:color w:val="000000"/>
          <w:szCs w:val="22"/>
          <w:lang w:val="el-GR" w:eastAsia="en-GB"/>
        </w:rPr>
        <w:t>Μην οδηγείτε ή χειρίζεστε μηχανές εκτός εάν είστε σίγουροι ότι δεν έχετε επηρεαστεί.</w:t>
      </w: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szCs w:val="22"/>
          <w:lang w:val="el-GR"/>
        </w:rPr>
      </w:pP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szCs w:val="22"/>
          <w:lang w:val="el-GR"/>
        </w:rPr>
      </w:pPr>
      <w:r w:rsidRPr="00170F6F">
        <w:rPr>
          <w:b/>
          <w:szCs w:val="22"/>
          <w:lang w:val="el-GR"/>
        </w:rPr>
        <w:t xml:space="preserve">Το </w:t>
      </w:r>
      <w:proofErr w:type="spellStart"/>
      <w:r w:rsidR="0055205A">
        <w:rPr>
          <w:b/>
          <w:szCs w:val="22"/>
          <w:lang w:val="el-GR"/>
        </w:rPr>
        <w:t>Ceftazidime</w:t>
      </w:r>
      <w:proofErr w:type="spellEnd"/>
      <w:r w:rsidR="0055205A">
        <w:rPr>
          <w:b/>
          <w:szCs w:val="22"/>
          <w:lang w:val="el-GR"/>
        </w:rPr>
        <w:t>/</w:t>
      </w:r>
      <w:proofErr w:type="spellStart"/>
      <w:r w:rsidR="0055205A">
        <w:rPr>
          <w:b/>
          <w:szCs w:val="22"/>
          <w:lang w:val="el-GR"/>
        </w:rPr>
        <w:t>Cooper</w:t>
      </w:r>
      <w:proofErr w:type="spellEnd"/>
      <w:r w:rsidRPr="00170F6F">
        <w:rPr>
          <w:b/>
          <w:szCs w:val="22"/>
          <w:lang w:val="el-GR"/>
        </w:rPr>
        <w:t xml:space="preserve"> περιέχει νάτριο</w:t>
      </w:r>
    </w:p>
    <w:p w:rsidR="00461D88" w:rsidRPr="00F35942" w:rsidRDefault="00461D88" w:rsidP="00461D88">
      <w:pPr>
        <w:numPr>
          <w:ilvl w:val="12"/>
          <w:numId w:val="0"/>
        </w:numPr>
        <w:spacing w:line="240" w:lineRule="auto"/>
        <w:ind w:right="-2"/>
        <w:outlineLvl w:val="0"/>
        <w:rPr>
          <w:noProof/>
          <w:szCs w:val="22"/>
          <w:lang w:val="el-GR"/>
        </w:rPr>
      </w:pPr>
      <w:r w:rsidRPr="00F35942">
        <w:rPr>
          <w:szCs w:val="22"/>
          <w:lang w:val="el-GR"/>
        </w:rPr>
        <w:t>Χρειάζεται να το λάβετε αυτό υπόψη εάν βρίσκεστε σε διατροφή με ελεγχόμενη πρόσληψη νατρίου.</w:t>
      </w: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szCs w:val="22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43"/>
      </w:tblGrid>
      <w:tr w:rsidR="00461D88" w:rsidRPr="00170F6F" w:rsidTr="00C773E4">
        <w:tc>
          <w:tcPr>
            <w:tcW w:w="2268" w:type="dxa"/>
            <w:vAlign w:val="center"/>
          </w:tcPr>
          <w:p w:rsidR="00461D88" w:rsidRPr="00170F6F" w:rsidRDefault="00461D88" w:rsidP="00C773E4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jc w:val="center"/>
              <w:rPr>
                <w:szCs w:val="22"/>
                <w:lang w:val="el-GR"/>
              </w:rPr>
            </w:pPr>
            <w:r w:rsidRPr="00170F6F">
              <w:rPr>
                <w:szCs w:val="22"/>
                <w:u w:val="single"/>
                <w:lang w:val="el-GR"/>
              </w:rPr>
              <w:t xml:space="preserve">Περιεκτικότητα </w:t>
            </w:r>
            <w:proofErr w:type="spellStart"/>
            <w:r w:rsidR="0055205A">
              <w:rPr>
                <w:szCs w:val="22"/>
                <w:u w:val="single"/>
                <w:lang w:val="el-GR"/>
              </w:rPr>
              <w:t>Ceftazidime</w:t>
            </w:r>
            <w:proofErr w:type="spellEnd"/>
            <w:r w:rsidR="0055205A">
              <w:rPr>
                <w:szCs w:val="22"/>
                <w:u w:val="single"/>
                <w:lang w:val="el-GR"/>
              </w:rPr>
              <w:t>/</w:t>
            </w:r>
            <w:proofErr w:type="spellStart"/>
            <w:r w:rsidR="0055205A">
              <w:rPr>
                <w:szCs w:val="22"/>
                <w:u w:val="single"/>
                <w:lang w:val="el-GR"/>
              </w:rPr>
              <w:t>Cooper</w:t>
            </w:r>
            <w:proofErr w:type="spellEnd"/>
            <w:r w:rsidRPr="00170F6F">
              <w:rPr>
                <w:szCs w:val="22"/>
                <w:u w:val="single"/>
                <w:lang w:val="el-G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61D88" w:rsidRPr="00170F6F" w:rsidRDefault="00461D88" w:rsidP="00C773E4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jc w:val="center"/>
              <w:rPr>
                <w:szCs w:val="22"/>
                <w:lang w:val="el-GR"/>
              </w:rPr>
            </w:pPr>
            <w:r w:rsidRPr="00170F6F">
              <w:rPr>
                <w:szCs w:val="22"/>
                <w:u w:val="single"/>
                <w:lang w:val="el-GR"/>
              </w:rPr>
              <w:t>Ποσότητα ανά φιαλίδιο</w:t>
            </w:r>
          </w:p>
        </w:tc>
      </w:tr>
      <w:tr w:rsidR="00461D88" w:rsidRPr="00170F6F" w:rsidTr="00C773E4">
        <w:tc>
          <w:tcPr>
            <w:tcW w:w="2268" w:type="dxa"/>
            <w:vAlign w:val="center"/>
          </w:tcPr>
          <w:p w:rsidR="00461D88" w:rsidRPr="00F35942" w:rsidRDefault="0055205A" w:rsidP="00C773E4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jc w:val="center"/>
              <w:rPr>
                <w:noProof/>
                <w:szCs w:val="22"/>
                <w:lang w:val="el-GR"/>
              </w:rPr>
            </w:pPr>
            <w:r>
              <w:rPr>
                <w:noProof/>
                <w:szCs w:val="22"/>
                <w:lang w:val="el-GR"/>
              </w:rPr>
              <w:t>Ceftazidime/Cooper</w:t>
            </w:r>
            <w:r w:rsidR="00461D88" w:rsidRPr="00F35942">
              <w:rPr>
                <w:noProof/>
                <w:szCs w:val="22"/>
                <w:lang w:val="el-GR"/>
              </w:rPr>
              <w:t xml:space="preserve"> 1 g</w:t>
            </w:r>
          </w:p>
        </w:tc>
        <w:tc>
          <w:tcPr>
            <w:tcW w:w="1843" w:type="dxa"/>
            <w:vAlign w:val="center"/>
          </w:tcPr>
          <w:p w:rsidR="00461D88" w:rsidRPr="00F35942" w:rsidRDefault="00461D88" w:rsidP="00C773E4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jc w:val="center"/>
              <w:rPr>
                <w:noProof/>
                <w:szCs w:val="22"/>
                <w:lang w:val="el-GR"/>
              </w:rPr>
            </w:pPr>
            <w:r w:rsidRPr="00F35942">
              <w:rPr>
                <w:noProof/>
                <w:szCs w:val="22"/>
                <w:lang w:val="el-GR"/>
              </w:rPr>
              <w:t>52 mg</w:t>
            </w:r>
          </w:p>
        </w:tc>
      </w:tr>
      <w:tr w:rsidR="00461D88" w:rsidRPr="00170F6F" w:rsidTr="00C773E4">
        <w:tc>
          <w:tcPr>
            <w:tcW w:w="2268" w:type="dxa"/>
            <w:vAlign w:val="center"/>
          </w:tcPr>
          <w:p w:rsidR="00461D88" w:rsidRPr="00F35942" w:rsidRDefault="0055205A" w:rsidP="00C773E4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jc w:val="center"/>
              <w:rPr>
                <w:noProof/>
                <w:szCs w:val="22"/>
                <w:lang w:val="el-GR"/>
              </w:rPr>
            </w:pPr>
            <w:r>
              <w:rPr>
                <w:noProof/>
                <w:szCs w:val="22"/>
                <w:lang w:val="el-GR"/>
              </w:rPr>
              <w:t>Ceftazidime/Cooper</w:t>
            </w:r>
            <w:r w:rsidR="00461D88" w:rsidRPr="00F35942">
              <w:rPr>
                <w:noProof/>
                <w:szCs w:val="22"/>
                <w:lang w:val="el-GR"/>
              </w:rPr>
              <w:t xml:space="preserve"> 2 g</w:t>
            </w:r>
          </w:p>
        </w:tc>
        <w:tc>
          <w:tcPr>
            <w:tcW w:w="1843" w:type="dxa"/>
            <w:vAlign w:val="center"/>
          </w:tcPr>
          <w:p w:rsidR="00461D88" w:rsidRPr="00F35942" w:rsidRDefault="00461D88" w:rsidP="00C773E4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jc w:val="center"/>
              <w:rPr>
                <w:noProof/>
                <w:szCs w:val="22"/>
                <w:lang w:val="el-GR"/>
              </w:rPr>
            </w:pPr>
            <w:r w:rsidRPr="00F35942">
              <w:rPr>
                <w:noProof/>
                <w:szCs w:val="22"/>
                <w:lang w:val="el-GR"/>
              </w:rPr>
              <w:t>104 mg</w:t>
            </w:r>
          </w:p>
        </w:tc>
      </w:tr>
    </w:tbl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:rsidR="00461D88" w:rsidRPr="00170F6F" w:rsidRDefault="00980C2B" w:rsidP="00461D88">
      <w:pPr>
        <w:numPr>
          <w:ilvl w:val="0"/>
          <w:numId w:val="3"/>
        </w:numPr>
        <w:tabs>
          <w:tab w:val="clear" w:pos="570"/>
        </w:tabs>
        <w:spacing w:line="240" w:lineRule="auto"/>
        <w:ind w:right="-2"/>
        <w:rPr>
          <w:b/>
          <w:noProof/>
          <w:szCs w:val="22"/>
          <w:lang w:val="el-GR"/>
        </w:rPr>
      </w:pPr>
      <w:r w:rsidRPr="003D54B5">
        <w:rPr>
          <w:b/>
          <w:szCs w:val="22"/>
          <w:lang w:val="el-GR"/>
        </w:rPr>
        <w:t xml:space="preserve">Πώς </w:t>
      </w:r>
      <w:r>
        <w:rPr>
          <w:b/>
          <w:szCs w:val="22"/>
          <w:lang w:val="el-GR"/>
        </w:rPr>
        <w:t>χορηγείται το</w:t>
      </w:r>
      <w:r w:rsidRPr="003D54B5">
        <w:rPr>
          <w:b/>
          <w:szCs w:val="22"/>
          <w:lang w:val="el-GR"/>
        </w:rPr>
        <w:t xml:space="preserve"> </w:t>
      </w:r>
      <w:proofErr w:type="spellStart"/>
      <w:r w:rsidR="0055205A">
        <w:rPr>
          <w:b/>
          <w:szCs w:val="22"/>
          <w:lang w:val="el-GR"/>
        </w:rPr>
        <w:t>Ceftazidime</w:t>
      </w:r>
      <w:proofErr w:type="spellEnd"/>
      <w:r w:rsidR="0055205A">
        <w:rPr>
          <w:b/>
          <w:szCs w:val="22"/>
          <w:lang w:val="el-GR"/>
        </w:rPr>
        <w:t>/</w:t>
      </w:r>
      <w:proofErr w:type="spellStart"/>
      <w:r w:rsidR="0055205A">
        <w:rPr>
          <w:b/>
          <w:szCs w:val="22"/>
          <w:lang w:val="el-GR"/>
        </w:rPr>
        <w:t>Cooper</w:t>
      </w:r>
      <w:proofErr w:type="spellEnd"/>
    </w:p>
    <w:p w:rsidR="00461D88" w:rsidRPr="00170F6F" w:rsidRDefault="00461D88" w:rsidP="00461D88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:rsidR="00461D88" w:rsidRPr="00170F6F" w:rsidRDefault="00461D88" w:rsidP="00461D88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170F6F">
        <w:rPr>
          <w:b/>
          <w:szCs w:val="22"/>
          <w:lang w:val="el-GR"/>
        </w:rPr>
        <w:t xml:space="preserve">Το </w:t>
      </w:r>
      <w:proofErr w:type="spellStart"/>
      <w:r w:rsidR="0055205A">
        <w:rPr>
          <w:b/>
          <w:szCs w:val="22"/>
          <w:lang w:val="el-GR"/>
        </w:rPr>
        <w:t>Ceftazidime</w:t>
      </w:r>
      <w:proofErr w:type="spellEnd"/>
      <w:r w:rsidR="0055205A">
        <w:rPr>
          <w:b/>
          <w:szCs w:val="22"/>
          <w:lang w:val="el-GR"/>
        </w:rPr>
        <w:t>/</w:t>
      </w:r>
      <w:proofErr w:type="spellStart"/>
      <w:r w:rsidR="0055205A">
        <w:rPr>
          <w:b/>
          <w:szCs w:val="22"/>
          <w:lang w:val="el-GR"/>
        </w:rPr>
        <w:t>Cooper</w:t>
      </w:r>
      <w:proofErr w:type="spellEnd"/>
      <w:r w:rsidRPr="00170F6F">
        <w:rPr>
          <w:b/>
          <w:szCs w:val="22"/>
          <w:lang w:val="el-GR"/>
        </w:rPr>
        <w:t xml:space="preserve"> χορηγείται συνήθως από γιατρό ή νοσοκόμα.</w:t>
      </w:r>
      <w:r w:rsidRPr="00170F6F">
        <w:rPr>
          <w:noProof/>
          <w:szCs w:val="22"/>
          <w:lang w:val="el-GR"/>
        </w:rPr>
        <w:t xml:space="preserve"> </w:t>
      </w:r>
      <w:r w:rsidRPr="00170F6F">
        <w:rPr>
          <w:szCs w:val="22"/>
          <w:lang w:val="el-GR"/>
        </w:rPr>
        <w:t xml:space="preserve">Μπορεί να χορηγηθεί </w:t>
      </w:r>
      <w:r w:rsidRPr="00170F6F">
        <w:rPr>
          <w:b/>
          <w:szCs w:val="22"/>
          <w:lang w:val="el-GR"/>
        </w:rPr>
        <w:t>στάγδην</w:t>
      </w:r>
      <w:r w:rsidRPr="00170F6F">
        <w:rPr>
          <w:szCs w:val="22"/>
          <w:lang w:val="el-GR"/>
        </w:rPr>
        <w:t xml:space="preserve"> (ενδοφλέβια έγχυση) ή με τη μορφή </w:t>
      </w:r>
      <w:r w:rsidRPr="00170F6F">
        <w:rPr>
          <w:b/>
          <w:szCs w:val="22"/>
          <w:lang w:val="el-GR"/>
        </w:rPr>
        <w:t>ένεσης</w:t>
      </w:r>
      <w:r w:rsidRPr="00170F6F">
        <w:rPr>
          <w:szCs w:val="22"/>
          <w:lang w:val="el-GR"/>
        </w:rPr>
        <w:t xml:space="preserve"> απευθείας σε φλέβα ή σε μυ.</w:t>
      </w:r>
      <w:r w:rsidRPr="00170F6F">
        <w:rPr>
          <w:noProof/>
          <w:szCs w:val="22"/>
          <w:lang w:val="el-GR"/>
        </w:rPr>
        <w:t xml:space="preserve"> </w:t>
      </w:r>
    </w:p>
    <w:p w:rsidR="00461D88" w:rsidRPr="00170F6F" w:rsidRDefault="00461D88" w:rsidP="00461D88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:rsidR="00461D88" w:rsidRPr="00170F6F" w:rsidRDefault="00461D88" w:rsidP="00461D88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170F6F">
        <w:rPr>
          <w:szCs w:val="22"/>
          <w:lang w:val="el-GR"/>
        </w:rPr>
        <w:t xml:space="preserve">Το </w:t>
      </w:r>
      <w:proofErr w:type="spellStart"/>
      <w:r w:rsidR="0055205A">
        <w:rPr>
          <w:szCs w:val="22"/>
          <w:lang w:val="el-GR"/>
        </w:rPr>
        <w:t>Ceftazidime</w:t>
      </w:r>
      <w:proofErr w:type="spellEnd"/>
      <w:r w:rsidR="0055205A">
        <w:rPr>
          <w:szCs w:val="22"/>
          <w:lang w:val="el-GR"/>
        </w:rPr>
        <w:t>/</w:t>
      </w:r>
      <w:proofErr w:type="spellStart"/>
      <w:r w:rsidR="0055205A">
        <w:rPr>
          <w:szCs w:val="22"/>
          <w:lang w:val="el-GR"/>
        </w:rPr>
        <w:t>Cooper</w:t>
      </w:r>
      <w:proofErr w:type="spellEnd"/>
      <w:r w:rsidRPr="00170F6F">
        <w:rPr>
          <w:szCs w:val="22"/>
          <w:lang w:val="el-GR"/>
        </w:rPr>
        <w:t xml:space="preserve"> ετοιμάζεται από το γιατρό, φαρμακοποιό ή νοσοκόμα χρησιμοποιώντας ύδωρ για ενέσεις ή κατάλληλο υγρό έγχυσης.</w:t>
      </w:r>
    </w:p>
    <w:p w:rsidR="00461D88" w:rsidRPr="00170F6F" w:rsidRDefault="00461D88" w:rsidP="00461D88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:rsidR="00461D88" w:rsidRPr="00170F6F" w:rsidRDefault="00461D88" w:rsidP="00461D88">
      <w:pPr>
        <w:tabs>
          <w:tab w:val="clear" w:pos="567"/>
        </w:tabs>
        <w:spacing w:line="240" w:lineRule="auto"/>
        <w:ind w:right="-2"/>
        <w:rPr>
          <w:b/>
          <w:noProof/>
          <w:szCs w:val="22"/>
          <w:lang w:val="el-GR"/>
        </w:rPr>
      </w:pPr>
      <w:r w:rsidRPr="00170F6F">
        <w:rPr>
          <w:b/>
          <w:szCs w:val="22"/>
          <w:lang w:val="el-GR"/>
        </w:rPr>
        <w:t xml:space="preserve">Η </w:t>
      </w:r>
      <w:r w:rsidR="00980C2B">
        <w:rPr>
          <w:b/>
          <w:szCs w:val="22"/>
          <w:lang w:val="el-GR"/>
        </w:rPr>
        <w:t>συνιστώμενη</w:t>
      </w:r>
      <w:r w:rsidRPr="00170F6F">
        <w:rPr>
          <w:b/>
          <w:szCs w:val="22"/>
          <w:lang w:val="el-GR"/>
        </w:rPr>
        <w:t xml:space="preserve"> δόση</w:t>
      </w:r>
    </w:p>
    <w:p w:rsidR="00461D88" w:rsidRPr="00170F6F" w:rsidRDefault="00461D88" w:rsidP="00461D88">
      <w:pPr>
        <w:tabs>
          <w:tab w:val="clear" w:pos="567"/>
        </w:tabs>
        <w:spacing w:line="240" w:lineRule="auto"/>
        <w:ind w:right="-2"/>
        <w:rPr>
          <w:b/>
          <w:noProof/>
          <w:szCs w:val="22"/>
          <w:lang w:val="el-GR"/>
        </w:rPr>
      </w:pP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170F6F">
        <w:rPr>
          <w:szCs w:val="22"/>
          <w:lang w:val="el-GR"/>
        </w:rPr>
        <w:t xml:space="preserve">Ο γιατρός σας θα αποφασίσει ποια είναι η σωστή δόση </w:t>
      </w:r>
      <w:proofErr w:type="spellStart"/>
      <w:r w:rsidR="0055205A">
        <w:rPr>
          <w:szCs w:val="22"/>
          <w:lang w:val="el-GR"/>
        </w:rPr>
        <w:t>Ceftazidime</w:t>
      </w:r>
      <w:proofErr w:type="spellEnd"/>
      <w:r w:rsidR="0055205A">
        <w:rPr>
          <w:szCs w:val="22"/>
          <w:lang w:val="el-GR"/>
        </w:rPr>
        <w:t>/</w:t>
      </w:r>
      <w:proofErr w:type="spellStart"/>
      <w:r w:rsidR="0055205A">
        <w:rPr>
          <w:szCs w:val="22"/>
          <w:lang w:val="el-GR"/>
        </w:rPr>
        <w:t>Cooper</w:t>
      </w:r>
      <w:proofErr w:type="spellEnd"/>
      <w:r w:rsidRPr="00170F6F">
        <w:rPr>
          <w:szCs w:val="22"/>
          <w:lang w:val="el-GR"/>
        </w:rPr>
        <w:t xml:space="preserve"> για εσάς και αυτό θα εξαρτηθεί από:</w:t>
      </w:r>
      <w:r w:rsidRPr="00170F6F">
        <w:rPr>
          <w:noProof/>
          <w:szCs w:val="22"/>
          <w:lang w:val="el-GR"/>
        </w:rPr>
        <w:t xml:space="preserve"> </w:t>
      </w:r>
      <w:r w:rsidRPr="00170F6F">
        <w:rPr>
          <w:szCs w:val="22"/>
          <w:lang w:val="el-GR"/>
        </w:rPr>
        <w:t>τη σοβαρότητα και τον τύπο της λοίμωξης, το εάν λαμβάνετε άλλα αντιβιοτικά, το σωματικό βάρος και την ηλικία σας, το πόσο καλά λειτουργούν οι νεφροί σας.</w:t>
      </w:r>
    </w:p>
    <w:p w:rsidR="00461D88" w:rsidRPr="00170F6F" w:rsidRDefault="00461D88" w:rsidP="00461D88">
      <w:pPr>
        <w:tabs>
          <w:tab w:val="clear" w:pos="567"/>
        </w:tabs>
        <w:spacing w:line="240" w:lineRule="auto"/>
        <w:ind w:right="-2"/>
        <w:rPr>
          <w:i/>
          <w:noProof/>
          <w:szCs w:val="22"/>
          <w:lang w:val="el-GR"/>
        </w:rPr>
      </w:pPr>
    </w:p>
    <w:p w:rsidR="00461D88" w:rsidRPr="00170F6F" w:rsidRDefault="00461D88" w:rsidP="00461D88">
      <w:pPr>
        <w:rPr>
          <w:b/>
          <w:szCs w:val="22"/>
          <w:lang w:val="el-GR"/>
        </w:rPr>
      </w:pPr>
      <w:r w:rsidRPr="00170F6F">
        <w:rPr>
          <w:b/>
          <w:szCs w:val="22"/>
          <w:lang w:val="el-GR"/>
        </w:rPr>
        <w:t>Νεογέννητα βρέφη (0</w:t>
      </w:r>
      <w:r w:rsidRPr="00170F6F">
        <w:rPr>
          <w:b/>
          <w:szCs w:val="22"/>
          <w:lang w:val="el-GR"/>
        </w:rPr>
        <w:noBreakHyphen/>
        <w:t>2 μηνών)</w:t>
      </w:r>
    </w:p>
    <w:p w:rsidR="00461D88" w:rsidRPr="00170F6F" w:rsidRDefault="00461D88" w:rsidP="00461D88">
      <w:pPr>
        <w:rPr>
          <w:szCs w:val="22"/>
          <w:lang w:val="el-GR"/>
        </w:rPr>
      </w:pPr>
      <w:r w:rsidRPr="00170F6F">
        <w:rPr>
          <w:b/>
          <w:szCs w:val="22"/>
          <w:lang w:val="el-GR"/>
        </w:rPr>
        <w:t>Για κάθε 1 </w:t>
      </w:r>
      <w:proofErr w:type="spellStart"/>
      <w:r w:rsidRPr="00170F6F">
        <w:rPr>
          <w:b/>
          <w:szCs w:val="22"/>
          <w:lang w:val="el-GR"/>
        </w:rPr>
        <w:t>kg</w:t>
      </w:r>
      <w:proofErr w:type="spellEnd"/>
      <w:r w:rsidRPr="00170F6F">
        <w:rPr>
          <w:b/>
          <w:szCs w:val="22"/>
          <w:lang w:val="el-GR"/>
        </w:rPr>
        <w:t xml:space="preserve"> σωματικού βάρους του βρέφους</w:t>
      </w:r>
      <w:r w:rsidRPr="00170F6F">
        <w:rPr>
          <w:szCs w:val="22"/>
          <w:lang w:val="el-GR"/>
        </w:rPr>
        <w:t xml:space="preserve">, θα χορηγηθεί ποσότητα </w:t>
      </w:r>
      <w:proofErr w:type="spellStart"/>
      <w:r w:rsidR="0055205A">
        <w:rPr>
          <w:szCs w:val="22"/>
          <w:lang w:val="el-GR"/>
        </w:rPr>
        <w:t>Ceftazidime</w:t>
      </w:r>
      <w:proofErr w:type="spellEnd"/>
      <w:r w:rsidR="0055205A">
        <w:rPr>
          <w:szCs w:val="22"/>
          <w:lang w:val="el-GR"/>
        </w:rPr>
        <w:t>/</w:t>
      </w:r>
      <w:proofErr w:type="spellStart"/>
      <w:r w:rsidR="0055205A">
        <w:rPr>
          <w:szCs w:val="22"/>
          <w:lang w:val="el-GR"/>
        </w:rPr>
        <w:t>Cooper</w:t>
      </w:r>
      <w:proofErr w:type="spellEnd"/>
      <w:r w:rsidRPr="00170F6F">
        <w:rPr>
          <w:szCs w:val="22"/>
          <w:lang w:val="el-GR"/>
        </w:rPr>
        <w:t xml:space="preserve"> 25 έως 60 </w:t>
      </w:r>
      <w:proofErr w:type="spellStart"/>
      <w:r w:rsidRPr="00170F6F">
        <w:rPr>
          <w:szCs w:val="22"/>
          <w:lang w:val="el-GR"/>
        </w:rPr>
        <w:t>mg</w:t>
      </w:r>
      <w:proofErr w:type="spellEnd"/>
      <w:r w:rsidRPr="00170F6F">
        <w:rPr>
          <w:szCs w:val="22"/>
          <w:lang w:val="el-GR"/>
        </w:rPr>
        <w:t xml:space="preserve"> ημερησίως διαιρεμένη σε δύο δόσεις.</w:t>
      </w:r>
    </w:p>
    <w:p w:rsidR="00461D88" w:rsidRPr="00170F6F" w:rsidRDefault="00461D88" w:rsidP="00461D88">
      <w:pPr>
        <w:rPr>
          <w:szCs w:val="22"/>
          <w:lang w:val="el-GR"/>
        </w:rPr>
      </w:pPr>
    </w:p>
    <w:p w:rsidR="00461D88" w:rsidRPr="00170F6F" w:rsidRDefault="00461D88" w:rsidP="00461D88">
      <w:pPr>
        <w:rPr>
          <w:szCs w:val="22"/>
          <w:lang w:val="el-GR"/>
        </w:rPr>
      </w:pPr>
      <w:r w:rsidRPr="00170F6F">
        <w:rPr>
          <w:b/>
          <w:szCs w:val="22"/>
          <w:lang w:val="el-GR"/>
        </w:rPr>
        <w:t xml:space="preserve">Βρέφη (άνω των 2 μηνών) και παιδιά </w:t>
      </w:r>
      <w:r w:rsidRPr="00170F6F">
        <w:rPr>
          <w:szCs w:val="22"/>
          <w:lang w:val="el-GR"/>
        </w:rPr>
        <w:t>που ζυγίζουν λιγότερο από 40 </w:t>
      </w:r>
      <w:proofErr w:type="spellStart"/>
      <w:r w:rsidRPr="00170F6F">
        <w:rPr>
          <w:szCs w:val="22"/>
          <w:lang w:val="el-GR"/>
        </w:rPr>
        <w:t>kg</w:t>
      </w:r>
      <w:proofErr w:type="spellEnd"/>
    </w:p>
    <w:p w:rsidR="00461D88" w:rsidRPr="00170F6F" w:rsidRDefault="00461D88" w:rsidP="00461D88">
      <w:pPr>
        <w:rPr>
          <w:szCs w:val="22"/>
          <w:lang w:val="el-GR"/>
        </w:rPr>
      </w:pPr>
      <w:r w:rsidRPr="00170F6F">
        <w:rPr>
          <w:b/>
          <w:szCs w:val="22"/>
          <w:lang w:val="el-GR"/>
        </w:rPr>
        <w:t>Για κάθε 1 </w:t>
      </w:r>
      <w:proofErr w:type="spellStart"/>
      <w:r w:rsidRPr="00170F6F">
        <w:rPr>
          <w:b/>
          <w:szCs w:val="22"/>
          <w:lang w:val="el-GR"/>
        </w:rPr>
        <w:t>kg</w:t>
      </w:r>
      <w:proofErr w:type="spellEnd"/>
      <w:r w:rsidRPr="00170F6F">
        <w:rPr>
          <w:b/>
          <w:szCs w:val="22"/>
          <w:lang w:val="el-GR"/>
        </w:rPr>
        <w:t xml:space="preserve"> σωματικού βάρους του βρέφους ή του παιδιού</w:t>
      </w:r>
      <w:r w:rsidRPr="00170F6F">
        <w:rPr>
          <w:szCs w:val="22"/>
          <w:lang w:val="el-GR"/>
        </w:rPr>
        <w:t xml:space="preserve">, θα χορηγηθεί ποσότητα </w:t>
      </w:r>
      <w:proofErr w:type="spellStart"/>
      <w:r w:rsidR="0055205A">
        <w:rPr>
          <w:szCs w:val="22"/>
          <w:lang w:val="el-GR"/>
        </w:rPr>
        <w:t>Ceftazidime</w:t>
      </w:r>
      <w:proofErr w:type="spellEnd"/>
      <w:r w:rsidR="0055205A">
        <w:rPr>
          <w:szCs w:val="22"/>
          <w:lang w:val="el-GR"/>
        </w:rPr>
        <w:t>/</w:t>
      </w:r>
      <w:proofErr w:type="spellStart"/>
      <w:r w:rsidR="0055205A">
        <w:rPr>
          <w:szCs w:val="22"/>
          <w:lang w:val="el-GR"/>
        </w:rPr>
        <w:t>Cooper</w:t>
      </w:r>
      <w:proofErr w:type="spellEnd"/>
      <w:r w:rsidRPr="00170F6F">
        <w:rPr>
          <w:szCs w:val="22"/>
          <w:lang w:val="el-GR"/>
        </w:rPr>
        <w:t xml:space="preserve"> 100 έως 150 </w:t>
      </w:r>
      <w:proofErr w:type="spellStart"/>
      <w:r w:rsidRPr="00170F6F">
        <w:rPr>
          <w:szCs w:val="22"/>
          <w:lang w:val="el-GR"/>
        </w:rPr>
        <w:t>mg</w:t>
      </w:r>
      <w:proofErr w:type="spellEnd"/>
      <w:r w:rsidRPr="00170F6F">
        <w:rPr>
          <w:szCs w:val="22"/>
          <w:lang w:val="el-GR"/>
        </w:rPr>
        <w:t xml:space="preserve"> ημερησίως διαιρεμένη σε τρεις δόσεις. Η μέγιστη δόση είναι 6 g ημερησίως.</w:t>
      </w:r>
    </w:p>
    <w:p w:rsidR="00461D88" w:rsidRPr="00170F6F" w:rsidRDefault="00461D88" w:rsidP="00461D88">
      <w:pPr>
        <w:rPr>
          <w:szCs w:val="22"/>
          <w:lang w:val="el-GR"/>
        </w:rPr>
      </w:pPr>
    </w:p>
    <w:p w:rsidR="00461D88" w:rsidRPr="00170F6F" w:rsidRDefault="00461D88" w:rsidP="00461D88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170F6F">
        <w:rPr>
          <w:b/>
          <w:szCs w:val="22"/>
          <w:lang w:val="el-GR"/>
        </w:rPr>
        <w:t xml:space="preserve">Ενήλικες και έφηβοι </w:t>
      </w:r>
      <w:r w:rsidRPr="00170F6F">
        <w:rPr>
          <w:szCs w:val="22"/>
          <w:lang w:val="el-GR"/>
        </w:rPr>
        <w:t>που ζυγίζουν 40 </w:t>
      </w:r>
      <w:proofErr w:type="spellStart"/>
      <w:r w:rsidRPr="00170F6F">
        <w:rPr>
          <w:szCs w:val="22"/>
          <w:lang w:val="el-GR"/>
        </w:rPr>
        <w:t>kg</w:t>
      </w:r>
      <w:proofErr w:type="spellEnd"/>
      <w:r w:rsidRPr="00170F6F">
        <w:rPr>
          <w:szCs w:val="22"/>
          <w:lang w:val="el-GR"/>
        </w:rPr>
        <w:t xml:space="preserve"> ή άνω</w:t>
      </w:r>
    </w:p>
    <w:p w:rsidR="00461D88" w:rsidRPr="00170F6F" w:rsidRDefault="00461D88" w:rsidP="00461D88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170F6F">
        <w:rPr>
          <w:szCs w:val="22"/>
          <w:lang w:val="el-GR"/>
        </w:rPr>
        <w:t xml:space="preserve">1 g έως 2 g </w:t>
      </w:r>
      <w:proofErr w:type="spellStart"/>
      <w:r w:rsidR="0055205A">
        <w:rPr>
          <w:szCs w:val="22"/>
          <w:lang w:val="el-GR"/>
        </w:rPr>
        <w:t>Ceftazidime</w:t>
      </w:r>
      <w:proofErr w:type="spellEnd"/>
      <w:r w:rsidR="0055205A">
        <w:rPr>
          <w:szCs w:val="22"/>
          <w:lang w:val="el-GR"/>
        </w:rPr>
        <w:t>/</w:t>
      </w:r>
      <w:proofErr w:type="spellStart"/>
      <w:r w:rsidR="0055205A">
        <w:rPr>
          <w:szCs w:val="22"/>
          <w:lang w:val="el-GR"/>
        </w:rPr>
        <w:t>Cooper</w:t>
      </w:r>
      <w:proofErr w:type="spellEnd"/>
      <w:r w:rsidRPr="00170F6F">
        <w:rPr>
          <w:szCs w:val="22"/>
          <w:lang w:val="el-GR"/>
        </w:rPr>
        <w:t xml:space="preserve"> τρεις φορές την ημέρα.</w:t>
      </w:r>
      <w:r w:rsidRPr="00170F6F">
        <w:rPr>
          <w:noProof/>
          <w:szCs w:val="22"/>
          <w:lang w:val="el-GR"/>
        </w:rPr>
        <w:t xml:space="preserve"> </w:t>
      </w:r>
      <w:r w:rsidRPr="00170F6F">
        <w:rPr>
          <w:szCs w:val="22"/>
          <w:lang w:val="el-GR"/>
        </w:rPr>
        <w:t>Η μέγιστη δόση είναι 9 g ημερησίως.</w:t>
      </w:r>
    </w:p>
    <w:p w:rsidR="00461D88" w:rsidRPr="00170F6F" w:rsidRDefault="00461D88" w:rsidP="00461D88">
      <w:pPr>
        <w:tabs>
          <w:tab w:val="clear" w:pos="567"/>
        </w:tabs>
        <w:spacing w:line="240" w:lineRule="auto"/>
        <w:ind w:right="-2"/>
        <w:rPr>
          <w:b/>
          <w:noProof/>
          <w:szCs w:val="22"/>
          <w:lang w:val="el-GR"/>
        </w:rPr>
      </w:pPr>
    </w:p>
    <w:p w:rsidR="00461D88" w:rsidRPr="00170F6F" w:rsidRDefault="00461D88" w:rsidP="00461D88">
      <w:pPr>
        <w:tabs>
          <w:tab w:val="clear" w:pos="567"/>
        </w:tabs>
        <w:spacing w:line="240" w:lineRule="auto"/>
        <w:ind w:right="-2"/>
        <w:rPr>
          <w:b/>
          <w:noProof/>
          <w:szCs w:val="22"/>
          <w:lang w:val="el-GR"/>
        </w:rPr>
      </w:pPr>
      <w:r w:rsidRPr="00170F6F">
        <w:rPr>
          <w:b/>
          <w:szCs w:val="22"/>
          <w:lang w:val="el-GR"/>
        </w:rPr>
        <w:t>Ασθενείς άνω των 65 ετών</w:t>
      </w:r>
    </w:p>
    <w:p w:rsidR="00461D88" w:rsidRPr="00170F6F" w:rsidRDefault="00461D88" w:rsidP="00461D88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170F6F">
        <w:rPr>
          <w:szCs w:val="22"/>
          <w:lang w:val="el-GR"/>
        </w:rPr>
        <w:t>Η ημερήσια δόση δεν πρέπει κανονικά να υπερβαίνει τα 3 g ημερησίως, ιδίως εάν είστε άνω των 80 ετών.</w:t>
      </w:r>
    </w:p>
    <w:p w:rsidR="00461D88" w:rsidRPr="00170F6F" w:rsidRDefault="00461D88" w:rsidP="00461D88">
      <w:pPr>
        <w:ind w:right="-2"/>
        <w:rPr>
          <w:b/>
          <w:szCs w:val="22"/>
          <w:lang w:val="el-GR"/>
        </w:rPr>
      </w:pPr>
    </w:p>
    <w:p w:rsidR="00461D88" w:rsidRPr="00170F6F" w:rsidRDefault="00461D88" w:rsidP="00461D88">
      <w:pPr>
        <w:keepNext/>
        <w:rPr>
          <w:b/>
          <w:szCs w:val="22"/>
          <w:lang w:val="el-GR"/>
        </w:rPr>
      </w:pPr>
      <w:r w:rsidRPr="00170F6F">
        <w:rPr>
          <w:b/>
          <w:szCs w:val="22"/>
          <w:lang w:val="el-GR"/>
        </w:rPr>
        <w:t>Ασθενείς με νεφρικά προβλήματα</w:t>
      </w:r>
    </w:p>
    <w:p w:rsidR="00461D88" w:rsidRPr="00170F6F" w:rsidRDefault="00461D88" w:rsidP="00461D88">
      <w:pPr>
        <w:keepNext/>
        <w:rPr>
          <w:b/>
          <w:szCs w:val="22"/>
          <w:lang w:val="el-GR"/>
        </w:rPr>
      </w:pPr>
      <w:r w:rsidRPr="00170F6F">
        <w:rPr>
          <w:szCs w:val="22"/>
          <w:lang w:val="el-GR"/>
        </w:rPr>
        <w:t xml:space="preserve">Μπορεί να σας χορηγηθεί διαφορετική από τη συνηθισμένη δόση. Ο γιατρός ή η νοσοκόμα θα αποφασίσει τι ποσότητα </w:t>
      </w:r>
      <w:proofErr w:type="spellStart"/>
      <w:r w:rsidR="0055205A">
        <w:rPr>
          <w:szCs w:val="22"/>
          <w:lang w:val="el-GR"/>
        </w:rPr>
        <w:t>Ceftazidime</w:t>
      </w:r>
      <w:proofErr w:type="spellEnd"/>
      <w:r w:rsidR="0055205A">
        <w:rPr>
          <w:szCs w:val="22"/>
          <w:lang w:val="el-GR"/>
        </w:rPr>
        <w:t>/</w:t>
      </w:r>
      <w:proofErr w:type="spellStart"/>
      <w:r w:rsidR="0055205A">
        <w:rPr>
          <w:szCs w:val="22"/>
          <w:lang w:val="el-GR"/>
        </w:rPr>
        <w:t>Cooper</w:t>
      </w:r>
      <w:proofErr w:type="spellEnd"/>
      <w:r w:rsidRPr="00170F6F">
        <w:rPr>
          <w:szCs w:val="22"/>
          <w:lang w:val="el-GR"/>
        </w:rPr>
        <w:t xml:space="preserve"> χρειάζεστε, ανάλογα με τη σοβαρότητα της νεφροπάθειας. Ο γιατρός σας θα σάς παρακολουθεί προσεκτικά και μπορεί να υποβληθείτε συχνότερα σε εξετάσεις της νεφρικής λειτουργίας.</w:t>
      </w: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  <w:lang w:val="el-GR"/>
        </w:rPr>
      </w:pP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szCs w:val="22"/>
          <w:lang w:val="el-GR"/>
        </w:rPr>
      </w:pPr>
      <w:r w:rsidRPr="00170F6F">
        <w:rPr>
          <w:b/>
          <w:noProof/>
          <w:szCs w:val="22"/>
          <w:lang w:val="el-GR"/>
        </w:rPr>
        <w:t xml:space="preserve">Εάν σας χορηγηθεί μεγαλύτερη δόση </w:t>
      </w:r>
      <w:r w:rsidR="0055205A">
        <w:rPr>
          <w:b/>
          <w:noProof/>
          <w:szCs w:val="22"/>
        </w:rPr>
        <w:t>Ceftazidime</w:t>
      </w:r>
      <w:r w:rsidR="0055205A" w:rsidRPr="0055205A">
        <w:rPr>
          <w:b/>
          <w:noProof/>
          <w:szCs w:val="22"/>
          <w:lang w:val="el-GR"/>
        </w:rPr>
        <w:t>/</w:t>
      </w:r>
      <w:r w:rsidR="0055205A">
        <w:rPr>
          <w:b/>
          <w:noProof/>
          <w:szCs w:val="22"/>
        </w:rPr>
        <w:t>Cooper</w:t>
      </w:r>
      <w:r w:rsidRPr="00170F6F">
        <w:rPr>
          <w:b/>
          <w:noProof/>
          <w:szCs w:val="22"/>
          <w:lang w:val="el-GR"/>
        </w:rPr>
        <w:t xml:space="preserve"> από την κανονική</w:t>
      </w: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  <w:lang w:val="el-GR"/>
        </w:rPr>
      </w:pPr>
      <w:r w:rsidRPr="00170F6F">
        <w:rPr>
          <w:noProof/>
          <w:szCs w:val="22"/>
          <w:lang w:val="el-GR"/>
        </w:rPr>
        <w:t>Αν κατά λάθος χρησιμοποιήσετε μεγαλύτερη δόση από αυτή που σας συνέστησε ο γιατρός σας επικοινωνήστε με το γιατρό ή το πλησιέστερο νοσοκομείο άμεσα.</w:t>
      </w: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  <w:lang w:val="el-GR"/>
        </w:rPr>
      </w:pP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szCs w:val="22"/>
          <w:lang w:val="el-GR"/>
        </w:rPr>
      </w:pPr>
      <w:r w:rsidRPr="00170F6F">
        <w:rPr>
          <w:b/>
          <w:noProof/>
          <w:szCs w:val="22"/>
          <w:lang w:val="el-GR"/>
        </w:rPr>
        <w:t xml:space="preserve">Εάν ξεχάσετε να χρησιμοποιήσετε το </w:t>
      </w:r>
      <w:r w:rsidR="0055205A">
        <w:rPr>
          <w:b/>
          <w:noProof/>
          <w:szCs w:val="22"/>
        </w:rPr>
        <w:t>Ceftazidime</w:t>
      </w:r>
      <w:r w:rsidR="0055205A" w:rsidRPr="0055205A">
        <w:rPr>
          <w:b/>
          <w:noProof/>
          <w:szCs w:val="22"/>
          <w:lang w:val="el-GR"/>
        </w:rPr>
        <w:t>/</w:t>
      </w:r>
      <w:r w:rsidR="0055205A">
        <w:rPr>
          <w:b/>
          <w:noProof/>
          <w:szCs w:val="22"/>
        </w:rPr>
        <w:t>Cooper</w:t>
      </w: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  <w:lang w:val="el-GR"/>
        </w:rPr>
      </w:pPr>
      <w:r w:rsidRPr="00170F6F">
        <w:rPr>
          <w:noProof/>
          <w:szCs w:val="22"/>
          <w:lang w:val="el-GR"/>
        </w:rPr>
        <w:t>Εάν ξεχάσετε μία ένεση, θα πρέπει να την κάνετε το συντομότερο δυνατόν. Μην πάρετε διπλή δόση (δύο ενέσεις την ίδια στιγμή) για να αναπληρώσετε τη δόση που ξεχάσατε</w:t>
      </w:r>
      <w:r w:rsidR="00980C2B">
        <w:rPr>
          <w:noProof/>
          <w:szCs w:val="22"/>
          <w:lang w:val="el-GR"/>
        </w:rPr>
        <w:t xml:space="preserve"> απλά πάρτε την επόμενη δόση σας τη συνήθη ώρα</w:t>
      </w:r>
      <w:r w:rsidRPr="00170F6F">
        <w:rPr>
          <w:noProof/>
          <w:szCs w:val="22"/>
          <w:lang w:val="el-GR"/>
        </w:rPr>
        <w:t xml:space="preserve">. </w:t>
      </w: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  <w:lang w:val="el-GR"/>
        </w:rPr>
      </w:pPr>
    </w:p>
    <w:p w:rsidR="00461D88" w:rsidRPr="00170F6F" w:rsidRDefault="00980C2B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szCs w:val="22"/>
          <w:lang w:val="el-GR"/>
        </w:rPr>
      </w:pPr>
      <w:r>
        <w:rPr>
          <w:b/>
          <w:bCs/>
          <w:noProof/>
          <w:szCs w:val="22"/>
          <w:lang w:val="el-GR"/>
        </w:rPr>
        <w:t>Μην σταματ</w:t>
      </w:r>
      <w:r w:rsidR="00ED20FE">
        <w:rPr>
          <w:b/>
          <w:bCs/>
          <w:noProof/>
          <w:szCs w:val="22"/>
          <w:lang w:val="el-GR"/>
        </w:rPr>
        <w:t>ήσετε</w:t>
      </w:r>
      <w:r>
        <w:rPr>
          <w:b/>
          <w:bCs/>
          <w:noProof/>
          <w:szCs w:val="22"/>
          <w:lang w:val="el-GR"/>
        </w:rPr>
        <w:t xml:space="preserve"> τη λήψη του</w:t>
      </w:r>
      <w:r w:rsidR="00461D88" w:rsidRPr="00170F6F">
        <w:rPr>
          <w:b/>
          <w:bCs/>
          <w:noProof/>
          <w:szCs w:val="22"/>
          <w:lang w:val="el-GR"/>
        </w:rPr>
        <w:t xml:space="preserve"> </w:t>
      </w:r>
      <w:r w:rsidR="0055205A">
        <w:rPr>
          <w:b/>
          <w:noProof/>
          <w:szCs w:val="22"/>
        </w:rPr>
        <w:t>Ceftazidime</w:t>
      </w:r>
      <w:r w:rsidR="0055205A" w:rsidRPr="0055205A">
        <w:rPr>
          <w:b/>
          <w:noProof/>
          <w:szCs w:val="22"/>
          <w:lang w:val="el-GR"/>
        </w:rPr>
        <w:t>/</w:t>
      </w:r>
      <w:r w:rsidR="0055205A">
        <w:rPr>
          <w:b/>
          <w:noProof/>
          <w:szCs w:val="22"/>
        </w:rPr>
        <w:t>Cooper</w:t>
      </w: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szCs w:val="22"/>
          <w:lang w:val="el-GR"/>
        </w:rPr>
      </w:pPr>
      <w:r w:rsidRPr="00170F6F">
        <w:rPr>
          <w:noProof/>
          <w:szCs w:val="22"/>
          <w:lang w:val="el-GR"/>
        </w:rPr>
        <w:t xml:space="preserve">Μην σταματήσετε τη λήψη του </w:t>
      </w:r>
      <w:r w:rsidR="0055205A">
        <w:rPr>
          <w:noProof/>
          <w:szCs w:val="22"/>
        </w:rPr>
        <w:t>Ceftazidime</w:t>
      </w:r>
      <w:r w:rsidR="0055205A" w:rsidRPr="0055205A">
        <w:rPr>
          <w:noProof/>
          <w:szCs w:val="22"/>
          <w:lang w:val="el-GR"/>
        </w:rPr>
        <w:t>/</w:t>
      </w:r>
      <w:r w:rsidR="0055205A">
        <w:rPr>
          <w:noProof/>
          <w:szCs w:val="22"/>
        </w:rPr>
        <w:t>Cooper</w:t>
      </w:r>
      <w:r w:rsidRPr="00170F6F">
        <w:rPr>
          <w:noProof/>
          <w:szCs w:val="22"/>
          <w:lang w:val="el-GR"/>
        </w:rPr>
        <w:t xml:space="preserve"> εκτός εάν σαν το είπε ο γιατρός σας. </w:t>
      </w:r>
      <w:r w:rsidRPr="00170F6F">
        <w:rPr>
          <w:b/>
          <w:noProof/>
          <w:szCs w:val="22"/>
          <w:lang w:val="el-GR"/>
        </w:rPr>
        <w:t xml:space="preserve">Εάν έχετε </w:t>
      </w:r>
      <w:r w:rsidR="00ED20FE" w:rsidRPr="00ED20FE">
        <w:rPr>
          <w:b/>
          <w:szCs w:val="22"/>
          <w:lang w:val="el-GR"/>
        </w:rPr>
        <w:t>περισσότερες</w:t>
      </w:r>
      <w:r w:rsidRPr="00170F6F">
        <w:rPr>
          <w:b/>
          <w:noProof/>
          <w:szCs w:val="22"/>
          <w:lang w:val="el-GR"/>
        </w:rPr>
        <w:t xml:space="preserve"> ερωτήσεις</w:t>
      </w:r>
      <w:r w:rsidR="00ED20FE">
        <w:rPr>
          <w:b/>
          <w:noProof/>
          <w:szCs w:val="22"/>
          <w:lang w:val="el-GR"/>
        </w:rPr>
        <w:t xml:space="preserve"> </w:t>
      </w:r>
      <w:r w:rsidR="00ED20FE" w:rsidRPr="00ED20FE">
        <w:rPr>
          <w:b/>
          <w:szCs w:val="22"/>
          <w:lang w:val="el-GR"/>
        </w:rPr>
        <w:t>σχετικά με τη χρήση αυτού του φαρμάκου</w:t>
      </w:r>
      <w:r w:rsidRPr="00170F6F">
        <w:rPr>
          <w:b/>
          <w:noProof/>
          <w:szCs w:val="22"/>
          <w:lang w:val="el-GR"/>
        </w:rPr>
        <w:t>, ρωτήστε το</w:t>
      </w:r>
      <w:r w:rsidR="00157421">
        <w:rPr>
          <w:b/>
          <w:noProof/>
          <w:szCs w:val="22"/>
          <w:lang w:val="el-GR"/>
        </w:rPr>
        <w:t>ν</w:t>
      </w:r>
      <w:r w:rsidRPr="00170F6F">
        <w:rPr>
          <w:b/>
          <w:noProof/>
          <w:szCs w:val="22"/>
          <w:lang w:val="el-GR"/>
        </w:rPr>
        <w:t xml:space="preserve"> γιατρό η τον/την νοσ</w:t>
      </w:r>
      <w:r w:rsidR="00157421">
        <w:rPr>
          <w:b/>
          <w:noProof/>
          <w:szCs w:val="22"/>
          <w:lang w:val="el-GR"/>
        </w:rPr>
        <w:t>οκόμο</w:t>
      </w:r>
      <w:r w:rsidRPr="00170F6F">
        <w:rPr>
          <w:b/>
          <w:noProof/>
          <w:szCs w:val="22"/>
          <w:lang w:val="el-GR"/>
        </w:rPr>
        <w:t xml:space="preserve"> σας.</w:t>
      </w: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b/>
          <w:noProof/>
          <w:szCs w:val="22"/>
          <w:lang w:val="el-GR"/>
        </w:rPr>
      </w:pP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b/>
          <w:noProof/>
          <w:szCs w:val="22"/>
          <w:lang w:val="el-GR"/>
        </w:rPr>
      </w:pP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noProof/>
          <w:szCs w:val="22"/>
          <w:lang w:val="el-GR"/>
        </w:rPr>
      </w:pPr>
      <w:r w:rsidRPr="00170F6F">
        <w:rPr>
          <w:b/>
          <w:noProof/>
          <w:szCs w:val="22"/>
          <w:lang w:val="el-GR"/>
        </w:rPr>
        <w:t>4.</w:t>
      </w:r>
      <w:r w:rsidRPr="00170F6F">
        <w:rPr>
          <w:b/>
          <w:noProof/>
          <w:szCs w:val="22"/>
          <w:lang w:val="el-GR"/>
        </w:rPr>
        <w:tab/>
      </w:r>
      <w:r w:rsidR="00157421">
        <w:rPr>
          <w:b/>
          <w:noProof/>
          <w:szCs w:val="22"/>
          <w:lang w:val="el-GR"/>
        </w:rPr>
        <w:t>Πιθανές ανεπιθύμητες ενέργειες</w:t>
      </w: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szCs w:val="22"/>
          <w:lang w:val="el-GR"/>
        </w:rPr>
      </w:pPr>
      <w:r w:rsidRPr="00170F6F">
        <w:rPr>
          <w:szCs w:val="22"/>
          <w:lang w:val="el-GR"/>
        </w:rPr>
        <w:t xml:space="preserve">Όπως όλα τα φάρμακα, έτσι και </w:t>
      </w:r>
      <w:r w:rsidR="00EA4323">
        <w:rPr>
          <w:szCs w:val="22"/>
          <w:lang w:val="el-GR"/>
        </w:rPr>
        <w:t xml:space="preserve">αυτό </w:t>
      </w:r>
      <w:r w:rsidRPr="00170F6F">
        <w:rPr>
          <w:szCs w:val="22"/>
          <w:lang w:val="el-GR"/>
        </w:rPr>
        <w:t xml:space="preserve">το </w:t>
      </w:r>
      <w:r w:rsidR="00EA4323" w:rsidRPr="003D54B5">
        <w:rPr>
          <w:szCs w:val="22"/>
          <w:lang w:val="el-GR"/>
        </w:rPr>
        <w:t>φάρμακο</w:t>
      </w:r>
      <w:r w:rsidRPr="00170F6F">
        <w:rPr>
          <w:szCs w:val="22"/>
          <w:lang w:val="el-GR"/>
        </w:rPr>
        <w:t xml:space="preserve"> μπορεί να προκαλέσει ανεπιθύμητες ενέργειες, αν και δεν παρουσιάζονται σε όλους τους ανθρώπους.</w:t>
      </w:r>
      <w:r w:rsidRPr="00170F6F">
        <w:rPr>
          <w:noProof/>
          <w:szCs w:val="22"/>
          <w:lang w:val="el-GR"/>
        </w:rPr>
        <w:t xml:space="preserve"> </w:t>
      </w: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szCs w:val="22"/>
          <w:lang w:val="el-GR"/>
        </w:rPr>
      </w:pPr>
      <w:r w:rsidRPr="00170F6F">
        <w:rPr>
          <w:b/>
          <w:szCs w:val="22"/>
          <w:lang w:val="el-GR"/>
        </w:rPr>
        <w:lastRenderedPageBreak/>
        <w:t>Καταστάσεις για τις οποίες πρέπει να προσέχετε</w:t>
      </w: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170F6F">
        <w:rPr>
          <w:szCs w:val="22"/>
          <w:lang w:val="el-GR"/>
        </w:rPr>
        <w:t>Οι ανεπιθύμητες ενέργειες παρακάτω έχουν παρουσιαστεί σε πολύ μικρό αριθμό ατόμων, αλλά η ακριβή τους συχνότητα δεν είναι γνωστή:</w:t>
      </w: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szCs w:val="22"/>
          <w:lang w:val="el-GR"/>
        </w:rPr>
      </w:pPr>
    </w:p>
    <w:p w:rsidR="00461D88" w:rsidRPr="00170F6F" w:rsidRDefault="00461D88" w:rsidP="00461D88">
      <w:pPr>
        <w:numPr>
          <w:ilvl w:val="0"/>
          <w:numId w:val="18"/>
        </w:numPr>
        <w:tabs>
          <w:tab w:val="clear" w:pos="567"/>
        </w:tabs>
        <w:spacing w:after="120" w:line="240" w:lineRule="auto"/>
        <w:ind w:right="-2"/>
        <w:rPr>
          <w:noProof/>
          <w:szCs w:val="22"/>
          <w:lang w:val="el-GR"/>
        </w:rPr>
      </w:pPr>
      <w:r w:rsidRPr="00170F6F">
        <w:rPr>
          <w:b/>
          <w:szCs w:val="22"/>
          <w:lang w:val="el-GR"/>
        </w:rPr>
        <w:t>Σοβαρές αλλεργικές αντιδράσεις.</w:t>
      </w:r>
      <w:r w:rsidRPr="00170F6F">
        <w:rPr>
          <w:noProof/>
          <w:szCs w:val="22"/>
          <w:lang w:val="el-GR"/>
        </w:rPr>
        <w:t xml:space="preserve"> </w:t>
      </w:r>
      <w:r w:rsidRPr="00170F6F">
        <w:rPr>
          <w:szCs w:val="22"/>
          <w:lang w:val="el-GR"/>
        </w:rPr>
        <w:t xml:space="preserve">Τα συμπτώματα είναι </w:t>
      </w:r>
      <w:r w:rsidRPr="00170F6F">
        <w:rPr>
          <w:b/>
          <w:szCs w:val="22"/>
          <w:lang w:val="el-GR"/>
        </w:rPr>
        <w:t>διογκωμένο και κνησμώδες εξάνθημα</w:t>
      </w:r>
      <w:r w:rsidRPr="00170F6F">
        <w:rPr>
          <w:szCs w:val="22"/>
          <w:lang w:val="el-GR"/>
        </w:rPr>
        <w:t xml:space="preserve">, </w:t>
      </w:r>
      <w:r w:rsidRPr="00170F6F">
        <w:rPr>
          <w:b/>
          <w:szCs w:val="22"/>
          <w:lang w:val="el-GR"/>
        </w:rPr>
        <w:t>πρήξιμο</w:t>
      </w:r>
      <w:r w:rsidRPr="00170F6F">
        <w:rPr>
          <w:szCs w:val="22"/>
          <w:lang w:val="el-GR"/>
        </w:rPr>
        <w:t xml:space="preserve"> του προσώπου ή του στόματος που προκαλεί </w:t>
      </w:r>
      <w:r w:rsidRPr="00170F6F">
        <w:rPr>
          <w:b/>
          <w:szCs w:val="22"/>
          <w:lang w:val="el-GR"/>
        </w:rPr>
        <w:t>δυσκολία στην αναπνοή</w:t>
      </w:r>
      <w:r w:rsidRPr="00170F6F">
        <w:rPr>
          <w:szCs w:val="22"/>
          <w:lang w:val="el-GR"/>
        </w:rPr>
        <w:t>.</w:t>
      </w:r>
    </w:p>
    <w:p w:rsidR="00461D88" w:rsidRPr="00170F6F" w:rsidRDefault="00461D88" w:rsidP="00461D88">
      <w:pPr>
        <w:numPr>
          <w:ilvl w:val="0"/>
          <w:numId w:val="18"/>
        </w:numPr>
        <w:tabs>
          <w:tab w:val="clear" w:pos="567"/>
        </w:tabs>
        <w:spacing w:after="120" w:line="240" w:lineRule="auto"/>
        <w:ind w:right="-2"/>
        <w:rPr>
          <w:noProof/>
          <w:szCs w:val="22"/>
          <w:lang w:val="el-GR"/>
        </w:rPr>
      </w:pPr>
      <w:r w:rsidRPr="00170F6F">
        <w:rPr>
          <w:b/>
          <w:szCs w:val="22"/>
          <w:lang w:val="el-GR"/>
        </w:rPr>
        <w:t>Δερματικό εξάνθημα</w:t>
      </w:r>
      <w:r w:rsidRPr="00170F6F">
        <w:rPr>
          <w:szCs w:val="22"/>
          <w:lang w:val="el-GR"/>
        </w:rPr>
        <w:t xml:space="preserve">, που μπορεί να σχηματίσει </w:t>
      </w:r>
      <w:r w:rsidRPr="00170F6F">
        <w:rPr>
          <w:b/>
          <w:szCs w:val="22"/>
          <w:lang w:val="el-GR"/>
        </w:rPr>
        <w:t>φλύκταινες</w:t>
      </w:r>
      <w:r w:rsidRPr="00170F6F">
        <w:rPr>
          <w:szCs w:val="22"/>
          <w:lang w:val="el-GR"/>
        </w:rPr>
        <w:t xml:space="preserve"> και να μοιάζει με </w:t>
      </w:r>
      <w:r w:rsidRPr="00170F6F">
        <w:rPr>
          <w:b/>
          <w:szCs w:val="22"/>
          <w:lang w:val="el-GR"/>
        </w:rPr>
        <w:t>μικρούς στόχους</w:t>
      </w:r>
      <w:r w:rsidRPr="00170F6F">
        <w:rPr>
          <w:szCs w:val="22"/>
          <w:lang w:val="el-GR"/>
        </w:rPr>
        <w:t xml:space="preserve"> (κεντρικές σκούρες κηλίδες περικλειόμενες από μία πιο χλωμή περιοχή με έναν σκούρο δακτύλιο γύρω από το περίγραμμα) </w:t>
      </w:r>
    </w:p>
    <w:p w:rsidR="00461D88" w:rsidRPr="00170F6F" w:rsidRDefault="00461D88" w:rsidP="00461D88">
      <w:pPr>
        <w:numPr>
          <w:ilvl w:val="0"/>
          <w:numId w:val="18"/>
        </w:numPr>
        <w:tabs>
          <w:tab w:val="clear" w:pos="567"/>
          <w:tab w:val="num" w:pos="3600"/>
        </w:tabs>
        <w:spacing w:after="120" w:line="240" w:lineRule="auto"/>
        <w:rPr>
          <w:szCs w:val="22"/>
          <w:lang w:val="el-GR"/>
        </w:rPr>
      </w:pPr>
      <w:r w:rsidRPr="00170F6F">
        <w:rPr>
          <w:b/>
          <w:szCs w:val="22"/>
          <w:lang w:val="el-GR"/>
        </w:rPr>
        <w:t>Ένα γενικευμένο εξάνθημα με φλύκταινες και ξεφλούδισμα του δέρματος.</w:t>
      </w:r>
      <w:r w:rsidRPr="00170F6F">
        <w:rPr>
          <w:szCs w:val="22"/>
          <w:lang w:val="el-GR"/>
        </w:rPr>
        <w:t xml:space="preserve"> (Αυτά μπορεί να είναι συμπτώματα του </w:t>
      </w:r>
      <w:r w:rsidRPr="00170F6F">
        <w:rPr>
          <w:i/>
          <w:szCs w:val="22"/>
          <w:lang w:val="el-GR"/>
        </w:rPr>
        <w:t>συνδρόμου</w:t>
      </w:r>
      <w:r w:rsidRPr="00170F6F">
        <w:rPr>
          <w:szCs w:val="22"/>
          <w:lang w:val="el-GR"/>
        </w:rPr>
        <w:t xml:space="preserve"> </w:t>
      </w:r>
      <w:proofErr w:type="spellStart"/>
      <w:r w:rsidRPr="00170F6F">
        <w:rPr>
          <w:i/>
          <w:szCs w:val="22"/>
          <w:lang w:val="el-GR"/>
        </w:rPr>
        <w:t>Stevens</w:t>
      </w:r>
      <w:r w:rsidRPr="00170F6F">
        <w:rPr>
          <w:i/>
          <w:szCs w:val="22"/>
          <w:lang w:val="el-GR"/>
        </w:rPr>
        <w:noBreakHyphen/>
        <w:t>Johnson</w:t>
      </w:r>
      <w:proofErr w:type="spellEnd"/>
      <w:r w:rsidRPr="00170F6F">
        <w:rPr>
          <w:i/>
          <w:szCs w:val="22"/>
          <w:lang w:val="el-GR"/>
        </w:rPr>
        <w:t xml:space="preserve"> </w:t>
      </w:r>
      <w:r w:rsidRPr="00170F6F">
        <w:rPr>
          <w:szCs w:val="22"/>
          <w:lang w:val="el-GR"/>
        </w:rPr>
        <w:t>ή</w:t>
      </w:r>
      <w:r w:rsidRPr="00170F6F">
        <w:rPr>
          <w:i/>
          <w:szCs w:val="22"/>
          <w:lang w:val="el-GR"/>
        </w:rPr>
        <w:t xml:space="preserve"> τοξικής επιδερμικής </w:t>
      </w:r>
      <w:proofErr w:type="spellStart"/>
      <w:r w:rsidRPr="00170F6F">
        <w:rPr>
          <w:i/>
          <w:szCs w:val="22"/>
          <w:lang w:val="el-GR"/>
        </w:rPr>
        <w:t>νεκρόλυσης</w:t>
      </w:r>
      <w:proofErr w:type="spellEnd"/>
      <w:r w:rsidRPr="00170F6F">
        <w:rPr>
          <w:szCs w:val="22"/>
          <w:lang w:val="el-GR"/>
        </w:rPr>
        <w:t>).</w:t>
      </w:r>
    </w:p>
    <w:p w:rsidR="00461D88" w:rsidRDefault="00461D88" w:rsidP="00461D88">
      <w:pPr>
        <w:numPr>
          <w:ilvl w:val="0"/>
          <w:numId w:val="18"/>
        </w:numPr>
        <w:tabs>
          <w:tab w:val="clear" w:pos="567"/>
          <w:tab w:val="num" w:pos="3600"/>
        </w:tabs>
        <w:spacing w:after="120" w:line="240" w:lineRule="auto"/>
        <w:ind w:left="431" w:hanging="431"/>
        <w:rPr>
          <w:szCs w:val="22"/>
          <w:lang w:val="el-GR"/>
        </w:rPr>
      </w:pPr>
      <w:r w:rsidRPr="00170F6F">
        <w:rPr>
          <w:b/>
          <w:szCs w:val="22"/>
          <w:lang w:val="el-GR"/>
        </w:rPr>
        <w:t>Διαταραχές του νευρικού συστήματος</w:t>
      </w:r>
      <w:r w:rsidRPr="00170F6F">
        <w:rPr>
          <w:szCs w:val="22"/>
          <w:lang w:val="el-GR"/>
        </w:rPr>
        <w:t>: τρέμουλο, σπασμοί και σε μερικές περιπτώσεις κώμα. Έχουν εμφανιστεί σε ασθενείς όταν η δόση που τους χορηγήθηκε ήταν πολύ υψηλή, ιδίως σε άτομα με νεφροπάθεια.</w:t>
      </w:r>
    </w:p>
    <w:p w:rsidR="008A150D" w:rsidRPr="008A150D" w:rsidRDefault="008A150D" w:rsidP="005C1B7D">
      <w:pPr>
        <w:numPr>
          <w:ilvl w:val="0"/>
          <w:numId w:val="18"/>
        </w:numPr>
        <w:tabs>
          <w:tab w:val="clear" w:pos="567"/>
          <w:tab w:val="num" w:pos="3600"/>
        </w:tabs>
        <w:spacing w:after="120" w:line="240" w:lineRule="auto"/>
        <w:ind w:left="431" w:hanging="431"/>
        <w:rPr>
          <w:b/>
          <w:noProof/>
          <w:szCs w:val="22"/>
          <w:lang w:val="el-GR"/>
        </w:rPr>
      </w:pPr>
      <w:r w:rsidRPr="008A150D">
        <w:rPr>
          <w:szCs w:val="22"/>
          <w:lang w:val="el-GR"/>
        </w:rPr>
        <w:t xml:space="preserve">Υπήρξαν σπάνιες αναφορές σοβαρών αντιδράσεων υπερευαισθησίας με σοβαρό εξάνθημα, το οποίο μπορεί να συνοδεύεται από πυρετό, κόπωση, πρήξιμο του προσώπου ή των λεμφαδένων, αύξηση των </w:t>
      </w:r>
      <w:proofErr w:type="spellStart"/>
      <w:r w:rsidRPr="008A150D">
        <w:rPr>
          <w:szCs w:val="22"/>
          <w:lang w:val="el-GR"/>
        </w:rPr>
        <w:t>ηωσινοφίλων</w:t>
      </w:r>
      <w:proofErr w:type="spellEnd"/>
      <w:r w:rsidRPr="008A150D">
        <w:rPr>
          <w:szCs w:val="22"/>
          <w:lang w:val="el-GR"/>
        </w:rPr>
        <w:t xml:space="preserve"> (τύπος λευκών αιμοσφαιρίων), επιδράσεις στο ήπαρ, τους νεφρούς ή τ</w:t>
      </w:r>
      <w:r>
        <w:rPr>
          <w:szCs w:val="22"/>
          <w:lang w:val="el-GR"/>
        </w:rPr>
        <w:t>ους</w:t>
      </w:r>
      <w:r w:rsidRPr="008A150D">
        <w:rPr>
          <w:szCs w:val="22"/>
          <w:lang w:val="el-GR"/>
        </w:rPr>
        <w:t xml:space="preserve"> πνε</w:t>
      </w:r>
      <w:r>
        <w:rPr>
          <w:szCs w:val="22"/>
          <w:lang w:val="el-GR"/>
        </w:rPr>
        <w:t>ύ</w:t>
      </w:r>
      <w:r w:rsidRPr="008A150D">
        <w:rPr>
          <w:szCs w:val="22"/>
          <w:lang w:val="el-GR"/>
        </w:rPr>
        <w:t>μ</w:t>
      </w:r>
      <w:r>
        <w:rPr>
          <w:szCs w:val="22"/>
          <w:lang w:val="el-GR"/>
        </w:rPr>
        <w:t>ο</w:t>
      </w:r>
      <w:r w:rsidRPr="008A150D">
        <w:rPr>
          <w:szCs w:val="22"/>
          <w:lang w:val="el-GR"/>
        </w:rPr>
        <w:t>ν</w:t>
      </w:r>
      <w:r>
        <w:rPr>
          <w:szCs w:val="22"/>
          <w:lang w:val="el-GR"/>
        </w:rPr>
        <w:t>ες</w:t>
      </w:r>
      <w:r w:rsidRPr="008A150D">
        <w:rPr>
          <w:szCs w:val="22"/>
          <w:lang w:val="el-GR"/>
        </w:rPr>
        <w:t xml:space="preserve"> (μια αντίδραση που ονομάζεται </w:t>
      </w:r>
      <w:r w:rsidRPr="008A150D">
        <w:rPr>
          <w:szCs w:val="22"/>
          <w:lang w:val="en-US"/>
        </w:rPr>
        <w:t>DRESS</w:t>
      </w:r>
      <w:r w:rsidRPr="008A150D">
        <w:rPr>
          <w:szCs w:val="22"/>
          <w:lang w:val="el-GR"/>
        </w:rPr>
        <w:t>).</w:t>
      </w:r>
    </w:p>
    <w:p w:rsidR="00461D88" w:rsidRPr="00170F6F" w:rsidRDefault="00461D88" w:rsidP="00461D88">
      <w:pPr>
        <w:numPr>
          <w:ilvl w:val="0"/>
          <w:numId w:val="12"/>
        </w:numPr>
        <w:tabs>
          <w:tab w:val="clear" w:pos="567"/>
          <w:tab w:val="clear" w:pos="720"/>
          <w:tab w:val="num" w:pos="426"/>
        </w:tabs>
        <w:spacing w:line="240" w:lineRule="auto"/>
        <w:ind w:left="426" w:hanging="426"/>
        <w:rPr>
          <w:noProof/>
          <w:szCs w:val="22"/>
          <w:lang w:val="el-GR"/>
        </w:rPr>
      </w:pPr>
      <w:r w:rsidRPr="00170F6F">
        <w:rPr>
          <w:b/>
          <w:szCs w:val="22"/>
          <w:lang w:val="el-GR"/>
        </w:rPr>
        <w:t>Επικοινωνήστε αμέσως με γιατρό ή νοσοκόμα εάν εμφανίσετε κάποιο από αυτά τα συμπτώματα.</w:t>
      </w:r>
      <w:r w:rsidRPr="00170F6F">
        <w:rPr>
          <w:b/>
          <w:noProof/>
          <w:szCs w:val="22"/>
          <w:lang w:val="el-GR"/>
        </w:rPr>
        <w:t xml:space="preserve"> </w:t>
      </w: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:rsidR="00461D88" w:rsidRPr="00170F6F" w:rsidRDefault="00461D88" w:rsidP="00461D88">
      <w:pPr>
        <w:spacing w:after="120"/>
        <w:rPr>
          <w:b/>
          <w:szCs w:val="22"/>
          <w:lang w:val="el-GR"/>
        </w:rPr>
      </w:pPr>
      <w:r w:rsidRPr="00170F6F">
        <w:rPr>
          <w:b/>
          <w:szCs w:val="22"/>
          <w:lang w:val="el-GR"/>
        </w:rPr>
        <w:t>Συχνές ανεπιθύμητες ενέργειες</w:t>
      </w:r>
    </w:p>
    <w:p w:rsidR="00461D88" w:rsidRPr="00170F6F" w:rsidRDefault="00461D88" w:rsidP="00461D88">
      <w:pPr>
        <w:rPr>
          <w:szCs w:val="22"/>
          <w:lang w:val="el-GR"/>
        </w:rPr>
      </w:pPr>
      <w:r w:rsidRPr="00170F6F">
        <w:rPr>
          <w:szCs w:val="22"/>
          <w:lang w:val="el-GR"/>
        </w:rPr>
        <w:t xml:space="preserve">Αυτές μπορεί να επηρεάσουν </w:t>
      </w:r>
      <w:r w:rsidRPr="00170F6F">
        <w:rPr>
          <w:b/>
          <w:szCs w:val="22"/>
          <w:lang w:val="el-GR"/>
        </w:rPr>
        <w:t>μέχρι 1 στα 10 </w:t>
      </w:r>
      <w:r w:rsidRPr="00170F6F">
        <w:rPr>
          <w:szCs w:val="22"/>
          <w:lang w:val="el-GR"/>
        </w:rPr>
        <w:t>άτομα:</w:t>
      </w:r>
    </w:p>
    <w:p w:rsidR="00461D88" w:rsidRPr="00170F6F" w:rsidRDefault="00461D88" w:rsidP="00461D88">
      <w:pPr>
        <w:rPr>
          <w:noProof/>
          <w:szCs w:val="22"/>
          <w:lang w:val="el-GR"/>
        </w:rPr>
      </w:pPr>
    </w:p>
    <w:p w:rsidR="00461D88" w:rsidRPr="00170F6F" w:rsidRDefault="00461D88" w:rsidP="00461D88">
      <w:pPr>
        <w:numPr>
          <w:ilvl w:val="0"/>
          <w:numId w:val="19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 w:rsidRPr="00170F6F">
        <w:rPr>
          <w:szCs w:val="22"/>
          <w:lang w:val="el-GR"/>
        </w:rPr>
        <w:t>διάρροια</w:t>
      </w:r>
    </w:p>
    <w:p w:rsidR="00461D88" w:rsidRPr="00170F6F" w:rsidRDefault="00461D88" w:rsidP="00461D88">
      <w:pPr>
        <w:numPr>
          <w:ilvl w:val="0"/>
          <w:numId w:val="19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 w:rsidRPr="00170F6F">
        <w:rPr>
          <w:szCs w:val="22"/>
          <w:lang w:val="el-GR"/>
        </w:rPr>
        <w:t>πρήξιμο και ερυθρότητα κατά μήκος μιας φλέβας</w:t>
      </w:r>
    </w:p>
    <w:p w:rsidR="00461D88" w:rsidRPr="00170F6F" w:rsidRDefault="00461D88" w:rsidP="00461D88">
      <w:pPr>
        <w:numPr>
          <w:ilvl w:val="0"/>
          <w:numId w:val="19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 w:rsidRPr="00170F6F">
        <w:rPr>
          <w:szCs w:val="22"/>
          <w:lang w:val="el-GR"/>
        </w:rPr>
        <w:t>ερυθρό διογκωμένο δερματικό εξάνθημα το οποίο μπορεί να προκαλεί κνησμό</w:t>
      </w:r>
    </w:p>
    <w:p w:rsidR="00461D88" w:rsidRPr="00170F6F" w:rsidRDefault="00461D88" w:rsidP="00461D88">
      <w:pPr>
        <w:numPr>
          <w:ilvl w:val="0"/>
          <w:numId w:val="19"/>
        </w:numPr>
        <w:tabs>
          <w:tab w:val="clear" w:pos="567"/>
          <w:tab w:val="num" w:pos="720"/>
        </w:tabs>
        <w:spacing w:after="120" w:line="240" w:lineRule="auto"/>
        <w:ind w:left="431" w:hanging="431"/>
        <w:rPr>
          <w:noProof/>
          <w:szCs w:val="22"/>
          <w:lang w:val="el-GR"/>
        </w:rPr>
      </w:pPr>
      <w:r w:rsidRPr="00170F6F">
        <w:rPr>
          <w:szCs w:val="22"/>
          <w:lang w:val="el-GR"/>
        </w:rPr>
        <w:t>άλγος, αίσθημα καύσου, πρήξιμο ή φλεγμονή στο σημείο της ένεσης</w:t>
      </w:r>
    </w:p>
    <w:p w:rsidR="00461D88" w:rsidRPr="00170F6F" w:rsidRDefault="00461D88" w:rsidP="00461D88">
      <w:pPr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600" w:right="-2" w:hanging="600"/>
        <w:rPr>
          <w:noProof/>
          <w:szCs w:val="22"/>
          <w:lang w:val="el-GR"/>
        </w:rPr>
      </w:pPr>
      <w:r w:rsidRPr="00170F6F">
        <w:rPr>
          <w:b/>
          <w:szCs w:val="22"/>
          <w:lang w:val="el-GR"/>
        </w:rPr>
        <w:t>Ενημερώστε το γιατρό σας</w:t>
      </w:r>
      <w:r w:rsidRPr="00170F6F">
        <w:rPr>
          <w:szCs w:val="22"/>
          <w:lang w:val="el-GR"/>
        </w:rPr>
        <w:t xml:space="preserve"> εάν κάποιο από τα παραπάνω σας προκαλεί ενόχληση.</w:t>
      </w:r>
    </w:p>
    <w:p w:rsidR="00461D88" w:rsidRPr="00170F6F" w:rsidRDefault="00461D88" w:rsidP="00461D88">
      <w:pPr>
        <w:tabs>
          <w:tab w:val="clear" w:pos="567"/>
          <w:tab w:val="num" w:pos="426"/>
        </w:tabs>
        <w:spacing w:line="240" w:lineRule="auto"/>
        <w:ind w:left="360" w:right="-2"/>
        <w:rPr>
          <w:noProof/>
          <w:szCs w:val="22"/>
          <w:lang w:val="el-GR"/>
        </w:rPr>
      </w:pPr>
    </w:p>
    <w:p w:rsidR="00461D88" w:rsidRPr="00170F6F" w:rsidRDefault="00461D88" w:rsidP="00461D88">
      <w:pPr>
        <w:spacing w:after="120"/>
        <w:rPr>
          <w:noProof/>
          <w:szCs w:val="22"/>
          <w:lang w:val="el-GR"/>
        </w:rPr>
      </w:pPr>
      <w:r w:rsidRPr="00170F6F">
        <w:rPr>
          <w:szCs w:val="22"/>
          <w:lang w:val="el-GR"/>
        </w:rPr>
        <w:t>Συχνές ανεπιθύμητες ενέργειες, που μπορεί να εντοπιστούν στις εξετάσεις αίματος:</w:t>
      </w:r>
    </w:p>
    <w:p w:rsidR="00461D88" w:rsidRPr="00170F6F" w:rsidRDefault="00461D88" w:rsidP="00461D88">
      <w:pPr>
        <w:numPr>
          <w:ilvl w:val="0"/>
          <w:numId w:val="20"/>
        </w:numPr>
        <w:tabs>
          <w:tab w:val="clear" w:pos="567"/>
        </w:tabs>
        <w:rPr>
          <w:szCs w:val="22"/>
          <w:lang w:val="el-GR"/>
        </w:rPr>
      </w:pPr>
      <w:r w:rsidRPr="00170F6F">
        <w:rPr>
          <w:szCs w:val="22"/>
          <w:lang w:val="el-GR"/>
        </w:rPr>
        <w:t>αύξηση ενός τύπου λευκού κυττάρου (</w:t>
      </w:r>
      <w:proofErr w:type="spellStart"/>
      <w:r w:rsidRPr="00170F6F">
        <w:rPr>
          <w:i/>
          <w:szCs w:val="22"/>
          <w:lang w:val="el-GR"/>
        </w:rPr>
        <w:t>ηωσινοφιλία</w:t>
      </w:r>
      <w:proofErr w:type="spellEnd"/>
      <w:r w:rsidRPr="00170F6F">
        <w:rPr>
          <w:szCs w:val="22"/>
          <w:lang w:val="el-GR"/>
        </w:rPr>
        <w:t>)</w:t>
      </w:r>
    </w:p>
    <w:p w:rsidR="00461D88" w:rsidRPr="00170F6F" w:rsidRDefault="00461D88" w:rsidP="00461D88">
      <w:pPr>
        <w:numPr>
          <w:ilvl w:val="0"/>
          <w:numId w:val="20"/>
        </w:numPr>
        <w:tabs>
          <w:tab w:val="clear" w:pos="567"/>
        </w:tabs>
        <w:rPr>
          <w:szCs w:val="22"/>
          <w:lang w:val="el-GR"/>
        </w:rPr>
      </w:pPr>
      <w:r w:rsidRPr="00170F6F">
        <w:rPr>
          <w:szCs w:val="22"/>
          <w:lang w:val="el-GR"/>
        </w:rPr>
        <w:t>αύξηση του αριθμού των κυττάρων που συντελούν στην πήξη του αίματος</w:t>
      </w:r>
    </w:p>
    <w:p w:rsidR="00461D88" w:rsidRPr="00170F6F" w:rsidRDefault="00461D88" w:rsidP="00461D88">
      <w:pPr>
        <w:numPr>
          <w:ilvl w:val="0"/>
          <w:numId w:val="20"/>
        </w:numPr>
        <w:tabs>
          <w:tab w:val="clear" w:pos="567"/>
        </w:tabs>
        <w:rPr>
          <w:szCs w:val="22"/>
          <w:lang w:val="el-GR"/>
        </w:rPr>
      </w:pPr>
      <w:r w:rsidRPr="00170F6F">
        <w:rPr>
          <w:szCs w:val="22"/>
          <w:lang w:val="el-GR"/>
        </w:rPr>
        <w:t>αύξηση των ηπατικών ενζύμων</w:t>
      </w:r>
    </w:p>
    <w:p w:rsidR="00461D88" w:rsidRPr="00170F6F" w:rsidRDefault="00461D88" w:rsidP="00461D88">
      <w:pPr>
        <w:ind w:left="357"/>
        <w:rPr>
          <w:szCs w:val="22"/>
          <w:lang w:val="el-GR"/>
        </w:rPr>
      </w:pPr>
    </w:p>
    <w:p w:rsidR="00461D88" w:rsidRPr="00170F6F" w:rsidRDefault="00461D88" w:rsidP="00461D88">
      <w:pPr>
        <w:tabs>
          <w:tab w:val="clear" w:pos="567"/>
        </w:tabs>
        <w:spacing w:after="120" w:line="240" w:lineRule="auto"/>
        <w:rPr>
          <w:b/>
          <w:szCs w:val="22"/>
          <w:lang w:val="el-GR"/>
        </w:rPr>
      </w:pPr>
      <w:r w:rsidRPr="00170F6F">
        <w:rPr>
          <w:b/>
          <w:szCs w:val="22"/>
          <w:lang w:val="el-GR"/>
        </w:rPr>
        <w:t>Όχι συχνές ανεπιθύμητες ενέργειες</w:t>
      </w:r>
    </w:p>
    <w:p w:rsidR="00461D88" w:rsidRPr="00170F6F" w:rsidRDefault="00461D88" w:rsidP="00461D88">
      <w:pPr>
        <w:tabs>
          <w:tab w:val="clear" w:pos="567"/>
        </w:tabs>
        <w:spacing w:line="240" w:lineRule="auto"/>
        <w:rPr>
          <w:szCs w:val="22"/>
          <w:lang w:val="el-GR"/>
        </w:rPr>
      </w:pPr>
      <w:r w:rsidRPr="00170F6F">
        <w:rPr>
          <w:szCs w:val="22"/>
          <w:lang w:val="el-GR"/>
        </w:rPr>
        <w:t xml:space="preserve">Αυτές μπορεί να επηρεάσουν </w:t>
      </w:r>
      <w:r w:rsidRPr="00170F6F">
        <w:rPr>
          <w:b/>
          <w:szCs w:val="22"/>
          <w:lang w:val="el-GR"/>
        </w:rPr>
        <w:t>μέχρι 1 στα 100 </w:t>
      </w:r>
      <w:r w:rsidRPr="00170F6F">
        <w:rPr>
          <w:szCs w:val="22"/>
          <w:lang w:val="el-GR"/>
        </w:rPr>
        <w:t>άτομα:</w:t>
      </w:r>
    </w:p>
    <w:p w:rsidR="00461D88" w:rsidRPr="00170F6F" w:rsidRDefault="00461D88" w:rsidP="00461D88">
      <w:pPr>
        <w:tabs>
          <w:tab w:val="clear" w:pos="567"/>
        </w:tabs>
        <w:spacing w:line="240" w:lineRule="auto"/>
        <w:rPr>
          <w:szCs w:val="22"/>
          <w:lang w:val="el-GR"/>
        </w:rPr>
      </w:pPr>
    </w:p>
    <w:p w:rsidR="00461D88" w:rsidRPr="00170F6F" w:rsidRDefault="00461D88" w:rsidP="00461D88">
      <w:pPr>
        <w:numPr>
          <w:ilvl w:val="0"/>
          <w:numId w:val="21"/>
        </w:numPr>
        <w:tabs>
          <w:tab w:val="clear" w:pos="567"/>
        </w:tabs>
        <w:spacing w:line="240" w:lineRule="auto"/>
        <w:rPr>
          <w:szCs w:val="22"/>
          <w:lang w:val="el-GR"/>
        </w:rPr>
      </w:pPr>
      <w:r w:rsidRPr="00170F6F">
        <w:rPr>
          <w:szCs w:val="22"/>
          <w:lang w:val="el-GR"/>
        </w:rPr>
        <w:t>φλεγμονή του εντέρου που μπορεί να προκαλέσει πόνο ή διάρροια που μπορεί να περιέχει αίμα</w:t>
      </w:r>
    </w:p>
    <w:p w:rsidR="00461D88" w:rsidRPr="00170F6F" w:rsidRDefault="00461D88" w:rsidP="00461D88">
      <w:pPr>
        <w:numPr>
          <w:ilvl w:val="0"/>
          <w:numId w:val="21"/>
        </w:numPr>
        <w:tabs>
          <w:tab w:val="clear" w:pos="567"/>
        </w:tabs>
        <w:spacing w:line="240" w:lineRule="auto"/>
        <w:rPr>
          <w:szCs w:val="22"/>
          <w:lang w:val="el-GR"/>
        </w:rPr>
      </w:pPr>
      <w:proofErr w:type="spellStart"/>
      <w:r w:rsidRPr="00170F6F">
        <w:rPr>
          <w:szCs w:val="22"/>
          <w:lang w:val="el-GR"/>
        </w:rPr>
        <w:t>μονιλίαση</w:t>
      </w:r>
      <w:r w:rsidRPr="00170F6F">
        <w:rPr>
          <w:szCs w:val="22"/>
          <w:lang w:val="el-GR"/>
        </w:rPr>
        <w:noBreakHyphen/>
        <w:t>μυκητιάσεις</w:t>
      </w:r>
      <w:proofErr w:type="spellEnd"/>
      <w:r w:rsidRPr="00170F6F">
        <w:rPr>
          <w:szCs w:val="22"/>
          <w:lang w:val="el-GR"/>
        </w:rPr>
        <w:t xml:space="preserve"> στο στόμα ή στον κόλπο</w:t>
      </w:r>
    </w:p>
    <w:p w:rsidR="00461D88" w:rsidRPr="00170F6F" w:rsidRDefault="00461D88" w:rsidP="00461D88">
      <w:pPr>
        <w:numPr>
          <w:ilvl w:val="0"/>
          <w:numId w:val="21"/>
        </w:numPr>
        <w:tabs>
          <w:tab w:val="clear" w:pos="567"/>
        </w:tabs>
        <w:spacing w:line="240" w:lineRule="auto"/>
        <w:rPr>
          <w:szCs w:val="22"/>
          <w:lang w:val="el-GR"/>
        </w:rPr>
      </w:pPr>
      <w:r w:rsidRPr="00170F6F">
        <w:rPr>
          <w:szCs w:val="22"/>
          <w:lang w:val="el-GR"/>
        </w:rPr>
        <w:t>πονοκέφαλος</w:t>
      </w:r>
    </w:p>
    <w:p w:rsidR="00461D88" w:rsidRPr="00170F6F" w:rsidRDefault="00461D88" w:rsidP="00461D88">
      <w:pPr>
        <w:numPr>
          <w:ilvl w:val="0"/>
          <w:numId w:val="21"/>
        </w:numPr>
        <w:tabs>
          <w:tab w:val="clear" w:pos="567"/>
        </w:tabs>
        <w:spacing w:line="240" w:lineRule="auto"/>
        <w:rPr>
          <w:szCs w:val="22"/>
          <w:lang w:val="el-GR"/>
        </w:rPr>
      </w:pPr>
      <w:r w:rsidRPr="00170F6F">
        <w:rPr>
          <w:szCs w:val="22"/>
          <w:lang w:val="el-GR"/>
        </w:rPr>
        <w:t>ζάλη</w:t>
      </w:r>
    </w:p>
    <w:p w:rsidR="00461D88" w:rsidRPr="00170F6F" w:rsidRDefault="00461D88" w:rsidP="00461D88">
      <w:pPr>
        <w:numPr>
          <w:ilvl w:val="0"/>
          <w:numId w:val="21"/>
        </w:numPr>
        <w:tabs>
          <w:tab w:val="clear" w:pos="567"/>
        </w:tabs>
        <w:spacing w:line="240" w:lineRule="auto"/>
        <w:rPr>
          <w:szCs w:val="22"/>
          <w:lang w:val="el-GR"/>
        </w:rPr>
      </w:pPr>
      <w:r w:rsidRPr="00170F6F">
        <w:rPr>
          <w:szCs w:val="22"/>
          <w:lang w:val="el-GR"/>
        </w:rPr>
        <w:t>στομαχόπονος</w:t>
      </w:r>
    </w:p>
    <w:p w:rsidR="00461D88" w:rsidRPr="00170F6F" w:rsidRDefault="00461D88" w:rsidP="00461D88">
      <w:pPr>
        <w:numPr>
          <w:ilvl w:val="0"/>
          <w:numId w:val="21"/>
        </w:numPr>
        <w:tabs>
          <w:tab w:val="clear" w:pos="567"/>
        </w:tabs>
        <w:spacing w:line="240" w:lineRule="auto"/>
        <w:rPr>
          <w:szCs w:val="22"/>
          <w:lang w:val="el-GR"/>
        </w:rPr>
      </w:pPr>
      <w:r w:rsidRPr="00170F6F">
        <w:rPr>
          <w:szCs w:val="22"/>
          <w:lang w:val="el-GR"/>
        </w:rPr>
        <w:t>ναυτία ή έμετος</w:t>
      </w:r>
    </w:p>
    <w:p w:rsidR="00461D88" w:rsidRPr="00170F6F" w:rsidRDefault="00461D88" w:rsidP="00461D88">
      <w:pPr>
        <w:numPr>
          <w:ilvl w:val="0"/>
          <w:numId w:val="21"/>
        </w:numPr>
        <w:rPr>
          <w:szCs w:val="22"/>
          <w:lang w:val="el-GR"/>
        </w:rPr>
      </w:pPr>
      <w:r w:rsidRPr="00170F6F">
        <w:rPr>
          <w:szCs w:val="22"/>
          <w:lang w:val="el-GR"/>
        </w:rPr>
        <w:t>πυρετός και ρίγη</w:t>
      </w:r>
    </w:p>
    <w:p w:rsidR="00461D88" w:rsidRPr="00170F6F" w:rsidRDefault="00461D88" w:rsidP="00461D88">
      <w:pPr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600" w:right="-2" w:hanging="600"/>
        <w:rPr>
          <w:noProof/>
          <w:szCs w:val="22"/>
          <w:lang w:val="el-GR"/>
        </w:rPr>
      </w:pPr>
      <w:r w:rsidRPr="00170F6F">
        <w:rPr>
          <w:b/>
          <w:szCs w:val="22"/>
          <w:lang w:val="el-GR"/>
        </w:rPr>
        <w:t>Ενημερώστε αμέσως το γιατρό σας</w:t>
      </w:r>
      <w:r w:rsidRPr="00170F6F">
        <w:rPr>
          <w:szCs w:val="22"/>
          <w:lang w:val="el-GR"/>
        </w:rPr>
        <w:t xml:space="preserve"> αν εμφανίσετε οποιοδήποτε από τα παραπάνω.</w:t>
      </w:r>
    </w:p>
    <w:p w:rsidR="00461D88" w:rsidRPr="00170F6F" w:rsidRDefault="00461D88" w:rsidP="00461D88">
      <w:pPr>
        <w:rPr>
          <w:szCs w:val="22"/>
          <w:lang w:val="el-GR"/>
        </w:rPr>
      </w:pPr>
    </w:p>
    <w:p w:rsidR="00461D88" w:rsidRPr="00170F6F" w:rsidRDefault="00461D88" w:rsidP="00461D88">
      <w:pPr>
        <w:spacing w:after="120"/>
        <w:rPr>
          <w:szCs w:val="22"/>
          <w:lang w:val="el-GR"/>
        </w:rPr>
      </w:pPr>
      <w:r w:rsidRPr="00170F6F">
        <w:rPr>
          <w:szCs w:val="22"/>
          <w:lang w:val="el-GR"/>
        </w:rPr>
        <w:t>Όχι συχνές ανεπιθύμητες ενέργειες, που μπορεί να εντοπιστούν στις εξετάσεις αίματος:</w:t>
      </w:r>
    </w:p>
    <w:p w:rsidR="00461D88" w:rsidRPr="00170F6F" w:rsidRDefault="00461D88" w:rsidP="00461D88">
      <w:pPr>
        <w:numPr>
          <w:ilvl w:val="0"/>
          <w:numId w:val="22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170F6F">
        <w:rPr>
          <w:szCs w:val="22"/>
          <w:lang w:val="el-GR"/>
        </w:rPr>
        <w:t>μείωση του αριθμού λευκών κυττάρων στο αίμα</w:t>
      </w:r>
    </w:p>
    <w:p w:rsidR="00461D88" w:rsidRPr="00170F6F" w:rsidRDefault="00461D88" w:rsidP="00461D88">
      <w:pPr>
        <w:numPr>
          <w:ilvl w:val="0"/>
          <w:numId w:val="22"/>
        </w:numPr>
        <w:tabs>
          <w:tab w:val="clear" w:pos="567"/>
        </w:tabs>
        <w:spacing w:line="240" w:lineRule="auto"/>
        <w:ind w:right="-2"/>
        <w:rPr>
          <w:i/>
          <w:noProof/>
          <w:szCs w:val="22"/>
          <w:lang w:val="el-GR"/>
        </w:rPr>
      </w:pPr>
      <w:r w:rsidRPr="00170F6F">
        <w:rPr>
          <w:szCs w:val="22"/>
          <w:lang w:val="el-GR"/>
        </w:rPr>
        <w:t>μείωση του αριθμού αιμοπεταλίων στο αίμα (κύτταρα που συντελούν στην πήξη του αίματος)</w:t>
      </w:r>
    </w:p>
    <w:p w:rsidR="00461D88" w:rsidRPr="00170F6F" w:rsidRDefault="00461D88" w:rsidP="00461D88">
      <w:pPr>
        <w:numPr>
          <w:ilvl w:val="0"/>
          <w:numId w:val="22"/>
        </w:numPr>
        <w:tabs>
          <w:tab w:val="clear" w:pos="567"/>
        </w:tabs>
        <w:spacing w:line="240" w:lineRule="auto"/>
        <w:ind w:right="-2"/>
        <w:rPr>
          <w:i/>
          <w:noProof/>
          <w:szCs w:val="22"/>
          <w:lang w:val="el-GR"/>
        </w:rPr>
      </w:pPr>
      <w:r w:rsidRPr="00170F6F">
        <w:rPr>
          <w:szCs w:val="22"/>
          <w:lang w:val="el-GR"/>
        </w:rPr>
        <w:t xml:space="preserve">μείωση του επιπέδου ουρίας, αζώτου ουρίας ή </w:t>
      </w:r>
      <w:proofErr w:type="spellStart"/>
      <w:r w:rsidRPr="00170F6F">
        <w:rPr>
          <w:szCs w:val="22"/>
          <w:lang w:val="el-GR"/>
        </w:rPr>
        <w:t>κρεατινίνης</w:t>
      </w:r>
      <w:proofErr w:type="spellEnd"/>
      <w:r w:rsidRPr="00170F6F">
        <w:rPr>
          <w:szCs w:val="22"/>
          <w:lang w:val="el-GR"/>
        </w:rPr>
        <w:t xml:space="preserve"> ορού στο αίμα</w:t>
      </w:r>
    </w:p>
    <w:p w:rsidR="00461D88" w:rsidRPr="00170F6F" w:rsidRDefault="00461D88" w:rsidP="00461D88">
      <w:pPr>
        <w:tabs>
          <w:tab w:val="clear" w:pos="567"/>
        </w:tabs>
        <w:spacing w:line="240" w:lineRule="auto"/>
        <w:ind w:left="360" w:right="-2"/>
        <w:rPr>
          <w:i/>
          <w:noProof/>
          <w:szCs w:val="22"/>
          <w:lang w:val="el-GR"/>
        </w:rPr>
      </w:pPr>
    </w:p>
    <w:p w:rsidR="00813ECD" w:rsidRPr="00813ECD" w:rsidRDefault="00813ECD" w:rsidP="00813ECD">
      <w:pPr>
        <w:spacing w:after="120"/>
        <w:rPr>
          <w:b/>
          <w:szCs w:val="22"/>
          <w:lang w:val="el-GR"/>
        </w:rPr>
      </w:pPr>
      <w:r>
        <w:rPr>
          <w:b/>
          <w:szCs w:val="22"/>
          <w:lang w:val="el-GR"/>
        </w:rPr>
        <w:t>Πολύ</w:t>
      </w:r>
      <w:r w:rsidRPr="00813ECD">
        <w:rPr>
          <w:b/>
          <w:szCs w:val="22"/>
          <w:lang w:val="el-GR"/>
        </w:rPr>
        <w:t xml:space="preserve"> </w:t>
      </w:r>
      <w:r>
        <w:rPr>
          <w:b/>
          <w:szCs w:val="22"/>
          <w:lang w:val="el-GR"/>
        </w:rPr>
        <w:t>σπάνιες</w:t>
      </w:r>
      <w:r w:rsidRPr="00813ECD">
        <w:rPr>
          <w:b/>
          <w:szCs w:val="22"/>
          <w:lang w:val="el-GR"/>
        </w:rPr>
        <w:t xml:space="preserve"> </w:t>
      </w:r>
      <w:r w:rsidRPr="00170F6F">
        <w:rPr>
          <w:b/>
          <w:szCs w:val="22"/>
          <w:lang w:val="el-GR"/>
        </w:rPr>
        <w:t>ανεπιθύμητες ενέργειες</w:t>
      </w:r>
      <w:r w:rsidRPr="00813ECD">
        <w:rPr>
          <w:b/>
          <w:szCs w:val="22"/>
          <w:lang w:val="el-GR"/>
        </w:rPr>
        <w:t xml:space="preserve"> </w:t>
      </w:r>
    </w:p>
    <w:p w:rsidR="00813ECD" w:rsidRPr="00813ECD" w:rsidRDefault="00813ECD" w:rsidP="00813ECD">
      <w:pPr>
        <w:rPr>
          <w:szCs w:val="22"/>
          <w:lang w:val="el-GR"/>
        </w:rPr>
      </w:pPr>
      <w:r w:rsidRPr="00170F6F">
        <w:rPr>
          <w:szCs w:val="22"/>
          <w:lang w:val="el-GR"/>
        </w:rPr>
        <w:t>Αυτές μπορεί να επηρεάσουν</w:t>
      </w:r>
      <w:r w:rsidRPr="00813ECD">
        <w:rPr>
          <w:szCs w:val="22"/>
          <w:lang w:val="el-GR"/>
        </w:rPr>
        <w:t xml:space="preserve"> </w:t>
      </w:r>
      <w:r w:rsidRPr="00813ECD">
        <w:rPr>
          <w:b/>
          <w:szCs w:val="22"/>
          <w:lang w:val="el-GR"/>
        </w:rPr>
        <w:t xml:space="preserve">έως 1 </w:t>
      </w:r>
      <w:r>
        <w:rPr>
          <w:b/>
          <w:szCs w:val="22"/>
          <w:lang w:val="el-GR"/>
        </w:rPr>
        <w:t>στα</w:t>
      </w:r>
      <w:r w:rsidRPr="00813ECD">
        <w:rPr>
          <w:b/>
          <w:szCs w:val="22"/>
          <w:lang w:val="el-GR"/>
        </w:rPr>
        <w:t xml:space="preserve"> 10</w:t>
      </w:r>
      <w:r>
        <w:rPr>
          <w:b/>
          <w:szCs w:val="22"/>
          <w:lang w:val="el-GR"/>
        </w:rPr>
        <w:t>.</w:t>
      </w:r>
      <w:r w:rsidRPr="00813ECD">
        <w:rPr>
          <w:b/>
          <w:szCs w:val="22"/>
          <w:lang w:val="el-GR"/>
        </w:rPr>
        <w:t xml:space="preserve">000 </w:t>
      </w:r>
      <w:r>
        <w:rPr>
          <w:b/>
          <w:szCs w:val="22"/>
          <w:lang w:val="el-GR"/>
        </w:rPr>
        <w:t>άτομα</w:t>
      </w:r>
      <w:r w:rsidRPr="00813ECD">
        <w:rPr>
          <w:szCs w:val="22"/>
          <w:lang w:val="el-GR"/>
        </w:rPr>
        <w:t>:</w:t>
      </w:r>
    </w:p>
    <w:p w:rsidR="00813ECD" w:rsidRPr="00813ECD" w:rsidRDefault="00813ECD" w:rsidP="00813ECD">
      <w:pPr>
        <w:rPr>
          <w:szCs w:val="22"/>
          <w:lang w:val="el-GR"/>
        </w:rPr>
      </w:pPr>
    </w:p>
    <w:p w:rsidR="00813ECD" w:rsidRPr="00DA6BEC" w:rsidRDefault="00813ECD" w:rsidP="00813ECD">
      <w:pPr>
        <w:numPr>
          <w:ilvl w:val="0"/>
          <w:numId w:val="23"/>
        </w:numPr>
        <w:tabs>
          <w:tab w:val="clear" w:pos="567"/>
          <w:tab w:val="num" w:pos="3600"/>
        </w:tabs>
        <w:spacing w:line="240" w:lineRule="auto"/>
        <w:rPr>
          <w:szCs w:val="22"/>
          <w:lang w:val="el-GR"/>
        </w:rPr>
      </w:pPr>
      <w:r>
        <w:rPr>
          <w:szCs w:val="22"/>
          <w:lang w:val="el-GR"/>
        </w:rPr>
        <w:t>φλεγμονή</w:t>
      </w:r>
      <w:r w:rsidRPr="00DA6BE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ή</w:t>
      </w:r>
      <w:r w:rsidRPr="00DA6BEC">
        <w:rPr>
          <w:szCs w:val="22"/>
          <w:lang w:val="el-GR"/>
        </w:rPr>
        <w:t xml:space="preserve"> </w:t>
      </w:r>
      <w:r w:rsidR="00DA6BEC" w:rsidRPr="00170F6F">
        <w:rPr>
          <w:szCs w:val="22"/>
          <w:lang w:val="el-GR"/>
        </w:rPr>
        <w:t xml:space="preserve">ανεπάρκεια </w:t>
      </w:r>
      <w:r>
        <w:rPr>
          <w:szCs w:val="22"/>
          <w:lang w:val="el-GR"/>
        </w:rPr>
        <w:t>των νεφρών</w:t>
      </w:r>
    </w:p>
    <w:p w:rsidR="00813ECD" w:rsidRPr="00DA6BEC" w:rsidRDefault="00813ECD" w:rsidP="00813ECD">
      <w:pPr>
        <w:tabs>
          <w:tab w:val="clear" w:pos="567"/>
          <w:tab w:val="num" w:pos="3600"/>
        </w:tabs>
        <w:spacing w:line="240" w:lineRule="auto"/>
        <w:rPr>
          <w:szCs w:val="22"/>
          <w:lang w:val="el-GR"/>
        </w:rPr>
      </w:pPr>
    </w:p>
    <w:p w:rsidR="00461D88" w:rsidRPr="00170F6F" w:rsidRDefault="00461D88" w:rsidP="00461D88">
      <w:pPr>
        <w:tabs>
          <w:tab w:val="clear" w:pos="567"/>
        </w:tabs>
        <w:spacing w:after="120" w:line="240" w:lineRule="auto"/>
        <w:rPr>
          <w:b/>
          <w:szCs w:val="22"/>
          <w:lang w:val="el-GR"/>
        </w:rPr>
      </w:pPr>
      <w:r w:rsidRPr="00170F6F">
        <w:rPr>
          <w:b/>
          <w:szCs w:val="22"/>
          <w:lang w:val="el-GR"/>
        </w:rPr>
        <w:t>Άλλες ανεπιθύμητες ενέργειες</w:t>
      </w:r>
    </w:p>
    <w:p w:rsidR="00461D88" w:rsidRPr="00170F6F" w:rsidRDefault="00461D88" w:rsidP="00461D88">
      <w:pPr>
        <w:tabs>
          <w:tab w:val="clear" w:pos="567"/>
          <w:tab w:val="num" w:pos="3600"/>
        </w:tabs>
        <w:spacing w:line="240" w:lineRule="auto"/>
        <w:rPr>
          <w:szCs w:val="22"/>
          <w:lang w:val="el-GR"/>
        </w:rPr>
      </w:pPr>
      <w:r w:rsidRPr="00170F6F">
        <w:rPr>
          <w:szCs w:val="22"/>
          <w:lang w:val="el-GR"/>
        </w:rPr>
        <w:t>Άλλες ανεπιθύμητες ενέργειες έχουν παρουσιαστεί σε πολύ μικρό αριθμό ατόμων, αλλά η ακριβή τους συχνότητα δεν είναι γνωστή:</w:t>
      </w:r>
    </w:p>
    <w:p w:rsidR="00461D88" w:rsidRPr="00170F6F" w:rsidRDefault="00461D88" w:rsidP="00461D88">
      <w:pPr>
        <w:tabs>
          <w:tab w:val="clear" w:pos="567"/>
          <w:tab w:val="num" w:pos="3600"/>
        </w:tabs>
        <w:spacing w:line="240" w:lineRule="auto"/>
        <w:rPr>
          <w:szCs w:val="22"/>
          <w:lang w:val="el-GR"/>
        </w:rPr>
      </w:pPr>
    </w:p>
    <w:p w:rsidR="00461D88" w:rsidRPr="00170F6F" w:rsidRDefault="00461D88" w:rsidP="00461D88">
      <w:pPr>
        <w:numPr>
          <w:ilvl w:val="0"/>
          <w:numId w:val="23"/>
        </w:numPr>
        <w:tabs>
          <w:tab w:val="clear" w:pos="567"/>
          <w:tab w:val="num" w:pos="3600"/>
        </w:tabs>
        <w:spacing w:line="240" w:lineRule="auto"/>
        <w:rPr>
          <w:szCs w:val="22"/>
          <w:lang w:val="el-GR"/>
        </w:rPr>
      </w:pPr>
      <w:r w:rsidRPr="00170F6F">
        <w:rPr>
          <w:szCs w:val="22"/>
          <w:lang w:val="el-GR"/>
        </w:rPr>
        <w:t xml:space="preserve">μούδιασμα </w:t>
      </w:r>
    </w:p>
    <w:p w:rsidR="00461D88" w:rsidRPr="00170F6F" w:rsidRDefault="00461D88" w:rsidP="00461D88">
      <w:pPr>
        <w:numPr>
          <w:ilvl w:val="0"/>
          <w:numId w:val="23"/>
        </w:numPr>
        <w:tabs>
          <w:tab w:val="clear" w:pos="567"/>
          <w:tab w:val="num" w:pos="3600"/>
        </w:tabs>
        <w:spacing w:line="240" w:lineRule="auto"/>
        <w:rPr>
          <w:szCs w:val="22"/>
          <w:lang w:val="el-GR"/>
        </w:rPr>
      </w:pPr>
      <w:r w:rsidRPr="00170F6F">
        <w:rPr>
          <w:szCs w:val="22"/>
          <w:lang w:val="el-GR"/>
        </w:rPr>
        <w:t>δυσάρεστη γεύση στο στόμα</w:t>
      </w:r>
    </w:p>
    <w:p w:rsidR="00461D88" w:rsidRPr="00170F6F" w:rsidRDefault="00461D88" w:rsidP="00461D88">
      <w:pPr>
        <w:numPr>
          <w:ilvl w:val="0"/>
          <w:numId w:val="23"/>
        </w:numPr>
        <w:tabs>
          <w:tab w:val="clear" w:pos="567"/>
          <w:tab w:val="num" w:pos="3600"/>
        </w:tabs>
        <w:spacing w:line="240" w:lineRule="auto"/>
        <w:rPr>
          <w:szCs w:val="22"/>
          <w:lang w:val="el-GR"/>
        </w:rPr>
      </w:pPr>
      <w:r w:rsidRPr="00170F6F">
        <w:rPr>
          <w:szCs w:val="22"/>
          <w:lang w:val="el-GR"/>
        </w:rPr>
        <w:t>κιτρίνισμα του άσπρου τμήματος των ματιών ή του δέρματος</w:t>
      </w:r>
    </w:p>
    <w:p w:rsidR="00461D88" w:rsidRPr="00170F6F" w:rsidRDefault="00461D88" w:rsidP="00461D88">
      <w:pPr>
        <w:tabs>
          <w:tab w:val="clear" w:pos="567"/>
        </w:tabs>
        <w:spacing w:line="240" w:lineRule="auto"/>
        <w:ind w:left="360"/>
        <w:rPr>
          <w:szCs w:val="22"/>
          <w:lang w:val="el-GR"/>
        </w:rPr>
      </w:pPr>
    </w:p>
    <w:p w:rsidR="00461D88" w:rsidRPr="00170F6F" w:rsidRDefault="00461D88" w:rsidP="00461D88">
      <w:pPr>
        <w:spacing w:after="120"/>
        <w:rPr>
          <w:szCs w:val="22"/>
          <w:lang w:val="el-GR"/>
        </w:rPr>
      </w:pPr>
      <w:r w:rsidRPr="00170F6F">
        <w:rPr>
          <w:szCs w:val="22"/>
          <w:lang w:val="el-GR"/>
        </w:rPr>
        <w:t>Άλλες ανεπιθύμητες ενέργειες, που μπορεί να εντοπιστούν στις εξετάσεις αίματος:</w:t>
      </w:r>
    </w:p>
    <w:p w:rsidR="00461D88" w:rsidRPr="00170F6F" w:rsidRDefault="00461D88" w:rsidP="00461D88">
      <w:pPr>
        <w:numPr>
          <w:ilvl w:val="0"/>
          <w:numId w:val="24"/>
        </w:numPr>
        <w:tabs>
          <w:tab w:val="clear" w:pos="567"/>
        </w:tabs>
        <w:spacing w:line="240" w:lineRule="auto"/>
        <w:rPr>
          <w:szCs w:val="22"/>
          <w:lang w:val="el-GR"/>
        </w:rPr>
      </w:pPr>
      <w:r w:rsidRPr="00170F6F">
        <w:rPr>
          <w:szCs w:val="22"/>
          <w:lang w:val="el-GR"/>
        </w:rPr>
        <w:t>ταχεία καταστροφή των ερυθρών κυττάρων στο αίμα</w:t>
      </w:r>
    </w:p>
    <w:p w:rsidR="00461D88" w:rsidRPr="00170F6F" w:rsidRDefault="00461D88" w:rsidP="00461D88">
      <w:pPr>
        <w:numPr>
          <w:ilvl w:val="0"/>
          <w:numId w:val="24"/>
        </w:numPr>
        <w:tabs>
          <w:tab w:val="clear" w:pos="567"/>
        </w:tabs>
        <w:spacing w:line="240" w:lineRule="auto"/>
        <w:rPr>
          <w:szCs w:val="22"/>
          <w:lang w:val="el-GR"/>
        </w:rPr>
      </w:pPr>
      <w:r w:rsidRPr="00170F6F">
        <w:rPr>
          <w:szCs w:val="22"/>
          <w:lang w:val="el-GR"/>
        </w:rPr>
        <w:t>αύξηση ενός ορισμένου τύπου λευκού κυττάρου του αίματος</w:t>
      </w:r>
    </w:p>
    <w:p w:rsidR="00461D88" w:rsidRPr="00170F6F" w:rsidRDefault="00461D88" w:rsidP="00461D88">
      <w:pPr>
        <w:numPr>
          <w:ilvl w:val="0"/>
          <w:numId w:val="24"/>
        </w:numPr>
        <w:tabs>
          <w:tab w:val="clear" w:pos="567"/>
        </w:tabs>
        <w:spacing w:line="240" w:lineRule="auto"/>
        <w:rPr>
          <w:szCs w:val="22"/>
          <w:lang w:val="el-GR"/>
        </w:rPr>
      </w:pPr>
      <w:r w:rsidRPr="00170F6F">
        <w:rPr>
          <w:szCs w:val="22"/>
          <w:lang w:val="el-GR"/>
        </w:rPr>
        <w:t>σοβαρή μείωση του αριθμού λευκών κυττάρων στο αίμα</w:t>
      </w:r>
    </w:p>
    <w:p w:rsidR="00461D88" w:rsidRPr="00170F6F" w:rsidRDefault="00461D88" w:rsidP="00461D88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:rsidR="00E772D4" w:rsidRPr="00BB0C4F" w:rsidRDefault="00E772D4" w:rsidP="00E772D4">
      <w:pPr>
        <w:tabs>
          <w:tab w:val="clear" w:pos="567"/>
          <w:tab w:val="left" w:pos="-360"/>
        </w:tabs>
        <w:rPr>
          <w:b/>
          <w:bCs/>
          <w:szCs w:val="22"/>
          <w:lang w:val="el-GR"/>
        </w:rPr>
      </w:pPr>
      <w:r w:rsidRPr="00BB0C4F">
        <w:rPr>
          <w:b/>
          <w:bCs/>
          <w:szCs w:val="22"/>
          <w:lang w:val="el-GR"/>
        </w:rPr>
        <w:t>Αναφορά ανεπιθύμητων ενεργειών</w:t>
      </w:r>
    </w:p>
    <w:p w:rsidR="00E772D4" w:rsidRPr="00BB0C4F" w:rsidRDefault="00E772D4" w:rsidP="00E772D4">
      <w:pPr>
        <w:rPr>
          <w:szCs w:val="22"/>
          <w:lang w:val="el-GR"/>
        </w:rPr>
      </w:pPr>
      <w:r w:rsidRPr="00BB0C4F">
        <w:rPr>
          <w:szCs w:val="22"/>
          <w:lang w:val="el-GR"/>
        </w:rPr>
        <w:t xml:space="preserve">Εάν παρατηρήσετε κάποια ανεπιθύμητη ενέργεια, ενημερώστε τον γιατρό ή τον φαρμακοποιό ή τον/την νοσοκόμο σας. Αυτό ισχύει και για κάθε πιθανή ανεπιθύμητη ενέργεια που δεν αναφέρεται στο παρόν φύλλο οδηγιών χρήσης. Μπορείτε επίσης να αναφέρετε ανεπιθύμητες ενέργειες απευθείας, στον </w:t>
      </w:r>
      <w:r w:rsidRPr="00BB06F8">
        <w:rPr>
          <w:rFonts w:eastAsia="Calibri"/>
          <w:noProof/>
          <w:szCs w:val="22"/>
          <w:lang w:val="el-GR" w:eastAsia="zh-CN"/>
        </w:rPr>
        <w:t>Εθνικό Οργανισμό Φαρμάκων</w:t>
      </w:r>
      <w:r w:rsidRPr="0002194B">
        <w:rPr>
          <w:rFonts w:eastAsia="Calibri"/>
          <w:noProof/>
          <w:szCs w:val="22"/>
          <w:lang w:val="el-GR" w:eastAsia="zh-CN"/>
        </w:rPr>
        <w:t xml:space="preserve"> (</w:t>
      </w:r>
      <w:r w:rsidRPr="00BB06F8">
        <w:rPr>
          <w:rFonts w:eastAsia="Calibri"/>
          <w:noProof/>
          <w:szCs w:val="22"/>
          <w:lang w:val="el-GR" w:eastAsia="zh-CN"/>
        </w:rPr>
        <w:t>Μεσογείων 284</w:t>
      </w:r>
      <w:r w:rsidRPr="00A73DF3">
        <w:rPr>
          <w:rFonts w:eastAsia="Calibri"/>
          <w:noProof/>
          <w:szCs w:val="22"/>
          <w:lang w:val="el-GR" w:eastAsia="zh-CN"/>
        </w:rPr>
        <w:t xml:space="preserve">, </w:t>
      </w:r>
      <w:r w:rsidRPr="00BB06F8">
        <w:rPr>
          <w:rFonts w:eastAsia="Calibri"/>
          <w:noProof/>
          <w:szCs w:val="22"/>
          <w:lang w:eastAsia="zh-CN"/>
        </w:rPr>
        <w:t>GR</w:t>
      </w:r>
      <w:r w:rsidRPr="002B1B4D">
        <w:rPr>
          <w:rFonts w:eastAsia="Calibri"/>
          <w:noProof/>
          <w:szCs w:val="22"/>
          <w:lang w:val="el-GR" w:eastAsia="zh-CN"/>
        </w:rPr>
        <w:t xml:space="preserve">-15562 </w:t>
      </w:r>
      <w:r w:rsidRPr="00BB06F8">
        <w:rPr>
          <w:rFonts w:eastAsia="Calibri"/>
          <w:noProof/>
          <w:szCs w:val="22"/>
          <w:lang w:val="el-GR" w:eastAsia="zh-CN"/>
        </w:rPr>
        <w:t>Χολαργός, Αθήνα</w:t>
      </w:r>
      <w:r w:rsidRPr="00A73DF3">
        <w:rPr>
          <w:rFonts w:eastAsia="Calibri"/>
          <w:noProof/>
          <w:szCs w:val="22"/>
          <w:lang w:val="el-GR" w:eastAsia="zh-CN"/>
        </w:rPr>
        <w:t xml:space="preserve">, </w:t>
      </w:r>
      <w:r w:rsidRPr="00BB06F8">
        <w:rPr>
          <w:rFonts w:eastAsia="Calibri"/>
          <w:noProof/>
          <w:szCs w:val="22"/>
          <w:lang w:val="el-GR" w:eastAsia="zh-CN"/>
        </w:rPr>
        <w:t xml:space="preserve">Τηλ: + </w:t>
      </w:r>
      <w:r w:rsidRPr="002B1B4D">
        <w:rPr>
          <w:rFonts w:eastAsia="Calibri"/>
          <w:noProof/>
          <w:szCs w:val="22"/>
          <w:lang w:val="el-GR" w:eastAsia="zh-CN"/>
        </w:rPr>
        <w:t xml:space="preserve">30 </w:t>
      </w:r>
      <w:r w:rsidRPr="002B1B4D">
        <w:rPr>
          <w:rFonts w:eastAsia="Calibri"/>
          <w:szCs w:val="22"/>
          <w:lang w:val="el-GR" w:eastAsia="zh-CN"/>
        </w:rPr>
        <w:t>21 32040380/337</w:t>
      </w:r>
      <w:r w:rsidRPr="00A73DF3">
        <w:rPr>
          <w:rFonts w:eastAsia="Calibri"/>
          <w:szCs w:val="22"/>
          <w:lang w:val="el-GR" w:eastAsia="zh-CN"/>
        </w:rPr>
        <w:t xml:space="preserve">, </w:t>
      </w:r>
      <w:r w:rsidRPr="00BB06F8">
        <w:rPr>
          <w:rFonts w:eastAsia="Calibri"/>
          <w:lang w:val="el-GR" w:eastAsia="zh-CN"/>
        </w:rPr>
        <w:t>Φαξ</w:t>
      </w:r>
      <w:r w:rsidRPr="002B1B4D">
        <w:rPr>
          <w:rFonts w:eastAsia="Calibri"/>
          <w:noProof/>
          <w:szCs w:val="22"/>
          <w:lang w:val="el-GR" w:eastAsia="zh-CN"/>
        </w:rPr>
        <w:t xml:space="preserve">: + 30 </w:t>
      </w:r>
      <w:r w:rsidRPr="002B1B4D">
        <w:rPr>
          <w:rFonts w:eastAsia="Calibri"/>
          <w:szCs w:val="22"/>
          <w:lang w:val="el-GR" w:eastAsia="zh-CN"/>
        </w:rPr>
        <w:t>21 06549585</w:t>
      </w:r>
      <w:r w:rsidRPr="00A73DF3">
        <w:rPr>
          <w:rFonts w:eastAsia="Calibri"/>
          <w:noProof/>
          <w:szCs w:val="22"/>
          <w:lang w:val="el-GR" w:eastAsia="zh-CN"/>
        </w:rPr>
        <w:t xml:space="preserve">, </w:t>
      </w:r>
      <w:proofErr w:type="spellStart"/>
      <w:r w:rsidRPr="00BB06F8">
        <w:rPr>
          <w:rFonts w:eastAsia="Calibri"/>
          <w:lang w:val="el-GR" w:eastAsia="zh-CN"/>
        </w:rPr>
        <w:t>Ιστότοπος</w:t>
      </w:r>
      <w:proofErr w:type="spellEnd"/>
      <w:r w:rsidRPr="00A73DF3">
        <w:rPr>
          <w:rFonts w:eastAsia="Calibri"/>
          <w:noProof/>
          <w:szCs w:val="22"/>
          <w:lang w:val="el-GR" w:eastAsia="zh-CN"/>
        </w:rPr>
        <w:t xml:space="preserve">: </w:t>
      </w:r>
      <w:hyperlink r:id="rId8" w:history="1">
        <w:r w:rsidRPr="00BB06F8">
          <w:rPr>
            <w:rFonts w:eastAsia="Calibri"/>
            <w:color w:val="0000FF"/>
            <w:szCs w:val="22"/>
            <w:u w:val="single"/>
            <w:lang w:eastAsia="zh-CN"/>
          </w:rPr>
          <w:t>http</w:t>
        </w:r>
        <w:r w:rsidRPr="00A73DF3">
          <w:rPr>
            <w:rFonts w:eastAsia="Calibri"/>
            <w:color w:val="0000FF"/>
            <w:szCs w:val="22"/>
            <w:u w:val="single"/>
            <w:lang w:val="el-GR" w:eastAsia="zh-CN"/>
          </w:rPr>
          <w:t>://</w:t>
        </w:r>
        <w:r w:rsidRPr="00BB06F8">
          <w:rPr>
            <w:rFonts w:eastAsia="Calibri"/>
            <w:color w:val="0000FF"/>
            <w:szCs w:val="22"/>
            <w:u w:val="single"/>
            <w:lang w:eastAsia="zh-CN"/>
          </w:rPr>
          <w:t>www</w:t>
        </w:r>
        <w:r w:rsidRPr="00A73DF3">
          <w:rPr>
            <w:rFonts w:eastAsia="Calibri"/>
            <w:color w:val="0000FF"/>
            <w:szCs w:val="22"/>
            <w:u w:val="single"/>
            <w:lang w:val="el-GR" w:eastAsia="zh-CN"/>
          </w:rPr>
          <w:t>.</w:t>
        </w:r>
        <w:proofErr w:type="spellStart"/>
        <w:r w:rsidRPr="00BB06F8">
          <w:rPr>
            <w:rFonts w:eastAsia="Calibri"/>
            <w:color w:val="0000FF"/>
            <w:szCs w:val="22"/>
            <w:u w:val="single"/>
            <w:lang w:eastAsia="zh-CN"/>
          </w:rPr>
          <w:t>eof</w:t>
        </w:r>
        <w:proofErr w:type="spellEnd"/>
        <w:r w:rsidRPr="00A73DF3">
          <w:rPr>
            <w:rFonts w:eastAsia="Calibri"/>
            <w:color w:val="0000FF"/>
            <w:szCs w:val="22"/>
            <w:u w:val="single"/>
            <w:lang w:val="el-GR" w:eastAsia="zh-CN"/>
          </w:rPr>
          <w:t>.</w:t>
        </w:r>
        <w:r w:rsidRPr="00BB06F8">
          <w:rPr>
            <w:rFonts w:eastAsia="Calibri"/>
            <w:color w:val="0000FF"/>
            <w:szCs w:val="22"/>
            <w:u w:val="single"/>
            <w:lang w:eastAsia="zh-CN"/>
          </w:rPr>
          <w:t>gr</w:t>
        </w:r>
      </w:hyperlink>
      <w:r w:rsidRPr="0002194B">
        <w:rPr>
          <w:rFonts w:eastAsia="Calibri"/>
          <w:szCs w:val="22"/>
          <w:lang w:val="el-GR" w:eastAsia="zh-CN"/>
        </w:rPr>
        <w:t>)</w:t>
      </w:r>
      <w:r w:rsidRPr="0002194B">
        <w:rPr>
          <w:color w:val="000000"/>
          <w:szCs w:val="22"/>
          <w:lang w:val="el-GR"/>
        </w:rPr>
        <w:t>.</w:t>
      </w:r>
      <w:r w:rsidRPr="00BB0C4F">
        <w:rPr>
          <w:szCs w:val="22"/>
          <w:lang w:val="el-GR"/>
        </w:rPr>
        <w:t xml:space="preserve"> 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:rsidR="00461D88" w:rsidRPr="00DA6BEC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b/>
          <w:noProof/>
          <w:szCs w:val="22"/>
          <w:lang w:val="el-GR"/>
        </w:rPr>
      </w:pPr>
      <w:r w:rsidRPr="00170F6F">
        <w:rPr>
          <w:b/>
          <w:noProof/>
          <w:szCs w:val="22"/>
          <w:lang w:val="el-GR"/>
        </w:rPr>
        <w:t>5.</w:t>
      </w:r>
      <w:r w:rsidRPr="00170F6F">
        <w:rPr>
          <w:b/>
          <w:noProof/>
          <w:szCs w:val="22"/>
          <w:lang w:val="el-GR"/>
        </w:rPr>
        <w:tab/>
      </w:r>
      <w:r w:rsidR="00DA6BEC" w:rsidRPr="003D54B5">
        <w:rPr>
          <w:b/>
          <w:szCs w:val="22"/>
          <w:lang w:val="el-GR"/>
        </w:rPr>
        <w:t xml:space="preserve">Πώς να φυλάσσεται το </w:t>
      </w:r>
      <w:r w:rsidR="0055205A">
        <w:rPr>
          <w:b/>
          <w:szCs w:val="22"/>
          <w:lang w:val="en-US"/>
        </w:rPr>
        <w:t>Ceftazidime</w:t>
      </w:r>
      <w:r w:rsidR="0055205A" w:rsidRPr="0055205A">
        <w:rPr>
          <w:b/>
          <w:szCs w:val="22"/>
          <w:lang w:val="el-GR"/>
        </w:rPr>
        <w:t>/</w:t>
      </w:r>
      <w:r w:rsidR="0055205A">
        <w:rPr>
          <w:b/>
          <w:szCs w:val="22"/>
          <w:lang w:val="en-US"/>
        </w:rPr>
        <w:t>Cooper</w:t>
      </w: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b/>
          <w:noProof/>
          <w:szCs w:val="22"/>
          <w:lang w:val="el-GR"/>
        </w:rPr>
      </w:pPr>
    </w:p>
    <w:p w:rsidR="00461D88" w:rsidRPr="00170F6F" w:rsidRDefault="00DA6BEC" w:rsidP="00DA6BEC">
      <w:pPr>
        <w:rPr>
          <w:noProof/>
          <w:szCs w:val="22"/>
          <w:lang w:val="el-GR"/>
        </w:rPr>
      </w:pPr>
      <w:r w:rsidRPr="003D54B5">
        <w:rPr>
          <w:szCs w:val="22"/>
          <w:lang w:val="el-GR"/>
        </w:rPr>
        <w:t xml:space="preserve">Το φάρμακο αυτό πρέπει </w:t>
      </w:r>
      <w:r>
        <w:rPr>
          <w:noProof/>
          <w:szCs w:val="22"/>
          <w:lang w:val="el-GR"/>
        </w:rPr>
        <w:t>ν</w:t>
      </w:r>
      <w:r w:rsidR="00461D88" w:rsidRPr="00170F6F">
        <w:rPr>
          <w:noProof/>
          <w:szCs w:val="22"/>
          <w:lang w:val="el-GR"/>
        </w:rPr>
        <w:t xml:space="preserve">α φυλάσσεται σε μέρη που δεν το </w:t>
      </w:r>
      <w:r w:rsidRPr="00170F6F">
        <w:rPr>
          <w:noProof/>
          <w:szCs w:val="22"/>
          <w:lang w:val="el-GR"/>
        </w:rPr>
        <w:t>βλέπουν</w:t>
      </w:r>
      <w:r w:rsidR="00461D88" w:rsidRPr="00170F6F">
        <w:rPr>
          <w:noProof/>
          <w:szCs w:val="22"/>
          <w:lang w:val="el-GR"/>
        </w:rPr>
        <w:t xml:space="preserve"> και δεν το </w:t>
      </w:r>
      <w:r>
        <w:rPr>
          <w:noProof/>
          <w:szCs w:val="22"/>
          <w:lang w:val="el-GR"/>
        </w:rPr>
        <w:t>φθάνουν</w:t>
      </w:r>
      <w:r w:rsidR="00461D88" w:rsidRPr="00170F6F">
        <w:rPr>
          <w:noProof/>
          <w:szCs w:val="22"/>
          <w:lang w:val="el-GR"/>
        </w:rPr>
        <w:t xml:space="preserve"> τα παιδιά</w:t>
      </w:r>
      <w:r w:rsidR="00461D88" w:rsidRPr="00170F6F">
        <w:rPr>
          <w:szCs w:val="22"/>
          <w:lang w:val="el-GR"/>
        </w:rPr>
        <w:t>.</w:t>
      </w:r>
    </w:p>
    <w:p w:rsidR="003C3D9D" w:rsidRPr="003536AE" w:rsidRDefault="003C3D9D" w:rsidP="003C3D9D">
      <w:pPr>
        <w:ind w:right="-99"/>
        <w:rPr>
          <w:snapToGrid w:val="0"/>
          <w:lang w:val="el-GR"/>
        </w:rPr>
      </w:pPr>
      <w:r>
        <w:rPr>
          <w:snapToGrid w:val="0"/>
          <w:lang w:val="el-GR"/>
        </w:rPr>
        <w:t xml:space="preserve">Να φυλάσσεται σε θερμοκρασία μικρότερη των </w:t>
      </w:r>
      <w:r w:rsidRPr="003536AE">
        <w:rPr>
          <w:snapToGrid w:val="0"/>
          <w:lang w:val="el-GR"/>
        </w:rPr>
        <w:t xml:space="preserve"> 25</w:t>
      </w:r>
      <w:r>
        <w:rPr>
          <w:snapToGrid w:val="0"/>
          <w:lang w:val="el-GR"/>
        </w:rPr>
        <w:t xml:space="preserve"> </w:t>
      </w:r>
      <w:proofErr w:type="spellStart"/>
      <w:r>
        <w:rPr>
          <w:snapToGrid w:val="0"/>
          <w:vertAlign w:val="superscript"/>
          <w:lang w:val="el-GR"/>
        </w:rPr>
        <w:t>ο</w:t>
      </w:r>
      <w:r w:rsidRPr="003536AE">
        <w:rPr>
          <w:snapToGrid w:val="0"/>
          <w:lang w:val="el-GR"/>
        </w:rPr>
        <w:t>C</w:t>
      </w:r>
      <w:proofErr w:type="spellEnd"/>
      <w:r w:rsidRPr="003536AE">
        <w:rPr>
          <w:snapToGrid w:val="0"/>
          <w:lang w:val="el-GR"/>
        </w:rPr>
        <w:t xml:space="preserve"> στην αρχική συσκευασία ώστε να προστατεύεται από το φως. </w:t>
      </w:r>
    </w:p>
    <w:p w:rsidR="003C3D9D" w:rsidRDefault="003C3D9D" w:rsidP="003C3D9D">
      <w:pPr>
        <w:ind w:right="-99"/>
        <w:rPr>
          <w:snapToGrid w:val="0"/>
          <w:lang w:val="en-US"/>
        </w:rPr>
      </w:pPr>
      <w:r w:rsidRPr="003536AE">
        <w:rPr>
          <w:snapToGrid w:val="0"/>
          <w:lang w:val="el-GR"/>
        </w:rPr>
        <w:t xml:space="preserve">Μετά την ανασύσταση: Διατηρείται για 24 ώρες  σε </w:t>
      </w:r>
      <w:r>
        <w:rPr>
          <w:snapToGrid w:val="0"/>
          <w:lang w:val="el-GR"/>
        </w:rPr>
        <w:t xml:space="preserve">θερμοκρασία μικρότερη των </w:t>
      </w:r>
      <w:r w:rsidRPr="003536AE">
        <w:rPr>
          <w:snapToGrid w:val="0"/>
          <w:lang w:val="el-GR"/>
        </w:rPr>
        <w:t xml:space="preserve"> 25</w:t>
      </w:r>
      <w:r>
        <w:rPr>
          <w:snapToGrid w:val="0"/>
          <w:lang w:val="el-GR"/>
        </w:rPr>
        <w:t xml:space="preserve"> </w:t>
      </w:r>
      <w:proofErr w:type="spellStart"/>
      <w:r>
        <w:rPr>
          <w:snapToGrid w:val="0"/>
          <w:vertAlign w:val="superscript"/>
          <w:lang w:val="el-GR"/>
        </w:rPr>
        <w:t>ο</w:t>
      </w:r>
      <w:r w:rsidRPr="003536AE">
        <w:rPr>
          <w:snapToGrid w:val="0"/>
          <w:lang w:val="el-GR"/>
        </w:rPr>
        <w:t>C</w:t>
      </w:r>
      <w:proofErr w:type="spellEnd"/>
      <w:r w:rsidRPr="003536AE">
        <w:rPr>
          <w:snapToGrid w:val="0"/>
          <w:lang w:val="el-GR"/>
        </w:rPr>
        <w:t xml:space="preserve"> </w:t>
      </w:r>
      <w:r>
        <w:rPr>
          <w:snapToGrid w:val="0"/>
          <w:lang w:val="el-GR"/>
        </w:rPr>
        <w:t xml:space="preserve"> </w:t>
      </w:r>
      <w:r w:rsidRPr="003536AE">
        <w:rPr>
          <w:snapToGrid w:val="0"/>
          <w:lang w:val="el-GR"/>
        </w:rPr>
        <w:t>ή 7 ημέρες στο ψυγείο σε θερμοκρασία (2-8</w:t>
      </w:r>
      <w:r>
        <w:rPr>
          <w:snapToGrid w:val="0"/>
          <w:lang w:val="el-GR"/>
        </w:rPr>
        <w:t xml:space="preserve"> </w:t>
      </w:r>
      <w:proofErr w:type="spellStart"/>
      <w:r>
        <w:rPr>
          <w:snapToGrid w:val="0"/>
          <w:vertAlign w:val="superscript"/>
          <w:lang w:val="el-GR"/>
        </w:rPr>
        <w:t>ο</w:t>
      </w:r>
      <w:r w:rsidRPr="003536AE">
        <w:rPr>
          <w:snapToGrid w:val="0"/>
          <w:lang w:val="el-GR"/>
        </w:rPr>
        <w:t>C</w:t>
      </w:r>
      <w:proofErr w:type="spellEnd"/>
      <w:r w:rsidRPr="003536AE">
        <w:rPr>
          <w:snapToGrid w:val="0"/>
          <w:lang w:val="el-GR"/>
        </w:rPr>
        <w:t>) με προστασία από το φως. Γενικά συνιστάται η άμεση χορήγηση.</w:t>
      </w:r>
    </w:p>
    <w:p w:rsidR="003C3D9D" w:rsidRPr="003C3D9D" w:rsidRDefault="003C3D9D" w:rsidP="003C3D9D">
      <w:pPr>
        <w:ind w:right="-99"/>
        <w:rPr>
          <w:snapToGrid w:val="0"/>
          <w:lang w:val="en-US"/>
        </w:rPr>
      </w:pPr>
    </w:p>
    <w:p w:rsidR="00CD46FF" w:rsidRPr="00CD46FF" w:rsidRDefault="00CD46FF" w:rsidP="00CD46FF">
      <w:pPr>
        <w:numPr>
          <w:ilvl w:val="12"/>
          <w:numId w:val="0"/>
        </w:numPr>
        <w:rPr>
          <w:noProof/>
          <w:szCs w:val="22"/>
          <w:lang w:val="el-GR"/>
        </w:rPr>
      </w:pPr>
      <w:r w:rsidRPr="00CD46FF">
        <w:rPr>
          <w:noProof/>
          <w:szCs w:val="22"/>
          <w:lang w:val="el-GR"/>
        </w:rPr>
        <w:t xml:space="preserve">Να μη χρησιμοποιείτε το </w:t>
      </w:r>
      <w:r w:rsidR="0055205A">
        <w:rPr>
          <w:noProof/>
          <w:szCs w:val="22"/>
          <w:lang w:val="en-US"/>
        </w:rPr>
        <w:t>Ceftazidime</w:t>
      </w:r>
      <w:r w:rsidR="0055205A" w:rsidRPr="0055205A">
        <w:rPr>
          <w:noProof/>
          <w:szCs w:val="22"/>
          <w:lang w:val="el-GR"/>
        </w:rPr>
        <w:t>/</w:t>
      </w:r>
      <w:r w:rsidR="0055205A">
        <w:rPr>
          <w:noProof/>
          <w:szCs w:val="22"/>
          <w:lang w:val="en-US"/>
        </w:rPr>
        <w:t>Cooper</w:t>
      </w:r>
      <w:r w:rsidRPr="00CD46FF">
        <w:rPr>
          <w:noProof/>
          <w:szCs w:val="22"/>
          <w:lang w:val="el-GR"/>
        </w:rPr>
        <w:t xml:space="preserve"> μετά την η</w:t>
      </w:r>
      <w:r>
        <w:rPr>
          <w:noProof/>
          <w:szCs w:val="22"/>
          <w:lang w:val="el-GR"/>
        </w:rPr>
        <w:t>μερομηνία λήξης που αναφέρεται</w:t>
      </w:r>
      <w:r w:rsidRPr="00CD46FF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σ</w:t>
      </w:r>
      <w:r w:rsidRPr="00CD46FF">
        <w:rPr>
          <w:noProof/>
          <w:szCs w:val="22"/>
          <w:lang w:val="el-GR"/>
        </w:rPr>
        <w:t xml:space="preserve">το κουτί. Η ημερομηνία  λήξης είναι η τελευταία ημέρα του μήνα που αναφέρεται. </w:t>
      </w:r>
    </w:p>
    <w:p w:rsidR="00CD46FF" w:rsidRPr="00CD46FF" w:rsidRDefault="00CD46FF" w:rsidP="00CD46F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szCs w:val="22"/>
          <w:lang w:val="el-GR"/>
        </w:rPr>
      </w:pPr>
    </w:p>
    <w:p w:rsidR="00CD46FF" w:rsidRPr="00CD46FF" w:rsidRDefault="00CD46FF" w:rsidP="00CD46F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szCs w:val="22"/>
          <w:lang w:val="el-GR"/>
        </w:rPr>
      </w:pP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szCs w:val="22"/>
          <w:lang w:val="el-GR"/>
        </w:rPr>
      </w:pPr>
      <w:r w:rsidRPr="00170F6F">
        <w:rPr>
          <w:b/>
          <w:noProof/>
          <w:szCs w:val="22"/>
          <w:lang w:val="el-GR"/>
        </w:rPr>
        <w:t>6.</w:t>
      </w:r>
      <w:r w:rsidRPr="00170F6F">
        <w:rPr>
          <w:b/>
          <w:noProof/>
          <w:szCs w:val="22"/>
          <w:lang w:val="el-GR"/>
        </w:rPr>
        <w:tab/>
      </w:r>
      <w:r w:rsidR="00F5507A" w:rsidRPr="003D54B5">
        <w:rPr>
          <w:b/>
          <w:szCs w:val="22"/>
          <w:lang w:val="el-GR"/>
        </w:rPr>
        <w:t>Περιεχόμενο της συσκευασίας και λοιπές πληροφορίες</w:t>
      </w:r>
    </w:p>
    <w:p w:rsidR="00461D88" w:rsidRPr="00170F6F" w:rsidRDefault="00461D88" w:rsidP="00461D88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szCs w:val="22"/>
          <w:lang w:val="el-GR"/>
        </w:rPr>
      </w:pPr>
      <w:r w:rsidRPr="00170F6F">
        <w:rPr>
          <w:b/>
          <w:szCs w:val="22"/>
          <w:lang w:val="el-GR"/>
        </w:rPr>
        <w:t xml:space="preserve">Τι περιέχει το </w:t>
      </w:r>
      <w:r w:rsidR="0055205A">
        <w:rPr>
          <w:b/>
          <w:szCs w:val="22"/>
          <w:lang w:val="en-US"/>
        </w:rPr>
        <w:t>Ceftazidime/Cooper</w:t>
      </w: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szCs w:val="22"/>
          <w:lang w:val="el-GR"/>
        </w:rPr>
      </w:pPr>
    </w:p>
    <w:p w:rsidR="00461D88" w:rsidRPr="00BB4E68" w:rsidRDefault="00BB4E68" w:rsidP="00F478C4">
      <w:pPr>
        <w:numPr>
          <w:ilvl w:val="1"/>
          <w:numId w:val="18"/>
        </w:numPr>
        <w:tabs>
          <w:tab w:val="clear" w:pos="567"/>
          <w:tab w:val="clear" w:pos="1080"/>
          <w:tab w:val="num" w:pos="480"/>
        </w:tabs>
        <w:spacing w:line="240" w:lineRule="auto"/>
        <w:ind w:left="480" w:right="-2" w:hanging="480"/>
        <w:rPr>
          <w:szCs w:val="22"/>
          <w:lang w:val="el-GR"/>
        </w:rPr>
      </w:pPr>
      <w:r>
        <w:rPr>
          <w:szCs w:val="22"/>
          <w:lang w:val="el-GR"/>
        </w:rPr>
        <w:t xml:space="preserve">Η δραστική ουσία είναι η </w:t>
      </w:r>
      <w:proofErr w:type="spellStart"/>
      <w:r>
        <w:rPr>
          <w:szCs w:val="22"/>
          <w:lang w:val="el-GR"/>
        </w:rPr>
        <w:t>κεφταζιδίμη</w:t>
      </w:r>
      <w:proofErr w:type="spellEnd"/>
      <w:r w:rsidR="00F478C4">
        <w:rPr>
          <w:szCs w:val="22"/>
          <w:lang w:val="el-GR"/>
        </w:rPr>
        <w:t xml:space="preserve"> ως </w:t>
      </w:r>
      <w:proofErr w:type="spellStart"/>
      <w:r w:rsidR="00F478C4">
        <w:rPr>
          <w:szCs w:val="22"/>
          <w:lang w:val="el-GR"/>
        </w:rPr>
        <w:t>πενταϋδρική</w:t>
      </w:r>
      <w:proofErr w:type="spellEnd"/>
      <w:r w:rsidR="00F478C4">
        <w:rPr>
          <w:szCs w:val="22"/>
          <w:lang w:val="el-GR"/>
        </w:rPr>
        <w:t xml:space="preserve"> </w:t>
      </w:r>
      <w:proofErr w:type="spellStart"/>
      <w:r w:rsidR="00F478C4">
        <w:rPr>
          <w:szCs w:val="22"/>
          <w:lang w:val="el-GR"/>
        </w:rPr>
        <w:t>κεφταζιδίμη</w:t>
      </w:r>
      <w:proofErr w:type="spellEnd"/>
    </w:p>
    <w:p w:rsidR="00461D88" w:rsidRPr="00BB4E68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szCs w:val="22"/>
          <w:lang w:val="el-GR"/>
        </w:rPr>
      </w:pPr>
    </w:p>
    <w:p w:rsidR="00BB4E68" w:rsidRPr="00BB4E68" w:rsidRDefault="00F478C4" w:rsidP="00F478C4">
      <w:pPr>
        <w:numPr>
          <w:ilvl w:val="1"/>
          <w:numId w:val="18"/>
        </w:numPr>
        <w:tabs>
          <w:tab w:val="clear" w:pos="567"/>
          <w:tab w:val="clear" w:pos="1080"/>
          <w:tab w:val="num" w:pos="-240"/>
          <w:tab w:val="left" w:pos="480"/>
        </w:tabs>
        <w:ind w:left="480" w:right="-99" w:hanging="480"/>
        <w:jc w:val="both"/>
        <w:outlineLvl w:val="0"/>
        <w:rPr>
          <w:snapToGrid w:val="0"/>
          <w:lang w:val="el-GR"/>
        </w:rPr>
      </w:pPr>
      <w:r>
        <w:rPr>
          <w:snapToGrid w:val="0"/>
          <w:lang w:val="el-GR"/>
        </w:rPr>
        <w:t xml:space="preserve">Τα άλλα συστατικά είναι </w:t>
      </w:r>
      <w:r>
        <w:rPr>
          <w:snapToGrid w:val="0"/>
          <w:lang w:val="en-US"/>
        </w:rPr>
        <w:t>s</w:t>
      </w:r>
      <w:proofErr w:type="spellStart"/>
      <w:r w:rsidR="00BB4E68" w:rsidRPr="00BB4E68">
        <w:rPr>
          <w:snapToGrid w:val="0"/>
        </w:rPr>
        <w:t>odium</w:t>
      </w:r>
      <w:proofErr w:type="spellEnd"/>
      <w:r w:rsidR="00BB4E68" w:rsidRPr="00BB4E68">
        <w:rPr>
          <w:snapToGrid w:val="0"/>
          <w:lang w:val="el-GR"/>
        </w:rPr>
        <w:t xml:space="preserve"> </w:t>
      </w:r>
      <w:r w:rsidR="00BB4E68" w:rsidRPr="00BB4E68">
        <w:rPr>
          <w:snapToGrid w:val="0"/>
        </w:rPr>
        <w:t>carbonate</w:t>
      </w:r>
      <w:r w:rsidR="00BB4E68" w:rsidRPr="00BB4E68">
        <w:rPr>
          <w:snapToGrid w:val="0"/>
          <w:lang w:val="el-GR"/>
        </w:rPr>
        <w:t xml:space="preserve"> </w:t>
      </w:r>
      <w:r w:rsidR="00BB4E68" w:rsidRPr="00BB4E68">
        <w:rPr>
          <w:snapToGrid w:val="0"/>
        </w:rPr>
        <w:t>anhydrous</w:t>
      </w:r>
      <w:r w:rsidR="00BB4E68" w:rsidRPr="00BB4E68">
        <w:rPr>
          <w:snapToGrid w:val="0"/>
          <w:lang w:val="el-GR"/>
        </w:rPr>
        <w:t>.</w:t>
      </w:r>
    </w:p>
    <w:p w:rsidR="00BB4E68" w:rsidRPr="00BB4E68" w:rsidRDefault="00BB4E6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szCs w:val="22"/>
          <w:lang w:val="el-GR"/>
        </w:rPr>
      </w:pP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szCs w:val="22"/>
          <w:lang w:val="el-GR"/>
        </w:rPr>
      </w:pPr>
      <w:r w:rsidRPr="00170F6F">
        <w:rPr>
          <w:b/>
          <w:szCs w:val="22"/>
          <w:lang w:val="el-GR"/>
        </w:rPr>
        <w:t xml:space="preserve">Εμφάνιση του </w:t>
      </w:r>
      <w:proofErr w:type="spellStart"/>
      <w:r w:rsidR="0055205A">
        <w:rPr>
          <w:b/>
          <w:szCs w:val="22"/>
          <w:lang w:val="el-GR"/>
        </w:rPr>
        <w:t>Ceftazidime</w:t>
      </w:r>
      <w:proofErr w:type="spellEnd"/>
      <w:r w:rsidR="0055205A">
        <w:rPr>
          <w:b/>
          <w:szCs w:val="22"/>
          <w:lang w:val="el-GR"/>
        </w:rPr>
        <w:t>/</w:t>
      </w:r>
      <w:proofErr w:type="spellStart"/>
      <w:r w:rsidR="0055205A">
        <w:rPr>
          <w:b/>
          <w:szCs w:val="22"/>
          <w:lang w:val="el-GR"/>
        </w:rPr>
        <w:t>Cooper</w:t>
      </w:r>
      <w:proofErr w:type="spellEnd"/>
      <w:r w:rsidRPr="00170F6F">
        <w:rPr>
          <w:b/>
          <w:szCs w:val="22"/>
          <w:lang w:val="el-GR"/>
        </w:rPr>
        <w:t xml:space="preserve"> και περιεχόμενο της συσκευασίας</w:t>
      </w:r>
    </w:p>
    <w:p w:rsidR="00461D88" w:rsidRPr="00170F6F" w:rsidRDefault="00461D88" w:rsidP="00461D88">
      <w:pPr>
        <w:tabs>
          <w:tab w:val="clear" w:pos="567"/>
        </w:tabs>
        <w:spacing w:line="240" w:lineRule="auto"/>
        <w:ind w:left="567" w:hanging="567"/>
        <w:rPr>
          <w:szCs w:val="22"/>
          <w:lang w:val="el-GR"/>
        </w:rPr>
      </w:pPr>
    </w:p>
    <w:p w:rsidR="00BB4E68" w:rsidRPr="00F478C4" w:rsidRDefault="00F478C4" w:rsidP="00F478C4">
      <w:pPr>
        <w:tabs>
          <w:tab w:val="clear" w:pos="567"/>
        </w:tabs>
        <w:spacing w:line="240" w:lineRule="auto"/>
        <w:ind w:left="567" w:hanging="567"/>
        <w:rPr>
          <w:snapToGrid w:val="0"/>
          <w:lang w:val="el-GR"/>
        </w:rPr>
      </w:pPr>
      <w:proofErr w:type="gramStart"/>
      <w:r w:rsidRPr="00F478C4">
        <w:rPr>
          <w:szCs w:val="22"/>
          <w:lang w:val="en-US"/>
        </w:rPr>
        <w:t>To</w:t>
      </w:r>
      <w:r w:rsidRPr="00F478C4">
        <w:rPr>
          <w:szCs w:val="22"/>
          <w:lang w:val="el-GR"/>
        </w:rPr>
        <w:t xml:space="preserve"> </w:t>
      </w:r>
      <w:r w:rsidR="0055205A">
        <w:rPr>
          <w:szCs w:val="22"/>
          <w:lang w:val="en-US"/>
        </w:rPr>
        <w:t>Ceftazidime</w:t>
      </w:r>
      <w:r w:rsidR="0055205A" w:rsidRPr="0055205A">
        <w:rPr>
          <w:szCs w:val="22"/>
          <w:lang w:val="el-GR"/>
        </w:rPr>
        <w:t>/</w:t>
      </w:r>
      <w:r w:rsidR="0055205A">
        <w:rPr>
          <w:szCs w:val="22"/>
          <w:lang w:val="en-US"/>
        </w:rPr>
        <w:t>Cooper</w:t>
      </w:r>
      <w:r w:rsidRPr="00F478C4">
        <w:rPr>
          <w:szCs w:val="22"/>
          <w:lang w:val="el-GR"/>
        </w:rPr>
        <w:t xml:space="preserve"> διατίθεται σε δ</w:t>
      </w:r>
      <w:r w:rsidRPr="00F478C4">
        <w:rPr>
          <w:snapToGrid w:val="0"/>
          <w:lang w:val="el-GR"/>
        </w:rPr>
        <w:t>ιαφανή</w:t>
      </w:r>
      <w:r w:rsidR="00BB4E68" w:rsidRPr="00F478C4">
        <w:rPr>
          <w:snapToGrid w:val="0"/>
          <w:lang w:val="el-GR"/>
        </w:rPr>
        <w:t xml:space="preserve"> γυάλιν</w:t>
      </w:r>
      <w:r w:rsidRPr="00F478C4">
        <w:rPr>
          <w:snapToGrid w:val="0"/>
          <w:lang w:val="el-GR"/>
        </w:rPr>
        <w:t>α</w:t>
      </w:r>
      <w:r w:rsidR="00BB4E68" w:rsidRPr="00F478C4">
        <w:rPr>
          <w:snapToGrid w:val="0"/>
          <w:lang w:val="el-GR"/>
        </w:rPr>
        <w:t xml:space="preserve"> φιαλίδι</w:t>
      </w:r>
      <w:r w:rsidRPr="00F478C4">
        <w:rPr>
          <w:snapToGrid w:val="0"/>
          <w:lang w:val="el-GR"/>
        </w:rPr>
        <w:t>α</w:t>
      </w:r>
      <w:r w:rsidR="00BB4E68" w:rsidRPr="00F478C4">
        <w:rPr>
          <w:snapToGrid w:val="0"/>
          <w:lang w:val="el-GR"/>
        </w:rPr>
        <w:t>.</w:t>
      </w:r>
      <w:proofErr w:type="gramEnd"/>
    </w:p>
    <w:p w:rsidR="00BB4E68" w:rsidRPr="00170F6F" w:rsidRDefault="00BB4E6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szCs w:val="22"/>
          <w:lang w:val="el-GR"/>
        </w:rPr>
      </w:pPr>
    </w:p>
    <w:p w:rsidR="00BB4E68" w:rsidRPr="00170F6F" w:rsidRDefault="00BB4E6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szCs w:val="22"/>
          <w:lang w:val="el-GR"/>
        </w:rPr>
      </w:pP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szCs w:val="22"/>
          <w:lang w:val="el-GR"/>
        </w:rPr>
      </w:pPr>
      <w:r w:rsidRPr="00170F6F">
        <w:rPr>
          <w:b/>
          <w:szCs w:val="22"/>
          <w:lang w:val="el-GR"/>
        </w:rPr>
        <w:t>Κάτοχος Άδειας Κυκλοφορίας και Παραγωγός</w:t>
      </w:r>
    </w:p>
    <w:p w:rsidR="00461D88" w:rsidRPr="00170F6F" w:rsidRDefault="00461D88" w:rsidP="00461D88">
      <w:pPr>
        <w:rPr>
          <w:szCs w:val="22"/>
          <w:lang w:val="el-GR"/>
        </w:rPr>
      </w:pPr>
    </w:p>
    <w:p w:rsidR="00E40F88" w:rsidRPr="00D04B79" w:rsidRDefault="00E40F88" w:rsidP="00E40F88">
      <w:pPr>
        <w:pStyle w:val="af4"/>
        <w:rPr>
          <w:rFonts w:ascii="Times New Roman" w:hAnsi="Times New Roman"/>
        </w:rPr>
      </w:pPr>
      <w:r w:rsidRPr="00D04B79">
        <w:rPr>
          <w:rFonts w:ascii="Times New Roman" w:hAnsi="Times New Roman"/>
        </w:rPr>
        <w:t>ΚΟΠΕΡ Α.Ε.</w:t>
      </w:r>
    </w:p>
    <w:p w:rsidR="00E40F88" w:rsidRPr="00D04B79" w:rsidRDefault="00E40F88" w:rsidP="00E40F88">
      <w:pPr>
        <w:pStyle w:val="af4"/>
        <w:rPr>
          <w:rFonts w:ascii="Times New Roman" w:hAnsi="Times New Roman"/>
        </w:rPr>
      </w:pPr>
      <w:r w:rsidRPr="00D04B79">
        <w:rPr>
          <w:rFonts w:ascii="Times New Roman" w:hAnsi="Times New Roman"/>
        </w:rPr>
        <w:t>Αριστοβούλου 64, 11853, Αθήνα</w:t>
      </w:r>
    </w:p>
    <w:p w:rsidR="00E40F88" w:rsidRPr="00D04B79" w:rsidRDefault="00E40F88" w:rsidP="00E40F88">
      <w:pPr>
        <w:pStyle w:val="af4"/>
        <w:rPr>
          <w:rFonts w:ascii="Times New Roman" w:hAnsi="Times New Roman"/>
        </w:rPr>
      </w:pPr>
      <w:proofErr w:type="spellStart"/>
      <w:r w:rsidRPr="00D04B79">
        <w:rPr>
          <w:rFonts w:ascii="Times New Roman" w:hAnsi="Times New Roman"/>
        </w:rPr>
        <w:t>Τηλ</w:t>
      </w:r>
      <w:proofErr w:type="spellEnd"/>
      <w:r w:rsidRPr="00D04B79">
        <w:rPr>
          <w:rFonts w:ascii="Times New Roman" w:hAnsi="Times New Roman"/>
        </w:rPr>
        <w:t>: 2103462108</w:t>
      </w:r>
    </w:p>
    <w:p w:rsidR="00E40F88" w:rsidRPr="00D04B79" w:rsidRDefault="00E40F88" w:rsidP="00E40F88">
      <w:pPr>
        <w:pStyle w:val="af4"/>
        <w:rPr>
          <w:rFonts w:ascii="Times New Roman" w:hAnsi="Times New Roman"/>
        </w:rPr>
      </w:pPr>
      <w:r w:rsidRPr="00D04B79">
        <w:rPr>
          <w:rFonts w:ascii="Times New Roman" w:hAnsi="Times New Roman"/>
          <w:lang w:val="en-US"/>
        </w:rPr>
        <w:t>Fax</w:t>
      </w:r>
      <w:r w:rsidRPr="00D04B79">
        <w:rPr>
          <w:rFonts w:ascii="Times New Roman" w:hAnsi="Times New Roman"/>
        </w:rPr>
        <w:t>: 2103461611</w:t>
      </w:r>
    </w:p>
    <w:p w:rsidR="00E40F88" w:rsidRPr="00D04B79" w:rsidRDefault="00E40F88" w:rsidP="00E40F88">
      <w:pPr>
        <w:pStyle w:val="af4"/>
        <w:rPr>
          <w:rFonts w:ascii="Times New Roman" w:hAnsi="Times New Roman"/>
        </w:rPr>
      </w:pPr>
      <w:proofErr w:type="gramStart"/>
      <w:r w:rsidRPr="00D04B79">
        <w:rPr>
          <w:rFonts w:ascii="Times New Roman" w:hAnsi="Times New Roman"/>
          <w:lang w:val="en-US"/>
        </w:rPr>
        <w:t>email</w:t>
      </w:r>
      <w:proofErr w:type="gramEnd"/>
      <w:r w:rsidRPr="00D04B79">
        <w:rPr>
          <w:rFonts w:ascii="Times New Roman" w:hAnsi="Times New Roman"/>
        </w:rPr>
        <w:t xml:space="preserve">: </w:t>
      </w:r>
      <w:hyperlink r:id="rId9" w:history="1">
        <w:r w:rsidRPr="00D04B79">
          <w:rPr>
            <w:rStyle w:val="-"/>
            <w:rFonts w:ascii="Times New Roman" w:eastAsia="TimesNewRomanPSMT" w:hAnsi="Times New Roman"/>
            <w:lang w:val="en-US"/>
          </w:rPr>
          <w:t>info</w:t>
        </w:r>
        <w:r w:rsidRPr="00D04B79">
          <w:rPr>
            <w:rStyle w:val="-"/>
            <w:rFonts w:ascii="Times New Roman" w:eastAsia="TimesNewRomanPSMT" w:hAnsi="Times New Roman"/>
          </w:rPr>
          <w:t>@</w:t>
        </w:r>
        <w:proofErr w:type="spellStart"/>
        <w:r w:rsidRPr="00D04B79">
          <w:rPr>
            <w:rStyle w:val="-"/>
            <w:rFonts w:ascii="Times New Roman" w:eastAsia="TimesNewRomanPSMT" w:hAnsi="Times New Roman"/>
            <w:lang w:val="en-US"/>
          </w:rPr>
          <w:t>koper</w:t>
        </w:r>
        <w:proofErr w:type="spellEnd"/>
        <w:r w:rsidRPr="00D04B79">
          <w:rPr>
            <w:rStyle w:val="-"/>
            <w:rFonts w:ascii="Times New Roman" w:eastAsia="TimesNewRomanPSMT" w:hAnsi="Times New Roman"/>
          </w:rPr>
          <w:t>.</w:t>
        </w:r>
        <w:r w:rsidRPr="00D04B79">
          <w:rPr>
            <w:rStyle w:val="-"/>
            <w:rFonts w:ascii="Times New Roman" w:eastAsia="TimesNewRomanPSMT" w:hAnsi="Times New Roman"/>
            <w:lang w:val="en-US"/>
          </w:rPr>
          <w:t>gr</w:t>
        </w:r>
      </w:hyperlink>
    </w:p>
    <w:p w:rsidR="00E40F88" w:rsidRPr="007C3E42" w:rsidRDefault="00E40F88" w:rsidP="00E40F88">
      <w:pPr>
        <w:rPr>
          <w:szCs w:val="22"/>
          <w:lang w:val="el-GR"/>
        </w:rPr>
      </w:pPr>
    </w:p>
    <w:p w:rsidR="00461D88" w:rsidRPr="00264E77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:rsidR="004F1ADB" w:rsidRPr="00170F6F" w:rsidRDefault="004F1AD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szCs w:val="22"/>
          <w:lang w:val="el-GR"/>
        </w:rPr>
      </w:pPr>
    </w:p>
    <w:p w:rsidR="00461D88" w:rsidRPr="00170F6F" w:rsidRDefault="00461D88" w:rsidP="00461D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  <w:lang w:val="el-GR"/>
        </w:rPr>
      </w:pPr>
      <w:r w:rsidRPr="00170F6F">
        <w:rPr>
          <w:b/>
          <w:szCs w:val="22"/>
          <w:lang w:val="el-GR"/>
        </w:rPr>
        <w:t xml:space="preserve">Το παρόν φύλλο οδηγιών χρήσης </w:t>
      </w:r>
      <w:r w:rsidR="00F5507A">
        <w:rPr>
          <w:b/>
          <w:szCs w:val="22"/>
          <w:lang w:val="el-GR"/>
        </w:rPr>
        <w:t>αναθεωρήθηκε</w:t>
      </w:r>
      <w:r w:rsidRPr="00170F6F">
        <w:rPr>
          <w:b/>
          <w:szCs w:val="22"/>
          <w:lang w:val="el-GR"/>
        </w:rPr>
        <w:t xml:space="preserve"> για τελευταία φορά στις</w:t>
      </w:r>
    </w:p>
    <w:p w:rsidR="00461D88" w:rsidRPr="00170F6F" w:rsidRDefault="00461D88" w:rsidP="00461D88">
      <w:pPr>
        <w:tabs>
          <w:tab w:val="clear" w:pos="567"/>
        </w:tabs>
        <w:spacing w:line="240" w:lineRule="auto"/>
        <w:jc w:val="center"/>
        <w:outlineLvl w:val="0"/>
        <w:rPr>
          <w:noProof/>
          <w:szCs w:val="22"/>
          <w:lang w:val="el-GR"/>
        </w:rPr>
      </w:pPr>
    </w:p>
    <w:p w:rsidR="00E0571B" w:rsidRPr="00F5507A" w:rsidRDefault="00E0571B" w:rsidP="00E0571B">
      <w:pPr>
        <w:pStyle w:val="a6"/>
        <w:jc w:val="left"/>
        <w:rPr>
          <w:szCs w:val="22"/>
          <w:lang w:val="el-GR"/>
        </w:rPr>
      </w:pPr>
    </w:p>
    <w:sectPr w:rsidR="00E0571B" w:rsidRPr="00F5507A" w:rsidSect="00C773E4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347" w:bottom="1134" w:left="1418" w:header="737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E7" w:rsidRDefault="00CC1BE7">
      <w:r>
        <w:separator/>
      </w:r>
    </w:p>
  </w:endnote>
  <w:endnote w:type="continuationSeparator" w:id="0">
    <w:p w:rsidR="00CC1BE7" w:rsidRDefault="00CC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7D" w:rsidRDefault="00527365">
    <w:pPr>
      <w:pStyle w:val="a4"/>
      <w:tabs>
        <w:tab w:val="clear" w:pos="8930"/>
        <w:tab w:val="right" w:pos="8931"/>
      </w:tabs>
      <w:ind w:right="96"/>
      <w:jc w:val="center"/>
    </w:pPr>
    <w:r>
      <w:fldChar w:fldCharType="begin"/>
    </w:r>
    <w:r w:rsidR="005C1B7D">
      <w:instrText xml:space="preserve"> EQ </w:instrText>
    </w:r>
    <w:r>
      <w:fldChar w:fldCharType="end"/>
    </w:r>
    <w:r>
      <w:rPr>
        <w:rStyle w:val="a5"/>
        <w:rFonts w:cs="Arial"/>
      </w:rPr>
      <w:fldChar w:fldCharType="begin"/>
    </w:r>
    <w:r w:rsidR="005C1B7D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4D6336">
      <w:rPr>
        <w:rStyle w:val="a5"/>
        <w:rFonts w:cs="Arial"/>
        <w:noProof/>
      </w:rPr>
      <w:t>2</w:t>
    </w:r>
    <w:r>
      <w:rPr>
        <w:rStyle w:val="a5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7D" w:rsidRDefault="00527365">
    <w:pPr>
      <w:pStyle w:val="a4"/>
      <w:tabs>
        <w:tab w:val="clear" w:pos="8930"/>
        <w:tab w:val="right" w:pos="8931"/>
      </w:tabs>
      <w:ind w:right="96"/>
      <w:jc w:val="center"/>
    </w:pPr>
    <w:r>
      <w:fldChar w:fldCharType="begin"/>
    </w:r>
    <w:r w:rsidR="005C1B7D">
      <w:instrText xml:space="preserve"> EQ </w:instrText>
    </w:r>
    <w:r>
      <w:fldChar w:fldCharType="end"/>
    </w:r>
    <w:r>
      <w:rPr>
        <w:rStyle w:val="a5"/>
        <w:rFonts w:cs="Arial"/>
      </w:rPr>
      <w:fldChar w:fldCharType="begin"/>
    </w:r>
    <w:r w:rsidR="005C1B7D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4D6336">
      <w:rPr>
        <w:rStyle w:val="a5"/>
        <w:rFonts w:cs="Arial"/>
        <w:noProof/>
      </w:rPr>
      <w:t>1</w:t>
    </w:r>
    <w:r>
      <w:rPr>
        <w:rStyle w:val="a5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E7" w:rsidRDefault="00CC1BE7">
      <w:r>
        <w:separator/>
      </w:r>
    </w:p>
  </w:footnote>
  <w:footnote w:type="continuationSeparator" w:id="0">
    <w:p w:rsidR="00CC1BE7" w:rsidRDefault="00CC1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C24"/>
    <w:multiLevelType w:val="hybridMultilevel"/>
    <w:tmpl w:val="4544C4BC"/>
    <w:lvl w:ilvl="0" w:tplc="40EE3CA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B3469C5"/>
    <w:multiLevelType w:val="hybridMultilevel"/>
    <w:tmpl w:val="E4482CD2"/>
    <w:lvl w:ilvl="0" w:tplc="40EE3CA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3C1D2D"/>
    <w:multiLevelType w:val="hybridMultilevel"/>
    <w:tmpl w:val="EE26B80A"/>
    <w:lvl w:ilvl="0" w:tplc="40EE3CA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67C75"/>
    <w:multiLevelType w:val="hybridMultilevel"/>
    <w:tmpl w:val="B58A190A"/>
    <w:lvl w:ilvl="0" w:tplc="40EE3CAC">
      <w:start w:val="1"/>
      <w:numFmt w:val="bullet"/>
      <w:lvlText w:val="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0DED63FE"/>
    <w:multiLevelType w:val="hybridMultilevel"/>
    <w:tmpl w:val="874269D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F6CF7"/>
    <w:multiLevelType w:val="hybridMultilevel"/>
    <w:tmpl w:val="043CC4B4"/>
    <w:lvl w:ilvl="0" w:tplc="40EE3CAC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8">
    <w:nsid w:val="21FD2CCB"/>
    <w:multiLevelType w:val="hybridMultilevel"/>
    <w:tmpl w:val="334EBDAA"/>
    <w:lvl w:ilvl="0" w:tplc="40EE3CAC">
      <w:start w:val="1"/>
      <w:numFmt w:val="bullet"/>
      <w:lvlText w:val=""/>
      <w:lvlJc w:val="left"/>
      <w:pPr>
        <w:tabs>
          <w:tab w:val="num" w:pos="1425"/>
        </w:tabs>
        <w:ind w:left="1425" w:hanging="432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A00ED1"/>
    <w:multiLevelType w:val="hybridMultilevel"/>
    <w:tmpl w:val="C0A89380"/>
    <w:lvl w:ilvl="0" w:tplc="34726082">
      <w:start w:val="1"/>
      <w:numFmt w:val="decimal"/>
      <w:pStyle w:val="listnumnospac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41609"/>
    <w:multiLevelType w:val="hybridMultilevel"/>
    <w:tmpl w:val="367800D2"/>
    <w:lvl w:ilvl="0" w:tplc="B67645EC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CD7999"/>
    <w:multiLevelType w:val="hybridMultilevel"/>
    <w:tmpl w:val="578E5B5A"/>
    <w:lvl w:ilvl="0" w:tplc="40EE3CA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2F5EE8"/>
    <w:multiLevelType w:val="hybridMultilevel"/>
    <w:tmpl w:val="7CD206CC"/>
    <w:lvl w:ilvl="0" w:tplc="40EE3CA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C831EAB"/>
    <w:multiLevelType w:val="hybridMultilevel"/>
    <w:tmpl w:val="57C48618"/>
    <w:lvl w:ilvl="0" w:tplc="B024E716">
      <w:start w:val="1"/>
      <w:numFmt w:val="bullet"/>
      <w:pStyle w:val="LUTOlist-bullet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4E57AD"/>
    <w:multiLevelType w:val="hybridMultilevel"/>
    <w:tmpl w:val="83BE8E54"/>
    <w:lvl w:ilvl="0" w:tplc="40EE3CA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16">
    <w:nsid w:val="4CA21DEB"/>
    <w:multiLevelType w:val="hybridMultilevel"/>
    <w:tmpl w:val="D944984E"/>
    <w:lvl w:ilvl="0" w:tplc="40EE3CA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67F0E11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D962DD8"/>
    <w:multiLevelType w:val="hybridMultilevel"/>
    <w:tmpl w:val="D95057AC"/>
    <w:lvl w:ilvl="0" w:tplc="744625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D51E61"/>
    <w:multiLevelType w:val="hybridMultilevel"/>
    <w:tmpl w:val="70C0DEE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9D27B9"/>
    <w:multiLevelType w:val="hybridMultilevel"/>
    <w:tmpl w:val="609CA140"/>
    <w:lvl w:ilvl="0" w:tplc="E8BAF01E">
      <w:start w:val="1"/>
      <w:numFmt w:val="bullet"/>
      <w:lvlText w:val="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C95DEB"/>
    <w:multiLevelType w:val="hybridMultilevel"/>
    <w:tmpl w:val="8A545D78"/>
    <w:lvl w:ilvl="0" w:tplc="40EE3CA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B56C73"/>
    <w:multiLevelType w:val="hybridMultilevel"/>
    <w:tmpl w:val="BA32C580"/>
    <w:lvl w:ilvl="0" w:tplc="7C30C234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D097EF8"/>
    <w:multiLevelType w:val="multilevel"/>
    <w:tmpl w:val="A02E932A"/>
    <w:numStyleLink w:val="BulletsAgency"/>
  </w:abstractNum>
  <w:abstractNum w:abstractNumId="23">
    <w:nsid w:val="61D03A88"/>
    <w:multiLevelType w:val="hybridMultilevel"/>
    <w:tmpl w:val="742EA8C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DC0509"/>
    <w:multiLevelType w:val="hybridMultilevel"/>
    <w:tmpl w:val="AE6A922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B6DD0"/>
    <w:multiLevelType w:val="hybridMultilevel"/>
    <w:tmpl w:val="03F8C266"/>
    <w:lvl w:ilvl="0" w:tplc="40EE3CAC">
      <w:start w:val="1"/>
      <w:numFmt w:val="bullet"/>
      <w:lvlText w:val=""/>
      <w:lvlJc w:val="left"/>
      <w:pPr>
        <w:tabs>
          <w:tab w:val="num" w:pos="1425"/>
        </w:tabs>
        <w:ind w:left="1425" w:hanging="432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7">
    <w:nsid w:val="6B090CFA"/>
    <w:multiLevelType w:val="hybridMultilevel"/>
    <w:tmpl w:val="15EA0D92"/>
    <w:lvl w:ilvl="0" w:tplc="744625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277AFC"/>
    <w:multiLevelType w:val="hybridMultilevel"/>
    <w:tmpl w:val="8598BCC8"/>
    <w:lvl w:ilvl="0" w:tplc="40EE3CAC">
      <w:start w:val="1"/>
      <w:numFmt w:val="bullet"/>
      <w:lvlText w:val=""/>
      <w:lvlJc w:val="left"/>
      <w:pPr>
        <w:tabs>
          <w:tab w:val="num" w:pos="1425"/>
        </w:tabs>
        <w:ind w:left="1425" w:hanging="432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891A2F"/>
    <w:multiLevelType w:val="hybridMultilevel"/>
    <w:tmpl w:val="51A0E4AC"/>
    <w:lvl w:ilvl="0" w:tplc="40EE3CA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5F5BAD"/>
    <w:multiLevelType w:val="hybridMultilevel"/>
    <w:tmpl w:val="C7F21766"/>
    <w:lvl w:ilvl="0" w:tplc="E8BAF01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1"/>
  </w:num>
  <w:num w:numId="4">
    <w:abstractNumId w:val="10"/>
  </w:num>
  <w:num w:numId="5">
    <w:abstractNumId w:val="7"/>
  </w:num>
  <w:num w:numId="6">
    <w:abstractNumId w:val="9"/>
  </w:num>
  <w:num w:numId="7">
    <w:abstractNumId w:val="18"/>
  </w:num>
  <w:num w:numId="8">
    <w:abstractNumId w:val="23"/>
  </w:num>
  <w:num w:numId="9">
    <w:abstractNumId w:val="5"/>
  </w:num>
  <w:num w:numId="10">
    <w:abstractNumId w:val="4"/>
  </w:num>
  <w:num w:numId="11">
    <w:abstractNumId w:val="12"/>
  </w:num>
  <w:num w:numId="12">
    <w:abstractNumId w:val="30"/>
  </w:num>
  <w:num w:numId="13">
    <w:abstractNumId w:val="14"/>
  </w:num>
  <w:num w:numId="14">
    <w:abstractNumId w:val="6"/>
  </w:num>
  <w:num w:numId="15">
    <w:abstractNumId w:val="8"/>
  </w:num>
  <w:num w:numId="16">
    <w:abstractNumId w:val="25"/>
  </w:num>
  <w:num w:numId="17">
    <w:abstractNumId w:val="28"/>
  </w:num>
  <w:num w:numId="18">
    <w:abstractNumId w:val="16"/>
  </w:num>
  <w:num w:numId="19">
    <w:abstractNumId w:val="11"/>
  </w:num>
  <w:num w:numId="20">
    <w:abstractNumId w:val="29"/>
  </w:num>
  <w:num w:numId="21">
    <w:abstractNumId w:val="20"/>
  </w:num>
  <w:num w:numId="22">
    <w:abstractNumId w:val="3"/>
  </w:num>
  <w:num w:numId="23">
    <w:abstractNumId w:val="2"/>
  </w:num>
  <w:num w:numId="24">
    <w:abstractNumId w:val="15"/>
  </w:num>
  <w:num w:numId="25">
    <w:abstractNumId w:val="19"/>
  </w:num>
  <w:num w:numId="26">
    <w:abstractNumId w:val="0"/>
  </w:num>
  <w:num w:numId="27">
    <w:abstractNumId w:val="1"/>
  </w:num>
  <w:num w:numId="28">
    <w:abstractNumId w:val="22"/>
  </w:num>
  <w:num w:numId="29">
    <w:abstractNumId w:val="17"/>
  </w:num>
  <w:num w:numId="30">
    <w:abstractNumId w:val="27"/>
  </w:num>
  <w:num w:numId="3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FD"/>
    <w:rsid w:val="00004720"/>
    <w:rsid w:val="00012805"/>
    <w:rsid w:val="000246DF"/>
    <w:rsid w:val="000A1161"/>
    <w:rsid w:val="000A470B"/>
    <w:rsid w:val="000B3231"/>
    <w:rsid w:val="000C4492"/>
    <w:rsid w:val="0010223D"/>
    <w:rsid w:val="001038D6"/>
    <w:rsid w:val="001107C6"/>
    <w:rsid w:val="001144D7"/>
    <w:rsid w:val="00136A47"/>
    <w:rsid w:val="001524F8"/>
    <w:rsid w:val="00157421"/>
    <w:rsid w:val="001602DF"/>
    <w:rsid w:val="00170CE5"/>
    <w:rsid w:val="00170F6F"/>
    <w:rsid w:val="0018642A"/>
    <w:rsid w:val="001B71F2"/>
    <w:rsid w:val="001C152A"/>
    <w:rsid w:val="001E1391"/>
    <w:rsid w:val="001E2BD6"/>
    <w:rsid w:val="001F010A"/>
    <w:rsid w:val="002059B1"/>
    <w:rsid w:val="00205A5D"/>
    <w:rsid w:val="0021390B"/>
    <w:rsid w:val="00223C6A"/>
    <w:rsid w:val="00264E77"/>
    <w:rsid w:val="00274F17"/>
    <w:rsid w:val="00277E3D"/>
    <w:rsid w:val="002A020E"/>
    <w:rsid w:val="002A3EFD"/>
    <w:rsid w:val="002B1544"/>
    <w:rsid w:val="0030791B"/>
    <w:rsid w:val="003224E0"/>
    <w:rsid w:val="0036468F"/>
    <w:rsid w:val="0036696A"/>
    <w:rsid w:val="0037553F"/>
    <w:rsid w:val="00381848"/>
    <w:rsid w:val="00391653"/>
    <w:rsid w:val="003940A2"/>
    <w:rsid w:val="003C3D9D"/>
    <w:rsid w:val="003D0C35"/>
    <w:rsid w:val="003E5070"/>
    <w:rsid w:val="003F4CF9"/>
    <w:rsid w:val="004126AB"/>
    <w:rsid w:val="00420E7C"/>
    <w:rsid w:val="00447BA5"/>
    <w:rsid w:val="00461D88"/>
    <w:rsid w:val="00466EE4"/>
    <w:rsid w:val="004743EA"/>
    <w:rsid w:val="004764D3"/>
    <w:rsid w:val="004833C4"/>
    <w:rsid w:val="004A1E0F"/>
    <w:rsid w:val="004D6336"/>
    <w:rsid w:val="004E0F12"/>
    <w:rsid w:val="004F1ADB"/>
    <w:rsid w:val="00513795"/>
    <w:rsid w:val="00527365"/>
    <w:rsid w:val="00545A64"/>
    <w:rsid w:val="00550BAA"/>
    <w:rsid w:val="0055205A"/>
    <w:rsid w:val="00575D6C"/>
    <w:rsid w:val="005951AE"/>
    <w:rsid w:val="005B7559"/>
    <w:rsid w:val="005C1B7D"/>
    <w:rsid w:val="005C6E57"/>
    <w:rsid w:val="005D635B"/>
    <w:rsid w:val="00614414"/>
    <w:rsid w:val="00664AA8"/>
    <w:rsid w:val="006A7409"/>
    <w:rsid w:val="006B3717"/>
    <w:rsid w:val="006B7CCA"/>
    <w:rsid w:val="006F74CC"/>
    <w:rsid w:val="00701B6F"/>
    <w:rsid w:val="00707DAA"/>
    <w:rsid w:val="00735A1A"/>
    <w:rsid w:val="00754E68"/>
    <w:rsid w:val="00766984"/>
    <w:rsid w:val="007801AD"/>
    <w:rsid w:val="007A1568"/>
    <w:rsid w:val="007A675C"/>
    <w:rsid w:val="007C3E42"/>
    <w:rsid w:val="007F169E"/>
    <w:rsid w:val="0080328A"/>
    <w:rsid w:val="008078A8"/>
    <w:rsid w:val="00813ECD"/>
    <w:rsid w:val="00816557"/>
    <w:rsid w:val="0081756A"/>
    <w:rsid w:val="00827232"/>
    <w:rsid w:val="0084081A"/>
    <w:rsid w:val="00847AE7"/>
    <w:rsid w:val="00863B82"/>
    <w:rsid w:val="008802C1"/>
    <w:rsid w:val="00887D3B"/>
    <w:rsid w:val="008A0B61"/>
    <w:rsid w:val="008A150D"/>
    <w:rsid w:val="008A40C0"/>
    <w:rsid w:val="008A5A98"/>
    <w:rsid w:val="008B5BE1"/>
    <w:rsid w:val="008E49B1"/>
    <w:rsid w:val="00905698"/>
    <w:rsid w:val="009065C4"/>
    <w:rsid w:val="00922284"/>
    <w:rsid w:val="00932D3A"/>
    <w:rsid w:val="009669BB"/>
    <w:rsid w:val="00977D23"/>
    <w:rsid w:val="00980C2B"/>
    <w:rsid w:val="0098377E"/>
    <w:rsid w:val="00985C80"/>
    <w:rsid w:val="00987C12"/>
    <w:rsid w:val="00994395"/>
    <w:rsid w:val="009C4E6B"/>
    <w:rsid w:val="009D4F2D"/>
    <w:rsid w:val="009D6D68"/>
    <w:rsid w:val="009E45C1"/>
    <w:rsid w:val="009F6323"/>
    <w:rsid w:val="00A27CD4"/>
    <w:rsid w:val="00A37332"/>
    <w:rsid w:val="00A41D59"/>
    <w:rsid w:val="00A500CC"/>
    <w:rsid w:val="00A72858"/>
    <w:rsid w:val="00AB3863"/>
    <w:rsid w:val="00AC0625"/>
    <w:rsid w:val="00AD5160"/>
    <w:rsid w:val="00AF763F"/>
    <w:rsid w:val="00B02B9D"/>
    <w:rsid w:val="00B05659"/>
    <w:rsid w:val="00B147A6"/>
    <w:rsid w:val="00B17854"/>
    <w:rsid w:val="00B17E12"/>
    <w:rsid w:val="00B22618"/>
    <w:rsid w:val="00B26FE8"/>
    <w:rsid w:val="00B52FB5"/>
    <w:rsid w:val="00B67EB0"/>
    <w:rsid w:val="00B71A99"/>
    <w:rsid w:val="00BA6227"/>
    <w:rsid w:val="00BB273F"/>
    <w:rsid w:val="00BB4E68"/>
    <w:rsid w:val="00BB7F98"/>
    <w:rsid w:val="00BD3B3C"/>
    <w:rsid w:val="00C00ACA"/>
    <w:rsid w:val="00C22BC3"/>
    <w:rsid w:val="00C33514"/>
    <w:rsid w:val="00C773E4"/>
    <w:rsid w:val="00C81A1B"/>
    <w:rsid w:val="00C835E3"/>
    <w:rsid w:val="00CC1BE7"/>
    <w:rsid w:val="00CD46FF"/>
    <w:rsid w:val="00CF382B"/>
    <w:rsid w:val="00D03674"/>
    <w:rsid w:val="00D50569"/>
    <w:rsid w:val="00D64689"/>
    <w:rsid w:val="00DA5CA8"/>
    <w:rsid w:val="00DA6BEC"/>
    <w:rsid w:val="00DC0CD2"/>
    <w:rsid w:val="00DC38C1"/>
    <w:rsid w:val="00DC4ACB"/>
    <w:rsid w:val="00E0571B"/>
    <w:rsid w:val="00E0592A"/>
    <w:rsid w:val="00E06A4B"/>
    <w:rsid w:val="00E25A0A"/>
    <w:rsid w:val="00E2735D"/>
    <w:rsid w:val="00E40F88"/>
    <w:rsid w:val="00E561FE"/>
    <w:rsid w:val="00E632A7"/>
    <w:rsid w:val="00E753DF"/>
    <w:rsid w:val="00E772D4"/>
    <w:rsid w:val="00E91A36"/>
    <w:rsid w:val="00EA03AC"/>
    <w:rsid w:val="00EA2F50"/>
    <w:rsid w:val="00EA4323"/>
    <w:rsid w:val="00ED20FE"/>
    <w:rsid w:val="00ED6483"/>
    <w:rsid w:val="00EE61B0"/>
    <w:rsid w:val="00F02B11"/>
    <w:rsid w:val="00F10725"/>
    <w:rsid w:val="00F11D1C"/>
    <w:rsid w:val="00F35942"/>
    <w:rsid w:val="00F478C4"/>
    <w:rsid w:val="00F5507A"/>
    <w:rsid w:val="00FC4346"/>
    <w:rsid w:val="00FE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365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rsid w:val="00447BA5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2">
    <w:name w:val="heading 2"/>
    <w:basedOn w:val="a"/>
    <w:next w:val="a"/>
    <w:link w:val="2Char"/>
    <w:qFormat/>
    <w:rsid w:val="00447BA5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3">
    <w:name w:val="heading 3"/>
    <w:basedOn w:val="a"/>
    <w:next w:val="a"/>
    <w:link w:val="3Char"/>
    <w:qFormat/>
    <w:rsid w:val="00447BA5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4">
    <w:name w:val="heading 4"/>
    <w:basedOn w:val="a"/>
    <w:next w:val="a"/>
    <w:link w:val="4Char"/>
    <w:qFormat/>
    <w:rsid w:val="00447BA5"/>
    <w:pPr>
      <w:keepNext/>
      <w:jc w:val="both"/>
      <w:outlineLvl w:val="3"/>
    </w:pPr>
    <w:rPr>
      <w:b/>
      <w:noProof/>
    </w:rPr>
  </w:style>
  <w:style w:type="paragraph" w:styleId="5">
    <w:name w:val="heading 5"/>
    <w:basedOn w:val="a"/>
    <w:next w:val="a"/>
    <w:link w:val="5Char"/>
    <w:qFormat/>
    <w:rsid w:val="00447BA5"/>
    <w:pPr>
      <w:keepNext/>
      <w:jc w:val="both"/>
      <w:outlineLvl w:val="4"/>
    </w:pPr>
    <w:rPr>
      <w:noProof/>
    </w:rPr>
  </w:style>
  <w:style w:type="paragraph" w:styleId="6">
    <w:name w:val="heading 6"/>
    <w:basedOn w:val="a"/>
    <w:next w:val="a"/>
    <w:link w:val="6Char"/>
    <w:qFormat/>
    <w:rsid w:val="00447BA5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7">
    <w:name w:val="heading 7"/>
    <w:basedOn w:val="a"/>
    <w:next w:val="a"/>
    <w:link w:val="7Char"/>
    <w:qFormat/>
    <w:rsid w:val="00447BA5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8">
    <w:name w:val="heading 8"/>
    <w:basedOn w:val="a"/>
    <w:next w:val="a"/>
    <w:link w:val="8Char"/>
    <w:qFormat/>
    <w:rsid w:val="00447BA5"/>
    <w:pPr>
      <w:keepNext/>
      <w:ind w:left="567" w:hanging="567"/>
      <w:jc w:val="both"/>
      <w:outlineLvl w:val="7"/>
    </w:pPr>
    <w:rPr>
      <w:b/>
      <w:i/>
    </w:rPr>
  </w:style>
  <w:style w:type="paragraph" w:styleId="9">
    <w:name w:val="heading 9"/>
    <w:basedOn w:val="a"/>
    <w:next w:val="a"/>
    <w:link w:val="9Char"/>
    <w:qFormat/>
    <w:rsid w:val="00447BA5"/>
    <w:pPr>
      <w:keepNext/>
      <w:jc w:val="both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447BA5"/>
    <w:rPr>
      <w:b/>
      <w:caps/>
      <w:sz w:val="26"/>
      <w:lang w:val="en-US" w:eastAsia="en-US"/>
    </w:rPr>
  </w:style>
  <w:style w:type="character" w:customStyle="1" w:styleId="2Char">
    <w:name w:val="Επικεφαλίδα 2 Char"/>
    <w:link w:val="2"/>
    <w:rsid w:val="00447BA5"/>
    <w:rPr>
      <w:rFonts w:ascii="Helvetica" w:hAnsi="Helvetica"/>
      <w:b/>
      <w:i/>
      <w:sz w:val="24"/>
      <w:lang w:eastAsia="en-US"/>
    </w:rPr>
  </w:style>
  <w:style w:type="character" w:customStyle="1" w:styleId="3Char">
    <w:name w:val="Επικεφαλίδα 3 Char"/>
    <w:link w:val="3"/>
    <w:rsid w:val="00447BA5"/>
    <w:rPr>
      <w:b/>
      <w:kern w:val="28"/>
      <w:sz w:val="24"/>
      <w:lang w:val="en-US" w:eastAsia="en-US"/>
    </w:rPr>
  </w:style>
  <w:style w:type="character" w:customStyle="1" w:styleId="4Char">
    <w:name w:val="Επικεφαλίδα 4 Char"/>
    <w:link w:val="4"/>
    <w:rsid w:val="00447BA5"/>
    <w:rPr>
      <w:b/>
      <w:noProof/>
      <w:sz w:val="22"/>
      <w:lang w:eastAsia="en-US"/>
    </w:rPr>
  </w:style>
  <w:style w:type="character" w:customStyle="1" w:styleId="5Char">
    <w:name w:val="Επικεφαλίδα 5 Char"/>
    <w:link w:val="5"/>
    <w:rsid w:val="00447BA5"/>
    <w:rPr>
      <w:noProof/>
      <w:sz w:val="22"/>
      <w:lang w:eastAsia="en-US"/>
    </w:rPr>
  </w:style>
  <w:style w:type="character" w:customStyle="1" w:styleId="6Char">
    <w:name w:val="Επικεφαλίδα 6 Char"/>
    <w:link w:val="6"/>
    <w:rsid w:val="00447BA5"/>
    <w:rPr>
      <w:i/>
      <w:sz w:val="22"/>
      <w:lang w:eastAsia="en-US"/>
    </w:rPr>
  </w:style>
  <w:style w:type="character" w:customStyle="1" w:styleId="7Char">
    <w:name w:val="Επικεφαλίδα 7 Char"/>
    <w:link w:val="7"/>
    <w:rsid w:val="00447BA5"/>
    <w:rPr>
      <w:i/>
      <w:sz w:val="22"/>
      <w:lang w:eastAsia="en-US"/>
    </w:rPr>
  </w:style>
  <w:style w:type="character" w:customStyle="1" w:styleId="8Char">
    <w:name w:val="Επικεφαλίδα 8 Char"/>
    <w:link w:val="8"/>
    <w:rsid w:val="00447BA5"/>
    <w:rPr>
      <w:b/>
      <w:i/>
      <w:sz w:val="22"/>
      <w:lang w:eastAsia="en-US"/>
    </w:rPr>
  </w:style>
  <w:style w:type="character" w:customStyle="1" w:styleId="9Char">
    <w:name w:val="Επικεφαλίδα 9 Char"/>
    <w:link w:val="9"/>
    <w:rsid w:val="00447BA5"/>
    <w:rPr>
      <w:b/>
      <w:i/>
      <w:sz w:val="22"/>
      <w:lang w:eastAsia="en-US"/>
    </w:rPr>
  </w:style>
  <w:style w:type="paragraph" w:customStyle="1" w:styleId="10">
    <w:name w:val="Κεφαλίδα1"/>
    <w:rsid w:val="00527365"/>
    <w:pPr>
      <w:suppressAutoHyphens/>
      <w:spacing w:line="260" w:lineRule="exact"/>
    </w:pPr>
    <w:rPr>
      <w:rFonts w:ascii="Arial" w:hAnsi="Arial"/>
      <w:b/>
      <w:u w:val="single"/>
      <w:lang w:val="en-GB" w:eastAsia="en-US"/>
    </w:rPr>
  </w:style>
  <w:style w:type="paragraph" w:customStyle="1" w:styleId="11">
    <w:name w:val="Υποσέλιδο1"/>
    <w:rsid w:val="00527365"/>
    <w:rPr>
      <w:rFonts w:ascii="Arial" w:hAnsi="Arial"/>
      <w:sz w:val="16"/>
      <w:lang w:val="en-GB" w:eastAsia="en-US"/>
    </w:rPr>
  </w:style>
  <w:style w:type="paragraph" w:styleId="a3">
    <w:name w:val="header"/>
    <w:basedOn w:val="a"/>
    <w:rsid w:val="00527365"/>
    <w:pPr>
      <w:tabs>
        <w:tab w:val="clear" w:pos="567"/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paragraph" w:styleId="a4">
    <w:name w:val="footer"/>
    <w:basedOn w:val="a"/>
    <w:rsid w:val="00527365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Arial" w:hAnsi="Arial"/>
      <w:sz w:val="16"/>
    </w:rPr>
  </w:style>
  <w:style w:type="character" w:styleId="a5">
    <w:name w:val="page number"/>
    <w:basedOn w:val="a0"/>
    <w:rsid w:val="00527365"/>
  </w:style>
  <w:style w:type="paragraph" w:styleId="a6">
    <w:name w:val="Body Text"/>
    <w:basedOn w:val="a"/>
    <w:rsid w:val="00527365"/>
    <w:pPr>
      <w:numPr>
        <w:ilvl w:val="12"/>
      </w:numPr>
      <w:jc w:val="center"/>
    </w:pPr>
    <w:rPr>
      <w:b/>
    </w:rPr>
  </w:style>
  <w:style w:type="paragraph" w:styleId="a7">
    <w:name w:val="footnote text"/>
    <w:basedOn w:val="a"/>
    <w:semiHidden/>
    <w:rsid w:val="00527365"/>
    <w:rPr>
      <w:sz w:val="20"/>
    </w:rPr>
  </w:style>
  <w:style w:type="character" w:styleId="a8">
    <w:name w:val="footnote reference"/>
    <w:semiHidden/>
    <w:rsid w:val="00527365"/>
    <w:rPr>
      <w:vertAlign w:val="superscript"/>
    </w:rPr>
  </w:style>
  <w:style w:type="character" w:styleId="a9">
    <w:name w:val="annotation reference"/>
    <w:semiHidden/>
    <w:rsid w:val="00527365"/>
    <w:rPr>
      <w:sz w:val="16"/>
      <w:szCs w:val="16"/>
    </w:rPr>
  </w:style>
  <w:style w:type="paragraph" w:styleId="aa">
    <w:name w:val="annotation text"/>
    <w:basedOn w:val="a"/>
    <w:semiHidden/>
    <w:rsid w:val="00527365"/>
    <w:rPr>
      <w:sz w:val="20"/>
    </w:rPr>
  </w:style>
  <w:style w:type="paragraph" w:styleId="ab">
    <w:name w:val="annotation subject"/>
    <w:basedOn w:val="aa"/>
    <w:next w:val="aa"/>
    <w:semiHidden/>
    <w:rsid w:val="00527365"/>
    <w:rPr>
      <w:b/>
      <w:bCs/>
    </w:rPr>
  </w:style>
  <w:style w:type="paragraph" w:styleId="ac">
    <w:name w:val="Balloon Text"/>
    <w:basedOn w:val="a"/>
    <w:semiHidden/>
    <w:rsid w:val="00527365"/>
    <w:rPr>
      <w:rFonts w:ascii="Tahoma" w:hAnsi="Tahoma" w:cs="Tahoma"/>
      <w:sz w:val="16"/>
      <w:szCs w:val="16"/>
    </w:rPr>
  </w:style>
  <w:style w:type="paragraph" w:customStyle="1" w:styleId="BodytextAgency">
    <w:name w:val="Body text (Agency)"/>
    <w:basedOn w:val="a"/>
    <w:link w:val="BodytextAgencyChar"/>
    <w:rsid w:val="00BD3B3C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character" w:customStyle="1" w:styleId="BodytextAgencyChar">
    <w:name w:val="Body text (Agency) Char"/>
    <w:link w:val="BodytextAgency"/>
    <w:rsid w:val="00BD3B3C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-numheading1Agency">
    <w:name w:val="No-num heading 1 (Agency)"/>
    <w:basedOn w:val="a"/>
    <w:next w:val="BodytextAgency"/>
    <w:link w:val="No-numheading1AgencyChar"/>
    <w:rsid w:val="00BD3B3C"/>
    <w:pPr>
      <w:keepNext/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character" w:customStyle="1" w:styleId="No-numheading1AgencyChar">
    <w:name w:val="No-num heading 1 (Agency) Char"/>
    <w:link w:val="No-numheading1Agency"/>
    <w:rsid w:val="00BD3B3C"/>
    <w:rPr>
      <w:rFonts w:ascii="Verdana" w:eastAsia="Verdana" w:hAnsi="Verdana" w:cs="Arial"/>
      <w:b/>
      <w:bCs/>
      <w:kern w:val="32"/>
      <w:sz w:val="27"/>
      <w:szCs w:val="27"/>
      <w:lang w:val="en-GB" w:eastAsia="en-GB" w:bidi="ar-SA"/>
    </w:rPr>
  </w:style>
  <w:style w:type="paragraph" w:customStyle="1" w:styleId="No-numheading2Agency">
    <w:name w:val="No-num heading 2 (Agency)"/>
    <w:basedOn w:val="a"/>
    <w:next w:val="BodytextAgency"/>
    <w:link w:val="No-numheading2AgencyChar"/>
    <w:rsid w:val="00BD3B3C"/>
    <w:pPr>
      <w:keepNext/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character" w:customStyle="1" w:styleId="No-numheading2AgencyChar">
    <w:name w:val="No-num heading 2 (Agency) Char"/>
    <w:link w:val="No-numheading2Agency"/>
    <w:rsid w:val="00BD3B3C"/>
    <w:rPr>
      <w:rFonts w:ascii="Verdana" w:eastAsia="Verdana" w:hAnsi="Verdana" w:cs="Arial"/>
      <w:b/>
      <w:bCs/>
      <w:i/>
      <w:kern w:val="32"/>
      <w:sz w:val="22"/>
      <w:szCs w:val="22"/>
      <w:lang w:val="en-GB" w:eastAsia="en-GB" w:bidi="ar-SA"/>
    </w:rPr>
  </w:style>
  <w:style w:type="paragraph" w:styleId="ad">
    <w:name w:val="Body Text Indent"/>
    <w:basedOn w:val="a"/>
    <w:link w:val="Char"/>
    <w:rsid w:val="00447BA5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  <w:lang w:eastAsia="en-GB"/>
    </w:rPr>
  </w:style>
  <w:style w:type="character" w:customStyle="1" w:styleId="Char">
    <w:name w:val="Σώμα κείμενου με εσοχή Char"/>
    <w:link w:val="ad"/>
    <w:rsid w:val="00447BA5"/>
    <w:rPr>
      <w:sz w:val="22"/>
      <w:szCs w:val="22"/>
    </w:rPr>
  </w:style>
  <w:style w:type="paragraph" w:styleId="30">
    <w:name w:val="Body Text 3"/>
    <w:basedOn w:val="a"/>
    <w:link w:val="3Char0"/>
    <w:rsid w:val="00447BA5"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  <w:szCs w:val="22"/>
      <w:lang w:eastAsia="en-GB"/>
    </w:rPr>
  </w:style>
  <w:style w:type="character" w:customStyle="1" w:styleId="3Char0">
    <w:name w:val="Σώμα κείμενου 3 Char"/>
    <w:link w:val="30"/>
    <w:rsid w:val="00447BA5"/>
    <w:rPr>
      <w:color w:val="0000FF"/>
      <w:sz w:val="22"/>
      <w:szCs w:val="22"/>
    </w:rPr>
  </w:style>
  <w:style w:type="paragraph" w:styleId="20">
    <w:name w:val="Body Text Indent 2"/>
    <w:basedOn w:val="a"/>
    <w:link w:val="2Char0"/>
    <w:rsid w:val="00447BA5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character" w:customStyle="1" w:styleId="2Char0">
    <w:name w:val="Σώμα κείμενου με εσοχή 2 Char"/>
    <w:link w:val="20"/>
    <w:rsid w:val="00447BA5"/>
    <w:rPr>
      <w:b/>
      <w:bCs/>
      <w:color w:val="0000FF"/>
      <w:sz w:val="22"/>
      <w:szCs w:val="22"/>
      <w:lang w:eastAsia="en-US"/>
    </w:rPr>
  </w:style>
  <w:style w:type="paragraph" w:styleId="21">
    <w:name w:val="Body Text 2"/>
    <w:basedOn w:val="a"/>
    <w:link w:val="2Char1"/>
    <w:rsid w:val="00447BA5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  <w:u w:val="single"/>
    </w:rPr>
  </w:style>
  <w:style w:type="character" w:customStyle="1" w:styleId="2Char1">
    <w:name w:val="Σώμα κείμενου 2 Char"/>
    <w:link w:val="21"/>
    <w:rsid w:val="00447BA5"/>
    <w:rPr>
      <w:b/>
      <w:bCs/>
      <w:color w:val="0000FF"/>
      <w:sz w:val="22"/>
      <w:szCs w:val="22"/>
      <w:u w:val="single"/>
      <w:lang w:eastAsia="en-US"/>
    </w:rPr>
  </w:style>
  <w:style w:type="paragraph" w:customStyle="1" w:styleId="EMEAEnBodyText">
    <w:name w:val="EMEA En Body Text"/>
    <w:basedOn w:val="a"/>
    <w:rsid w:val="00447BA5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ae">
    <w:name w:val="Document Map"/>
    <w:basedOn w:val="a"/>
    <w:link w:val="Char0"/>
    <w:rsid w:val="00447BA5"/>
    <w:pPr>
      <w:shd w:val="clear" w:color="auto" w:fill="000080"/>
    </w:pPr>
    <w:rPr>
      <w:rFonts w:ascii="Tahoma" w:hAnsi="Tahoma" w:cs="Tahoma"/>
    </w:rPr>
  </w:style>
  <w:style w:type="character" w:customStyle="1" w:styleId="Char0">
    <w:name w:val="Χάρτης εγγράφου Char"/>
    <w:link w:val="ae"/>
    <w:rsid w:val="00447BA5"/>
    <w:rPr>
      <w:rFonts w:ascii="Tahoma" w:hAnsi="Tahoma" w:cs="Tahoma"/>
      <w:sz w:val="22"/>
      <w:shd w:val="clear" w:color="auto" w:fill="000080"/>
      <w:lang w:eastAsia="en-US"/>
    </w:rPr>
  </w:style>
  <w:style w:type="paragraph" w:customStyle="1" w:styleId="AHeader1">
    <w:name w:val="AHeader 1"/>
    <w:basedOn w:val="a"/>
    <w:rsid w:val="00447BA5"/>
    <w:pPr>
      <w:numPr>
        <w:numId w:val="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447BA5"/>
    <w:pPr>
      <w:numPr>
        <w:ilvl w:val="1"/>
      </w:numPr>
      <w:tabs>
        <w:tab w:val="clear" w:pos="709"/>
        <w:tab w:val="num" w:pos="360"/>
      </w:tabs>
    </w:pPr>
    <w:rPr>
      <w:sz w:val="22"/>
    </w:rPr>
  </w:style>
  <w:style w:type="paragraph" w:customStyle="1" w:styleId="AHeader3">
    <w:name w:val="AHeader 3"/>
    <w:basedOn w:val="AHeader2"/>
    <w:rsid w:val="00447BA5"/>
    <w:pPr>
      <w:numPr>
        <w:ilvl w:val="2"/>
      </w:numPr>
      <w:tabs>
        <w:tab w:val="clear" w:pos="1276"/>
        <w:tab w:val="num" w:pos="360"/>
      </w:tabs>
    </w:pPr>
  </w:style>
  <w:style w:type="paragraph" w:customStyle="1" w:styleId="AHeader2abc">
    <w:name w:val="AHeader 2 abc"/>
    <w:basedOn w:val="AHeader3"/>
    <w:rsid w:val="00447BA5"/>
    <w:pPr>
      <w:numPr>
        <w:ilvl w:val="3"/>
      </w:numPr>
      <w:tabs>
        <w:tab w:val="clear" w:pos="1276"/>
        <w:tab w:val="num" w:pos="36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447BA5"/>
    <w:pPr>
      <w:numPr>
        <w:ilvl w:val="4"/>
      </w:numPr>
      <w:tabs>
        <w:tab w:val="clear" w:pos="1701"/>
        <w:tab w:val="num" w:pos="360"/>
      </w:tabs>
    </w:pPr>
  </w:style>
  <w:style w:type="paragraph" w:styleId="31">
    <w:name w:val="Body Text Indent 3"/>
    <w:basedOn w:val="a"/>
    <w:link w:val="3Char1"/>
    <w:rsid w:val="00447BA5"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customStyle="1" w:styleId="3Char1">
    <w:name w:val="Σώμα κείμενου με εσοχή 3 Char"/>
    <w:link w:val="31"/>
    <w:rsid w:val="00447BA5"/>
    <w:rPr>
      <w:sz w:val="22"/>
      <w:szCs w:val="21"/>
      <w:lang w:eastAsia="en-US"/>
    </w:rPr>
  </w:style>
  <w:style w:type="paragraph" w:customStyle="1" w:styleId="Default">
    <w:name w:val="Default"/>
    <w:rsid w:val="00447BA5"/>
    <w:pPr>
      <w:autoSpaceDE w:val="0"/>
      <w:autoSpaceDN w:val="0"/>
      <w:adjustRightInd w:val="0"/>
    </w:pPr>
    <w:rPr>
      <w:lang w:val="en-US" w:eastAsia="en-US"/>
    </w:rPr>
  </w:style>
  <w:style w:type="character" w:customStyle="1" w:styleId="CSIchar">
    <w:name w:val="CSIchar"/>
    <w:rsid w:val="00447BA5"/>
    <w:rPr>
      <w:bdr w:val="none" w:sz="0" w:space="0" w:color="auto"/>
      <w:shd w:val="clear" w:color="auto" w:fill="CCCCCC"/>
    </w:rPr>
  </w:style>
  <w:style w:type="paragraph" w:styleId="af">
    <w:name w:val="endnote text"/>
    <w:basedOn w:val="a"/>
    <w:link w:val="Char1"/>
    <w:rsid w:val="00447BA5"/>
    <w:pPr>
      <w:spacing w:line="240" w:lineRule="auto"/>
    </w:pPr>
  </w:style>
  <w:style w:type="character" w:customStyle="1" w:styleId="Char1">
    <w:name w:val="Κείμενο σημείωσης τέλους Char"/>
    <w:link w:val="af"/>
    <w:rsid w:val="00447BA5"/>
    <w:rPr>
      <w:sz w:val="22"/>
      <w:lang w:eastAsia="en-US"/>
    </w:rPr>
  </w:style>
  <w:style w:type="paragraph" w:customStyle="1" w:styleId="tabletextNS">
    <w:name w:val="table:textNS"/>
    <w:basedOn w:val="a"/>
    <w:rsid w:val="00447BA5"/>
    <w:pPr>
      <w:tabs>
        <w:tab w:val="clear" w:pos="567"/>
      </w:tabs>
      <w:spacing w:line="240" w:lineRule="auto"/>
    </w:pPr>
    <w:rPr>
      <w:rFonts w:ascii="Arial Narrow" w:hAnsi="Arial Narrow"/>
      <w:sz w:val="24"/>
    </w:rPr>
  </w:style>
  <w:style w:type="table" w:styleId="af0">
    <w:name w:val="Table Grid"/>
    <w:basedOn w:val="a1"/>
    <w:rsid w:val="0044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d">
    <w:name w:val="List End"/>
    <w:basedOn w:val="a"/>
    <w:autoRedefine/>
    <w:rsid w:val="00447BA5"/>
    <w:pPr>
      <w:shd w:val="clear" w:color="000000" w:fill="FFFFFF"/>
      <w:tabs>
        <w:tab w:val="clear" w:pos="567"/>
      </w:tabs>
      <w:spacing w:line="240" w:lineRule="auto"/>
    </w:pPr>
    <w:rPr>
      <w:sz w:val="24"/>
      <w:szCs w:val="24"/>
    </w:rPr>
  </w:style>
  <w:style w:type="paragraph" w:customStyle="1" w:styleId="listindentnospace">
    <w:name w:val="list:indentnospace"/>
    <w:basedOn w:val="a"/>
    <w:rsid w:val="00447BA5"/>
    <w:pPr>
      <w:tabs>
        <w:tab w:val="clear" w:pos="567"/>
      </w:tabs>
      <w:spacing w:line="240" w:lineRule="auto"/>
      <w:ind w:left="567"/>
    </w:pPr>
    <w:rPr>
      <w:sz w:val="24"/>
    </w:rPr>
  </w:style>
  <w:style w:type="paragraph" w:styleId="Web">
    <w:name w:val="Normal (Web)"/>
    <w:basedOn w:val="a"/>
    <w:rsid w:val="00447BA5"/>
    <w:pPr>
      <w:tabs>
        <w:tab w:val="clear" w:pos="567"/>
      </w:tabs>
      <w:spacing w:before="100" w:beforeAutospacing="1" w:after="58" w:line="240" w:lineRule="auto"/>
    </w:pPr>
    <w:rPr>
      <w:color w:val="000000"/>
      <w:sz w:val="24"/>
      <w:szCs w:val="24"/>
      <w:lang w:eastAsia="en-GB"/>
    </w:rPr>
  </w:style>
  <w:style w:type="paragraph" w:customStyle="1" w:styleId="NoNumHead4">
    <w:name w:val="NoNum:Head4"/>
    <w:basedOn w:val="a"/>
    <w:next w:val="a"/>
    <w:autoRedefine/>
    <w:rsid w:val="00447BA5"/>
    <w:pPr>
      <w:keepNext/>
      <w:tabs>
        <w:tab w:val="clear" w:pos="567"/>
      </w:tabs>
      <w:spacing w:before="120" w:line="240" w:lineRule="auto"/>
      <w:outlineLvl w:val="0"/>
    </w:pPr>
    <w:rPr>
      <w:b/>
      <w:szCs w:val="22"/>
    </w:rPr>
  </w:style>
  <w:style w:type="paragraph" w:customStyle="1" w:styleId="BridgeheadGDS">
    <w:name w:val="Bridgehead GDS"/>
    <w:basedOn w:val="a"/>
    <w:autoRedefine/>
    <w:rsid w:val="00447BA5"/>
    <w:pPr>
      <w:keepNext/>
      <w:tabs>
        <w:tab w:val="clear" w:pos="567"/>
      </w:tabs>
      <w:spacing w:after="240" w:line="240" w:lineRule="auto"/>
      <w:outlineLvl w:val="0"/>
    </w:pPr>
    <w:rPr>
      <w:szCs w:val="22"/>
      <w:u w:val="single"/>
    </w:rPr>
  </w:style>
  <w:style w:type="paragraph" w:customStyle="1" w:styleId="listnumnospace">
    <w:name w:val="list:numnospace"/>
    <w:basedOn w:val="a"/>
    <w:rsid w:val="00447BA5"/>
    <w:pPr>
      <w:numPr>
        <w:numId w:val="6"/>
      </w:numPr>
      <w:tabs>
        <w:tab w:val="clear" w:pos="720"/>
      </w:tabs>
      <w:spacing w:line="240" w:lineRule="auto"/>
      <w:ind w:left="567" w:hanging="567"/>
    </w:pPr>
    <w:rPr>
      <w:sz w:val="24"/>
    </w:rPr>
  </w:style>
  <w:style w:type="paragraph" w:customStyle="1" w:styleId="LUTOlist-bullets">
    <w:name w:val="LUTO list - bullets"/>
    <w:basedOn w:val="a"/>
    <w:rsid w:val="00447BA5"/>
    <w:pPr>
      <w:numPr>
        <w:numId w:val="13"/>
      </w:numPr>
      <w:tabs>
        <w:tab w:val="clear" w:pos="567"/>
      </w:tabs>
      <w:spacing w:line="240" w:lineRule="auto"/>
    </w:pPr>
    <w:rPr>
      <w:sz w:val="24"/>
      <w:lang w:eastAsia="en-GB"/>
    </w:rPr>
  </w:style>
  <w:style w:type="paragraph" w:customStyle="1" w:styleId="CharChar1CharCharCharCharCharChar1CharCharCharCharCharChar">
    <w:name w:val="Char Char1 Char Char Char Char Char Char1 Char Char Char Char Char Char"/>
    <w:basedOn w:val="a"/>
    <w:rsid w:val="00447BA5"/>
    <w:pPr>
      <w:widowControl w:val="0"/>
      <w:tabs>
        <w:tab w:val="clear" w:pos="567"/>
      </w:tabs>
      <w:adjustRightInd w:val="0"/>
      <w:spacing w:after="160" w:line="240" w:lineRule="exact"/>
      <w:jc w:val="both"/>
      <w:textAlignment w:val="baseline"/>
    </w:pPr>
    <w:rPr>
      <w:rFonts w:ascii="Verdana" w:eastAsia="SimSun" w:hAnsi="Verdana"/>
      <w:sz w:val="20"/>
      <w:lang w:val="en-US" w:eastAsia="zh-CN"/>
    </w:rPr>
  </w:style>
  <w:style w:type="paragraph" w:customStyle="1" w:styleId="CharChar2">
    <w:name w:val="Char Char2"/>
    <w:basedOn w:val="a"/>
    <w:rsid w:val="00447BA5"/>
    <w:pPr>
      <w:widowControl w:val="0"/>
      <w:tabs>
        <w:tab w:val="clear" w:pos="567"/>
      </w:tabs>
      <w:adjustRightInd w:val="0"/>
      <w:spacing w:after="160" w:line="240" w:lineRule="exact"/>
      <w:jc w:val="both"/>
      <w:textAlignment w:val="baseline"/>
    </w:pPr>
    <w:rPr>
      <w:rFonts w:ascii="Verdana" w:eastAsia="SimSun" w:hAnsi="Verdana"/>
      <w:sz w:val="20"/>
      <w:lang w:val="en-US" w:eastAsia="zh-CN"/>
    </w:rPr>
  </w:style>
  <w:style w:type="paragraph" w:customStyle="1" w:styleId="listbull">
    <w:name w:val="list:bull"/>
    <w:basedOn w:val="a"/>
    <w:rsid w:val="00447BA5"/>
    <w:pPr>
      <w:tabs>
        <w:tab w:val="clear" w:pos="567"/>
      </w:tabs>
      <w:spacing w:after="120" w:line="240" w:lineRule="auto"/>
      <w:ind w:left="283" w:hanging="283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447BA5"/>
    <w:pPr>
      <w:ind w:left="720"/>
      <w:contextualSpacing/>
    </w:pPr>
  </w:style>
  <w:style w:type="character" w:customStyle="1" w:styleId="tw4winMark">
    <w:name w:val="tw4winMark"/>
    <w:rsid w:val="00461D88"/>
    <w:rPr>
      <w:rFonts w:ascii="Courier New" w:hAnsi="Courier New"/>
      <w:vanish/>
      <w:color w:val="800080"/>
      <w:vertAlign w:val="subscript"/>
    </w:rPr>
  </w:style>
  <w:style w:type="character" w:customStyle="1" w:styleId="Char2">
    <w:name w:val="Ημερομηνία Char"/>
    <w:link w:val="af2"/>
    <w:rsid w:val="00461D88"/>
    <w:rPr>
      <w:sz w:val="22"/>
      <w:lang w:val="en-GB" w:eastAsia="en-US"/>
    </w:rPr>
  </w:style>
  <w:style w:type="paragraph" w:styleId="af2">
    <w:name w:val="Date"/>
    <w:basedOn w:val="a"/>
    <w:next w:val="a"/>
    <w:link w:val="Char2"/>
    <w:rsid w:val="00461D88"/>
  </w:style>
  <w:style w:type="character" w:styleId="af3">
    <w:name w:val="Emphasis"/>
    <w:aliases w:val="Heading 2 Char Char Char"/>
    <w:qFormat/>
    <w:rsid w:val="00170F6F"/>
    <w:rPr>
      <w:rFonts w:cs="Times New Roman"/>
      <w:i/>
      <w:iCs/>
    </w:rPr>
  </w:style>
  <w:style w:type="numbering" w:customStyle="1" w:styleId="BulletsAgency">
    <w:name w:val="Bullets (Agency)"/>
    <w:rsid w:val="00170F6F"/>
    <w:pPr>
      <w:numPr>
        <w:numId w:val="27"/>
      </w:numPr>
    </w:pPr>
  </w:style>
  <w:style w:type="character" w:styleId="-">
    <w:name w:val="Hyperlink"/>
    <w:uiPriority w:val="99"/>
    <w:rsid w:val="00E40F88"/>
    <w:rPr>
      <w:color w:val="0066CC"/>
      <w:u w:val="single"/>
    </w:rPr>
  </w:style>
  <w:style w:type="paragraph" w:styleId="af4">
    <w:name w:val="No Spacing"/>
    <w:uiPriority w:val="1"/>
    <w:qFormat/>
    <w:rsid w:val="00E40F8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365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rsid w:val="00447BA5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2">
    <w:name w:val="heading 2"/>
    <w:basedOn w:val="a"/>
    <w:next w:val="a"/>
    <w:link w:val="2Char"/>
    <w:qFormat/>
    <w:rsid w:val="00447BA5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3">
    <w:name w:val="heading 3"/>
    <w:basedOn w:val="a"/>
    <w:next w:val="a"/>
    <w:link w:val="3Char"/>
    <w:qFormat/>
    <w:rsid w:val="00447BA5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4">
    <w:name w:val="heading 4"/>
    <w:basedOn w:val="a"/>
    <w:next w:val="a"/>
    <w:link w:val="4Char"/>
    <w:qFormat/>
    <w:rsid w:val="00447BA5"/>
    <w:pPr>
      <w:keepNext/>
      <w:jc w:val="both"/>
      <w:outlineLvl w:val="3"/>
    </w:pPr>
    <w:rPr>
      <w:b/>
      <w:noProof/>
    </w:rPr>
  </w:style>
  <w:style w:type="paragraph" w:styleId="5">
    <w:name w:val="heading 5"/>
    <w:basedOn w:val="a"/>
    <w:next w:val="a"/>
    <w:link w:val="5Char"/>
    <w:qFormat/>
    <w:rsid w:val="00447BA5"/>
    <w:pPr>
      <w:keepNext/>
      <w:jc w:val="both"/>
      <w:outlineLvl w:val="4"/>
    </w:pPr>
    <w:rPr>
      <w:noProof/>
    </w:rPr>
  </w:style>
  <w:style w:type="paragraph" w:styleId="6">
    <w:name w:val="heading 6"/>
    <w:basedOn w:val="a"/>
    <w:next w:val="a"/>
    <w:link w:val="6Char"/>
    <w:qFormat/>
    <w:rsid w:val="00447BA5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7">
    <w:name w:val="heading 7"/>
    <w:basedOn w:val="a"/>
    <w:next w:val="a"/>
    <w:link w:val="7Char"/>
    <w:qFormat/>
    <w:rsid w:val="00447BA5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8">
    <w:name w:val="heading 8"/>
    <w:basedOn w:val="a"/>
    <w:next w:val="a"/>
    <w:link w:val="8Char"/>
    <w:qFormat/>
    <w:rsid w:val="00447BA5"/>
    <w:pPr>
      <w:keepNext/>
      <w:ind w:left="567" w:hanging="567"/>
      <w:jc w:val="both"/>
      <w:outlineLvl w:val="7"/>
    </w:pPr>
    <w:rPr>
      <w:b/>
      <w:i/>
    </w:rPr>
  </w:style>
  <w:style w:type="paragraph" w:styleId="9">
    <w:name w:val="heading 9"/>
    <w:basedOn w:val="a"/>
    <w:next w:val="a"/>
    <w:link w:val="9Char"/>
    <w:qFormat/>
    <w:rsid w:val="00447BA5"/>
    <w:pPr>
      <w:keepNext/>
      <w:jc w:val="both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447BA5"/>
    <w:rPr>
      <w:b/>
      <w:caps/>
      <w:sz w:val="26"/>
      <w:lang w:val="en-US" w:eastAsia="en-US"/>
    </w:rPr>
  </w:style>
  <w:style w:type="character" w:customStyle="1" w:styleId="2Char">
    <w:name w:val="Επικεφαλίδα 2 Char"/>
    <w:link w:val="2"/>
    <w:rsid w:val="00447BA5"/>
    <w:rPr>
      <w:rFonts w:ascii="Helvetica" w:hAnsi="Helvetica"/>
      <w:b/>
      <w:i/>
      <w:sz w:val="24"/>
      <w:lang w:eastAsia="en-US"/>
    </w:rPr>
  </w:style>
  <w:style w:type="character" w:customStyle="1" w:styleId="3Char">
    <w:name w:val="Επικεφαλίδα 3 Char"/>
    <w:link w:val="3"/>
    <w:rsid w:val="00447BA5"/>
    <w:rPr>
      <w:b/>
      <w:kern w:val="28"/>
      <w:sz w:val="24"/>
      <w:lang w:val="en-US" w:eastAsia="en-US"/>
    </w:rPr>
  </w:style>
  <w:style w:type="character" w:customStyle="1" w:styleId="4Char">
    <w:name w:val="Επικεφαλίδα 4 Char"/>
    <w:link w:val="4"/>
    <w:rsid w:val="00447BA5"/>
    <w:rPr>
      <w:b/>
      <w:noProof/>
      <w:sz w:val="22"/>
      <w:lang w:eastAsia="en-US"/>
    </w:rPr>
  </w:style>
  <w:style w:type="character" w:customStyle="1" w:styleId="5Char">
    <w:name w:val="Επικεφαλίδα 5 Char"/>
    <w:link w:val="5"/>
    <w:rsid w:val="00447BA5"/>
    <w:rPr>
      <w:noProof/>
      <w:sz w:val="22"/>
      <w:lang w:eastAsia="en-US"/>
    </w:rPr>
  </w:style>
  <w:style w:type="character" w:customStyle="1" w:styleId="6Char">
    <w:name w:val="Επικεφαλίδα 6 Char"/>
    <w:link w:val="6"/>
    <w:rsid w:val="00447BA5"/>
    <w:rPr>
      <w:i/>
      <w:sz w:val="22"/>
      <w:lang w:eastAsia="en-US"/>
    </w:rPr>
  </w:style>
  <w:style w:type="character" w:customStyle="1" w:styleId="7Char">
    <w:name w:val="Επικεφαλίδα 7 Char"/>
    <w:link w:val="7"/>
    <w:rsid w:val="00447BA5"/>
    <w:rPr>
      <w:i/>
      <w:sz w:val="22"/>
      <w:lang w:eastAsia="en-US"/>
    </w:rPr>
  </w:style>
  <w:style w:type="character" w:customStyle="1" w:styleId="8Char">
    <w:name w:val="Επικεφαλίδα 8 Char"/>
    <w:link w:val="8"/>
    <w:rsid w:val="00447BA5"/>
    <w:rPr>
      <w:b/>
      <w:i/>
      <w:sz w:val="22"/>
      <w:lang w:eastAsia="en-US"/>
    </w:rPr>
  </w:style>
  <w:style w:type="character" w:customStyle="1" w:styleId="9Char">
    <w:name w:val="Επικεφαλίδα 9 Char"/>
    <w:link w:val="9"/>
    <w:rsid w:val="00447BA5"/>
    <w:rPr>
      <w:b/>
      <w:i/>
      <w:sz w:val="22"/>
      <w:lang w:eastAsia="en-US"/>
    </w:rPr>
  </w:style>
  <w:style w:type="paragraph" w:customStyle="1" w:styleId="10">
    <w:name w:val="Κεφαλίδα1"/>
    <w:rsid w:val="00527365"/>
    <w:pPr>
      <w:suppressAutoHyphens/>
      <w:spacing w:line="260" w:lineRule="exact"/>
    </w:pPr>
    <w:rPr>
      <w:rFonts w:ascii="Arial" w:hAnsi="Arial"/>
      <w:b/>
      <w:u w:val="single"/>
      <w:lang w:val="en-GB" w:eastAsia="en-US"/>
    </w:rPr>
  </w:style>
  <w:style w:type="paragraph" w:customStyle="1" w:styleId="11">
    <w:name w:val="Υποσέλιδο1"/>
    <w:rsid w:val="00527365"/>
    <w:rPr>
      <w:rFonts w:ascii="Arial" w:hAnsi="Arial"/>
      <w:sz w:val="16"/>
      <w:lang w:val="en-GB" w:eastAsia="en-US"/>
    </w:rPr>
  </w:style>
  <w:style w:type="paragraph" w:styleId="a3">
    <w:name w:val="header"/>
    <w:basedOn w:val="a"/>
    <w:rsid w:val="00527365"/>
    <w:pPr>
      <w:tabs>
        <w:tab w:val="clear" w:pos="567"/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paragraph" w:styleId="a4">
    <w:name w:val="footer"/>
    <w:basedOn w:val="a"/>
    <w:rsid w:val="00527365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Arial" w:hAnsi="Arial"/>
      <w:sz w:val="16"/>
    </w:rPr>
  </w:style>
  <w:style w:type="character" w:styleId="a5">
    <w:name w:val="page number"/>
    <w:basedOn w:val="a0"/>
    <w:rsid w:val="00527365"/>
  </w:style>
  <w:style w:type="paragraph" w:styleId="a6">
    <w:name w:val="Body Text"/>
    <w:basedOn w:val="a"/>
    <w:rsid w:val="00527365"/>
    <w:pPr>
      <w:numPr>
        <w:ilvl w:val="12"/>
      </w:numPr>
      <w:jc w:val="center"/>
    </w:pPr>
    <w:rPr>
      <w:b/>
    </w:rPr>
  </w:style>
  <w:style w:type="paragraph" w:styleId="a7">
    <w:name w:val="footnote text"/>
    <w:basedOn w:val="a"/>
    <w:semiHidden/>
    <w:rsid w:val="00527365"/>
    <w:rPr>
      <w:sz w:val="20"/>
    </w:rPr>
  </w:style>
  <w:style w:type="character" w:styleId="a8">
    <w:name w:val="footnote reference"/>
    <w:semiHidden/>
    <w:rsid w:val="00527365"/>
    <w:rPr>
      <w:vertAlign w:val="superscript"/>
    </w:rPr>
  </w:style>
  <w:style w:type="character" w:styleId="a9">
    <w:name w:val="annotation reference"/>
    <w:semiHidden/>
    <w:rsid w:val="00527365"/>
    <w:rPr>
      <w:sz w:val="16"/>
      <w:szCs w:val="16"/>
    </w:rPr>
  </w:style>
  <w:style w:type="paragraph" w:styleId="aa">
    <w:name w:val="annotation text"/>
    <w:basedOn w:val="a"/>
    <w:semiHidden/>
    <w:rsid w:val="00527365"/>
    <w:rPr>
      <w:sz w:val="20"/>
    </w:rPr>
  </w:style>
  <w:style w:type="paragraph" w:styleId="ab">
    <w:name w:val="annotation subject"/>
    <w:basedOn w:val="aa"/>
    <w:next w:val="aa"/>
    <w:semiHidden/>
    <w:rsid w:val="00527365"/>
    <w:rPr>
      <w:b/>
      <w:bCs/>
    </w:rPr>
  </w:style>
  <w:style w:type="paragraph" w:styleId="ac">
    <w:name w:val="Balloon Text"/>
    <w:basedOn w:val="a"/>
    <w:semiHidden/>
    <w:rsid w:val="00527365"/>
    <w:rPr>
      <w:rFonts w:ascii="Tahoma" w:hAnsi="Tahoma" w:cs="Tahoma"/>
      <w:sz w:val="16"/>
      <w:szCs w:val="16"/>
    </w:rPr>
  </w:style>
  <w:style w:type="paragraph" w:customStyle="1" w:styleId="BodytextAgency">
    <w:name w:val="Body text (Agency)"/>
    <w:basedOn w:val="a"/>
    <w:link w:val="BodytextAgencyChar"/>
    <w:rsid w:val="00BD3B3C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character" w:customStyle="1" w:styleId="BodytextAgencyChar">
    <w:name w:val="Body text (Agency) Char"/>
    <w:link w:val="BodytextAgency"/>
    <w:rsid w:val="00BD3B3C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-numheading1Agency">
    <w:name w:val="No-num heading 1 (Agency)"/>
    <w:basedOn w:val="a"/>
    <w:next w:val="BodytextAgency"/>
    <w:link w:val="No-numheading1AgencyChar"/>
    <w:rsid w:val="00BD3B3C"/>
    <w:pPr>
      <w:keepNext/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character" w:customStyle="1" w:styleId="No-numheading1AgencyChar">
    <w:name w:val="No-num heading 1 (Agency) Char"/>
    <w:link w:val="No-numheading1Agency"/>
    <w:rsid w:val="00BD3B3C"/>
    <w:rPr>
      <w:rFonts w:ascii="Verdana" w:eastAsia="Verdana" w:hAnsi="Verdana" w:cs="Arial"/>
      <w:b/>
      <w:bCs/>
      <w:kern w:val="32"/>
      <w:sz w:val="27"/>
      <w:szCs w:val="27"/>
      <w:lang w:val="en-GB" w:eastAsia="en-GB" w:bidi="ar-SA"/>
    </w:rPr>
  </w:style>
  <w:style w:type="paragraph" w:customStyle="1" w:styleId="No-numheading2Agency">
    <w:name w:val="No-num heading 2 (Agency)"/>
    <w:basedOn w:val="a"/>
    <w:next w:val="BodytextAgency"/>
    <w:link w:val="No-numheading2AgencyChar"/>
    <w:rsid w:val="00BD3B3C"/>
    <w:pPr>
      <w:keepNext/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character" w:customStyle="1" w:styleId="No-numheading2AgencyChar">
    <w:name w:val="No-num heading 2 (Agency) Char"/>
    <w:link w:val="No-numheading2Agency"/>
    <w:rsid w:val="00BD3B3C"/>
    <w:rPr>
      <w:rFonts w:ascii="Verdana" w:eastAsia="Verdana" w:hAnsi="Verdana" w:cs="Arial"/>
      <w:b/>
      <w:bCs/>
      <w:i/>
      <w:kern w:val="32"/>
      <w:sz w:val="22"/>
      <w:szCs w:val="22"/>
      <w:lang w:val="en-GB" w:eastAsia="en-GB" w:bidi="ar-SA"/>
    </w:rPr>
  </w:style>
  <w:style w:type="paragraph" w:styleId="ad">
    <w:name w:val="Body Text Indent"/>
    <w:basedOn w:val="a"/>
    <w:link w:val="Char"/>
    <w:rsid w:val="00447BA5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  <w:lang w:eastAsia="en-GB"/>
    </w:rPr>
  </w:style>
  <w:style w:type="character" w:customStyle="1" w:styleId="Char">
    <w:name w:val="Σώμα κείμενου με εσοχή Char"/>
    <w:link w:val="ad"/>
    <w:rsid w:val="00447BA5"/>
    <w:rPr>
      <w:sz w:val="22"/>
      <w:szCs w:val="22"/>
    </w:rPr>
  </w:style>
  <w:style w:type="paragraph" w:styleId="30">
    <w:name w:val="Body Text 3"/>
    <w:basedOn w:val="a"/>
    <w:link w:val="3Char0"/>
    <w:rsid w:val="00447BA5"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  <w:szCs w:val="22"/>
      <w:lang w:eastAsia="en-GB"/>
    </w:rPr>
  </w:style>
  <w:style w:type="character" w:customStyle="1" w:styleId="3Char0">
    <w:name w:val="Σώμα κείμενου 3 Char"/>
    <w:link w:val="30"/>
    <w:rsid w:val="00447BA5"/>
    <w:rPr>
      <w:color w:val="0000FF"/>
      <w:sz w:val="22"/>
      <w:szCs w:val="22"/>
    </w:rPr>
  </w:style>
  <w:style w:type="paragraph" w:styleId="20">
    <w:name w:val="Body Text Indent 2"/>
    <w:basedOn w:val="a"/>
    <w:link w:val="2Char0"/>
    <w:rsid w:val="00447BA5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character" w:customStyle="1" w:styleId="2Char0">
    <w:name w:val="Σώμα κείμενου με εσοχή 2 Char"/>
    <w:link w:val="20"/>
    <w:rsid w:val="00447BA5"/>
    <w:rPr>
      <w:b/>
      <w:bCs/>
      <w:color w:val="0000FF"/>
      <w:sz w:val="22"/>
      <w:szCs w:val="22"/>
      <w:lang w:eastAsia="en-US"/>
    </w:rPr>
  </w:style>
  <w:style w:type="paragraph" w:styleId="21">
    <w:name w:val="Body Text 2"/>
    <w:basedOn w:val="a"/>
    <w:link w:val="2Char1"/>
    <w:rsid w:val="00447BA5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  <w:u w:val="single"/>
    </w:rPr>
  </w:style>
  <w:style w:type="character" w:customStyle="1" w:styleId="2Char1">
    <w:name w:val="Σώμα κείμενου 2 Char"/>
    <w:link w:val="21"/>
    <w:rsid w:val="00447BA5"/>
    <w:rPr>
      <w:b/>
      <w:bCs/>
      <w:color w:val="0000FF"/>
      <w:sz w:val="22"/>
      <w:szCs w:val="22"/>
      <w:u w:val="single"/>
      <w:lang w:eastAsia="en-US"/>
    </w:rPr>
  </w:style>
  <w:style w:type="paragraph" w:customStyle="1" w:styleId="EMEAEnBodyText">
    <w:name w:val="EMEA En Body Text"/>
    <w:basedOn w:val="a"/>
    <w:rsid w:val="00447BA5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ae">
    <w:name w:val="Document Map"/>
    <w:basedOn w:val="a"/>
    <w:link w:val="Char0"/>
    <w:rsid w:val="00447BA5"/>
    <w:pPr>
      <w:shd w:val="clear" w:color="auto" w:fill="000080"/>
    </w:pPr>
    <w:rPr>
      <w:rFonts w:ascii="Tahoma" w:hAnsi="Tahoma" w:cs="Tahoma"/>
    </w:rPr>
  </w:style>
  <w:style w:type="character" w:customStyle="1" w:styleId="Char0">
    <w:name w:val="Χάρτης εγγράφου Char"/>
    <w:link w:val="ae"/>
    <w:rsid w:val="00447BA5"/>
    <w:rPr>
      <w:rFonts w:ascii="Tahoma" w:hAnsi="Tahoma" w:cs="Tahoma"/>
      <w:sz w:val="22"/>
      <w:shd w:val="clear" w:color="auto" w:fill="000080"/>
      <w:lang w:eastAsia="en-US"/>
    </w:rPr>
  </w:style>
  <w:style w:type="paragraph" w:customStyle="1" w:styleId="AHeader1">
    <w:name w:val="AHeader 1"/>
    <w:basedOn w:val="a"/>
    <w:rsid w:val="00447BA5"/>
    <w:pPr>
      <w:numPr>
        <w:numId w:val="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447BA5"/>
    <w:pPr>
      <w:numPr>
        <w:ilvl w:val="1"/>
      </w:numPr>
      <w:tabs>
        <w:tab w:val="clear" w:pos="709"/>
        <w:tab w:val="num" w:pos="360"/>
      </w:tabs>
    </w:pPr>
    <w:rPr>
      <w:sz w:val="22"/>
    </w:rPr>
  </w:style>
  <w:style w:type="paragraph" w:customStyle="1" w:styleId="AHeader3">
    <w:name w:val="AHeader 3"/>
    <w:basedOn w:val="AHeader2"/>
    <w:rsid w:val="00447BA5"/>
    <w:pPr>
      <w:numPr>
        <w:ilvl w:val="2"/>
      </w:numPr>
      <w:tabs>
        <w:tab w:val="clear" w:pos="1276"/>
        <w:tab w:val="num" w:pos="360"/>
      </w:tabs>
    </w:pPr>
  </w:style>
  <w:style w:type="paragraph" w:customStyle="1" w:styleId="AHeader2abc">
    <w:name w:val="AHeader 2 abc"/>
    <w:basedOn w:val="AHeader3"/>
    <w:rsid w:val="00447BA5"/>
    <w:pPr>
      <w:numPr>
        <w:ilvl w:val="3"/>
      </w:numPr>
      <w:tabs>
        <w:tab w:val="clear" w:pos="1276"/>
        <w:tab w:val="num" w:pos="36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447BA5"/>
    <w:pPr>
      <w:numPr>
        <w:ilvl w:val="4"/>
      </w:numPr>
      <w:tabs>
        <w:tab w:val="clear" w:pos="1701"/>
        <w:tab w:val="num" w:pos="360"/>
      </w:tabs>
    </w:pPr>
  </w:style>
  <w:style w:type="paragraph" w:styleId="31">
    <w:name w:val="Body Text Indent 3"/>
    <w:basedOn w:val="a"/>
    <w:link w:val="3Char1"/>
    <w:rsid w:val="00447BA5"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customStyle="1" w:styleId="3Char1">
    <w:name w:val="Σώμα κείμενου με εσοχή 3 Char"/>
    <w:link w:val="31"/>
    <w:rsid w:val="00447BA5"/>
    <w:rPr>
      <w:sz w:val="22"/>
      <w:szCs w:val="21"/>
      <w:lang w:eastAsia="en-US"/>
    </w:rPr>
  </w:style>
  <w:style w:type="paragraph" w:customStyle="1" w:styleId="Default">
    <w:name w:val="Default"/>
    <w:rsid w:val="00447BA5"/>
    <w:pPr>
      <w:autoSpaceDE w:val="0"/>
      <w:autoSpaceDN w:val="0"/>
      <w:adjustRightInd w:val="0"/>
    </w:pPr>
    <w:rPr>
      <w:lang w:val="en-US" w:eastAsia="en-US"/>
    </w:rPr>
  </w:style>
  <w:style w:type="character" w:customStyle="1" w:styleId="CSIchar">
    <w:name w:val="CSIchar"/>
    <w:rsid w:val="00447BA5"/>
    <w:rPr>
      <w:bdr w:val="none" w:sz="0" w:space="0" w:color="auto"/>
      <w:shd w:val="clear" w:color="auto" w:fill="CCCCCC"/>
    </w:rPr>
  </w:style>
  <w:style w:type="paragraph" w:styleId="af">
    <w:name w:val="endnote text"/>
    <w:basedOn w:val="a"/>
    <w:link w:val="Char1"/>
    <w:rsid w:val="00447BA5"/>
    <w:pPr>
      <w:spacing w:line="240" w:lineRule="auto"/>
    </w:pPr>
  </w:style>
  <w:style w:type="character" w:customStyle="1" w:styleId="Char1">
    <w:name w:val="Κείμενο σημείωσης τέλους Char"/>
    <w:link w:val="af"/>
    <w:rsid w:val="00447BA5"/>
    <w:rPr>
      <w:sz w:val="22"/>
      <w:lang w:eastAsia="en-US"/>
    </w:rPr>
  </w:style>
  <w:style w:type="paragraph" w:customStyle="1" w:styleId="tabletextNS">
    <w:name w:val="table:textNS"/>
    <w:basedOn w:val="a"/>
    <w:rsid w:val="00447BA5"/>
    <w:pPr>
      <w:tabs>
        <w:tab w:val="clear" w:pos="567"/>
      </w:tabs>
      <w:spacing w:line="240" w:lineRule="auto"/>
    </w:pPr>
    <w:rPr>
      <w:rFonts w:ascii="Arial Narrow" w:hAnsi="Arial Narrow"/>
      <w:sz w:val="24"/>
    </w:rPr>
  </w:style>
  <w:style w:type="table" w:styleId="af0">
    <w:name w:val="Table Grid"/>
    <w:basedOn w:val="a1"/>
    <w:rsid w:val="0044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d">
    <w:name w:val="List End"/>
    <w:basedOn w:val="a"/>
    <w:autoRedefine/>
    <w:rsid w:val="00447BA5"/>
    <w:pPr>
      <w:shd w:val="clear" w:color="000000" w:fill="FFFFFF"/>
      <w:tabs>
        <w:tab w:val="clear" w:pos="567"/>
      </w:tabs>
      <w:spacing w:line="240" w:lineRule="auto"/>
    </w:pPr>
    <w:rPr>
      <w:sz w:val="24"/>
      <w:szCs w:val="24"/>
    </w:rPr>
  </w:style>
  <w:style w:type="paragraph" w:customStyle="1" w:styleId="listindentnospace">
    <w:name w:val="list:indentnospace"/>
    <w:basedOn w:val="a"/>
    <w:rsid w:val="00447BA5"/>
    <w:pPr>
      <w:tabs>
        <w:tab w:val="clear" w:pos="567"/>
      </w:tabs>
      <w:spacing w:line="240" w:lineRule="auto"/>
      <w:ind w:left="567"/>
    </w:pPr>
    <w:rPr>
      <w:sz w:val="24"/>
    </w:rPr>
  </w:style>
  <w:style w:type="paragraph" w:styleId="Web">
    <w:name w:val="Normal (Web)"/>
    <w:basedOn w:val="a"/>
    <w:rsid w:val="00447BA5"/>
    <w:pPr>
      <w:tabs>
        <w:tab w:val="clear" w:pos="567"/>
      </w:tabs>
      <w:spacing w:before="100" w:beforeAutospacing="1" w:after="58" w:line="240" w:lineRule="auto"/>
    </w:pPr>
    <w:rPr>
      <w:color w:val="000000"/>
      <w:sz w:val="24"/>
      <w:szCs w:val="24"/>
      <w:lang w:eastAsia="en-GB"/>
    </w:rPr>
  </w:style>
  <w:style w:type="paragraph" w:customStyle="1" w:styleId="NoNumHead4">
    <w:name w:val="NoNum:Head4"/>
    <w:basedOn w:val="a"/>
    <w:next w:val="a"/>
    <w:autoRedefine/>
    <w:rsid w:val="00447BA5"/>
    <w:pPr>
      <w:keepNext/>
      <w:tabs>
        <w:tab w:val="clear" w:pos="567"/>
      </w:tabs>
      <w:spacing w:before="120" w:line="240" w:lineRule="auto"/>
      <w:outlineLvl w:val="0"/>
    </w:pPr>
    <w:rPr>
      <w:b/>
      <w:szCs w:val="22"/>
    </w:rPr>
  </w:style>
  <w:style w:type="paragraph" w:customStyle="1" w:styleId="BridgeheadGDS">
    <w:name w:val="Bridgehead GDS"/>
    <w:basedOn w:val="a"/>
    <w:autoRedefine/>
    <w:rsid w:val="00447BA5"/>
    <w:pPr>
      <w:keepNext/>
      <w:tabs>
        <w:tab w:val="clear" w:pos="567"/>
      </w:tabs>
      <w:spacing w:after="240" w:line="240" w:lineRule="auto"/>
      <w:outlineLvl w:val="0"/>
    </w:pPr>
    <w:rPr>
      <w:szCs w:val="22"/>
      <w:u w:val="single"/>
    </w:rPr>
  </w:style>
  <w:style w:type="paragraph" w:customStyle="1" w:styleId="listnumnospace">
    <w:name w:val="list:numnospace"/>
    <w:basedOn w:val="a"/>
    <w:rsid w:val="00447BA5"/>
    <w:pPr>
      <w:numPr>
        <w:numId w:val="6"/>
      </w:numPr>
      <w:tabs>
        <w:tab w:val="clear" w:pos="720"/>
      </w:tabs>
      <w:spacing w:line="240" w:lineRule="auto"/>
      <w:ind w:left="567" w:hanging="567"/>
    </w:pPr>
    <w:rPr>
      <w:sz w:val="24"/>
    </w:rPr>
  </w:style>
  <w:style w:type="paragraph" w:customStyle="1" w:styleId="LUTOlist-bullets">
    <w:name w:val="LUTO list - bullets"/>
    <w:basedOn w:val="a"/>
    <w:rsid w:val="00447BA5"/>
    <w:pPr>
      <w:numPr>
        <w:numId w:val="13"/>
      </w:numPr>
      <w:tabs>
        <w:tab w:val="clear" w:pos="567"/>
      </w:tabs>
      <w:spacing w:line="240" w:lineRule="auto"/>
    </w:pPr>
    <w:rPr>
      <w:sz w:val="24"/>
      <w:lang w:eastAsia="en-GB"/>
    </w:rPr>
  </w:style>
  <w:style w:type="paragraph" w:customStyle="1" w:styleId="CharChar1CharCharCharCharCharChar1CharCharCharCharCharChar">
    <w:name w:val="Char Char1 Char Char Char Char Char Char1 Char Char Char Char Char Char"/>
    <w:basedOn w:val="a"/>
    <w:rsid w:val="00447BA5"/>
    <w:pPr>
      <w:widowControl w:val="0"/>
      <w:tabs>
        <w:tab w:val="clear" w:pos="567"/>
      </w:tabs>
      <w:adjustRightInd w:val="0"/>
      <w:spacing w:after="160" w:line="240" w:lineRule="exact"/>
      <w:jc w:val="both"/>
      <w:textAlignment w:val="baseline"/>
    </w:pPr>
    <w:rPr>
      <w:rFonts w:ascii="Verdana" w:eastAsia="SimSun" w:hAnsi="Verdana"/>
      <w:sz w:val="20"/>
      <w:lang w:val="en-US" w:eastAsia="zh-CN"/>
    </w:rPr>
  </w:style>
  <w:style w:type="paragraph" w:customStyle="1" w:styleId="CharChar2">
    <w:name w:val="Char Char2"/>
    <w:basedOn w:val="a"/>
    <w:rsid w:val="00447BA5"/>
    <w:pPr>
      <w:widowControl w:val="0"/>
      <w:tabs>
        <w:tab w:val="clear" w:pos="567"/>
      </w:tabs>
      <w:adjustRightInd w:val="0"/>
      <w:spacing w:after="160" w:line="240" w:lineRule="exact"/>
      <w:jc w:val="both"/>
      <w:textAlignment w:val="baseline"/>
    </w:pPr>
    <w:rPr>
      <w:rFonts w:ascii="Verdana" w:eastAsia="SimSun" w:hAnsi="Verdana"/>
      <w:sz w:val="20"/>
      <w:lang w:val="en-US" w:eastAsia="zh-CN"/>
    </w:rPr>
  </w:style>
  <w:style w:type="paragraph" w:customStyle="1" w:styleId="listbull">
    <w:name w:val="list:bull"/>
    <w:basedOn w:val="a"/>
    <w:rsid w:val="00447BA5"/>
    <w:pPr>
      <w:tabs>
        <w:tab w:val="clear" w:pos="567"/>
      </w:tabs>
      <w:spacing w:after="120" w:line="240" w:lineRule="auto"/>
      <w:ind w:left="283" w:hanging="283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447BA5"/>
    <w:pPr>
      <w:ind w:left="720"/>
      <w:contextualSpacing/>
    </w:pPr>
  </w:style>
  <w:style w:type="character" w:customStyle="1" w:styleId="tw4winMark">
    <w:name w:val="tw4winMark"/>
    <w:rsid w:val="00461D88"/>
    <w:rPr>
      <w:rFonts w:ascii="Courier New" w:hAnsi="Courier New"/>
      <w:vanish/>
      <w:color w:val="800080"/>
      <w:vertAlign w:val="subscript"/>
    </w:rPr>
  </w:style>
  <w:style w:type="character" w:customStyle="1" w:styleId="Char2">
    <w:name w:val="Ημερομηνία Char"/>
    <w:link w:val="af2"/>
    <w:rsid w:val="00461D88"/>
    <w:rPr>
      <w:sz w:val="22"/>
      <w:lang w:val="en-GB" w:eastAsia="en-US"/>
    </w:rPr>
  </w:style>
  <w:style w:type="paragraph" w:styleId="af2">
    <w:name w:val="Date"/>
    <w:basedOn w:val="a"/>
    <w:next w:val="a"/>
    <w:link w:val="Char2"/>
    <w:rsid w:val="00461D88"/>
  </w:style>
  <w:style w:type="character" w:styleId="af3">
    <w:name w:val="Emphasis"/>
    <w:aliases w:val="Heading 2 Char Char Char"/>
    <w:qFormat/>
    <w:rsid w:val="00170F6F"/>
    <w:rPr>
      <w:rFonts w:cs="Times New Roman"/>
      <w:i/>
      <w:iCs/>
    </w:rPr>
  </w:style>
  <w:style w:type="numbering" w:customStyle="1" w:styleId="BulletsAgency">
    <w:name w:val="Bullets (Agency)"/>
    <w:rsid w:val="00170F6F"/>
    <w:pPr>
      <w:numPr>
        <w:numId w:val="27"/>
      </w:numPr>
    </w:pPr>
  </w:style>
  <w:style w:type="character" w:styleId="-">
    <w:name w:val="Hyperlink"/>
    <w:uiPriority w:val="99"/>
    <w:rsid w:val="00E40F88"/>
    <w:rPr>
      <w:color w:val="0066CC"/>
      <w:u w:val="single"/>
    </w:rPr>
  </w:style>
  <w:style w:type="paragraph" w:styleId="af4">
    <w:name w:val="No Spacing"/>
    <w:uiPriority w:val="1"/>
    <w:qFormat/>
    <w:rsid w:val="00E40F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koper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1752</Words>
  <Characters>10542</Characters>
  <Application>Microsoft Office Word</Application>
  <DocSecurity>0</DocSecurity>
  <Lines>87</Lines>
  <Paragraphs>24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Amalgamated annex I_20 Oct 2010</vt:lpstr>
      <vt:lpstr>Amalgamated annex I_20 Oct 2010</vt:lpstr>
    </vt:vector>
  </TitlesOfParts>
  <Company>EMEA</Company>
  <LinksUpToDate>false</LinksUpToDate>
  <CharactersWithSpaces>12270</CharactersWithSpaces>
  <SharedDoc>false</SharedDoc>
  <HLinks>
    <vt:vector size="6" baseType="variant"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http://www.eof.gr/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Amalgamated annex I_20 Oct 2010</dc:title>
  <dc:subject>Product Information-EMEA/250007/2009</dc:subject>
  <dc:creator>Nikolaos Priftis</dc:creator>
  <cp:lastModifiedBy>ΘΑΛΑΣΣΙΝΟΥ ΜΑΡΙΑ</cp:lastModifiedBy>
  <cp:revision>2</cp:revision>
  <cp:lastPrinted>2016-12-22T07:28:00Z</cp:lastPrinted>
  <dcterms:created xsi:type="dcterms:W3CDTF">2017-05-24T07:11:00Z</dcterms:created>
  <dcterms:modified xsi:type="dcterms:W3CDTF">2017-05-24T07:11:00Z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Product Information-EMEA/250007/2009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Owner">
    <vt:lpwstr>Auzina-Vundere Agnese</vt:lpwstr>
  </property>
  <property fmtid="{D5CDD505-2E9C-101B-9397-08002B2CF9AE}" pid="9" name="DM_emea_cc">
    <vt:lpwstr/>
  </property>
  <property fmtid="{D5CDD505-2E9C-101B-9397-08002B2CF9AE}" pid="10" name="DM_emea_message_subject">
    <vt:lpwstr/>
  </property>
  <property fmtid="{D5CDD505-2E9C-101B-9397-08002B2CF9AE}" pid="11" name="DM_emea_doc_number">
    <vt:lpwstr>250007</vt:lpwstr>
  </property>
  <property fmtid="{D5CDD505-2E9C-101B-9397-08002B2CF9AE}" pid="12" name="DM_emea_received_date">
    <vt:lpwstr>nulldate</vt:lpwstr>
  </property>
  <property fmtid="{D5CDD505-2E9C-101B-9397-08002B2CF9AE}" pid="13" name="DM_emea_resp_body">
    <vt:lpwstr/>
  </property>
  <property fmtid="{D5CDD505-2E9C-101B-9397-08002B2CF9AE}" pid="14" name="DM_emea_revision_label">
    <vt:lpwstr/>
  </property>
  <property fmtid="{D5CDD505-2E9C-101B-9397-08002B2CF9AE}" pid="15" name="DM_emea_to">
    <vt:lpwstr/>
  </property>
  <property fmtid="{D5CDD505-2E9C-101B-9397-08002B2CF9AE}" pid="16" name="DM_emea_bcc">
    <vt:lpwstr/>
  </property>
  <property fmtid="{D5CDD505-2E9C-101B-9397-08002B2CF9AE}" pid="17" name="DM_emea_doc_category">
    <vt:lpwstr>Product Information</vt:lpwstr>
  </property>
  <property fmtid="{D5CDD505-2E9C-101B-9397-08002B2CF9AE}" pid="18" name="DM_emea_from">
    <vt:lpwstr/>
  </property>
  <property fmtid="{D5CDD505-2E9C-101B-9397-08002B2CF9AE}" pid="19" name="DM_emea_internal_label">
    <vt:lpwstr>EMEA</vt:lpwstr>
  </property>
  <property fmtid="{D5CDD505-2E9C-101B-9397-08002B2CF9AE}" pid="20" name="DM_emea_legal_date">
    <vt:lpwstr>nulldate</vt:lpwstr>
  </property>
  <property fmtid="{D5CDD505-2E9C-101B-9397-08002B2CF9AE}" pid="21" name="DM_emea_year">
    <vt:lpwstr>2009</vt:lpwstr>
  </property>
  <property fmtid="{D5CDD505-2E9C-101B-9397-08002B2CF9AE}" pid="22" name="DM_emea_sent_date">
    <vt:lpwstr>nulldate</vt:lpwstr>
  </property>
  <property fmtid="{D5CDD505-2E9C-101B-9397-08002B2CF9AE}" pid="23" name="DM_emea_doc_lang">
    <vt:lpwstr/>
  </property>
  <property fmtid="{D5CDD505-2E9C-101B-9397-08002B2CF9AE}" pid="24" name="DM_emea_meeting_status">
    <vt:lpwstr/>
  </property>
  <property fmtid="{D5CDD505-2E9C-101B-9397-08002B2CF9AE}" pid="25" name="DM_emea_meeting_action">
    <vt:lpwstr/>
  </property>
  <property fmtid="{D5CDD505-2E9C-101B-9397-08002B2CF9AE}" pid="26" name="DM_emea_meeting_hyperlink">
    <vt:lpwstr/>
  </property>
  <property fmtid="{D5CDD505-2E9C-101B-9397-08002B2CF9AE}" pid="27" name="DM_emea_meeting_title">
    <vt:lpwstr/>
  </property>
  <property fmtid="{D5CDD505-2E9C-101B-9397-08002B2CF9AE}" pid="28" name="DM_emea_meeting_ref">
    <vt:lpwstr/>
  </property>
  <property fmtid="{D5CDD505-2E9C-101B-9397-08002B2CF9AE}" pid="29" name="DM_emea_meeting_flags">
    <vt:lpwstr/>
  </property>
  <property fmtid="{D5CDD505-2E9C-101B-9397-08002B2CF9AE}" pid="30" name="DM_emea_module">
    <vt:lpwstr/>
  </property>
  <property fmtid="{D5CDD505-2E9C-101B-9397-08002B2CF9AE}" pid="31" name="DM_emea_procedure_ref">
    <vt:lpwstr>EMEA/H/REF/000</vt:lpwstr>
  </property>
  <property fmtid="{D5CDD505-2E9C-101B-9397-08002B2CF9AE}" pid="32" name="DM_emea_domain">
    <vt:lpwstr>H</vt:lpwstr>
  </property>
  <property fmtid="{D5CDD505-2E9C-101B-9397-08002B2CF9AE}" pid="33" name="DM_emea_procedure">
    <vt:lpwstr>REF</vt:lpwstr>
  </property>
  <property fmtid="{D5CDD505-2E9C-101B-9397-08002B2CF9AE}" pid="34" name="DM_emea_procedure_type">
    <vt:lpwstr/>
  </property>
  <property fmtid="{D5CDD505-2E9C-101B-9397-08002B2CF9AE}" pid="35" name="DM_emea_procedure_number">
    <vt:lpwstr/>
  </property>
  <property fmtid="{D5CDD505-2E9C-101B-9397-08002B2CF9AE}" pid="36" name="DM_emea_product_number">
    <vt:lpwstr>000</vt:lpwstr>
  </property>
  <property fmtid="{D5CDD505-2E9C-101B-9397-08002B2CF9AE}" pid="37" name="DM_emea_product_substance">
    <vt:lpwstr>Fortum</vt:lpwstr>
  </property>
  <property fmtid="{D5CDD505-2E9C-101B-9397-08002B2CF9AE}" pid="38" name="DM_emea_par_dist">
    <vt:lpwstr/>
  </property>
  <property fmtid="{D5CDD505-2E9C-101B-9397-08002B2CF9AE}" pid="39" name="DM_Version">
    <vt:lpwstr>CURRENT,1.0</vt:lpwstr>
  </property>
  <property fmtid="{D5CDD505-2E9C-101B-9397-08002B2CF9AE}" pid="40" name="DM_Name">
    <vt:lpwstr>Amalgamated annex I_20 Oct 2010</vt:lpwstr>
  </property>
  <property fmtid="{D5CDD505-2E9C-101B-9397-08002B2CF9AE}" pid="41" name="DM_Creation_Date">
    <vt:lpwstr>25/10/2010 10:29:23</vt:lpwstr>
  </property>
  <property fmtid="{D5CDD505-2E9C-101B-9397-08002B2CF9AE}" pid="42" name="DM_Modify_Date">
    <vt:lpwstr>25/10/2010 10:29:26</vt:lpwstr>
  </property>
  <property fmtid="{D5CDD505-2E9C-101B-9397-08002B2CF9AE}" pid="43" name="DM_Creator_Name">
    <vt:lpwstr>Hesse Iris</vt:lpwstr>
  </property>
  <property fmtid="{D5CDD505-2E9C-101B-9397-08002B2CF9AE}" pid="44" name="DM_Modifier_Name">
    <vt:lpwstr>Hesse Iris</vt:lpwstr>
  </property>
  <property fmtid="{D5CDD505-2E9C-101B-9397-08002B2CF9AE}" pid="45" name="DM_Type">
    <vt:lpwstr>emea_document</vt:lpwstr>
  </property>
  <property fmtid="{D5CDD505-2E9C-101B-9397-08002B2CF9AE}" pid="46" name="DM_DocRefId">
    <vt:lpwstr>EMA/667983/2010</vt:lpwstr>
  </property>
  <property fmtid="{D5CDD505-2E9C-101B-9397-08002B2CF9AE}" pid="47" name="DM_Category">
    <vt:lpwstr>General</vt:lpwstr>
  </property>
  <property fmtid="{D5CDD505-2E9C-101B-9397-08002B2CF9AE}" pid="48" name="DM_Path">
    <vt:lpwstr>/01. Evaluation of Medicine/Referrals/H - Article 30/Fortum-1006/03 Evaluation/05 Updated Annex I/Final from MAH (+RO)</vt:lpwstr>
  </property>
  <property fmtid="{D5CDD505-2E9C-101B-9397-08002B2CF9AE}" pid="49" name="DM_emea_doc_ref_id">
    <vt:lpwstr>EMA/667983/2010</vt:lpwstr>
  </property>
  <property fmtid="{D5CDD505-2E9C-101B-9397-08002B2CF9AE}" pid="50" name="DM_Modifer_Name">
    <vt:lpwstr>Hesse Iris</vt:lpwstr>
  </property>
  <property fmtid="{D5CDD505-2E9C-101B-9397-08002B2CF9AE}" pid="51" name="DM_Modified_Date">
    <vt:lpwstr>25/10/2010 10:29:26</vt:lpwstr>
  </property>
</Properties>
</file>