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F8" w:rsidRPr="00432D8C" w:rsidRDefault="008E4CF8" w:rsidP="008E4CF8">
      <w:pPr>
        <w:spacing w:after="0" w:line="240" w:lineRule="auto"/>
        <w:jc w:val="center"/>
        <w:rPr>
          <w:rFonts w:ascii="Times New Roman" w:hAnsi="Times New Roman" w:cs="Times New Roman"/>
          <w:b/>
        </w:rPr>
      </w:pPr>
      <w:r w:rsidRPr="008E4CF8">
        <w:rPr>
          <w:rFonts w:ascii="Times New Roman" w:hAnsi="Times New Roman" w:cs="Times New Roman"/>
          <w:b/>
        </w:rPr>
        <w:t>Φύλλο οδηγιών χρήσης: Πληροφορίες για τον χρήστη</w:t>
      </w:r>
    </w:p>
    <w:p w:rsidR="008E4CF8" w:rsidRPr="00432D8C" w:rsidRDefault="008E4CF8" w:rsidP="008E4CF8">
      <w:pPr>
        <w:spacing w:after="0" w:line="240" w:lineRule="auto"/>
        <w:jc w:val="center"/>
        <w:rPr>
          <w:rFonts w:ascii="Times New Roman" w:hAnsi="Times New Roman" w:cs="Times New Roman"/>
          <w:b/>
        </w:rPr>
      </w:pPr>
    </w:p>
    <w:p w:rsidR="008E4CF8" w:rsidRPr="00432D8C" w:rsidRDefault="008E4CF8" w:rsidP="008E4CF8">
      <w:pPr>
        <w:spacing w:after="0" w:line="240" w:lineRule="auto"/>
        <w:jc w:val="center"/>
        <w:rPr>
          <w:rFonts w:ascii="Times New Roman" w:hAnsi="Times New Roman" w:cs="Times New Roman"/>
          <w:b/>
        </w:rPr>
      </w:pPr>
      <w:proofErr w:type="spellStart"/>
      <w:r w:rsidRPr="008E4CF8">
        <w:rPr>
          <w:rFonts w:ascii="Times New Roman" w:hAnsi="Times New Roman" w:cs="Times New Roman"/>
          <w:b/>
          <w:lang w:val="en-US"/>
        </w:rPr>
        <w:t>Prelynca</w:t>
      </w:r>
      <w:proofErr w:type="spellEnd"/>
      <w:r w:rsidRPr="00432D8C">
        <w:rPr>
          <w:rFonts w:ascii="Times New Roman" w:hAnsi="Times New Roman" w:cs="Times New Roman"/>
          <w:b/>
        </w:rPr>
        <w:t xml:space="preserve"> 25 </w:t>
      </w:r>
      <w:r w:rsidRPr="008E4CF8">
        <w:rPr>
          <w:rFonts w:ascii="Times New Roman" w:hAnsi="Times New Roman" w:cs="Times New Roman"/>
          <w:b/>
          <w:lang w:val="en-US"/>
        </w:rPr>
        <w:t>mg</w:t>
      </w:r>
      <w:r w:rsidRPr="00432D8C">
        <w:rPr>
          <w:rFonts w:ascii="Times New Roman" w:hAnsi="Times New Roman" w:cs="Times New Roman"/>
          <w:b/>
        </w:rPr>
        <w:t xml:space="preserve"> </w:t>
      </w:r>
      <w:r w:rsidRPr="008E4CF8">
        <w:rPr>
          <w:rFonts w:ascii="Times New Roman" w:hAnsi="Times New Roman" w:cs="Times New Roman"/>
          <w:b/>
        </w:rPr>
        <w:t>σκληρά</w:t>
      </w:r>
      <w:r w:rsidRPr="00432D8C">
        <w:rPr>
          <w:rFonts w:ascii="Times New Roman" w:hAnsi="Times New Roman" w:cs="Times New Roman"/>
          <w:b/>
        </w:rPr>
        <w:t xml:space="preserve"> </w:t>
      </w:r>
      <w:r w:rsidRPr="008E4CF8">
        <w:rPr>
          <w:rFonts w:ascii="Times New Roman" w:hAnsi="Times New Roman" w:cs="Times New Roman"/>
          <w:b/>
        </w:rPr>
        <w:t>καψάκια</w:t>
      </w:r>
    </w:p>
    <w:p w:rsidR="008E4CF8" w:rsidRPr="00432D8C" w:rsidRDefault="008E4CF8" w:rsidP="008E4CF8">
      <w:pPr>
        <w:spacing w:after="0" w:line="240" w:lineRule="auto"/>
        <w:jc w:val="center"/>
        <w:rPr>
          <w:rFonts w:ascii="Times New Roman" w:hAnsi="Times New Roman" w:cs="Times New Roman"/>
          <w:b/>
        </w:rPr>
      </w:pPr>
      <w:proofErr w:type="spellStart"/>
      <w:r w:rsidRPr="008E4CF8">
        <w:rPr>
          <w:rFonts w:ascii="Times New Roman" w:hAnsi="Times New Roman" w:cs="Times New Roman"/>
          <w:b/>
          <w:lang w:val="en-US"/>
        </w:rPr>
        <w:t>Prelynca</w:t>
      </w:r>
      <w:proofErr w:type="spellEnd"/>
      <w:r w:rsidRPr="00432D8C">
        <w:rPr>
          <w:rFonts w:ascii="Times New Roman" w:hAnsi="Times New Roman" w:cs="Times New Roman"/>
          <w:b/>
        </w:rPr>
        <w:t xml:space="preserve"> 50 </w:t>
      </w:r>
      <w:r w:rsidRPr="008E4CF8">
        <w:rPr>
          <w:rFonts w:ascii="Times New Roman" w:hAnsi="Times New Roman" w:cs="Times New Roman"/>
          <w:b/>
          <w:lang w:val="en-US"/>
        </w:rPr>
        <w:t>mg</w:t>
      </w:r>
      <w:r w:rsidRPr="00432D8C">
        <w:rPr>
          <w:rFonts w:ascii="Times New Roman" w:hAnsi="Times New Roman" w:cs="Times New Roman"/>
          <w:b/>
        </w:rPr>
        <w:t xml:space="preserve"> </w:t>
      </w:r>
      <w:r w:rsidRPr="008E4CF8">
        <w:rPr>
          <w:rFonts w:ascii="Times New Roman" w:hAnsi="Times New Roman" w:cs="Times New Roman"/>
          <w:b/>
        </w:rPr>
        <w:t>σκληρά</w:t>
      </w:r>
      <w:r w:rsidRPr="00432D8C">
        <w:rPr>
          <w:rFonts w:ascii="Times New Roman" w:hAnsi="Times New Roman" w:cs="Times New Roman"/>
          <w:b/>
        </w:rPr>
        <w:t xml:space="preserve"> </w:t>
      </w:r>
      <w:r w:rsidRPr="008E4CF8">
        <w:rPr>
          <w:rFonts w:ascii="Times New Roman" w:hAnsi="Times New Roman" w:cs="Times New Roman"/>
          <w:b/>
        </w:rPr>
        <w:t>καψάκια</w:t>
      </w:r>
    </w:p>
    <w:p w:rsidR="008E4CF8" w:rsidRPr="00432D8C" w:rsidRDefault="008E4CF8" w:rsidP="008E4CF8">
      <w:pPr>
        <w:spacing w:after="0" w:line="240" w:lineRule="auto"/>
        <w:jc w:val="center"/>
        <w:rPr>
          <w:rFonts w:ascii="Times New Roman" w:hAnsi="Times New Roman" w:cs="Times New Roman"/>
          <w:b/>
        </w:rPr>
      </w:pPr>
      <w:proofErr w:type="spellStart"/>
      <w:r w:rsidRPr="008E4CF8">
        <w:rPr>
          <w:rFonts w:ascii="Times New Roman" w:hAnsi="Times New Roman" w:cs="Times New Roman"/>
          <w:b/>
          <w:lang w:val="en-US"/>
        </w:rPr>
        <w:t>Prelynca</w:t>
      </w:r>
      <w:proofErr w:type="spellEnd"/>
      <w:r w:rsidRPr="00432D8C">
        <w:rPr>
          <w:rFonts w:ascii="Times New Roman" w:hAnsi="Times New Roman" w:cs="Times New Roman"/>
          <w:b/>
        </w:rPr>
        <w:t xml:space="preserve"> 75 </w:t>
      </w:r>
      <w:r w:rsidRPr="008E4CF8">
        <w:rPr>
          <w:rFonts w:ascii="Times New Roman" w:hAnsi="Times New Roman" w:cs="Times New Roman"/>
          <w:b/>
          <w:lang w:val="en-US"/>
        </w:rPr>
        <w:t>mg</w:t>
      </w:r>
      <w:r w:rsidRPr="00432D8C">
        <w:rPr>
          <w:rFonts w:ascii="Times New Roman" w:hAnsi="Times New Roman" w:cs="Times New Roman"/>
          <w:b/>
        </w:rPr>
        <w:t xml:space="preserve"> </w:t>
      </w:r>
      <w:r w:rsidRPr="008E4CF8">
        <w:rPr>
          <w:rFonts w:ascii="Times New Roman" w:hAnsi="Times New Roman" w:cs="Times New Roman"/>
          <w:b/>
        </w:rPr>
        <w:t>σκληρά</w:t>
      </w:r>
      <w:r w:rsidRPr="00432D8C">
        <w:rPr>
          <w:rFonts w:ascii="Times New Roman" w:hAnsi="Times New Roman" w:cs="Times New Roman"/>
          <w:b/>
        </w:rPr>
        <w:t xml:space="preserve"> </w:t>
      </w:r>
      <w:r w:rsidRPr="008E4CF8">
        <w:rPr>
          <w:rFonts w:ascii="Times New Roman" w:hAnsi="Times New Roman" w:cs="Times New Roman"/>
          <w:b/>
        </w:rPr>
        <w:t>καψάκια</w:t>
      </w:r>
    </w:p>
    <w:p w:rsidR="008E4CF8" w:rsidRPr="00432D8C" w:rsidRDefault="008E4CF8" w:rsidP="008E4CF8">
      <w:pPr>
        <w:spacing w:after="0" w:line="240" w:lineRule="auto"/>
        <w:jc w:val="center"/>
        <w:rPr>
          <w:rFonts w:ascii="Times New Roman" w:hAnsi="Times New Roman" w:cs="Times New Roman"/>
          <w:b/>
        </w:rPr>
      </w:pPr>
      <w:proofErr w:type="spellStart"/>
      <w:r w:rsidRPr="008E4CF8">
        <w:rPr>
          <w:rFonts w:ascii="Times New Roman" w:hAnsi="Times New Roman" w:cs="Times New Roman"/>
          <w:b/>
          <w:lang w:val="en-US"/>
        </w:rPr>
        <w:t>Prelynca</w:t>
      </w:r>
      <w:proofErr w:type="spellEnd"/>
      <w:r w:rsidRPr="00432D8C">
        <w:rPr>
          <w:rFonts w:ascii="Times New Roman" w:hAnsi="Times New Roman" w:cs="Times New Roman"/>
          <w:b/>
        </w:rPr>
        <w:t xml:space="preserve"> 100 </w:t>
      </w:r>
      <w:r w:rsidRPr="008E4CF8">
        <w:rPr>
          <w:rFonts w:ascii="Times New Roman" w:hAnsi="Times New Roman" w:cs="Times New Roman"/>
          <w:b/>
          <w:lang w:val="en-US"/>
        </w:rPr>
        <w:t>mg</w:t>
      </w:r>
      <w:r w:rsidRPr="00432D8C">
        <w:rPr>
          <w:rFonts w:ascii="Times New Roman" w:hAnsi="Times New Roman" w:cs="Times New Roman"/>
          <w:b/>
        </w:rPr>
        <w:t xml:space="preserve"> </w:t>
      </w:r>
      <w:r w:rsidRPr="008E4CF8">
        <w:rPr>
          <w:rFonts w:ascii="Times New Roman" w:hAnsi="Times New Roman" w:cs="Times New Roman"/>
          <w:b/>
        </w:rPr>
        <w:t>σκληρά</w:t>
      </w:r>
      <w:r w:rsidRPr="00432D8C">
        <w:rPr>
          <w:rFonts w:ascii="Times New Roman" w:hAnsi="Times New Roman" w:cs="Times New Roman"/>
          <w:b/>
        </w:rPr>
        <w:t xml:space="preserve"> </w:t>
      </w:r>
      <w:r w:rsidRPr="008E4CF8">
        <w:rPr>
          <w:rFonts w:ascii="Times New Roman" w:hAnsi="Times New Roman" w:cs="Times New Roman"/>
          <w:b/>
        </w:rPr>
        <w:t>καψάκια</w:t>
      </w:r>
    </w:p>
    <w:p w:rsidR="008E4CF8" w:rsidRPr="00432D8C" w:rsidRDefault="008E4CF8" w:rsidP="008E4CF8">
      <w:pPr>
        <w:spacing w:after="0" w:line="240" w:lineRule="auto"/>
        <w:jc w:val="center"/>
        <w:rPr>
          <w:rFonts w:ascii="Times New Roman" w:hAnsi="Times New Roman" w:cs="Times New Roman"/>
          <w:b/>
        </w:rPr>
      </w:pPr>
      <w:proofErr w:type="spellStart"/>
      <w:r w:rsidRPr="008E4CF8">
        <w:rPr>
          <w:rFonts w:ascii="Times New Roman" w:hAnsi="Times New Roman" w:cs="Times New Roman"/>
          <w:b/>
          <w:lang w:val="en-US"/>
        </w:rPr>
        <w:t>Prelynca</w:t>
      </w:r>
      <w:proofErr w:type="spellEnd"/>
      <w:r w:rsidRPr="00432D8C">
        <w:rPr>
          <w:rFonts w:ascii="Times New Roman" w:hAnsi="Times New Roman" w:cs="Times New Roman"/>
          <w:b/>
        </w:rPr>
        <w:t xml:space="preserve"> 150 </w:t>
      </w:r>
      <w:r w:rsidRPr="008E4CF8">
        <w:rPr>
          <w:rFonts w:ascii="Times New Roman" w:hAnsi="Times New Roman" w:cs="Times New Roman"/>
          <w:b/>
          <w:lang w:val="en-US"/>
        </w:rPr>
        <w:t>mg</w:t>
      </w:r>
      <w:r w:rsidRPr="00432D8C">
        <w:rPr>
          <w:rFonts w:ascii="Times New Roman" w:hAnsi="Times New Roman" w:cs="Times New Roman"/>
          <w:b/>
        </w:rPr>
        <w:t xml:space="preserve"> </w:t>
      </w:r>
      <w:r w:rsidRPr="008E4CF8">
        <w:rPr>
          <w:rFonts w:ascii="Times New Roman" w:hAnsi="Times New Roman" w:cs="Times New Roman"/>
          <w:b/>
        </w:rPr>
        <w:t>σκληρά</w:t>
      </w:r>
      <w:r w:rsidRPr="00432D8C">
        <w:rPr>
          <w:rFonts w:ascii="Times New Roman" w:hAnsi="Times New Roman" w:cs="Times New Roman"/>
          <w:b/>
        </w:rPr>
        <w:t xml:space="preserve"> </w:t>
      </w:r>
      <w:r w:rsidRPr="008E4CF8">
        <w:rPr>
          <w:rFonts w:ascii="Times New Roman" w:hAnsi="Times New Roman" w:cs="Times New Roman"/>
          <w:b/>
        </w:rPr>
        <w:t>καψάκια</w:t>
      </w:r>
    </w:p>
    <w:p w:rsidR="008E4CF8" w:rsidRPr="00432D8C" w:rsidRDefault="008E4CF8" w:rsidP="008E4CF8">
      <w:pPr>
        <w:spacing w:after="0" w:line="240" w:lineRule="auto"/>
        <w:jc w:val="center"/>
        <w:rPr>
          <w:rFonts w:ascii="Times New Roman" w:hAnsi="Times New Roman" w:cs="Times New Roman"/>
          <w:b/>
        </w:rPr>
      </w:pPr>
      <w:proofErr w:type="spellStart"/>
      <w:r w:rsidRPr="008E4CF8">
        <w:rPr>
          <w:rFonts w:ascii="Times New Roman" w:hAnsi="Times New Roman" w:cs="Times New Roman"/>
          <w:b/>
          <w:lang w:val="en-US"/>
        </w:rPr>
        <w:t>Prelynca</w:t>
      </w:r>
      <w:proofErr w:type="spellEnd"/>
      <w:r w:rsidRPr="00432D8C">
        <w:rPr>
          <w:rFonts w:ascii="Times New Roman" w:hAnsi="Times New Roman" w:cs="Times New Roman"/>
          <w:b/>
        </w:rPr>
        <w:t xml:space="preserve"> 200 </w:t>
      </w:r>
      <w:r w:rsidRPr="008E4CF8">
        <w:rPr>
          <w:rFonts w:ascii="Times New Roman" w:hAnsi="Times New Roman" w:cs="Times New Roman"/>
          <w:b/>
          <w:lang w:val="en-US"/>
        </w:rPr>
        <w:t>mg</w:t>
      </w:r>
      <w:r w:rsidRPr="00432D8C">
        <w:rPr>
          <w:rFonts w:ascii="Times New Roman" w:hAnsi="Times New Roman" w:cs="Times New Roman"/>
          <w:b/>
        </w:rPr>
        <w:t xml:space="preserve"> </w:t>
      </w:r>
      <w:r w:rsidRPr="008E4CF8">
        <w:rPr>
          <w:rFonts w:ascii="Times New Roman" w:hAnsi="Times New Roman" w:cs="Times New Roman"/>
          <w:b/>
        </w:rPr>
        <w:t>σκληρά</w:t>
      </w:r>
      <w:r w:rsidRPr="00432D8C">
        <w:rPr>
          <w:rFonts w:ascii="Times New Roman" w:hAnsi="Times New Roman" w:cs="Times New Roman"/>
          <w:b/>
        </w:rPr>
        <w:t xml:space="preserve"> </w:t>
      </w:r>
      <w:r w:rsidRPr="008E4CF8">
        <w:rPr>
          <w:rFonts w:ascii="Times New Roman" w:hAnsi="Times New Roman" w:cs="Times New Roman"/>
          <w:b/>
        </w:rPr>
        <w:t>καψάκια</w:t>
      </w:r>
    </w:p>
    <w:p w:rsidR="008E4CF8" w:rsidRPr="00432D8C" w:rsidRDefault="008E4CF8" w:rsidP="008E4CF8">
      <w:pPr>
        <w:spacing w:after="0" w:line="240" w:lineRule="auto"/>
        <w:jc w:val="center"/>
        <w:rPr>
          <w:rFonts w:ascii="Times New Roman" w:hAnsi="Times New Roman" w:cs="Times New Roman"/>
          <w:b/>
        </w:rPr>
      </w:pPr>
      <w:proofErr w:type="spellStart"/>
      <w:r w:rsidRPr="008E4CF8">
        <w:rPr>
          <w:rFonts w:ascii="Times New Roman" w:hAnsi="Times New Roman" w:cs="Times New Roman"/>
          <w:b/>
          <w:lang w:val="en-US"/>
        </w:rPr>
        <w:t>Prelynca</w:t>
      </w:r>
      <w:proofErr w:type="spellEnd"/>
      <w:r w:rsidRPr="00432D8C">
        <w:rPr>
          <w:rFonts w:ascii="Times New Roman" w:hAnsi="Times New Roman" w:cs="Times New Roman"/>
          <w:b/>
        </w:rPr>
        <w:t xml:space="preserve"> 225 </w:t>
      </w:r>
      <w:r w:rsidRPr="008E4CF8">
        <w:rPr>
          <w:rFonts w:ascii="Times New Roman" w:hAnsi="Times New Roman" w:cs="Times New Roman"/>
          <w:b/>
          <w:lang w:val="en-US"/>
        </w:rPr>
        <w:t>mg</w:t>
      </w:r>
      <w:r w:rsidRPr="00432D8C">
        <w:rPr>
          <w:rFonts w:ascii="Times New Roman" w:hAnsi="Times New Roman" w:cs="Times New Roman"/>
          <w:b/>
        </w:rPr>
        <w:t xml:space="preserve"> </w:t>
      </w:r>
      <w:r w:rsidRPr="008E4CF8">
        <w:rPr>
          <w:rFonts w:ascii="Times New Roman" w:hAnsi="Times New Roman" w:cs="Times New Roman"/>
          <w:b/>
        </w:rPr>
        <w:t>σκληρά</w:t>
      </w:r>
      <w:r w:rsidRPr="00432D8C">
        <w:rPr>
          <w:rFonts w:ascii="Times New Roman" w:hAnsi="Times New Roman" w:cs="Times New Roman"/>
          <w:b/>
        </w:rPr>
        <w:t xml:space="preserve"> </w:t>
      </w:r>
      <w:r w:rsidRPr="008E4CF8">
        <w:rPr>
          <w:rFonts w:ascii="Times New Roman" w:hAnsi="Times New Roman" w:cs="Times New Roman"/>
          <w:b/>
        </w:rPr>
        <w:t>καψάκια</w:t>
      </w:r>
    </w:p>
    <w:p w:rsidR="008E4CF8" w:rsidRPr="00432D8C" w:rsidRDefault="008E4CF8" w:rsidP="008E4CF8">
      <w:pPr>
        <w:spacing w:after="0" w:line="240" w:lineRule="auto"/>
        <w:jc w:val="center"/>
        <w:rPr>
          <w:rFonts w:ascii="Times New Roman" w:hAnsi="Times New Roman" w:cs="Times New Roman"/>
          <w:b/>
        </w:rPr>
      </w:pPr>
      <w:proofErr w:type="spellStart"/>
      <w:r w:rsidRPr="008E4CF8">
        <w:rPr>
          <w:rFonts w:ascii="Times New Roman" w:hAnsi="Times New Roman" w:cs="Times New Roman"/>
          <w:b/>
          <w:lang w:val="en-US"/>
        </w:rPr>
        <w:t>Prelynca</w:t>
      </w:r>
      <w:proofErr w:type="spellEnd"/>
      <w:r w:rsidRPr="00432D8C">
        <w:rPr>
          <w:rFonts w:ascii="Times New Roman" w:hAnsi="Times New Roman" w:cs="Times New Roman"/>
          <w:b/>
        </w:rPr>
        <w:t xml:space="preserve"> 300 </w:t>
      </w:r>
      <w:r w:rsidRPr="008E4CF8">
        <w:rPr>
          <w:rFonts w:ascii="Times New Roman" w:hAnsi="Times New Roman" w:cs="Times New Roman"/>
          <w:b/>
          <w:lang w:val="en-US"/>
        </w:rPr>
        <w:t>mg</w:t>
      </w:r>
      <w:r w:rsidRPr="00432D8C">
        <w:rPr>
          <w:rFonts w:ascii="Times New Roman" w:hAnsi="Times New Roman" w:cs="Times New Roman"/>
          <w:b/>
        </w:rPr>
        <w:t xml:space="preserve"> </w:t>
      </w:r>
      <w:r w:rsidRPr="008E4CF8">
        <w:rPr>
          <w:rFonts w:ascii="Times New Roman" w:hAnsi="Times New Roman" w:cs="Times New Roman"/>
          <w:b/>
        </w:rPr>
        <w:t>σκληρά</w:t>
      </w:r>
      <w:r w:rsidRPr="00432D8C">
        <w:rPr>
          <w:rFonts w:ascii="Times New Roman" w:hAnsi="Times New Roman" w:cs="Times New Roman"/>
          <w:b/>
        </w:rPr>
        <w:t xml:space="preserve"> </w:t>
      </w:r>
      <w:r w:rsidRPr="008E4CF8">
        <w:rPr>
          <w:rFonts w:ascii="Times New Roman" w:hAnsi="Times New Roman" w:cs="Times New Roman"/>
          <w:b/>
        </w:rPr>
        <w:t>καψάκια</w:t>
      </w:r>
    </w:p>
    <w:p w:rsidR="008E4CF8" w:rsidRPr="00432D8C" w:rsidRDefault="008E4CF8" w:rsidP="008E4CF8">
      <w:pPr>
        <w:spacing w:after="0" w:line="240" w:lineRule="auto"/>
        <w:jc w:val="center"/>
        <w:rPr>
          <w:rFonts w:ascii="Times New Roman" w:hAnsi="Times New Roman" w:cs="Times New Roman"/>
        </w:rPr>
      </w:pPr>
    </w:p>
    <w:p w:rsidR="008E4CF8" w:rsidRPr="00432D8C" w:rsidRDefault="008E4CF8" w:rsidP="008E4CF8">
      <w:pPr>
        <w:spacing w:after="0" w:line="240" w:lineRule="auto"/>
        <w:jc w:val="center"/>
        <w:rPr>
          <w:rFonts w:ascii="Times New Roman" w:hAnsi="Times New Roman" w:cs="Times New Roman"/>
          <w:b/>
        </w:rPr>
      </w:pPr>
      <w:proofErr w:type="spellStart"/>
      <w:r w:rsidRPr="008E4CF8">
        <w:rPr>
          <w:rFonts w:ascii="Times New Roman" w:hAnsi="Times New Roman" w:cs="Times New Roman"/>
          <w:b/>
        </w:rPr>
        <w:t>Πρεγκαμπαλίνη</w:t>
      </w:r>
      <w:proofErr w:type="spellEnd"/>
    </w:p>
    <w:p w:rsidR="008E4CF8" w:rsidRPr="00432D8C" w:rsidRDefault="008E4CF8" w:rsidP="008E4CF8">
      <w:pPr>
        <w:spacing w:after="0" w:line="240" w:lineRule="auto"/>
        <w:jc w:val="center"/>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b/>
        </w:rPr>
      </w:pPr>
      <w:r w:rsidRPr="008E4CF8">
        <w:rPr>
          <w:rFonts w:ascii="Times New Roman" w:hAnsi="Times New Roman" w:cs="Times New Roman"/>
          <w:b/>
        </w:rPr>
        <w:t>Διαβάστε προσεκτικά ολόκληρο το φύλλο οδηγιών χρήσης πρ</w:t>
      </w:r>
      <w:r w:rsidR="00261327">
        <w:rPr>
          <w:rFonts w:ascii="Times New Roman" w:hAnsi="Times New Roman" w:cs="Times New Roman"/>
          <w:b/>
        </w:rPr>
        <w:t>ιν</w:t>
      </w:r>
      <w:r w:rsidRPr="008E4CF8">
        <w:rPr>
          <w:rFonts w:ascii="Times New Roman" w:hAnsi="Times New Roman" w:cs="Times New Roman"/>
          <w:b/>
        </w:rPr>
        <w:t xml:space="preserve"> αρχίσετε να παίρνετε αυτό το φάρμακο, διότι περιλαμβάνει σημαντικές πληροφορίες για σας.</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w:t>
      </w:r>
      <w:r w:rsidRPr="008E4CF8">
        <w:rPr>
          <w:rFonts w:ascii="Times New Roman" w:hAnsi="Times New Roman" w:cs="Times New Roman"/>
        </w:rPr>
        <w:tab/>
        <w:t>Φυλάξτε αυτό το φύλλο οδηγιών χρήσης. Ίσως χρειαστεί να το διαβάσετε ξανά.</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w:t>
      </w:r>
      <w:r w:rsidRPr="008E4CF8">
        <w:rPr>
          <w:rFonts w:ascii="Times New Roman" w:hAnsi="Times New Roman" w:cs="Times New Roman"/>
        </w:rPr>
        <w:tab/>
        <w:t>Εάν έχετε περαιτέρω απορίες, ρωτήστε τον γιατρό ή τον φαρμακοποιό σας.</w:t>
      </w:r>
    </w:p>
    <w:p w:rsidR="008E4CF8" w:rsidRPr="008E4CF8" w:rsidRDefault="008E4CF8" w:rsidP="008E4CF8">
      <w:pPr>
        <w:spacing w:after="0" w:line="240" w:lineRule="auto"/>
        <w:ind w:left="709" w:hanging="709"/>
        <w:rPr>
          <w:rFonts w:ascii="Times New Roman" w:hAnsi="Times New Roman" w:cs="Times New Roman"/>
        </w:rPr>
      </w:pPr>
      <w:r w:rsidRPr="008E4CF8">
        <w:rPr>
          <w:rFonts w:ascii="Times New Roman" w:hAnsi="Times New Roman" w:cs="Times New Roman"/>
        </w:rPr>
        <w:t>-</w:t>
      </w:r>
      <w:r w:rsidRPr="008E4CF8">
        <w:rPr>
          <w:rFonts w:ascii="Times New Roman" w:hAnsi="Times New Roman" w:cs="Times New Roman"/>
        </w:rPr>
        <w:tab/>
        <w:t>Η συνταγή γι</w:t>
      </w:r>
      <w:r w:rsidR="009C413A" w:rsidRPr="000F6781">
        <w:rPr>
          <w:rFonts w:ascii="Times New Roman" w:hAnsi="Times New Roman" w:cs="Times New Roman"/>
        </w:rPr>
        <w:t>’</w:t>
      </w:r>
      <w:r w:rsidRPr="008E4CF8">
        <w:rPr>
          <w:rFonts w:ascii="Times New Roman" w:hAnsi="Times New Roman" w:cs="Times New Roman"/>
        </w:rPr>
        <w:t xml:space="preserve"> αυτό το φάρμακο χορηγήθηκε αποκλειστικά για σας. Δεν</w:t>
      </w:r>
      <w:r>
        <w:rPr>
          <w:rFonts w:ascii="Times New Roman" w:hAnsi="Times New Roman" w:cs="Times New Roman"/>
        </w:rPr>
        <w:t xml:space="preserve"> πρέπει να δώσετε το φάρμακο σε</w:t>
      </w:r>
      <w:r w:rsidRPr="00432D8C">
        <w:rPr>
          <w:rFonts w:ascii="Times New Roman" w:hAnsi="Times New Roman" w:cs="Times New Roman"/>
        </w:rPr>
        <w:t xml:space="preserve"> </w:t>
      </w:r>
      <w:r w:rsidRPr="008E4CF8">
        <w:rPr>
          <w:rFonts w:ascii="Times New Roman" w:hAnsi="Times New Roman" w:cs="Times New Roman"/>
        </w:rPr>
        <w:t xml:space="preserve">άλλους. Μπορεί να τους προκαλέσει βλάβη, ακόμα και όταν τα </w:t>
      </w:r>
      <w:r w:rsidR="00261327" w:rsidRPr="00261327">
        <w:rPr>
          <w:rFonts w:ascii="Times New Roman" w:hAnsi="Times New Roman" w:cs="Times New Roman"/>
        </w:rPr>
        <w:t>συμπτώματα</w:t>
      </w:r>
      <w:r w:rsidR="00261327">
        <w:rPr>
          <w:rFonts w:ascii="Times New Roman" w:hAnsi="Times New Roman" w:cs="Times New Roman"/>
        </w:rPr>
        <w:t xml:space="preserve"> </w:t>
      </w:r>
      <w:r w:rsidRPr="008E4CF8">
        <w:rPr>
          <w:rFonts w:ascii="Times New Roman" w:hAnsi="Times New Roman" w:cs="Times New Roman"/>
        </w:rPr>
        <w:t>της ασθένειάς τους είναι ίδια με τα δικά σας.</w:t>
      </w:r>
    </w:p>
    <w:p w:rsidR="008E4CF8" w:rsidRPr="008E4CF8" w:rsidRDefault="008E4CF8" w:rsidP="008E4CF8">
      <w:pPr>
        <w:spacing w:after="0" w:line="240" w:lineRule="auto"/>
        <w:ind w:left="709" w:hanging="709"/>
        <w:rPr>
          <w:rFonts w:ascii="Times New Roman" w:hAnsi="Times New Roman" w:cs="Times New Roman"/>
        </w:rPr>
      </w:pPr>
      <w:r w:rsidRPr="008E4CF8">
        <w:rPr>
          <w:rFonts w:ascii="Times New Roman" w:hAnsi="Times New Roman" w:cs="Times New Roman"/>
        </w:rPr>
        <w:t>-</w:t>
      </w:r>
      <w:r w:rsidRPr="008E4CF8">
        <w:rPr>
          <w:rFonts w:ascii="Times New Roman" w:hAnsi="Times New Roman" w:cs="Times New Roman"/>
        </w:rPr>
        <w:tab/>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8E4CF8" w:rsidRPr="00432D8C" w:rsidRDefault="008E4CF8"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b/>
        </w:rPr>
      </w:pPr>
      <w:r w:rsidRPr="008E4CF8">
        <w:rPr>
          <w:rFonts w:ascii="Times New Roman" w:hAnsi="Times New Roman" w:cs="Times New Roman"/>
          <w:b/>
        </w:rPr>
        <w:t>Τι περιέχει το παρόν φύλλο οδηγιών</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1.</w:t>
      </w:r>
      <w:r w:rsidRPr="008E4CF8">
        <w:rPr>
          <w:rFonts w:ascii="Times New Roman" w:hAnsi="Times New Roman" w:cs="Times New Roman"/>
        </w:rPr>
        <w:tab/>
        <w:t xml:space="preserve">Τι είναι 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και ποια είναι η χρήση του</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2.</w:t>
      </w:r>
      <w:r w:rsidRPr="008E4CF8">
        <w:rPr>
          <w:rFonts w:ascii="Times New Roman" w:hAnsi="Times New Roman" w:cs="Times New Roman"/>
        </w:rPr>
        <w:tab/>
        <w:t>Τι πρέπει να γνωρίζετε πρ</w:t>
      </w:r>
      <w:r w:rsidR="00261327">
        <w:rPr>
          <w:rFonts w:ascii="Times New Roman" w:hAnsi="Times New Roman" w:cs="Times New Roman"/>
        </w:rPr>
        <w:t>ιν</w:t>
      </w:r>
      <w:r w:rsidRPr="008E4CF8">
        <w:rPr>
          <w:rFonts w:ascii="Times New Roman" w:hAnsi="Times New Roman" w:cs="Times New Roman"/>
        </w:rPr>
        <w:t xml:space="preserve"> πάρετε το </w:t>
      </w:r>
      <w:proofErr w:type="spellStart"/>
      <w:r>
        <w:rPr>
          <w:rFonts w:ascii="Times New Roman" w:hAnsi="Times New Roman" w:cs="Times New Roman"/>
        </w:rPr>
        <w:t>Prelynca</w:t>
      </w:r>
      <w:proofErr w:type="spellEnd"/>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3.</w:t>
      </w:r>
      <w:r w:rsidRPr="008E4CF8">
        <w:rPr>
          <w:rFonts w:ascii="Times New Roman" w:hAnsi="Times New Roman" w:cs="Times New Roman"/>
        </w:rPr>
        <w:tab/>
        <w:t xml:space="preserve">Πώς να πάρετε το </w:t>
      </w:r>
      <w:proofErr w:type="spellStart"/>
      <w:r>
        <w:rPr>
          <w:rFonts w:ascii="Times New Roman" w:hAnsi="Times New Roman" w:cs="Times New Roman"/>
        </w:rPr>
        <w:t>Prelynca</w:t>
      </w:r>
      <w:proofErr w:type="spellEnd"/>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4.</w:t>
      </w:r>
      <w:r w:rsidRPr="008E4CF8">
        <w:rPr>
          <w:rFonts w:ascii="Times New Roman" w:hAnsi="Times New Roman" w:cs="Times New Roman"/>
        </w:rPr>
        <w:tab/>
        <w:t>Πιθανές ανεπιθύμητες ενέργειες</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5.</w:t>
      </w:r>
      <w:r w:rsidRPr="008E4CF8">
        <w:rPr>
          <w:rFonts w:ascii="Times New Roman" w:hAnsi="Times New Roman" w:cs="Times New Roman"/>
        </w:rPr>
        <w:tab/>
        <w:t>Πώς να φυλάσσετ</w:t>
      </w:r>
      <w:r w:rsidR="00261327">
        <w:rPr>
          <w:rFonts w:ascii="Times New Roman" w:hAnsi="Times New Roman" w:cs="Times New Roman"/>
        </w:rPr>
        <w:t>ε</w:t>
      </w:r>
      <w:r w:rsidRPr="008E4CF8">
        <w:rPr>
          <w:rFonts w:ascii="Times New Roman" w:hAnsi="Times New Roman" w:cs="Times New Roman"/>
        </w:rPr>
        <w:t xml:space="preserve"> το </w:t>
      </w:r>
      <w:proofErr w:type="spellStart"/>
      <w:r>
        <w:rPr>
          <w:rFonts w:ascii="Times New Roman" w:hAnsi="Times New Roman" w:cs="Times New Roman"/>
        </w:rPr>
        <w:t>Prelynca</w:t>
      </w:r>
      <w:proofErr w:type="spellEnd"/>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6.</w:t>
      </w:r>
      <w:r w:rsidRPr="008E4CF8">
        <w:rPr>
          <w:rFonts w:ascii="Times New Roman" w:hAnsi="Times New Roman" w:cs="Times New Roman"/>
        </w:rPr>
        <w:tab/>
        <w:t>Περιεχόμενο της συσκευασίας και λοιπές πληροφορίες</w:t>
      </w:r>
    </w:p>
    <w:p w:rsidR="008E4CF8" w:rsidRPr="00432D8C" w:rsidRDefault="008E4CF8" w:rsidP="008E4CF8">
      <w:pPr>
        <w:spacing w:after="0" w:line="240" w:lineRule="auto"/>
        <w:rPr>
          <w:rFonts w:ascii="Times New Roman" w:hAnsi="Times New Roman" w:cs="Times New Roman"/>
        </w:rPr>
      </w:pPr>
    </w:p>
    <w:p w:rsidR="008E4CF8" w:rsidRPr="00432D8C" w:rsidRDefault="008E4CF8"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b/>
        </w:rPr>
      </w:pPr>
      <w:r w:rsidRPr="008E4CF8">
        <w:rPr>
          <w:rFonts w:ascii="Times New Roman" w:hAnsi="Times New Roman" w:cs="Times New Roman"/>
          <w:b/>
        </w:rPr>
        <w:t>1.</w:t>
      </w:r>
      <w:r w:rsidRPr="008E4CF8">
        <w:rPr>
          <w:rFonts w:ascii="Times New Roman" w:hAnsi="Times New Roman" w:cs="Times New Roman"/>
          <w:b/>
        </w:rPr>
        <w:tab/>
        <w:t xml:space="preserve">Τι είναι το </w:t>
      </w:r>
      <w:proofErr w:type="spellStart"/>
      <w:r w:rsidRPr="008E4CF8">
        <w:rPr>
          <w:rFonts w:ascii="Times New Roman" w:hAnsi="Times New Roman" w:cs="Times New Roman"/>
          <w:b/>
        </w:rPr>
        <w:t>Prelynca</w:t>
      </w:r>
      <w:proofErr w:type="spellEnd"/>
      <w:r w:rsidRPr="008E4CF8">
        <w:rPr>
          <w:rFonts w:ascii="Times New Roman" w:hAnsi="Times New Roman" w:cs="Times New Roman"/>
          <w:b/>
        </w:rPr>
        <w:t xml:space="preserve"> και ποια είναι η χρήση του</w:t>
      </w:r>
    </w:p>
    <w:p w:rsidR="008E4CF8" w:rsidRPr="00432D8C" w:rsidRDefault="008E4CF8" w:rsidP="008E4CF8">
      <w:pPr>
        <w:spacing w:after="0" w:line="240" w:lineRule="auto"/>
        <w:rPr>
          <w:rFonts w:ascii="Times New Roman" w:hAnsi="Times New Roman" w:cs="Times New Roman"/>
        </w:rPr>
      </w:pPr>
    </w:p>
    <w:p w:rsidR="008E4CF8" w:rsidRPr="008E4CF8" w:rsidRDefault="008E4CF8" w:rsidP="002C4BCB">
      <w:pPr>
        <w:spacing w:after="0" w:line="240" w:lineRule="auto"/>
        <w:rPr>
          <w:rFonts w:ascii="Times New Roman" w:hAnsi="Times New Roman" w:cs="Times New Roman"/>
        </w:rPr>
      </w:pPr>
      <w:r w:rsidRPr="008E4CF8">
        <w:rPr>
          <w:rFonts w:ascii="Times New Roman" w:hAnsi="Times New Roman" w:cs="Times New Roman"/>
        </w:rPr>
        <w:t xml:space="preserve">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ανήκει σε μία ομάδα φαρμάκων που χρησιμοποιούνται για τη θεραπεία της επιληψίας</w:t>
      </w:r>
      <w:r w:rsidR="002C4BCB" w:rsidRPr="00C85673">
        <w:rPr>
          <w:rFonts w:ascii="Times New Roman" w:hAnsi="Times New Roman" w:cs="Times New Roman"/>
          <w:highlight w:val="lightGray"/>
        </w:rPr>
        <w:t>, του νευροπαθητικού πόνου</w:t>
      </w:r>
      <w:r w:rsidR="002C4BCB" w:rsidRPr="002C4BCB">
        <w:rPr>
          <w:rFonts w:ascii="Times New Roman" w:hAnsi="Times New Roman" w:cs="Times New Roman"/>
        </w:rPr>
        <w:t xml:space="preserve"> </w:t>
      </w:r>
      <w:r w:rsidRPr="008E4CF8">
        <w:rPr>
          <w:rFonts w:ascii="Times New Roman" w:hAnsi="Times New Roman" w:cs="Times New Roman"/>
        </w:rPr>
        <w:t>και της Διαταραχής Γενικευμένου Άγχους (ΔΓΑ), σε ενήλικες.</w:t>
      </w:r>
    </w:p>
    <w:p w:rsidR="008E4CF8" w:rsidRPr="00432D8C" w:rsidRDefault="008E4CF8" w:rsidP="008E4CF8">
      <w:pPr>
        <w:spacing w:after="0" w:line="240" w:lineRule="auto"/>
        <w:rPr>
          <w:rFonts w:ascii="Times New Roman" w:hAnsi="Times New Roman" w:cs="Times New Roman"/>
        </w:rPr>
      </w:pPr>
    </w:p>
    <w:p w:rsidR="00AF53CD" w:rsidRPr="00F84A64" w:rsidRDefault="00CF6ABF" w:rsidP="00CF6ABF">
      <w:pPr>
        <w:spacing w:after="0" w:line="240" w:lineRule="auto"/>
        <w:rPr>
          <w:rFonts w:ascii="Times New Roman" w:hAnsi="Times New Roman" w:cs="Times New Roman"/>
          <w:highlight w:val="lightGray"/>
        </w:rPr>
      </w:pPr>
      <w:r w:rsidRPr="00C85673">
        <w:rPr>
          <w:rFonts w:ascii="Times New Roman" w:hAnsi="Times New Roman" w:cs="Times New Roman"/>
          <w:b/>
          <w:highlight w:val="lightGray"/>
        </w:rPr>
        <w:t>Περιφερικός και κεντρικός νευροπαθητικός πόνος:</w:t>
      </w:r>
      <w:r w:rsidRPr="00C85673">
        <w:rPr>
          <w:rFonts w:ascii="Times New Roman" w:hAnsi="Times New Roman" w:cs="Times New Roman"/>
          <w:highlight w:val="lightGray"/>
        </w:rPr>
        <w:t xml:space="preserve"> Το </w:t>
      </w:r>
      <w:proofErr w:type="spellStart"/>
      <w:r w:rsidRPr="00C85673">
        <w:rPr>
          <w:rFonts w:ascii="Times New Roman" w:hAnsi="Times New Roman" w:cs="Times New Roman"/>
          <w:highlight w:val="lightGray"/>
        </w:rPr>
        <w:t>Prelynca</w:t>
      </w:r>
      <w:proofErr w:type="spellEnd"/>
      <w:r w:rsidRPr="00C85673">
        <w:rPr>
          <w:rFonts w:ascii="Times New Roman" w:hAnsi="Times New Roman" w:cs="Times New Roman"/>
          <w:highlight w:val="lightGray"/>
        </w:rPr>
        <w:t xml:space="preserve"> χρησιμοποιείται για τη θεραπεία του πόνου μακράς διάρκειας που οφείλεται σε βλάβη των νεύρων. Περιφερικός νευροπαθητικός πόνος μπορεί να προκληθεί από διάφορες ασθένειες, όπως ο διαβήτης ή ο </w:t>
      </w:r>
      <w:proofErr w:type="spellStart"/>
      <w:r w:rsidRPr="00C85673">
        <w:rPr>
          <w:rFonts w:ascii="Times New Roman" w:hAnsi="Times New Roman" w:cs="Times New Roman"/>
          <w:highlight w:val="lightGray"/>
        </w:rPr>
        <w:t>έρπης</w:t>
      </w:r>
      <w:proofErr w:type="spellEnd"/>
      <w:r w:rsidRPr="00C85673">
        <w:rPr>
          <w:rFonts w:ascii="Times New Roman" w:hAnsi="Times New Roman" w:cs="Times New Roman"/>
          <w:highlight w:val="lightGray"/>
        </w:rPr>
        <w:t xml:space="preserve"> ζωστήρας. </w:t>
      </w:r>
    </w:p>
    <w:p w:rsidR="00CF6ABF" w:rsidRPr="00CF6ABF" w:rsidRDefault="00CF6ABF" w:rsidP="00CF6ABF">
      <w:pPr>
        <w:spacing w:after="0" w:line="240" w:lineRule="auto"/>
        <w:rPr>
          <w:rFonts w:ascii="Times New Roman" w:hAnsi="Times New Roman" w:cs="Times New Roman"/>
        </w:rPr>
      </w:pPr>
      <w:r w:rsidRPr="00C85673">
        <w:rPr>
          <w:rFonts w:ascii="Times New Roman" w:hAnsi="Times New Roman" w:cs="Times New Roman"/>
          <w:highlight w:val="lightGray"/>
        </w:rPr>
        <w:t xml:space="preserve">Η αίσθηση του πόνου μπορεί να περιγραφεί σαν αίσθημα ζέστης, καύσου, έντονου σφιξίματος, τινάγματος, μαχαιριάς, σουβλιάς, κράμπας, πόνου, μυρμηκίασης, μουδιάσματος, τσιμπημάτων από καρφίτσες και βελόνες. Ο περιφερικός και κεντρικός νευροπαθητικός πόνος μπορεί επίσης να συσχετιστεί με αλλαγές </w:t>
      </w:r>
      <w:r w:rsidRPr="00C85673">
        <w:rPr>
          <w:rFonts w:ascii="Times New Roman" w:hAnsi="Times New Roman" w:cs="Times New Roman"/>
          <w:highlight w:val="lightGray"/>
        </w:rPr>
        <w:lastRenderedPageBreak/>
        <w:t>διάθεσης, διαταραχές ύπνου, κόπωση (κούραση) και μπορεί να επηρεάσει την φυσική και</w:t>
      </w:r>
      <w:r w:rsidR="00AF53CD" w:rsidRPr="00AF53CD">
        <w:rPr>
          <w:rFonts w:ascii="Times New Roman" w:hAnsi="Times New Roman" w:cs="Times New Roman"/>
          <w:highlight w:val="lightGray"/>
        </w:rPr>
        <w:t xml:space="preserve"> </w:t>
      </w:r>
      <w:r w:rsidRPr="00C85673">
        <w:rPr>
          <w:rFonts w:ascii="Times New Roman" w:hAnsi="Times New Roman" w:cs="Times New Roman"/>
          <w:highlight w:val="lightGray"/>
        </w:rPr>
        <w:t>κοινωνική λειτουργικότητα, καθώς και την συνολική ποιότητα ζωής.</w:t>
      </w:r>
    </w:p>
    <w:p w:rsidR="00CF6ABF" w:rsidRPr="00CF6ABF" w:rsidRDefault="00CF6ABF" w:rsidP="00CF6ABF">
      <w:pPr>
        <w:spacing w:after="0" w:line="240" w:lineRule="auto"/>
        <w:rPr>
          <w:rFonts w:ascii="Times New Roman" w:hAnsi="Times New Roman" w:cs="Times New Roman"/>
          <w:b/>
        </w:rPr>
      </w:pPr>
    </w:p>
    <w:p w:rsidR="008E4CF8" w:rsidRPr="008E4CF8" w:rsidRDefault="008E4CF8" w:rsidP="00CF6ABF">
      <w:pPr>
        <w:spacing w:after="0" w:line="240" w:lineRule="auto"/>
        <w:rPr>
          <w:rFonts w:ascii="Times New Roman" w:hAnsi="Times New Roman" w:cs="Times New Roman"/>
        </w:rPr>
      </w:pPr>
      <w:r w:rsidRPr="008E4CF8">
        <w:rPr>
          <w:rFonts w:ascii="Times New Roman" w:hAnsi="Times New Roman" w:cs="Times New Roman"/>
          <w:b/>
        </w:rPr>
        <w:t>Επιληψία:</w:t>
      </w:r>
      <w:r w:rsidRPr="008E4CF8">
        <w:rPr>
          <w:rFonts w:ascii="Times New Roman" w:hAnsi="Times New Roman" w:cs="Times New Roman"/>
        </w:rPr>
        <w:t xml:space="preserve"> 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χρησιμοποιείται για τη θεραπεία μίας συγκεκριμένης μορφής επιληψίας (εστιακές επιληπτικές κρίσεις με ή χωρίς δευτερογενή γενίκευση), σε ενήλικες. Ο γιατρός σας θα σάς </w:t>
      </w:r>
      <w:proofErr w:type="spellStart"/>
      <w:r w:rsidRPr="008E4CF8">
        <w:rPr>
          <w:rFonts w:ascii="Times New Roman" w:hAnsi="Times New Roman" w:cs="Times New Roman"/>
        </w:rPr>
        <w:t>συνταγογραφήσει</w:t>
      </w:r>
      <w:proofErr w:type="spellEnd"/>
      <w:r w:rsidRPr="008E4CF8">
        <w:rPr>
          <w:rFonts w:ascii="Times New Roman" w:hAnsi="Times New Roman" w:cs="Times New Roman"/>
        </w:rPr>
        <w:t xml:space="preserve"> 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για τη θεραπεία της επιληψίας, όταν η αγωγή που ακολουθείτε σήμερα δεν ελέγχει την κατάστασή σας. Θα πρέπει να λαμβάνετε 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επιπλέον της αγωγής που ακολουθείτε σήμερα. 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δεν προορίζεται για να χρησιμοποιείται μόνο του, αλλά θα πρέπει πάντα να χρησιμοποιείται σε συνδυασμό με άλλη αντιεπιληπτική θεραπεία.</w:t>
      </w:r>
    </w:p>
    <w:p w:rsidR="008E4CF8" w:rsidRPr="00432D8C" w:rsidRDefault="008E4CF8"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b/>
        </w:rPr>
        <w:t xml:space="preserve">Διαταραχή Γενικευμένου Άγχους: </w:t>
      </w:r>
      <w:r w:rsidRPr="008E4CF8">
        <w:rPr>
          <w:rFonts w:ascii="Times New Roman" w:hAnsi="Times New Roman" w:cs="Times New Roman"/>
        </w:rPr>
        <w:t xml:space="preserve">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χρησιμοποιείται για τη θεραπεία της Διαταραχής Γενικευμένου Άγχους (ΔΓΑ). Τα συμπτώματα της ΔΓΑ είναι παρατεταμένο υπερβολικό άγχος και ανησυχία, που είναι δύσκολο να ελεγχθούν. Η ΔΓΑ μπορεί επίσης να προκαλέσει νευρικότητα ή αίσθημα έντονης ταραχής ή φόβου απώλειας ελέγχου, αίσθημα εύκολης κόπωσης (κούρασης), δυσκολία στη συγκέντρωση ή αίσθημα αδειάσματος του μυαλού, αίσθημα ευερεθιστότητας, μυϊκή τάση ή διαταραχή του ύπνου. Αυτά διαφέρουν από το στρες και</w:t>
      </w:r>
      <w:r>
        <w:rPr>
          <w:rFonts w:ascii="Times New Roman" w:hAnsi="Times New Roman" w:cs="Times New Roman"/>
        </w:rPr>
        <w:t xml:space="preserve"> την υπερένταση της καθημερινής</w:t>
      </w:r>
      <w:r w:rsidRPr="008E4CF8">
        <w:rPr>
          <w:rFonts w:ascii="Times New Roman" w:hAnsi="Times New Roman" w:cs="Times New Roman"/>
        </w:rPr>
        <w:t xml:space="preserve"> ζωής.</w:t>
      </w:r>
    </w:p>
    <w:p w:rsidR="008E4CF8" w:rsidRPr="008E4CF8" w:rsidRDefault="008E4CF8"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p>
    <w:p w:rsidR="008E4CF8" w:rsidRPr="00432D8C" w:rsidRDefault="008E4CF8" w:rsidP="008E4CF8">
      <w:pPr>
        <w:spacing w:after="0" w:line="240" w:lineRule="auto"/>
        <w:rPr>
          <w:rFonts w:ascii="Times New Roman" w:hAnsi="Times New Roman" w:cs="Times New Roman"/>
          <w:b/>
        </w:rPr>
      </w:pPr>
      <w:r w:rsidRPr="008E4CF8">
        <w:rPr>
          <w:rFonts w:ascii="Times New Roman" w:hAnsi="Times New Roman" w:cs="Times New Roman"/>
          <w:b/>
        </w:rPr>
        <w:t>2.</w:t>
      </w:r>
      <w:r w:rsidRPr="008E4CF8">
        <w:rPr>
          <w:rFonts w:ascii="Times New Roman" w:hAnsi="Times New Roman" w:cs="Times New Roman"/>
          <w:b/>
        </w:rPr>
        <w:tab/>
        <w:t xml:space="preserve">Τι πρέπει να γνωρίζετε πριν πάρετε το </w:t>
      </w:r>
      <w:proofErr w:type="spellStart"/>
      <w:r w:rsidRPr="008E4CF8">
        <w:rPr>
          <w:rFonts w:ascii="Times New Roman" w:hAnsi="Times New Roman" w:cs="Times New Roman"/>
          <w:b/>
        </w:rPr>
        <w:t>Prelynca</w:t>
      </w:r>
      <w:proofErr w:type="spellEnd"/>
      <w:r w:rsidRPr="008E4CF8">
        <w:rPr>
          <w:rFonts w:ascii="Times New Roman" w:hAnsi="Times New Roman" w:cs="Times New Roman"/>
          <w:b/>
        </w:rPr>
        <w:t xml:space="preserve"> </w:t>
      </w:r>
    </w:p>
    <w:p w:rsidR="008E4CF8" w:rsidRPr="00432D8C" w:rsidRDefault="008E4CF8" w:rsidP="008E4CF8">
      <w:pPr>
        <w:spacing w:after="0" w:line="240" w:lineRule="auto"/>
        <w:rPr>
          <w:rFonts w:ascii="Times New Roman" w:hAnsi="Times New Roman" w:cs="Times New Roman"/>
          <w:b/>
        </w:rPr>
      </w:pPr>
    </w:p>
    <w:p w:rsidR="008E4CF8" w:rsidRPr="008E4CF8" w:rsidRDefault="008E4CF8" w:rsidP="008E4CF8">
      <w:pPr>
        <w:spacing w:after="0" w:line="240" w:lineRule="auto"/>
        <w:rPr>
          <w:rFonts w:ascii="Times New Roman" w:hAnsi="Times New Roman" w:cs="Times New Roman"/>
          <w:b/>
        </w:rPr>
      </w:pPr>
      <w:r w:rsidRPr="008E4CF8">
        <w:rPr>
          <w:rFonts w:ascii="Times New Roman" w:hAnsi="Times New Roman" w:cs="Times New Roman"/>
          <w:b/>
        </w:rPr>
        <w:t xml:space="preserve">Μην πάρετε το </w:t>
      </w:r>
      <w:proofErr w:type="spellStart"/>
      <w:r w:rsidRPr="008E4CF8">
        <w:rPr>
          <w:rFonts w:ascii="Times New Roman" w:hAnsi="Times New Roman" w:cs="Times New Roman"/>
          <w:b/>
        </w:rPr>
        <w:t>Prelynca</w:t>
      </w:r>
      <w:proofErr w:type="spellEnd"/>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Σε περίπτωση αλλεργίας στην </w:t>
      </w:r>
      <w:proofErr w:type="spellStart"/>
      <w:r w:rsidRPr="008E4CF8">
        <w:rPr>
          <w:rFonts w:ascii="Times New Roman" w:hAnsi="Times New Roman" w:cs="Times New Roman"/>
        </w:rPr>
        <w:t>πρεγκαμπαλίνη</w:t>
      </w:r>
      <w:proofErr w:type="spellEnd"/>
      <w:r w:rsidRPr="008E4CF8">
        <w:rPr>
          <w:rFonts w:ascii="Times New Roman" w:hAnsi="Times New Roman" w:cs="Times New Roman"/>
        </w:rPr>
        <w:t xml:space="preserve"> ή σε οποιοδήποτε άλλο από τα συστατικά αυτού του φαρμάκου (αναφέρονται στην παράγραφο 6).</w:t>
      </w:r>
    </w:p>
    <w:p w:rsidR="008E4CF8" w:rsidRPr="00432D8C" w:rsidRDefault="008E4CF8"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b/>
        </w:rPr>
      </w:pPr>
      <w:r w:rsidRPr="008E4CF8">
        <w:rPr>
          <w:rFonts w:ascii="Times New Roman" w:hAnsi="Times New Roman" w:cs="Times New Roman"/>
          <w:b/>
        </w:rPr>
        <w:t>Προειδοποιήσεις και προφυλάξεις</w:t>
      </w:r>
    </w:p>
    <w:p w:rsidR="008E4CF8" w:rsidRPr="008E4CF8" w:rsidRDefault="00432D8C" w:rsidP="008E4CF8">
      <w:pPr>
        <w:spacing w:after="0" w:line="240" w:lineRule="auto"/>
        <w:rPr>
          <w:rFonts w:ascii="Times New Roman" w:hAnsi="Times New Roman" w:cs="Times New Roman"/>
        </w:rPr>
      </w:pPr>
      <w:r>
        <w:rPr>
          <w:rFonts w:ascii="Times New Roman" w:hAnsi="Times New Roman" w:cs="Times New Roman"/>
        </w:rPr>
        <w:t>Απευθυνθείτε στον γιατρό, τον φαρμακοποιό</w:t>
      </w:r>
      <w:r w:rsidR="008E4CF8" w:rsidRPr="008E4CF8">
        <w:rPr>
          <w:rFonts w:ascii="Times New Roman" w:hAnsi="Times New Roman" w:cs="Times New Roman"/>
        </w:rPr>
        <w:t xml:space="preserve"> </w:t>
      </w:r>
      <w:r>
        <w:rPr>
          <w:rFonts w:ascii="Times New Roman" w:hAnsi="Times New Roman" w:cs="Times New Roman"/>
        </w:rPr>
        <w:t xml:space="preserve">ή τον νοσοκόμο σας </w:t>
      </w:r>
      <w:r w:rsidR="008E4CF8" w:rsidRPr="008E4CF8">
        <w:rPr>
          <w:rFonts w:ascii="Times New Roman" w:hAnsi="Times New Roman" w:cs="Times New Roman"/>
        </w:rPr>
        <w:t>πρ</w:t>
      </w:r>
      <w:r w:rsidR="00261327">
        <w:rPr>
          <w:rFonts w:ascii="Times New Roman" w:hAnsi="Times New Roman" w:cs="Times New Roman"/>
        </w:rPr>
        <w:t>ιν</w:t>
      </w:r>
      <w:r w:rsidR="008E4CF8" w:rsidRPr="008E4CF8">
        <w:rPr>
          <w:rFonts w:ascii="Times New Roman" w:hAnsi="Times New Roman" w:cs="Times New Roman"/>
        </w:rPr>
        <w:t xml:space="preserve"> πάρετε το </w:t>
      </w:r>
      <w:proofErr w:type="spellStart"/>
      <w:r w:rsidR="008E4CF8">
        <w:rPr>
          <w:rFonts w:ascii="Times New Roman" w:hAnsi="Times New Roman" w:cs="Times New Roman"/>
        </w:rPr>
        <w:t>Prelynca</w:t>
      </w:r>
      <w:proofErr w:type="spellEnd"/>
      <w:r w:rsidR="008E4CF8" w:rsidRPr="008E4CF8">
        <w:rPr>
          <w:rFonts w:ascii="Times New Roman" w:hAnsi="Times New Roman" w:cs="Times New Roman"/>
        </w:rPr>
        <w:t>.</w:t>
      </w:r>
    </w:p>
    <w:p w:rsidR="008E4CF8" w:rsidRDefault="008E4CF8" w:rsidP="008E4CF8">
      <w:pPr>
        <w:pStyle w:val="a3"/>
        <w:numPr>
          <w:ilvl w:val="0"/>
          <w:numId w:val="1"/>
        </w:numPr>
        <w:spacing w:after="0" w:line="240" w:lineRule="auto"/>
        <w:rPr>
          <w:rFonts w:ascii="Times New Roman" w:hAnsi="Times New Roman" w:cs="Times New Roman"/>
        </w:rPr>
      </w:pPr>
      <w:r w:rsidRPr="008E4CF8">
        <w:rPr>
          <w:rFonts w:ascii="Times New Roman" w:hAnsi="Times New Roman" w:cs="Times New Roman"/>
        </w:rPr>
        <w:t xml:space="preserve">Ορισμένοι ασθενείς που λαμβάνουν </w:t>
      </w:r>
      <w:proofErr w:type="spellStart"/>
      <w:r w:rsidR="009C413A" w:rsidRPr="009C413A">
        <w:rPr>
          <w:rFonts w:ascii="Times New Roman" w:hAnsi="Times New Roman" w:cs="Times New Roman"/>
        </w:rPr>
        <w:t>πρεγκαμπαλίνη</w:t>
      </w:r>
      <w:proofErr w:type="spellEnd"/>
      <w:r w:rsidR="009C413A" w:rsidRPr="009C413A">
        <w:rPr>
          <w:rFonts w:ascii="Times New Roman" w:hAnsi="Times New Roman" w:cs="Times New Roman"/>
        </w:rPr>
        <w:t xml:space="preserve"> </w:t>
      </w:r>
      <w:r w:rsidRPr="008E4CF8">
        <w:rPr>
          <w:rFonts w:ascii="Times New Roman" w:hAnsi="Times New Roman" w:cs="Times New Roman"/>
        </w:rPr>
        <w:t>έχουν αναφέρει συμπτώματα που υποδηλώνουν αλλεργική αντίδραση. Αυτά τα συμπτώματα περιλαμβάνουν οίδημα (πρήξιμο) στο πρόσωπο, στα χείλη, στη γλώσσα και στο λαιμό, καθώς και διάχυτο εξάνθημα στο δέρμα. Εάν παρουσιάσετε κάποια από αυτές τις αντιδράσεις, θα πρέπει να επικοινωνήσετε αμέσως με τον γιατρό σας.</w:t>
      </w:r>
    </w:p>
    <w:p w:rsidR="001A4095" w:rsidRPr="001A4095" w:rsidRDefault="001A4095" w:rsidP="001A4095">
      <w:pPr>
        <w:pStyle w:val="a3"/>
        <w:numPr>
          <w:ilvl w:val="0"/>
          <w:numId w:val="1"/>
        </w:numPr>
        <w:spacing w:after="0" w:line="240" w:lineRule="auto"/>
        <w:rPr>
          <w:rFonts w:ascii="Times New Roman" w:hAnsi="Times New Roman" w:cs="Times New Roman"/>
        </w:rPr>
      </w:pPr>
      <w:r>
        <w:rPr>
          <w:rFonts w:ascii="Times New Roman" w:hAnsi="Times New Roman" w:cs="Times New Roman"/>
        </w:rPr>
        <w:t xml:space="preserve">Το </w:t>
      </w:r>
      <w:proofErr w:type="spellStart"/>
      <w:r w:rsidRPr="00326A39">
        <w:rPr>
          <w:rFonts w:ascii="Times New Roman" w:hAnsi="Times New Roman" w:cs="Times New Roman"/>
          <w:lang w:val="en-US"/>
        </w:rPr>
        <w:t>Prelynca</w:t>
      </w:r>
      <w:proofErr w:type="spellEnd"/>
      <w:r w:rsidRPr="00326A39">
        <w:rPr>
          <w:rFonts w:ascii="Times New Roman" w:hAnsi="Times New Roman" w:cs="Times New Roman"/>
        </w:rPr>
        <w:t xml:space="preserve"> έχει συσχετιστεί με ζάλη</w:t>
      </w:r>
      <w:r>
        <w:rPr>
          <w:rFonts w:ascii="Times New Roman" w:hAnsi="Times New Roman" w:cs="Times New Roman"/>
        </w:rPr>
        <w:t xml:space="preserve"> και υπνηλία, που μπορεί να αυξήσουν την πιθανότητα τραυματισμού από ατύχημα (πτώση) σε ηλικιωμένους ασθενείς. Ως εκ τούτου, πρέπει να είστε προσεκτικοί, μέχρι να συνηθίσετε οποιαδήποτε αντίδραση μπορεί να έχετε στο φάρμακο.</w:t>
      </w:r>
      <w:r w:rsidRPr="000E7981">
        <w:rPr>
          <w:rFonts w:ascii="Times New Roman" w:hAnsi="Times New Roman" w:cs="Times New Roman"/>
        </w:rPr>
        <w:t xml:space="preserve"> </w:t>
      </w:r>
    </w:p>
    <w:p w:rsidR="008E4CF8" w:rsidRPr="008E4CF8" w:rsidRDefault="008E4CF8" w:rsidP="008E4CF8">
      <w:pPr>
        <w:pStyle w:val="a3"/>
        <w:numPr>
          <w:ilvl w:val="0"/>
          <w:numId w:val="1"/>
        </w:numPr>
        <w:spacing w:after="0" w:line="240" w:lineRule="auto"/>
        <w:rPr>
          <w:rFonts w:ascii="Times New Roman" w:hAnsi="Times New Roman" w:cs="Times New Roman"/>
        </w:rPr>
      </w:pPr>
      <w:r w:rsidRPr="008E4CF8">
        <w:rPr>
          <w:rFonts w:ascii="Times New Roman" w:hAnsi="Times New Roman" w:cs="Times New Roman"/>
        </w:rPr>
        <w:t xml:space="preserve">Το </w:t>
      </w:r>
      <w:proofErr w:type="spellStart"/>
      <w:r w:rsidRPr="008E4CF8">
        <w:rPr>
          <w:rFonts w:ascii="Times New Roman" w:hAnsi="Times New Roman" w:cs="Times New Roman"/>
        </w:rPr>
        <w:t>Prelynca</w:t>
      </w:r>
      <w:proofErr w:type="spellEnd"/>
      <w:r w:rsidRPr="008E4CF8">
        <w:rPr>
          <w:rFonts w:ascii="Times New Roman" w:hAnsi="Times New Roman" w:cs="Times New Roman"/>
        </w:rPr>
        <w:t xml:space="preserve"> μπορεί να προκαλέσει θαμπή όραση ή απώλεια της όρασης ή άλλες μεταβολές στην όραση, οι περισσότερες από τις οποίες είναι προσωρινές. Θα πρέπει να ενημερώσετε αμέσως τον γιατρό σας, εάν παρουσιάσετε οποιαδήποτε μεταβολή στην όρασή σας.</w:t>
      </w:r>
    </w:p>
    <w:p w:rsidR="007F2C13" w:rsidRPr="002043EC" w:rsidRDefault="008E4CF8" w:rsidP="00A276BA">
      <w:pPr>
        <w:pStyle w:val="a3"/>
        <w:numPr>
          <w:ilvl w:val="0"/>
          <w:numId w:val="1"/>
        </w:numPr>
        <w:spacing w:after="0" w:line="240" w:lineRule="auto"/>
        <w:rPr>
          <w:rFonts w:ascii="Times New Roman" w:hAnsi="Times New Roman" w:cs="Times New Roman"/>
        </w:rPr>
      </w:pPr>
      <w:r w:rsidRPr="008E4CF8">
        <w:rPr>
          <w:rFonts w:ascii="Times New Roman" w:hAnsi="Times New Roman" w:cs="Times New Roman"/>
        </w:rPr>
        <w:t xml:space="preserve">Κάποιοι διαβητικοί ασθενείς, που παίρνουν βάρος, ενόσω λαμβάνουν </w:t>
      </w:r>
      <w:proofErr w:type="spellStart"/>
      <w:r w:rsidRPr="008E4CF8">
        <w:rPr>
          <w:rFonts w:ascii="Times New Roman" w:hAnsi="Times New Roman" w:cs="Times New Roman"/>
        </w:rPr>
        <w:t>πρεγκαμπαλίνη</w:t>
      </w:r>
      <w:proofErr w:type="spellEnd"/>
      <w:r w:rsidRPr="008E4CF8">
        <w:rPr>
          <w:rFonts w:ascii="Times New Roman" w:hAnsi="Times New Roman" w:cs="Times New Roman"/>
        </w:rPr>
        <w:t xml:space="preserve"> μπορεί να χρειαστούν αλλαγή στα αντιδιαβητικά φάρμακά τους.</w:t>
      </w:r>
      <w:r w:rsidR="007F2C13" w:rsidRPr="00A276BA">
        <w:rPr>
          <w:rFonts w:ascii="Times New Roman" w:hAnsi="Times New Roman" w:cs="Times New Roman"/>
          <w:highlight w:val="lightGray"/>
        </w:rPr>
        <w:t xml:space="preserve"> </w:t>
      </w:r>
    </w:p>
    <w:p w:rsidR="002043EC" w:rsidRPr="002043EC" w:rsidRDefault="002043EC" w:rsidP="002043EC">
      <w:pPr>
        <w:pStyle w:val="a3"/>
        <w:numPr>
          <w:ilvl w:val="0"/>
          <w:numId w:val="1"/>
        </w:numPr>
        <w:spacing w:after="0" w:line="240" w:lineRule="auto"/>
        <w:rPr>
          <w:rFonts w:ascii="Times New Roman" w:hAnsi="Times New Roman" w:cs="Times New Roman"/>
        </w:rPr>
      </w:pPr>
      <w:r w:rsidRPr="002043EC">
        <w:rPr>
          <w:rFonts w:ascii="Times New Roman" w:hAnsi="Times New Roman" w:cs="Times New Roman"/>
        </w:rPr>
        <w:lastRenderedPageBreak/>
        <w:t xml:space="preserve">Ορισμένες ανεπιθύμητες ενέργειες, όπως η υπνηλία, μπορεί να είναι πιο συχνές, γιατί οι ασθενείς με βλάβη του νωτιαίου μυελού μπορεί να λαμβάνουν και άλλα φάρμακα για την θεραπεία, παραδείγματος χάριν, του πόνου ή της </w:t>
      </w:r>
      <w:proofErr w:type="spellStart"/>
      <w:r w:rsidRPr="002043EC">
        <w:rPr>
          <w:rFonts w:ascii="Times New Roman" w:hAnsi="Times New Roman" w:cs="Times New Roman"/>
        </w:rPr>
        <w:t>σπαστικότητας</w:t>
      </w:r>
      <w:proofErr w:type="spellEnd"/>
      <w:r w:rsidRPr="002043EC">
        <w:rPr>
          <w:rFonts w:ascii="Times New Roman" w:hAnsi="Times New Roman" w:cs="Times New Roman"/>
        </w:rPr>
        <w:t xml:space="preserve">, τα οποία έχουν παρόμοιες ανεπιθύμητες ενέργειες με την </w:t>
      </w:r>
      <w:proofErr w:type="spellStart"/>
      <w:r w:rsidRPr="002043EC">
        <w:rPr>
          <w:rFonts w:ascii="Times New Roman" w:hAnsi="Times New Roman" w:cs="Times New Roman"/>
        </w:rPr>
        <w:t>πρεγκαμπαλίνη</w:t>
      </w:r>
      <w:proofErr w:type="spellEnd"/>
      <w:r w:rsidRPr="002043EC">
        <w:rPr>
          <w:rFonts w:ascii="Times New Roman" w:hAnsi="Times New Roman" w:cs="Times New Roman"/>
        </w:rPr>
        <w:t xml:space="preserve"> και η σοβαρότητα αυτών των ανεπιθύμητων ενεργειών μπορεί να αυξηθεί όταν λαμβάνονται μαζί.</w:t>
      </w:r>
    </w:p>
    <w:p w:rsidR="001A4095" w:rsidRPr="008E4CF8" w:rsidRDefault="001A4095" w:rsidP="008E4CF8">
      <w:pPr>
        <w:pStyle w:val="a3"/>
        <w:numPr>
          <w:ilvl w:val="0"/>
          <w:numId w:val="1"/>
        </w:numPr>
        <w:spacing w:after="0" w:line="240" w:lineRule="auto"/>
        <w:rPr>
          <w:rFonts w:ascii="Times New Roman" w:hAnsi="Times New Roman" w:cs="Times New Roman"/>
        </w:rPr>
      </w:pPr>
      <w:r>
        <w:rPr>
          <w:rFonts w:ascii="Times New Roman" w:hAnsi="Times New Roman" w:cs="Times New Roman"/>
        </w:rPr>
        <w:t>Έχουν υπάρξει αναφορές καρδιακής ανεπάρκειας σε ορισμένους ασθενείς που λ</w:t>
      </w:r>
      <w:r w:rsidR="00A054EF">
        <w:rPr>
          <w:rFonts w:ascii="Times New Roman" w:hAnsi="Times New Roman" w:cs="Times New Roman"/>
        </w:rPr>
        <w:t>άμβαναν</w:t>
      </w:r>
      <w:r>
        <w:rPr>
          <w:rFonts w:ascii="Times New Roman" w:hAnsi="Times New Roman" w:cs="Times New Roman"/>
        </w:rPr>
        <w:t xml:space="preserve"> </w:t>
      </w:r>
      <w:proofErr w:type="spellStart"/>
      <w:r w:rsidR="00A054EF" w:rsidRPr="00A054EF">
        <w:rPr>
          <w:rFonts w:ascii="Times New Roman" w:hAnsi="Times New Roman" w:cs="Times New Roman"/>
        </w:rPr>
        <w:t>πρεγκαμπαλίνη</w:t>
      </w:r>
      <w:proofErr w:type="spellEnd"/>
      <w:r w:rsidRPr="001A4095">
        <w:rPr>
          <w:rFonts w:ascii="Times New Roman" w:hAnsi="Times New Roman" w:cs="Times New Roman"/>
        </w:rPr>
        <w:t xml:space="preserve">. </w:t>
      </w:r>
      <w:r>
        <w:rPr>
          <w:rFonts w:ascii="Times New Roman" w:hAnsi="Times New Roman" w:cs="Times New Roman"/>
        </w:rPr>
        <w:t xml:space="preserve">Αυτοί οι </w:t>
      </w:r>
      <w:r w:rsidRPr="003B34E0">
        <w:rPr>
          <w:rFonts w:ascii="Times New Roman" w:hAnsi="Times New Roman" w:cs="Times New Roman"/>
        </w:rPr>
        <w:t>ασθενείς ήταν κυρίως ηλικιωμένοι</w:t>
      </w:r>
      <w:r>
        <w:rPr>
          <w:rFonts w:ascii="Times New Roman" w:hAnsi="Times New Roman" w:cs="Times New Roman"/>
        </w:rPr>
        <w:t xml:space="preserve">, με καρδιαγγειακά προβλήματα. </w:t>
      </w:r>
      <w:r w:rsidRPr="001A4095">
        <w:rPr>
          <w:rFonts w:ascii="Times New Roman" w:hAnsi="Times New Roman" w:cs="Times New Roman"/>
          <w:b/>
        </w:rPr>
        <w:t>Πριν να λάβετε αυτό το φάρμακο πρέπει να ενημερώσετε το γιατρό σας εάν έχετε ιστορικό καρδιακής πάθησης.</w:t>
      </w:r>
    </w:p>
    <w:p w:rsidR="008E4CF8" w:rsidRPr="008E4CF8" w:rsidRDefault="008E4CF8" w:rsidP="008E4CF8">
      <w:pPr>
        <w:pStyle w:val="a3"/>
        <w:numPr>
          <w:ilvl w:val="0"/>
          <w:numId w:val="1"/>
        </w:numPr>
        <w:spacing w:after="0" w:line="240" w:lineRule="auto"/>
        <w:rPr>
          <w:rFonts w:ascii="Times New Roman" w:hAnsi="Times New Roman" w:cs="Times New Roman"/>
        </w:rPr>
      </w:pPr>
      <w:r w:rsidRPr="008E4CF8">
        <w:rPr>
          <w:rFonts w:ascii="Times New Roman" w:hAnsi="Times New Roman" w:cs="Times New Roman"/>
        </w:rPr>
        <w:t xml:space="preserve">Έχουν υπάρξει αναφορές νεφρικής ανεπάρκειας σε ορισμένους ασθενείς που λάμβαναν </w:t>
      </w:r>
      <w:proofErr w:type="spellStart"/>
      <w:r w:rsidR="00A054EF" w:rsidRPr="00A054EF">
        <w:rPr>
          <w:rFonts w:ascii="Times New Roman" w:hAnsi="Times New Roman" w:cs="Times New Roman"/>
        </w:rPr>
        <w:t>πρεγκαμπαλίνη</w:t>
      </w:r>
      <w:proofErr w:type="spellEnd"/>
      <w:r w:rsidRPr="008E4CF8">
        <w:rPr>
          <w:rFonts w:ascii="Times New Roman" w:hAnsi="Times New Roman" w:cs="Times New Roman"/>
        </w:rPr>
        <w:t xml:space="preserve">. Εάν παρατηρήσετε μείωση στην ούρηση, ενώ λαμβάνετε το </w:t>
      </w:r>
      <w:proofErr w:type="spellStart"/>
      <w:r w:rsidRPr="008E4CF8">
        <w:rPr>
          <w:rFonts w:ascii="Times New Roman" w:hAnsi="Times New Roman" w:cs="Times New Roman"/>
        </w:rPr>
        <w:t>Prelynca</w:t>
      </w:r>
      <w:proofErr w:type="spellEnd"/>
      <w:r w:rsidRPr="008E4CF8">
        <w:rPr>
          <w:rFonts w:ascii="Times New Roman" w:hAnsi="Times New Roman" w:cs="Times New Roman"/>
        </w:rPr>
        <w:t>, θα πρέπει να ενημερώσετε τον γιατρό σας, καθώς η διακοπή του φαρμάκου μπορεί να το βελτιώσει αυτό.</w:t>
      </w:r>
    </w:p>
    <w:p w:rsidR="008E4CF8" w:rsidRPr="008E4CF8" w:rsidRDefault="008E4CF8" w:rsidP="008E4CF8">
      <w:pPr>
        <w:pStyle w:val="a3"/>
        <w:numPr>
          <w:ilvl w:val="0"/>
          <w:numId w:val="1"/>
        </w:numPr>
        <w:spacing w:after="0" w:line="240" w:lineRule="auto"/>
        <w:rPr>
          <w:rFonts w:ascii="Times New Roman" w:hAnsi="Times New Roman" w:cs="Times New Roman"/>
        </w:rPr>
      </w:pPr>
      <w:r w:rsidRPr="008E4CF8">
        <w:rPr>
          <w:rFonts w:ascii="Times New Roman" w:hAnsi="Times New Roman" w:cs="Times New Roman"/>
        </w:rPr>
        <w:t xml:space="preserve">Ένας μικρός αριθμός ατόμων που ελάμβαναν αντιεπιληπτική αγωγή, όπως </w:t>
      </w:r>
      <w:r w:rsidR="00A054EF">
        <w:rPr>
          <w:rFonts w:ascii="Times New Roman" w:hAnsi="Times New Roman" w:cs="Times New Roman"/>
        </w:rPr>
        <w:t xml:space="preserve">η </w:t>
      </w:r>
      <w:proofErr w:type="spellStart"/>
      <w:r w:rsidR="00A054EF" w:rsidRPr="00A054EF">
        <w:rPr>
          <w:rFonts w:ascii="Times New Roman" w:hAnsi="Times New Roman" w:cs="Times New Roman"/>
        </w:rPr>
        <w:t>πρεγκαμπαλίνη</w:t>
      </w:r>
      <w:proofErr w:type="spellEnd"/>
      <w:r w:rsidRPr="008E4CF8">
        <w:rPr>
          <w:rFonts w:ascii="Times New Roman" w:hAnsi="Times New Roman" w:cs="Times New Roman"/>
        </w:rPr>
        <w:t>, είχαν σκέψεις πρόκλησης βλάβης ή θανάτου στον εαυτό τους. Εάν οποιαδήποτε στιγμή έχετε παρόμοιες σκέψεις, επικοινωνήστε αμέσως με τον γιατρό σας.</w:t>
      </w:r>
    </w:p>
    <w:p w:rsidR="008E4CF8" w:rsidRPr="008E4CF8" w:rsidRDefault="008E4CF8" w:rsidP="008E4CF8">
      <w:pPr>
        <w:pStyle w:val="a3"/>
        <w:numPr>
          <w:ilvl w:val="0"/>
          <w:numId w:val="1"/>
        </w:numPr>
        <w:spacing w:after="0" w:line="240" w:lineRule="auto"/>
        <w:rPr>
          <w:rFonts w:ascii="Times New Roman" w:hAnsi="Times New Roman" w:cs="Times New Roman"/>
        </w:rPr>
      </w:pPr>
      <w:r w:rsidRPr="008E4CF8">
        <w:rPr>
          <w:rFonts w:ascii="Times New Roman" w:hAnsi="Times New Roman" w:cs="Times New Roman"/>
        </w:rPr>
        <w:t xml:space="preserve">Όταν το </w:t>
      </w:r>
      <w:proofErr w:type="spellStart"/>
      <w:r w:rsidRPr="008E4CF8">
        <w:rPr>
          <w:rFonts w:ascii="Times New Roman" w:hAnsi="Times New Roman" w:cs="Times New Roman"/>
        </w:rPr>
        <w:t>Prelynca</w:t>
      </w:r>
      <w:proofErr w:type="spellEnd"/>
      <w:r w:rsidRPr="008E4CF8">
        <w:rPr>
          <w:rFonts w:ascii="Times New Roman" w:hAnsi="Times New Roman" w:cs="Times New Roman"/>
        </w:rPr>
        <w:t xml:space="preserve"> λαμβάνεται μαζί με άλλα φάρμακα που μπορεί να προκαλέσουν δυσκοιλιότητα (όπως κάποια είδη παυσίπονων φαρμάκων), είναι πιθανό να εμφανισθούν γαστρεντερικά προβλήματα (π.χ. δυσκοιλιότητα, έντερο που έχει φράξει ή παραλύσει). Ενημερώστε τον γιατρό σας εάν εμφανίσετε δυσκοιλιότητα, ιδιαίτερα εάν είστε επιρρεπής σε αυτό το πρόβλημα.</w:t>
      </w:r>
    </w:p>
    <w:p w:rsidR="008E4CF8" w:rsidRPr="008E4CF8" w:rsidRDefault="008E4CF8" w:rsidP="008E4CF8">
      <w:pPr>
        <w:pStyle w:val="a3"/>
        <w:numPr>
          <w:ilvl w:val="0"/>
          <w:numId w:val="1"/>
        </w:numPr>
        <w:spacing w:after="0" w:line="240" w:lineRule="auto"/>
        <w:rPr>
          <w:rFonts w:ascii="Times New Roman" w:hAnsi="Times New Roman" w:cs="Times New Roman"/>
        </w:rPr>
      </w:pPr>
      <w:r w:rsidRPr="008E4CF8">
        <w:rPr>
          <w:rFonts w:ascii="Times New Roman" w:hAnsi="Times New Roman" w:cs="Times New Roman"/>
        </w:rPr>
        <w:t>Πριν πάρετε αυτό το φάρμακο, θα πρέπει να ενημερώσετε τον γιατρό σας εάν έχετε ιστορικό αλκοολισμού ή οποιασδήποτε κατάχρησης ή εξάρτησης από φάρμακα. Μην πάρετε περισσότερο φάρμακο από αυτό που σας έχει συνταγογραφηθεί.</w:t>
      </w:r>
    </w:p>
    <w:p w:rsidR="008E4CF8" w:rsidRPr="008E4CF8" w:rsidRDefault="008E4CF8" w:rsidP="008E4CF8">
      <w:pPr>
        <w:pStyle w:val="a3"/>
        <w:numPr>
          <w:ilvl w:val="0"/>
          <w:numId w:val="1"/>
        </w:numPr>
        <w:spacing w:after="0" w:line="240" w:lineRule="auto"/>
        <w:rPr>
          <w:rFonts w:ascii="Times New Roman" w:hAnsi="Times New Roman" w:cs="Times New Roman"/>
        </w:rPr>
      </w:pPr>
      <w:r w:rsidRPr="008E4CF8">
        <w:rPr>
          <w:rFonts w:ascii="Times New Roman" w:hAnsi="Times New Roman" w:cs="Times New Roman"/>
        </w:rPr>
        <w:t xml:space="preserve">Έχουν υπάρξει αναφορές σπασμών με τη χρήση </w:t>
      </w:r>
      <w:r w:rsidR="00A054EF">
        <w:rPr>
          <w:rFonts w:ascii="Times New Roman" w:hAnsi="Times New Roman" w:cs="Times New Roman"/>
        </w:rPr>
        <w:t xml:space="preserve">της </w:t>
      </w:r>
      <w:proofErr w:type="spellStart"/>
      <w:r w:rsidR="00A054EF" w:rsidRPr="00A054EF">
        <w:rPr>
          <w:rFonts w:ascii="Times New Roman" w:hAnsi="Times New Roman" w:cs="Times New Roman"/>
        </w:rPr>
        <w:t>πρεγκαμπαλίνη</w:t>
      </w:r>
      <w:r w:rsidR="00A054EF">
        <w:rPr>
          <w:rFonts w:ascii="Times New Roman" w:hAnsi="Times New Roman" w:cs="Times New Roman"/>
        </w:rPr>
        <w:t>ς</w:t>
      </w:r>
      <w:proofErr w:type="spellEnd"/>
      <w:r w:rsidRPr="008E4CF8">
        <w:rPr>
          <w:rFonts w:ascii="Times New Roman" w:hAnsi="Times New Roman" w:cs="Times New Roman"/>
        </w:rPr>
        <w:t xml:space="preserve"> ή σύντομα μετά τη διακοπή </w:t>
      </w:r>
      <w:r w:rsidR="00A054EF">
        <w:rPr>
          <w:rFonts w:ascii="Times New Roman" w:hAnsi="Times New Roman" w:cs="Times New Roman"/>
        </w:rPr>
        <w:t>της</w:t>
      </w:r>
      <w:r w:rsidRPr="008E4CF8">
        <w:rPr>
          <w:rFonts w:ascii="Times New Roman" w:hAnsi="Times New Roman" w:cs="Times New Roman"/>
        </w:rPr>
        <w:t xml:space="preserve"> </w:t>
      </w:r>
      <w:proofErr w:type="spellStart"/>
      <w:r w:rsidR="00A054EF" w:rsidRPr="00A054EF">
        <w:rPr>
          <w:rFonts w:ascii="Times New Roman" w:hAnsi="Times New Roman" w:cs="Times New Roman"/>
        </w:rPr>
        <w:t>πρεγκαμπαλίνη</w:t>
      </w:r>
      <w:r w:rsidR="00A054EF">
        <w:rPr>
          <w:rFonts w:ascii="Times New Roman" w:hAnsi="Times New Roman" w:cs="Times New Roman"/>
        </w:rPr>
        <w:t>ς</w:t>
      </w:r>
      <w:proofErr w:type="spellEnd"/>
      <w:r w:rsidRPr="008E4CF8">
        <w:rPr>
          <w:rFonts w:ascii="Times New Roman" w:hAnsi="Times New Roman" w:cs="Times New Roman"/>
        </w:rPr>
        <w:t>. Εάν εμφανίσετε σπασμό, επικοινωνήστε με τον γιατρό σας αμέσως.</w:t>
      </w:r>
    </w:p>
    <w:p w:rsidR="008E4CF8" w:rsidRPr="008E4CF8" w:rsidRDefault="008E4CF8" w:rsidP="008E4CF8">
      <w:pPr>
        <w:pStyle w:val="a3"/>
        <w:numPr>
          <w:ilvl w:val="0"/>
          <w:numId w:val="1"/>
        </w:numPr>
        <w:spacing w:after="0" w:line="240" w:lineRule="auto"/>
        <w:rPr>
          <w:rFonts w:ascii="Times New Roman" w:hAnsi="Times New Roman" w:cs="Times New Roman"/>
        </w:rPr>
      </w:pPr>
      <w:r w:rsidRPr="008E4CF8">
        <w:rPr>
          <w:rFonts w:ascii="Times New Roman" w:hAnsi="Times New Roman" w:cs="Times New Roman"/>
        </w:rPr>
        <w:t xml:space="preserve">Έχουν υπάρξει αναφορές μείωσης της εγκεφαλικής λειτουργίας (εγκεφαλοπάθεια), σε μερικούς ασθενείς που λαμβάνουν </w:t>
      </w:r>
      <w:proofErr w:type="spellStart"/>
      <w:r w:rsidR="00DB4CCF" w:rsidRPr="00A054EF">
        <w:rPr>
          <w:rFonts w:ascii="Times New Roman" w:hAnsi="Times New Roman" w:cs="Times New Roman"/>
        </w:rPr>
        <w:t>πρεγκαμπαλίνη</w:t>
      </w:r>
      <w:proofErr w:type="spellEnd"/>
      <w:r w:rsidRPr="008E4CF8">
        <w:rPr>
          <w:rFonts w:ascii="Times New Roman" w:hAnsi="Times New Roman" w:cs="Times New Roman"/>
        </w:rPr>
        <w:t>, όταν έχουν και άλλες παθήσεις. Ενημερώστε τον γιατρό σας εάν έχετε ιστορικό οποιασδήποτε σοβαρής ιατρικής κατάστασης, συμπεριλαμβανομένης της ηπατικής ή νεφρικής νόσου.</w:t>
      </w:r>
    </w:p>
    <w:p w:rsidR="008E4CF8" w:rsidRPr="00432D8C" w:rsidRDefault="008E4CF8"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b/>
        </w:rPr>
      </w:pPr>
      <w:r w:rsidRPr="008E4CF8">
        <w:rPr>
          <w:rFonts w:ascii="Times New Roman" w:hAnsi="Times New Roman" w:cs="Times New Roman"/>
          <w:b/>
        </w:rPr>
        <w:t>Παιδιά και έφηβοι</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Η ασφάλεια και η αποτελεσματικότητα σε παιδιά και εφήβους (ηλικίας κάτω των 18 ετών), δεν έχει τεκμηριωθεί και συνεπώς η </w:t>
      </w:r>
      <w:proofErr w:type="spellStart"/>
      <w:r w:rsidRPr="008E4CF8">
        <w:rPr>
          <w:rFonts w:ascii="Times New Roman" w:hAnsi="Times New Roman" w:cs="Times New Roman"/>
        </w:rPr>
        <w:t>πρεγκαμπαλίνη</w:t>
      </w:r>
      <w:proofErr w:type="spellEnd"/>
      <w:r w:rsidRPr="008E4CF8">
        <w:rPr>
          <w:rFonts w:ascii="Times New Roman" w:hAnsi="Times New Roman" w:cs="Times New Roman"/>
        </w:rPr>
        <w:t xml:space="preserve"> δεν θα πρέπει να χρησιμοποιείται σε αυτήν την ηλικιακή ομάδα.</w:t>
      </w:r>
    </w:p>
    <w:p w:rsidR="008E4CF8" w:rsidRPr="008E4CF8" w:rsidRDefault="008E4CF8"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b/>
        </w:rPr>
      </w:pPr>
      <w:r w:rsidRPr="008E4CF8">
        <w:rPr>
          <w:rFonts w:ascii="Times New Roman" w:hAnsi="Times New Roman" w:cs="Times New Roman"/>
          <w:b/>
        </w:rPr>
        <w:t xml:space="preserve">Άλλα φάρμακα και </w:t>
      </w:r>
      <w:proofErr w:type="spellStart"/>
      <w:r w:rsidRPr="008E4CF8">
        <w:rPr>
          <w:rFonts w:ascii="Times New Roman" w:hAnsi="Times New Roman" w:cs="Times New Roman"/>
          <w:b/>
        </w:rPr>
        <w:t>Prelynca</w:t>
      </w:r>
      <w:proofErr w:type="spellEnd"/>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Ενημερώστε τον γιατρό ή τον φαρμακοποιό σας εάν παίρνετε, έχετε πρόσφατα πάρει ή μπορεί να πάρετε άλλα φάρμακα.</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lastRenderedPageBreak/>
        <w:t xml:space="preserve">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και ορισμένα άλλα φάρμακα μπορεί να επηρεάζουν το ένα το άλλο (αλληλεπίδραση). Όταν 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λαμβάνεται μαζί με συγκεκριμένα φάρμακα, μπορεί να ενισχύσει τις ανεπιθύμητες ενέργειες, οι οποίες παρατηρούνται με αυτά τα φάρμακα, συμπεριλαμβανομένης της αναπνευστικής ανεπάρκειας και του κώματος. Ο βαθμός ζάλης, υπνηλίας και μειωμένης συγκέντρωσης, μπορεί να αυξηθεί αν 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λαμβάνεται με φαρμακευτικά προϊόντα, που περιέχουν:</w:t>
      </w:r>
    </w:p>
    <w:p w:rsidR="009C048C" w:rsidRPr="00432D8C" w:rsidRDefault="009C048C"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proofErr w:type="spellStart"/>
      <w:r w:rsidRPr="008E4CF8">
        <w:rPr>
          <w:rFonts w:ascii="Times New Roman" w:hAnsi="Times New Roman" w:cs="Times New Roman"/>
        </w:rPr>
        <w:t>Οξυκωδόνη</w:t>
      </w:r>
      <w:proofErr w:type="spellEnd"/>
      <w:r w:rsidRPr="008E4CF8">
        <w:rPr>
          <w:rFonts w:ascii="Times New Roman" w:hAnsi="Times New Roman" w:cs="Times New Roman"/>
        </w:rPr>
        <w:t xml:space="preserve"> - (χρησιμοποιείται ως παυσίπονο)</w:t>
      </w:r>
    </w:p>
    <w:p w:rsidR="008E4CF8" w:rsidRPr="008E4CF8" w:rsidRDefault="008E4CF8" w:rsidP="008E4CF8">
      <w:pPr>
        <w:spacing w:after="0" w:line="240" w:lineRule="auto"/>
        <w:rPr>
          <w:rFonts w:ascii="Times New Roman" w:hAnsi="Times New Roman" w:cs="Times New Roman"/>
        </w:rPr>
      </w:pPr>
      <w:proofErr w:type="spellStart"/>
      <w:r w:rsidRPr="008E4CF8">
        <w:rPr>
          <w:rFonts w:ascii="Times New Roman" w:hAnsi="Times New Roman" w:cs="Times New Roman"/>
        </w:rPr>
        <w:t>Λοραζεπάμη</w:t>
      </w:r>
      <w:proofErr w:type="spellEnd"/>
      <w:r w:rsidRPr="008E4CF8">
        <w:rPr>
          <w:rFonts w:ascii="Times New Roman" w:hAnsi="Times New Roman" w:cs="Times New Roman"/>
        </w:rPr>
        <w:t xml:space="preserve"> - (χρησιμοποιείται για την θεραπεία του άγχους)</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Αλκοόλ</w:t>
      </w:r>
    </w:p>
    <w:p w:rsidR="008E4CF8" w:rsidRPr="00432D8C" w:rsidRDefault="008E4CF8"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μπορεί να λαμβάνεται με από του στόματος αντισυλληπτικά.</w:t>
      </w:r>
    </w:p>
    <w:p w:rsidR="005B55CE" w:rsidRPr="00432D8C" w:rsidRDefault="005B55CE" w:rsidP="008E4CF8">
      <w:pPr>
        <w:spacing w:after="0" w:line="240" w:lineRule="auto"/>
        <w:rPr>
          <w:rFonts w:ascii="Times New Roman" w:hAnsi="Times New Roman" w:cs="Times New Roman"/>
        </w:rPr>
      </w:pPr>
    </w:p>
    <w:p w:rsidR="008E4CF8" w:rsidRPr="005B55CE" w:rsidRDefault="008E4CF8" w:rsidP="008E4CF8">
      <w:pPr>
        <w:spacing w:after="0" w:line="240" w:lineRule="auto"/>
        <w:rPr>
          <w:rFonts w:ascii="Times New Roman" w:hAnsi="Times New Roman" w:cs="Times New Roman"/>
          <w:b/>
        </w:rPr>
      </w:pPr>
      <w:proofErr w:type="spellStart"/>
      <w:r w:rsidRPr="005B55CE">
        <w:rPr>
          <w:rFonts w:ascii="Times New Roman" w:hAnsi="Times New Roman" w:cs="Times New Roman"/>
          <w:b/>
        </w:rPr>
        <w:t>To</w:t>
      </w:r>
      <w:proofErr w:type="spellEnd"/>
      <w:r w:rsidRPr="005B55CE">
        <w:rPr>
          <w:rFonts w:ascii="Times New Roman" w:hAnsi="Times New Roman" w:cs="Times New Roman"/>
          <w:b/>
        </w:rPr>
        <w:t xml:space="preserve"> </w:t>
      </w:r>
      <w:proofErr w:type="spellStart"/>
      <w:r w:rsidRPr="005B55CE">
        <w:rPr>
          <w:rFonts w:ascii="Times New Roman" w:hAnsi="Times New Roman" w:cs="Times New Roman"/>
          <w:b/>
        </w:rPr>
        <w:t>Prelynca</w:t>
      </w:r>
      <w:proofErr w:type="spellEnd"/>
      <w:r w:rsidRPr="005B55CE">
        <w:rPr>
          <w:rFonts w:ascii="Times New Roman" w:hAnsi="Times New Roman" w:cs="Times New Roman"/>
          <w:b/>
        </w:rPr>
        <w:t xml:space="preserve"> με τροφ</w:t>
      </w:r>
      <w:r w:rsidR="00575FF5">
        <w:rPr>
          <w:rFonts w:ascii="Times New Roman" w:hAnsi="Times New Roman" w:cs="Times New Roman"/>
          <w:b/>
        </w:rPr>
        <w:t>ή</w:t>
      </w:r>
      <w:r w:rsidRPr="005B55CE">
        <w:rPr>
          <w:rFonts w:ascii="Times New Roman" w:hAnsi="Times New Roman" w:cs="Times New Roman"/>
          <w:b/>
        </w:rPr>
        <w:t>, ποτ</w:t>
      </w:r>
      <w:r w:rsidR="00575FF5">
        <w:rPr>
          <w:rFonts w:ascii="Times New Roman" w:hAnsi="Times New Roman" w:cs="Times New Roman"/>
          <w:b/>
        </w:rPr>
        <w:t>ό</w:t>
      </w:r>
      <w:r w:rsidRPr="005B55CE">
        <w:rPr>
          <w:rFonts w:ascii="Times New Roman" w:hAnsi="Times New Roman" w:cs="Times New Roman"/>
          <w:b/>
        </w:rPr>
        <w:t xml:space="preserve"> και οιν</w:t>
      </w:r>
      <w:r w:rsidR="00575FF5">
        <w:rPr>
          <w:rFonts w:ascii="Times New Roman" w:hAnsi="Times New Roman" w:cs="Times New Roman"/>
          <w:b/>
        </w:rPr>
        <w:t>ο</w:t>
      </w:r>
      <w:r w:rsidRPr="005B55CE">
        <w:rPr>
          <w:rFonts w:ascii="Times New Roman" w:hAnsi="Times New Roman" w:cs="Times New Roman"/>
          <w:b/>
        </w:rPr>
        <w:t>πνευμα</w:t>
      </w:r>
      <w:r w:rsidR="00575FF5">
        <w:rPr>
          <w:rFonts w:ascii="Times New Roman" w:hAnsi="Times New Roman" w:cs="Times New Roman"/>
          <w:b/>
        </w:rPr>
        <w:t>τώδη</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Τα καψάκια </w:t>
      </w:r>
      <w:proofErr w:type="spellStart"/>
      <w:r>
        <w:rPr>
          <w:rFonts w:ascii="Times New Roman" w:hAnsi="Times New Roman" w:cs="Times New Roman"/>
        </w:rPr>
        <w:t>Prelynca</w:t>
      </w:r>
      <w:proofErr w:type="spellEnd"/>
      <w:r w:rsidRPr="008E4CF8">
        <w:rPr>
          <w:rFonts w:ascii="Times New Roman" w:hAnsi="Times New Roman" w:cs="Times New Roman"/>
        </w:rPr>
        <w:t xml:space="preserve"> μπορούν να λαμβάνονται με ή χωρίς τροφή.</w:t>
      </w:r>
    </w:p>
    <w:p w:rsidR="005B55CE" w:rsidRPr="00432D8C" w:rsidRDefault="005B55CE"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Συνιστάται να μην καταναλώνετε αλκοόλ, ενώ λαμβάνετε </w:t>
      </w:r>
      <w:proofErr w:type="spellStart"/>
      <w:r>
        <w:rPr>
          <w:rFonts w:ascii="Times New Roman" w:hAnsi="Times New Roman" w:cs="Times New Roman"/>
        </w:rPr>
        <w:t>Prelynca</w:t>
      </w:r>
      <w:proofErr w:type="spellEnd"/>
      <w:r w:rsidRPr="008E4CF8">
        <w:rPr>
          <w:rFonts w:ascii="Times New Roman" w:hAnsi="Times New Roman" w:cs="Times New Roman"/>
        </w:rPr>
        <w:t>.</w:t>
      </w:r>
    </w:p>
    <w:p w:rsidR="005B55CE" w:rsidRPr="005B55CE" w:rsidRDefault="005B55CE" w:rsidP="008E4CF8">
      <w:pPr>
        <w:spacing w:after="0" w:line="240" w:lineRule="auto"/>
        <w:rPr>
          <w:rFonts w:ascii="Times New Roman" w:hAnsi="Times New Roman" w:cs="Times New Roman"/>
        </w:rPr>
      </w:pPr>
    </w:p>
    <w:p w:rsidR="008E4CF8" w:rsidRPr="005B55CE" w:rsidRDefault="008E4CF8" w:rsidP="008E4CF8">
      <w:pPr>
        <w:spacing w:after="0" w:line="240" w:lineRule="auto"/>
        <w:rPr>
          <w:rFonts w:ascii="Times New Roman" w:hAnsi="Times New Roman" w:cs="Times New Roman"/>
          <w:b/>
        </w:rPr>
      </w:pPr>
      <w:r w:rsidRPr="005B55CE">
        <w:rPr>
          <w:rFonts w:ascii="Times New Roman" w:hAnsi="Times New Roman" w:cs="Times New Roman"/>
          <w:b/>
        </w:rPr>
        <w:t>Κύηση και θηλασμός</w:t>
      </w:r>
    </w:p>
    <w:p w:rsidR="009C048C" w:rsidRPr="009C048C" w:rsidRDefault="009C048C" w:rsidP="008E4CF8">
      <w:pPr>
        <w:spacing w:after="0" w:line="240" w:lineRule="auto"/>
        <w:rPr>
          <w:rFonts w:ascii="Times New Roman" w:hAnsi="Times New Roman" w:cs="Times New Roman"/>
        </w:rPr>
      </w:pPr>
      <w:r w:rsidRPr="009C048C">
        <w:rPr>
          <w:rFonts w:ascii="Times New Roman" w:hAnsi="Times New Roman" w:cs="Times New Roman"/>
          <w:noProof/>
        </w:rPr>
        <w:t>Εάν είσ</w:t>
      </w:r>
      <w:r w:rsidR="00261327">
        <w:rPr>
          <w:rFonts w:ascii="Times New Roman" w:hAnsi="Times New Roman" w:cs="Times New Roman"/>
          <w:noProof/>
        </w:rPr>
        <w:t>τ</w:t>
      </w:r>
      <w:r w:rsidRPr="009C048C">
        <w:rPr>
          <w:rFonts w:ascii="Times New Roman" w:hAnsi="Times New Roman" w:cs="Times New Roman"/>
          <w:noProof/>
        </w:rPr>
        <w:t>ε έγκυος ή θηλάζετε, νομίζετε ότι μπορεί να είσ</w:t>
      </w:r>
      <w:r w:rsidR="00261327">
        <w:rPr>
          <w:rFonts w:ascii="Times New Roman" w:hAnsi="Times New Roman" w:cs="Times New Roman"/>
          <w:noProof/>
        </w:rPr>
        <w:t>τ</w:t>
      </w:r>
      <w:r w:rsidRPr="009C048C">
        <w:rPr>
          <w:rFonts w:ascii="Times New Roman" w:hAnsi="Times New Roman" w:cs="Times New Roman"/>
          <w:noProof/>
        </w:rPr>
        <w:t>ε έγκυος ή σχεδιάζετε να αποκτήσ</w:t>
      </w:r>
      <w:r>
        <w:rPr>
          <w:rFonts w:ascii="Times New Roman" w:hAnsi="Times New Roman" w:cs="Times New Roman"/>
          <w:noProof/>
        </w:rPr>
        <w:t xml:space="preserve">ετε παιδί, ζητήστε τη συμβουλή του γιατρού ή </w:t>
      </w:r>
      <w:r w:rsidRPr="009C048C">
        <w:rPr>
          <w:rFonts w:ascii="Times New Roman" w:hAnsi="Times New Roman" w:cs="Times New Roman"/>
          <w:noProof/>
        </w:rPr>
        <w:t>τ</w:t>
      </w:r>
      <w:r>
        <w:rPr>
          <w:rFonts w:ascii="Times New Roman" w:hAnsi="Times New Roman" w:cs="Times New Roman"/>
          <w:noProof/>
        </w:rPr>
        <w:t>ου φαρμακοποιού</w:t>
      </w:r>
      <w:r w:rsidRPr="009C048C">
        <w:rPr>
          <w:rFonts w:ascii="Times New Roman" w:hAnsi="Times New Roman" w:cs="Times New Roman"/>
          <w:noProof/>
        </w:rPr>
        <w:t xml:space="preserve"> σας πρ</w:t>
      </w:r>
      <w:r w:rsidR="00261327">
        <w:rPr>
          <w:rFonts w:ascii="Times New Roman" w:hAnsi="Times New Roman" w:cs="Times New Roman"/>
          <w:noProof/>
        </w:rPr>
        <w:t>ιν</w:t>
      </w:r>
      <w:r w:rsidRPr="009C048C">
        <w:rPr>
          <w:rFonts w:ascii="Times New Roman" w:hAnsi="Times New Roman" w:cs="Times New Roman"/>
          <w:noProof/>
        </w:rPr>
        <w:t xml:space="preserve"> πάρετε αυτό το φάρμακο.</w:t>
      </w:r>
    </w:p>
    <w:p w:rsidR="009C048C" w:rsidRPr="00432D8C" w:rsidRDefault="009C048C"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δεν πρέπει να λαμβάνεται κατά τη διάρκεια της εγκυμοσύνης ή όταν θηλάζετε, εκτός εάν ο γιατρός σας σάς δώσει άλλες οδηγίες. Οι γυναίκες που βρίσκονται σε αναπαραγωγική ηλικία πρέπει να λαμβάνουν αποτελεσματικά μέτρα αντισύλληψης. </w:t>
      </w:r>
    </w:p>
    <w:p w:rsidR="005B55CE" w:rsidRPr="00432D8C" w:rsidRDefault="005B55CE" w:rsidP="008E4CF8">
      <w:pPr>
        <w:spacing w:after="0" w:line="240" w:lineRule="auto"/>
        <w:rPr>
          <w:rFonts w:ascii="Times New Roman" w:hAnsi="Times New Roman" w:cs="Times New Roman"/>
        </w:rPr>
      </w:pPr>
    </w:p>
    <w:p w:rsidR="008E4CF8" w:rsidRPr="005B55CE" w:rsidRDefault="008E4CF8" w:rsidP="008E4CF8">
      <w:pPr>
        <w:spacing w:after="0" w:line="240" w:lineRule="auto"/>
        <w:rPr>
          <w:rFonts w:ascii="Times New Roman" w:hAnsi="Times New Roman" w:cs="Times New Roman"/>
          <w:b/>
        </w:rPr>
      </w:pPr>
      <w:r w:rsidRPr="005B55CE">
        <w:rPr>
          <w:rFonts w:ascii="Times New Roman" w:hAnsi="Times New Roman" w:cs="Times New Roman"/>
          <w:b/>
        </w:rPr>
        <w:t>Οδήγηση και χειρισμός μηχαν</w:t>
      </w:r>
      <w:r w:rsidR="00261327">
        <w:rPr>
          <w:rFonts w:ascii="Times New Roman" w:hAnsi="Times New Roman" w:cs="Times New Roman"/>
          <w:b/>
        </w:rPr>
        <w:t>ημάτω</w:t>
      </w:r>
      <w:r w:rsidRPr="005B55CE">
        <w:rPr>
          <w:rFonts w:ascii="Times New Roman" w:hAnsi="Times New Roman" w:cs="Times New Roman"/>
          <w:b/>
        </w:rPr>
        <w:t>ν</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μπορεί να προκαλέσει ζάλη, υπνηλία και μειωμένη συγκέντρωση. Δεν θα πρέπει να οδηγήσετε, να χειρισθείτε πολύπλοκα μηχανήματα ή να εμπλακείτε σε άλλες, πιθανώς επικίνδυνες δραστηριότητες, έως ότου διαπιστώσετε αν αυτό το φάρμακο επηρεάζει την ικανότητά σας να διεξάγετε αυτές τις δραστηριότητες.</w:t>
      </w:r>
    </w:p>
    <w:p w:rsidR="009C048C" w:rsidRPr="00432D8C" w:rsidRDefault="009C048C"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p>
    <w:p w:rsidR="008E4CF8" w:rsidRPr="00432D8C" w:rsidRDefault="008E4CF8" w:rsidP="008E4CF8">
      <w:pPr>
        <w:spacing w:after="0" w:line="240" w:lineRule="auto"/>
        <w:rPr>
          <w:rFonts w:ascii="Times New Roman" w:hAnsi="Times New Roman" w:cs="Times New Roman"/>
          <w:b/>
        </w:rPr>
      </w:pPr>
      <w:r w:rsidRPr="009C048C">
        <w:rPr>
          <w:rFonts w:ascii="Times New Roman" w:hAnsi="Times New Roman" w:cs="Times New Roman"/>
          <w:b/>
        </w:rPr>
        <w:t>3.</w:t>
      </w:r>
      <w:r w:rsidRPr="009C048C">
        <w:rPr>
          <w:rFonts w:ascii="Times New Roman" w:hAnsi="Times New Roman" w:cs="Times New Roman"/>
          <w:b/>
        </w:rPr>
        <w:tab/>
        <w:t xml:space="preserve">Πώς να πάρετε το </w:t>
      </w:r>
      <w:proofErr w:type="spellStart"/>
      <w:r w:rsidRPr="009C048C">
        <w:rPr>
          <w:rFonts w:ascii="Times New Roman" w:hAnsi="Times New Roman" w:cs="Times New Roman"/>
          <w:b/>
        </w:rPr>
        <w:t>Prelynca</w:t>
      </w:r>
      <w:proofErr w:type="spellEnd"/>
    </w:p>
    <w:p w:rsidR="009C048C" w:rsidRPr="00432D8C" w:rsidRDefault="009C048C"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9C048C" w:rsidRPr="00432D8C" w:rsidRDefault="009C048C"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Ο γιατρός σας θα αποφασίσει ποια δόση είναι κατάλληλη για εσάς.</w:t>
      </w:r>
    </w:p>
    <w:p w:rsidR="009C048C" w:rsidRPr="00432D8C" w:rsidRDefault="009C048C"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είναι μόνο για χρήση από του στόματος.</w:t>
      </w:r>
    </w:p>
    <w:p w:rsidR="009C048C" w:rsidRPr="00432D8C" w:rsidRDefault="009C048C" w:rsidP="008E4CF8">
      <w:pPr>
        <w:spacing w:after="0" w:line="240" w:lineRule="auto"/>
        <w:rPr>
          <w:rFonts w:ascii="Times New Roman" w:hAnsi="Times New Roman" w:cs="Times New Roman"/>
        </w:rPr>
      </w:pPr>
    </w:p>
    <w:p w:rsidR="008E4CF8" w:rsidRPr="008E4CF8" w:rsidRDefault="007F2C13" w:rsidP="008E4CF8">
      <w:pPr>
        <w:spacing w:after="0" w:line="240" w:lineRule="auto"/>
        <w:rPr>
          <w:rFonts w:ascii="Times New Roman" w:hAnsi="Times New Roman" w:cs="Times New Roman"/>
        </w:rPr>
      </w:pPr>
      <w:r w:rsidRPr="00C85673">
        <w:rPr>
          <w:rFonts w:ascii="Times New Roman" w:hAnsi="Times New Roman" w:cs="Times New Roman"/>
          <w:highlight w:val="lightGray"/>
        </w:rPr>
        <w:t>Περιφερικός και κεντρικός νευροπαθητικός πόνος,</w:t>
      </w:r>
      <w:r w:rsidRPr="00C85673">
        <w:rPr>
          <w:rFonts w:ascii="Times New Roman" w:hAnsi="Times New Roman" w:cs="Times New Roman"/>
        </w:rPr>
        <w:t xml:space="preserve"> </w:t>
      </w:r>
      <w:r w:rsidR="00432D8C">
        <w:rPr>
          <w:rFonts w:ascii="Times New Roman" w:hAnsi="Times New Roman" w:cs="Times New Roman"/>
          <w:lang w:val="en-US"/>
        </w:rPr>
        <w:t>E</w:t>
      </w:r>
      <w:proofErr w:type="spellStart"/>
      <w:r w:rsidR="008E4CF8" w:rsidRPr="008E4CF8">
        <w:rPr>
          <w:rFonts w:ascii="Times New Roman" w:hAnsi="Times New Roman" w:cs="Times New Roman"/>
        </w:rPr>
        <w:t>πιληψία</w:t>
      </w:r>
      <w:proofErr w:type="spellEnd"/>
      <w:r w:rsidR="008E4CF8" w:rsidRPr="008E4CF8">
        <w:rPr>
          <w:rFonts w:ascii="Times New Roman" w:hAnsi="Times New Roman" w:cs="Times New Roman"/>
        </w:rPr>
        <w:t xml:space="preserve"> ή Διαταραχή Γενικευμένου Άγχους:</w:t>
      </w:r>
    </w:p>
    <w:p w:rsidR="009C048C" w:rsidRPr="009C048C" w:rsidRDefault="008E4CF8" w:rsidP="008E4CF8">
      <w:pPr>
        <w:pStyle w:val="a3"/>
        <w:numPr>
          <w:ilvl w:val="0"/>
          <w:numId w:val="2"/>
        </w:numPr>
        <w:spacing w:after="0" w:line="240" w:lineRule="auto"/>
        <w:rPr>
          <w:rFonts w:ascii="Times New Roman" w:hAnsi="Times New Roman" w:cs="Times New Roman"/>
        </w:rPr>
      </w:pPr>
      <w:r w:rsidRPr="009C048C">
        <w:rPr>
          <w:rFonts w:ascii="Times New Roman" w:hAnsi="Times New Roman" w:cs="Times New Roman"/>
        </w:rPr>
        <w:t>Να λαμβάνετε τον αριθμό των καψακίων, σύμφωνα με τις οδηγίες του γιατρού σας.</w:t>
      </w:r>
    </w:p>
    <w:p w:rsidR="009C048C" w:rsidRPr="009C048C" w:rsidRDefault="008E4CF8" w:rsidP="008E4CF8">
      <w:pPr>
        <w:pStyle w:val="a3"/>
        <w:numPr>
          <w:ilvl w:val="0"/>
          <w:numId w:val="2"/>
        </w:numPr>
        <w:spacing w:after="0" w:line="240" w:lineRule="auto"/>
        <w:rPr>
          <w:rFonts w:ascii="Times New Roman" w:hAnsi="Times New Roman" w:cs="Times New Roman"/>
        </w:rPr>
      </w:pPr>
      <w:r w:rsidRPr="009C048C">
        <w:rPr>
          <w:rFonts w:ascii="Times New Roman" w:hAnsi="Times New Roman" w:cs="Times New Roman"/>
        </w:rPr>
        <w:lastRenderedPageBreak/>
        <w:t>Η δόση, η οποία έχει προσαρμοστεί σε εσάς και την κατάστασή σας, θα κυμαίνεται γενικά μεταξύ των 150 mg και των 600 mg την ημέρα.</w:t>
      </w:r>
    </w:p>
    <w:p w:rsidR="008E4CF8" w:rsidRPr="009C048C" w:rsidRDefault="008E4CF8" w:rsidP="008E4CF8">
      <w:pPr>
        <w:pStyle w:val="a3"/>
        <w:numPr>
          <w:ilvl w:val="0"/>
          <w:numId w:val="2"/>
        </w:numPr>
        <w:spacing w:after="0" w:line="240" w:lineRule="auto"/>
        <w:rPr>
          <w:rFonts w:ascii="Times New Roman" w:hAnsi="Times New Roman" w:cs="Times New Roman"/>
        </w:rPr>
      </w:pPr>
      <w:r w:rsidRPr="009C048C">
        <w:rPr>
          <w:rFonts w:ascii="Times New Roman" w:hAnsi="Times New Roman" w:cs="Times New Roman"/>
        </w:rPr>
        <w:t xml:space="preserve">Ο γιατρός σας θα σας πει να λαμβάνετε το </w:t>
      </w:r>
      <w:proofErr w:type="spellStart"/>
      <w:r w:rsidRPr="009C048C">
        <w:rPr>
          <w:rFonts w:ascii="Times New Roman" w:hAnsi="Times New Roman" w:cs="Times New Roman"/>
        </w:rPr>
        <w:t>Prelynca</w:t>
      </w:r>
      <w:proofErr w:type="spellEnd"/>
      <w:r w:rsidRPr="009C048C">
        <w:rPr>
          <w:rFonts w:ascii="Times New Roman" w:hAnsi="Times New Roman" w:cs="Times New Roman"/>
        </w:rPr>
        <w:t xml:space="preserve"> είτε δύο είτε τρεις φορές την ημέρα. Για την περίπτωση λήψης δύο φορές την ημέρα, να λαμβάνετε το </w:t>
      </w:r>
      <w:proofErr w:type="spellStart"/>
      <w:r w:rsidRPr="009C048C">
        <w:rPr>
          <w:rFonts w:ascii="Times New Roman" w:hAnsi="Times New Roman" w:cs="Times New Roman"/>
        </w:rPr>
        <w:t>Prelynca</w:t>
      </w:r>
      <w:proofErr w:type="spellEnd"/>
      <w:r w:rsidRPr="009C048C">
        <w:rPr>
          <w:rFonts w:ascii="Times New Roman" w:hAnsi="Times New Roman" w:cs="Times New Roman"/>
        </w:rPr>
        <w:t xml:space="preserve"> μία το πρωί και μία το βράδυ, περίπου την ίδια ώρα κάθε ημέρα. Για την περίπτωση λήψης τρεις φορές την ημέρα, να λαμβάνετε το </w:t>
      </w:r>
      <w:proofErr w:type="spellStart"/>
      <w:r w:rsidRPr="009C048C">
        <w:rPr>
          <w:rFonts w:ascii="Times New Roman" w:hAnsi="Times New Roman" w:cs="Times New Roman"/>
        </w:rPr>
        <w:t>Prelynca</w:t>
      </w:r>
      <w:proofErr w:type="spellEnd"/>
      <w:r w:rsidRPr="009C048C">
        <w:rPr>
          <w:rFonts w:ascii="Times New Roman" w:hAnsi="Times New Roman" w:cs="Times New Roman"/>
        </w:rPr>
        <w:t xml:space="preserve"> μία το πρωί, μία το απόγευμα και μία το βράδυ, περίπου την ίδια ώρα κάθε ημέρα.</w:t>
      </w:r>
    </w:p>
    <w:p w:rsidR="009C048C" w:rsidRPr="00432D8C" w:rsidRDefault="009C048C"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Εάν έχετε την εντύπωση ότι η δράση του </w:t>
      </w:r>
      <w:proofErr w:type="spellStart"/>
      <w:r>
        <w:rPr>
          <w:rFonts w:ascii="Times New Roman" w:hAnsi="Times New Roman" w:cs="Times New Roman"/>
        </w:rPr>
        <w:t>Prelynca</w:t>
      </w:r>
      <w:proofErr w:type="spellEnd"/>
      <w:r w:rsidRPr="008E4CF8">
        <w:rPr>
          <w:rFonts w:ascii="Times New Roman" w:hAnsi="Times New Roman" w:cs="Times New Roman"/>
        </w:rPr>
        <w:t xml:space="preserve"> είναι είτε υπερβολικά ισχυρή είτε υπερβολικά ασθενής, ενημερώστε τον γιατρό ή τον φαρμακοποιό σας.</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Αν είστε ηλικιωμένος ασθενής (ηλικίας άνω των 65 ετών), πρέπει να λαμβάνετε κανονικά το </w:t>
      </w:r>
      <w:proofErr w:type="spellStart"/>
      <w:r>
        <w:rPr>
          <w:rFonts w:ascii="Times New Roman" w:hAnsi="Times New Roman" w:cs="Times New Roman"/>
        </w:rPr>
        <w:t>Prelynca</w:t>
      </w:r>
      <w:proofErr w:type="spellEnd"/>
      <w:r w:rsidRPr="008E4CF8">
        <w:rPr>
          <w:rFonts w:ascii="Times New Roman" w:hAnsi="Times New Roman" w:cs="Times New Roman"/>
        </w:rPr>
        <w:t>, εκτός κι αν έχετε προβλήματα με τους νεφρούς σας.</w:t>
      </w:r>
    </w:p>
    <w:p w:rsidR="009C048C" w:rsidRPr="00432D8C" w:rsidRDefault="009C048C"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Ο γιατρός σας μπορεί να σάς </w:t>
      </w:r>
      <w:proofErr w:type="spellStart"/>
      <w:r w:rsidRPr="008E4CF8">
        <w:rPr>
          <w:rFonts w:ascii="Times New Roman" w:hAnsi="Times New Roman" w:cs="Times New Roman"/>
        </w:rPr>
        <w:t>συνταγογραφήσει</w:t>
      </w:r>
      <w:proofErr w:type="spellEnd"/>
      <w:r w:rsidRPr="008E4CF8">
        <w:rPr>
          <w:rFonts w:ascii="Times New Roman" w:hAnsi="Times New Roman" w:cs="Times New Roman"/>
        </w:rPr>
        <w:t xml:space="preserve"> ένα διαφορετικό </w:t>
      </w:r>
      <w:proofErr w:type="spellStart"/>
      <w:r w:rsidRPr="008E4CF8">
        <w:rPr>
          <w:rFonts w:ascii="Times New Roman" w:hAnsi="Times New Roman" w:cs="Times New Roman"/>
        </w:rPr>
        <w:t>δοσολογικό</w:t>
      </w:r>
      <w:proofErr w:type="spellEnd"/>
      <w:r w:rsidRPr="008E4CF8">
        <w:rPr>
          <w:rFonts w:ascii="Times New Roman" w:hAnsi="Times New Roman" w:cs="Times New Roman"/>
        </w:rPr>
        <w:t xml:space="preserve"> πρόγραμμα και/ή δόση, αν έχετε πρόβλημα με τους νεφρούς σας.</w:t>
      </w:r>
    </w:p>
    <w:p w:rsidR="00334443" w:rsidRPr="00432D8C" w:rsidRDefault="00334443"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Να καταπίνετε το καψάκιο ολόκληρο, με νερό.</w:t>
      </w:r>
    </w:p>
    <w:p w:rsidR="00334443" w:rsidRPr="00432D8C" w:rsidRDefault="00334443"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Να συνεχίζετε να παίρνετε το </w:t>
      </w:r>
      <w:proofErr w:type="spellStart"/>
      <w:r>
        <w:rPr>
          <w:rFonts w:ascii="Times New Roman" w:hAnsi="Times New Roman" w:cs="Times New Roman"/>
        </w:rPr>
        <w:t>Prelynca</w:t>
      </w:r>
      <w:proofErr w:type="spellEnd"/>
      <w:r w:rsidRPr="008E4CF8">
        <w:rPr>
          <w:rFonts w:ascii="Times New Roman" w:hAnsi="Times New Roman" w:cs="Times New Roman"/>
        </w:rPr>
        <w:t>, μέχρι ο γιατρός σας να σάς πει να το σταματήσετε.</w:t>
      </w:r>
    </w:p>
    <w:p w:rsidR="00334443" w:rsidRPr="00432D8C" w:rsidRDefault="00334443" w:rsidP="008E4CF8">
      <w:pPr>
        <w:spacing w:after="0" w:line="240" w:lineRule="auto"/>
        <w:rPr>
          <w:rFonts w:ascii="Times New Roman" w:hAnsi="Times New Roman" w:cs="Times New Roman"/>
        </w:rPr>
      </w:pPr>
    </w:p>
    <w:p w:rsidR="008E4CF8" w:rsidRPr="00334443" w:rsidRDefault="008E4CF8" w:rsidP="008E4CF8">
      <w:pPr>
        <w:spacing w:after="0" w:line="240" w:lineRule="auto"/>
        <w:rPr>
          <w:rFonts w:ascii="Times New Roman" w:hAnsi="Times New Roman" w:cs="Times New Roman"/>
          <w:b/>
        </w:rPr>
      </w:pPr>
      <w:r w:rsidRPr="00334443">
        <w:rPr>
          <w:rFonts w:ascii="Times New Roman" w:hAnsi="Times New Roman" w:cs="Times New Roman"/>
          <w:b/>
        </w:rPr>
        <w:t xml:space="preserve">Εάν πάρετε μεγαλύτερη δόση </w:t>
      </w:r>
      <w:proofErr w:type="spellStart"/>
      <w:r w:rsidRPr="00334443">
        <w:rPr>
          <w:rFonts w:ascii="Times New Roman" w:hAnsi="Times New Roman" w:cs="Times New Roman"/>
          <w:b/>
        </w:rPr>
        <w:t>Prelynca</w:t>
      </w:r>
      <w:proofErr w:type="spellEnd"/>
      <w:r w:rsidRPr="00334443">
        <w:rPr>
          <w:rFonts w:ascii="Times New Roman" w:hAnsi="Times New Roman" w:cs="Times New Roman"/>
          <w:b/>
        </w:rPr>
        <w:t xml:space="preserve"> από την κανονική</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Επικοινωνήστε με τον γιατρό σας ή πηγαίνετε αμέσως στο πλησιέστερο νοσοκομείο, στη μονάδα για τα επείγοντα περιστατικά. Να έχετε μαζί σας το κουτί ή την φιάλη των καψακίων </w:t>
      </w:r>
      <w:proofErr w:type="spellStart"/>
      <w:r>
        <w:rPr>
          <w:rFonts w:ascii="Times New Roman" w:hAnsi="Times New Roman" w:cs="Times New Roman"/>
        </w:rPr>
        <w:t>Prelynca</w:t>
      </w:r>
      <w:proofErr w:type="spellEnd"/>
      <w:r w:rsidRPr="008E4CF8">
        <w:rPr>
          <w:rFonts w:ascii="Times New Roman" w:hAnsi="Times New Roman" w:cs="Times New Roman"/>
        </w:rPr>
        <w:t xml:space="preserve">. Σε περίπτωση που πάρετε μεγαλύτερη δόση </w:t>
      </w:r>
      <w:proofErr w:type="spellStart"/>
      <w:r>
        <w:rPr>
          <w:rFonts w:ascii="Times New Roman" w:hAnsi="Times New Roman" w:cs="Times New Roman"/>
        </w:rPr>
        <w:t>Prelynca</w:t>
      </w:r>
      <w:proofErr w:type="spellEnd"/>
      <w:r w:rsidRPr="008E4CF8">
        <w:rPr>
          <w:rFonts w:ascii="Times New Roman" w:hAnsi="Times New Roman" w:cs="Times New Roman"/>
        </w:rPr>
        <w:t xml:space="preserve"> από την κανονική, είναι πιθανόν να αισθανθείτε υπνηλία, σύγχυση, </w:t>
      </w:r>
      <w:r w:rsidRPr="00981D44">
        <w:rPr>
          <w:rFonts w:ascii="Times New Roman" w:hAnsi="Times New Roman" w:cs="Times New Roman"/>
        </w:rPr>
        <w:t>διέγερση ή ανησυχία.</w:t>
      </w:r>
    </w:p>
    <w:p w:rsidR="00334443" w:rsidRPr="00432D8C" w:rsidRDefault="00334443" w:rsidP="008E4CF8">
      <w:pPr>
        <w:spacing w:after="0" w:line="240" w:lineRule="auto"/>
        <w:rPr>
          <w:rFonts w:ascii="Times New Roman" w:hAnsi="Times New Roman" w:cs="Times New Roman"/>
        </w:rPr>
      </w:pPr>
    </w:p>
    <w:p w:rsidR="008E4CF8" w:rsidRPr="00334443" w:rsidRDefault="008E4CF8" w:rsidP="008E4CF8">
      <w:pPr>
        <w:spacing w:after="0" w:line="240" w:lineRule="auto"/>
        <w:rPr>
          <w:rFonts w:ascii="Times New Roman" w:hAnsi="Times New Roman" w:cs="Times New Roman"/>
          <w:b/>
        </w:rPr>
      </w:pPr>
      <w:r w:rsidRPr="00334443">
        <w:rPr>
          <w:rFonts w:ascii="Times New Roman" w:hAnsi="Times New Roman" w:cs="Times New Roman"/>
          <w:b/>
        </w:rPr>
        <w:t xml:space="preserve">Εάν ξεχάσετε να πάρετε το </w:t>
      </w:r>
      <w:proofErr w:type="spellStart"/>
      <w:r w:rsidRPr="00334443">
        <w:rPr>
          <w:rFonts w:ascii="Times New Roman" w:hAnsi="Times New Roman" w:cs="Times New Roman"/>
          <w:b/>
        </w:rPr>
        <w:t>Prelynca</w:t>
      </w:r>
      <w:proofErr w:type="spellEnd"/>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Είναι σημαντικό να λαμβάνετε τα καψάκια </w:t>
      </w:r>
      <w:proofErr w:type="spellStart"/>
      <w:r>
        <w:rPr>
          <w:rFonts w:ascii="Times New Roman" w:hAnsi="Times New Roman" w:cs="Times New Roman"/>
        </w:rPr>
        <w:t>Prelynca</w:t>
      </w:r>
      <w:proofErr w:type="spellEnd"/>
      <w:r w:rsidRPr="008E4CF8">
        <w:rPr>
          <w:rFonts w:ascii="Times New Roman" w:hAnsi="Times New Roman" w:cs="Times New Roman"/>
        </w:rPr>
        <w:t xml:space="preserve"> τακτικά,</w:t>
      </w:r>
      <w:r w:rsidR="00432D8C" w:rsidRPr="00432D8C">
        <w:rPr>
          <w:rFonts w:ascii="Times New Roman" w:hAnsi="Times New Roman" w:cs="Times New Roman"/>
        </w:rPr>
        <w:t xml:space="preserve"> </w:t>
      </w:r>
      <w:r w:rsidRPr="008E4CF8">
        <w:rPr>
          <w:rFonts w:ascii="Times New Roman" w:hAnsi="Times New Roman" w:cs="Times New Roman"/>
        </w:rPr>
        <w:t>την ίδια ώρα κάθε ημέρα. Εάν ξεχάσετε να πάρετε μία δόση, πάρτε τη μόλις το θυμηθείτε εκτός εάν πλησιάζει η ώρα για την επόμενη δόση. Σε αυτήν την περίπτωση, συνεχίστε κανονικά με την επόμενη δόση. Μην πάρετε διπλή δόση για να αναπληρώσετε τη δόση που ξεχάσατε.</w:t>
      </w:r>
    </w:p>
    <w:p w:rsidR="00334443" w:rsidRPr="00432D8C" w:rsidRDefault="00334443" w:rsidP="008E4CF8">
      <w:pPr>
        <w:spacing w:after="0" w:line="240" w:lineRule="auto"/>
        <w:rPr>
          <w:rFonts w:ascii="Times New Roman" w:hAnsi="Times New Roman" w:cs="Times New Roman"/>
        </w:rPr>
      </w:pPr>
    </w:p>
    <w:p w:rsidR="008E4CF8" w:rsidRPr="00334443" w:rsidRDefault="008E4CF8" w:rsidP="008E4CF8">
      <w:pPr>
        <w:spacing w:after="0" w:line="240" w:lineRule="auto"/>
        <w:rPr>
          <w:rFonts w:ascii="Times New Roman" w:hAnsi="Times New Roman" w:cs="Times New Roman"/>
          <w:b/>
        </w:rPr>
      </w:pPr>
      <w:r w:rsidRPr="00334443">
        <w:rPr>
          <w:rFonts w:ascii="Times New Roman" w:hAnsi="Times New Roman" w:cs="Times New Roman"/>
          <w:b/>
        </w:rPr>
        <w:t xml:space="preserve">Εάν σταματήσετε να παίρνετε το </w:t>
      </w:r>
      <w:proofErr w:type="spellStart"/>
      <w:r w:rsidRPr="00334443">
        <w:rPr>
          <w:rFonts w:ascii="Times New Roman" w:hAnsi="Times New Roman" w:cs="Times New Roman"/>
          <w:b/>
        </w:rPr>
        <w:t>Prelynca</w:t>
      </w:r>
      <w:proofErr w:type="spellEnd"/>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Μην σταματήσετε τη λήψη του </w:t>
      </w:r>
      <w:proofErr w:type="spellStart"/>
      <w:r>
        <w:rPr>
          <w:rFonts w:ascii="Times New Roman" w:hAnsi="Times New Roman" w:cs="Times New Roman"/>
        </w:rPr>
        <w:t>Prelynca</w:t>
      </w:r>
      <w:proofErr w:type="spellEnd"/>
      <w:r w:rsidRPr="008E4CF8">
        <w:rPr>
          <w:rFonts w:ascii="Times New Roman" w:hAnsi="Times New Roman" w:cs="Times New Roman"/>
        </w:rPr>
        <w:t>, εκτός εάν σάς το πει ο γιατρός σας. Αν η θεραπεία σας σταματήσει, η διακοπή θα πρέπει να γίνει βαθμιαία, σε χρονικό διάστημα τουλάχιστον μιας εβδομάδας.</w:t>
      </w:r>
    </w:p>
    <w:p w:rsidR="00334443" w:rsidRPr="00432D8C" w:rsidRDefault="00334443"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Μετά τη διακοπή μακροχρόνιας ή βραχυχρόνιας θεραπείας με </w:t>
      </w:r>
      <w:proofErr w:type="spellStart"/>
      <w:r>
        <w:rPr>
          <w:rFonts w:ascii="Times New Roman" w:hAnsi="Times New Roman" w:cs="Times New Roman"/>
        </w:rPr>
        <w:t>Prelynca</w:t>
      </w:r>
      <w:proofErr w:type="spellEnd"/>
      <w:r w:rsidRPr="008E4CF8">
        <w:rPr>
          <w:rFonts w:ascii="Times New Roman" w:hAnsi="Times New Roman" w:cs="Times New Roman"/>
        </w:rPr>
        <w:t>, πρέπει να γνωρίζετε ότι μπορεί να εμφανίσετε ορισμένες ανεπιθύμητες ενέργειες. Αυτές περιλαμβάνουν δυσκολία στον ύπνο, πονοκέφαλο, ναυτία, αίσθημα άγχους, διάρροια, συμπτώματ</w:t>
      </w:r>
      <w:r w:rsidR="002043EC">
        <w:rPr>
          <w:rFonts w:ascii="Times New Roman" w:hAnsi="Times New Roman" w:cs="Times New Roman"/>
        </w:rPr>
        <w:t>α που ομοιάζουν με αυτά της γρί</w:t>
      </w:r>
      <w:r w:rsidRPr="008E4CF8">
        <w:rPr>
          <w:rFonts w:ascii="Times New Roman" w:hAnsi="Times New Roman" w:cs="Times New Roman"/>
        </w:rPr>
        <w:t xml:space="preserve">πης, σπασμούς, νευρικότητα, κατάθλιψη, πόνο, εφίδρωση και ζάλη. Αυτά τα συμπτώματα μπορεί να συμβούν πιο συχνά ή με </w:t>
      </w:r>
      <w:r w:rsidRPr="008E4CF8">
        <w:rPr>
          <w:rFonts w:ascii="Times New Roman" w:hAnsi="Times New Roman" w:cs="Times New Roman"/>
        </w:rPr>
        <w:lastRenderedPageBreak/>
        <w:t xml:space="preserve">μεγαλύτερη σοβαρότητα εάν λαμβάνατε </w:t>
      </w:r>
      <w:proofErr w:type="spellStart"/>
      <w:r>
        <w:rPr>
          <w:rFonts w:ascii="Times New Roman" w:hAnsi="Times New Roman" w:cs="Times New Roman"/>
        </w:rPr>
        <w:t>Prelynca</w:t>
      </w:r>
      <w:proofErr w:type="spellEnd"/>
      <w:r w:rsidRPr="008E4CF8">
        <w:rPr>
          <w:rFonts w:ascii="Times New Roman" w:hAnsi="Times New Roman" w:cs="Times New Roman"/>
        </w:rPr>
        <w:t xml:space="preserve"> για μεγαλύτερη χρονική περίοδο.</w:t>
      </w:r>
    </w:p>
    <w:p w:rsidR="00334443" w:rsidRPr="00432D8C" w:rsidRDefault="00334443" w:rsidP="008E4CF8">
      <w:pPr>
        <w:spacing w:after="0" w:line="240" w:lineRule="auto"/>
        <w:rPr>
          <w:rFonts w:ascii="Times New Roman" w:hAnsi="Times New Roman" w:cs="Times New Roman"/>
        </w:rPr>
      </w:pPr>
    </w:p>
    <w:p w:rsidR="008E4CF8" w:rsidRPr="00432D8C" w:rsidRDefault="008E4CF8" w:rsidP="008E4CF8">
      <w:pPr>
        <w:spacing w:after="0" w:line="240" w:lineRule="auto"/>
        <w:rPr>
          <w:rFonts w:ascii="Times New Roman" w:hAnsi="Times New Roman" w:cs="Times New Roman"/>
        </w:rPr>
      </w:pPr>
      <w:r w:rsidRPr="008E4CF8">
        <w:rPr>
          <w:rFonts w:ascii="Times New Roman" w:hAnsi="Times New Roman" w:cs="Times New Roman"/>
        </w:rPr>
        <w:t>Εάν έχετε περισσότερες ερωτήσεις σχετικά με τη χρήση αυτού του φαρμάκου, ρωτήστε τον γιατρό ή τον φαρμακοποιό σας.</w:t>
      </w:r>
    </w:p>
    <w:p w:rsidR="00334443" w:rsidRPr="00432D8C" w:rsidRDefault="00334443" w:rsidP="008E4CF8">
      <w:pPr>
        <w:spacing w:after="0" w:line="240" w:lineRule="auto"/>
        <w:rPr>
          <w:rFonts w:ascii="Times New Roman" w:hAnsi="Times New Roman" w:cs="Times New Roman"/>
        </w:rPr>
      </w:pPr>
    </w:p>
    <w:p w:rsidR="00334443" w:rsidRPr="00432D8C" w:rsidRDefault="00334443" w:rsidP="008E4CF8">
      <w:pPr>
        <w:spacing w:after="0" w:line="240" w:lineRule="auto"/>
        <w:rPr>
          <w:rFonts w:ascii="Times New Roman" w:hAnsi="Times New Roman" w:cs="Times New Roman"/>
        </w:rPr>
      </w:pPr>
    </w:p>
    <w:p w:rsidR="008E4CF8" w:rsidRPr="00334443" w:rsidRDefault="008E4CF8" w:rsidP="008E4CF8">
      <w:pPr>
        <w:spacing w:after="0" w:line="240" w:lineRule="auto"/>
        <w:rPr>
          <w:rFonts w:ascii="Times New Roman" w:hAnsi="Times New Roman" w:cs="Times New Roman"/>
          <w:b/>
        </w:rPr>
      </w:pPr>
      <w:r w:rsidRPr="00334443">
        <w:rPr>
          <w:rFonts w:ascii="Times New Roman" w:hAnsi="Times New Roman" w:cs="Times New Roman"/>
          <w:b/>
        </w:rPr>
        <w:t>4.</w:t>
      </w:r>
      <w:r w:rsidRPr="00334443">
        <w:rPr>
          <w:rFonts w:ascii="Times New Roman" w:hAnsi="Times New Roman" w:cs="Times New Roman"/>
          <w:b/>
        </w:rPr>
        <w:tab/>
        <w:t>Πιθανές ανεπιθύμητες ενέργειες</w:t>
      </w:r>
    </w:p>
    <w:p w:rsidR="00334443" w:rsidRPr="00432D8C" w:rsidRDefault="00334443" w:rsidP="008E4CF8">
      <w:pPr>
        <w:spacing w:after="0" w:line="240" w:lineRule="auto"/>
        <w:rPr>
          <w:rFonts w:ascii="Times New Roman" w:hAnsi="Times New Roman" w:cs="Times New Roman"/>
          <w:b/>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334443" w:rsidRPr="00432D8C" w:rsidRDefault="00334443" w:rsidP="008E4CF8">
      <w:pPr>
        <w:spacing w:after="0" w:line="240" w:lineRule="auto"/>
        <w:rPr>
          <w:rFonts w:ascii="Times New Roman" w:hAnsi="Times New Roman" w:cs="Times New Roman"/>
        </w:rPr>
      </w:pPr>
    </w:p>
    <w:p w:rsidR="008E4CF8" w:rsidRPr="00334443" w:rsidRDefault="00334443" w:rsidP="008E4CF8">
      <w:pPr>
        <w:spacing w:after="0" w:line="240" w:lineRule="auto"/>
        <w:rPr>
          <w:rFonts w:ascii="Times New Roman" w:hAnsi="Times New Roman" w:cs="Times New Roman"/>
        </w:rPr>
      </w:pPr>
      <w:r w:rsidRPr="00334443">
        <w:rPr>
          <w:rFonts w:ascii="Times New Roman" w:hAnsi="Times New Roman" w:cs="Times New Roman"/>
          <w:b/>
        </w:rPr>
        <w:t>Πολύ συχνές</w:t>
      </w:r>
      <w:r w:rsidR="008E4CF8" w:rsidRPr="008E4CF8">
        <w:rPr>
          <w:rFonts w:ascii="Times New Roman" w:hAnsi="Times New Roman" w:cs="Times New Roman"/>
        </w:rPr>
        <w:t xml:space="preserve"> </w:t>
      </w:r>
      <w:r w:rsidRPr="00334443">
        <w:rPr>
          <w:rFonts w:ascii="Times New Roman" w:hAnsi="Times New Roman" w:cs="Times New Roman"/>
        </w:rPr>
        <w:t>(</w:t>
      </w:r>
      <w:r w:rsidR="008E4CF8" w:rsidRPr="008E4CF8">
        <w:rPr>
          <w:rFonts w:ascii="Times New Roman" w:hAnsi="Times New Roman" w:cs="Times New Roman"/>
        </w:rPr>
        <w:t>μπορεί να επηρεάσουν περισσότερους από 1 στους 10 ανθρώπους</w:t>
      </w:r>
      <w:r w:rsidRPr="00334443">
        <w:rPr>
          <w:rFonts w:ascii="Times New Roman" w:hAnsi="Times New Roman" w:cs="Times New Roman"/>
        </w:rPr>
        <w:t>)</w:t>
      </w:r>
    </w:p>
    <w:p w:rsidR="00334443" w:rsidRPr="00334443" w:rsidRDefault="00334443" w:rsidP="00334443">
      <w:pPr>
        <w:pStyle w:val="a3"/>
        <w:numPr>
          <w:ilvl w:val="0"/>
          <w:numId w:val="3"/>
        </w:numPr>
        <w:spacing w:after="0" w:line="240" w:lineRule="auto"/>
        <w:rPr>
          <w:rFonts w:ascii="Times New Roman" w:hAnsi="Times New Roman" w:cs="Times New Roman"/>
        </w:rPr>
      </w:pPr>
      <w:r>
        <w:rPr>
          <w:rFonts w:ascii="Times New Roman" w:hAnsi="Times New Roman" w:cs="Times New Roman"/>
        </w:rPr>
        <w:t>Ζάλη</w:t>
      </w:r>
    </w:p>
    <w:p w:rsidR="00334443" w:rsidRPr="00334443" w:rsidRDefault="00575FF5" w:rsidP="00334443">
      <w:pPr>
        <w:pStyle w:val="a3"/>
        <w:numPr>
          <w:ilvl w:val="0"/>
          <w:numId w:val="3"/>
        </w:numPr>
        <w:spacing w:after="0" w:line="240" w:lineRule="auto"/>
        <w:rPr>
          <w:rFonts w:ascii="Times New Roman" w:hAnsi="Times New Roman" w:cs="Times New Roman"/>
        </w:rPr>
      </w:pPr>
      <w:r>
        <w:rPr>
          <w:rFonts w:ascii="Times New Roman" w:hAnsi="Times New Roman" w:cs="Times New Roman"/>
        </w:rPr>
        <w:t>Υ</w:t>
      </w:r>
      <w:r w:rsidR="00334443">
        <w:rPr>
          <w:rFonts w:ascii="Times New Roman" w:hAnsi="Times New Roman" w:cs="Times New Roman"/>
        </w:rPr>
        <w:t>πνηλία</w:t>
      </w:r>
    </w:p>
    <w:p w:rsidR="008E4CF8" w:rsidRPr="00334443" w:rsidRDefault="00575FF5" w:rsidP="00334443">
      <w:pPr>
        <w:pStyle w:val="a3"/>
        <w:numPr>
          <w:ilvl w:val="0"/>
          <w:numId w:val="3"/>
        </w:numPr>
        <w:spacing w:after="0" w:line="240" w:lineRule="auto"/>
        <w:rPr>
          <w:rFonts w:ascii="Times New Roman" w:hAnsi="Times New Roman" w:cs="Times New Roman"/>
        </w:rPr>
      </w:pPr>
      <w:r>
        <w:rPr>
          <w:rFonts w:ascii="Times New Roman" w:hAnsi="Times New Roman" w:cs="Times New Roman"/>
        </w:rPr>
        <w:t>Π</w:t>
      </w:r>
      <w:r w:rsidR="008E4CF8" w:rsidRPr="00334443">
        <w:rPr>
          <w:rFonts w:ascii="Times New Roman" w:hAnsi="Times New Roman" w:cs="Times New Roman"/>
        </w:rPr>
        <w:t>ονοκέφαλος</w:t>
      </w:r>
    </w:p>
    <w:p w:rsidR="00334443" w:rsidRDefault="00334443" w:rsidP="008E4CF8">
      <w:pPr>
        <w:spacing w:after="0" w:line="240" w:lineRule="auto"/>
        <w:rPr>
          <w:rFonts w:ascii="Times New Roman" w:hAnsi="Times New Roman" w:cs="Times New Roman"/>
          <w:lang w:val="en-US"/>
        </w:rPr>
      </w:pPr>
    </w:p>
    <w:p w:rsidR="008E4CF8" w:rsidRPr="00334443" w:rsidRDefault="008E4CF8" w:rsidP="008E4CF8">
      <w:pPr>
        <w:spacing w:after="0" w:line="240" w:lineRule="auto"/>
        <w:rPr>
          <w:rFonts w:ascii="Times New Roman" w:hAnsi="Times New Roman" w:cs="Times New Roman"/>
        </w:rPr>
      </w:pPr>
      <w:r w:rsidRPr="00334443">
        <w:rPr>
          <w:rFonts w:ascii="Times New Roman" w:hAnsi="Times New Roman" w:cs="Times New Roman"/>
          <w:b/>
        </w:rPr>
        <w:t>Συχνές</w:t>
      </w:r>
      <w:r w:rsidRPr="008E4CF8">
        <w:rPr>
          <w:rFonts w:ascii="Times New Roman" w:hAnsi="Times New Roman" w:cs="Times New Roman"/>
        </w:rPr>
        <w:t xml:space="preserve"> </w:t>
      </w:r>
      <w:r w:rsidR="00334443" w:rsidRPr="00334443">
        <w:rPr>
          <w:rFonts w:ascii="Times New Roman" w:hAnsi="Times New Roman" w:cs="Times New Roman"/>
        </w:rPr>
        <w:t>(</w:t>
      </w:r>
      <w:r w:rsidRPr="008E4CF8">
        <w:rPr>
          <w:rFonts w:ascii="Times New Roman" w:hAnsi="Times New Roman" w:cs="Times New Roman"/>
        </w:rPr>
        <w:t>μπορεί να επηρεάσουν έως και 1 στους 10 ανθρώπους</w:t>
      </w:r>
      <w:r w:rsidR="00334443" w:rsidRPr="00334443">
        <w:rPr>
          <w:rFonts w:ascii="Times New Roman" w:hAnsi="Times New Roman" w:cs="Times New Roman"/>
        </w:rPr>
        <w:t>)</w:t>
      </w:r>
    </w:p>
    <w:p w:rsidR="00334443" w:rsidRPr="00334443" w:rsidRDefault="008E4CF8" w:rsidP="008E4CF8">
      <w:pPr>
        <w:pStyle w:val="a3"/>
        <w:numPr>
          <w:ilvl w:val="0"/>
          <w:numId w:val="4"/>
        </w:numPr>
        <w:spacing w:after="0" w:line="240" w:lineRule="auto"/>
        <w:rPr>
          <w:rFonts w:ascii="Times New Roman" w:hAnsi="Times New Roman" w:cs="Times New Roman"/>
        </w:rPr>
      </w:pPr>
      <w:r w:rsidRPr="00334443">
        <w:rPr>
          <w:rFonts w:ascii="Times New Roman" w:hAnsi="Times New Roman" w:cs="Times New Roman"/>
        </w:rPr>
        <w:t>Αυξημένη όρεξη.</w:t>
      </w:r>
    </w:p>
    <w:p w:rsidR="00334443" w:rsidRPr="00334443" w:rsidRDefault="008E4CF8" w:rsidP="008E4CF8">
      <w:pPr>
        <w:pStyle w:val="a3"/>
        <w:numPr>
          <w:ilvl w:val="0"/>
          <w:numId w:val="4"/>
        </w:numPr>
        <w:spacing w:after="0" w:line="240" w:lineRule="auto"/>
        <w:rPr>
          <w:rFonts w:ascii="Times New Roman" w:hAnsi="Times New Roman" w:cs="Times New Roman"/>
        </w:rPr>
      </w:pPr>
      <w:r w:rsidRPr="00334443">
        <w:rPr>
          <w:rFonts w:ascii="Times New Roman" w:hAnsi="Times New Roman" w:cs="Times New Roman"/>
        </w:rPr>
        <w:t xml:space="preserve">Αίσθηση </w:t>
      </w:r>
      <w:r w:rsidR="00334443">
        <w:rPr>
          <w:rFonts w:ascii="Times New Roman" w:hAnsi="Times New Roman" w:cs="Times New Roman"/>
        </w:rPr>
        <w:t>ακραίας χαράς (</w:t>
      </w:r>
      <w:r w:rsidRPr="00334443">
        <w:rPr>
          <w:rFonts w:ascii="Times New Roman" w:hAnsi="Times New Roman" w:cs="Times New Roman"/>
        </w:rPr>
        <w:t>ευφορίας</w:t>
      </w:r>
      <w:r w:rsidR="00334443">
        <w:rPr>
          <w:rFonts w:ascii="Times New Roman" w:hAnsi="Times New Roman" w:cs="Times New Roman"/>
        </w:rPr>
        <w:t>)</w:t>
      </w:r>
      <w:r w:rsidRPr="00334443">
        <w:rPr>
          <w:rFonts w:ascii="Times New Roman" w:hAnsi="Times New Roman" w:cs="Times New Roman"/>
        </w:rPr>
        <w:t>, σύγχυση, αποπροσανατολισμός, μείωση της σεξουαλικής επιθυμίας, ευερεθιστότητα.</w:t>
      </w:r>
    </w:p>
    <w:p w:rsidR="00334443" w:rsidRDefault="008E4CF8" w:rsidP="008E4CF8">
      <w:pPr>
        <w:pStyle w:val="a3"/>
        <w:numPr>
          <w:ilvl w:val="0"/>
          <w:numId w:val="4"/>
        </w:numPr>
        <w:spacing w:after="0" w:line="240" w:lineRule="auto"/>
        <w:rPr>
          <w:rFonts w:ascii="Times New Roman" w:hAnsi="Times New Roman" w:cs="Times New Roman"/>
        </w:rPr>
      </w:pPr>
      <w:r w:rsidRPr="00334443">
        <w:rPr>
          <w:rFonts w:ascii="Times New Roman" w:hAnsi="Times New Roman" w:cs="Times New Roman"/>
        </w:rPr>
        <w:t xml:space="preserve">Διαταραχή στην προσοχή, αδεξιότητα, επηρεασμένη μνήμη, απώλεια μνήμης, τρόμος, δυσκολία στην ομιλία, αίσθηση μυρμηκίασης, μούδιασμα, καταστολή, </w:t>
      </w:r>
      <w:r w:rsidR="00334443">
        <w:rPr>
          <w:rFonts w:ascii="Times New Roman" w:hAnsi="Times New Roman" w:cs="Times New Roman"/>
        </w:rPr>
        <w:t>έλλειψη ενέργειας και ενθουσιασμού (</w:t>
      </w:r>
      <w:r w:rsidRPr="00334443">
        <w:rPr>
          <w:rFonts w:ascii="Times New Roman" w:hAnsi="Times New Roman" w:cs="Times New Roman"/>
        </w:rPr>
        <w:t>λήθαργος</w:t>
      </w:r>
      <w:r w:rsidR="00334443">
        <w:rPr>
          <w:rFonts w:ascii="Times New Roman" w:hAnsi="Times New Roman" w:cs="Times New Roman"/>
        </w:rPr>
        <w:t>)</w:t>
      </w:r>
      <w:r w:rsidRPr="00334443">
        <w:rPr>
          <w:rFonts w:ascii="Times New Roman" w:hAnsi="Times New Roman" w:cs="Times New Roman"/>
        </w:rPr>
        <w:t>, αϋπνία, κόπωση, μη φυσιολογική αίσθηση.</w:t>
      </w:r>
    </w:p>
    <w:p w:rsidR="00334443" w:rsidRDefault="008E4CF8" w:rsidP="008E4CF8">
      <w:pPr>
        <w:pStyle w:val="a3"/>
        <w:numPr>
          <w:ilvl w:val="0"/>
          <w:numId w:val="4"/>
        </w:numPr>
        <w:spacing w:after="0" w:line="240" w:lineRule="auto"/>
        <w:rPr>
          <w:rFonts w:ascii="Times New Roman" w:hAnsi="Times New Roman" w:cs="Times New Roman"/>
        </w:rPr>
      </w:pPr>
      <w:r w:rsidRPr="00334443">
        <w:rPr>
          <w:rFonts w:ascii="Times New Roman" w:hAnsi="Times New Roman" w:cs="Times New Roman"/>
        </w:rPr>
        <w:t>Θαμπή όραση, διπλωπία.</w:t>
      </w:r>
    </w:p>
    <w:p w:rsidR="00334443" w:rsidRDefault="00334443" w:rsidP="008E4CF8">
      <w:pPr>
        <w:pStyle w:val="a3"/>
        <w:numPr>
          <w:ilvl w:val="0"/>
          <w:numId w:val="4"/>
        </w:numPr>
        <w:spacing w:after="0" w:line="240" w:lineRule="auto"/>
        <w:rPr>
          <w:rFonts w:ascii="Times New Roman" w:hAnsi="Times New Roman" w:cs="Times New Roman"/>
        </w:rPr>
      </w:pPr>
      <w:r>
        <w:rPr>
          <w:rFonts w:ascii="Times New Roman" w:hAnsi="Times New Roman" w:cs="Times New Roman"/>
        </w:rPr>
        <w:t xml:space="preserve">Ίλιγγος ή </w:t>
      </w:r>
      <w:r w:rsidR="008E4CF8" w:rsidRPr="00334443">
        <w:rPr>
          <w:rFonts w:ascii="Times New Roman" w:hAnsi="Times New Roman" w:cs="Times New Roman"/>
        </w:rPr>
        <w:t>προβλήματα με την ισορροπία, πτώση.</w:t>
      </w:r>
    </w:p>
    <w:p w:rsidR="00334443" w:rsidRDefault="008E4CF8" w:rsidP="008E4CF8">
      <w:pPr>
        <w:pStyle w:val="a3"/>
        <w:numPr>
          <w:ilvl w:val="0"/>
          <w:numId w:val="4"/>
        </w:numPr>
        <w:spacing w:after="0" w:line="240" w:lineRule="auto"/>
        <w:rPr>
          <w:rFonts w:ascii="Times New Roman" w:hAnsi="Times New Roman" w:cs="Times New Roman"/>
        </w:rPr>
      </w:pPr>
      <w:r w:rsidRPr="00334443">
        <w:rPr>
          <w:rFonts w:ascii="Times New Roman" w:hAnsi="Times New Roman" w:cs="Times New Roman"/>
        </w:rPr>
        <w:t>Ξηροστομία, δυσκοιλιότητα, έμετος, μετεωρισμός, διάρροια, ναυτία, πρήξιμο στην κοιλιά.</w:t>
      </w:r>
    </w:p>
    <w:p w:rsidR="00334443" w:rsidRDefault="008E4CF8" w:rsidP="008E4CF8">
      <w:pPr>
        <w:pStyle w:val="a3"/>
        <w:numPr>
          <w:ilvl w:val="0"/>
          <w:numId w:val="4"/>
        </w:numPr>
        <w:spacing w:after="0" w:line="240" w:lineRule="auto"/>
        <w:rPr>
          <w:rFonts w:ascii="Times New Roman" w:hAnsi="Times New Roman" w:cs="Times New Roman"/>
        </w:rPr>
      </w:pPr>
      <w:r w:rsidRPr="00334443">
        <w:rPr>
          <w:rFonts w:ascii="Times New Roman" w:hAnsi="Times New Roman" w:cs="Times New Roman"/>
        </w:rPr>
        <w:t>Δυσκολίες στην στύση.</w:t>
      </w:r>
    </w:p>
    <w:p w:rsidR="00334443" w:rsidRDefault="008E4CF8" w:rsidP="008E4CF8">
      <w:pPr>
        <w:pStyle w:val="a3"/>
        <w:numPr>
          <w:ilvl w:val="0"/>
          <w:numId w:val="4"/>
        </w:numPr>
        <w:spacing w:after="0" w:line="240" w:lineRule="auto"/>
        <w:rPr>
          <w:rFonts w:ascii="Times New Roman" w:hAnsi="Times New Roman" w:cs="Times New Roman"/>
        </w:rPr>
      </w:pPr>
      <w:r w:rsidRPr="00334443">
        <w:rPr>
          <w:rFonts w:ascii="Times New Roman" w:hAnsi="Times New Roman" w:cs="Times New Roman"/>
        </w:rPr>
        <w:t>Πρήξιμο του σώματος, συμπεριλαμβανομένων των άκρων.</w:t>
      </w:r>
    </w:p>
    <w:p w:rsidR="00334443" w:rsidRDefault="00334443" w:rsidP="008E4CF8">
      <w:pPr>
        <w:pStyle w:val="a3"/>
        <w:numPr>
          <w:ilvl w:val="0"/>
          <w:numId w:val="4"/>
        </w:numPr>
        <w:spacing w:after="0" w:line="240" w:lineRule="auto"/>
        <w:rPr>
          <w:rFonts w:ascii="Times New Roman" w:hAnsi="Times New Roman" w:cs="Times New Roman"/>
        </w:rPr>
      </w:pPr>
      <w:r>
        <w:rPr>
          <w:rFonts w:ascii="Times New Roman" w:hAnsi="Times New Roman" w:cs="Times New Roman"/>
        </w:rPr>
        <w:t>Αίσθηση μέθης ή</w:t>
      </w:r>
      <w:r w:rsidR="008E4CF8" w:rsidRPr="00334443">
        <w:rPr>
          <w:rFonts w:ascii="Times New Roman" w:hAnsi="Times New Roman" w:cs="Times New Roman"/>
        </w:rPr>
        <w:t xml:space="preserve"> μη φυσιολογικό βάδισμα.</w:t>
      </w:r>
    </w:p>
    <w:p w:rsidR="00334443" w:rsidRDefault="008E4CF8" w:rsidP="008E4CF8">
      <w:pPr>
        <w:pStyle w:val="a3"/>
        <w:numPr>
          <w:ilvl w:val="0"/>
          <w:numId w:val="4"/>
        </w:numPr>
        <w:spacing w:after="0" w:line="240" w:lineRule="auto"/>
        <w:rPr>
          <w:rFonts w:ascii="Times New Roman" w:hAnsi="Times New Roman" w:cs="Times New Roman"/>
        </w:rPr>
      </w:pPr>
      <w:r w:rsidRPr="00334443">
        <w:rPr>
          <w:rFonts w:ascii="Times New Roman" w:hAnsi="Times New Roman" w:cs="Times New Roman"/>
        </w:rPr>
        <w:t>Αύξηση σωματικού βάρους.</w:t>
      </w:r>
    </w:p>
    <w:p w:rsidR="00334443" w:rsidRDefault="008E4CF8" w:rsidP="008E4CF8">
      <w:pPr>
        <w:pStyle w:val="a3"/>
        <w:numPr>
          <w:ilvl w:val="0"/>
          <w:numId w:val="4"/>
        </w:numPr>
        <w:spacing w:after="0" w:line="240" w:lineRule="auto"/>
        <w:rPr>
          <w:rFonts w:ascii="Times New Roman" w:hAnsi="Times New Roman" w:cs="Times New Roman"/>
        </w:rPr>
      </w:pPr>
      <w:r w:rsidRPr="00334443">
        <w:rPr>
          <w:rFonts w:ascii="Times New Roman" w:hAnsi="Times New Roman" w:cs="Times New Roman"/>
        </w:rPr>
        <w:t>Μυϊκές κράμπες, πόνος</w:t>
      </w:r>
      <w:r w:rsidR="00334443">
        <w:rPr>
          <w:rFonts w:ascii="Times New Roman" w:hAnsi="Times New Roman" w:cs="Times New Roman"/>
        </w:rPr>
        <w:t xml:space="preserve"> στις αρθρώσεις, πόνος στη μέση</w:t>
      </w:r>
      <w:r w:rsidRPr="00334443">
        <w:rPr>
          <w:rFonts w:ascii="Times New Roman" w:hAnsi="Times New Roman" w:cs="Times New Roman"/>
        </w:rPr>
        <w:t>, πόνος σε άκρο.</w:t>
      </w:r>
    </w:p>
    <w:p w:rsidR="008E4CF8" w:rsidRPr="00334443" w:rsidRDefault="008E4CF8" w:rsidP="008E4CF8">
      <w:pPr>
        <w:pStyle w:val="a3"/>
        <w:numPr>
          <w:ilvl w:val="0"/>
          <w:numId w:val="4"/>
        </w:numPr>
        <w:spacing w:after="0" w:line="240" w:lineRule="auto"/>
        <w:rPr>
          <w:rFonts w:ascii="Times New Roman" w:hAnsi="Times New Roman" w:cs="Times New Roman"/>
        </w:rPr>
      </w:pPr>
      <w:r w:rsidRPr="00334443">
        <w:rPr>
          <w:rFonts w:ascii="Times New Roman" w:hAnsi="Times New Roman" w:cs="Times New Roman"/>
        </w:rPr>
        <w:t>Πονόλαιμος.</w:t>
      </w:r>
    </w:p>
    <w:p w:rsidR="00334443" w:rsidRDefault="00334443"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334443">
        <w:rPr>
          <w:rFonts w:ascii="Times New Roman" w:hAnsi="Times New Roman" w:cs="Times New Roman"/>
          <w:b/>
        </w:rPr>
        <w:t>Όχι συχνές</w:t>
      </w:r>
      <w:r w:rsidRPr="008E4CF8">
        <w:rPr>
          <w:rFonts w:ascii="Times New Roman" w:hAnsi="Times New Roman" w:cs="Times New Roman"/>
        </w:rPr>
        <w:t xml:space="preserve"> </w:t>
      </w:r>
      <w:r w:rsidR="00334443">
        <w:rPr>
          <w:rFonts w:ascii="Times New Roman" w:hAnsi="Times New Roman" w:cs="Times New Roman"/>
        </w:rPr>
        <w:t>(</w:t>
      </w:r>
      <w:r w:rsidRPr="008E4CF8">
        <w:rPr>
          <w:rFonts w:ascii="Times New Roman" w:hAnsi="Times New Roman" w:cs="Times New Roman"/>
        </w:rPr>
        <w:t>μπορεί να επηρεάσουν έως και 1 στους 100 ανθρώπους</w:t>
      </w:r>
      <w:r w:rsidR="00334443">
        <w:rPr>
          <w:rFonts w:ascii="Times New Roman" w:hAnsi="Times New Roman" w:cs="Times New Roman"/>
        </w:rPr>
        <w:t>)</w:t>
      </w:r>
    </w:p>
    <w:p w:rsidR="00334443" w:rsidRDefault="008E4CF8" w:rsidP="008E4CF8">
      <w:pPr>
        <w:pStyle w:val="a3"/>
        <w:numPr>
          <w:ilvl w:val="0"/>
          <w:numId w:val="5"/>
        </w:numPr>
        <w:spacing w:after="0" w:line="240" w:lineRule="auto"/>
        <w:rPr>
          <w:rFonts w:ascii="Times New Roman" w:hAnsi="Times New Roman" w:cs="Times New Roman"/>
        </w:rPr>
      </w:pPr>
      <w:r w:rsidRPr="00334443">
        <w:rPr>
          <w:rFonts w:ascii="Times New Roman" w:hAnsi="Times New Roman" w:cs="Times New Roman"/>
        </w:rPr>
        <w:t>Απώλεια όρεξης, απώλεια βάρους, χαμηλά επίπεδα σακχάρου αίματος, υψηλά επίπεδα σακχάρου αίματος</w:t>
      </w:r>
    </w:p>
    <w:p w:rsidR="00334443" w:rsidRDefault="008E4CF8" w:rsidP="008E4CF8">
      <w:pPr>
        <w:pStyle w:val="a3"/>
        <w:numPr>
          <w:ilvl w:val="0"/>
          <w:numId w:val="5"/>
        </w:numPr>
        <w:spacing w:after="0" w:line="240" w:lineRule="auto"/>
        <w:rPr>
          <w:rFonts w:ascii="Times New Roman" w:hAnsi="Times New Roman" w:cs="Times New Roman"/>
        </w:rPr>
      </w:pPr>
      <w:r w:rsidRPr="00334443">
        <w:rPr>
          <w:rFonts w:ascii="Times New Roman" w:hAnsi="Times New Roman" w:cs="Times New Roman"/>
        </w:rPr>
        <w:t>Αποπροσωποποίηση, ανησυχία, κατάθλιψη, διέγερση, διακυμάνσεις της συναισθηματικής διάθεσης, δυσκολία ανάκλησης λέξεων, ψευδαισθήσεις</w:t>
      </w:r>
      <w:r w:rsidR="003F1903">
        <w:rPr>
          <w:rFonts w:ascii="Times New Roman" w:hAnsi="Times New Roman" w:cs="Times New Roman"/>
        </w:rPr>
        <w:t xml:space="preserve"> (</w:t>
      </w:r>
      <w:r w:rsidR="003F1903" w:rsidRPr="003F1903">
        <w:rPr>
          <w:rFonts w:ascii="Times New Roman" w:hAnsi="Times New Roman" w:cs="Times New Roman"/>
        </w:rPr>
        <w:t>βλέπετε ή ακούτε πράγματα που δεν υπάρχουν</w:t>
      </w:r>
      <w:r w:rsidR="003F1903">
        <w:rPr>
          <w:rFonts w:ascii="Times New Roman" w:hAnsi="Times New Roman" w:cs="Times New Roman"/>
        </w:rPr>
        <w:t>)</w:t>
      </w:r>
      <w:r w:rsidRPr="00334443">
        <w:rPr>
          <w:rFonts w:ascii="Times New Roman" w:hAnsi="Times New Roman" w:cs="Times New Roman"/>
        </w:rPr>
        <w:t>, παράξενα όνειρα, κρίσεις πανικού, απάθεια, επιθετικότητα, έξαρση συναισθηματικής διάθεσης, επηρεασμένη διανοητική κατάσταση, δυσκολία στην σκέψη, αύξηση της σεξουαλικής επιθυμίας, προβλήματα με τη σεξουαλική λειτουργία, συμπεριλαμβανομένης της ανικανότητας να επιτύχετε σεξουαλικό οργασμό, καθυστερημένη εκσπερμάτιση</w:t>
      </w:r>
      <w:r w:rsidR="003F1903">
        <w:rPr>
          <w:rFonts w:ascii="Times New Roman" w:hAnsi="Times New Roman" w:cs="Times New Roman"/>
        </w:rPr>
        <w:t>.</w:t>
      </w:r>
    </w:p>
    <w:p w:rsidR="00334443" w:rsidRDefault="008E4CF8" w:rsidP="008E4CF8">
      <w:pPr>
        <w:pStyle w:val="a3"/>
        <w:numPr>
          <w:ilvl w:val="0"/>
          <w:numId w:val="5"/>
        </w:numPr>
        <w:spacing w:after="0" w:line="240" w:lineRule="auto"/>
        <w:rPr>
          <w:rFonts w:ascii="Times New Roman" w:hAnsi="Times New Roman" w:cs="Times New Roman"/>
        </w:rPr>
      </w:pPr>
      <w:r w:rsidRPr="00334443">
        <w:rPr>
          <w:rFonts w:ascii="Times New Roman" w:hAnsi="Times New Roman" w:cs="Times New Roman"/>
        </w:rPr>
        <w:lastRenderedPageBreak/>
        <w:t xml:space="preserve">Μεταβολές στην όραση, ασυνήθεις κινήσεις των ματιών, μεταβολές στην όραση, συμπεριλαμβανομένης της όρασης κατά την οποία τα αντικείμενα φαίνονται σαν μέσα από σωλήνα, λάμψεις φωτός, απότομες κινήσεις (τινάγματα), ελάττωση αντανακλαστικών, </w:t>
      </w:r>
      <w:proofErr w:type="spellStart"/>
      <w:r w:rsidRPr="00334443">
        <w:rPr>
          <w:rFonts w:ascii="Times New Roman" w:hAnsi="Times New Roman" w:cs="Times New Roman"/>
        </w:rPr>
        <w:t>υπερκινητικότητα</w:t>
      </w:r>
      <w:proofErr w:type="spellEnd"/>
      <w:r w:rsidRPr="00334443">
        <w:rPr>
          <w:rFonts w:ascii="Times New Roman" w:hAnsi="Times New Roman" w:cs="Times New Roman"/>
        </w:rPr>
        <w:t>, ζάλη σε όρθια θέση, ευαισθησία στο δέρμα, απώλεια γεύσης, αίσθηση καύσου, τρόμος κατά την κίνηση, μειωμένη συνείδηση, απώλεια συνείδησης, λιποθυμία, αυξημένη ευαισθησία στο θόρυβο, αίσθημα αδιαθεσίας</w:t>
      </w:r>
    </w:p>
    <w:p w:rsidR="003F1903" w:rsidRDefault="008E4CF8" w:rsidP="008E4CF8">
      <w:pPr>
        <w:pStyle w:val="a3"/>
        <w:numPr>
          <w:ilvl w:val="0"/>
          <w:numId w:val="5"/>
        </w:numPr>
        <w:spacing w:after="0" w:line="240" w:lineRule="auto"/>
        <w:rPr>
          <w:rFonts w:ascii="Times New Roman" w:hAnsi="Times New Roman" w:cs="Times New Roman"/>
        </w:rPr>
      </w:pPr>
      <w:r w:rsidRPr="00334443">
        <w:rPr>
          <w:rFonts w:ascii="Times New Roman" w:hAnsi="Times New Roman" w:cs="Times New Roman"/>
        </w:rPr>
        <w:t>Ξηροφθαλμία, πρήξιμο ματιού, πόνος στο μάτι, εξασθενημένη όραση, δακρύρροια, ερεθισμός ματιού</w:t>
      </w:r>
    </w:p>
    <w:p w:rsid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Διαταραχές καρδιακού ρυθμού, αύξηση καρδιακού ρυθμού, χαμηλή αρτηριακή πίεση, υψηλή αρτηριακή πίεση, μεταβολές στον καρδιακό ρυθμό, καρδιακή ανεπάρκεια</w:t>
      </w:r>
    </w:p>
    <w:p w:rsid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Έξαψη, εξάψεις</w:t>
      </w:r>
    </w:p>
    <w:p w:rsid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Δυσκολία στην αναπνοή, ξηρότητα στη μύτη, ρινική συμφόρηση</w:t>
      </w:r>
    </w:p>
    <w:p w:rsid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Αυξημένη παραγωγή σιέλου, καούρα, μούδιασμα γύρω από το στόμα</w:t>
      </w:r>
    </w:p>
    <w:p w:rsid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Εφίδρωση, εξάνθημα, ρίγη, πυρετός</w:t>
      </w:r>
    </w:p>
    <w:p w:rsid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Επαναλαμβανόμενες μυϊκές συσπάσεις (τικ), πρήξιμο άρθρωσης, μυϊκή δυσκαμψία, πόνος, συμπεριλαμβανομένου του μυϊκού πόνου, πόνος στον αυχένα</w:t>
      </w:r>
    </w:p>
    <w:p w:rsid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Πόνος του μαστού</w:t>
      </w:r>
    </w:p>
    <w:p w:rsid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Δυσκολία στην ούρηση ή επώδυνη ούρηση, ακράτεια ούρων</w:t>
      </w:r>
    </w:p>
    <w:p w:rsid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Αδυναμία, δίψα, αίσθημα σύσφιγξης του θώρακα</w:t>
      </w:r>
    </w:p>
    <w:p w:rsid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Μεταβολές στα αποτελέσματα αιματολογικών και ηπατικών εξετάσεω</w:t>
      </w:r>
      <w:r w:rsidR="003F1903" w:rsidRPr="003F1903">
        <w:rPr>
          <w:rFonts w:ascii="Times New Roman" w:hAnsi="Times New Roman" w:cs="Times New Roman"/>
        </w:rPr>
        <w:t xml:space="preserve">ν (αυξημένη </w:t>
      </w:r>
      <w:proofErr w:type="spellStart"/>
      <w:r w:rsidR="003F1903" w:rsidRPr="003F1903">
        <w:rPr>
          <w:rFonts w:ascii="Times New Roman" w:hAnsi="Times New Roman" w:cs="Times New Roman"/>
        </w:rPr>
        <w:t>κρεατινοφωσφοκινάση</w:t>
      </w:r>
      <w:proofErr w:type="spellEnd"/>
      <w:r w:rsidR="003F1903" w:rsidRPr="003F1903">
        <w:rPr>
          <w:rFonts w:ascii="Times New Roman" w:hAnsi="Times New Roman" w:cs="Times New Roman"/>
        </w:rPr>
        <w:t xml:space="preserve"> </w:t>
      </w:r>
      <w:r w:rsidRPr="003F1903">
        <w:rPr>
          <w:rFonts w:ascii="Times New Roman" w:hAnsi="Times New Roman" w:cs="Times New Roman"/>
        </w:rPr>
        <w:t xml:space="preserve">αίματος, αυξημένη </w:t>
      </w:r>
      <w:proofErr w:type="spellStart"/>
      <w:r w:rsidRPr="003F1903">
        <w:rPr>
          <w:rFonts w:ascii="Times New Roman" w:hAnsi="Times New Roman" w:cs="Times New Roman"/>
        </w:rPr>
        <w:t>αμινοτρανσφεράση</w:t>
      </w:r>
      <w:proofErr w:type="spellEnd"/>
      <w:r w:rsidRPr="003F1903">
        <w:rPr>
          <w:rFonts w:ascii="Times New Roman" w:hAnsi="Times New Roman" w:cs="Times New Roman"/>
        </w:rPr>
        <w:t xml:space="preserve"> της </w:t>
      </w:r>
      <w:proofErr w:type="spellStart"/>
      <w:r w:rsidRPr="003F1903">
        <w:rPr>
          <w:rFonts w:ascii="Times New Roman" w:hAnsi="Times New Roman" w:cs="Times New Roman"/>
        </w:rPr>
        <w:t>αλανίνης</w:t>
      </w:r>
      <w:proofErr w:type="spellEnd"/>
      <w:r w:rsidRPr="003F1903">
        <w:rPr>
          <w:rFonts w:ascii="Times New Roman" w:hAnsi="Times New Roman" w:cs="Times New Roman"/>
        </w:rPr>
        <w:t xml:space="preserve">, αυξημένη </w:t>
      </w:r>
      <w:proofErr w:type="spellStart"/>
      <w:r w:rsidRPr="003F1903">
        <w:rPr>
          <w:rFonts w:ascii="Times New Roman" w:hAnsi="Times New Roman" w:cs="Times New Roman"/>
        </w:rPr>
        <w:t>ασπαρτική</w:t>
      </w:r>
      <w:proofErr w:type="spellEnd"/>
      <w:r w:rsidRPr="003F1903">
        <w:rPr>
          <w:rFonts w:ascii="Times New Roman" w:hAnsi="Times New Roman" w:cs="Times New Roman"/>
        </w:rPr>
        <w:t xml:space="preserve"> </w:t>
      </w:r>
      <w:proofErr w:type="spellStart"/>
      <w:r w:rsidRPr="003F1903">
        <w:rPr>
          <w:rFonts w:ascii="Times New Roman" w:hAnsi="Times New Roman" w:cs="Times New Roman"/>
        </w:rPr>
        <w:t>αμινοτρανσφεράση</w:t>
      </w:r>
      <w:proofErr w:type="spellEnd"/>
      <w:r w:rsidRPr="003F1903">
        <w:rPr>
          <w:rFonts w:ascii="Times New Roman" w:hAnsi="Times New Roman" w:cs="Times New Roman"/>
        </w:rPr>
        <w:t xml:space="preserve">, μειωμένος αριθμός αιμοπεταλίων, </w:t>
      </w:r>
      <w:proofErr w:type="spellStart"/>
      <w:r w:rsidRPr="003F1903">
        <w:rPr>
          <w:rFonts w:ascii="Times New Roman" w:hAnsi="Times New Roman" w:cs="Times New Roman"/>
        </w:rPr>
        <w:t>ουδετεροπενία</w:t>
      </w:r>
      <w:proofErr w:type="spellEnd"/>
      <w:r w:rsidRPr="003F1903">
        <w:rPr>
          <w:rFonts w:ascii="Times New Roman" w:hAnsi="Times New Roman" w:cs="Times New Roman"/>
        </w:rPr>
        <w:t>, αύξηση στην κρεατίνη αίματος, μείωση στο κάλιο αίματος)</w:t>
      </w:r>
    </w:p>
    <w:p w:rsid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 xml:space="preserve">Υπερευαισθησία, πρησμένο πρόσωπο, φαγούρα, εξάνθημα, καταρροή, αιμορραγία μύτης, βήχας, </w:t>
      </w:r>
      <w:proofErr w:type="spellStart"/>
      <w:r w:rsidRPr="003F1903">
        <w:rPr>
          <w:rFonts w:ascii="Times New Roman" w:hAnsi="Times New Roman" w:cs="Times New Roman"/>
        </w:rPr>
        <w:t>ρογχαλητό</w:t>
      </w:r>
      <w:proofErr w:type="spellEnd"/>
    </w:p>
    <w:p w:rsid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 xml:space="preserve">Επώδυνες </w:t>
      </w:r>
      <w:proofErr w:type="spellStart"/>
      <w:r w:rsidRPr="003F1903">
        <w:rPr>
          <w:rFonts w:ascii="Times New Roman" w:hAnsi="Times New Roman" w:cs="Times New Roman"/>
        </w:rPr>
        <w:t>έμμηνες</w:t>
      </w:r>
      <w:proofErr w:type="spellEnd"/>
      <w:r w:rsidRPr="003F1903">
        <w:rPr>
          <w:rFonts w:ascii="Times New Roman" w:hAnsi="Times New Roman" w:cs="Times New Roman"/>
        </w:rPr>
        <w:t xml:space="preserve"> ρύσεις</w:t>
      </w:r>
    </w:p>
    <w:p w:rsidR="008E4CF8" w:rsidRPr="003F1903" w:rsidRDefault="008E4CF8" w:rsidP="008E4CF8">
      <w:pPr>
        <w:pStyle w:val="a3"/>
        <w:numPr>
          <w:ilvl w:val="0"/>
          <w:numId w:val="5"/>
        </w:numPr>
        <w:spacing w:after="0" w:line="240" w:lineRule="auto"/>
        <w:rPr>
          <w:rFonts w:ascii="Times New Roman" w:hAnsi="Times New Roman" w:cs="Times New Roman"/>
        </w:rPr>
      </w:pPr>
      <w:r w:rsidRPr="003F1903">
        <w:rPr>
          <w:rFonts w:ascii="Times New Roman" w:hAnsi="Times New Roman" w:cs="Times New Roman"/>
        </w:rPr>
        <w:t>Ψυχρότητα των χεριών και ποδιών</w:t>
      </w:r>
    </w:p>
    <w:p w:rsidR="003F1903" w:rsidRDefault="003F1903"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3F1903">
        <w:rPr>
          <w:rFonts w:ascii="Times New Roman" w:hAnsi="Times New Roman" w:cs="Times New Roman"/>
          <w:b/>
        </w:rPr>
        <w:t>Σπάνιες</w:t>
      </w:r>
      <w:r w:rsidRPr="008E4CF8">
        <w:rPr>
          <w:rFonts w:ascii="Times New Roman" w:hAnsi="Times New Roman" w:cs="Times New Roman"/>
        </w:rPr>
        <w:t xml:space="preserve"> </w:t>
      </w:r>
      <w:r w:rsidR="003F1903">
        <w:rPr>
          <w:rFonts w:ascii="Times New Roman" w:hAnsi="Times New Roman" w:cs="Times New Roman"/>
        </w:rPr>
        <w:t>(</w:t>
      </w:r>
      <w:r w:rsidRPr="008E4CF8">
        <w:rPr>
          <w:rFonts w:ascii="Times New Roman" w:hAnsi="Times New Roman" w:cs="Times New Roman"/>
        </w:rPr>
        <w:t>μπορεί να επηρεάσουν έως και 1 στους 1.000 ανθρώπους</w:t>
      </w:r>
      <w:r w:rsidR="003F1903">
        <w:rPr>
          <w:rFonts w:ascii="Times New Roman" w:hAnsi="Times New Roman" w:cs="Times New Roman"/>
        </w:rPr>
        <w:t>)</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Μη φυσιολογική αίσθηση όσφρησης, όραση κατά την οποία τα αντικείμενα φαίνονται ταλαντευόμενα, αλλοιωμένη αντίληψη του βάθους, οπτική φωτεινότητα, απώλεια όρασης</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Διεσταλμένες κόρες, αλληθώρισμα.</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 xml:space="preserve">Κρύος ιδρώτας, </w:t>
      </w:r>
      <w:proofErr w:type="spellStart"/>
      <w:r w:rsidRPr="003F1903">
        <w:rPr>
          <w:rFonts w:ascii="Times New Roman" w:hAnsi="Times New Roman" w:cs="Times New Roman"/>
        </w:rPr>
        <w:t>συσφιγκτικό</w:t>
      </w:r>
      <w:proofErr w:type="spellEnd"/>
      <w:r w:rsidRPr="003F1903">
        <w:rPr>
          <w:rFonts w:ascii="Times New Roman" w:hAnsi="Times New Roman" w:cs="Times New Roman"/>
        </w:rPr>
        <w:t xml:space="preserve"> αίσθημα λαιμού, πρησμένη γλώσσα.</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Φλεγμονή στο πάγκρεας.</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Δυσκολία στην κατάποση.</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Αργή ή μειωμένη κίνηση του σώματος.</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Δυσκολία στην ορθή γραφή.</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Αυξημένο υγρό στην κοιλιά.</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Υγρό στους πνεύμονες.</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Σπασμοί.</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Μεταβολές στο ηλεκτροκαρδιογράφημα (ΗΚΓ), που αντιστοιχούν με διαταραχές του καρδιακού ρυθμού.</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Μυϊκή κάκωση.</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lastRenderedPageBreak/>
        <w:t>Έκκριση μαστού, μη φυσιολογική αύξηση μαστού, ανάπτυξη μαστών στους άνδρες.</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 xml:space="preserve">Διακοπτόμενες </w:t>
      </w:r>
      <w:proofErr w:type="spellStart"/>
      <w:r w:rsidRPr="003F1903">
        <w:rPr>
          <w:rFonts w:ascii="Times New Roman" w:hAnsi="Times New Roman" w:cs="Times New Roman"/>
        </w:rPr>
        <w:t>έμμηνες</w:t>
      </w:r>
      <w:proofErr w:type="spellEnd"/>
      <w:r w:rsidRPr="003F1903">
        <w:rPr>
          <w:rFonts w:ascii="Times New Roman" w:hAnsi="Times New Roman" w:cs="Times New Roman"/>
        </w:rPr>
        <w:t xml:space="preserve"> ρύσεις.</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Νεφρική ανεπάρκεια, μειωμένος όγκος ούρων, κατακράτηση ούρων.</w:t>
      </w:r>
    </w:p>
    <w:p w:rsidR="003F1903" w:rsidRDefault="008E4CF8" w:rsidP="008E4CF8">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Μείωση στον αριθμό λευκοκυττάρων.</w:t>
      </w:r>
    </w:p>
    <w:p w:rsidR="008E4CF8" w:rsidRPr="003F1903" w:rsidRDefault="003F1903" w:rsidP="008E4CF8">
      <w:pPr>
        <w:pStyle w:val="a3"/>
        <w:numPr>
          <w:ilvl w:val="0"/>
          <w:numId w:val="6"/>
        </w:numPr>
        <w:spacing w:after="0" w:line="240" w:lineRule="auto"/>
        <w:rPr>
          <w:rFonts w:ascii="Times New Roman" w:hAnsi="Times New Roman" w:cs="Times New Roman"/>
        </w:rPr>
      </w:pPr>
      <w:r>
        <w:rPr>
          <w:rFonts w:ascii="Times New Roman" w:hAnsi="Times New Roman" w:cs="Times New Roman"/>
        </w:rPr>
        <w:t xml:space="preserve">Αλλεργικές αντιδράσεις (που </w:t>
      </w:r>
      <w:r w:rsidR="008E4CF8" w:rsidRPr="003F1903">
        <w:rPr>
          <w:rFonts w:ascii="Times New Roman" w:hAnsi="Times New Roman" w:cs="Times New Roman"/>
        </w:rPr>
        <w:t>μπορεί να περιλαμβάνουν δυσκολία στην αναπνοή, φλεγμονή στα</w:t>
      </w:r>
      <w:r>
        <w:rPr>
          <w:rFonts w:ascii="Times New Roman" w:hAnsi="Times New Roman" w:cs="Times New Roman"/>
        </w:rPr>
        <w:t xml:space="preserve"> </w:t>
      </w:r>
      <w:r w:rsidR="008E4CF8" w:rsidRPr="003F1903">
        <w:rPr>
          <w:rFonts w:ascii="Times New Roman" w:hAnsi="Times New Roman" w:cs="Times New Roman"/>
        </w:rPr>
        <w:t>μάτια (κερατίτιδα) και μια σοβαρή δερματική αντίδραση που χαρακτηρίζεται από εξάνθημα, φουσκάλες, ξεφλούδισμα του δέρματος και πόνο).</w:t>
      </w:r>
    </w:p>
    <w:p w:rsidR="003F1903" w:rsidRDefault="003F1903" w:rsidP="003F1903">
      <w:pPr>
        <w:pStyle w:val="a3"/>
        <w:numPr>
          <w:ilvl w:val="0"/>
          <w:numId w:val="6"/>
        </w:numPr>
        <w:spacing w:after="0" w:line="240" w:lineRule="auto"/>
        <w:rPr>
          <w:rFonts w:ascii="Times New Roman" w:hAnsi="Times New Roman" w:cs="Times New Roman"/>
        </w:rPr>
      </w:pPr>
      <w:r w:rsidRPr="003F1903">
        <w:rPr>
          <w:rFonts w:ascii="Times New Roman" w:hAnsi="Times New Roman" w:cs="Times New Roman"/>
        </w:rPr>
        <w:t>Ανάρμοστη συμπεριφορά.</w:t>
      </w:r>
    </w:p>
    <w:p w:rsidR="003F1903" w:rsidRDefault="003F1903" w:rsidP="008E4CF8">
      <w:pPr>
        <w:spacing w:after="0" w:line="240" w:lineRule="auto"/>
        <w:rPr>
          <w:rFonts w:ascii="Times New Roman" w:hAnsi="Times New Roman" w:cs="Times New Roman"/>
        </w:rPr>
      </w:pPr>
    </w:p>
    <w:p w:rsidR="00DD6CD0" w:rsidRPr="00D9518E" w:rsidRDefault="008E4CF8" w:rsidP="00A953CA">
      <w:pPr>
        <w:spacing w:after="0" w:line="240" w:lineRule="auto"/>
        <w:rPr>
          <w:rFonts w:ascii="Times New Roman" w:hAnsi="Times New Roman" w:cs="Times New Roman"/>
          <w:b/>
        </w:rPr>
      </w:pPr>
      <w:r w:rsidRPr="003F1903">
        <w:rPr>
          <w:rFonts w:ascii="Times New Roman" w:hAnsi="Times New Roman" w:cs="Times New Roman"/>
          <w:b/>
        </w:rPr>
        <w:t>Αν εμφανισθεί πρήξιμο στο πρόσωπό σας ή στη γλώσσα σας ή εάν το δέρμα σας κοκκινίσει και αρχίσει να βγάζει φουσκάλες ή να ξεφλουδίζει, πρέπει να αναζητήσετε αμέσως ιατρική συμβουλή.</w:t>
      </w:r>
    </w:p>
    <w:p w:rsidR="00D9518E" w:rsidRPr="00A47A92" w:rsidRDefault="00D9518E" w:rsidP="00A953CA">
      <w:pPr>
        <w:spacing w:after="0" w:line="240" w:lineRule="auto"/>
        <w:rPr>
          <w:rFonts w:ascii="Times New Roman" w:hAnsi="Times New Roman" w:cs="Times New Roman"/>
          <w:b/>
        </w:rPr>
      </w:pPr>
    </w:p>
    <w:p w:rsidR="00D9518E" w:rsidRPr="00D9518E" w:rsidRDefault="00D9518E" w:rsidP="00D9518E">
      <w:pPr>
        <w:spacing w:after="0" w:line="240" w:lineRule="auto"/>
        <w:rPr>
          <w:rFonts w:ascii="Times New Roman" w:hAnsi="Times New Roman" w:cs="Times New Roman"/>
        </w:rPr>
      </w:pPr>
      <w:r w:rsidRPr="00D9518E">
        <w:rPr>
          <w:rFonts w:ascii="Times New Roman" w:hAnsi="Times New Roman" w:cs="Times New Roman"/>
        </w:rPr>
        <w:t>Ορισμένες ανεπιθύμητες ενέργειες, όπως η υπνηλία, μπορεί να είναι πιο συχνές, γιατί οι ασθενείς με βλάβη του νωτιαίου μυελού μπορεί να λαμβάνουν και άλλα φάρμακα για την θεραπεία, παραδ</w:t>
      </w:r>
      <w:r>
        <w:rPr>
          <w:rFonts w:ascii="Times New Roman" w:hAnsi="Times New Roman" w:cs="Times New Roman"/>
        </w:rPr>
        <w:t>είγματος χάριν, του πόνου ή της</w:t>
      </w:r>
      <w:r w:rsidRPr="00D9518E">
        <w:rPr>
          <w:rFonts w:ascii="Times New Roman" w:hAnsi="Times New Roman" w:cs="Times New Roman"/>
        </w:rPr>
        <w:t xml:space="preserve"> </w:t>
      </w:r>
      <w:proofErr w:type="spellStart"/>
      <w:r w:rsidRPr="00D9518E">
        <w:rPr>
          <w:rFonts w:ascii="Times New Roman" w:hAnsi="Times New Roman" w:cs="Times New Roman"/>
        </w:rPr>
        <w:t>σπαστικότητας</w:t>
      </w:r>
      <w:proofErr w:type="spellEnd"/>
      <w:r w:rsidRPr="00D9518E">
        <w:rPr>
          <w:rFonts w:ascii="Times New Roman" w:hAnsi="Times New Roman" w:cs="Times New Roman"/>
        </w:rPr>
        <w:t>, τα οποί</w:t>
      </w:r>
      <w:r>
        <w:rPr>
          <w:rFonts w:ascii="Times New Roman" w:hAnsi="Times New Roman" w:cs="Times New Roman"/>
        </w:rPr>
        <w:t xml:space="preserve">α έχουν παρόμοιες ανεπιθύμητες </w:t>
      </w:r>
      <w:r w:rsidRPr="00D9518E">
        <w:rPr>
          <w:rFonts w:ascii="Times New Roman" w:hAnsi="Times New Roman" w:cs="Times New Roman"/>
        </w:rPr>
        <w:t xml:space="preserve">ενέργειες με </w:t>
      </w:r>
      <w:r>
        <w:rPr>
          <w:rFonts w:ascii="Times New Roman" w:hAnsi="Times New Roman" w:cs="Times New Roman"/>
        </w:rPr>
        <w:t xml:space="preserve">την </w:t>
      </w:r>
      <w:proofErr w:type="spellStart"/>
      <w:r>
        <w:rPr>
          <w:rFonts w:ascii="Times New Roman" w:hAnsi="Times New Roman" w:cs="Times New Roman"/>
        </w:rPr>
        <w:t>πρεγκαμπαλίνη</w:t>
      </w:r>
      <w:proofErr w:type="spellEnd"/>
      <w:r w:rsidRPr="00D9518E">
        <w:rPr>
          <w:rFonts w:ascii="Times New Roman" w:hAnsi="Times New Roman" w:cs="Times New Roman"/>
        </w:rPr>
        <w:t xml:space="preserve"> και η σοβαρότητα αυτών των ανεπιθύμητων ενεργειών μπορεί να αυξηθεί όταν λαμβάνονται μαζί.</w:t>
      </w:r>
    </w:p>
    <w:p w:rsidR="003F1903" w:rsidRDefault="003F1903" w:rsidP="008E4CF8">
      <w:pPr>
        <w:spacing w:after="0" w:line="240" w:lineRule="auto"/>
        <w:rPr>
          <w:rFonts w:ascii="Times New Roman" w:hAnsi="Times New Roman" w:cs="Times New Roman"/>
        </w:rPr>
      </w:pPr>
    </w:p>
    <w:p w:rsidR="00C67AE6" w:rsidRPr="00C67AE6" w:rsidRDefault="00C67AE6" w:rsidP="00C67AE6">
      <w:pPr>
        <w:widowControl w:val="0"/>
        <w:autoSpaceDE w:val="0"/>
        <w:autoSpaceDN w:val="0"/>
        <w:adjustRightInd w:val="0"/>
        <w:spacing w:after="0" w:line="240" w:lineRule="auto"/>
        <w:rPr>
          <w:rFonts w:ascii="Times New Roman" w:eastAsia="Times New Roman" w:hAnsi="Times New Roman" w:cs="Times New Roman"/>
          <w:b/>
        </w:rPr>
      </w:pPr>
      <w:r w:rsidRPr="00C67AE6">
        <w:rPr>
          <w:rFonts w:ascii="Times New Roman" w:eastAsia="Times New Roman" w:hAnsi="Times New Roman" w:cs="Times New Roman"/>
          <w:b/>
        </w:rPr>
        <w:t>Αναφορά ανεπιθύμητων ενεργειών</w:t>
      </w:r>
    </w:p>
    <w:p w:rsidR="00C67AE6" w:rsidRPr="00C67AE6" w:rsidRDefault="00C67AE6" w:rsidP="00C67AE6">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r w:rsidRPr="00C67AE6">
        <w:rPr>
          <w:rFonts w:ascii="Times New Roman" w:eastAsia="Times New Roman" w:hAnsi="Times New Roman" w:cs="Times New Roman"/>
        </w:rPr>
        <w:t xml:space="preserve">Εάν παρατηρήσετε κάποια ανεπιθύμητη ενέργεια, ενημερώστε τον γιατρό, τον φαρμακοποιό ή τον/την </w:t>
      </w:r>
      <w:r w:rsidR="00F02AF6" w:rsidRPr="00F02AF6">
        <w:rPr>
          <w:rFonts w:ascii="Times New Roman" w:eastAsia="Times New Roman" w:hAnsi="Times New Roman" w:cs="Times New Roman"/>
        </w:rPr>
        <w:t>νοσοκόμο</w:t>
      </w:r>
      <w:r w:rsidR="00F02AF6">
        <w:rPr>
          <w:rFonts w:ascii="Times New Roman" w:eastAsia="Times New Roman" w:hAnsi="Times New Roman" w:cs="Times New Roman"/>
        </w:rPr>
        <w:t xml:space="preserve"> </w:t>
      </w:r>
      <w:r w:rsidRPr="00C67AE6">
        <w:rPr>
          <w:rFonts w:ascii="Times New Roman" w:eastAsia="Times New Roman" w:hAnsi="Times New Roman" w:cs="Times New Roman"/>
        </w:rPr>
        <w:t xml:space="preserve">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w:t>
      </w:r>
    </w:p>
    <w:p w:rsidR="00C67AE6" w:rsidRPr="00C67AE6" w:rsidRDefault="00C67AE6" w:rsidP="00C67AE6">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r w:rsidRPr="00C67AE6">
        <w:rPr>
          <w:rFonts w:ascii="Times New Roman" w:eastAsia="Times New Roman" w:hAnsi="Times New Roman" w:cs="Times New Roman"/>
        </w:rPr>
        <w:t xml:space="preserve">Εθνικό Οργανισμό Φαρμάκων </w:t>
      </w:r>
    </w:p>
    <w:p w:rsidR="00C67AE6" w:rsidRPr="00C67AE6" w:rsidRDefault="00C67AE6" w:rsidP="00C67AE6">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r w:rsidRPr="00C67AE6">
        <w:rPr>
          <w:rFonts w:ascii="Times New Roman" w:eastAsia="Times New Roman" w:hAnsi="Times New Roman" w:cs="Times New Roman"/>
        </w:rPr>
        <w:t xml:space="preserve">Μεσογείων 284 </w:t>
      </w:r>
    </w:p>
    <w:p w:rsidR="00C67AE6" w:rsidRPr="00C67AE6" w:rsidRDefault="00C67AE6" w:rsidP="00C67AE6">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r w:rsidRPr="00C67AE6">
        <w:rPr>
          <w:rFonts w:ascii="Times New Roman" w:eastAsia="Times New Roman" w:hAnsi="Times New Roman" w:cs="Times New Roman"/>
        </w:rPr>
        <w:t>15562 Χολαργός, Αθήνα</w:t>
      </w:r>
    </w:p>
    <w:p w:rsidR="00C67AE6" w:rsidRPr="00C67AE6" w:rsidRDefault="00C67AE6" w:rsidP="00C67AE6">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r w:rsidRPr="00C67AE6">
        <w:rPr>
          <w:rFonts w:ascii="Times New Roman" w:eastAsia="Times New Roman" w:hAnsi="Times New Roman" w:cs="Times New Roman"/>
        </w:rPr>
        <w:t>Τηλ: + 30 21 32040380/337</w:t>
      </w:r>
    </w:p>
    <w:p w:rsidR="00C67AE6" w:rsidRPr="00C67AE6" w:rsidRDefault="00C67AE6" w:rsidP="00C67AE6">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r w:rsidRPr="00C67AE6">
        <w:rPr>
          <w:rFonts w:ascii="Times New Roman" w:eastAsia="Times New Roman" w:hAnsi="Times New Roman" w:cs="Times New Roman"/>
        </w:rPr>
        <w:t xml:space="preserve">Φαξ: + 30 21 06549585 </w:t>
      </w:r>
    </w:p>
    <w:p w:rsidR="00C67AE6" w:rsidRPr="00C67AE6" w:rsidRDefault="00C67AE6" w:rsidP="00C67AE6">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proofErr w:type="spellStart"/>
      <w:r w:rsidRPr="00C67AE6">
        <w:rPr>
          <w:rFonts w:ascii="Times New Roman" w:eastAsia="Times New Roman" w:hAnsi="Times New Roman" w:cs="Times New Roman"/>
        </w:rPr>
        <w:t>Ιστότοπος</w:t>
      </w:r>
      <w:proofErr w:type="spellEnd"/>
      <w:r w:rsidRPr="00C67AE6">
        <w:rPr>
          <w:rFonts w:ascii="Times New Roman" w:eastAsia="Times New Roman" w:hAnsi="Times New Roman" w:cs="Times New Roman"/>
        </w:rPr>
        <w:t xml:space="preserve">: </w:t>
      </w:r>
      <w:hyperlink r:id="rId8" w:history="1">
        <w:r w:rsidRPr="00C67AE6">
          <w:rPr>
            <w:rFonts w:ascii="Times New Roman" w:eastAsia="Times New Roman" w:hAnsi="Times New Roman" w:cs="Times New Roman"/>
            <w:color w:val="0000FF"/>
            <w:u w:val="single"/>
            <w:lang w:val="en-GB"/>
          </w:rPr>
          <w:t>http</w:t>
        </w:r>
        <w:r w:rsidRPr="00C67AE6">
          <w:rPr>
            <w:rFonts w:ascii="Times New Roman" w:eastAsia="Times New Roman" w:hAnsi="Times New Roman" w:cs="Times New Roman"/>
            <w:color w:val="0000FF"/>
            <w:u w:val="single"/>
          </w:rPr>
          <w:t>://</w:t>
        </w:r>
        <w:r w:rsidRPr="00C67AE6">
          <w:rPr>
            <w:rFonts w:ascii="Times New Roman" w:eastAsia="Times New Roman" w:hAnsi="Times New Roman" w:cs="Times New Roman"/>
            <w:color w:val="0000FF"/>
            <w:u w:val="single"/>
            <w:lang w:val="en-GB"/>
          </w:rPr>
          <w:t>www</w:t>
        </w:r>
        <w:r w:rsidRPr="00C67AE6">
          <w:rPr>
            <w:rFonts w:ascii="Times New Roman" w:eastAsia="Times New Roman" w:hAnsi="Times New Roman" w:cs="Times New Roman"/>
            <w:color w:val="0000FF"/>
            <w:u w:val="single"/>
          </w:rPr>
          <w:t>.</w:t>
        </w:r>
        <w:proofErr w:type="spellStart"/>
        <w:r w:rsidRPr="00C67AE6">
          <w:rPr>
            <w:rFonts w:ascii="Times New Roman" w:eastAsia="Times New Roman" w:hAnsi="Times New Roman" w:cs="Times New Roman"/>
            <w:color w:val="0000FF"/>
            <w:u w:val="single"/>
            <w:lang w:val="en-GB"/>
          </w:rPr>
          <w:t>eof</w:t>
        </w:r>
        <w:proofErr w:type="spellEnd"/>
        <w:r w:rsidRPr="00C67AE6">
          <w:rPr>
            <w:rFonts w:ascii="Times New Roman" w:eastAsia="Times New Roman" w:hAnsi="Times New Roman" w:cs="Times New Roman"/>
            <w:color w:val="0000FF"/>
            <w:u w:val="single"/>
          </w:rPr>
          <w:t>.</w:t>
        </w:r>
        <w:r w:rsidRPr="00C67AE6">
          <w:rPr>
            <w:rFonts w:ascii="Times New Roman" w:eastAsia="Times New Roman" w:hAnsi="Times New Roman" w:cs="Times New Roman"/>
            <w:color w:val="0000FF"/>
            <w:u w:val="single"/>
            <w:lang w:val="en-GB"/>
          </w:rPr>
          <w:t>gr</w:t>
        </w:r>
      </w:hyperlink>
    </w:p>
    <w:p w:rsidR="00C67AE6" w:rsidRPr="00C67AE6" w:rsidRDefault="00C67AE6" w:rsidP="00C67AE6">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r w:rsidRPr="00C67AE6">
        <w:rPr>
          <w:rFonts w:ascii="Times New Roman" w:eastAsia="Times New Roman" w:hAnsi="Times New Roman" w:cs="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3F1903" w:rsidRDefault="003F1903" w:rsidP="008E4CF8">
      <w:pPr>
        <w:spacing w:after="0" w:line="240" w:lineRule="auto"/>
        <w:rPr>
          <w:rFonts w:ascii="Times New Roman" w:hAnsi="Times New Roman" w:cs="Times New Roman"/>
        </w:rPr>
      </w:pPr>
    </w:p>
    <w:p w:rsidR="003F1903" w:rsidRPr="008E4CF8" w:rsidRDefault="003F1903" w:rsidP="008E4CF8">
      <w:pPr>
        <w:spacing w:after="0" w:line="240" w:lineRule="auto"/>
        <w:rPr>
          <w:rFonts w:ascii="Times New Roman" w:hAnsi="Times New Roman" w:cs="Times New Roman"/>
        </w:rPr>
      </w:pPr>
    </w:p>
    <w:p w:rsidR="008E4CF8" w:rsidRPr="00C67AE6" w:rsidRDefault="00C67AE6" w:rsidP="008E4CF8">
      <w:pPr>
        <w:spacing w:after="0" w:line="240" w:lineRule="auto"/>
        <w:rPr>
          <w:rFonts w:ascii="Times New Roman" w:hAnsi="Times New Roman" w:cs="Times New Roman"/>
          <w:b/>
        </w:rPr>
      </w:pPr>
      <w:r>
        <w:rPr>
          <w:rFonts w:ascii="Times New Roman" w:hAnsi="Times New Roman" w:cs="Times New Roman"/>
          <w:b/>
        </w:rPr>
        <w:t>5.</w:t>
      </w:r>
      <w:r>
        <w:rPr>
          <w:rFonts w:ascii="Times New Roman" w:hAnsi="Times New Roman" w:cs="Times New Roman"/>
          <w:b/>
        </w:rPr>
        <w:tab/>
      </w:r>
      <w:r w:rsidR="008E4CF8" w:rsidRPr="00C67AE6">
        <w:rPr>
          <w:rFonts w:ascii="Times New Roman" w:hAnsi="Times New Roman" w:cs="Times New Roman"/>
          <w:b/>
        </w:rPr>
        <w:t>Πώς να φυλάσσετ</w:t>
      </w:r>
      <w:r w:rsidR="00261327">
        <w:rPr>
          <w:rFonts w:ascii="Times New Roman" w:hAnsi="Times New Roman" w:cs="Times New Roman"/>
          <w:b/>
        </w:rPr>
        <w:t>ε</w:t>
      </w:r>
      <w:r w:rsidR="008E4CF8" w:rsidRPr="00C67AE6">
        <w:rPr>
          <w:rFonts w:ascii="Times New Roman" w:hAnsi="Times New Roman" w:cs="Times New Roman"/>
          <w:b/>
        </w:rPr>
        <w:t xml:space="preserve"> το </w:t>
      </w:r>
      <w:proofErr w:type="spellStart"/>
      <w:r w:rsidR="008E4CF8" w:rsidRPr="00C67AE6">
        <w:rPr>
          <w:rFonts w:ascii="Times New Roman" w:hAnsi="Times New Roman" w:cs="Times New Roman"/>
          <w:b/>
        </w:rPr>
        <w:t>Prelynca</w:t>
      </w:r>
      <w:proofErr w:type="spellEnd"/>
    </w:p>
    <w:p w:rsidR="00C67AE6" w:rsidRDefault="00C67AE6"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Το φάρμακο αυτό πρέπει να φυλάσσεται σε μέρη που δεν το βλέπουν και δεν το φθάνουν τα παιδιά.</w:t>
      </w:r>
    </w:p>
    <w:p w:rsidR="00C67AE6" w:rsidRDefault="00C67AE6"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Να μη χρησιμοποιείτε αυτό το φάρμακο μετά την ημερομηνία λήξης που αναφέρεται στο κουτί</w:t>
      </w:r>
      <w:r w:rsidR="00C67AE6">
        <w:rPr>
          <w:rFonts w:ascii="Times New Roman" w:hAnsi="Times New Roman" w:cs="Times New Roman"/>
        </w:rPr>
        <w:t xml:space="preserve"> </w:t>
      </w:r>
      <w:r w:rsidR="00C67AE6" w:rsidRPr="00C67AE6">
        <w:rPr>
          <w:rFonts w:ascii="Times New Roman" w:eastAsia="Times New Roman" w:hAnsi="Times New Roman" w:cs="Times New Roman"/>
          <w:sz w:val="24"/>
          <w:szCs w:val="24"/>
          <w:lang w:eastAsia="el-GR"/>
        </w:rPr>
        <w:t>‘’</w:t>
      </w:r>
      <w:r w:rsidR="00C67AE6" w:rsidRPr="00C67AE6">
        <w:rPr>
          <w:rFonts w:ascii="Times New Roman" w:eastAsia="Times New Roman" w:hAnsi="Times New Roman" w:cs="Times New Roman"/>
          <w:sz w:val="24"/>
          <w:szCs w:val="24"/>
          <w:lang w:val="en-US" w:eastAsia="el-GR"/>
        </w:rPr>
        <w:t>EXP</w:t>
      </w:r>
      <w:r w:rsidR="00C67AE6" w:rsidRPr="00C67AE6">
        <w:rPr>
          <w:rFonts w:ascii="Times New Roman" w:eastAsia="Times New Roman" w:hAnsi="Times New Roman" w:cs="Times New Roman"/>
          <w:sz w:val="24"/>
          <w:szCs w:val="24"/>
          <w:lang w:eastAsia="el-GR"/>
        </w:rPr>
        <w:t>’’</w:t>
      </w:r>
      <w:r w:rsidRPr="008E4CF8">
        <w:rPr>
          <w:rFonts w:ascii="Times New Roman" w:hAnsi="Times New Roman" w:cs="Times New Roman"/>
        </w:rPr>
        <w:t>. Η ημερομηνία λήξης είναι η τελευταία ημέρα του μήνα που αναφέρεται εκεί.</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Δεν υπάρχουν ειδικές οδηγίες διατήρησης για το προϊόν αυτό.</w:t>
      </w:r>
    </w:p>
    <w:p w:rsidR="00C67AE6" w:rsidRDefault="00C67AE6" w:rsidP="008E4CF8">
      <w:pPr>
        <w:spacing w:after="0" w:line="240" w:lineRule="auto"/>
        <w:rPr>
          <w:rFonts w:ascii="Times New Roman" w:hAnsi="Times New Roman" w:cs="Times New Roman"/>
        </w:rPr>
      </w:pP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Μην πετάτε φάρμακα στο νερό της αποχέτευσης ή στα </w:t>
      </w:r>
      <w:r w:rsidR="00261327" w:rsidRPr="00261327">
        <w:rPr>
          <w:rFonts w:ascii="Times New Roman" w:hAnsi="Times New Roman" w:cs="Times New Roman"/>
        </w:rPr>
        <w:t xml:space="preserve">οικιακά </w:t>
      </w:r>
      <w:proofErr w:type="spellStart"/>
      <w:r w:rsidR="00261327" w:rsidRPr="00261327">
        <w:rPr>
          <w:rFonts w:ascii="Times New Roman" w:hAnsi="Times New Roman" w:cs="Times New Roman"/>
        </w:rPr>
        <w:t>απορρίματα</w:t>
      </w:r>
      <w:proofErr w:type="spellEnd"/>
      <w:r w:rsidRPr="008E4CF8">
        <w:rPr>
          <w:rFonts w:ascii="Times New Roman" w:hAnsi="Times New Roman" w:cs="Times New Roman"/>
        </w:rPr>
        <w:t>.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C67AE6" w:rsidRDefault="00C67AE6" w:rsidP="008E4CF8">
      <w:pPr>
        <w:spacing w:after="0" w:line="240" w:lineRule="auto"/>
        <w:rPr>
          <w:rFonts w:ascii="Times New Roman" w:hAnsi="Times New Roman" w:cs="Times New Roman"/>
        </w:rPr>
      </w:pPr>
    </w:p>
    <w:p w:rsidR="00C67AE6" w:rsidRDefault="00C67AE6" w:rsidP="008E4CF8">
      <w:pPr>
        <w:spacing w:after="0" w:line="240" w:lineRule="auto"/>
        <w:rPr>
          <w:rFonts w:ascii="Times New Roman" w:hAnsi="Times New Roman" w:cs="Times New Roman"/>
        </w:rPr>
      </w:pPr>
    </w:p>
    <w:p w:rsidR="00C67AE6" w:rsidRDefault="00432D8C" w:rsidP="008E4CF8">
      <w:pPr>
        <w:spacing w:after="0" w:line="240" w:lineRule="auto"/>
        <w:rPr>
          <w:rFonts w:ascii="Times New Roman" w:hAnsi="Times New Roman" w:cs="Times New Roman"/>
          <w:b/>
        </w:rPr>
      </w:pPr>
      <w:r>
        <w:rPr>
          <w:rFonts w:ascii="Times New Roman" w:hAnsi="Times New Roman" w:cs="Times New Roman"/>
          <w:b/>
        </w:rPr>
        <w:t>6.</w:t>
      </w:r>
      <w:r>
        <w:rPr>
          <w:rFonts w:ascii="Times New Roman" w:hAnsi="Times New Roman" w:cs="Times New Roman"/>
          <w:b/>
        </w:rPr>
        <w:tab/>
      </w:r>
      <w:r w:rsidR="008E4CF8" w:rsidRPr="00C67AE6">
        <w:rPr>
          <w:rFonts w:ascii="Times New Roman" w:hAnsi="Times New Roman" w:cs="Times New Roman"/>
          <w:b/>
        </w:rPr>
        <w:t xml:space="preserve">Περιεχόμενο της συσκευασίας και λοιπές πληροφορίες </w:t>
      </w:r>
    </w:p>
    <w:p w:rsidR="00C67AE6" w:rsidRDefault="00C67AE6" w:rsidP="008E4CF8">
      <w:pPr>
        <w:spacing w:after="0" w:line="240" w:lineRule="auto"/>
        <w:rPr>
          <w:rFonts w:ascii="Times New Roman" w:hAnsi="Times New Roman" w:cs="Times New Roman"/>
          <w:b/>
        </w:rPr>
      </w:pPr>
    </w:p>
    <w:p w:rsidR="008E4CF8" w:rsidRPr="00C67AE6" w:rsidRDefault="008E4CF8" w:rsidP="008E4CF8">
      <w:pPr>
        <w:spacing w:after="0" w:line="240" w:lineRule="auto"/>
        <w:rPr>
          <w:rFonts w:ascii="Times New Roman" w:hAnsi="Times New Roman" w:cs="Times New Roman"/>
          <w:b/>
        </w:rPr>
      </w:pPr>
      <w:r w:rsidRPr="00C67AE6">
        <w:rPr>
          <w:rFonts w:ascii="Times New Roman" w:hAnsi="Times New Roman" w:cs="Times New Roman"/>
          <w:b/>
        </w:rPr>
        <w:t xml:space="preserve">Τι περιέχει το </w:t>
      </w:r>
      <w:proofErr w:type="spellStart"/>
      <w:r w:rsidRPr="00C67AE6">
        <w:rPr>
          <w:rFonts w:ascii="Times New Roman" w:hAnsi="Times New Roman" w:cs="Times New Roman"/>
          <w:b/>
        </w:rPr>
        <w:t>Prelynca</w:t>
      </w:r>
      <w:proofErr w:type="spellEnd"/>
    </w:p>
    <w:p w:rsidR="004B4094" w:rsidRDefault="008E4CF8" w:rsidP="008E4CF8">
      <w:pPr>
        <w:pStyle w:val="a3"/>
        <w:numPr>
          <w:ilvl w:val="0"/>
          <w:numId w:val="7"/>
        </w:numPr>
        <w:spacing w:after="0" w:line="240" w:lineRule="auto"/>
        <w:rPr>
          <w:rFonts w:ascii="Times New Roman" w:hAnsi="Times New Roman" w:cs="Times New Roman"/>
        </w:rPr>
      </w:pPr>
      <w:r w:rsidRPr="00C67AE6">
        <w:rPr>
          <w:rFonts w:ascii="Times New Roman" w:hAnsi="Times New Roman" w:cs="Times New Roman"/>
        </w:rPr>
        <w:t xml:space="preserve">Η δραστική ουσία είναι η </w:t>
      </w:r>
      <w:proofErr w:type="spellStart"/>
      <w:r w:rsidRPr="00C67AE6">
        <w:rPr>
          <w:rFonts w:ascii="Times New Roman" w:hAnsi="Times New Roman" w:cs="Times New Roman"/>
        </w:rPr>
        <w:t>πρεγκαμπαλίνη</w:t>
      </w:r>
      <w:proofErr w:type="spellEnd"/>
      <w:r w:rsidRPr="00C67AE6">
        <w:rPr>
          <w:rFonts w:ascii="Times New Roman" w:hAnsi="Times New Roman" w:cs="Times New Roman"/>
        </w:rPr>
        <w:t>. Κάθε σκληρό καψάκιο περιέ</w:t>
      </w:r>
      <w:r w:rsidR="00C67AE6" w:rsidRPr="00C67AE6">
        <w:rPr>
          <w:rFonts w:ascii="Times New Roman" w:hAnsi="Times New Roman" w:cs="Times New Roman"/>
        </w:rPr>
        <w:t xml:space="preserve">χει 25 </w:t>
      </w:r>
      <w:proofErr w:type="spellStart"/>
      <w:r w:rsidR="00C67AE6" w:rsidRPr="00C67AE6">
        <w:rPr>
          <w:rFonts w:ascii="Times New Roman" w:hAnsi="Times New Roman" w:cs="Times New Roman"/>
        </w:rPr>
        <w:t>mg</w:t>
      </w:r>
      <w:proofErr w:type="spellEnd"/>
      <w:r w:rsidR="00C67AE6" w:rsidRPr="00C67AE6">
        <w:rPr>
          <w:rFonts w:ascii="Times New Roman" w:hAnsi="Times New Roman" w:cs="Times New Roman"/>
        </w:rPr>
        <w:t xml:space="preserve">, 50 </w:t>
      </w:r>
      <w:proofErr w:type="spellStart"/>
      <w:r w:rsidR="00C67AE6" w:rsidRPr="00C67AE6">
        <w:rPr>
          <w:rFonts w:ascii="Times New Roman" w:hAnsi="Times New Roman" w:cs="Times New Roman"/>
        </w:rPr>
        <w:t>mg</w:t>
      </w:r>
      <w:proofErr w:type="spellEnd"/>
      <w:r w:rsidR="00C67AE6" w:rsidRPr="00C67AE6">
        <w:rPr>
          <w:rFonts w:ascii="Times New Roman" w:hAnsi="Times New Roman" w:cs="Times New Roman"/>
        </w:rPr>
        <w:t xml:space="preserve">, 75 </w:t>
      </w:r>
      <w:proofErr w:type="spellStart"/>
      <w:r w:rsidR="00C67AE6" w:rsidRPr="00C67AE6">
        <w:rPr>
          <w:rFonts w:ascii="Times New Roman" w:hAnsi="Times New Roman" w:cs="Times New Roman"/>
        </w:rPr>
        <w:t>mg</w:t>
      </w:r>
      <w:proofErr w:type="spellEnd"/>
      <w:r w:rsidR="00C67AE6" w:rsidRPr="00C67AE6">
        <w:rPr>
          <w:rFonts w:ascii="Times New Roman" w:hAnsi="Times New Roman" w:cs="Times New Roman"/>
        </w:rPr>
        <w:t xml:space="preserve">, </w:t>
      </w:r>
      <w:r w:rsidRPr="00C67AE6">
        <w:rPr>
          <w:rFonts w:ascii="Times New Roman" w:hAnsi="Times New Roman" w:cs="Times New Roman"/>
        </w:rPr>
        <w:t xml:space="preserve">100 </w:t>
      </w:r>
      <w:proofErr w:type="spellStart"/>
      <w:r w:rsidRPr="00C67AE6">
        <w:rPr>
          <w:rFonts w:ascii="Times New Roman" w:hAnsi="Times New Roman" w:cs="Times New Roman"/>
        </w:rPr>
        <w:t>mg</w:t>
      </w:r>
      <w:proofErr w:type="spellEnd"/>
      <w:r w:rsidRPr="00C67AE6">
        <w:rPr>
          <w:rFonts w:ascii="Times New Roman" w:hAnsi="Times New Roman" w:cs="Times New Roman"/>
        </w:rPr>
        <w:t xml:space="preserve">, 150 </w:t>
      </w:r>
      <w:proofErr w:type="spellStart"/>
      <w:r w:rsidRPr="00C67AE6">
        <w:rPr>
          <w:rFonts w:ascii="Times New Roman" w:hAnsi="Times New Roman" w:cs="Times New Roman"/>
        </w:rPr>
        <w:t>mg</w:t>
      </w:r>
      <w:proofErr w:type="spellEnd"/>
      <w:r w:rsidRPr="00C67AE6">
        <w:rPr>
          <w:rFonts w:ascii="Times New Roman" w:hAnsi="Times New Roman" w:cs="Times New Roman"/>
        </w:rPr>
        <w:t xml:space="preserve">, </w:t>
      </w:r>
      <w:r w:rsidRPr="004B4094">
        <w:rPr>
          <w:rFonts w:ascii="Times New Roman" w:hAnsi="Times New Roman" w:cs="Times New Roman"/>
        </w:rPr>
        <w:t xml:space="preserve">200 </w:t>
      </w:r>
      <w:proofErr w:type="spellStart"/>
      <w:r w:rsidRPr="004B4094">
        <w:rPr>
          <w:rFonts w:ascii="Times New Roman" w:hAnsi="Times New Roman" w:cs="Times New Roman"/>
        </w:rPr>
        <w:t>mg</w:t>
      </w:r>
      <w:proofErr w:type="spellEnd"/>
      <w:r w:rsidRPr="004B4094">
        <w:rPr>
          <w:rFonts w:ascii="Times New Roman" w:hAnsi="Times New Roman" w:cs="Times New Roman"/>
        </w:rPr>
        <w:t xml:space="preserve">, 225 </w:t>
      </w:r>
      <w:proofErr w:type="spellStart"/>
      <w:r w:rsidRPr="004B4094">
        <w:rPr>
          <w:rFonts w:ascii="Times New Roman" w:hAnsi="Times New Roman" w:cs="Times New Roman"/>
        </w:rPr>
        <w:t>mg</w:t>
      </w:r>
      <w:proofErr w:type="spellEnd"/>
      <w:r w:rsidRPr="004B4094">
        <w:rPr>
          <w:rFonts w:ascii="Times New Roman" w:hAnsi="Times New Roman" w:cs="Times New Roman"/>
        </w:rPr>
        <w:t xml:space="preserve"> ή 300 </w:t>
      </w:r>
      <w:proofErr w:type="spellStart"/>
      <w:r w:rsidRPr="004B4094">
        <w:rPr>
          <w:rFonts w:ascii="Times New Roman" w:hAnsi="Times New Roman" w:cs="Times New Roman"/>
        </w:rPr>
        <w:t>mg</w:t>
      </w:r>
      <w:proofErr w:type="spellEnd"/>
      <w:r w:rsidRPr="004B4094">
        <w:rPr>
          <w:rFonts w:ascii="Times New Roman" w:hAnsi="Times New Roman" w:cs="Times New Roman"/>
        </w:rPr>
        <w:t xml:space="preserve"> </w:t>
      </w:r>
      <w:proofErr w:type="spellStart"/>
      <w:r w:rsidRPr="004B4094">
        <w:rPr>
          <w:rFonts w:ascii="Times New Roman" w:hAnsi="Times New Roman" w:cs="Times New Roman"/>
        </w:rPr>
        <w:t>πρεγκαμπαλίνη</w:t>
      </w:r>
      <w:proofErr w:type="spellEnd"/>
      <w:r w:rsidRPr="004B4094">
        <w:rPr>
          <w:rFonts w:ascii="Times New Roman" w:hAnsi="Times New Roman" w:cs="Times New Roman"/>
        </w:rPr>
        <w:t>.</w:t>
      </w:r>
    </w:p>
    <w:p w:rsidR="00C67AE6" w:rsidRPr="004B4094" w:rsidRDefault="008E4CF8" w:rsidP="008E4CF8">
      <w:pPr>
        <w:pStyle w:val="a3"/>
        <w:numPr>
          <w:ilvl w:val="0"/>
          <w:numId w:val="7"/>
        </w:numPr>
        <w:spacing w:after="0" w:line="240" w:lineRule="auto"/>
        <w:rPr>
          <w:rFonts w:ascii="Times New Roman" w:hAnsi="Times New Roman" w:cs="Times New Roman"/>
        </w:rPr>
      </w:pPr>
      <w:r w:rsidRPr="004B4094">
        <w:rPr>
          <w:rFonts w:ascii="Times New Roman" w:hAnsi="Times New Roman" w:cs="Times New Roman"/>
        </w:rPr>
        <w:t xml:space="preserve">Τα άλλα συστατικά είναι: </w:t>
      </w:r>
    </w:p>
    <w:p w:rsidR="00C67AE6" w:rsidRPr="00C67AE6" w:rsidRDefault="00C67AE6" w:rsidP="004B4094">
      <w:pPr>
        <w:spacing w:after="0" w:line="240" w:lineRule="auto"/>
        <w:ind w:left="709"/>
        <w:rPr>
          <w:rFonts w:ascii="Times New Roman" w:hAnsi="Times New Roman" w:cs="Times New Roman"/>
        </w:rPr>
      </w:pPr>
      <w:r>
        <w:rPr>
          <w:rFonts w:ascii="Times New Roman" w:hAnsi="Times New Roman" w:cs="Times New Roman"/>
        </w:rPr>
        <w:t xml:space="preserve">Περιεχόμενο </w:t>
      </w:r>
      <w:r w:rsidR="00A47A92">
        <w:rPr>
          <w:rFonts w:ascii="Times New Roman" w:hAnsi="Times New Roman" w:cs="Times New Roman"/>
        </w:rPr>
        <w:t>καψακίου</w:t>
      </w:r>
      <w:r w:rsidRPr="00C67AE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Προζελατινοποιημένο</w:t>
      </w:r>
      <w:proofErr w:type="spellEnd"/>
      <w:r>
        <w:rPr>
          <w:rFonts w:ascii="Times New Roman" w:hAnsi="Times New Roman" w:cs="Times New Roman"/>
        </w:rPr>
        <w:t xml:space="preserve"> άμυλο, </w:t>
      </w:r>
      <w:proofErr w:type="spellStart"/>
      <w:r>
        <w:rPr>
          <w:rFonts w:ascii="Times New Roman" w:hAnsi="Times New Roman" w:cs="Times New Roman"/>
        </w:rPr>
        <w:t>μαννιτόλλη</w:t>
      </w:r>
      <w:proofErr w:type="spellEnd"/>
      <w:r>
        <w:rPr>
          <w:rFonts w:ascii="Times New Roman" w:hAnsi="Times New Roman" w:cs="Times New Roman"/>
        </w:rPr>
        <w:t xml:space="preserve">, </w:t>
      </w:r>
      <w:proofErr w:type="spellStart"/>
      <w:r>
        <w:rPr>
          <w:rFonts w:ascii="Times New Roman" w:hAnsi="Times New Roman" w:cs="Times New Roman"/>
        </w:rPr>
        <w:t>τάλκης</w:t>
      </w:r>
      <w:proofErr w:type="spellEnd"/>
    </w:p>
    <w:p w:rsidR="00C67AE6" w:rsidRPr="00C67AE6" w:rsidRDefault="00C67AE6" w:rsidP="004B4094">
      <w:pPr>
        <w:spacing w:after="0" w:line="240" w:lineRule="auto"/>
        <w:ind w:left="709"/>
        <w:rPr>
          <w:rFonts w:ascii="Times New Roman" w:hAnsi="Times New Roman" w:cs="Times New Roman"/>
        </w:rPr>
      </w:pPr>
      <w:r>
        <w:rPr>
          <w:rFonts w:ascii="Times New Roman" w:hAnsi="Times New Roman" w:cs="Times New Roman"/>
        </w:rPr>
        <w:t xml:space="preserve">Κέλυφος </w:t>
      </w:r>
      <w:r w:rsidR="00A47A92">
        <w:rPr>
          <w:rFonts w:ascii="Times New Roman" w:hAnsi="Times New Roman" w:cs="Times New Roman"/>
        </w:rPr>
        <w:t>καψακίου</w:t>
      </w:r>
      <w:bookmarkStart w:id="0" w:name="_GoBack"/>
      <w:bookmarkEnd w:id="0"/>
      <w:r w:rsidRPr="00C67AE6">
        <w:rPr>
          <w:rFonts w:ascii="Times New Roman" w:hAnsi="Times New Roman" w:cs="Times New Roman"/>
        </w:rPr>
        <w:t>:</w:t>
      </w:r>
      <w:r>
        <w:rPr>
          <w:rFonts w:ascii="Times New Roman" w:hAnsi="Times New Roman" w:cs="Times New Roman"/>
        </w:rPr>
        <w:t xml:space="preserve"> </w:t>
      </w:r>
      <w:r w:rsidRPr="008E4CF8">
        <w:rPr>
          <w:rFonts w:ascii="Times New Roman" w:hAnsi="Times New Roman" w:cs="Times New Roman"/>
        </w:rPr>
        <w:t>ζελατίνη</w:t>
      </w:r>
      <w:r>
        <w:rPr>
          <w:rFonts w:ascii="Times New Roman" w:hAnsi="Times New Roman" w:cs="Times New Roman"/>
        </w:rPr>
        <w:t xml:space="preserve">, </w:t>
      </w:r>
      <w:r w:rsidRPr="008E4CF8">
        <w:rPr>
          <w:rFonts w:ascii="Times New Roman" w:hAnsi="Times New Roman" w:cs="Times New Roman"/>
        </w:rPr>
        <w:t>διοξείδιο του τιτανίου (Ε171),</w:t>
      </w:r>
      <w:r w:rsidRPr="00C67AE6">
        <w:rPr>
          <w:rFonts w:ascii="Times New Roman" w:hAnsi="Times New Roman" w:cs="Times New Roman"/>
        </w:rPr>
        <w:t xml:space="preserve"> </w:t>
      </w:r>
      <w:r w:rsidRPr="008E4CF8">
        <w:rPr>
          <w:rFonts w:ascii="Times New Roman" w:hAnsi="Times New Roman" w:cs="Times New Roman"/>
        </w:rPr>
        <w:t>ερυθρό οξείδιο του σιδήρου (Ε172)</w:t>
      </w:r>
      <w:r>
        <w:rPr>
          <w:rFonts w:ascii="Times New Roman" w:hAnsi="Times New Roman" w:cs="Times New Roman"/>
        </w:rPr>
        <w:t xml:space="preserve"> (μόνο για </w:t>
      </w:r>
      <w:r w:rsidRPr="00C67AE6">
        <w:rPr>
          <w:rFonts w:ascii="Times New Roman" w:hAnsi="Times New Roman" w:cs="Times New Roman"/>
        </w:rPr>
        <w:t xml:space="preserve">75 </w:t>
      </w:r>
      <w:r w:rsidRPr="00C67AE6">
        <w:rPr>
          <w:rFonts w:ascii="Times New Roman" w:hAnsi="Times New Roman" w:cs="Times New Roman"/>
          <w:lang w:val="en-US"/>
        </w:rPr>
        <w:t>mg</w:t>
      </w:r>
      <w:r w:rsidRPr="00C67AE6">
        <w:rPr>
          <w:rFonts w:ascii="Times New Roman" w:hAnsi="Times New Roman" w:cs="Times New Roman"/>
        </w:rPr>
        <w:t xml:space="preserve">, 100 </w:t>
      </w:r>
      <w:r w:rsidRPr="00C67AE6">
        <w:rPr>
          <w:rFonts w:ascii="Times New Roman" w:hAnsi="Times New Roman" w:cs="Times New Roman"/>
          <w:lang w:val="en-US"/>
        </w:rPr>
        <w:t>mg</w:t>
      </w:r>
      <w:r w:rsidRPr="00C67AE6">
        <w:rPr>
          <w:rFonts w:ascii="Times New Roman" w:hAnsi="Times New Roman" w:cs="Times New Roman"/>
        </w:rPr>
        <w:t xml:space="preserve">, 200 </w:t>
      </w:r>
      <w:r w:rsidRPr="00C67AE6">
        <w:rPr>
          <w:rFonts w:ascii="Times New Roman" w:hAnsi="Times New Roman" w:cs="Times New Roman"/>
          <w:lang w:val="en-US"/>
        </w:rPr>
        <w:t>mg</w:t>
      </w:r>
      <w:r w:rsidRPr="00C67AE6">
        <w:rPr>
          <w:rFonts w:ascii="Times New Roman" w:hAnsi="Times New Roman" w:cs="Times New Roman"/>
        </w:rPr>
        <w:t xml:space="preserve">, 225 </w:t>
      </w:r>
      <w:r w:rsidRPr="00C67AE6">
        <w:rPr>
          <w:rFonts w:ascii="Times New Roman" w:hAnsi="Times New Roman" w:cs="Times New Roman"/>
          <w:lang w:val="en-US"/>
        </w:rPr>
        <w:t>mg</w:t>
      </w:r>
      <w:r w:rsidRPr="00C67AE6">
        <w:rPr>
          <w:rFonts w:ascii="Times New Roman" w:hAnsi="Times New Roman" w:cs="Times New Roman"/>
        </w:rPr>
        <w:t xml:space="preserve">, 300 </w:t>
      </w:r>
      <w:r w:rsidRPr="00C67AE6">
        <w:rPr>
          <w:rFonts w:ascii="Times New Roman" w:hAnsi="Times New Roman" w:cs="Times New Roman"/>
          <w:lang w:val="en-US"/>
        </w:rPr>
        <w:t>mg</w:t>
      </w:r>
      <w:r>
        <w:rPr>
          <w:rFonts w:ascii="Times New Roman" w:hAnsi="Times New Roman" w:cs="Times New Roman"/>
        </w:rPr>
        <w:t xml:space="preserve">) και κίτρινο </w:t>
      </w:r>
      <w:r w:rsidRPr="00C67AE6">
        <w:rPr>
          <w:rFonts w:ascii="Times New Roman" w:hAnsi="Times New Roman" w:cs="Times New Roman"/>
        </w:rPr>
        <w:t>οξείδιο του σιδήρου (Ε172)</w:t>
      </w:r>
      <w:r>
        <w:rPr>
          <w:rFonts w:ascii="Times New Roman" w:hAnsi="Times New Roman" w:cs="Times New Roman"/>
        </w:rPr>
        <w:t xml:space="preserve"> (</w:t>
      </w:r>
      <w:r w:rsidRPr="00C67AE6">
        <w:rPr>
          <w:rFonts w:ascii="Times New Roman" w:hAnsi="Times New Roman" w:cs="Times New Roman"/>
        </w:rPr>
        <w:t>μόνο για</w:t>
      </w:r>
      <w:r>
        <w:rPr>
          <w:rFonts w:ascii="Times New Roman" w:hAnsi="Times New Roman" w:cs="Times New Roman"/>
        </w:rPr>
        <w:t xml:space="preserve"> </w:t>
      </w:r>
      <w:r w:rsidRPr="00C67AE6">
        <w:rPr>
          <w:rFonts w:ascii="Times New Roman" w:hAnsi="Times New Roman" w:cs="Times New Roman"/>
        </w:rPr>
        <w:t xml:space="preserve">200 </w:t>
      </w:r>
      <w:r w:rsidRPr="00C67AE6">
        <w:rPr>
          <w:rFonts w:ascii="Times New Roman" w:hAnsi="Times New Roman" w:cs="Times New Roman"/>
          <w:lang w:val="en-US"/>
        </w:rPr>
        <w:t>mg</w:t>
      </w:r>
      <w:r w:rsidRPr="00C67AE6">
        <w:rPr>
          <w:rFonts w:ascii="Times New Roman" w:hAnsi="Times New Roman" w:cs="Times New Roman"/>
        </w:rPr>
        <w:t xml:space="preserve">, 225 </w:t>
      </w:r>
      <w:r w:rsidRPr="00C67AE6">
        <w:rPr>
          <w:rFonts w:ascii="Times New Roman" w:hAnsi="Times New Roman" w:cs="Times New Roman"/>
          <w:lang w:val="en-US"/>
        </w:rPr>
        <w:t>mg</w:t>
      </w:r>
      <w:r>
        <w:rPr>
          <w:rFonts w:ascii="Times New Roman" w:hAnsi="Times New Roman" w:cs="Times New Roman"/>
        </w:rPr>
        <w:t>)</w:t>
      </w:r>
    </w:p>
    <w:p w:rsidR="00C67AE6" w:rsidRPr="004B4094" w:rsidRDefault="00C67AE6" w:rsidP="00655243">
      <w:pPr>
        <w:spacing w:after="0" w:line="240" w:lineRule="auto"/>
        <w:ind w:left="709"/>
        <w:rPr>
          <w:rFonts w:ascii="Times New Roman" w:hAnsi="Times New Roman" w:cs="Times New Roman"/>
        </w:rPr>
      </w:pPr>
      <w:r>
        <w:rPr>
          <w:rFonts w:ascii="Times New Roman" w:hAnsi="Times New Roman" w:cs="Times New Roman"/>
        </w:rPr>
        <w:t>Μελάνι εκτύπωσης</w:t>
      </w:r>
      <w:r w:rsidRPr="00C67AE6">
        <w:rPr>
          <w:rFonts w:ascii="Times New Roman" w:hAnsi="Times New Roman" w:cs="Times New Roman"/>
        </w:rPr>
        <w:t>:</w:t>
      </w:r>
      <w:r>
        <w:rPr>
          <w:rFonts w:ascii="Times New Roman" w:hAnsi="Times New Roman" w:cs="Times New Roman"/>
        </w:rPr>
        <w:t xml:space="preserve"> </w:t>
      </w:r>
      <w:proofErr w:type="spellStart"/>
      <w:r w:rsidRPr="00C67AE6">
        <w:rPr>
          <w:rFonts w:ascii="Times New Roman" w:hAnsi="Times New Roman" w:cs="Times New Roman"/>
        </w:rPr>
        <w:t>Κόμμεα</w:t>
      </w:r>
      <w:proofErr w:type="spellEnd"/>
      <w:r w:rsidRPr="00C67AE6">
        <w:rPr>
          <w:rFonts w:ascii="Times New Roman" w:hAnsi="Times New Roman" w:cs="Times New Roman"/>
        </w:rPr>
        <w:t xml:space="preserve"> λάκκας</w:t>
      </w:r>
      <w:r>
        <w:rPr>
          <w:rFonts w:ascii="Times New Roman" w:hAnsi="Times New Roman" w:cs="Times New Roman"/>
        </w:rPr>
        <w:t xml:space="preserve">, μέλαν </w:t>
      </w:r>
      <w:r w:rsidRPr="00C67AE6">
        <w:rPr>
          <w:rFonts w:ascii="Times New Roman" w:hAnsi="Times New Roman" w:cs="Times New Roman"/>
        </w:rPr>
        <w:t>οξείδιο του σιδήρου (Ε172)</w:t>
      </w:r>
      <w:r>
        <w:rPr>
          <w:rFonts w:ascii="Times New Roman" w:hAnsi="Times New Roman" w:cs="Times New Roman"/>
        </w:rPr>
        <w:t xml:space="preserve">, </w:t>
      </w:r>
      <w:proofErr w:type="spellStart"/>
      <w:r w:rsidR="004B4094">
        <w:rPr>
          <w:rFonts w:ascii="Times New Roman" w:hAnsi="Times New Roman" w:cs="Times New Roman"/>
        </w:rPr>
        <w:t>προπυλεν</w:t>
      </w:r>
      <w:r w:rsidR="00D9518E">
        <w:rPr>
          <w:rFonts w:ascii="Times New Roman" w:hAnsi="Times New Roman" w:cs="Times New Roman"/>
        </w:rPr>
        <w:t>ο</w:t>
      </w:r>
      <w:r w:rsidR="004B4094">
        <w:rPr>
          <w:rFonts w:ascii="Times New Roman" w:hAnsi="Times New Roman" w:cs="Times New Roman"/>
        </w:rPr>
        <w:t>γλυκόλη</w:t>
      </w:r>
      <w:proofErr w:type="spellEnd"/>
      <w:r w:rsidR="004B4094">
        <w:rPr>
          <w:rFonts w:ascii="Times New Roman" w:hAnsi="Times New Roman" w:cs="Times New Roman"/>
        </w:rPr>
        <w:t xml:space="preserve"> </w:t>
      </w:r>
      <w:r w:rsidR="004B4094" w:rsidRPr="004B4094">
        <w:rPr>
          <w:rFonts w:ascii="Times New Roman" w:eastAsia="Calibri" w:hAnsi="Times New Roman" w:cs="Times New Roman"/>
          <w:iCs/>
        </w:rPr>
        <w:t>(</w:t>
      </w:r>
      <w:r w:rsidR="004B4094" w:rsidRPr="004B4094">
        <w:rPr>
          <w:rFonts w:ascii="Times New Roman" w:eastAsia="Calibri" w:hAnsi="Times New Roman" w:cs="Times New Roman"/>
          <w:iCs/>
          <w:lang w:val="en-US"/>
        </w:rPr>
        <w:t>E</w:t>
      </w:r>
      <w:r w:rsidR="004B4094" w:rsidRPr="004B4094">
        <w:rPr>
          <w:rFonts w:ascii="Times New Roman" w:eastAsia="Calibri" w:hAnsi="Times New Roman" w:cs="Times New Roman"/>
          <w:iCs/>
        </w:rPr>
        <w:t>1520)</w:t>
      </w:r>
      <w:r w:rsidR="004B4094">
        <w:rPr>
          <w:rFonts w:ascii="Times New Roman" w:eastAsia="Calibri" w:hAnsi="Times New Roman" w:cs="Times New Roman"/>
          <w:iCs/>
        </w:rPr>
        <w:t>,</w:t>
      </w:r>
      <w:r w:rsidR="00655243" w:rsidRPr="00655243">
        <w:rPr>
          <w:rFonts w:ascii="Times New Roman" w:hAnsi="Times New Roman" w:cs="Times New Roman"/>
        </w:rPr>
        <w:t xml:space="preserve"> </w:t>
      </w:r>
      <w:r w:rsidR="00655243">
        <w:rPr>
          <w:rFonts w:ascii="Times New Roman" w:eastAsia="Calibri" w:hAnsi="Times New Roman" w:cs="Times New Roman"/>
          <w:iCs/>
        </w:rPr>
        <w:t>υ</w:t>
      </w:r>
      <w:r w:rsidR="00655243" w:rsidRPr="00655243">
        <w:rPr>
          <w:rFonts w:ascii="Times New Roman" w:eastAsia="Calibri" w:hAnsi="Times New Roman" w:cs="Times New Roman"/>
          <w:iCs/>
        </w:rPr>
        <w:t xml:space="preserve">δροξείδιο του αμμωνίου </w:t>
      </w:r>
      <w:r w:rsidR="00655243" w:rsidRPr="00655243">
        <w:rPr>
          <w:rFonts w:ascii="Times New Roman" w:eastAsia="Calibri" w:hAnsi="Times New Roman" w:cs="Times New Roman"/>
          <w:iCs/>
          <w:lang w:val="da-DK"/>
        </w:rPr>
        <w:t>(E527)</w:t>
      </w:r>
    </w:p>
    <w:p w:rsidR="00C67AE6" w:rsidRDefault="00C67AE6" w:rsidP="008E4CF8">
      <w:pPr>
        <w:spacing w:after="0" w:line="240" w:lineRule="auto"/>
        <w:rPr>
          <w:rFonts w:ascii="Times New Roman" w:hAnsi="Times New Roman" w:cs="Times New Roman"/>
        </w:rPr>
      </w:pPr>
    </w:p>
    <w:p w:rsidR="008E4CF8" w:rsidRPr="00655243" w:rsidRDefault="008E4CF8" w:rsidP="008E4CF8">
      <w:pPr>
        <w:spacing w:after="0" w:line="240" w:lineRule="auto"/>
        <w:rPr>
          <w:rFonts w:ascii="Times New Roman" w:hAnsi="Times New Roman" w:cs="Times New Roman"/>
          <w:b/>
        </w:rPr>
      </w:pPr>
      <w:r w:rsidRPr="00655243">
        <w:rPr>
          <w:rFonts w:ascii="Times New Roman" w:hAnsi="Times New Roman" w:cs="Times New Roman"/>
          <w:b/>
        </w:rPr>
        <w:t xml:space="preserve">Εμφάνιση του </w:t>
      </w:r>
      <w:proofErr w:type="spellStart"/>
      <w:r w:rsidRPr="00655243">
        <w:rPr>
          <w:rFonts w:ascii="Times New Roman" w:hAnsi="Times New Roman" w:cs="Times New Roman"/>
          <w:b/>
        </w:rPr>
        <w:t>Prelynca</w:t>
      </w:r>
      <w:proofErr w:type="spellEnd"/>
      <w:r w:rsidRPr="00655243">
        <w:rPr>
          <w:rFonts w:ascii="Times New Roman" w:hAnsi="Times New Roman" w:cs="Times New Roman"/>
          <w:b/>
        </w:rPr>
        <w:t xml:space="preserve"> και περιεχόμενο της συσκευασίας</w:t>
      </w:r>
    </w:p>
    <w:p w:rsidR="0026420E" w:rsidRDefault="0026420E" w:rsidP="008E4CF8">
      <w:pPr>
        <w:spacing w:after="0" w:line="240" w:lineRule="auto"/>
        <w:rPr>
          <w:rFonts w:ascii="Times New Roman" w:hAnsi="Times New Roman" w:cs="Times New Roman"/>
        </w:rPr>
      </w:pPr>
    </w:p>
    <w:p w:rsidR="008E4CF8" w:rsidRPr="008E4CF8" w:rsidRDefault="002C6828" w:rsidP="008E4CF8">
      <w:pPr>
        <w:spacing w:after="0" w:line="240" w:lineRule="auto"/>
        <w:rPr>
          <w:rFonts w:ascii="Times New Roman" w:hAnsi="Times New Roman" w:cs="Times New Roman"/>
        </w:rPr>
      </w:pPr>
      <w:r>
        <w:rPr>
          <w:rFonts w:ascii="Times New Roman" w:hAnsi="Times New Roman" w:cs="Times New Roman"/>
        </w:rPr>
        <w:t>25 mg καψάκια</w:t>
      </w:r>
      <w:r w:rsidRPr="002C6828">
        <w:rPr>
          <w:rFonts w:ascii="Times New Roman" w:hAnsi="Times New Roman" w:cs="Times New Roman"/>
        </w:rPr>
        <w:t>:</w:t>
      </w:r>
      <w:r>
        <w:rPr>
          <w:rFonts w:ascii="Times New Roman" w:hAnsi="Times New Roman" w:cs="Times New Roman"/>
        </w:rPr>
        <w:t xml:space="preserve"> </w:t>
      </w:r>
      <w:r w:rsidR="008E4CF8" w:rsidRPr="008E4CF8">
        <w:rPr>
          <w:rFonts w:ascii="Times New Roman" w:hAnsi="Times New Roman" w:cs="Times New Roman"/>
        </w:rPr>
        <w:t>Λευκού χρώματος σκληρά καψάκια, που φέρουν την επισήμανση “25” στο σώμα</w:t>
      </w:r>
    </w:p>
    <w:p w:rsidR="008E4CF8" w:rsidRPr="008E4CF8" w:rsidRDefault="002C6828" w:rsidP="008E4CF8">
      <w:pPr>
        <w:spacing w:after="0" w:line="240" w:lineRule="auto"/>
        <w:rPr>
          <w:rFonts w:ascii="Times New Roman" w:hAnsi="Times New Roman" w:cs="Times New Roman"/>
        </w:rPr>
      </w:pPr>
      <w:r>
        <w:rPr>
          <w:rFonts w:ascii="Times New Roman" w:hAnsi="Times New Roman" w:cs="Times New Roman"/>
        </w:rPr>
        <w:t>50 mg καψάκια</w:t>
      </w:r>
      <w:r w:rsidRPr="002C6828">
        <w:rPr>
          <w:rFonts w:ascii="Times New Roman" w:hAnsi="Times New Roman" w:cs="Times New Roman"/>
        </w:rPr>
        <w:t xml:space="preserve">: </w:t>
      </w:r>
      <w:r w:rsidR="008E4CF8" w:rsidRPr="008E4CF8">
        <w:rPr>
          <w:rFonts w:ascii="Times New Roman" w:hAnsi="Times New Roman" w:cs="Times New Roman"/>
        </w:rPr>
        <w:t xml:space="preserve">Λευκού χρώματος σκληρά καψάκια, που φέρουν την επισήμανση “ 50” στο σώμα. </w:t>
      </w:r>
    </w:p>
    <w:p w:rsidR="008E4CF8" w:rsidRPr="008E4CF8" w:rsidRDefault="002C6828" w:rsidP="002C6828">
      <w:pPr>
        <w:spacing w:after="0" w:line="240" w:lineRule="auto"/>
        <w:ind w:left="1560" w:hanging="1560"/>
        <w:rPr>
          <w:rFonts w:ascii="Times New Roman" w:hAnsi="Times New Roman" w:cs="Times New Roman"/>
        </w:rPr>
      </w:pPr>
      <w:r>
        <w:rPr>
          <w:rFonts w:ascii="Times New Roman" w:hAnsi="Times New Roman" w:cs="Times New Roman"/>
        </w:rPr>
        <w:t>75 mg καψάκια</w:t>
      </w:r>
      <w:r w:rsidRPr="002C6828">
        <w:rPr>
          <w:rFonts w:ascii="Times New Roman" w:hAnsi="Times New Roman" w:cs="Times New Roman"/>
        </w:rPr>
        <w:t xml:space="preserve">: </w:t>
      </w:r>
      <w:r w:rsidR="008E4CF8" w:rsidRPr="008E4CF8">
        <w:rPr>
          <w:rFonts w:ascii="Times New Roman" w:hAnsi="Times New Roman" w:cs="Times New Roman"/>
        </w:rPr>
        <w:t xml:space="preserve">Λευκού και </w:t>
      </w:r>
      <w:r>
        <w:rPr>
          <w:rFonts w:ascii="Times New Roman" w:hAnsi="Times New Roman" w:cs="Times New Roman"/>
        </w:rPr>
        <w:t xml:space="preserve">σουηδικού </w:t>
      </w:r>
      <w:r w:rsidR="008E4CF8" w:rsidRPr="008E4CF8">
        <w:rPr>
          <w:rFonts w:ascii="Times New Roman" w:hAnsi="Times New Roman" w:cs="Times New Roman"/>
        </w:rPr>
        <w:t>πορτοκαλί χρώματος σκληρά καψάκια, που φέρουν την επισήμανση “75” στο σώμα</w:t>
      </w:r>
    </w:p>
    <w:p w:rsidR="008E4CF8" w:rsidRPr="008E4CF8" w:rsidRDefault="002C6828" w:rsidP="008E4CF8">
      <w:pPr>
        <w:spacing w:after="0" w:line="240" w:lineRule="auto"/>
        <w:rPr>
          <w:rFonts w:ascii="Times New Roman" w:hAnsi="Times New Roman" w:cs="Times New Roman"/>
        </w:rPr>
      </w:pPr>
      <w:r>
        <w:rPr>
          <w:rFonts w:ascii="Times New Roman" w:hAnsi="Times New Roman" w:cs="Times New Roman"/>
        </w:rPr>
        <w:t>100 mg καψάκια</w:t>
      </w:r>
      <w:r w:rsidRPr="002C6828">
        <w:rPr>
          <w:rFonts w:ascii="Times New Roman" w:hAnsi="Times New Roman" w:cs="Times New Roman"/>
        </w:rPr>
        <w:t xml:space="preserve">: </w:t>
      </w:r>
      <w:r>
        <w:rPr>
          <w:rFonts w:ascii="Times New Roman" w:hAnsi="Times New Roman" w:cs="Times New Roman"/>
        </w:rPr>
        <w:t>Σ</w:t>
      </w:r>
      <w:r w:rsidRPr="002C6828">
        <w:rPr>
          <w:rFonts w:ascii="Times New Roman" w:hAnsi="Times New Roman" w:cs="Times New Roman"/>
        </w:rPr>
        <w:t xml:space="preserve">ουηδικού </w:t>
      </w:r>
      <w:r>
        <w:rPr>
          <w:rFonts w:ascii="Times New Roman" w:hAnsi="Times New Roman" w:cs="Times New Roman"/>
        </w:rPr>
        <w:t>π</w:t>
      </w:r>
      <w:r w:rsidR="008E4CF8" w:rsidRPr="008E4CF8">
        <w:rPr>
          <w:rFonts w:ascii="Times New Roman" w:hAnsi="Times New Roman" w:cs="Times New Roman"/>
        </w:rPr>
        <w:t>ορτοκαλί χρώματος σκληρά καψάκια, που φέρουν την επισήμανση “100” στο σώμα</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150 mg καψάκια</w:t>
      </w:r>
      <w:r w:rsidR="002C6828" w:rsidRPr="002C6828">
        <w:rPr>
          <w:rFonts w:ascii="Times New Roman" w:hAnsi="Times New Roman" w:cs="Times New Roman"/>
        </w:rPr>
        <w:t>:</w:t>
      </w:r>
      <w:r w:rsidR="002C6828">
        <w:rPr>
          <w:rFonts w:ascii="Times New Roman" w:hAnsi="Times New Roman" w:cs="Times New Roman"/>
        </w:rPr>
        <w:t xml:space="preserve"> </w:t>
      </w:r>
      <w:r w:rsidR="0049563B">
        <w:rPr>
          <w:rFonts w:ascii="Times New Roman" w:hAnsi="Times New Roman" w:cs="Times New Roman"/>
        </w:rPr>
        <w:t xml:space="preserve">Λευκού </w:t>
      </w:r>
      <w:r w:rsidRPr="008E4CF8">
        <w:rPr>
          <w:rFonts w:ascii="Times New Roman" w:hAnsi="Times New Roman" w:cs="Times New Roman"/>
        </w:rPr>
        <w:t>χρώματος σκληρά καψάκια, που φέρουν την επισήμανση “150” στο σώμα</w:t>
      </w:r>
    </w:p>
    <w:p w:rsidR="008E4CF8" w:rsidRPr="008E4CF8" w:rsidRDefault="002C6828" w:rsidP="008E4CF8">
      <w:pPr>
        <w:spacing w:after="0" w:line="240" w:lineRule="auto"/>
        <w:rPr>
          <w:rFonts w:ascii="Times New Roman" w:hAnsi="Times New Roman" w:cs="Times New Roman"/>
        </w:rPr>
      </w:pPr>
      <w:r>
        <w:rPr>
          <w:rFonts w:ascii="Times New Roman" w:hAnsi="Times New Roman" w:cs="Times New Roman"/>
        </w:rPr>
        <w:t>200 mg καψάκια</w:t>
      </w:r>
      <w:r w:rsidRPr="002C6828">
        <w:rPr>
          <w:rFonts w:ascii="Times New Roman" w:hAnsi="Times New Roman" w:cs="Times New Roman"/>
        </w:rPr>
        <w:t>:</w:t>
      </w:r>
      <w:r>
        <w:rPr>
          <w:rFonts w:ascii="Times New Roman" w:hAnsi="Times New Roman" w:cs="Times New Roman"/>
        </w:rPr>
        <w:t xml:space="preserve"> Κόκκινου </w:t>
      </w:r>
      <w:r w:rsidR="008E4CF8" w:rsidRPr="008E4CF8">
        <w:rPr>
          <w:rFonts w:ascii="Times New Roman" w:hAnsi="Times New Roman" w:cs="Times New Roman"/>
        </w:rPr>
        <w:t>χρώματος σκληρά καψάκια, που φέρουν την επισήμανση “200” στο σώμα</w:t>
      </w:r>
    </w:p>
    <w:p w:rsidR="008E4CF8" w:rsidRPr="008E4CF8" w:rsidRDefault="008E4CF8" w:rsidP="008E4CF8">
      <w:pPr>
        <w:spacing w:after="0" w:line="240" w:lineRule="auto"/>
        <w:rPr>
          <w:rFonts w:ascii="Times New Roman" w:hAnsi="Times New Roman" w:cs="Times New Roman"/>
        </w:rPr>
      </w:pPr>
      <w:r w:rsidRPr="008E4CF8">
        <w:rPr>
          <w:rFonts w:ascii="Times New Roman" w:hAnsi="Times New Roman" w:cs="Times New Roman"/>
        </w:rPr>
        <w:t>225 mg καψάκια</w:t>
      </w:r>
      <w:r w:rsidR="002C6828" w:rsidRPr="002C6828">
        <w:rPr>
          <w:rFonts w:ascii="Times New Roman" w:hAnsi="Times New Roman" w:cs="Times New Roman"/>
        </w:rPr>
        <w:t xml:space="preserve">: Κόκκινου </w:t>
      </w:r>
      <w:r w:rsidR="00952B81">
        <w:rPr>
          <w:rFonts w:ascii="Times New Roman" w:hAnsi="Times New Roman" w:cs="Times New Roman"/>
        </w:rPr>
        <w:t xml:space="preserve">και λευκού </w:t>
      </w:r>
      <w:r w:rsidR="002C6828" w:rsidRPr="002C6828">
        <w:rPr>
          <w:rFonts w:ascii="Times New Roman" w:hAnsi="Times New Roman" w:cs="Times New Roman"/>
        </w:rPr>
        <w:t>χρώματος σκληρά καψάκια, που φέρουν την επισήμανση “</w:t>
      </w:r>
      <w:r w:rsidR="002C6828">
        <w:rPr>
          <w:rFonts w:ascii="Times New Roman" w:hAnsi="Times New Roman" w:cs="Times New Roman"/>
        </w:rPr>
        <w:t>225</w:t>
      </w:r>
      <w:r w:rsidR="002C6828" w:rsidRPr="002C6828">
        <w:rPr>
          <w:rFonts w:ascii="Times New Roman" w:hAnsi="Times New Roman" w:cs="Times New Roman"/>
        </w:rPr>
        <w:t>” στο σώμα</w:t>
      </w:r>
    </w:p>
    <w:p w:rsidR="008E4CF8" w:rsidRPr="008E4CF8" w:rsidRDefault="002C6828" w:rsidP="008E4CF8">
      <w:pPr>
        <w:spacing w:after="0" w:line="240" w:lineRule="auto"/>
        <w:rPr>
          <w:rFonts w:ascii="Times New Roman" w:hAnsi="Times New Roman" w:cs="Times New Roman"/>
        </w:rPr>
      </w:pPr>
      <w:r>
        <w:rPr>
          <w:rFonts w:ascii="Times New Roman" w:hAnsi="Times New Roman" w:cs="Times New Roman"/>
        </w:rPr>
        <w:t>300 mg καψάκια</w:t>
      </w:r>
      <w:r w:rsidRPr="002C6828">
        <w:rPr>
          <w:rFonts w:ascii="Times New Roman" w:hAnsi="Times New Roman" w:cs="Times New Roman"/>
        </w:rPr>
        <w:t>:</w:t>
      </w:r>
      <w:r>
        <w:rPr>
          <w:rFonts w:ascii="Times New Roman" w:hAnsi="Times New Roman" w:cs="Times New Roman"/>
        </w:rPr>
        <w:t xml:space="preserve"> </w:t>
      </w:r>
      <w:r w:rsidR="008E4CF8" w:rsidRPr="008E4CF8">
        <w:rPr>
          <w:rFonts w:ascii="Times New Roman" w:hAnsi="Times New Roman" w:cs="Times New Roman"/>
        </w:rPr>
        <w:t>Λευκού και πορτοκαλί χρώματος σκληρά καψάκια, που φέρουν την επισήμανση “300” στο σώμα</w:t>
      </w:r>
    </w:p>
    <w:p w:rsidR="008E4CF8" w:rsidRPr="008E4CF8" w:rsidRDefault="008E4CF8" w:rsidP="008E4CF8">
      <w:pPr>
        <w:spacing w:after="0" w:line="240" w:lineRule="auto"/>
        <w:rPr>
          <w:rFonts w:ascii="Times New Roman" w:hAnsi="Times New Roman" w:cs="Times New Roman"/>
        </w:rPr>
      </w:pPr>
    </w:p>
    <w:p w:rsidR="002C6828" w:rsidRDefault="008E4CF8" w:rsidP="008E4CF8">
      <w:pPr>
        <w:spacing w:after="0" w:line="240" w:lineRule="auto"/>
        <w:rPr>
          <w:rFonts w:ascii="Times New Roman" w:hAnsi="Times New Roman" w:cs="Times New Roman"/>
        </w:rPr>
      </w:pPr>
      <w:r w:rsidRPr="008E4CF8">
        <w:rPr>
          <w:rFonts w:ascii="Times New Roman" w:hAnsi="Times New Roman" w:cs="Times New Roman"/>
        </w:rPr>
        <w:t xml:space="preserve">Το </w:t>
      </w:r>
      <w:proofErr w:type="spellStart"/>
      <w:r>
        <w:rPr>
          <w:rFonts w:ascii="Times New Roman" w:hAnsi="Times New Roman" w:cs="Times New Roman"/>
        </w:rPr>
        <w:t>Prelynca</w:t>
      </w:r>
      <w:proofErr w:type="spellEnd"/>
      <w:r w:rsidRPr="008E4CF8">
        <w:rPr>
          <w:rFonts w:ascii="Times New Roman" w:hAnsi="Times New Roman" w:cs="Times New Roman"/>
        </w:rPr>
        <w:t xml:space="preserve"> διατίθεται σε </w:t>
      </w:r>
      <w:r w:rsidR="002C6828">
        <w:rPr>
          <w:rFonts w:ascii="Times New Roman" w:hAnsi="Times New Roman" w:cs="Times New Roman"/>
        </w:rPr>
        <w:t xml:space="preserve">χάρτινο κουτί που περιέχει τον κατάλληλο αριθμό κυψελών </w:t>
      </w:r>
      <w:r w:rsidRPr="008E4CF8">
        <w:rPr>
          <w:rFonts w:ascii="Times New Roman" w:hAnsi="Times New Roman" w:cs="Times New Roman"/>
        </w:rPr>
        <w:t>από PVC</w:t>
      </w:r>
      <w:r w:rsidR="002C6828" w:rsidRPr="002C6828">
        <w:rPr>
          <w:rFonts w:ascii="Times New Roman" w:hAnsi="Times New Roman" w:cs="Times New Roman"/>
        </w:rPr>
        <w:t>/φύλλα αλουμινίου</w:t>
      </w:r>
      <w:r w:rsidRPr="008E4CF8">
        <w:rPr>
          <w:rFonts w:ascii="Times New Roman" w:hAnsi="Times New Roman" w:cs="Times New Roman"/>
        </w:rPr>
        <w:t xml:space="preserve"> </w:t>
      </w:r>
      <w:r w:rsidR="002C6828">
        <w:rPr>
          <w:rFonts w:ascii="Times New Roman" w:hAnsi="Times New Roman" w:cs="Times New Roman"/>
        </w:rPr>
        <w:t>που περιέχουν</w:t>
      </w:r>
      <w:r w:rsidR="002C6828" w:rsidRPr="002C6828">
        <w:rPr>
          <w:rFonts w:ascii="Times New Roman" w:hAnsi="Times New Roman" w:cs="Times New Roman"/>
        </w:rPr>
        <w:t>:</w:t>
      </w:r>
    </w:p>
    <w:p w:rsidR="002C6828" w:rsidRPr="002C6828" w:rsidRDefault="002C6828" w:rsidP="002C6828">
      <w:pPr>
        <w:spacing w:after="0" w:line="240" w:lineRule="auto"/>
        <w:rPr>
          <w:rFonts w:ascii="Times New Roman" w:eastAsia="Calibri" w:hAnsi="Times New Roman" w:cs="Times New Roman"/>
        </w:rPr>
      </w:pPr>
      <w:r w:rsidRPr="002C6828">
        <w:rPr>
          <w:rFonts w:ascii="Times New Roman" w:eastAsia="Calibri" w:hAnsi="Times New Roman" w:cs="Times New Roman"/>
        </w:rPr>
        <w:t xml:space="preserve">25 </w:t>
      </w:r>
      <w:r w:rsidRPr="002C6828">
        <w:rPr>
          <w:rFonts w:ascii="Times New Roman" w:eastAsia="Calibri" w:hAnsi="Times New Roman" w:cs="Times New Roman"/>
          <w:lang w:val="en-US"/>
        </w:rPr>
        <w:t>mg</w:t>
      </w:r>
      <w:r w:rsidRPr="002C6828">
        <w:rPr>
          <w:rFonts w:ascii="Times New Roman" w:eastAsia="Calibri" w:hAnsi="Times New Roman" w:cs="Times New Roman"/>
        </w:rPr>
        <w:t xml:space="preserve"> 14 ή 56 σκληρά καψάκια</w:t>
      </w:r>
    </w:p>
    <w:p w:rsidR="002C6828" w:rsidRPr="002C6828" w:rsidRDefault="002C6828" w:rsidP="002C6828">
      <w:pPr>
        <w:spacing w:after="0" w:line="240" w:lineRule="auto"/>
        <w:rPr>
          <w:rFonts w:ascii="Times New Roman" w:eastAsia="Calibri" w:hAnsi="Times New Roman" w:cs="Times New Roman"/>
        </w:rPr>
      </w:pPr>
      <w:r w:rsidRPr="002C6828">
        <w:rPr>
          <w:rFonts w:ascii="Times New Roman" w:eastAsia="Calibri" w:hAnsi="Times New Roman" w:cs="Times New Roman"/>
        </w:rPr>
        <w:t xml:space="preserve">50 </w:t>
      </w:r>
      <w:r w:rsidRPr="002C6828">
        <w:rPr>
          <w:rFonts w:ascii="Times New Roman" w:eastAsia="Calibri" w:hAnsi="Times New Roman" w:cs="Times New Roman"/>
          <w:lang w:val="en-US"/>
        </w:rPr>
        <w:t>mg</w:t>
      </w:r>
      <w:r w:rsidRPr="002C6828">
        <w:rPr>
          <w:rFonts w:ascii="Times New Roman" w:eastAsia="Calibri" w:hAnsi="Times New Roman" w:cs="Times New Roman"/>
        </w:rPr>
        <w:t xml:space="preserve"> 7, 14 ή 56 σκληρά καψάκια</w:t>
      </w:r>
    </w:p>
    <w:p w:rsidR="002C6828" w:rsidRPr="002C6828" w:rsidRDefault="002C6828" w:rsidP="002C6828">
      <w:pPr>
        <w:spacing w:after="0" w:line="240" w:lineRule="auto"/>
        <w:rPr>
          <w:rFonts w:ascii="Times New Roman" w:eastAsia="Calibri" w:hAnsi="Times New Roman" w:cs="Times New Roman"/>
        </w:rPr>
      </w:pPr>
      <w:r w:rsidRPr="002C6828">
        <w:rPr>
          <w:rFonts w:ascii="Times New Roman" w:eastAsia="Calibri" w:hAnsi="Times New Roman" w:cs="Times New Roman"/>
        </w:rPr>
        <w:t xml:space="preserve">75 </w:t>
      </w:r>
      <w:r w:rsidRPr="002C6828">
        <w:rPr>
          <w:rFonts w:ascii="Times New Roman" w:eastAsia="Calibri" w:hAnsi="Times New Roman" w:cs="Times New Roman"/>
          <w:lang w:val="en-US"/>
        </w:rPr>
        <w:t>mg</w:t>
      </w:r>
      <w:r w:rsidRPr="002C6828">
        <w:rPr>
          <w:rFonts w:ascii="Times New Roman" w:eastAsia="Calibri" w:hAnsi="Times New Roman" w:cs="Times New Roman"/>
        </w:rPr>
        <w:t xml:space="preserve"> 14 ή 56 σκληρά καψάκια</w:t>
      </w:r>
    </w:p>
    <w:p w:rsidR="002C6828" w:rsidRPr="002C6828" w:rsidRDefault="002C6828" w:rsidP="002C6828">
      <w:pPr>
        <w:spacing w:after="0" w:line="240" w:lineRule="auto"/>
        <w:rPr>
          <w:rFonts w:ascii="Times New Roman" w:eastAsia="Calibri" w:hAnsi="Times New Roman" w:cs="Times New Roman"/>
        </w:rPr>
      </w:pPr>
      <w:r w:rsidRPr="002C6828">
        <w:rPr>
          <w:rFonts w:ascii="Times New Roman" w:eastAsia="Calibri" w:hAnsi="Times New Roman" w:cs="Times New Roman"/>
        </w:rPr>
        <w:t xml:space="preserve">100 </w:t>
      </w:r>
      <w:r w:rsidRPr="002C6828">
        <w:rPr>
          <w:rFonts w:ascii="Times New Roman" w:eastAsia="Calibri" w:hAnsi="Times New Roman" w:cs="Times New Roman"/>
          <w:lang w:val="en-US"/>
        </w:rPr>
        <w:t>mg</w:t>
      </w:r>
      <w:r w:rsidRPr="002C6828">
        <w:rPr>
          <w:rFonts w:ascii="Times New Roman" w:eastAsia="Calibri" w:hAnsi="Times New Roman" w:cs="Times New Roman"/>
        </w:rPr>
        <w:t xml:space="preserve"> 7, 14 ή 56 σκληρά καψάκια</w:t>
      </w:r>
    </w:p>
    <w:p w:rsidR="002C6828" w:rsidRPr="002C6828" w:rsidRDefault="002C6828" w:rsidP="002C6828">
      <w:pPr>
        <w:spacing w:after="0" w:line="240" w:lineRule="auto"/>
        <w:rPr>
          <w:rFonts w:ascii="Times New Roman" w:eastAsia="Calibri" w:hAnsi="Times New Roman" w:cs="Times New Roman"/>
        </w:rPr>
      </w:pPr>
      <w:r w:rsidRPr="002C6828">
        <w:rPr>
          <w:rFonts w:ascii="Times New Roman" w:eastAsia="Calibri" w:hAnsi="Times New Roman" w:cs="Times New Roman"/>
        </w:rPr>
        <w:t xml:space="preserve">150 </w:t>
      </w:r>
      <w:r w:rsidRPr="002C6828">
        <w:rPr>
          <w:rFonts w:ascii="Times New Roman" w:eastAsia="Calibri" w:hAnsi="Times New Roman" w:cs="Times New Roman"/>
          <w:lang w:val="en-US"/>
        </w:rPr>
        <w:t>mg</w:t>
      </w:r>
      <w:r w:rsidRPr="002C6828">
        <w:rPr>
          <w:rFonts w:ascii="Times New Roman" w:eastAsia="Calibri" w:hAnsi="Times New Roman" w:cs="Times New Roman"/>
        </w:rPr>
        <w:t xml:space="preserve"> 14 ή 56 σκληρά καψάκια</w:t>
      </w:r>
    </w:p>
    <w:p w:rsidR="002C6828" w:rsidRPr="002C6828" w:rsidRDefault="002C6828" w:rsidP="002C6828">
      <w:pPr>
        <w:spacing w:after="0" w:line="240" w:lineRule="auto"/>
        <w:rPr>
          <w:rFonts w:ascii="Times New Roman" w:eastAsia="Calibri" w:hAnsi="Times New Roman" w:cs="Times New Roman"/>
        </w:rPr>
      </w:pPr>
      <w:r w:rsidRPr="002C6828">
        <w:rPr>
          <w:rFonts w:ascii="Times New Roman" w:eastAsia="Calibri" w:hAnsi="Times New Roman" w:cs="Times New Roman"/>
        </w:rPr>
        <w:t xml:space="preserve">200 </w:t>
      </w:r>
      <w:r w:rsidRPr="002C6828">
        <w:rPr>
          <w:rFonts w:ascii="Times New Roman" w:eastAsia="Calibri" w:hAnsi="Times New Roman" w:cs="Times New Roman"/>
          <w:lang w:val="en-US"/>
        </w:rPr>
        <w:t>mg</w:t>
      </w:r>
      <w:r w:rsidRPr="002C6828">
        <w:rPr>
          <w:rFonts w:ascii="Times New Roman" w:eastAsia="Calibri" w:hAnsi="Times New Roman" w:cs="Times New Roman"/>
        </w:rPr>
        <w:t xml:space="preserve"> 14 ή 56 σκληρά καψάκια</w:t>
      </w:r>
    </w:p>
    <w:p w:rsidR="002C6828" w:rsidRPr="002C6828" w:rsidRDefault="002C6828" w:rsidP="002C6828">
      <w:pPr>
        <w:spacing w:after="0" w:line="240" w:lineRule="auto"/>
        <w:rPr>
          <w:rFonts w:ascii="Times New Roman" w:eastAsia="Calibri" w:hAnsi="Times New Roman" w:cs="Times New Roman"/>
        </w:rPr>
      </w:pPr>
      <w:r w:rsidRPr="002C6828">
        <w:rPr>
          <w:rFonts w:ascii="Times New Roman" w:eastAsia="Calibri" w:hAnsi="Times New Roman" w:cs="Times New Roman"/>
        </w:rPr>
        <w:t xml:space="preserve">225 </w:t>
      </w:r>
      <w:r w:rsidRPr="002C6828">
        <w:rPr>
          <w:rFonts w:ascii="Times New Roman" w:eastAsia="Calibri" w:hAnsi="Times New Roman" w:cs="Times New Roman"/>
          <w:lang w:val="en-US"/>
        </w:rPr>
        <w:t>mg</w:t>
      </w:r>
      <w:r w:rsidRPr="002C6828">
        <w:rPr>
          <w:rFonts w:ascii="Times New Roman" w:eastAsia="Calibri" w:hAnsi="Times New Roman" w:cs="Times New Roman"/>
        </w:rPr>
        <w:t xml:space="preserve"> 14 ή 56 σκληρά καψάκια</w:t>
      </w:r>
    </w:p>
    <w:p w:rsidR="002C6828" w:rsidRPr="002C6828" w:rsidRDefault="002C6828" w:rsidP="002C6828">
      <w:pPr>
        <w:spacing w:after="0" w:line="240" w:lineRule="auto"/>
        <w:rPr>
          <w:rFonts w:ascii="Times New Roman" w:eastAsia="Calibri" w:hAnsi="Times New Roman" w:cs="Times New Roman"/>
        </w:rPr>
      </w:pPr>
      <w:r w:rsidRPr="002C6828">
        <w:rPr>
          <w:rFonts w:ascii="Times New Roman" w:eastAsia="Calibri" w:hAnsi="Times New Roman" w:cs="Times New Roman"/>
        </w:rPr>
        <w:t xml:space="preserve">300 </w:t>
      </w:r>
      <w:r w:rsidRPr="002C6828">
        <w:rPr>
          <w:rFonts w:ascii="Times New Roman" w:eastAsia="Calibri" w:hAnsi="Times New Roman" w:cs="Times New Roman"/>
          <w:lang w:val="en-US"/>
        </w:rPr>
        <w:t>mg</w:t>
      </w:r>
      <w:r w:rsidRPr="002C6828">
        <w:rPr>
          <w:rFonts w:ascii="Times New Roman" w:eastAsia="Calibri" w:hAnsi="Times New Roman" w:cs="Times New Roman"/>
        </w:rPr>
        <w:t xml:space="preserve"> 14 ή 56 σκληρά καψάκια</w:t>
      </w:r>
    </w:p>
    <w:p w:rsidR="002C6828" w:rsidRDefault="002C6828" w:rsidP="008E4CF8">
      <w:pPr>
        <w:spacing w:after="0" w:line="240" w:lineRule="auto"/>
        <w:rPr>
          <w:rFonts w:ascii="Times New Roman" w:hAnsi="Times New Roman" w:cs="Times New Roman"/>
        </w:rPr>
      </w:pPr>
    </w:p>
    <w:p w:rsidR="002C6828" w:rsidRPr="002C6828" w:rsidRDefault="002C6828" w:rsidP="002C6828">
      <w:pPr>
        <w:spacing w:after="0" w:line="240" w:lineRule="auto"/>
        <w:rPr>
          <w:rFonts w:ascii="Times New Roman" w:hAnsi="Times New Roman" w:cs="Times New Roman"/>
        </w:rPr>
      </w:pPr>
      <w:r w:rsidRPr="002C6828">
        <w:rPr>
          <w:rFonts w:ascii="Times New Roman" w:hAnsi="Times New Roman" w:cs="Times New Roman"/>
        </w:rPr>
        <w:t>Μπορεί να μη</w:t>
      </w:r>
      <w:r w:rsidR="00F64099">
        <w:rPr>
          <w:rFonts w:ascii="Times New Roman" w:hAnsi="Times New Roman" w:cs="Times New Roman"/>
        </w:rPr>
        <w:t>ν</w:t>
      </w:r>
      <w:r w:rsidRPr="002C6828">
        <w:rPr>
          <w:rFonts w:ascii="Times New Roman" w:hAnsi="Times New Roman" w:cs="Times New Roman"/>
        </w:rPr>
        <w:t xml:space="preserve"> κυκλοφορούν όλες οι συσκευασίες.</w:t>
      </w:r>
    </w:p>
    <w:p w:rsidR="002C6828" w:rsidRDefault="002C6828" w:rsidP="008E4CF8">
      <w:pPr>
        <w:spacing w:after="0" w:line="240" w:lineRule="auto"/>
        <w:rPr>
          <w:rFonts w:ascii="Times New Roman" w:hAnsi="Times New Roman" w:cs="Times New Roman"/>
        </w:rPr>
      </w:pPr>
    </w:p>
    <w:p w:rsidR="008E4CF8" w:rsidRPr="002C6828" w:rsidRDefault="008E4CF8" w:rsidP="008E4CF8">
      <w:pPr>
        <w:spacing w:after="0" w:line="240" w:lineRule="auto"/>
        <w:rPr>
          <w:rFonts w:ascii="Times New Roman" w:hAnsi="Times New Roman" w:cs="Times New Roman"/>
          <w:b/>
        </w:rPr>
      </w:pPr>
      <w:r w:rsidRPr="002C6828">
        <w:rPr>
          <w:rFonts w:ascii="Times New Roman" w:hAnsi="Times New Roman" w:cs="Times New Roman"/>
          <w:b/>
        </w:rPr>
        <w:t>Κάτοχος άδειας κυκλοφορίας και παραγωγός</w:t>
      </w:r>
    </w:p>
    <w:p w:rsidR="002C6828" w:rsidRDefault="002C6828" w:rsidP="008E4CF8">
      <w:pPr>
        <w:spacing w:after="0" w:line="240" w:lineRule="auto"/>
        <w:rPr>
          <w:rFonts w:ascii="Times New Roman" w:hAnsi="Times New Roman" w:cs="Times New Roman"/>
        </w:rPr>
      </w:pPr>
    </w:p>
    <w:p w:rsidR="009E6BC5" w:rsidRDefault="008E4CF8" w:rsidP="008E4CF8">
      <w:pPr>
        <w:spacing w:after="0" w:line="240" w:lineRule="auto"/>
        <w:rPr>
          <w:rFonts w:ascii="Times New Roman" w:hAnsi="Times New Roman" w:cs="Times New Roman"/>
          <w:b/>
        </w:rPr>
      </w:pPr>
      <w:r w:rsidRPr="002C6828">
        <w:rPr>
          <w:rFonts w:ascii="Times New Roman" w:hAnsi="Times New Roman" w:cs="Times New Roman"/>
          <w:b/>
        </w:rPr>
        <w:t>Κάτοχος Άδειας Κυκλοφορίας:</w:t>
      </w:r>
    </w:p>
    <w:p w:rsidR="002C6828" w:rsidRDefault="002C6828" w:rsidP="008E4CF8">
      <w:pPr>
        <w:spacing w:after="0" w:line="240" w:lineRule="auto"/>
        <w:rPr>
          <w:rFonts w:ascii="Times New Roman" w:hAnsi="Times New Roman" w:cs="Times New Roman"/>
          <w:b/>
        </w:rPr>
      </w:pPr>
    </w:p>
    <w:p w:rsidR="00AF6B6C" w:rsidRPr="00A92988" w:rsidRDefault="00A92988" w:rsidP="00AF6B6C">
      <w:pPr>
        <w:spacing w:after="0" w:line="240" w:lineRule="auto"/>
        <w:rPr>
          <w:rFonts w:ascii="Times New Roman" w:hAnsi="Times New Roman" w:cs="Times New Roman"/>
        </w:rPr>
      </w:pPr>
      <w:r>
        <w:rPr>
          <w:rFonts w:ascii="Times New Roman" w:hAnsi="Times New Roman" w:cs="Times New Roman"/>
        </w:rPr>
        <w:lastRenderedPageBreak/>
        <w:t>ΦΑΡΜΑΤΕΝ ΑΒΕΕ</w:t>
      </w:r>
    </w:p>
    <w:p w:rsidR="00A92988" w:rsidRPr="00A92988" w:rsidRDefault="00A92988" w:rsidP="00A92988">
      <w:pPr>
        <w:spacing w:after="0" w:line="240" w:lineRule="auto"/>
        <w:rPr>
          <w:rFonts w:ascii="Times New Roman" w:hAnsi="Times New Roman" w:cs="Times New Roman"/>
        </w:rPr>
      </w:pPr>
      <w:r>
        <w:rPr>
          <w:rFonts w:ascii="Times New Roman" w:hAnsi="Times New Roman" w:cs="Times New Roman"/>
        </w:rPr>
        <w:t xml:space="preserve">ΔΕΡΒΕΝΑΚΙΩΝ 6, </w:t>
      </w:r>
      <w:r w:rsidRPr="00A92988">
        <w:rPr>
          <w:rFonts w:ascii="Times New Roman" w:hAnsi="Times New Roman" w:cs="Times New Roman"/>
        </w:rPr>
        <w:t>153 51, ΠΑΛΛΗΝΗ ΑΤΤΙΚΗΣ</w:t>
      </w:r>
    </w:p>
    <w:p w:rsidR="00A92988" w:rsidRDefault="00A92988" w:rsidP="00A92988">
      <w:pPr>
        <w:spacing w:after="0" w:line="240" w:lineRule="auto"/>
        <w:rPr>
          <w:rFonts w:ascii="Times New Roman" w:hAnsi="Times New Roman" w:cs="Times New Roman"/>
        </w:rPr>
      </w:pPr>
      <w:r w:rsidRPr="00A92988">
        <w:rPr>
          <w:rFonts w:ascii="Times New Roman" w:hAnsi="Times New Roman" w:cs="Times New Roman"/>
        </w:rPr>
        <w:t>ΕΛΛΑΔΑ</w:t>
      </w:r>
    </w:p>
    <w:p w:rsidR="00A92988" w:rsidRPr="00952B81" w:rsidRDefault="00A92988" w:rsidP="00AF6B6C">
      <w:pPr>
        <w:spacing w:after="0" w:line="240" w:lineRule="auto"/>
        <w:rPr>
          <w:rFonts w:ascii="Times New Roman" w:hAnsi="Times New Roman" w:cs="Times New Roman"/>
          <w:lang w:val="en-US"/>
        </w:rPr>
      </w:pPr>
      <w:r>
        <w:rPr>
          <w:rFonts w:ascii="Times New Roman" w:hAnsi="Times New Roman" w:cs="Times New Roman"/>
        </w:rPr>
        <w:t>Τηλ</w:t>
      </w:r>
      <w:r w:rsidR="00AF6B6C" w:rsidRPr="00A92988">
        <w:rPr>
          <w:rFonts w:ascii="Times New Roman" w:hAnsi="Times New Roman" w:cs="Times New Roman"/>
          <w:lang w:val="en-US"/>
        </w:rPr>
        <w:t>:</w:t>
      </w:r>
      <w:r>
        <w:rPr>
          <w:rFonts w:ascii="Times New Roman" w:hAnsi="Times New Roman" w:cs="Times New Roman"/>
          <w:lang w:val="en-US"/>
        </w:rPr>
        <w:t xml:space="preserve"> + 30 210 6604</w:t>
      </w:r>
      <w:r w:rsidR="00AF6B6C" w:rsidRPr="00A92988">
        <w:rPr>
          <w:rFonts w:ascii="Times New Roman" w:hAnsi="Times New Roman" w:cs="Times New Roman"/>
          <w:lang w:val="en-US"/>
        </w:rPr>
        <w:t>300</w:t>
      </w:r>
    </w:p>
    <w:p w:rsidR="00A92988" w:rsidRPr="00A92988" w:rsidRDefault="00A92988" w:rsidP="00AF6B6C">
      <w:pPr>
        <w:spacing w:after="0" w:line="240" w:lineRule="auto"/>
        <w:rPr>
          <w:rFonts w:ascii="Times New Roman" w:hAnsi="Times New Roman" w:cs="Times New Roman"/>
          <w:lang w:val="en-US"/>
        </w:rPr>
      </w:pPr>
      <w:r>
        <w:rPr>
          <w:rFonts w:ascii="Times New Roman" w:hAnsi="Times New Roman" w:cs="Times New Roman"/>
          <w:lang w:val="en-US"/>
        </w:rPr>
        <w:t>Fax: +30 210 6666749</w:t>
      </w:r>
    </w:p>
    <w:p w:rsidR="0049563B" w:rsidRPr="00AF6B6C" w:rsidRDefault="00AF6B6C" w:rsidP="00AF6B6C">
      <w:pPr>
        <w:spacing w:after="0" w:line="240" w:lineRule="auto"/>
        <w:rPr>
          <w:rFonts w:ascii="Times New Roman" w:hAnsi="Times New Roman" w:cs="Times New Roman"/>
          <w:b/>
          <w:lang w:val="en-US"/>
        </w:rPr>
      </w:pPr>
      <w:r w:rsidRPr="00AF6B6C">
        <w:rPr>
          <w:rFonts w:ascii="Times New Roman" w:hAnsi="Times New Roman" w:cs="Times New Roman"/>
          <w:lang w:val="en-US"/>
        </w:rPr>
        <w:t>E-Mail: info@pharmathen.com</w:t>
      </w:r>
    </w:p>
    <w:p w:rsidR="00AF6B6C" w:rsidRPr="00AF6B6C" w:rsidRDefault="00AF6B6C" w:rsidP="008E4CF8">
      <w:pPr>
        <w:spacing w:after="0" w:line="240" w:lineRule="auto"/>
        <w:rPr>
          <w:rFonts w:ascii="Times New Roman" w:hAnsi="Times New Roman" w:cs="Times New Roman"/>
          <w:b/>
          <w:lang w:val="en-US"/>
        </w:rPr>
      </w:pPr>
    </w:p>
    <w:p w:rsidR="002C6828" w:rsidRPr="00AF6B6C" w:rsidRDefault="002C6828" w:rsidP="008E4CF8">
      <w:pPr>
        <w:spacing w:after="0" w:line="240" w:lineRule="auto"/>
        <w:rPr>
          <w:rFonts w:ascii="Times New Roman" w:hAnsi="Times New Roman" w:cs="Times New Roman"/>
          <w:b/>
          <w:lang w:val="en-US"/>
        </w:rPr>
      </w:pPr>
      <w:r>
        <w:rPr>
          <w:rFonts w:ascii="Times New Roman" w:hAnsi="Times New Roman" w:cs="Times New Roman"/>
          <w:b/>
        </w:rPr>
        <w:t>Π</w:t>
      </w:r>
      <w:r w:rsidRPr="002C6828">
        <w:rPr>
          <w:rFonts w:ascii="Times New Roman" w:hAnsi="Times New Roman" w:cs="Times New Roman"/>
          <w:b/>
        </w:rPr>
        <w:t>αραγωγός</w:t>
      </w:r>
    </w:p>
    <w:p w:rsidR="00AF6B6C" w:rsidRPr="00432D8C" w:rsidRDefault="00AF6B6C" w:rsidP="00AF6B6C">
      <w:pPr>
        <w:spacing w:after="0" w:line="240" w:lineRule="auto"/>
        <w:rPr>
          <w:rFonts w:ascii="Times New Roman" w:eastAsia="Calibri" w:hAnsi="Times New Roman" w:cs="Times New Roman"/>
          <w:b/>
          <w:bCs/>
          <w:lang w:val="en-US" w:eastAsia="el-GR"/>
        </w:rPr>
      </w:pPr>
    </w:p>
    <w:p w:rsidR="00AF6B6C" w:rsidRPr="00A92988" w:rsidRDefault="00AF6B6C" w:rsidP="00AF6B6C">
      <w:pPr>
        <w:spacing w:after="0" w:line="240" w:lineRule="auto"/>
        <w:rPr>
          <w:rFonts w:ascii="Times New Roman" w:eastAsia="Calibri" w:hAnsi="Times New Roman" w:cs="Times New Roman"/>
          <w:caps/>
          <w:lang w:val="en-US" w:eastAsia="el-GR"/>
        </w:rPr>
      </w:pPr>
      <w:r w:rsidRPr="00A92988">
        <w:rPr>
          <w:rFonts w:ascii="Times New Roman" w:eastAsia="Calibri" w:hAnsi="Times New Roman" w:cs="Times New Roman"/>
          <w:bCs/>
          <w:caps/>
          <w:lang w:val="en-US" w:eastAsia="el-GR"/>
        </w:rPr>
        <w:t>Pharmathen International SA</w:t>
      </w:r>
    </w:p>
    <w:p w:rsidR="00A92988" w:rsidRPr="002043EC" w:rsidRDefault="00A92988" w:rsidP="00AF6B6C">
      <w:pPr>
        <w:spacing w:after="0" w:line="240" w:lineRule="auto"/>
        <w:rPr>
          <w:rFonts w:ascii="Times New Roman" w:eastAsia="Calibri" w:hAnsi="Times New Roman" w:cs="Times New Roman"/>
          <w:lang w:val="en-US" w:eastAsia="el-GR"/>
        </w:rPr>
      </w:pPr>
      <w:r>
        <w:rPr>
          <w:rFonts w:ascii="Times New Roman" w:eastAsia="Calibri" w:hAnsi="Times New Roman" w:cs="Times New Roman"/>
          <w:lang w:eastAsia="el-GR"/>
        </w:rPr>
        <w:t>ΒΙΟ</w:t>
      </w:r>
      <w:r w:rsidRPr="002043EC">
        <w:rPr>
          <w:rFonts w:ascii="Times New Roman" w:eastAsia="Calibri" w:hAnsi="Times New Roman" w:cs="Times New Roman"/>
          <w:lang w:val="en-US" w:eastAsia="el-GR"/>
        </w:rPr>
        <w:t xml:space="preserve">. </w:t>
      </w:r>
      <w:r>
        <w:rPr>
          <w:rFonts w:ascii="Times New Roman" w:eastAsia="Calibri" w:hAnsi="Times New Roman" w:cs="Times New Roman"/>
          <w:lang w:eastAsia="el-GR"/>
        </w:rPr>
        <w:t>ΠΑ</w:t>
      </w:r>
      <w:r w:rsidRPr="002043EC">
        <w:rPr>
          <w:rFonts w:ascii="Times New Roman" w:eastAsia="Calibri" w:hAnsi="Times New Roman" w:cs="Times New Roman"/>
          <w:lang w:val="en-US" w:eastAsia="el-GR"/>
        </w:rPr>
        <w:t xml:space="preserve"> </w:t>
      </w:r>
      <w:r>
        <w:rPr>
          <w:rFonts w:ascii="Times New Roman" w:eastAsia="Calibri" w:hAnsi="Times New Roman" w:cs="Times New Roman"/>
          <w:lang w:eastAsia="el-GR"/>
        </w:rPr>
        <w:t>ΣΑΠΩΝ</w:t>
      </w:r>
      <w:r w:rsidRPr="002043EC">
        <w:rPr>
          <w:rFonts w:ascii="Times New Roman" w:eastAsia="Calibri" w:hAnsi="Times New Roman" w:cs="Times New Roman"/>
          <w:lang w:val="en-US" w:eastAsia="el-GR"/>
        </w:rPr>
        <w:t xml:space="preserve"> </w:t>
      </w:r>
      <w:r>
        <w:rPr>
          <w:rFonts w:ascii="Times New Roman" w:eastAsia="Calibri" w:hAnsi="Times New Roman" w:cs="Times New Roman"/>
          <w:lang w:eastAsia="el-GR"/>
        </w:rPr>
        <w:t>ΝΟΜΟΥ</w:t>
      </w:r>
      <w:r w:rsidRPr="002043EC">
        <w:rPr>
          <w:rFonts w:ascii="Times New Roman" w:eastAsia="Calibri" w:hAnsi="Times New Roman" w:cs="Times New Roman"/>
          <w:lang w:val="en-US" w:eastAsia="el-GR"/>
        </w:rPr>
        <w:t xml:space="preserve"> </w:t>
      </w:r>
      <w:r>
        <w:rPr>
          <w:rFonts w:ascii="Times New Roman" w:eastAsia="Calibri" w:hAnsi="Times New Roman" w:cs="Times New Roman"/>
          <w:lang w:eastAsia="el-GR"/>
        </w:rPr>
        <w:t>ΡΟΔΟΠΗΣ</w:t>
      </w:r>
      <w:r w:rsidRPr="002043EC">
        <w:rPr>
          <w:rFonts w:ascii="Times New Roman" w:eastAsia="Calibri" w:hAnsi="Times New Roman" w:cs="Times New Roman"/>
          <w:lang w:val="en-US" w:eastAsia="el-GR"/>
        </w:rPr>
        <w:t xml:space="preserve">, </w:t>
      </w:r>
    </w:p>
    <w:p w:rsidR="00AF6B6C" w:rsidRPr="00CF6ABF" w:rsidRDefault="00A92988" w:rsidP="00AF6B6C">
      <w:pPr>
        <w:spacing w:after="0" w:line="240" w:lineRule="auto"/>
        <w:rPr>
          <w:rFonts w:ascii="Times New Roman" w:eastAsia="Calibri" w:hAnsi="Times New Roman" w:cs="Times New Roman"/>
          <w:lang w:eastAsia="el-GR"/>
        </w:rPr>
      </w:pPr>
      <w:r>
        <w:rPr>
          <w:rFonts w:ascii="Times New Roman" w:eastAsia="Calibri" w:hAnsi="Times New Roman" w:cs="Times New Roman"/>
          <w:lang w:eastAsia="el-GR"/>
        </w:rPr>
        <w:t>ΟΙΚΟΔΟΜΙΚΟ</w:t>
      </w:r>
      <w:r w:rsidRPr="00CF6ABF">
        <w:rPr>
          <w:rFonts w:ascii="Times New Roman" w:eastAsia="Calibri" w:hAnsi="Times New Roman" w:cs="Times New Roman"/>
          <w:lang w:eastAsia="el-GR"/>
        </w:rPr>
        <w:t xml:space="preserve"> </w:t>
      </w:r>
      <w:r>
        <w:rPr>
          <w:rFonts w:ascii="Times New Roman" w:eastAsia="Calibri" w:hAnsi="Times New Roman" w:cs="Times New Roman"/>
          <w:lang w:eastAsia="el-GR"/>
        </w:rPr>
        <w:t>ΤΕΤΡΑΓΩΝΟ</w:t>
      </w:r>
      <w:r w:rsidRPr="00CF6ABF">
        <w:rPr>
          <w:rFonts w:ascii="Times New Roman" w:eastAsia="Calibri" w:hAnsi="Times New Roman" w:cs="Times New Roman"/>
          <w:lang w:eastAsia="el-GR"/>
        </w:rPr>
        <w:t xml:space="preserve"> </w:t>
      </w:r>
      <w:proofErr w:type="spellStart"/>
      <w:r>
        <w:rPr>
          <w:rFonts w:ascii="Times New Roman" w:eastAsia="Calibri" w:hAnsi="Times New Roman" w:cs="Times New Roman"/>
          <w:lang w:eastAsia="el-GR"/>
        </w:rPr>
        <w:t>Νο</w:t>
      </w:r>
      <w:proofErr w:type="spellEnd"/>
      <w:r w:rsidRPr="00CF6ABF">
        <w:rPr>
          <w:rFonts w:ascii="Times New Roman" w:eastAsia="Calibri" w:hAnsi="Times New Roman" w:cs="Times New Roman"/>
          <w:lang w:eastAsia="el-GR"/>
        </w:rPr>
        <w:t xml:space="preserve"> 5</w:t>
      </w:r>
    </w:p>
    <w:p w:rsidR="00AF6B6C" w:rsidRPr="00CF6ABF" w:rsidRDefault="00A92988" w:rsidP="00AF6B6C">
      <w:pPr>
        <w:spacing w:after="0" w:line="240" w:lineRule="auto"/>
        <w:rPr>
          <w:rFonts w:ascii="Times New Roman" w:eastAsia="Calibri" w:hAnsi="Times New Roman" w:cs="Times New Roman"/>
          <w:lang w:eastAsia="el-GR"/>
        </w:rPr>
      </w:pPr>
      <w:r>
        <w:rPr>
          <w:rFonts w:ascii="Times New Roman" w:eastAsia="Calibri" w:hAnsi="Times New Roman" w:cs="Times New Roman"/>
          <w:lang w:eastAsia="el-GR"/>
        </w:rPr>
        <w:t>ΡΟΔΟΠΗ</w:t>
      </w:r>
      <w:r w:rsidRPr="00CF6ABF">
        <w:rPr>
          <w:rFonts w:ascii="Times New Roman" w:eastAsia="Calibri" w:hAnsi="Times New Roman" w:cs="Times New Roman"/>
          <w:lang w:eastAsia="el-GR"/>
        </w:rPr>
        <w:t>, 69300</w:t>
      </w:r>
    </w:p>
    <w:p w:rsidR="00A92988" w:rsidRPr="00C85673" w:rsidRDefault="00A92988" w:rsidP="00AF6B6C">
      <w:pPr>
        <w:spacing w:after="0" w:line="240" w:lineRule="auto"/>
        <w:rPr>
          <w:rFonts w:ascii="Times New Roman" w:eastAsia="Calibri" w:hAnsi="Times New Roman" w:cs="Times New Roman"/>
          <w:lang w:eastAsia="el-GR"/>
        </w:rPr>
      </w:pPr>
      <w:r>
        <w:rPr>
          <w:rFonts w:ascii="Times New Roman" w:eastAsia="Calibri" w:hAnsi="Times New Roman" w:cs="Times New Roman"/>
          <w:lang w:eastAsia="el-GR"/>
        </w:rPr>
        <w:t>ΕΛΛΑΔΑ</w:t>
      </w:r>
    </w:p>
    <w:p w:rsidR="000F6781" w:rsidRPr="00CF6ABF" w:rsidRDefault="000F6781" w:rsidP="00AF6B6C">
      <w:pPr>
        <w:spacing w:after="0" w:line="240" w:lineRule="auto"/>
        <w:rPr>
          <w:rFonts w:ascii="Times New Roman" w:eastAsia="Calibri" w:hAnsi="Times New Roman" w:cs="Times New Roman"/>
          <w:lang w:eastAsia="el-GR"/>
        </w:rPr>
      </w:pPr>
    </w:p>
    <w:p w:rsidR="001F026F" w:rsidRPr="00CF6ABF" w:rsidRDefault="00A92988" w:rsidP="00AF6B6C">
      <w:pPr>
        <w:spacing w:after="0" w:line="240" w:lineRule="auto"/>
        <w:rPr>
          <w:rFonts w:ascii="Times New Roman" w:hAnsi="Times New Roman" w:cs="Times New Roman"/>
        </w:rPr>
      </w:pPr>
      <w:r>
        <w:rPr>
          <w:rFonts w:ascii="Times New Roman" w:hAnsi="Times New Roman" w:cs="Times New Roman"/>
          <w:bCs/>
        </w:rPr>
        <w:t>ΦΑΡΜΑΤΕΝ</w:t>
      </w:r>
      <w:r w:rsidRPr="00CF6ABF">
        <w:rPr>
          <w:rFonts w:ascii="Times New Roman" w:hAnsi="Times New Roman" w:cs="Times New Roman"/>
          <w:bCs/>
        </w:rPr>
        <w:t xml:space="preserve"> </w:t>
      </w:r>
      <w:r>
        <w:rPr>
          <w:rFonts w:ascii="Times New Roman" w:hAnsi="Times New Roman" w:cs="Times New Roman"/>
          <w:bCs/>
        </w:rPr>
        <w:t>ΑΒΕΕ</w:t>
      </w:r>
    </w:p>
    <w:p w:rsidR="001F026F" w:rsidRPr="00CF6ABF" w:rsidRDefault="00A92988" w:rsidP="001F026F">
      <w:pPr>
        <w:spacing w:after="0" w:line="240" w:lineRule="auto"/>
        <w:rPr>
          <w:rFonts w:ascii="Times New Roman" w:hAnsi="Times New Roman" w:cs="Times New Roman"/>
        </w:rPr>
      </w:pPr>
      <w:r>
        <w:rPr>
          <w:rFonts w:ascii="Times New Roman" w:hAnsi="Times New Roman" w:cs="Times New Roman"/>
        </w:rPr>
        <w:t>ΔΕΡΒΕΝΑΚΙΩΝ</w:t>
      </w:r>
      <w:r w:rsidRPr="00CF6ABF">
        <w:rPr>
          <w:rFonts w:ascii="Times New Roman" w:hAnsi="Times New Roman" w:cs="Times New Roman"/>
        </w:rPr>
        <w:t xml:space="preserve"> 6</w:t>
      </w:r>
    </w:p>
    <w:p w:rsidR="00A92988" w:rsidRDefault="00A92988" w:rsidP="001F026F">
      <w:pPr>
        <w:spacing w:after="0" w:line="240" w:lineRule="auto"/>
        <w:rPr>
          <w:rFonts w:ascii="Times New Roman" w:hAnsi="Times New Roman" w:cs="Times New Roman"/>
        </w:rPr>
      </w:pPr>
      <w:r>
        <w:rPr>
          <w:rFonts w:ascii="Times New Roman" w:hAnsi="Times New Roman" w:cs="Times New Roman"/>
        </w:rPr>
        <w:t>153 51, ΠΑΛΛΗΝΗ ΑΤΤΙΚΗΣ</w:t>
      </w:r>
    </w:p>
    <w:p w:rsidR="00A92988" w:rsidRDefault="00A92988" w:rsidP="001F026F">
      <w:pPr>
        <w:spacing w:after="0" w:line="240" w:lineRule="auto"/>
        <w:rPr>
          <w:rFonts w:ascii="Times New Roman" w:hAnsi="Times New Roman" w:cs="Times New Roman"/>
        </w:rPr>
      </w:pPr>
      <w:r>
        <w:rPr>
          <w:rFonts w:ascii="Times New Roman" w:hAnsi="Times New Roman" w:cs="Times New Roman"/>
        </w:rPr>
        <w:t>ΕΛΛΑΔΑ</w:t>
      </w:r>
    </w:p>
    <w:p w:rsidR="0049563B" w:rsidRPr="001F026F" w:rsidRDefault="0049563B" w:rsidP="008E4CF8">
      <w:pPr>
        <w:spacing w:after="0" w:line="240" w:lineRule="auto"/>
        <w:rPr>
          <w:rFonts w:ascii="Times New Roman" w:hAnsi="Times New Roman" w:cs="Times New Roman"/>
          <w:b/>
        </w:rPr>
      </w:pPr>
    </w:p>
    <w:p w:rsidR="002C6828" w:rsidRPr="000F6781" w:rsidRDefault="002C6828" w:rsidP="002C6828">
      <w:pPr>
        <w:spacing w:after="0" w:line="240" w:lineRule="auto"/>
        <w:rPr>
          <w:rFonts w:ascii="Times New Roman" w:hAnsi="Times New Roman" w:cs="Times New Roman"/>
          <w:b/>
        </w:rPr>
      </w:pPr>
      <w:r w:rsidRPr="000F6781">
        <w:rPr>
          <w:rFonts w:ascii="Times New Roman" w:hAnsi="Times New Roman" w:cs="Times New Roman"/>
          <w:b/>
        </w:rPr>
        <w:t>Αυτό το φαρμακευτικό προϊόν έχει εγκριθεί στα Κράτη Μέλη του Ευρωπαϊκού Οικονομικού Χώρου (Ε</w:t>
      </w:r>
      <w:r w:rsidR="001F026F" w:rsidRPr="000F6781">
        <w:rPr>
          <w:rFonts w:ascii="Times New Roman" w:hAnsi="Times New Roman" w:cs="Times New Roman"/>
          <w:b/>
        </w:rPr>
        <w:t>ΟΧ) με τις ακόλουθες ονομασίες:</w:t>
      </w:r>
    </w:p>
    <w:p w:rsidR="002C6828" w:rsidRPr="002C6828" w:rsidRDefault="002C6828" w:rsidP="002C6828">
      <w:pPr>
        <w:spacing w:after="0" w:line="240" w:lineRule="auto"/>
        <w:rPr>
          <w:rFonts w:ascii="Times New Roman" w:hAnsi="Times New Roman" w:cs="Times New Roman"/>
        </w:rPr>
      </w:pPr>
    </w:p>
    <w:tbl>
      <w:tblPr>
        <w:tblStyle w:val="TableGrid1"/>
        <w:tblW w:w="0" w:type="auto"/>
        <w:tblLook w:val="04A0" w:firstRow="1" w:lastRow="0" w:firstColumn="1" w:lastColumn="0" w:noHBand="0" w:noVBand="1"/>
      </w:tblPr>
      <w:tblGrid>
        <w:gridCol w:w="3007"/>
        <w:gridCol w:w="3052"/>
      </w:tblGrid>
      <w:tr w:rsidR="001F026F" w:rsidRPr="001F026F" w:rsidTr="009B1FAC">
        <w:tc>
          <w:tcPr>
            <w:tcW w:w="4261" w:type="dxa"/>
          </w:tcPr>
          <w:p w:rsidR="001F026F" w:rsidRPr="001F026F" w:rsidRDefault="001F026F" w:rsidP="001F026F">
            <w:pPr>
              <w:rPr>
                <w:rFonts w:ascii="Times New Roman" w:eastAsia="Calibri" w:hAnsi="Times New Roman" w:cs="Times New Roman"/>
              </w:rPr>
            </w:pPr>
            <w:r>
              <w:rPr>
                <w:rFonts w:ascii="Times New Roman" w:eastAsia="Calibri" w:hAnsi="Times New Roman" w:cs="Times New Roman"/>
              </w:rPr>
              <w:t>Δανία</w:t>
            </w:r>
          </w:p>
        </w:tc>
        <w:tc>
          <w:tcPr>
            <w:tcW w:w="4261" w:type="dxa"/>
          </w:tcPr>
          <w:p w:rsidR="001F026F" w:rsidRPr="001F026F" w:rsidRDefault="001F026F" w:rsidP="001F026F">
            <w:pPr>
              <w:rPr>
                <w:rFonts w:ascii="Times New Roman" w:eastAsia="Calibri" w:hAnsi="Times New Roman" w:cs="Times New Roman"/>
                <w:lang w:val="en-GB"/>
              </w:rPr>
            </w:pPr>
            <w:proofErr w:type="spellStart"/>
            <w:r w:rsidRPr="001F026F">
              <w:rPr>
                <w:rFonts w:ascii="Times New Roman" w:eastAsia="Calibri" w:hAnsi="Times New Roman" w:cs="Times New Roman"/>
                <w:lang w:val="en-GB"/>
              </w:rPr>
              <w:t>Prelynca</w:t>
            </w:r>
            <w:proofErr w:type="spellEnd"/>
          </w:p>
        </w:tc>
      </w:tr>
      <w:tr w:rsidR="001F026F" w:rsidRPr="001F026F" w:rsidTr="009B1FAC">
        <w:tc>
          <w:tcPr>
            <w:tcW w:w="4261" w:type="dxa"/>
          </w:tcPr>
          <w:p w:rsidR="001F026F" w:rsidRPr="001F026F" w:rsidRDefault="001F026F" w:rsidP="001F026F">
            <w:pPr>
              <w:rPr>
                <w:rFonts w:ascii="Times New Roman" w:eastAsia="Calibri" w:hAnsi="Times New Roman" w:cs="Times New Roman"/>
              </w:rPr>
            </w:pPr>
            <w:r>
              <w:rPr>
                <w:rFonts w:ascii="Times New Roman" w:eastAsia="Calibri" w:hAnsi="Times New Roman" w:cs="Times New Roman"/>
              </w:rPr>
              <w:t>Κύπρος</w:t>
            </w:r>
          </w:p>
        </w:tc>
        <w:tc>
          <w:tcPr>
            <w:tcW w:w="4261" w:type="dxa"/>
          </w:tcPr>
          <w:p w:rsidR="001F026F" w:rsidRPr="001F026F" w:rsidRDefault="001F026F" w:rsidP="001F026F">
            <w:pPr>
              <w:rPr>
                <w:rFonts w:ascii="Times New Roman" w:eastAsia="Calibri" w:hAnsi="Times New Roman" w:cs="Times New Roman"/>
                <w:lang w:val="en-GB"/>
              </w:rPr>
            </w:pPr>
            <w:proofErr w:type="spellStart"/>
            <w:r w:rsidRPr="001F026F">
              <w:rPr>
                <w:rFonts w:ascii="Times New Roman" w:eastAsia="Calibri" w:hAnsi="Times New Roman" w:cs="Times New Roman"/>
                <w:lang w:val="en-GB"/>
              </w:rPr>
              <w:t>Prelynca</w:t>
            </w:r>
            <w:proofErr w:type="spellEnd"/>
          </w:p>
        </w:tc>
      </w:tr>
      <w:tr w:rsidR="001F026F" w:rsidRPr="001F026F" w:rsidTr="009B1FAC">
        <w:tc>
          <w:tcPr>
            <w:tcW w:w="4261" w:type="dxa"/>
          </w:tcPr>
          <w:p w:rsidR="001F026F" w:rsidRPr="001F026F" w:rsidRDefault="001F026F" w:rsidP="001F026F">
            <w:pPr>
              <w:rPr>
                <w:rFonts w:ascii="Times New Roman" w:eastAsia="Calibri" w:hAnsi="Times New Roman" w:cs="Times New Roman"/>
              </w:rPr>
            </w:pPr>
            <w:r>
              <w:rPr>
                <w:rFonts w:ascii="Times New Roman" w:eastAsia="Calibri" w:hAnsi="Times New Roman" w:cs="Times New Roman"/>
              </w:rPr>
              <w:t>Ελλάδα</w:t>
            </w:r>
          </w:p>
        </w:tc>
        <w:tc>
          <w:tcPr>
            <w:tcW w:w="4261" w:type="dxa"/>
          </w:tcPr>
          <w:p w:rsidR="001F026F" w:rsidRPr="001F026F" w:rsidRDefault="001F026F" w:rsidP="001F026F">
            <w:pPr>
              <w:rPr>
                <w:rFonts w:ascii="Times New Roman" w:eastAsia="Calibri" w:hAnsi="Times New Roman" w:cs="Times New Roman"/>
                <w:lang w:val="en-GB"/>
              </w:rPr>
            </w:pPr>
            <w:proofErr w:type="spellStart"/>
            <w:r w:rsidRPr="001F026F">
              <w:rPr>
                <w:rFonts w:ascii="Times New Roman" w:eastAsia="Calibri" w:hAnsi="Times New Roman" w:cs="Times New Roman"/>
                <w:lang w:val="en-GB"/>
              </w:rPr>
              <w:t>Prelynca</w:t>
            </w:r>
            <w:proofErr w:type="spellEnd"/>
            <w:r w:rsidRPr="001F026F">
              <w:rPr>
                <w:rFonts w:ascii="Times New Roman" w:eastAsia="Calibri" w:hAnsi="Times New Roman" w:cs="Times New Roman"/>
                <w:lang w:val="en-GB"/>
              </w:rPr>
              <w:t xml:space="preserve"> </w:t>
            </w:r>
          </w:p>
        </w:tc>
      </w:tr>
      <w:tr w:rsidR="001F026F" w:rsidRPr="001F026F" w:rsidTr="009B1FAC">
        <w:tc>
          <w:tcPr>
            <w:tcW w:w="4261" w:type="dxa"/>
          </w:tcPr>
          <w:p w:rsidR="001F026F" w:rsidRPr="001F026F" w:rsidRDefault="001F026F" w:rsidP="001F026F">
            <w:pPr>
              <w:rPr>
                <w:rFonts w:ascii="Times New Roman" w:eastAsia="Calibri" w:hAnsi="Times New Roman" w:cs="Times New Roman"/>
              </w:rPr>
            </w:pPr>
            <w:r>
              <w:rPr>
                <w:rFonts w:ascii="Times New Roman" w:eastAsia="Calibri" w:hAnsi="Times New Roman" w:cs="Times New Roman"/>
              </w:rPr>
              <w:t>Ιταλία</w:t>
            </w:r>
          </w:p>
        </w:tc>
        <w:tc>
          <w:tcPr>
            <w:tcW w:w="4261" w:type="dxa"/>
          </w:tcPr>
          <w:p w:rsidR="001F026F" w:rsidRPr="001F026F" w:rsidRDefault="001F026F" w:rsidP="001F026F">
            <w:pPr>
              <w:rPr>
                <w:rFonts w:ascii="Times New Roman" w:eastAsia="Calibri" w:hAnsi="Times New Roman" w:cs="Times New Roman"/>
                <w:lang w:val="en-GB"/>
              </w:rPr>
            </w:pPr>
            <w:proofErr w:type="spellStart"/>
            <w:r w:rsidRPr="001F026F">
              <w:rPr>
                <w:rFonts w:ascii="Times New Roman" w:eastAsia="Calibri" w:hAnsi="Times New Roman" w:cs="Times New Roman"/>
                <w:lang w:val="en-GB"/>
              </w:rPr>
              <w:t>Prelynca</w:t>
            </w:r>
            <w:proofErr w:type="spellEnd"/>
            <w:r w:rsidRPr="001F026F">
              <w:rPr>
                <w:rFonts w:ascii="Times New Roman" w:eastAsia="Calibri" w:hAnsi="Times New Roman" w:cs="Times New Roman"/>
                <w:lang w:val="en-GB"/>
              </w:rPr>
              <w:t xml:space="preserve"> </w:t>
            </w:r>
          </w:p>
        </w:tc>
      </w:tr>
      <w:tr w:rsidR="00952B81" w:rsidRPr="001F026F" w:rsidTr="009B1FAC">
        <w:tc>
          <w:tcPr>
            <w:tcW w:w="4261" w:type="dxa"/>
          </w:tcPr>
          <w:p w:rsidR="00952B81" w:rsidRDefault="00952B81" w:rsidP="001F026F">
            <w:pPr>
              <w:rPr>
                <w:rFonts w:ascii="Times New Roman" w:eastAsia="Calibri" w:hAnsi="Times New Roman" w:cs="Times New Roman"/>
              </w:rPr>
            </w:pPr>
            <w:r w:rsidRPr="00952B81">
              <w:rPr>
                <w:rFonts w:ascii="Times New Roman" w:eastAsia="Calibri" w:hAnsi="Times New Roman" w:cs="Times New Roman"/>
              </w:rPr>
              <w:t>Ηνωμένο Βασίλειο</w:t>
            </w:r>
          </w:p>
        </w:tc>
        <w:tc>
          <w:tcPr>
            <w:tcW w:w="4261" w:type="dxa"/>
          </w:tcPr>
          <w:p w:rsidR="00952B81" w:rsidRPr="001F026F" w:rsidRDefault="00952B81" w:rsidP="001F026F">
            <w:pPr>
              <w:rPr>
                <w:rFonts w:ascii="Times New Roman" w:eastAsia="Calibri" w:hAnsi="Times New Roman" w:cs="Times New Roman"/>
                <w:lang w:val="en-GB"/>
              </w:rPr>
            </w:pPr>
            <w:r w:rsidRPr="00952B81">
              <w:rPr>
                <w:rFonts w:ascii="Times New Roman" w:eastAsia="Calibri" w:hAnsi="Times New Roman" w:cs="Times New Roman"/>
                <w:lang w:val="it-IT"/>
              </w:rPr>
              <w:t>Pregabalin Kent</w:t>
            </w:r>
          </w:p>
        </w:tc>
      </w:tr>
    </w:tbl>
    <w:p w:rsidR="002C6828" w:rsidRDefault="002C6828" w:rsidP="002C6828">
      <w:pPr>
        <w:spacing w:after="0" w:line="240" w:lineRule="auto"/>
        <w:rPr>
          <w:rFonts w:ascii="Times New Roman" w:hAnsi="Times New Roman" w:cs="Times New Roman"/>
        </w:rPr>
      </w:pPr>
    </w:p>
    <w:p w:rsidR="0049563B" w:rsidRPr="00542617" w:rsidRDefault="002C6828" w:rsidP="002C6828">
      <w:pPr>
        <w:widowControl w:val="0"/>
        <w:spacing w:after="0" w:line="240" w:lineRule="auto"/>
        <w:rPr>
          <w:rFonts w:ascii="Times New Roman" w:eastAsia="Times New Roman" w:hAnsi="Times New Roman" w:cs="Times New Roman"/>
          <w:b/>
          <w:noProof/>
          <w:szCs w:val="20"/>
        </w:rPr>
      </w:pPr>
      <w:r w:rsidRPr="002C6828">
        <w:rPr>
          <w:rFonts w:ascii="Times New Roman" w:eastAsia="Times New Roman" w:hAnsi="Times New Roman" w:cs="Times New Roman"/>
          <w:b/>
          <w:noProof/>
          <w:szCs w:val="20"/>
        </w:rPr>
        <w:t xml:space="preserve">Το παρόν φύλλο οδηγιών χρήσης </w:t>
      </w:r>
      <w:r w:rsidR="00FB79E5">
        <w:rPr>
          <w:rFonts w:ascii="Times New Roman" w:eastAsia="Times New Roman" w:hAnsi="Times New Roman" w:cs="Times New Roman"/>
          <w:b/>
          <w:noProof/>
          <w:szCs w:val="20"/>
        </w:rPr>
        <w:t>αναθ</w:t>
      </w:r>
      <w:r w:rsidR="00261327" w:rsidRPr="00261327">
        <w:rPr>
          <w:rFonts w:ascii="Times New Roman" w:eastAsia="Times New Roman" w:hAnsi="Times New Roman" w:cs="Times New Roman"/>
          <w:b/>
          <w:noProof/>
          <w:szCs w:val="20"/>
        </w:rPr>
        <w:t>εωρήθηκε</w:t>
      </w:r>
      <w:r w:rsidR="00261327">
        <w:rPr>
          <w:rFonts w:ascii="Times New Roman" w:eastAsia="Times New Roman" w:hAnsi="Times New Roman" w:cs="Times New Roman"/>
          <w:b/>
          <w:noProof/>
          <w:szCs w:val="20"/>
        </w:rPr>
        <w:t xml:space="preserve"> </w:t>
      </w:r>
      <w:r w:rsidRPr="002C6828">
        <w:rPr>
          <w:rFonts w:ascii="Times New Roman" w:eastAsia="Times New Roman" w:hAnsi="Times New Roman" w:cs="Times New Roman"/>
          <w:b/>
          <w:noProof/>
          <w:szCs w:val="20"/>
        </w:rPr>
        <w:t xml:space="preserve">για τελευταία φορά </w:t>
      </w:r>
    </w:p>
    <w:p w:rsidR="002C6828" w:rsidRPr="002C6828" w:rsidRDefault="002C6828" w:rsidP="002C6828">
      <w:pPr>
        <w:spacing w:after="0" w:line="240" w:lineRule="auto"/>
        <w:rPr>
          <w:rFonts w:ascii="Times New Roman" w:hAnsi="Times New Roman" w:cs="Times New Roman"/>
        </w:rPr>
      </w:pPr>
    </w:p>
    <w:sectPr w:rsidR="002C6828" w:rsidRPr="002C6828" w:rsidSect="00935F27">
      <w:footerReference w:type="default" r:id="rId9"/>
      <w:pgSz w:w="11907" w:h="16839" w:code="9"/>
      <w:pgMar w:top="1134" w:right="4646" w:bottom="1134"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8C" w:rsidRDefault="009C048C" w:rsidP="009C048C">
      <w:pPr>
        <w:spacing w:after="0" w:line="240" w:lineRule="auto"/>
      </w:pPr>
      <w:r>
        <w:separator/>
      </w:r>
    </w:p>
  </w:endnote>
  <w:endnote w:type="continuationSeparator" w:id="0">
    <w:p w:rsidR="009C048C" w:rsidRDefault="009C048C" w:rsidP="009C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736590"/>
      <w:docPartObj>
        <w:docPartGallery w:val="Page Numbers (Bottom of Page)"/>
        <w:docPartUnique/>
      </w:docPartObj>
    </w:sdtPr>
    <w:sdtEndPr>
      <w:rPr>
        <w:noProof/>
      </w:rPr>
    </w:sdtEndPr>
    <w:sdtContent>
      <w:p w:rsidR="009C048C" w:rsidRDefault="009C048C">
        <w:pPr>
          <w:pStyle w:val="a5"/>
          <w:jc w:val="right"/>
        </w:pPr>
        <w:r>
          <w:fldChar w:fldCharType="begin"/>
        </w:r>
        <w:r>
          <w:instrText xml:space="preserve"> PAGE   \* MERGEFORMAT </w:instrText>
        </w:r>
        <w:r>
          <w:fldChar w:fldCharType="separate"/>
        </w:r>
        <w:r w:rsidR="005C3A73">
          <w:rPr>
            <w:noProof/>
          </w:rPr>
          <w:t>1</w:t>
        </w:r>
        <w:r>
          <w:rPr>
            <w:noProof/>
          </w:rPr>
          <w:fldChar w:fldCharType="end"/>
        </w:r>
      </w:p>
    </w:sdtContent>
  </w:sdt>
  <w:p w:rsidR="009C048C" w:rsidRDefault="009C04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8C" w:rsidRDefault="009C048C" w:rsidP="009C048C">
      <w:pPr>
        <w:spacing w:after="0" w:line="240" w:lineRule="auto"/>
      </w:pPr>
      <w:r>
        <w:separator/>
      </w:r>
    </w:p>
  </w:footnote>
  <w:footnote w:type="continuationSeparator" w:id="0">
    <w:p w:rsidR="009C048C" w:rsidRDefault="009C048C" w:rsidP="009C0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A30"/>
    <w:multiLevelType w:val="hybridMultilevel"/>
    <w:tmpl w:val="4F96AB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2A47A3B"/>
    <w:multiLevelType w:val="hybridMultilevel"/>
    <w:tmpl w:val="10865C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CEC74E6"/>
    <w:multiLevelType w:val="hybridMultilevel"/>
    <w:tmpl w:val="C742C9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9932604"/>
    <w:multiLevelType w:val="hybridMultilevel"/>
    <w:tmpl w:val="346C78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0590C0E"/>
    <w:multiLevelType w:val="hybridMultilevel"/>
    <w:tmpl w:val="615C6C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2340D79"/>
    <w:multiLevelType w:val="hybridMultilevel"/>
    <w:tmpl w:val="2C2CEE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88B504A"/>
    <w:multiLevelType w:val="hybridMultilevel"/>
    <w:tmpl w:val="F280D054"/>
    <w:lvl w:ilvl="0" w:tplc="94DE91CA">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44D31E9"/>
    <w:multiLevelType w:val="hybridMultilevel"/>
    <w:tmpl w:val="ACB4E17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C2"/>
    <w:rsid w:val="00082240"/>
    <w:rsid w:val="000F6781"/>
    <w:rsid w:val="001A4095"/>
    <w:rsid w:val="001F026F"/>
    <w:rsid w:val="002043EC"/>
    <w:rsid w:val="00261327"/>
    <w:rsid w:val="0026420E"/>
    <w:rsid w:val="002C4BCB"/>
    <w:rsid w:val="002C6828"/>
    <w:rsid w:val="00326A39"/>
    <w:rsid w:val="00334443"/>
    <w:rsid w:val="003360DB"/>
    <w:rsid w:val="003B34E0"/>
    <w:rsid w:val="003F1903"/>
    <w:rsid w:val="00432D8C"/>
    <w:rsid w:val="0049563B"/>
    <w:rsid w:val="004B4094"/>
    <w:rsid w:val="004D2DD5"/>
    <w:rsid w:val="004E546C"/>
    <w:rsid w:val="00542617"/>
    <w:rsid w:val="00575FF5"/>
    <w:rsid w:val="005B55CE"/>
    <w:rsid w:val="005C3A73"/>
    <w:rsid w:val="00604819"/>
    <w:rsid w:val="00655243"/>
    <w:rsid w:val="00755465"/>
    <w:rsid w:val="007F2C13"/>
    <w:rsid w:val="008E4CF8"/>
    <w:rsid w:val="00935F27"/>
    <w:rsid w:val="00952B81"/>
    <w:rsid w:val="00981D44"/>
    <w:rsid w:val="009C048C"/>
    <w:rsid w:val="009C413A"/>
    <w:rsid w:val="009E6BC5"/>
    <w:rsid w:val="00A010F0"/>
    <w:rsid w:val="00A054EF"/>
    <w:rsid w:val="00A276BA"/>
    <w:rsid w:val="00A46C9A"/>
    <w:rsid w:val="00A47A92"/>
    <w:rsid w:val="00A52A16"/>
    <w:rsid w:val="00A92988"/>
    <w:rsid w:val="00A953CA"/>
    <w:rsid w:val="00AB11B5"/>
    <w:rsid w:val="00AF53CD"/>
    <w:rsid w:val="00AF6B6C"/>
    <w:rsid w:val="00B345F8"/>
    <w:rsid w:val="00BB3E6D"/>
    <w:rsid w:val="00C30EC2"/>
    <w:rsid w:val="00C67AE6"/>
    <w:rsid w:val="00C85673"/>
    <w:rsid w:val="00C94440"/>
    <w:rsid w:val="00CD02A6"/>
    <w:rsid w:val="00CF6ABF"/>
    <w:rsid w:val="00D9518E"/>
    <w:rsid w:val="00DB4CCF"/>
    <w:rsid w:val="00DD6CD0"/>
    <w:rsid w:val="00F02AF6"/>
    <w:rsid w:val="00F64099"/>
    <w:rsid w:val="00F84A64"/>
    <w:rsid w:val="00FB79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CF8"/>
    <w:pPr>
      <w:ind w:left="720"/>
      <w:contextualSpacing/>
    </w:pPr>
  </w:style>
  <w:style w:type="paragraph" w:styleId="a4">
    <w:name w:val="header"/>
    <w:basedOn w:val="a"/>
    <w:link w:val="Char"/>
    <w:uiPriority w:val="99"/>
    <w:unhideWhenUsed/>
    <w:rsid w:val="009C048C"/>
    <w:pPr>
      <w:tabs>
        <w:tab w:val="center" w:pos="4153"/>
        <w:tab w:val="right" w:pos="8306"/>
      </w:tabs>
      <w:spacing w:after="0" w:line="240" w:lineRule="auto"/>
    </w:pPr>
  </w:style>
  <w:style w:type="character" w:customStyle="1" w:styleId="Char">
    <w:name w:val="Κεφαλίδα Char"/>
    <w:basedOn w:val="a0"/>
    <w:link w:val="a4"/>
    <w:uiPriority w:val="99"/>
    <w:rsid w:val="009C048C"/>
  </w:style>
  <w:style w:type="paragraph" w:styleId="a5">
    <w:name w:val="footer"/>
    <w:basedOn w:val="a"/>
    <w:link w:val="Char0"/>
    <w:uiPriority w:val="99"/>
    <w:unhideWhenUsed/>
    <w:rsid w:val="009C048C"/>
    <w:pPr>
      <w:tabs>
        <w:tab w:val="center" w:pos="4153"/>
        <w:tab w:val="right" w:pos="8306"/>
      </w:tabs>
      <w:spacing w:after="0" w:line="240" w:lineRule="auto"/>
    </w:pPr>
  </w:style>
  <w:style w:type="character" w:customStyle="1" w:styleId="Char0">
    <w:name w:val="Υποσέλιδο Char"/>
    <w:basedOn w:val="a0"/>
    <w:link w:val="a5"/>
    <w:uiPriority w:val="99"/>
    <w:rsid w:val="009C048C"/>
  </w:style>
  <w:style w:type="table" w:customStyle="1" w:styleId="TableGrid1">
    <w:name w:val="Table Grid1"/>
    <w:basedOn w:val="a1"/>
    <w:next w:val="a6"/>
    <w:uiPriority w:val="59"/>
    <w:locked/>
    <w:rsid w:val="001F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1F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52B8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52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CF8"/>
    <w:pPr>
      <w:ind w:left="720"/>
      <w:contextualSpacing/>
    </w:pPr>
  </w:style>
  <w:style w:type="paragraph" w:styleId="a4">
    <w:name w:val="header"/>
    <w:basedOn w:val="a"/>
    <w:link w:val="Char"/>
    <w:uiPriority w:val="99"/>
    <w:unhideWhenUsed/>
    <w:rsid w:val="009C048C"/>
    <w:pPr>
      <w:tabs>
        <w:tab w:val="center" w:pos="4153"/>
        <w:tab w:val="right" w:pos="8306"/>
      </w:tabs>
      <w:spacing w:after="0" w:line="240" w:lineRule="auto"/>
    </w:pPr>
  </w:style>
  <w:style w:type="character" w:customStyle="1" w:styleId="Char">
    <w:name w:val="Κεφαλίδα Char"/>
    <w:basedOn w:val="a0"/>
    <w:link w:val="a4"/>
    <w:uiPriority w:val="99"/>
    <w:rsid w:val="009C048C"/>
  </w:style>
  <w:style w:type="paragraph" w:styleId="a5">
    <w:name w:val="footer"/>
    <w:basedOn w:val="a"/>
    <w:link w:val="Char0"/>
    <w:uiPriority w:val="99"/>
    <w:unhideWhenUsed/>
    <w:rsid w:val="009C048C"/>
    <w:pPr>
      <w:tabs>
        <w:tab w:val="center" w:pos="4153"/>
        <w:tab w:val="right" w:pos="8306"/>
      </w:tabs>
      <w:spacing w:after="0" w:line="240" w:lineRule="auto"/>
    </w:pPr>
  </w:style>
  <w:style w:type="character" w:customStyle="1" w:styleId="Char0">
    <w:name w:val="Υποσέλιδο Char"/>
    <w:basedOn w:val="a0"/>
    <w:link w:val="a5"/>
    <w:uiPriority w:val="99"/>
    <w:rsid w:val="009C048C"/>
  </w:style>
  <w:style w:type="table" w:customStyle="1" w:styleId="TableGrid1">
    <w:name w:val="Table Grid1"/>
    <w:basedOn w:val="a1"/>
    <w:next w:val="a6"/>
    <w:uiPriority w:val="59"/>
    <w:locked/>
    <w:rsid w:val="001F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1F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52B8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5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4755">
      <w:bodyDiv w:val="1"/>
      <w:marLeft w:val="0"/>
      <w:marRight w:val="0"/>
      <w:marTop w:val="0"/>
      <w:marBottom w:val="0"/>
      <w:divBdr>
        <w:top w:val="none" w:sz="0" w:space="0" w:color="auto"/>
        <w:left w:val="none" w:sz="0" w:space="0" w:color="auto"/>
        <w:bottom w:val="none" w:sz="0" w:space="0" w:color="auto"/>
        <w:right w:val="none" w:sz="0" w:space="0" w:color="auto"/>
      </w:divBdr>
    </w:div>
    <w:div w:id="972373393">
      <w:bodyDiv w:val="1"/>
      <w:marLeft w:val="0"/>
      <w:marRight w:val="0"/>
      <w:marTop w:val="0"/>
      <w:marBottom w:val="0"/>
      <w:divBdr>
        <w:top w:val="none" w:sz="0" w:space="0" w:color="auto"/>
        <w:left w:val="none" w:sz="0" w:space="0" w:color="auto"/>
        <w:bottom w:val="none" w:sz="0" w:space="0" w:color="auto"/>
        <w:right w:val="none" w:sz="0" w:space="0" w:color="auto"/>
      </w:divBdr>
    </w:div>
    <w:div w:id="17419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3217</Words>
  <Characters>17375</Characters>
  <Application>Microsoft Office Word</Application>
  <DocSecurity>0</DocSecurity>
  <Lines>144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Thodoris Konstantinopoulos</dc:creator>
  <cp:lastModifiedBy>ΒΑΣΙΛΙΚΙΩΤΗ ΧΡΥΣΗ</cp:lastModifiedBy>
  <cp:revision>5</cp:revision>
  <cp:lastPrinted>2018-06-15T05:55:00Z</cp:lastPrinted>
  <dcterms:created xsi:type="dcterms:W3CDTF">2018-06-14T08:15:00Z</dcterms:created>
  <dcterms:modified xsi:type="dcterms:W3CDTF">2018-06-15T06:18:00Z</dcterms:modified>
</cp:coreProperties>
</file>