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1B" w:rsidRPr="00EC4281" w:rsidRDefault="00FD771B">
      <w:pPr>
        <w:rPr>
          <w:noProof/>
          <w:szCs w:val="22"/>
          <w:lang w:val="el-GR"/>
        </w:rPr>
      </w:pPr>
      <w:bookmarkStart w:id="0" w:name="_GoBack"/>
      <w:bookmarkEnd w:id="0"/>
    </w:p>
    <w:p w:rsidR="00FD771B" w:rsidRPr="00EC4281" w:rsidRDefault="00FD771B">
      <w:pPr>
        <w:rPr>
          <w:noProof/>
          <w:szCs w:val="22"/>
          <w:lang w:val="el-GR"/>
        </w:rPr>
      </w:pPr>
    </w:p>
    <w:p w:rsidR="00FD771B" w:rsidRPr="00EC4281" w:rsidRDefault="00FD771B">
      <w:pPr>
        <w:rPr>
          <w:noProof/>
          <w:szCs w:val="22"/>
          <w:lang w:val="el-GR"/>
        </w:rPr>
      </w:pPr>
    </w:p>
    <w:p w:rsidR="00FD771B" w:rsidRPr="00EC4281" w:rsidRDefault="00FD771B">
      <w:pPr>
        <w:rPr>
          <w:noProof/>
          <w:szCs w:val="22"/>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p>
    <w:p w:rsidR="00FD771B" w:rsidRPr="005D77D3" w:rsidRDefault="00FD771B">
      <w:pPr>
        <w:jc w:val="center"/>
        <w:rPr>
          <w:b/>
          <w:lang w:val="el-GR"/>
        </w:rPr>
      </w:pPr>
      <w:r w:rsidRPr="005D77D3">
        <w:rPr>
          <w:b/>
          <w:lang w:val="el-GR"/>
        </w:rPr>
        <w:t>Β. ΦΥΛΛΟ ΟΔΗΓΙΩΝ ΧΡΗΣΗΣ</w:t>
      </w:r>
    </w:p>
    <w:p w:rsidR="00FD771B" w:rsidRPr="005D77D3" w:rsidRDefault="00FD771B" w:rsidP="006B7E10">
      <w:pPr>
        <w:jc w:val="center"/>
        <w:rPr>
          <w:b/>
          <w:lang w:val="el-GR"/>
        </w:rPr>
      </w:pPr>
      <w:r w:rsidRPr="005D77D3">
        <w:rPr>
          <w:lang w:val="el-GR"/>
        </w:rPr>
        <w:br w:type="page"/>
      </w:r>
      <w:r w:rsidRPr="005D77D3">
        <w:rPr>
          <w:b/>
          <w:lang w:val="el-GR"/>
        </w:rPr>
        <w:lastRenderedPageBreak/>
        <w:t>Φύλλο οδηγιών χρήσης: Πληροφορίες για τον χρήστη</w:t>
      </w:r>
    </w:p>
    <w:p w:rsidR="00FD771B" w:rsidRPr="005D77D3" w:rsidRDefault="00FD771B">
      <w:pPr>
        <w:jc w:val="center"/>
        <w:rPr>
          <w:b/>
          <w:lang w:val="el-GR"/>
        </w:rPr>
      </w:pPr>
    </w:p>
    <w:p w:rsidR="00FD771B" w:rsidRPr="00D86607" w:rsidRDefault="003667C0">
      <w:pPr>
        <w:jc w:val="center"/>
        <w:rPr>
          <w:b/>
          <w:lang w:val="el-GR"/>
        </w:rPr>
      </w:pPr>
      <w:r>
        <w:rPr>
          <w:b/>
          <w:lang w:val="en-US"/>
        </w:rPr>
        <w:t>CLIFT</w:t>
      </w:r>
      <w:r w:rsidR="00457080" w:rsidRPr="00D86607">
        <w:rPr>
          <w:b/>
          <w:lang w:val="el-GR"/>
        </w:rPr>
        <w:t xml:space="preserve"> 20</w:t>
      </w:r>
      <w:r w:rsidR="00457080">
        <w:rPr>
          <w:b/>
          <w:lang w:val="en-US"/>
        </w:rPr>
        <w:t>mg</w:t>
      </w:r>
      <w:r w:rsidR="00457080" w:rsidRPr="00D86607">
        <w:rPr>
          <w:b/>
          <w:lang w:val="el-GR"/>
        </w:rPr>
        <w:t>/</w:t>
      </w:r>
      <w:r w:rsidR="00457080">
        <w:rPr>
          <w:b/>
          <w:lang w:val="en-US"/>
        </w:rPr>
        <w:t>ml</w:t>
      </w:r>
      <w:r w:rsidR="00457080" w:rsidRPr="00D86607">
        <w:rPr>
          <w:b/>
          <w:lang w:val="el-GR"/>
        </w:rPr>
        <w:t xml:space="preserve"> </w:t>
      </w:r>
      <w:r w:rsidR="00D86607" w:rsidRPr="00D86607">
        <w:rPr>
          <w:b/>
          <w:lang w:val="el-GR"/>
        </w:rPr>
        <w:t>ενέσιμο διάλυμα</w:t>
      </w:r>
      <w:r w:rsidR="0042251A" w:rsidRPr="0042251A">
        <w:rPr>
          <w:b/>
          <w:lang w:val="el-GR"/>
        </w:rPr>
        <w:t>,</w:t>
      </w:r>
      <w:r w:rsidR="00D86607">
        <w:rPr>
          <w:b/>
          <w:lang w:val="el-GR"/>
        </w:rPr>
        <w:t xml:space="preserve"> σε </w:t>
      </w:r>
      <w:proofErr w:type="spellStart"/>
      <w:r w:rsidR="00D86607">
        <w:rPr>
          <w:b/>
          <w:lang w:val="el-GR"/>
        </w:rPr>
        <w:t>προγεμισμένη</w:t>
      </w:r>
      <w:proofErr w:type="spellEnd"/>
      <w:r w:rsidR="00D86607">
        <w:rPr>
          <w:b/>
          <w:lang w:val="el-GR"/>
        </w:rPr>
        <w:t xml:space="preserve"> σύριγγα</w:t>
      </w:r>
    </w:p>
    <w:p w:rsidR="00FD771B" w:rsidRPr="005D77D3" w:rsidRDefault="006C7082">
      <w:pPr>
        <w:jc w:val="center"/>
        <w:rPr>
          <w:lang w:val="el-GR"/>
        </w:rPr>
      </w:pPr>
      <w:proofErr w:type="spellStart"/>
      <w:r>
        <w:rPr>
          <w:lang w:val="el-GR"/>
        </w:rPr>
        <w:t>Γ</w:t>
      </w:r>
      <w:r w:rsidR="0042251A">
        <w:rPr>
          <w:lang w:val="el-GR"/>
        </w:rPr>
        <w:t>λατιραμ</w:t>
      </w:r>
      <w:r w:rsidR="00B83A5D">
        <w:rPr>
          <w:lang w:val="el-GR"/>
        </w:rPr>
        <w:t>έρη</w:t>
      </w:r>
      <w:proofErr w:type="spellEnd"/>
      <w:r w:rsidR="0042251A">
        <w:rPr>
          <w:lang w:val="el-GR"/>
        </w:rPr>
        <w:t xml:space="preserve"> </w:t>
      </w:r>
      <w:proofErr w:type="spellStart"/>
      <w:r w:rsidR="0042251A">
        <w:rPr>
          <w:lang w:val="el-GR"/>
        </w:rPr>
        <w:t>οξεική</w:t>
      </w:r>
      <w:proofErr w:type="spellEnd"/>
    </w:p>
    <w:p w:rsidR="00FD771B" w:rsidRPr="00684E83" w:rsidRDefault="00FD771B">
      <w:pPr>
        <w:pStyle w:val="a4"/>
        <w:tabs>
          <w:tab w:val="clear" w:pos="4153"/>
          <w:tab w:val="clear" w:pos="8306"/>
        </w:tabs>
        <w:rPr>
          <w:noProof/>
          <w:szCs w:val="22"/>
          <w:lang w:val="el-GR"/>
        </w:rPr>
      </w:pPr>
    </w:p>
    <w:p w:rsidR="00FD771B" w:rsidRPr="005D77D3" w:rsidRDefault="00FD771B">
      <w:pPr>
        <w:rPr>
          <w:lang w:val="el-GR"/>
        </w:rPr>
      </w:pPr>
      <w:r w:rsidRPr="005D77D3">
        <w:rPr>
          <w:b/>
          <w:lang w:val="el-GR"/>
        </w:rPr>
        <w:t>Διαβάστε προσεκτικά ολόκληρο το φύλλο οδηγιών χρήσης</w:t>
      </w:r>
      <w:r w:rsidR="00630CDB" w:rsidRPr="00630CDB">
        <w:rPr>
          <w:b/>
          <w:lang w:val="el-GR"/>
        </w:rPr>
        <w:t>,</w:t>
      </w:r>
      <w:r w:rsidRPr="005D77D3">
        <w:rPr>
          <w:b/>
          <w:lang w:val="el-GR"/>
        </w:rPr>
        <w:t xml:space="preserve"> </w:t>
      </w:r>
      <w:r>
        <w:rPr>
          <w:b/>
          <w:lang w:val="el-GR"/>
        </w:rPr>
        <w:t>πριν</w:t>
      </w:r>
      <w:r w:rsidRPr="005D77D3">
        <w:rPr>
          <w:b/>
          <w:lang w:val="el-GR"/>
        </w:rPr>
        <w:t xml:space="preserve"> αρχίσετε να χρησιμοποιείτε αυτό το φάρμακο, διότι περιλαμβάνει σημαντικές πληροφορίες για σας.</w:t>
      </w:r>
    </w:p>
    <w:p w:rsidR="00FD771B" w:rsidRPr="005D77D3" w:rsidRDefault="00FD771B">
      <w:pPr>
        <w:ind w:left="567" w:hanging="567"/>
        <w:rPr>
          <w:lang w:val="el-GR"/>
        </w:rPr>
      </w:pPr>
      <w:r w:rsidRPr="005D77D3">
        <w:rPr>
          <w:lang w:val="el-GR"/>
        </w:rPr>
        <w:t>-</w:t>
      </w:r>
      <w:r w:rsidRPr="005D77D3">
        <w:rPr>
          <w:lang w:val="el-GR"/>
        </w:rPr>
        <w:tab/>
        <w:t>Φυλάξτε αυτό το φύλλο οδηγιών χρήσης. Ίσως χρειαστεί να το διαβάσετε ξανά.</w:t>
      </w:r>
    </w:p>
    <w:p w:rsidR="00FD771B" w:rsidRPr="005D77D3" w:rsidRDefault="00FD771B">
      <w:pPr>
        <w:ind w:left="567" w:hanging="567"/>
        <w:rPr>
          <w:lang w:val="el-GR"/>
        </w:rPr>
      </w:pPr>
      <w:r w:rsidRPr="005D77D3">
        <w:rPr>
          <w:lang w:val="el-GR"/>
        </w:rPr>
        <w:t>-</w:t>
      </w:r>
      <w:r w:rsidRPr="005D77D3">
        <w:rPr>
          <w:lang w:val="el-GR"/>
        </w:rPr>
        <w:tab/>
        <w:t xml:space="preserve">Εάν έχετε </w:t>
      </w:r>
      <w:r w:rsidR="000D08B4">
        <w:rPr>
          <w:lang w:val="el-GR"/>
        </w:rPr>
        <w:t xml:space="preserve">περαιτέρω απορίες, ρωτήστε τον </w:t>
      </w:r>
      <w:r w:rsidRPr="005D77D3">
        <w:rPr>
          <w:lang w:val="el-GR"/>
        </w:rPr>
        <w:t>γιατρό</w:t>
      </w:r>
      <w:r w:rsidR="000D08B4">
        <w:rPr>
          <w:lang w:val="el-GR"/>
        </w:rPr>
        <w:t xml:space="preserve"> </w:t>
      </w:r>
      <w:r w:rsidRPr="005D77D3">
        <w:rPr>
          <w:lang w:val="el-GR"/>
        </w:rPr>
        <w:t>ή</w:t>
      </w:r>
      <w:r w:rsidR="000D08B4">
        <w:rPr>
          <w:lang w:val="el-GR"/>
        </w:rPr>
        <w:t xml:space="preserve"> </w:t>
      </w:r>
      <w:r w:rsidRPr="005D77D3">
        <w:rPr>
          <w:lang w:val="el-GR"/>
        </w:rPr>
        <w:t>τον</w:t>
      </w:r>
      <w:r w:rsidR="000D08B4">
        <w:rPr>
          <w:lang w:val="el-GR"/>
        </w:rPr>
        <w:t xml:space="preserve"> </w:t>
      </w:r>
      <w:r w:rsidRPr="005D77D3">
        <w:rPr>
          <w:lang w:val="el-GR"/>
        </w:rPr>
        <w:t>φαρμακοποιό</w:t>
      </w:r>
      <w:r w:rsidR="000D08B4">
        <w:rPr>
          <w:lang w:val="el-GR"/>
        </w:rPr>
        <w:t xml:space="preserve"> </w:t>
      </w:r>
      <w:r w:rsidRPr="005D77D3">
        <w:rPr>
          <w:lang w:val="el-GR"/>
        </w:rPr>
        <w:t>σας.</w:t>
      </w:r>
    </w:p>
    <w:p w:rsidR="00FD771B" w:rsidRPr="005D77D3" w:rsidRDefault="00FD771B">
      <w:pPr>
        <w:ind w:left="567" w:hanging="567"/>
        <w:rPr>
          <w:lang w:val="el-GR"/>
        </w:rPr>
      </w:pPr>
      <w:r w:rsidRPr="005D77D3">
        <w:rPr>
          <w:lang w:val="el-GR"/>
        </w:rPr>
        <w:t>-</w:t>
      </w:r>
      <w:r w:rsidRPr="005D77D3">
        <w:rPr>
          <w:lang w:val="el-GR"/>
        </w:rPr>
        <w:tab/>
        <w:t xml:space="preserve">Η συνταγή </w:t>
      </w:r>
      <w:r w:rsidRPr="00684E83">
        <w:rPr>
          <w:noProof/>
          <w:szCs w:val="22"/>
          <w:lang w:val="el-GR"/>
        </w:rPr>
        <w:t>γι</w:t>
      </w:r>
      <w:r>
        <w:rPr>
          <w:noProof/>
          <w:szCs w:val="22"/>
          <w:lang w:val="el-GR"/>
        </w:rPr>
        <w:t>α</w:t>
      </w:r>
      <w:r w:rsidRPr="005D77D3">
        <w:rPr>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w:t>
      </w:r>
      <w:r w:rsidR="00B41145">
        <w:rPr>
          <w:lang w:val="el-GR"/>
        </w:rPr>
        <w:t>σημεία</w:t>
      </w:r>
      <w:r w:rsidRPr="005D77D3">
        <w:rPr>
          <w:lang w:val="el-GR"/>
        </w:rPr>
        <w:t xml:space="preserve"> της ασθένει</w:t>
      </w:r>
      <w:r w:rsidR="0045696E">
        <w:rPr>
          <w:lang w:val="el-GR"/>
        </w:rPr>
        <w:t>ά</w:t>
      </w:r>
      <w:r w:rsidRPr="005D77D3">
        <w:rPr>
          <w:lang w:val="el-GR"/>
        </w:rPr>
        <w:t>ς τους είναι ίδια με τα δικά σας.</w:t>
      </w:r>
    </w:p>
    <w:p w:rsidR="00FD771B" w:rsidRPr="005D77D3" w:rsidRDefault="00FD771B">
      <w:pPr>
        <w:ind w:left="567" w:hanging="567"/>
        <w:rPr>
          <w:lang w:val="el-GR"/>
        </w:rPr>
      </w:pPr>
      <w:r w:rsidRPr="005D77D3">
        <w:rPr>
          <w:lang w:val="el-GR"/>
        </w:rPr>
        <w:t>-</w:t>
      </w:r>
      <w:r w:rsidRPr="005D77D3">
        <w:rPr>
          <w:lang w:val="el-GR"/>
        </w:rPr>
        <w:tab/>
        <w:t>Εάν παρατηρήσετε κάποια ανεπιθύμητη ενέργεια, ενημερώστε τον γιατρό</w:t>
      </w:r>
      <w:r w:rsidR="0088112E">
        <w:rPr>
          <w:lang w:val="el-GR"/>
        </w:rPr>
        <w:t xml:space="preserve"> </w:t>
      </w:r>
      <w:r w:rsidRPr="005D77D3">
        <w:rPr>
          <w:lang w:val="el-GR"/>
        </w:rPr>
        <w:t>ή</w:t>
      </w:r>
      <w:r w:rsidR="0088112E">
        <w:rPr>
          <w:lang w:val="el-GR"/>
        </w:rPr>
        <w:t xml:space="preserve"> </w:t>
      </w:r>
      <w:r w:rsidRPr="005D77D3">
        <w:rPr>
          <w:lang w:val="el-GR"/>
        </w:rPr>
        <w:t>τον φαρμακοποιό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Βλέπε </w:t>
      </w:r>
      <w:r>
        <w:rPr>
          <w:noProof/>
          <w:szCs w:val="22"/>
          <w:lang w:val="el-GR"/>
        </w:rPr>
        <w:t xml:space="preserve">παράγραφο </w:t>
      </w:r>
      <w:r w:rsidRPr="00684E83">
        <w:rPr>
          <w:noProof/>
          <w:szCs w:val="22"/>
          <w:lang w:val="el-GR"/>
        </w:rPr>
        <w:t>4</w:t>
      </w:r>
      <w:r w:rsidR="00E24E90">
        <w:rPr>
          <w:lang w:val="el-GR"/>
        </w:rPr>
        <w:t>.</w:t>
      </w:r>
    </w:p>
    <w:p w:rsidR="00FD771B" w:rsidRPr="005D77D3" w:rsidRDefault="00FD771B">
      <w:pPr>
        <w:rPr>
          <w:lang w:val="el-GR"/>
        </w:rPr>
      </w:pPr>
    </w:p>
    <w:p w:rsidR="00FD771B" w:rsidRPr="005D77D3" w:rsidRDefault="00FD771B">
      <w:pPr>
        <w:rPr>
          <w:lang w:val="el-GR"/>
        </w:rPr>
      </w:pPr>
      <w:r w:rsidRPr="005D77D3">
        <w:rPr>
          <w:b/>
          <w:lang w:val="el-GR"/>
        </w:rPr>
        <w:t>Τι περιέχει το παρόν φύλλο οδηγιών:</w:t>
      </w:r>
    </w:p>
    <w:p w:rsidR="00FD771B" w:rsidRPr="005D77D3" w:rsidRDefault="00FD771B">
      <w:pPr>
        <w:ind w:left="567" w:hanging="567"/>
        <w:rPr>
          <w:lang w:val="el-GR"/>
        </w:rPr>
      </w:pPr>
      <w:r w:rsidRPr="005D77D3">
        <w:rPr>
          <w:lang w:val="el-GR"/>
        </w:rPr>
        <w:t>1.</w:t>
      </w:r>
      <w:r w:rsidRPr="005D77D3">
        <w:rPr>
          <w:lang w:val="el-GR"/>
        </w:rPr>
        <w:tab/>
        <w:t xml:space="preserve">Τι είναι το </w:t>
      </w:r>
      <w:r w:rsidR="003667C0">
        <w:rPr>
          <w:lang w:val="en-US"/>
        </w:rPr>
        <w:t>CLIFT</w:t>
      </w:r>
      <w:r w:rsidRPr="005D77D3">
        <w:rPr>
          <w:lang w:val="el-GR"/>
        </w:rPr>
        <w:t xml:space="preserve"> και ποια είναι η χρήση του</w:t>
      </w:r>
    </w:p>
    <w:p w:rsidR="00FD771B" w:rsidRPr="005D77D3" w:rsidRDefault="00FD771B">
      <w:pPr>
        <w:ind w:left="567" w:hanging="567"/>
        <w:rPr>
          <w:lang w:val="el-GR"/>
        </w:rPr>
      </w:pPr>
      <w:r w:rsidRPr="005D77D3">
        <w:rPr>
          <w:lang w:val="el-GR"/>
        </w:rPr>
        <w:t>2.</w:t>
      </w:r>
      <w:r w:rsidRPr="005D77D3">
        <w:rPr>
          <w:lang w:val="el-GR"/>
        </w:rPr>
        <w:tab/>
        <w:t xml:space="preserve">Τι πρέπει να γνωρίζετε </w:t>
      </w:r>
      <w:r>
        <w:rPr>
          <w:lang w:val="el-GR"/>
        </w:rPr>
        <w:t>πριν</w:t>
      </w:r>
      <w:r w:rsidRPr="005D77D3">
        <w:rPr>
          <w:lang w:val="el-GR"/>
        </w:rPr>
        <w:t xml:space="preserve"> χρησιμοποιήσετε το </w:t>
      </w:r>
      <w:r w:rsidR="003667C0">
        <w:rPr>
          <w:lang w:val="en-US"/>
        </w:rPr>
        <w:t>CLIFT</w:t>
      </w:r>
    </w:p>
    <w:p w:rsidR="00FD771B" w:rsidRPr="005D77D3" w:rsidRDefault="00FD771B">
      <w:pPr>
        <w:ind w:left="567" w:hanging="567"/>
        <w:rPr>
          <w:lang w:val="el-GR"/>
        </w:rPr>
      </w:pPr>
      <w:r w:rsidRPr="005D77D3">
        <w:rPr>
          <w:lang w:val="el-GR"/>
        </w:rPr>
        <w:t>3.</w:t>
      </w:r>
      <w:r w:rsidRPr="005D77D3">
        <w:rPr>
          <w:lang w:val="el-GR"/>
        </w:rPr>
        <w:tab/>
        <w:t xml:space="preserve">Πώς να χρησιμοποιήσετε το </w:t>
      </w:r>
      <w:r w:rsidR="003667C0">
        <w:rPr>
          <w:lang w:val="en-US"/>
        </w:rPr>
        <w:t>CLIFT</w:t>
      </w:r>
    </w:p>
    <w:p w:rsidR="00FD771B" w:rsidRPr="005D77D3" w:rsidRDefault="00FD771B">
      <w:pPr>
        <w:ind w:left="567" w:hanging="567"/>
        <w:rPr>
          <w:lang w:val="el-GR"/>
        </w:rPr>
      </w:pPr>
      <w:r w:rsidRPr="005D77D3">
        <w:rPr>
          <w:lang w:val="el-GR"/>
        </w:rPr>
        <w:t>4.</w:t>
      </w:r>
      <w:r w:rsidRPr="005D77D3">
        <w:rPr>
          <w:lang w:val="el-GR"/>
        </w:rPr>
        <w:tab/>
        <w:t>Πιθανές ανεπιθύμητες ενέργειες</w:t>
      </w:r>
    </w:p>
    <w:p w:rsidR="00FD771B" w:rsidRPr="002021DC" w:rsidRDefault="00FD771B">
      <w:pPr>
        <w:ind w:left="567" w:hanging="567"/>
        <w:rPr>
          <w:lang w:val="el-GR"/>
        </w:rPr>
      </w:pPr>
      <w:r w:rsidRPr="005D77D3">
        <w:rPr>
          <w:lang w:val="el-GR"/>
        </w:rPr>
        <w:t>5.</w:t>
      </w:r>
      <w:r w:rsidRPr="005D77D3">
        <w:rPr>
          <w:lang w:val="el-GR"/>
        </w:rPr>
        <w:tab/>
        <w:t>Πώς να φυλάσσετ</w:t>
      </w:r>
      <w:r>
        <w:rPr>
          <w:lang w:val="el-GR"/>
        </w:rPr>
        <w:t>ε</w:t>
      </w:r>
      <w:r w:rsidRPr="005D77D3">
        <w:rPr>
          <w:lang w:val="el-GR"/>
        </w:rPr>
        <w:t xml:space="preserve"> το </w:t>
      </w:r>
      <w:r w:rsidR="003667C0">
        <w:rPr>
          <w:lang w:val="en-US"/>
        </w:rPr>
        <w:t>CLIFT</w:t>
      </w:r>
      <w:r w:rsidR="002021DC">
        <w:rPr>
          <w:lang w:val="el-GR"/>
        </w:rPr>
        <w:t xml:space="preserve"> </w:t>
      </w:r>
    </w:p>
    <w:p w:rsidR="00FD771B" w:rsidRPr="005D77D3" w:rsidRDefault="00FD771B">
      <w:pPr>
        <w:ind w:left="567" w:hanging="567"/>
        <w:rPr>
          <w:lang w:val="el-GR"/>
        </w:rPr>
      </w:pPr>
      <w:r w:rsidRPr="005D77D3">
        <w:rPr>
          <w:lang w:val="el-GR"/>
        </w:rPr>
        <w:t>6.</w:t>
      </w:r>
      <w:r w:rsidRPr="005D77D3">
        <w:rPr>
          <w:lang w:val="el-GR"/>
        </w:rPr>
        <w:tab/>
        <w:t>Περιεχόμενο</w:t>
      </w:r>
      <w:r w:rsidR="00FF08B8" w:rsidRPr="00086006">
        <w:rPr>
          <w:lang w:val="el-GR"/>
        </w:rPr>
        <w:t xml:space="preserve"> </w:t>
      </w:r>
      <w:r w:rsidRPr="005D77D3">
        <w:rPr>
          <w:lang w:val="el-GR"/>
        </w:rPr>
        <w:t>της συσκευασίας και λοιπές πληροφορίες</w:t>
      </w:r>
    </w:p>
    <w:p w:rsidR="00FD771B" w:rsidRPr="005D77D3" w:rsidRDefault="00FD771B">
      <w:pPr>
        <w:pStyle w:val="a4"/>
        <w:tabs>
          <w:tab w:val="clear" w:pos="4153"/>
          <w:tab w:val="clear" w:pos="8306"/>
        </w:tabs>
        <w:ind w:left="567" w:hanging="567"/>
        <w:rPr>
          <w:lang w:val="el-GR"/>
        </w:rPr>
      </w:pPr>
    </w:p>
    <w:p w:rsidR="00FD771B" w:rsidRPr="005D77D3" w:rsidRDefault="00FD771B">
      <w:pPr>
        <w:rPr>
          <w:lang w:val="el-GR"/>
        </w:rPr>
      </w:pPr>
    </w:p>
    <w:p w:rsidR="00FD771B" w:rsidRPr="005D77D3" w:rsidRDefault="00FD771B">
      <w:pPr>
        <w:rPr>
          <w:lang w:val="el-GR"/>
        </w:rPr>
      </w:pPr>
      <w:r w:rsidRPr="005D77D3">
        <w:rPr>
          <w:b/>
          <w:lang w:val="el-GR"/>
        </w:rPr>
        <w:t>1.</w:t>
      </w:r>
      <w:r w:rsidRPr="005D77D3">
        <w:rPr>
          <w:b/>
          <w:lang w:val="el-GR"/>
        </w:rPr>
        <w:tab/>
        <w:t xml:space="preserve">Τι είναι το </w:t>
      </w:r>
      <w:r w:rsidR="003667C0">
        <w:rPr>
          <w:b/>
          <w:lang w:val="en-US"/>
        </w:rPr>
        <w:t>CLIFT</w:t>
      </w:r>
      <w:r w:rsidRPr="005D77D3">
        <w:rPr>
          <w:b/>
          <w:lang w:val="el-GR"/>
        </w:rPr>
        <w:t xml:space="preserve"> και ποια είναι η χρήση του</w:t>
      </w:r>
      <w:r w:rsidR="00DD0FB3">
        <w:rPr>
          <w:b/>
          <w:lang w:val="el-GR"/>
        </w:rPr>
        <w:t xml:space="preserve"> </w:t>
      </w:r>
    </w:p>
    <w:p w:rsidR="00FD771B" w:rsidRPr="005D77D3" w:rsidRDefault="00FD771B">
      <w:pPr>
        <w:rPr>
          <w:lang w:val="el-GR"/>
        </w:rPr>
      </w:pPr>
    </w:p>
    <w:p w:rsidR="00830A93" w:rsidRPr="00830A93" w:rsidRDefault="00830A93" w:rsidP="00830A93">
      <w:pPr>
        <w:rPr>
          <w:lang w:val="el-GR"/>
        </w:rPr>
      </w:pPr>
      <w:r w:rsidRPr="00830A93">
        <w:rPr>
          <w:lang w:val="el-GR"/>
        </w:rPr>
        <w:t xml:space="preserve">Το </w:t>
      </w:r>
      <w:r w:rsidR="003667C0">
        <w:rPr>
          <w:lang w:val="en-US"/>
        </w:rPr>
        <w:t>CLIFT</w:t>
      </w:r>
      <w:r w:rsidRPr="00830A93">
        <w:rPr>
          <w:lang w:val="el-GR"/>
        </w:rPr>
        <w:t xml:space="preserve"> είναι ένα φαρμακευτικό προϊόν, </w:t>
      </w:r>
      <w:r>
        <w:rPr>
          <w:lang w:val="el-GR"/>
        </w:rPr>
        <w:t>το οποίο</w:t>
      </w:r>
      <w:r w:rsidRPr="00830A93">
        <w:rPr>
          <w:lang w:val="el-GR"/>
        </w:rPr>
        <w:t xml:space="preserve"> μεταβάλλει τον τρόπο </w:t>
      </w:r>
      <w:r>
        <w:rPr>
          <w:lang w:val="el-GR"/>
        </w:rPr>
        <w:t>που</w:t>
      </w:r>
      <w:r w:rsidRPr="00830A93">
        <w:rPr>
          <w:lang w:val="el-GR"/>
        </w:rPr>
        <w:t xml:space="preserve"> λειτουργεί το ανοσοποιητικό σύστημα του οργανισμού σας (κατατάσσεται ως </w:t>
      </w:r>
      <w:proofErr w:type="spellStart"/>
      <w:r w:rsidRPr="00830A93">
        <w:rPr>
          <w:lang w:val="el-GR"/>
        </w:rPr>
        <w:t>ανοσοδιεγερτικός</w:t>
      </w:r>
      <w:proofErr w:type="spellEnd"/>
      <w:r w:rsidRPr="00830A93">
        <w:rPr>
          <w:lang w:val="el-GR"/>
        </w:rPr>
        <w:t xml:space="preserve"> παράγοντας). Θεωρείται ότι τα συμπτώματα της πολλαπλής σκλήρυνσης </w:t>
      </w:r>
      <w:r w:rsidR="00087C10" w:rsidRPr="00087C10">
        <w:rPr>
          <w:lang w:val="el-GR"/>
        </w:rPr>
        <w:t>(</w:t>
      </w:r>
      <w:r w:rsidR="00087C10" w:rsidRPr="00087C10">
        <w:t>MS</w:t>
      </w:r>
      <w:r w:rsidR="00087C10" w:rsidRPr="00087C10">
        <w:rPr>
          <w:lang w:val="el-GR"/>
        </w:rPr>
        <w:t>)</w:t>
      </w:r>
      <w:r w:rsidR="00087C10">
        <w:rPr>
          <w:lang w:val="el-GR"/>
        </w:rPr>
        <w:t xml:space="preserve"> </w:t>
      </w:r>
      <w:r w:rsidRPr="00830A93">
        <w:rPr>
          <w:lang w:val="el-GR"/>
        </w:rPr>
        <w:t>προκαλούνται από κάποια βλάβη στο ανοσοποιητικό σύστημα του οργανισμού. Αυτό προκαλεί φλεγμονώδεις πλάκες στον εγκέφαλο και στο νωτιαίο μυελό.</w:t>
      </w:r>
    </w:p>
    <w:p w:rsidR="00830A93" w:rsidRPr="00830A93" w:rsidRDefault="00830A93" w:rsidP="00830A93">
      <w:pPr>
        <w:rPr>
          <w:lang w:val="el-GR"/>
        </w:rPr>
      </w:pPr>
    </w:p>
    <w:p w:rsidR="00830A93" w:rsidRPr="00830A93" w:rsidRDefault="00830A93" w:rsidP="00830A93">
      <w:pPr>
        <w:rPr>
          <w:lang w:val="el-GR"/>
        </w:rPr>
      </w:pPr>
      <w:r w:rsidRPr="00830A93">
        <w:rPr>
          <w:lang w:val="el-GR"/>
        </w:rPr>
        <w:t xml:space="preserve">Το </w:t>
      </w:r>
      <w:r w:rsidR="003667C0">
        <w:rPr>
          <w:lang w:val="en-US"/>
        </w:rPr>
        <w:t>CLIFT</w:t>
      </w:r>
      <w:r w:rsidR="00055324" w:rsidRPr="00055324">
        <w:rPr>
          <w:lang w:val="el-GR"/>
        </w:rPr>
        <w:t xml:space="preserve"> </w:t>
      </w:r>
      <w:r w:rsidRPr="00830A93">
        <w:rPr>
          <w:lang w:val="el-GR"/>
        </w:rPr>
        <w:t xml:space="preserve">χρησιμοποιείται για τη μείωση του αριθμού των υποτροπών της πολλαπλής σκλήρυνσης. Δεν έχει αποδειχθεί ότι βοηθάει σε οποιαδήποτε μορφή πολλαπλής σκλήρυνσης χωρίς υποτροπή ή τουλάχιστον μία υποτροπή. Το </w:t>
      </w:r>
      <w:r w:rsidR="003667C0">
        <w:rPr>
          <w:lang w:val="en-US"/>
        </w:rPr>
        <w:t>CLIFT</w:t>
      </w:r>
      <w:r w:rsidR="008B6DAF" w:rsidRPr="008B6DAF">
        <w:rPr>
          <w:lang w:val="el-GR"/>
        </w:rPr>
        <w:t xml:space="preserve"> </w:t>
      </w:r>
      <w:r w:rsidRPr="00830A93">
        <w:rPr>
          <w:lang w:val="el-GR"/>
        </w:rPr>
        <w:t>μπορεί να μην έχει κάποια επίδραση στο διάστημα που διαρκεί η υποτροπή της πολλαπλής σκλήρυνσης ή πόσο έντονα υποφέρετε κατά τη διάρκεια μιας υποτροπής.</w:t>
      </w:r>
      <w:r w:rsidR="008B6DAF">
        <w:rPr>
          <w:lang w:val="el-GR"/>
        </w:rPr>
        <w:t xml:space="preserve">  </w:t>
      </w:r>
    </w:p>
    <w:p w:rsidR="00FD771B" w:rsidRDefault="00FD771B">
      <w:pPr>
        <w:rPr>
          <w:lang w:val="el-GR"/>
        </w:rPr>
      </w:pPr>
    </w:p>
    <w:p w:rsidR="00EB186B" w:rsidRDefault="00FF08B8">
      <w:pPr>
        <w:rPr>
          <w:lang w:val="el-GR"/>
        </w:rPr>
      </w:pPr>
      <w:r>
        <w:rPr>
          <w:lang w:val="en-US"/>
        </w:rPr>
        <w:t>X</w:t>
      </w:r>
      <w:proofErr w:type="spellStart"/>
      <w:r w:rsidR="00E46649" w:rsidRPr="00E46649">
        <w:rPr>
          <w:lang w:val="el-GR"/>
        </w:rPr>
        <w:t>ρησιμοποιείται</w:t>
      </w:r>
      <w:proofErr w:type="spellEnd"/>
      <w:r w:rsidR="00E46649">
        <w:rPr>
          <w:lang w:val="el-GR"/>
        </w:rPr>
        <w:t xml:space="preserve"> για τη θεραπεία ασθενών που είναι ικανοί να περπατήσουν χωρίς βοήθεια.</w:t>
      </w:r>
    </w:p>
    <w:p w:rsidR="00EB186B" w:rsidRDefault="00EB186B">
      <w:pPr>
        <w:rPr>
          <w:lang w:val="el-GR"/>
        </w:rPr>
      </w:pPr>
    </w:p>
    <w:p w:rsidR="00E46649" w:rsidRDefault="00EB186B">
      <w:pPr>
        <w:rPr>
          <w:lang w:val="el-GR"/>
        </w:rPr>
      </w:pPr>
      <w:r w:rsidRPr="00EB186B">
        <w:rPr>
          <w:lang w:val="el-GR"/>
        </w:rPr>
        <w:t xml:space="preserve">Το </w:t>
      </w:r>
      <w:r w:rsidR="003667C0">
        <w:rPr>
          <w:lang w:val="en-US"/>
        </w:rPr>
        <w:t>CLIFT</w:t>
      </w:r>
      <w:r w:rsidRPr="00EB186B">
        <w:rPr>
          <w:lang w:val="el-GR"/>
        </w:rPr>
        <w:t xml:space="preserve"> </w:t>
      </w:r>
      <w:r w:rsidR="00884338">
        <w:rPr>
          <w:lang w:val="el-GR"/>
        </w:rPr>
        <w:t>μπορεί να χρησιμοποιηθεί</w:t>
      </w:r>
      <w:r>
        <w:rPr>
          <w:lang w:val="el-GR"/>
        </w:rPr>
        <w:t xml:space="preserve"> επίσης σε ασθενείς, οι οποίοι παρουσίασαν για πρώτη φορά συμπτώματα, που </w:t>
      </w:r>
      <w:r w:rsidR="0011604C">
        <w:rPr>
          <w:lang w:val="el-GR"/>
        </w:rPr>
        <w:t>φανερώνουν</w:t>
      </w:r>
      <w:r>
        <w:rPr>
          <w:lang w:val="el-GR"/>
        </w:rPr>
        <w:t xml:space="preserve"> υψηλό ποσοστό κινδύνου εκδήλωσης πολλαπλής σκλήρυνσης.</w:t>
      </w:r>
      <w:r w:rsidR="00DF1D4E">
        <w:rPr>
          <w:lang w:val="el-GR"/>
        </w:rPr>
        <w:t xml:space="preserve"> Ο θεράπων ιατρός θα πρέπει να </w:t>
      </w:r>
      <w:r w:rsidR="00630CDB">
        <w:rPr>
          <w:lang w:val="el-GR"/>
        </w:rPr>
        <w:t>αποκλείσει</w:t>
      </w:r>
      <w:r w:rsidR="00DF1D4E">
        <w:rPr>
          <w:lang w:val="el-GR"/>
        </w:rPr>
        <w:t xml:space="preserve"> κάθε άλλη πιθανή αιτιολογία ανάπτυξης </w:t>
      </w:r>
      <w:r w:rsidR="0041020A">
        <w:rPr>
          <w:lang w:val="el-GR"/>
        </w:rPr>
        <w:t xml:space="preserve">αυτών </w:t>
      </w:r>
      <w:r w:rsidR="00DF1D4E">
        <w:rPr>
          <w:lang w:val="el-GR"/>
        </w:rPr>
        <w:t>των συμπτωμάτων, πριν την</w:t>
      </w:r>
      <w:r w:rsidR="002037D5">
        <w:rPr>
          <w:lang w:val="el-GR"/>
        </w:rPr>
        <w:t xml:space="preserve"> έναρξη της</w:t>
      </w:r>
      <w:r w:rsidR="00DF1D4E">
        <w:rPr>
          <w:lang w:val="el-GR"/>
        </w:rPr>
        <w:t xml:space="preserve"> αγωγή</w:t>
      </w:r>
      <w:r w:rsidR="002037D5">
        <w:rPr>
          <w:lang w:val="el-GR"/>
        </w:rPr>
        <w:t>ς</w:t>
      </w:r>
      <w:r w:rsidR="00DF1D4E">
        <w:rPr>
          <w:lang w:val="el-GR"/>
        </w:rPr>
        <w:t xml:space="preserve">. </w:t>
      </w:r>
    </w:p>
    <w:p w:rsidR="00DF1D4E" w:rsidRDefault="00DF1D4E">
      <w:pPr>
        <w:rPr>
          <w:lang w:val="el-GR"/>
        </w:rPr>
      </w:pPr>
    </w:p>
    <w:p w:rsidR="00E46649" w:rsidRPr="005D77D3" w:rsidRDefault="00E46649">
      <w:pPr>
        <w:rPr>
          <w:lang w:val="el-GR"/>
        </w:rPr>
      </w:pPr>
    </w:p>
    <w:p w:rsidR="00FD771B" w:rsidRPr="005F5F3E" w:rsidRDefault="00FD771B">
      <w:pPr>
        <w:rPr>
          <w:lang w:val="el-GR"/>
        </w:rPr>
      </w:pPr>
      <w:r w:rsidRPr="005D77D3">
        <w:rPr>
          <w:b/>
          <w:lang w:val="el-GR"/>
        </w:rPr>
        <w:t>2.</w:t>
      </w:r>
      <w:r w:rsidRPr="005D77D3">
        <w:rPr>
          <w:b/>
          <w:lang w:val="el-GR"/>
        </w:rPr>
        <w:tab/>
        <w:t xml:space="preserve">Τι πρέπει να γνωρίζετε πριν χρησιμοποιήσετε το </w:t>
      </w:r>
      <w:r w:rsidR="003667C0">
        <w:rPr>
          <w:b/>
          <w:lang w:val="en-US"/>
        </w:rPr>
        <w:t>CLIFT</w:t>
      </w:r>
    </w:p>
    <w:p w:rsidR="00FD771B" w:rsidRPr="005D77D3" w:rsidRDefault="00FD771B">
      <w:pPr>
        <w:rPr>
          <w:lang w:val="el-GR"/>
        </w:rPr>
      </w:pPr>
    </w:p>
    <w:p w:rsidR="00FD771B" w:rsidRPr="00F47523" w:rsidRDefault="00FD771B">
      <w:pPr>
        <w:rPr>
          <w:b/>
          <w:lang w:val="el-GR"/>
        </w:rPr>
      </w:pPr>
      <w:r w:rsidRPr="005D77D3">
        <w:rPr>
          <w:b/>
          <w:lang w:val="el-GR"/>
        </w:rPr>
        <w:t xml:space="preserve">Μην χρησιμοποιήσετε το </w:t>
      </w:r>
      <w:r w:rsidR="003667C0">
        <w:rPr>
          <w:b/>
          <w:lang w:val="en-US"/>
        </w:rPr>
        <w:t>CLIFT</w:t>
      </w:r>
      <w:r w:rsidR="00F47523">
        <w:rPr>
          <w:b/>
          <w:lang w:val="el-GR"/>
        </w:rPr>
        <w:t>:</w:t>
      </w:r>
    </w:p>
    <w:p w:rsidR="00FD771B" w:rsidRPr="001D653D" w:rsidRDefault="005F3645" w:rsidP="00086006">
      <w:pPr>
        <w:pStyle w:val="a8"/>
        <w:numPr>
          <w:ilvl w:val="0"/>
          <w:numId w:val="30"/>
        </w:numPr>
        <w:ind w:left="567" w:hanging="218"/>
        <w:jc w:val="both"/>
        <w:rPr>
          <w:szCs w:val="22"/>
          <w:lang w:val="el-GR"/>
        </w:rPr>
      </w:pPr>
      <w:r>
        <w:rPr>
          <w:lang w:val="el-GR"/>
        </w:rPr>
        <w:t>Σ</w:t>
      </w:r>
      <w:r w:rsidR="00F71C82" w:rsidRPr="001D653D">
        <w:rPr>
          <w:lang w:val="el-GR"/>
        </w:rPr>
        <w:t xml:space="preserve">ε περίπτωση </w:t>
      </w:r>
      <w:r w:rsidR="00F71C82" w:rsidRPr="001D653D">
        <w:rPr>
          <w:b/>
          <w:lang w:val="el-GR"/>
        </w:rPr>
        <w:t xml:space="preserve">αλλεργίας στην </w:t>
      </w:r>
      <w:proofErr w:type="spellStart"/>
      <w:r w:rsidR="00F71C82" w:rsidRPr="001D653D">
        <w:rPr>
          <w:b/>
          <w:lang w:val="el-GR"/>
        </w:rPr>
        <w:t>οξεική</w:t>
      </w:r>
      <w:proofErr w:type="spellEnd"/>
      <w:r w:rsidR="00F71C82" w:rsidRPr="001D653D">
        <w:rPr>
          <w:b/>
          <w:lang w:val="el-GR"/>
        </w:rPr>
        <w:t xml:space="preserve"> </w:t>
      </w:r>
      <w:proofErr w:type="spellStart"/>
      <w:r w:rsidR="00F71C82" w:rsidRPr="001D653D">
        <w:rPr>
          <w:b/>
          <w:lang w:val="el-GR"/>
        </w:rPr>
        <w:t>γλατιραμέρη</w:t>
      </w:r>
      <w:proofErr w:type="spellEnd"/>
      <w:r w:rsidR="00F71C82" w:rsidRPr="001D653D">
        <w:rPr>
          <w:b/>
          <w:lang w:val="el-GR"/>
        </w:rPr>
        <w:t xml:space="preserve"> </w:t>
      </w:r>
      <w:r w:rsidR="00FD771B" w:rsidRPr="001D653D">
        <w:rPr>
          <w:b/>
          <w:lang w:val="el-GR"/>
        </w:rPr>
        <w:t>ή σε οποιοδήποτε άλλο από τα συστατικά</w:t>
      </w:r>
      <w:r w:rsidR="00FD771B" w:rsidRPr="001D653D">
        <w:rPr>
          <w:lang w:val="el-GR"/>
        </w:rPr>
        <w:t xml:space="preserve"> αυτού του φαρμάκου </w:t>
      </w:r>
      <w:r w:rsidR="00DD1A2A" w:rsidRPr="001D653D">
        <w:rPr>
          <w:lang w:val="el-GR"/>
        </w:rPr>
        <w:t>(αναφέρονται στην παράγραφο 6).</w:t>
      </w:r>
    </w:p>
    <w:p w:rsidR="00FD771B" w:rsidRPr="005D77D3" w:rsidRDefault="00FD771B" w:rsidP="00C8683F">
      <w:pPr>
        <w:pStyle w:val="a8"/>
        <w:jc w:val="both"/>
        <w:rPr>
          <w:lang w:val="el-GR"/>
        </w:rPr>
      </w:pPr>
    </w:p>
    <w:p w:rsidR="00FD771B" w:rsidRPr="005D77D3" w:rsidRDefault="00FD771B">
      <w:pPr>
        <w:rPr>
          <w:lang w:val="el-GR"/>
        </w:rPr>
      </w:pPr>
      <w:r w:rsidRPr="005D77D3">
        <w:rPr>
          <w:b/>
          <w:lang w:val="el-GR"/>
        </w:rPr>
        <w:t>Προειδοποιήσεις και προφυλάξεις</w:t>
      </w:r>
    </w:p>
    <w:p w:rsidR="00FD771B" w:rsidRDefault="00FD771B">
      <w:pPr>
        <w:jc w:val="both"/>
        <w:rPr>
          <w:lang w:val="el-GR"/>
        </w:rPr>
      </w:pPr>
      <w:r w:rsidRPr="005D77D3">
        <w:rPr>
          <w:lang w:val="el-GR"/>
        </w:rPr>
        <w:t>Απευθυνθείτε στον γιατρό ή</w:t>
      </w:r>
      <w:r w:rsidR="007B1AEC">
        <w:rPr>
          <w:lang w:val="el-GR"/>
        </w:rPr>
        <w:t xml:space="preserve"> σ</w:t>
      </w:r>
      <w:r w:rsidRPr="005D77D3">
        <w:rPr>
          <w:lang w:val="el-GR"/>
        </w:rPr>
        <w:t>τον φαρμακοποιό</w:t>
      </w:r>
      <w:r w:rsidR="007B1AEC">
        <w:rPr>
          <w:lang w:val="el-GR"/>
        </w:rPr>
        <w:t xml:space="preserve"> </w:t>
      </w:r>
      <w:r w:rsidRPr="005D77D3">
        <w:rPr>
          <w:lang w:val="el-GR"/>
        </w:rPr>
        <w:t xml:space="preserve">σας </w:t>
      </w:r>
      <w:r>
        <w:rPr>
          <w:lang w:val="el-GR"/>
        </w:rPr>
        <w:t>πριν</w:t>
      </w:r>
      <w:r w:rsidRPr="005D77D3">
        <w:rPr>
          <w:lang w:val="el-GR"/>
        </w:rPr>
        <w:t xml:space="preserve"> </w:t>
      </w:r>
      <w:r w:rsidR="007B1AEC">
        <w:rPr>
          <w:lang w:val="el-GR"/>
        </w:rPr>
        <w:t>χρησιμοποιήσετε</w:t>
      </w:r>
      <w:r w:rsidRPr="005D77D3">
        <w:rPr>
          <w:lang w:val="el-GR"/>
        </w:rPr>
        <w:t xml:space="preserve"> το </w:t>
      </w:r>
      <w:r w:rsidR="003667C0">
        <w:rPr>
          <w:lang w:val="en-US"/>
        </w:rPr>
        <w:t>CLIFT</w:t>
      </w:r>
      <w:r w:rsidR="007B1AEC">
        <w:rPr>
          <w:lang w:val="el-GR"/>
        </w:rPr>
        <w:t>:</w:t>
      </w:r>
    </w:p>
    <w:p w:rsidR="007B1AEC" w:rsidRPr="007B1AEC" w:rsidRDefault="007B1AEC" w:rsidP="00086006">
      <w:pPr>
        <w:pStyle w:val="a8"/>
        <w:numPr>
          <w:ilvl w:val="0"/>
          <w:numId w:val="32"/>
        </w:numPr>
        <w:ind w:left="567" w:hanging="207"/>
        <w:jc w:val="both"/>
        <w:rPr>
          <w:lang w:val="el-GR"/>
        </w:rPr>
      </w:pPr>
      <w:r>
        <w:rPr>
          <w:lang w:val="el-GR"/>
        </w:rPr>
        <w:t xml:space="preserve">Σε περίπτωση που πάσχετε από οποιαδήποτε </w:t>
      </w:r>
      <w:r w:rsidRPr="00FE3F3B">
        <w:rPr>
          <w:b/>
          <w:lang w:val="el-GR"/>
        </w:rPr>
        <w:t>νεφρικά ή καρδιακά προβλήματα</w:t>
      </w:r>
      <w:r>
        <w:rPr>
          <w:lang w:val="el-GR"/>
        </w:rPr>
        <w:t xml:space="preserve">, καθώς πιθανόν να είναι αναγκαίο να υποβάλλεστε σε τακτικούς ελέγχους και </w:t>
      </w:r>
      <w:r w:rsidR="009F392F">
        <w:rPr>
          <w:lang w:val="el-GR"/>
        </w:rPr>
        <w:t>επαν</w:t>
      </w:r>
      <w:r>
        <w:rPr>
          <w:lang w:val="el-GR"/>
        </w:rPr>
        <w:t>εξετάσεις.</w:t>
      </w:r>
    </w:p>
    <w:p w:rsidR="00FD771B" w:rsidRPr="005D77D3" w:rsidRDefault="00FD771B">
      <w:pPr>
        <w:rPr>
          <w:b/>
          <w:lang w:val="el-GR"/>
        </w:rPr>
      </w:pPr>
    </w:p>
    <w:p w:rsidR="00FD771B" w:rsidRDefault="00FD771B">
      <w:pPr>
        <w:rPr>
          <w:b/>
          <w:lang w:val="el-GR"/>
        </w:rPr>
      </w:pPr>
      <w:r w:rsidRPr="005D77D3">
        <w:rPr>
          <w:b/>
          <w:lang w:val="el-GR"/>
        </w:rPr>
        <w:t xml:space="preserve">Παιδιά </w:t>
      </w:r>
    </w:p>
    <w:p w:rsidR="00FE3F3B" w:rsidRDefault="00FE3F3B">
      <w:pPr>
        <w:rPr>
          <w:lang w:val="el-GR"/>
        </w:rPr>
      </w:pPr>
      <w:r w:rsidRPr="00FE3F3B">
        <w:rPr>
          <w:lang w:val="el-GR"/>
        </w:rPr>
        <w:t xml:space="preserve">Το </w:t>
      </w:r>
      <w:r w:rsidR="003667C0">
        <w:rPr>
          <w:lang w:val="en-US"/>
        </w:rPr>
        <w:t>CLIFT</w:t>
      </w:r>
      <w:r w:rsidRPr="00FE3F3B">
        <w:rPr>
          <w:lang w:val="el-GR"/>
        </w:rPr>
        <w:t xml:space="preserve"> δεν </w:t>
      </w:r>
      <w:r w:rsidR="004052E0">
        <w:rPr>
          <w:lang w:val="el-GR"/>
        </w:rPr>
        <w:t>πρέπει να χρησιμοποιείται</w:t>
      </w:r>
      <w:r w:rsidRPr="00FE3F3B">
        <w:rPr>
          <w:lang w:val="el-GR"/>
        </w:rPr>
        <w:t xml:space="preserve"> σε παιδιά ηλικίας κάτω των 12 ετών. </w:t>
      </w:r>
    </w:p>
    <w:p w:rsidR="00BB1059" w:rsidRDefault="00BB1059">
      <w:pPr>
        <w:rPr>
          <w:lang w:val="el-GR"/>
        </w:rPr>
      </w:pPr>
    </w:p>
    <w:p w:rsidR="00BB1059" w:rsidRPr="005A57F9" w:rsidRDefault="005A57F9">
      <w:pPr>
        <w:rPr>
          <w:b/>
          <w:lang w:val="el-GR"/>
        </w:rPr>
      </w:pPr>
      <w:r w:rsidRPr="005A57F9">
        <w:rPr>
          <w:b/>
          <w:lang w:val="el-GR"/>
        </w:rPr>
        <w:t>Ηλικιωμένοι</w:t>
      </w:r>
    </w:p>
    <w:p w:rsidR="00FD771B" w:rsidRPr="00374C04" w:rsidRDefault="008B0158">
      <w:pPr>
        <w:rPr>
          <w:lang w:val="el-GR"/>
        </w:rPr>
      </w:pPr>
      <w:r>
        <w:rPr>
          <w:lang w:val="el-GR"/>
        </w:rPr>
        <w:t>Δεν έχει διερευνηθεί η χρήση του</w:t>
      </w:r>
      <w:r w:rsidR="00374C04" w:rsidRPr="00374C04">
        <w:rPr>
          <w:lang w:val="el-GR"/>
        </w:rPr>
        <w:t xml:space="preserve"> </w:t>
      </w:r>
      <w:r w:rsidR="003667C0">
        <w:rPr>
          <w:lang w:val="en-US"/>
        </w:rPr>
        <w:t>CLIFT</w:t>
      </w:r>
      <w:r w:rsidR="00374C04" w:rsidRPr="00374C04">
        <w:rPr>
          <w:lang w:val="el-GR"/>
        </w:rPr>
        <w:t xml:space="preserve"> </w:t>
      </w:r>
      <w:r w:rsidR="00374C04">
        <w:rPr>
          <w:lang w:val="el-GR"/>
        </w:rPr>
        <w:t>στους ηλικιωμένους. Παρακαλώ συμβουλευτείτε το γιατρό πριν τη χρήση του.</w:t>
      </w:r>
    </w:p>
    <w:p w:rsidR="00374C04" w:rsidRPr="005D77D3" w:rsidRDefault="00374C04">
      <w:pPr>
        <w:rPr>
          <w:b/>
          <w:lang w:val="el-GR"/>
        </w:rPr>
      </w:pPr>
    </w:p>
    <w:p w:rsidR="00FD771B" w:rsidRPr="005D77D3" w:rsidRDefault="00FD771B">
      <w:pPr>
        <w:rPr>
          <w:b/>
          <w:lang w:val="el-GR"/>
        </w:rPr>
      </w:pPr>
      <w:r w:rsidRPr="005D77D3">
        <w:rPr>
          <w:b/>
          <w:lang w:val="el-GR"/>
        </w:rPr>
        <w:t xml:space="preserve">Άλλα φάρμακα και </w:t>
      </w:r>
      <w:r w:rsidR="003667C0">
        <w:rPr>
          <w:b/>
          <w:lang w:val="en-US"/>
        </w:rPr>
        <w:t>CLIFT</w:t>
      </w:r>
    </w:p>
    <w:p w:rsidR="00FD771B" w:rsidRPr="005D77D3" w:rsidRDefault="00A51EF4">
      <w:pPr>
        <w:jc w:val="both"/>
        <w:rPr>
          <w:lang w:val="el-GR"/>
        </w:rPr>
      </w:pPr>
      <w:r w:rsidRPr="009F2565">
        <w:rPr>
          <w:b/>
          <w:lang w:val="el-GR"/>
        </w:rPr>
        <w:t xml:space="preserve">Ενημερώστε τον γιατρό ή </w:t>
      </w:r>
      <w:r w:rsidR="00FD771B" w:rsidRPr="009F2565">
        <w:rPr>
          <w:b/>
          <w:lang w:val="el-GR"/>
        </w:rPr>
        <w:t>τον φαρμακοποιό</w:t>
      </w:r>
      <w:r w:rsidRPr="009F2565">
        <w:rPr>
          <w:b/>
          <w:lang w:val="el-GR"/>
        </w:rPr>
        <w:t xml:space="preserve"> σας</w:t>
      </w:r>
      <w:r>
        <w:rPr>
          <w:lang w:val="el-GR"/>
        </w:rPr>
        <w:t xml:space="preserve"> εάν </w:t>
      </w:r>
      <w:r w:rsidR="00FD771B" w:rsidRPr="005D77D3">
        <w:rPr>
          <w:lang w:val="el-GR"/>
        </w:rPr>
        <w:t>παίρνετε</w:t>
      </w:r>
      <w:r>
        <w:rPr>
          <w:lang w:val="el-GR"/>
        </w:rPr>
        <w:t xml:space="preserve">, έχετε πρόσφατα </w:t>
      </w:r>
      <w:r w:rsidR="00FD771B" w:rsidRPr="005D77D3">
        <w:rPr>
          <w:lang w:val="el-GR"/>
        </w:rPr>
        <w:t xml:space="preserve">πάρει </w:t>
      </w:r>
      <w:r>
        <w:rPr>
          <w:lang w:val="el-GR"/>
        </w:rPr>
        <w:t xml:space="preserve">ή </w:t>
      </w:r>
      <w:r w:rsidR="008B068E">
        <w:rPr>
          <w:lang w:val="el-GR"/>
        </w:rPr>
        <w:t xml:space="preserve">μπορεί </w:t>
      </w:r>
      <w:r>
        <w:rPr>
          <w:lang w:val="el-GR"/>
        </w:rPr>
        <w:t xml:space="preserve">να </w:t>
      </w:r>
      <w:r w:rsidR="00FD771B" w:rsidRPr="005D77D3">
        <w:rPr>
          <w:lang w:val="el-GR"/>
        </w:rPr>
        <w:t>πάρετε άλλα φάρμακα.</w:t>
      </w:r>
    </w:p>
    <w:p w:rsidR="00FD771B" w:rsidRPr="005D77D3" w:rsidRDefault="00FD771B">
      <w:pPr>
        <w:rPr>
          <w:b/>
          <w:lang w:val="el-GR"/>
        </w:rPr>
      </w:pPr>
    </w:p>
    <w:p w:rsidR="00FD771B" w:rsidRPr="005D77D3" w:rsidRDefault="004F0C72">
      <w:pPr>
        <w:rPr>
          <w:lang w:val="el-GR"/>
        </w:rPr>
      </w:pPr>
      <w:r>
        <w:rPr>
          <w:b/>
          <w:lang w:val="el-GR"/>
        </w:rPr>
        <w:t xml:space="preserve">Κύηση </w:t>
      </w:r>
      <w:r w:rsidR="00FD771B" w:rsidRPr="005D77D3">
        <w:rPr>
          <w:b/>
          <w:lang w:val="el-GR"/>
        </w:rPr>
        <w:t>κα</w:t>
      </w:r>
      <w:r>
        <w:rPr>
          <w:b/>
          <w:lang w:val="el-GR"/>
        </w:rPr>
        <w:t>ι</w:t>
      </w:r>
      <w:r w:rsidR="00FD771B" w:rsidRPr="005D77D3">
        <w:rPr>
          <w:b/>
          <w:lang w:val="el-GR"/>
        </w:rPr>
        <w:t xml:space="preserve"> θηλασμός</w:t>
      </w:r>
    </w:p>
    <w:p w:rsidR="00233624" w:rsidRDefault="00233624">
      <w:pPr>
        <w:jc w:val="both"/>
        <w:rPr>
          <w:lang w:val="el-GR"/>
        </w:rPr>
      </w:pPr>
    </w:p>
    <w:p w:rsidR="00487397" w:rsidRPr="005D77D3" w:rsidRDefault="00487397" w:rsidP="00B560C1">
      <w:pPr>
        <w:rPr>
          <w:lang w:val="el-GR"/>
        </w:rPr>
      </w:pPr>
      <w:r w:rsidRPr="00086006">
        <w:rPr>
          <w:lang w:val="el-GR"/>
        </w:rPr>
        <w:t xml:space="preserve">Εάν είστε έγκυος ή θηλάζετε, εικάζετε ότι πιθανόν να είστε έγκυος ή σκοπεύετε να αποκτήσετε μωρό, </w:t>
      </w:r>
      <w:r w:rsidR="00C8683F" w:rsidRPr="00086006">
        <w:rPr>
          <w:lang w:val="el-GR"/>
        </w:rPr>
        <w:t xml:space="preserve">ζητείστε τη συμβουλή του γιατρού ή του φαρμακοποιού σας για το αν μπορείτε να λάβετε θεραπεία με το </w:t>
      </w:r>
      <w:r w:rsidR="00C8683F" w:rsidRPr="00086006">
        <w:rPr>
          <w:lang w:val="en-US"/>
        </w:rPr>
        <w:t>CLIFT</w:t>
      </w:r>
      <w:r w:rsidR="00C8683F" w:rsidRPr="00086006">
        <w:rPr>
          <w:lang w:val="el-GR"/>
        </w:rPr>
        <w:t xml:space="preserve"> κατά τη διάρκεια της κύησης και/ή της γαλουχίας.</w:t>
      </w:r>
    </w:p>
    <w:p w:rsidR="008E36FC" w:rsidRDefault="008E36FC">
      <w:pPr>
        <w:pStyle w:val="a4"/>
        <w:tabs>
          <w:tab w:val="clear" w:pos="4153"/>
          <w:tab w:val="clear" w:pos="8306"/>
        </w:tabs>
        <w:rPr>
          <w:b/>
          <w:lang w:val="el-GR"/>
        </w:rPr>
      </w:pPr>
    </w:p>
    <w:p w:rsidR="00FD771B" w:rsidRPr="005D77D3" w:rsidRDefault="00FD771B">
      <w:pPr>
        <w:pStyle w:val="a4"/>
        <w:tabs>
          <w:tab w:val="clear" w:pos="4153"/>
          <w:tab w:val="clear" w:pos="8306"/>
        </w:tabs>
        <w:rPr>
          <w:b/>
          <w:lang w:val="el-GR"/>
        </w:rPr>
      </w:pPr>
      <w:r w:rsidRPr="005D77D3">
        <w:rPr>
          <w:b/>
          <w:lang w:val="el-GR"/>
        </w:rPr>
        <w:t xml:space="preserve">Οδήγηση και χειρισμός </w:t>
      </w:r>
      <w:r>
        <w:rPr>
          <w:b/>
          <w:lang w:val="el-GR"/>
        </w:rPr>
        <w:t>μηχανημάτων</w:t>
      </w:r>
    </w:p>
    <w:p w:rsidR="00A43F69" w:rsidRDefault="00A43F69">
      <w:pPr>
        <w:rPr>
          <w:lang w:val="el-GR"/>
        </w:rPr>
      </w:pPr>
    </w:p>
    <w:p w:rsidR="00FD771B" w:rsidRPr="00DD226E" w:rsidRDefault="00DD226E">
      <w:pPr>
        <w:rPr>
          <w:lang w:val="el-GR"/>
        </w:rPr>
      </w:pPr>
      <w:r w:rsidRPr="00DD226E">
        <w:rPr>
          <w:lang w:val="el-GR"/>
        </w:rPr>
        <w:t>Δεν είναι γνωστ</w:t>
      </w:r>
      <w:r w:rsidR="002C15A8">
        <w:rPr>
          <w:lang w:val="el-GR"/>
        </w:rPr>
        <w:t>ό</w:t>
      </w:r>
      <w:r w:rsidRPr="00DD226E">
        <w:rPr>
          <w:lang w:val="el-GR"/>
        </w:rPr>
        <w:t xml:space="preserve"> </w:t>
      </w:r>
      <w:r w:rsidR="002C15A8">
        <w:rPr>
          <w:lang w:val="el-GR"/>
        </w:rPr>
        <w:t>εάν το</w:t>
      </w:r>
      <w:r w:rsidRPr="00DD226E">
        <w:rPr>
          <w:lang w:val="el-GR"/>
        </w:rPr>
        <w:t xml:space="preserve"> </w:t>
      </w:r>
      <w:r w:rsidR="003667C0">
        <w:rPr>
          <w:lang w:val="en-US"/>
        </w:rPr>
        <w:t>CLIFT</w:t>
      </w:r>
      <w:r w:rsidRPr="00DD226E">
        <w:rPr>
          <w:lang w:val="el-GR"/>
        </w:rPr>
        <w:t xml:space="preserve"> </w:t>
      </w:r>
      <w:r w:rsidR="002C15A8">
        <w:rPr>
          <w:lang w:val="el-GR"/>
        </w:rPr>
        <w:t xml:space="preserve">επιδρά </w:t>
      </w:r>
      <w:r w:rsidRPr="00DD226E">
        <w:rPr>
          <w:lang w:val="el-GR"/>
        </w:rPr>
        <w:t>στην ικανότητα οδήγησης ή χειρισμού μηχανημάτων.</w:t>
      </w:r>
    </w:p>
    <w:p w:rsidR="00FD771B" w:rsidRDefault="00FD771B">
      <w:pPr>
        <w:rPr>
          <w:lang w:val="el-GR"/>
        </w:rPr>
      </w:pPr>
    </w:p>
    <w:p w:rsidR="008306A1" w:rsidRPr="005D77D3" w:rsidRDefault="008306A1">
      <w:pPr>
        <w:rPr>
          <w:lang w:val="el-GR"/>
        </w:rPr>
      </w:pPr>
    </w:p>
    <w:p w:rsidR="00FD771B" w:rsidRPr="005D77D3" w:rsidRDefault="00FD771B">
      <w:pPr>
        <w:rPr>
          <w:lang w:val="el-GR"/>
        </w:rPr>
      </w:pPr>
      <w:r w:rsidRPr="005D77D3">
        <w:rPr>
          <w:b/>
          <w:lang w:val="el-GR"/>
        </w:rPr>
        <w:t>3.</w:t>
      </w:r>
      <w:r w:rsidRPr="005D77D3">
        <w:rPr>
          <w:b/>
          <w:lang w:val="el-GR"/>
        </w:rPr>
        <w:tab/>
        <w:t xml:space="preserve">Πώς να χρησιμοποιήσετε το </w:t>
      </w:r>
      <w:r w:rsidR="003667C0">
        <w:rPr>
          <w:b/>
          <w:lang w:val="en-US"/>
        </w:rPr>
        <w:t>CLIFT</w:t>
      </w:r>
    </w:p>
    <w:p w:rsidR="00FD771B" w:rsidRPr="005D77D3" w:rsidRDefault="00FD771B">
      <w:pPr>
        <w:rPr>
          <w:lang w:val="el-GR"/>
        </w:rPr>
      </w:pPr>
    </w:p>
    <w:p w:rsidR="00FD771B" w:rsidRPr="005D77D3" w:rsidRDefault="00FD771B">
      <w:pPr>
        <w:jc w:val="both"/>
        <w:rPr>
          <w:lang w:val="el-GR"/>
        </w:rPr>
      </w:pPr>
      <w:r w:rsidRPr="005D77D3">
        <w:rPr>
          <w:lang w:val="el-GR"/>
        </w:rPr>
        <w:t xml:space="preserve">Πάντοτε να </w:t>
      </w:r>
      <w:r w:rsidR="0031151D">
        <w:rPr>
          <w:lang w:val="el-GR"/>
        </w:rPr>
        <w:t>χρησιμοποιείτε</w:t>
      </w:r>
      <w:r w:rsidRPr="005D77D3">
        <w:rPr>
          <w:lang w:val="el-GR"/>
        </w:rPr>
        <w:t xml:space="preserve"> το φάρμακο αυτό αυστηρά σύμφωνα με τις οδηγίες του γιατρού σας.</w:t>
      </w:r>
      <w:r w:rsidR="00AE2D94">
        <w:rPr>
          <w:lang w:val="el-GR"/>
        </w:rPr>
        <w:t xml:space="preserve"> Εάν έχετε αμφιβολίες, ρωτήστε τον γιατρό </w:t>
      </w:r>
      <w:r w:rsidRPr="005D77D3">
        <w:rPr>
          <w:lang w:val="el-GR"/>
        </w:rPr>
        <w:t>ή</w:t>
      </w:r>
      <w:r w:rsidR="00AE2D94">
        <w:rPr>
          <w:lang w:val="el-GR"/>
        </w:rPr>
        <w:t xml:space="preserve"> τον φαρμακοποιό σας.</w:t>
      </w:r>
    </w:p>
    <w:p w:rsidR="00FD771B" w:rsidRPr="00244CF5" w:rsidRDefault="00FD771B">
      <w:pPr>
        <w:jc w:val="both"/>
        <w:rPr>
          <w:lang w:val="el-GR"/>
        </w:rPr>
      </w:pPr>
    </w:p>
    <w:p w:rsidR="00DB473B" w:rsidRDefault="00DB473B" w:rsidP="00DB473B">
      <w:pPr>
        <w:rPr>
          <w:lang w:val="el-GR"/>
        </w:rPr>
      </w:pPr>
      <w:r w:rsidRPr="00DB473B">
        <w:rPr>
          <w:lang w:val="el-GR"/>
        </w:rPr>
        <w:t xml:space="preserve">Η </w:t>
      </w:r>
      <w:r w:rsidR="00E66FAE">
        <w:rPr>
          <w:lang w:val="el-GR"/>
        </w:rPr>
        <w:t xml:space="preserve">ημερήσια </w:t>
      </w:r>
      <w:r w:rsidRPr="00DB473B">
        <w:rPr>
          <w:lang w:val="el-GR"/>
        </w:rPr>
        <w:t>δόση</w:t>
      </w:r>
      <w:r w:rsidR="00CF644A">
        <w:rPr>
          <w:lang w:val="el-GR"/>
        </w:rPr>
        <w:t>,</w:t>
      </w:r>
      <w:r w:rsidRPr="00DB473B">
        <w:rPr>
          <w:lang w:val="el-GR"/>
        </w:rPr>
        <w:t xml:space="preserve"> σε ενήλικες</w:t>
      </w:r>
      <w:r w:rsidR="00E66FAE">
        <w:rPr>
          <w:lang w:val="el-GR"/>
        </w:rPr>
        <w:t xml:space="preserve"> και εφήβους ηλικίας 12 ετών και άνω</w:t>
      </w:r>
      <w:r w:rsidR="00CF644A">
        <w:rPr>
          <w:lang w:val="el-GR"/>
        </w:rPr>
        <w:t>,</w:t>
      </w:r>
      <w:r w:rsidRPr="00DB473B">
        <w:rPr>
          <w:lang w:val="el-GR"/>
        </w:rPr>
        <w:t xml:space="preserve"> είναι μία </w:t>
      </w:r>
      <w:proofErr w:type="spellStart"/>
      <w:r w:rsidRPr="00DB473B">
        <w:rPr>
          <w:lang w:val="el-GR"/>
        </w:rPr>
        <w:t>προγεμισμένη</w:t>
      </w:r>
      <w:proofErr w:type="spellEnd"/>
      <w:r w:rsidRPr="00DB473B">
        <w:rPr>
          <w:lang w:val="el-GR"/>
        </w:rPr>
        <w:t xml:space="preserve"> σύριγγα (</w:t>
      </w:r>
      <w:r w:rsidR="00E66FAE">
        <w:rPr>
          <w:lang w:val="el-GR"/>
        </w:rPr>
        <w:t>2</w:t>
      </w:r>
      <w:r w:rsidRPr="00DB473B">
        <w:rPr>
          <w:lang w:val="el-GR"/>
        </w:rPr>
        <w:t>0 </w:t>
      </w:r>
      <w:proofErr w:type="spellStart"/>
      <w:r w:rsidRPr="00DB473B">
        <w:rPr>
          <w:lang w:val="el-GR"/>
        </w:rPr>
        <w:t>mg</w:t>
      </w:r>
      <w:proofErr w:type="spellEnd"/>
      <w:r w:rsidRPr="00DB473B">
        <w:rPr>
          <w:lang w:val="el-GR"/>
        </w:rPr>
        <w:t xml:space="preserve"> </w:t>
      </w:r>
      <w:proofErr w:type="spellStart"/>
      <w:r w:rsidR="00E66FAE">
        <w:rPr>
          <w:lang w:val="el-GR"/>
        </w:rPr>
        <w:t>οξεικής</w:t>
      </w:r>
      <w:proofErr w:type="spellEnd"/>
      <w:r w:rsidR="00E66FAE">
        <w:rPr>
          <w:lang w:val="el-GR"/>
        </w:rPr>
        <w:t xml:space="preserve"> </w:t>
      </w:r>
      <w:proofErr w:type="spellStart"/>
      <w:r w:rsidR="00E66FAE">
        <w:rPr>
          <w:lang w:val="el-GR"/>
        </w:rPr>
        <w:t>γλατιραμέρης</w:t>
      </w:r>
      <w:proofErr w:type="spellEnd"/>
      <w:r w:rsidRPr="00DB473B">
        <w:rPr>
          <w:lang w:val="el-GR"/>
        </w:rPr>
        <w:t>), χορηγούμενη κάτω από το δέρμα (υποδόρια)</w:t>
      </w:r>
      <w:r w:rsidR="00E66FAE">
        <w:rPr>
          <w:lang w:val="el-GR"/>
        </w:rPr>
        <w:t>.</w:t>
      </w:r>
      <w:r w:rsidRPr="00DB473B">
        <w:rPr>
          <w:lang w:val="el-GR"/>
        </w:rPr>
        <w:t xml:space="preserve"> </w:t>
      </w:r>
    </w:p>
    <w:p w:rsidR="00E66FAE" w:rsidRPr="00DB473B" w:rsidRDefault="00E66FAE" w:rsidP="00DB473B">
      <w:pPr>
        <w:rPr>
          <w:lang w:val="el-GR"/>
        </w:rPr>
      </w:pPr>
    </w:p>
    <w:p w:rsidR="00DB473B" w:rsidRPr="00DB473B" w:rsidRDefault="00DB473B" w:rsidP="00DB473B">
      <w:pPr>
        <w:rPr>
          <w:lang w:val="el-GR"/>
        </w:rPr>
      </w:pPr>
      <w:r w:rsidRPr="00DB473B">
        <w:rPr>
          <w:lang w:val="el-GR"/>
        </w:rPr>
        <w:t xml:space="preserve">Είναι πολύ σημαντικό να κάνετε την ένεση του </w:t>
      </w:r>
      <w:r w:rsidR="003667C0">
        <w:rPr>
          <w:lang w:val="en-US"/>
        </w:rPr>
        <w:t>CLIFT</w:t>
      </w:r>
      <w:r w:rsidR="00CF644A" w:rsidRPr="00CF644A">
        <w:rPr>
          <w:lang w:val="el-GR"/>
        </w:rPr>
        <w:t xml:space="preserve"> </w:t>
      </w:r>
      <w:r w:rsidRPr="00DB473B">
        <w:rPr>
          <w:lang w:val="el-GR"/>
        </w:rPr>
        <w:t>σωστά:</w:t>
      </w:r>
    </w:p>
    <w:p w:rsidR="00DB473B" w:rsidRPr="00DB473B" w:rsidRDefault="00DB473B" w:rsidP="008B7D3F">
      <w:pPr>
        <w:numPr>
          <w:ilvl w:val="0"/>
          <w:numId w:val="33"/>
        </w:numPr>
        <w:rPr>
          <w:lang w:val="el-GR"/>
        </w:rPr>
      </w:pPr>
      <w:r w:rsidRPr="00DB473B">
        <w:rPr>
          <w:lang w:val="el-GR"/>
        </w:rPr>
        <w:t xml:space="preserve">Μόνο στον ιστό κάτω από το δέρμα (υποδόριος ιστός) (βλ. πιο κάτω «Οδηγίες </w:t>
      </w:r>
      <w:r w:rsidR="008B7D3F" w:rsidRPr="008B7D3F">
        <w:rPr>
          <w:lang w:val="el-GR"/>
        </w:rPr>
        <w:t>χρήσης</w:t>
      </w:r>
      <w:r w:rsidRPr="00DB473B">
        <w:rPr>
          <w:lang w:val="el-GR"/>
        </w:rPr>
        <w:t>»).</w:t>
      </w:r>
    </w:p>
    <w:p w:rsidR="00DB473B" w:rsidRPr="00DB473B" w:rsidRDefault="00DB473B" w:rsidP="00DB473B">
      <w:pPr>
        <w:numPr>
          <w:ilvl w:val="0"/>
          <w:numId w:val="33"/>
        </w:numPr>
        <w:rPr>
          <w:lang w:val="el-GR"/>
        </w:rPr>
      </w:pPr>
      <w:r w:rsidRPr="00DB473B">
        <w:rPr>
          <w:lang w:val="el-GR"/>
        </w:rPr>
        <w:t>Στη δόση που σας καθοδήγησε ο γιατρός σας. Να χρησιμοποιείτε μόνο τη δόση που σας χορήγησε ο γιατρός σας.</w:t>
      </w:r>
    </w:p>
    <w:p w:rsidR="00DB473B" w:rsidRPr="00DB473B" w:rsidRDefault="00DB473B" w:rsidP="00DB473B">
      <w:pPr>
        <w:numPr>
          <w:ilvl w:val="0"/>
          <w:numId w:val="33"/>
        </w:numPr>
        <w:rPr>
          <w:lang w:val="el-GR"/>
        </w:rPr>
      </w:pPr>
      <w:r w:rsidRPr="00DB473B">
        <w:rPr>
          <w:lang w:val="el-GR"/>
        </w:rPr>
        <w:t xml:space="preserve">Ποτέ να μη χρησιμοποιείτε την ίδια σύριγγα περισσότερο από μία φορά. Κάθε αχρησιμοποίητο προϊόν ή </w:t>
      </w:r>
      <w:r w:rsidR="008B068E">
        <w:rPr>
          <w:lang w:val="el-GR"/>
        </w:rPr>
        <w:t>υπόλειμμα</w:t>
      </w:r>
      <w:r w:rsidR="008B068E" w:rsidRPr="00DB473B">
        <w:rPr>
          <w:lang w:val="el-GR"/>
        </w:rPr>
        <w:t xml:space="preserve"> </w:t>
      </w:r>
      <w:r w:rsidRPr="00DB473B">
        <w:rPr>
          <w:lang w:val="el-GR"/>
        </w:rPr>
        <w:t>πρέπει να απορρίπτεται.</w:t>
      </w:r>
    </w:p>
    <w:p w:rsidR="00DB473B" w:rsidRPr="00DB473B" w:rsidRDefault="00DB473B" w:rsidP="00DB473B">
      <w:pPr>
        <w:numPr>
          <w:ilvl w:val="0"/>
          <w:numId w:val="33"/>
        </w:numPr>
        <w:rPr>
          <w:lang w:val="el-GR"/>
        </w:rPr>
      </w:pPr>
      <w:r w:rsidRPr="00DB473B">
        <w:rPr>
          <w:lang w:val="el-GR"/>
        </w:rPr>
        <w:t xml:space="preserve">Μην αναμιγνύετε ή χορηγείτε ταυτόχρονα το περιεχόμενο των </w:t>
      </w:r>
      <w:proofErr w:type="spellStart"/>
      <w:r w:rsidRPr="00DB473B">
        <w:rPr>
          <w:lang w:val="el-GR"/>
        </w:rPr>
        <w:t>προγεμισμένων</w:t>
      </w:r>
      <w:proofErr w:type="spellEnd"/>
      <w:r w:rsidRPr="00DB473B">
        <w:rPr>
          <w:lang w:val="el-GR"/>
        </w:rPr>
        <w:t xml:space="preserve"> συριγγών </w:t>
      </w:r>
      <w:r w:rsidR="003667C0">
        <w:rPr>
          <w:lang w:val="en-US"/>
        </w:rPr>
        <w:t>CLIFT</w:t>
      </w:r>
      <w:r w:rsidR="00A6451F" w:rsidRPr="00A6451F">
        <w:rPr>
          <w:lang w:val="el-GR"/>
        </w:rPr>
        <w:t xml:space="preserve"> </w:t>
      </w:r>
      <w:r w:rsidRPr="00DB473B">
        <w:rPr>
          <w:lang w:val="el-GR"/>
        </w:rPr>
        <w:t>με οποιοδήποτε προϊόν.</w:t>
      </w:r>
    </w:p>
    <w:p w:rsidR="00DB473B" w:rsidRPr="00DB473B" w:rsidRDefault="00DB473B" w:rsidP="00DB473B">
      <w:pPr>
        <w:numPr>
          <w:ilvl w:val="0"/>
          <w:numId w:val="33"/>
        </w:numPr>
        <w:rPr>
          <w:lang w:val="el-GR"/>
        </w:rPr>
      </w:pPr>
      <w:r w:rsidRPr="00DB473B">
        <w:rPr>
          <w:lang w:val="el-GR"/>
        </w:rPr>
        <w:t>Σε περίπτωση που το διάλυμα περιέχει σωματίδια, μην το χρησιμοποιήσετε. Χρησιμοποιείστε μια νέα σύριγγα.</w:t>
      </w:r>
    </w:p>
    <w:p w:rsidR="00DB473B" w:rsidRPr="00DB473B" w:rsidRDefault="00DB473B" w:rsidP="00DB473B">
      <w:pPr>
        <w:rPr>
          <w:lang w:val="el-GR"/>
        </w:rPr>
      </w:pPr>
    </w:p>
    <w:p w:rsidR="00DB473B" w:rsidRPr="00DB473B" w:rsidRDefault="00DB473B" w:rsidP="00DB473B">
      <w:pPr>
        <w:rPr>
          <w:lang w:val="el-GR"/>
        </w:rPr>
      </w:pPr>
      <w:r w:rsidRPr="00DB473B">
        <w:rPr>
          <w:lang w:val="el-GR"/>
        </w:rPr>
        <w:t xml:space="preserve">Την πρώτη φορά που θα χρησιμοποιήσετε το </w:t>
      </w:r>
      <w:r w:rsidR="003667C0">
        <w:rPr>
          <w:lang w:val="el-GR"/>
        </w:rPr>
        <w:t>CLIFT</w:t>
      </w:r>
      <w:r w:rsidRPr="00DB473B">
        <w:rPr>
          <w:lang w:val="el-GR"/>
        </w:rPr>
        <w:t>, θα σας δοθούν πλήρεις οδηγίες και θα σας επιβλέπει κάποιος γιατρός ή νοσοκόμα. Θα βρίσκονται μαζί σας, ενώ θα κάνετε μόνος/η σας την ένεση και για 30 λεπτά μετά από την ένεση, προκειμένου να διασφαλιστεί ότι δεν έχετε κάποιο πρόβλημα.</w:t>
      </w:r>
      <w:r w:rsidR="00595667">
        <w:rPr>
          <w:lang w:val="el-GR"/>
        </w:rPr>
        <w:t xml:space="preserve"> </w:t>
      </w:r>
    </w:p>
    <w:p w:rsidR="00FD771B" w:rsidRPr="005D77D3" w:rsidRDefault="00FD771B">
      <w:pPr>
        <w:rPr>
          <w:lang w:val="el-GR"/>
        </w:rPr>
      </w:pPr>
    </w:p>
    <w:p w:rsidR="005B11A2" w:rsidRDefault="00843845">
      <w:pPr>
        <w:rPr>
          <w:b/>
          <w:lang w:val="el-GR"/>
        </w:rPr>
      </w:pPr>
      <w:r w:rsidRPr="00843845">
        <w:rPr>
          <w:b/>
          <w:lang w:val="el-GR"/>
        </w:rPr>
        <w:t xml:space="preserve">Οδηγίες </w:t>
      </w:r>
      <w:r w:rsidR="008B7D3F">
        <w:rPr>
          <w:b/>
          <w:lang w:val="el-GR"/>
        </w:rPr>
        <w:t>χρήση</w:t>
      </w:r>
      <w:r w:rsidR="005B11A2">
        <w:rPr>
          <w:b/>
          <w:lang w:val="el-GR"/>
        </w:rPr>
        <w:t>ς</w:t>
      </w:r>
    </w:p>
    <w:p w:rsidR="00FD771B" w:rsidRPr="005B11A2" w:rsidRDefault="004E624B">
      <w:pPr>
        <w:rPr>
          <w:b/>
          <w:lang w:val="el-GR"/>
        </w:rPr>
      </w:pPr>
      <w:r>
        <w:rPr>
          <w:lang w:val="el-GR"/>
        </w:rPr>
        <w:t>Διαβάστε προσεκτικά τις</w:t>
      </w:r>
      <w:r w:rsidR="0023523D">
        <w:rPr>
          <w:lang w:val="el-GR"/>
        </w:rPr>
        <w:t xml:space="preserve"> παρακάτω</w:t>
      </w:r>
      <w:r>
        <w:rPr>
          <w:lang w:val="el-GR"/>
        </w:rPr>
        <w:t xml:space="preserve"> οδηγίες πριν τη χρήση του </w:t>
      </w:r>
      <w:r w:rsidR="003667C0">
        <w:rPr>
          <w:lang w:val="en-US"/>
        </w:rPr>
        <w:t>CLIFT</w:t>
      </w:r>
      <w:r w:rsidR="0023523D">
        <w:rPr>
          <w:lang w:val="el-GR"/>
        </w:rPr>
        <w:t xml:space="preserve">. </w:t>
      </w:r>
    </w:p>
    <w:p w:rsidR="009C3DEA" w:rsidRDefault="009C3DEA">
      <w:pPr>
        <w:rPr>
          <w:lang w:val="el-GR"/>
        </w:rPr>
      </w:pPr>
      <w:r>
        <w:rPr>
          <w:lang w:val="el-GR"/>
        </w:rPr>
        <w:t>Πριν κάνετε</w:t>
      </w:r>
      <w:r w:rsidR="00D172F4">
        <w:rPr>
          <w:lang w:val="el-GR"/>
        </w:rPr>
        <w:t xml:space="preserve"> την</w:t>
      </w:r>
      <w:r>
        <w:rPr>
          <w:lang w:val="el-GR"/>
        </w:rPr>
        <w:t xml:space="preserve"> ένεση, βεβαιωθείτε ότι έχετε όλα όσα σας χρει</w:t>
      </w:r>
      <w:r w:rsidR="00FE3943">
        <w:rPr>
          <w:lang w:val="el-GR"/>
        </w:rPr>
        <w:t>άζονται:</w:t>
      </w:r>
    </w:p>
    <w:p w:rsidR="00E90CCD" w:rsidRPr="00E90CCD" w:rsidRDefault="00E90CCD" w:rsidP="00E90CCD">
      <w:pPr>
        <w:pStyle w:val="a8"/>
        <w:numPr>
          <w:ilvl w:val="0"/>
          <w:numId w:val="34"/>
        </w:numPr>
        <w:rPr>
          <w:lang w:val="el-GR"/>
        </w:rPr>
      </w:pPr>
      <w:r w:rsidRPr="00E90CCD">
        <w:rPr>
          <w:lang w:val="el-GR"/>
        </w:rPr>
        <w:t xml:space="preserve">Μία κυψέλη </w:t>
      </w:r>
      <w:r>
        <w:rPr>
          <w:lang w:val="el-GR"/>
        </w:rPr>
        <w:t>με</w:t>
      </w:r>
      <w:r w:rsidRPr="00E90CCD">
        <w:rPr>
          <w:lang w:val="el-GR"/>
        </w:rPr>
        <w:t xml:space="preserve"> </w:t>
      </w:r>
      <w:proofErr w:type="spellStart"/>
      <w:r w:rsidRPr="00E90CCD">
        <w:rPr>
          <w:lang w:val="el-GR"/>
        </w:rPr>
        <w:t>προγεμισμένη</w:t>
      </w:r>
      <w:proofErr w:type="spellEnd"/>
      <w:r w:rsidRPr="00E90CCD">
        <w:rPr>
          <w:lang w:val="el-GR"/>
        </w:rPr>
        <w:t xml:space="preserve"> σύριγγα </w:t>
      </w:r>
      <w:r w:rsidR="003667C0">
        <w:rPr>
          <w:lang w:val="en-US"/>
        </w:rPr>
        <w:t>CLIFT</w:t>
      </w:r>
      <w:r w:rsidR="00B012B6" w:rsidRPr="00B012B6">
        <w:rPr>
          <w:lang w:val="el-GR"/>
        </w:rPr>
        <w:t>.</w:t>
      </w:r>
    </w:p>
    <w:p w:rsidR="00E90CCD" w:rsidRPr="00E90CCD" w:rsidRDefault="00E90CCD" w:rsidP="00E90CCD">
      <w:pPr>
        <w:pStyle w:val="a8"/>
        <w:numPr>
          <w:ilvl w:val="0"/>
          <w:numId w:val="34"/>
        </w:numPr>
        <w:rPr>
          <w:lang w:val="el-GR"/>
        </w:rPr>
      </w:pPr>
      <w:r w:rsidRPr="00E90CCD">
        <w:rPr>
          <w:lang w:val="el-GR"/>
        </w:rPr>
        <w:t xml:space="preserve">Δοχείο απόρριψης </w:t>
      </w:r>
      <w:r w:rsidR="003402FA">
        <w:rPr>
          <w:lang w:val="el-GR"/>
        </w:rPr>
        <w:t>χρησιμοποιημένων</w:t>
      </w:r>
      <w:r w:rsidRPr="00E90CCD">
        <w:rPr>
          <w:lang w:val="el-GR"/>
        </w:rPr>
        <w:t xml:space="preserve"> βελονών και συριγγών</w:t>
      </w:r>
      <w:r w:rsidR="00B012B6" w:rsidRPr="00B012B6">
        <w:rPr>
          <w:lang w:val="el-GR"/>
        </w:rPr>
        <w:t>.</w:t>
      </w:r>
      <w:r w:rsidRPr="00E90CCD">
        <w:rPr>
          <w:lang w:val="el-GR"/>
        </w:rPr>
        <w:t xml:space="preserve"> </w:t>
      </w:r>
    </w:p>
    <w:p w:rsidR="00E90CCD" w:rsidRPr="00E90CCD" w:rsidRDefault="00E90CCD" w:rsidP="00E90CCD">
      <w:pPr>
        <w:pStyle w:val="a8"/>
        <w:numPr>
          <w:ilvl w:val="0"/>
          <w:numId w:val="34"/>
        </w:numPr>
        <w:rPr>
          <w:lang w:val="el-GR"/>
        </w:rPr>
      </w:pPr>
      <w:r w:rsidRPr="00E90CCD">
        <w:rPr>
          <w:lang w:val="el-GR"/>
        </w:rPr>
        <w:t xml:space="preserve">Για κάθε ένεση, αφαιρέστε από τη συσκευασία μόνο μία κυψέλη στην οποία υπάρχει η </w:t>
      </w:r>
      <w:proofErr w:type="spellStart"/>
      <w:r w:rsidRPr="00E90CCD">
        <w:rPr>
          <w:lang w:val="el-GR"/>
        </w:rPr>
        <w:t>προγεμισμένη</w:t>
      </w:r>
      <w:proofErr w:type="spellEnd"/>
      <w:r w:rsidRPr="00E90CCD">
        <w:rPr>
          <w:lang w:val="el-GR"/>
        </w:rPr>
        <w:t xml:space="preserve"> σύριγγα. Φυλάσσετε όλες τις υπόλοιπες σύριγγες στο κουτί.</w:t>
      </w:r>
    </w:p>
    <w:p w:rsidR="00E90CCD" w:rsidRPr="00E90CCD" w:rsidRDefault="00E90CCD" w:rsidP="00E90CCD">
      <w:pPr>
        <w:pStyle w:val="a8"/>
        <w:numPr>
          <w:ilvl w:val="0"/>
          <w:numId w:val="34"/>
        </w:numPr>
        <w:rPr>
          <w:lang w:val="el-GR"/>
        </w:rPr>
      </w:pPr>
      <w:r w:rsidRPr="00E90CCD">
        <w:rPr>
          <w:lang w:val="el-GR"/>
        </w:rPr>
        <w:lastRenderedPageBreak/>
        <w:t>Σε περίπτωση που έχετε φυλάξει τη σύριγγά σας στο ψυγείο, βγάλτε την κυψέλη που περιέχει τη σύριγγα τουλάχιστον 20 λεπτά πριν κάνετε την ένεση του φαρμάκου</w:t>
      </w:r>
      <w:r w:rsidR="00C34B75">
        <w:rPr>
          <w:lang w:val="el-GR"/>
        </w:rPr>
        <w:t>,</w:t>
      </w:r>
      <w:r w:rsidRPr="00E90CCD">
        <w:rPr>
          <w:lang w:val="el-GR"/>
        </w:rPr>
        <w:t xml:space="preserve"> έτσι ώστε να ζεσταθεί σε θερμοκρασία δωματίου.</w:t>
      </w:r>
      <w:r w:rsidR="003402FA">
        <w:rPr>
          <w:lang w:val="el-GR"/>
        </w:rPr>
        <w:t xml:space="preserve"> </w:t>
      </w:r>
    </w:p>
    <w:p w:rsidR="00E90CCD" w:rsidRPr="00E90CCD" w:rsidRDefault="00E90CCD" w:rsidP="00E90CCD">
      <w:pPr>
        <w:ind w:left="360"/>
        <w:rPr>
          <w:lang w:val="el-GR"/>
        </w:rPr>
      </w:pPr>
    </w:p>
    <w:p w:rsidR="004725A0" w:rsidRPr="004725A0" w:rsidRDefault="004725A0" w:rsidP="004725A0">
      <w:pPr>
        <w:rPr>
          <w:lang w:val="el-GR"/>
        </w:rPr>
      </w:pPr>
      <w:r w:rsidRPr="004725A0">
        <w:rPr>
          <w:lang w:val="el-GR"/>
        </w:rPr>
        <w:t>Πλύνετε καλά τα χέρια σας με σαπούνι και νερό.</w:t>
      </w:r>
    </w:p>
    <w:p w:rsidR="004725A0" w:rsidRPr="004725A0" w:rsidRDefault="004725A0" w:rsidP="004725A0">
      <w:pPr>
        <w:rPr>
          <w:lang w:val="el-GR"/>
        </w:rPr>
      </w:pPr>
    </w:p>
    <w:p w:rsidR="004725A0" w:rsidRPr="004725A0" w:rsidRDefault="004725A0" w:rsidP="004725A0">
      <w:pPr>
        <w:rPr>
          <w:lang w:val="el-GR"/>
        </w:rPr>
      </w:pPr>
      <w:r w:rsidRPr="004725A0">
        <w:rPr>
          <w:lang w:val="el-GR"/>
        </w:rPr>
        <w:t xml:space="preserve">Εάν επιθυμείτε να χρησιμοποιήσετε τη συσκευή ένεσης του </w:t>
      </w:r>
      <w:r w:rsidR="003667C0">
        <w:rPr>
          <w:lang w:val="el-GR"/>
        </w:rPr>
        <w:t>CLIFT</w:t>
      </w:r>
      <w:r w:rsidRPr="004725A0">
        <w:rPr>
          <w:lang w:val="el-GR"/>
        </w:rPr>
        <w:t xml:space="preserve"> για να κάνετε την ένεσή σας, παρακαλούμε ανατρέξτε στις οδηγίες χρήσης που παρέχονται μαζί με τη συσκευή ένεσης του </w:t>
      </w:r>
      <w:r w:rsidR="003667C0">
        <w:rPr>
          <w:lang w:val="el-GR"/>
        </w:rPr>
        <w:t>CLIFT</w:t>
      </w:r>
      <w:r w:rsidRPr="004725A0">
        <w:rPr>
          <w:lang w:val="el-GR"/>
        </w:rPr>
        <w:t>.</w:t>
      </w:r>
      <w:r w:rsidR="0039101A">
        <w:rPr>
          <w:lang w:val="el-GR"/>
        </w:rPr>
        <w:t xml:space="preserve"> </w:t>
      </w:r>
    </w:p>
    <w:p w:rsidR="004725A0" w:rsidRPr="004725A0" w:rsidRDefault="005D5606" w:rsidP="004725A0">
      <w:pPr>
        <w:rPr>
          <w:lang w:val="el-GR"/>
        </w:rPr>
      </w:pPr>
      <w:r>
        <w:rPr>
          <w:lang w:val="el-GR"/>
        </w:rPr>
        <w:t xml:space="preserve"> </w:t>
      </w:r>
    </w:p>
    <w:p w:rsidR="004725A0" w:rsidRPr="004725A0" w:rsidRDefault="004725A0" w:rsidP="004725A0">
      <w:pPr>
        <w:rPr>
          <w:lang w:val="el-GR"/>
        </w:rPr>
      </w:pPr>
      <w:r w:rsidRPr="004725A0">
        <w:rPr>
          <w:lang w:val="el-GR"/>
        </w:rPr>
        <w:t xml:space="preserve">Επιλέξτε τη θέση της ένεσης, χρησιμοποιώντας τα διαγράμματα που φαίνονται στο </w:t>
      </w:r>
      <w:r w:rsidRPr="004725A0">
        <w:rPr>
          <w:iCs/>
          <w:lang w:val="el-GR"/>
        </w:rPr>
        <w:t>Σχήμα 1</w:t>
      </w:r>
      <w:r w:rsidRPr="004725A0">
        <w:rPr>
          <w:lang w:val="el-GR"/>
        </w:rPr>
        <w:t xml:space="preserve">. </w:t>
      </w:r>
    </w:p>
    <w:p w:rsidR="004725A0" w:rsidRPr="004725A0" w:rsidRDefault="004725A0" w:rsidP="004725A0">
      <w:pPr>
        <w:rPr>
          <w:lang w:val="el-GR"/>
        </w:rPr>
      </w:pPr>
      <w:r w:rsidRPr="004725A0">
        <w:rPr>
          <w:lang w:val="el-GR"/>
        </w:rPr>
        <w:t xml:space="preserve">Υπάρχουν 7 πιθανές θέσεις στο σώμα </w:t>
      </w:r>
      <w:r w:rsidR="005D5606">
        <w:rPr>
          <w:lang w:val="el-GR"/>
        </w:rPr>
        <w:t>σας,</w:t>
      </w:r>
      <w:r w:rsidRPr="004725A0">
        <w:rPr>
          <w:lang w:val="el-GR"/>
        </w:rPr>
        <w:t xml:space="preserve"> για να κάνετε την ένεση: βραχίονες, μηροί, ισχία και στομάχι (κοιλιά). Σε κάθε περιοχή όπου γίνεται η ένεση υπάρχουν διάφορες θέσεις ένεσης. Επιλέξτε μια διαφορετική θέση </w:t>
      </w:r>
      <w:r w:rsidR="005D5606">
        <w:rPr>
          <w:lang w:val="el-GR"/>
        </w:rPr>
        <w:t xml:space="preserve">ένεσης </w:t>
      </w:r>
      <w:r w:rsidRPr="004725A0">
        <w:rPr>
          <w:lang w:val="el-GR"/>
        </w:rPr>
        <w:t xml:space="preserve">για κάθε </w:t>
      </w:r>
      <w:r w:rsidR="005D5606">
        <w:rPr>
          <w:lang w:val="el-GR"/>
        </w:rPr>
        <w:t>ημέρα</w:t>
      </w:r>
      <w:r w:rsidRPr="004725A0">
        <w:rPr>
          <w:lang w:val="el-GR"/>
        </w:rPr>
        <w:t xml:space="preserve">. Έτσι, θα μειωθεί η πιθανότητα ερεθισμού ή </w:t>
      </w:r>
      <w:r w:rsidR="00484B7B">
        <w:rPr>
          <w:lang w:val="el-GR"/>
        </w:rPr>
        <w:t>πόνου</w:t>
      </w:r>
      <w:r w:rsidR="00484B7B" w:rsidRPr="004725A0">
        <w:rPr>
          <w:lang w:val="el-GR"/>
        </w:rPr>
        <w:t xml:space="preserve"> </w:t>
      </w:r>
      <w:r w:rsidRPr="004725A0">
        <w:rPr>
          <w:lang w:val="el-GR"/>
        </w:rPr>
        <w:t xml:space="preserve">στη θέση της ένεσης. Εναλλάξτε τις θέσεις της ένεσης εντός της περιοχής. </w:t>
      </w:r>
      <w:r w:rsidRPr="004725A0">
        <w:rPr>
          <w:b/>
          <w:lang w:val="el-GR"/>
        </w:rPr>
        <w:t>Μη χρησιμοποιείτε κάθε φορά την ίδια θέση.</w:t>
      </w:r>
      <w:r w:rsidRPr="004725A0">
        <w:rPr>
          <w:lang w:val="el-GR"/>
        </w:rPr>
        <w:t xml:space="preserve"> </w:t>
      </w:r>
      <w:r w:rsidR="0039101A">
        <w:rPr>
          <w:lang w:val="el-GR"/>
        </w:rPr>
        <w:t xml:space="preserve"> </w:t>
      </w:r>
    </w:p>
    <w:p w:rsidR="009C3DEA" w:rsidRDefault="009C3DEA">
      <w:pPr>
        <w:rPr>
          <w:lang w:val="el-GR"/>
        </w:rPr>
      </w:pPr>
    </w:p>
    <w:p w:rsidR="003404EC" w:rsidRPr="003404EC" w:rsidRDefault="003404EC" w:rsidP="003404EC">
      <w:pPr>
        <w:rPr>
          <w:lang w:val="el-GR"/>
        </w:rPr>
      </w:pPr>
      <w:r w:rsidRPr="003404EC">
        <w:rPr>
          <w:b/>
          <w:bCs/>
          <w:lang w:val="el-GR"/>
        </w:rPr>
        <w:t>Προσοχή!</w:t>
      </w:r>
      <w:r w:rsidRPr="003404EC">
        <w:rPr>
          <w:lang w:val="el-GR"/>
        </w:rPr>
        <w:t xml:space="preserve"> Ποτέ να μην κάνετε την ένεση σε περιοχή όπου υπάρχει άλγος ή αποχρωματισμός ή σε περίπτωση που αισθάνεστε σκληρά οζίδια ή κάποια σκλήρυνση του δέρματος.</w:t>
      </w:r>
    </w:p>
    <w:p w:rsidR="003404EC" w:rsidRDefault="003404EC" w:rsidP="003404EC">
      <w:pPr>
        <w:rPr>
          <w:lang w:val="el-GR"/>
        </w:rPr>
      </w:pPr>
      <w:r w:rsidRPr="003404EC">
        <w:rPr>
          <w:lang w:val="el-GR"/>
        </w:rPr>
        <w:t>Καλό είναι να έχετε ένα σχεδιάγραμμα για την εκ περιτροπής εναλλαγή των θέσεων ένεσης και να τις σημειώνετε σε ένα ημερολόγιο. Υπάρχουν κάποιες θέσεις του σώματός σας που μπορεί να είναι δύσκολες για «</w:t>
      </w:r>
      <w:proofErr w:type="spellStart"/>
      <w:r w:rsidRPr="003404EC">
        <w:rPr>
          <w:lang w:val="el-GR"/>
        </w:rPr>
        <w:t>αυτο</w:t>
      </w:r>
      <w:proofErr w:type="spellEnd"/>
      <w:r w:rsidRPr="003404EC">
        <w:rPr>
          <w:lang w:val="el-GR"/>
        </w:rPr>
        <w:t>-ένεση» (όπως είναι στο πίσω μέρος του βραχίονα). Εφόσον επιθυμείτε να κάνετε χρήση αυτών, ενδέχεται να χρειαστείτε βοήθεια.</w:t>
      </w:r>
      <w:r w:rsidR="00C51AC0">
        <w:rPr>
          <w:lang w:val="el-GR"/>
        </w:rPr>
        <w:t xml:space="preserve"> </w:t>
      </w:r>
    </w:p>
    <w:p w:rsidR="00472E72" w:rsidRDefault="00472E72" w:rsidP="003404EC">
      <w:pPr>
        <w:rPr>
          <w:lang w:val="el-GR"/>
        </w:rPr>
      </w:pPr>
    </w:p>
    <w:p w:rsidR="00A80CF5" w:rsidRPr="00DD5E2D" w:rsidRDefault="00DD5E2D">
      <w:pPr>
        <w:rPr>
          <w:lang w:val="el-GR"/>
        </w:rPr>
      </w:pPr>
      <w:r>
        <w:rPr>
          <w:lang w:val="el-GR"/>
        </w:rPr>
        <w:t>Σχήμα 1:</w:t>
      </w:r>
    </w:p>
    <w:p w:rsidR="00472E72" w:rsidRDefault="00266A73" w:rsidP="00472E72">
      <w:pPr>
        <w:rPr>
          <w:lang w:val="el-GR"/>
        </w:rPr>
      </w:pPr>
      <w:r>
        <w:rPr>
          <w:noProof/>
          <w:lang w:val="el-GR" w:eastAsia="el-GR"/>
        </w:rPr>
        <w:drawing>
          <wp:anchor distT="0" distB="0" distL="114300" distR="114300" simplePos="0" relativeHeight="251660288" behindDoc="1" locked="0" layoutInCell="1" allowOverlap="1">
            <wp:simplePos x="0" y="0"/>
            <wp:positionH relativeFrom="column">
              <wp:posOffset>64770</wp:posOffset>
            </wp:positionH>
            <wp:positionV relativeFrom="paragraph">
              <wp:posOffset>109643</wp:posOffset>
            </wp:positionV>
            <wp:extent cx="4656667" cy="392853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6083" cy="3936478"/>
                    </a:xfrm>
                    <a:prstGeom prst="rect">
                      <a:avLst/>
                    </a:prstGeom>
                    <a:noFill/>
                  </pic:spPr>
                </pic:pic>
              </a:graphicData>
            </a:graphic>
          </wp:anchor>
        </w:drawing>
      </w: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Pr="003404EC"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p>
    <w:p w:rsidR="00472E72" w:rsidRDefault="00472E72" w:rsidP="00472E72">
      <w:pPr>
        <w:rPr>
          <w:lang w:val="el-GR"/>
        </w:rPr>
      </w:pPr>
      <w:r>
        <w:rPr>
          <w:lang w:val="el-GR"/>
        </w:rPr>
        <w:t xml:space="preserve">                                                  </w:t>
      </w:r>
    </w:p>
    <w:p w:rsidR="00472E72" w:rsidRDefault="00472E72" w:rsidP="00472E72">
      <w:pPr>
        <w:rPr>
          <w:lang w:val="el-GR"/>
        </w:rPr>
      </w:pPr>
    </w:p>
    <w:p w:rsidR="00472E72" w:rsidRDefault="00472E72" w:rsidP="00472E72">
      <w:pPr>
        <w:tabs>
          <w:tab w:val="clear" w:pos="567"/>
          <w:tab w:val="left" w:pos="2697"/>
        </w:tabs>
        <w:rPr>
          <w:lang w:val="el-GR"/>
        </w:rPr>
      </w:pPr>
      <w:r>
        <w:rPr>
          <w:lang w:val="el-GR"/>
        </w:rPr>
        <w:tab/>
      </w:r>
    </w:p>
    <w:p w:rsidR="00472E72" w:rsidRDefault="00472E72" w:rsidP="00472E72">
      <w:pPr>
        <w:rPr>
          <w:lang w:val="el-GR"/>
        </w:rPr>
      </w:pPr>
    </w:p>
    <w:p w:rsidR="00472E72" w:rsidRDefault="00472E72" w:rsidP="00472E72">
      <w:pPr>
        <w:tabs>
          <w:tab w:val="clear" w:pos="567"/>
          <w:tab w:val="left" w:pos="2128"/>
        </w:tabs>
        <w:rPr>
          <w:lang w:val="el-GR"/>
        </w:rPr>
      </w:pPr>
      <w:r>
        <w:rPr>
          <w:lang w:val="el-GR"/>
        </w:rPr>
        <w:tab/>
      </w:r>
    </w:p>
    <w:p w:rsidR="00472E72" w:rsidRDefault="00472E72" w:rsidP="00472E72">
      <w:pPr>
        <w:tabs>
          <w:tab w:val="clear" w:pos="567"/>
          <w:tab w:val="left" w:pos="2310"/>
        </w:tabs>
        <w:rPr>
          <w:lang w:val="el-GR"/>
        </w:rPr>
      </w:pPr>
      <w:r>
        <w:rPr>
          <w:lang w:val="el-GR"/>
        </w:rPr>
        <w:tab/>
      </w:r>
    </w:p>
    <w:p w:rsidR="00472E72" w:rsidRPr="00630CDB" w:rsidRDefault="00472E72" w:rsidP="00266A73">
      <w:pPr>
        <w:rPr>
          <w:lang w:val="el-GR"/>
        </w:rPr>
      </w:pPr>
    </w:p>
    <w:p w:rsidR="00472E72" w:rsidRDefault="00472E72" w:rsidP="00472E72">
      <w:pPr>
        <w:tabs>
          <w:tab w:val="clear" w:pos="567"/>
          <w:tab w:val="left" w:pos="1838"/>
        </w:tabs>
        <w:rPr>
          <w:lang w:val="el-GR"/>
        </w:rPr>
      </w:pPr>
      <w:r>
        <w:rPr>
          <w:lang w:val="el-GR"/>
        </w:rPr>
        <w:tab/>
      </w:r>
    </w:p>
    <w:p w:rsidR="00472E72" w:rsidRDefault="00472E72" w:rsidP="00472E72">
      <w:pPr>
        <w:rPr>
          <w:lang w:val="el-GR"/>
        </w:rPr>
      </w:pPr>
    </w:p>
    <w:p w:rsidR="00472E72" w:rsidRDefault="00472E72" w:rsidP="00472E72">
      <w:pPr>
        <w:tabs>
          <w:tab w:val="clear" w:pos="567"/>
          <w:tab w:val="left" w:pos="1859"/>
          <w:tab w:val="left" w:pos="2246"/>
        </w:tabs>
        <w:rPr>
          <w:lang w:val="el-GR"/>
        </w:rPr>
      </w:pPr>
      <w:r>
        <w:rPr>
          <w:lang w:val="el-GR"/>
        </w:rPr>
        <w:tab/>
      </w:r>
      <w:r>
        <w:rPr>
          <w:lang w:val="el-GR"/>
        </w:rPr>
        <w:tab/>
      </w:r>
    </w:p>
    <w:p w:rsidR="00472E72" w:rsidRDefault="00472E72" w:rsidP="00472E72">
      <w:pPr>
        <w:tabs>
          <w:tab w:val="clear" w:pos="567"/>
          <w:tab w:val="left" w:pos="2289"/>
        </w:tabs>
        <w:rPr>
          <w:lang w:val="el-GR"/>
        </w:rPr>
      </w:pPr>
      <w:r>
        <w:rPr>
          <w:lang w:val="el-GR"/>
        </w:rPr>
        <w:tab/>
      </w:r>
    </w:p>
    <w:p w:rsidR="00472E72" w:rsidRDefault="00472E72" w:rsidP="00472E72">
      <w:pPr>
        <w:rPr>
          <w:lang w:val="el-GR"/>
        </w:rPr>
      </w:pPr>
    </w:p>
    <w:p w:rsidR="00472E72" w:rsidRDefault="00472E72" w:rsidP="00472E72">
      <w:pPr>
        <w:tabs>
          <w:tab w:val="clear" w:pos="567"/>
          <w:tab w:val="left" w:pos="2214"/>
        </w:tabs>
        <w:rPr>
          <w:lang w:val="el-GR"/>
        </w:rPr>
      </w:pPr>
      <w:r>
        <w:rPr>
          <w:lang w:val="el-GR"/>
        </w:rPr>
        <w:tab/>
      </w:r>
    </w:p>
    <w:p w:rsidR="00266A73" w:rsidRDefault="00266A73">
      <w:pPr>
        <w:rPr>
          <w:lang w:val="el-GR"/>
        </w:rPr>
      </w:pPr>
    </w:p>
    <w:p w:rsidR="00A80CF5" w:rsidRDefault="0008437D">
      <w:pPr>
        <w:rPr>
          <w:lang w:val="el-GR"/>
        </w:rPr>
      </w:pPr>
      <w:r>
        <w:rPr>
          <w:lang w:val="el-GR"/>
        </w:rPr>
        <w:t>Πώς να κάνετε την ένεση:</w:t>
      </w:r>
    </w:p>
    <w:p w:rsidR="0008437D" w:rsidRPr="0008437D" w:rsidRDefault="0008437D" w:rsidP="0008437D">
      <w:pPr>
        <w:numPr>
          <w:ilvl w:val="0"/>
          <w:numId w:val="36"/>
        </w:numPr>
        <w:tabs>
          <w:tab w:val="num" w:pos="360"/>
        </w:tabs>
        <w:rPr>
          <w:lang w:val="el-GR"/>
        </w:rPr>
      </w:pPr>
      <w:r w:rsidRPr="0008437D">
        <w:rPr>
          <w:lang w:val="el-GR"/>
        </w:rPr>
        <w:t>Βγάλτε τη σύριγγα από την προστατευτική της κυψέλη, πιέζοντας προς τα πίσω τη χάρτινη ετικέτα.</w:t>
      </w:r>
    </w:p>
    <w:p w:rsidR="0008437D" w:rsidRPr="0008437D" w:rsidRDefault="0008437D" w:rsidP="0008437D">
      <w:pPr>
        <w:numPr>
          <w:ilvl w:val="0"/>
          <w:numId w:val="36"/>
        </w:numPr>
        <w:tabs>
          <w:tab w:val="num" w:pos="360"/>
        </w:tabs>
        <w:rPr>
          <w:lang w:val="el-GR"/>
        </w:rPr>
      </w:pPr>
      <w:r w:rsidRPr="0008437D">
        <w:rPr>
          <w:lang w:val="el-GR"/>
        </w:rPr>
        <w:t>Αφαιρέστε τη μεμβράνη από τη βελόνα.</w:t>
      </w:r>
    </w:p>
    <w:p w:rsidR="0008437D" w:rsidRPr="0008437D" w:rsidRDefault="0008437D" w:rsidP="0008437D">
      <w:pPr>
        <w:numPr>
          <w:ilvl w:val="0"/>
          <w:numId w:val="36"/>
        </w:numPr>
        <w:tabs>
          <w:tab w:val="num" w:pos="360"/>
        </w:tabs>
        <w:rPr>
          <w:lang w:val="el-GR"/>
        </w:rPr>
      </w:pPr>
      <w:r w:rsidRPr="0008437D">
        <w:rPr>
          <w:lang w:val="el-GR"/>
        </w:rPr>
        <w:t>Ανασηκώστε ελαφρά το δέρμα με τον αντίχειρα και το δείκτη του ελεύθερου χεριού (</w:t>
      </w:r>
      <w:r w:rsidRPr="0008437D">
        <w:rPr>
          <w:iCs/>
          <w:lang w:val="el-GR"/>
        </w:rPr>
        <w:t>βλ. Σχήμα</w:t>
      </w:r>
      <w:r w:rsidRPr="0008437D">
        <w:rPr>
          <w:i/>
          <w:iCs/>
          <w:lang w:val="el-GR"/>
        </w:rPr>
        <w:t xml:space="preserve"> </w:t>
      </w:r>
      <w:r w:rsidRPr="00C97A5D">
        <w:rPr>
          <w:iCs/>
          <w:lang w:val="el-GR"/>
        </w:rPr>
        <w:t>2</w:t>
      </w:r>
      <w:r w:rsidRPr="0008437D">
        <w:rPr>
          <w:lang w:val="el-GR"/>
        </w:rPr>
        <w:t>).</w:t>
      </w:r>
    </w:p>
    <w:p w:rsidR="0008437D" w:rsidRPr="0008437D" w:rsidRDefault="0008437D" w:rsidP="0008437D">
      <w:pPr>
        <w:numPr>
          <w:ilvl w:val="0"/>
          <w:numId w:val="36"/>
        </w:numPr>
        <w:tabs>
          <w:tab w:val="num" w:pos="360"/>
        </w:tabs>
        <w:rPr>
          <w:lang w:val="el-GR"/>
        </w:rPr>
      </w:pPr>
      <w:r w:rsidRPr="0008437D">
        <w:rPr>
          <w:lang w:val="el-GR"/>
        </w:rPr>
        <w:lastRenderedPageBreak/>
        <w:t>Πιέστε τη βελόνα στο δέρμα, όπως φαίνεται στο Σχήμα 3.</w:t>
      </w:r>
    </w:p>
    <w:p w:rsidR="0008437D" w:rsidRPr="0008437D" w:rsidRDefault="0008437D" w:rsidP="0008437D">
      <w:pPr>
        <w:numPr>
          <w:ilvl w:val="0"/>
          <w:numId w:val="36"/>
        </w:numPr>
        <w:tabs>
          <w:tab w:val="num" w:pos="360"/>
        </w:tabs>
        <w:rPr>
          <w:lang w:val="el-GR"/>
        </w:rPr>
      </w:pPr>
      <w:r w:rsidRPr="0008437D">
        <w:rPr>
          <w:lang w:val="el-GR"/>
        </w:rPr>
        <w:t>Χορηγήστε το φάρμακο, πιέζοντας σταθερά το έμβολο τελείως προς τα κάτω, μέχρις ότου αδειάσει η σύριγγα.</w:t>
      </w:r>
    </w:p>
    <w:p w:rsidR="0008437D" w:rsidRPr="0008437D" w:rsidRDefault="0008437D" w:rsidP="0008437D">
      <w:pPr>
        <w:numPr>
          <w:ilvl w:val="0"/>
          <w:numId w:val="36"/>
        </w:numPr>
        <w:tabs>
          <w:tab w:val="num" w:pos="360"/>
        </w:tabs>
        <w:rPr>
          <w:lang w:val="el-GR"/>
        </w:rPr>
      </w:pPr>
      <w:r w:rsidRPr="0008437D">
        <w:rPr>
          <w:lang w:val="el-GR"/>
        </w:rPr>
        <w:t>Τραβήξτε τελείως τη σύριγγα με τη βελόνα.</w:t>
      </w:r>
    </w:p>
    <w:p w:rsidR="0008437D" w:rsidRDefault="0008437D" w:rsidP="0008437D">
      <w:pPr>
        <w:numPr>
          <w:ilvl w:val="0"/>
          <w:numId w:val="36"/>
        </w:numPr>
        <w:tabs>
          <w:tab w:val="num" w:pos="360"/>
        </w:tabs>
        <w:rPr>
          <w:lang w:val="el-GR"/>
        </w:rPr>
      </w:pPr>
      <w:r w:rsidRPr="0008437D">
        <w:rPr>
          <w:lang w:val="el-GR"/>
        </w:rPr>
        <w:t xml:space="preserve">Απορρίψτε τη σύριγγα σε ένα ασφαλές δοχείο απόρριψης. Μην τοποθετείτε χρησιμοποιημένες σύριγγες στα </w:t>
      </w:r>
      <w:r w:rsidR="008B068E">
        <w:rPr>
          <w:lang w:val="el-GR"/>
        </w:rPr>
        <w:t xml:space="preserve">οικιακά </w:t>
      </w:r>
      <w:r w:rsidRPr="0008437D">
        <w:rPr>
          <w:lang w:val="el-GR"/>
        </w:rPr>
        <w:t>απορρίμματα</w:t>
      </w:r>
      <w:r w:rsidR="00C36193">
        <w:rPr>
          <w:lang w:val="el-GR"/>
        </w:rPr>
        <w:t>,</w:t>
      </w:r>
      <w:r w:rsidRPr="0008437D">
        <w:rPr>
          <w:lang w:val="el-GR"/>
        </w:rPr>
        <w:t xml:space="preserve"> αλλά πετάξτε τις προσεκτικά σε ένα δοχείο ανθεκτικό στα τρυπήματα, σύμφωνα με τις οδηγίες του γιατρού ή </w:t>
      </w:r>
      <w:proofErr w:type="spellStart"/>
      <w:r w:rsidRPr="0008437D">
        <w:rPr>
          <w:lang w:val="el-GR"/>
        </w:rPr>
        <w:t>του(της</w:t>
      </w:r>
      <w:proofErr w:type="spellEnd"/>
      <w:r w:rsidRPr="0008437D">
        <w:rPr>
          <w:lang w:val="el-GR"/>
        </w:rPr>
        <w:t xml:space="preserve">) </w:t>
      </w:r>
      <w:proofErr w:type="spellStart"/>
      <w:r w:rsidRPr="0008437D">
        <w:rPr>
          <w:lang w:val="el-GR"/>
        </w:rPr>
        <w:t>νοσηλευτή(ριας</w:t>
      </w:r>
      <w:proofErr w:type="spellEnd"/>
      <w:r w:rsidRPr="0008437D">
        <w:rPr>
          <w:lang w:val="el-GR"/>
        </w:rPr>
        <w:t xml:space="preserve">).  </w:t>
      </w:r>
    </w:p>
    <w:p w:rsidR="00C33613" w:rsidRDefault="00C33613" w:rsidP="00902BE1">
      <w:pPr>
        <w:rPr>
          <w:lang w:val="el-GR"/>
        </w:rPr>
      </w:pPr>
    </w:p>
    <w:p w:rsidR="00614D7D" w:rsidRPr="0008437D" w:rsidRDefault="00FE2CF7" w:rsidP="00902BE1">
      <w:pPr>
        <w:rPr>
          <w:lang w:val="el-GR"/>
        </w:rPr>
      </w:pPr>
      <w:r>
        <w:rPr>
          <w:lang w:val="el-GR"/>
        </w:rPr>
        <w:t xml:space="preserve">          </w:t>
      </w:r>
      <w:r w:rsidR="00614D7D">
        <w:rPr>
          <w:lang w:val="el-GR"/>
        </w:rPr>
        <w:t xml:space="preserve">Σχήμα 2:                                      </w:t>
      </w:r>
      <w:r>
        <w:rPr>
          <w:lang w:val="el-GR"/>
        </w:rPr>
        <w:t xml:space="preserve">                       </w:t>
      </w:r>
      <w:r w:rsidR="00614D7D">
        <w:rPr>
          <w:lang w:val="el-GR"/>
        </w:rPr>
        <w:t>Σχήμα 3:</w:t>
      </w:r>
    </w:p>
    <w:p w:rsidR="003D7E92" w:rsidRDefault="00902BE1">
      <w:pPr>
        <w:rPr>
          <w:lang w:val="el-GR"/>
        </w:rPr>
      </w:pPr>
      <w:r>
        <w:rPr>
          <w:noProof/>
          <w:lang w:val="el-GR" w:eastAsia="el-GR"/>
        </w:rPr>
        <w:drawing>
          <wp:anchor distT="0" distB="0" distL="114300" distR="114300" simplePos="0" relativeHeight="251661312" behindDoc="1" locked="0" layoutInCell="1" allowOverlap="1">
            <wp:simplePos x="0" y="0"/>
            <wp:positionH relativeFrom="column">
              <wp:posOffset>422999</wp:posOffset>
            </wp:positionH>
            <wp:positionV relativeFrom="paragraph">
              <wp:posOffset>157687</wp:posOffset>
            </wp:positionV>
            <wp:extent cx="2030819" cy="1839433"/>
            <wp:effectExtent l="19050" t="0" r="7531" b="0"/>
            <wp:wrapNone/>
            <wp:docPr id="27" name="Picture 27" descr="\\32FP01\Users\x306017\My Pictures\ένεση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2FP01\Users\x306017\My Pictures\ένεση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819" cy="1839433"/>
                    </a:xfrm>
                    <a:prstGeom prst="rect">
                      <a:avLst/>
                    </a:prstGeom>
                    <a:noFill/>
                    <a:ln>
                      <a:noFill/>
                    </a:ln>
                  </pic:spPr>
                </pic:pic>
              </a:graphicData>
            </a:graphic>
          </wp:anchor>
        </w:drawing>
      </w:r>
      <w:r w:rsidRPr="00246C4A">
        <w:rPr>
          <w:rFonts w:ascii="Calibri" w:eastAsia="Calibri" w:hAnsi="Calibri"/>
          <w:noProof/>
          <w:szCs w:val="22"/>
          <w:lang w:val="el-GR" w:eastAsia="el-GR"/>
        </w:rPr>
        <w:drawing>
          <wp:anchor distT="0" distB="0" distL="114300" distR="114300" simplePos="0" relativeHeight="251659264" behindDoc="0" locked="0" layoutInCell="1" allowOverlap="1">
            <wp:simplePos x="0" y="0"/>
            <wp:positionH relativeFrom="column">
              <wp:posOffset>279779</wp:posOffset>
            </wp:positionH>
            <wp:positionV relativeFrom="paragraph">
              <wp:posOffset>161290</wp:posOffset>
            </wp:positionV>
            <wp:extent cx="2142490" cy="1838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838325"/>
                    </a:xfrm>
                    <a:prstGeom prst="rect">
                      <a:avLst/>
                    </a:prstGeom>
                    <a:noFill/>
                  </pic:spPr>
                </pic:pic>
              </a:graphicData>
            </a:graphic>
          </wp:anchor>
        </w:drawing>
      </w:r>
      <w:r w:rsidR="00135F96">
        <w:rPr>
          <w:lang w:val="el-GR"/>
        </w:rPr>
        <w:t xml:space="preserve">           </w:t>
      </w: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3D7E92" w:rsidRDefault="003D7E92">
      <w:pPr>
        <w:rPr>
          <w:lang w:val="el-GR"/>
        </w:rPr>
      </w:pPr>
    </w:p>
    <w:p w:rsidR="00470944" w:rsidRDefault="00470944">
      <w:pPr>
        <w:rPr>
          <w:lang w:val="el-GR"/>
        </w:rPr>
      </w:pPr>
    </w:p>
    <w:p w:rsidR="00470944" w:rsidRDefault="00470944">
      <w:pPr>
        <w:rPr>
          <w:lang w:val="el-GR"/>
        </w:rPr>
      </w:pPr>
    </w:p>
    <w:p w:rsidR="00470944" w:rsidRPr="00470944" w:rsidRDefault="00470944" w:rsidP="00470944">
      <w:pPr>
        <w:rPr>
          <w:lang w:val="el-GR"/>
        </w:rPr>
      </w:pPr>
      <w:r w:rsidRPr="00470944">
        <w:rPr>
          <w:lang w:val="el-GR"/>
        </w:rPr>
        <w:t xml:space="preserve">Εάν έχετε την εντύπωση ότι η δράση του </w:t>
      </w:r>
      <w:r w:rsidR="003667C0">
        <w:rPr>
          <w:lang w:val="en-US"/>
        </w:rPr>
        <w:t>CLIFT</w:t>
      </w:r>
      <w:r w:rsidRPr="00470944">
        <w:rPr>
          <w:lang w:val="el-GR"/>
        </w:rPr>
        <w:t xml:space="preserve"> είναι είτε υπερβολικά ισχυρή</w:t>
      </w:r>
      <w:r>
        <w:rPr>
          <w:lang w:val="el-GR"/>
        </w:rPr>
        <w:t>,</w:t>
      </w:r>
      <w:r w:rsidRPr="00470944">
        <w:rPr>
          <w:lang w:val="el-GR"/>
        </w:rPr>
        <w:t xml:space="preserve"> είτε υπερβολικά αδύναμη, ενημερώστε το γιατρό σας.</w:t>
      </w:r>
      <w:r w:rsidR="00F331BD">
        <w:rPr>
          <w:lang w:val="el-GR"/>
        </w:rPr>
        <w:tab/>
      </w:r>
    </w:p>
    <w:p w:rsidR="00470944" w:rsidRPr="00470944" w:rsidRDefault="00470944" w:rsidP="00470944">
      <w:pPr>
        <w:rPr>
          <w:lang w:val="el-GR"/>
        </w:rPr>
      </w:pPr>
    </w:p>
    <w:p w:rsidR="00FD771B" w:rsidRPr="005D77D3" w:rsidRDefault="00FD771B">
      <w:pPr>
        <w:rPr>
          <w:lang w:val="el-GR"/>
        </w:rPr>
      </w:pPr>
      <w:r w:rsidRPr="005D77D3">
        <w:rPr>
          <w:b/>
          <w:lang w:val="el-GR"/>
        </w:rPr>
        <w:t xml:space="preserve">Εάν χρησιμοποιήσετε μεγαλύτερη δόση </w:t>
      </w:r>
      <w:r w:rsidR="003667C0">
        <w:rPr>
          <w:b/>
          <w:lang w:val="en-US"/>
        </w:rPr>
        <w:t>CLIFT</w:t>
      </w:r>
      <w:r w:rsidRPr="005D77D3">
        <w:rPr>
          <w:b/>
          <w:lang w:val="el-GR"/>
        </w:rPr>
        <w:t xml:space="preserve"> από την κανονική</w:t>
      </w:r>
    </w:p>
    <w:p w:rsidR="00FD771B" w:rsidRDefault="00EA0AA7">
      <w:pPr>
        <w:rPr>
          <w:lang w:val="el-GR"/>
        </w:rPr>
      </w:pPr>
      <w:r>
        <w:rPr>
          <w:lang w:val="el-GR"/>
        </w:rPr>
        <w:t>Ενημερώστε το γιατρό σας άμεσα.</w:t>
      </w:r>
    </w:p>
    <w:p w:rsidR="00EA0AA7" w:rsidRPr="005D77D3" w:rsidRDefault="00EA0AA7">
      <w:pPr>
        <w:rPr>
          <w:lang w:val="el-GR"/>
        </w:rPr>
      </w:pPr>
    </w:p>
    <w:p w:rsidR="00FD771B" w:rsidRPr="005D77D3" w:rsidRDefault="00FD771B">
      <w:pPr>
        <w:rPr>
          <w:b/>
          <w:lang w:val="el-GR"/>
        </w:rPr>
      </w:pPr>
      <w:r w:rsidRPr="005D77D3">
        <w:rPr>
          <w:b/>
          <w:lang w:val="el-GR"/>
        </w:rPr>
        <w:t>Εάν ξεχάσετε να χρησιμοποιήσετε</w:t>
      </w:r>
      <w:r w:rsidR="00A27E19">
        <w:rPr>
          <w:b/>
          <w:lang w:val="el-GR"/>
        </w:rPr>
        <w:t xml:space="preserve"> </w:t>
      </w:r>
      <w:r w:rsidRPr="005D77D3">
        <w:rPr>
          <w:b/>
          <w:lang w:val="el-GR"/>
        </w:rPr>
        <w:t xml:space="preserve">το </w:t>
      </w:r>
      <w:r w:rsidR="003667C0">
        <w:rPr>
          <w:b/>
          <w:lang w:val="en-US"/>
        </w:rPr>
        <w:t>CLIFT</w:t>
      </w:r>
    </w:p>
    <w:p w:rsidR="00FD771B" w:rsidRPr="005D77D3" w:rsidRDefault="006C64F6">
      <w:pPr>
        <w:rPr>
          <w:lang w:val="el-GR"/>
        </w:rPr>
      </w:pPr>
      <w:r w:rsidRPr="006C64F6">
        <w:rPr>
          <w:lang w:val="el-GR"/>
        </w:rPr>
        <w:t>Χρησιμοποιήστε το</w:t>
      </w:r>
      <w:r w:rsidRPr="006C64F6">
        <w:rPr>
          <w:b/>
          <w:lang w:val="el-GR"/>
        </w:rPr>
        <w:t xml:space="preserve"> </w:t>
      </w:r>
      <w:r w:rsidRPr="006C64F6">
        <w:rPr>
          <w:lang w:val="el-GR"/>
        </w:rPr>
        <w:t>μόλις το θυμηθείτε</w:t>
      </w:r>
      <w:r>
        <w:rPr>
          <w:lang w:val="el-GR"/>
        </w:rPr>
        <w:t>, αλλά</w:t>
      </w:r>
      <w:r w:rsidRPr="006C64F6">
        <w:rPr>
          <w:lang w:val="el-GR"/>
        </w:rPr>
        <w:t xml:space="preserve"> </w:t>
      </w:r>
      <w:r>
        <w:rPr>
          <w:lang w:val="el-GR"/>
        </w:rPr>
        <w:t>μ</w:t>
      </w:r>
      <w:r w:rsidR="00FD771B" w:rsidRPr="005D77D3">
        <w:rPr>
          <w:lang w:val="el-GR"/>
        </w:rPr>
        <w:t>ην πάρετε διπλή δόση για να αναπληρώσετε τη δόση</w:t>
      </w:r>
      <w:r>
        <w:rPr>
          <w:lang w:val="el-GR"/>
        </w:rPr>
        <w:t xml:space="preserve"> που ξεχάσατε. Χρησιμοποιήστε την επόμενη δόση 24 ώρες μετά.</w:t>
      </w:r>
    </w:p>
    <w:p w:rsidR="00FD771B" w:rsidRPr="005D77D3" w:rsidRDefault="00FD771B">
      <w:pPr>
        <w:rPr>
          <w:lang w:val="el-GR"/>
        </w:rPr>
      </w:pPr>
    </w:p>
    <w:p w:rsidR="00FD771B" w:rsidRPr="009B640E" w:rsidRDefault="00FD771B">
      <w:pPr>
        <w:rPr>
          <w:b/>
          <w:lang w:val="el-GR"/>
        </w:rPr>
      </w:pPr>
      <w:r w:rsidRPr="005D77D3">
        <w:rPr>
          <w:b/>
          <w:lang w:val="el-GR"/>
        </w:rPr>
        <w:t xml:space="preserve">Εάν σταματήσετε να χρησιμοποιείτε το </w:t>
      </w:r>
      <w:r w:rsidR="003667C0">
        <w:rPr>
          <w:b/>
          <w:lang w:val="en-US"/>
        </w:rPr>
        <w:t>CLIFT</w:t>
      </w:r>
      <w:r w:rsidR="009B640E">
        <w:rPr>
          <w:b/>
          <w:lang w:val="el-GR"/>
        </w:rPr>
        <w:t xml:space="preserve"> </w:t>
      </w:r>
    </w:p>
    <w:p w:rsidR="009B640E" w:rsidRDefault="009B640E">
      <w:pPr>
        <w:rPr>
          <w:lang w:val="el-GR"/>
        </w:rPr>
      </w:pPr>
      <w:r>
        <w:rPr>
          <w:lang w:val="el-GR"/>
        </w:rPr>
        <w:t xml:space="preserve">Μην διακόψετε τη χρήση του </w:t>
      </w:r>
      <w:r w:rsidR="003667C0">
        <w:rPr>
          <w:lang w:val="en-US"/>
        </w:rPr>
        <w:t>CLIFT</w:t>
      </w:r>
      <w:r>
        <w:rPr>
          <w:lang w:val="el-GR"/>
        </w:rPr>
        <w:t>, χωρίς να συμβουλευτείτε το γιατρό σας.</w:t>
      </w:r>
    </w:p>
    <w:p w:rsidR="00FD771B" w:rsidRPr="005D77D3" w:rsidRDefault="00FD771B">
      <w:pPr>
        <w:rPr>
          <w:lang w:val="el-GR"/>
        </w:rPr>
      </w:pPr>
      <w:r w:rsidRPr="005D77D3">
        <w:rPr>
          <w:lang w:val="el-GR"/>
        </w:rPr>
        <w:t>Εάν έχετε περισσότερες ερωτήσεις σχετικά με τη χρήση</w:t>
      </w:r>
      <w:r w:rsidR="009B640E">
        <w:rPr>
          <w:lang w:val="el-GR"/>
        </w:rPr>
        <w:t xml:space="preserve"> αυτού του φαρμάκου, ρωτήστε το</w:t>
      </w:r>
      <w:r w:rsidRPr="005D77D3">
        <w:rPr>
          <w:lang w:val="el-GR"/>
        </w:rPr>
        <w:t xml:space="preserve"> γιατρό</w:t>
      </w:r>
      <w:r w:rsidR="009B640E">
        <w:rPr>
          <w:lang w:val="el-GR"/>
        </w:rPr>
        <w:t xml:space="preserve"> ή</w:t>
      </w:r>
      <w:r w:rsidRPr="005D77D3">
        <w:rPr>
          <w:lang w:val="el-GR"/>
        </w:rPr>
        <w:t xml:space="preserve"> τον</w:t>
      </w:r>
      <w:r w:rsidR="009B640E">
        <w:rPr>
          <w:lang w:val="el-GR"/>
        </w:rPr>
        <w:t xml:space="preserve"> </w:t>
      </w:r>
      <w:r w:rsidRPr="005D77D3">
        <w:rPr>
          <w:lang w:val="el-GR"/>
        </w:rPr>
        <w:t>φαρμακοποιό</w:t>
      </w:r>
      <w:r w:rsidR="009B640E">
        <w:rPr>
          <w:lang w:val="el-GR"/>
        </w:rPr>
        <w:t xml:space="preserve"> σας.</w:t>
      </w:r>
    </w:p>
    <w:p w:rsidR="00FD771B" w:rsidRDefault="00FD771B">
      <w:pPr>
        <w:rPr>
          <w:lang w:val="el-GR"/>
        </w:rPr>
      </w:pPr>
    </w:p>
    <w:p w:rsidR="008306A1" w:rsidRPr="005D77D3" w:rsidRDefault="008306A1">
      <w:pPr>
        <w:rPr>
          <w:lang w:val="el-GR"/>
        </w:rPr>
      </w:pPr>
    </w:p>
    <w:p w:rsidR="00FD771B" w:rsidRPr="005D77D3" w:rsidRDefault="00FD771B">
      <w:pPr>
        <w:rPr>
          <w:lang w:val="el-GR"/>
        </w:rPr>
      </w:pPr>
      <w:r w:rsidRPr="005D77D3">
        <w:rPr>
          <w:b/>
          <w:lang w:val="el-GR"/>
        </w:rPr>
        <w:t>4.</w:t>
      </w:r>
      <w:r w:rsidRPr="005D77D3">
        <w:rPr>
          <w:b/>
          <w:lang w:val="el-GR"/>
        </w:rPr>
        <w:tab/>
        <w:t>Πιθανές ανεπιθύμητες ενέργειες</w:t>
      </w:r>
    </w:p>
    <w:p w:rsidR="00FD771B" w:rsidRPr="005D77D3" w:rsidRDefault="00FD771B">
      <w:pPr>
        <w:rPr>
          <w:lang w:val="el-GR"/>
        </w:rPr>
      </w:pPr>
    </w:p>
    <w:p w:rsidR="00FD771B" w:rsidRPr="005D77D3" w:rsidRDefault="00FD771B">
      <w:pPr>
        <w:rPr>
          <w:lang w:val="el-GR"/>
        </w:rPr>
      </w:pPr>
      <w:r w:rsidRPr="005D77D3">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FD771B" w:rsidRPr="005D77D3" w:rsidRDefault="00FD771B">
      <w:pPr>
        <w:rPr>
          <w:lang w:val="el-GR"/>
        </w:rPr>
      </w:pPr>
    </w:p>
    <w:p w:rsidR="00FD771B" w:rsidRPr="005D77D3" w:rsidRDefault="00900653">
      <w:pPr>
        <w:rPr>
          <w:b/>
          <w:lang w:val="el-GR"/>
        </w:rPr>
      </w:pPr>
      <w:r>
        <w:rPr>
          <w:b/>
          <w:lang w:val="el-GR"/>
        </w:rPr>
        <w:t>Αλλεργικ</w:t>
      </w:r>
      <w:r w:rsidR="00E45DC7">
        <w:rPr>
          <w:b/>
          <w:lang w:val="el-GR"/>
        </w:rPr>
        <w:t>ές</w:t>
      </w:r>
      <w:r>
        <w:rPr>
          <w:b/>
          <w:lang w:val="el-GR"/>
        </w:rPr>
        <w:t xml:space="preserve"> αντ</w:t>
      </w:r>
      <w:r w:rsidR="00E45DC7">
        <w:rPr>
          <w:b/>
          <w:lang w:val="el-GR"/>
        </w:rPr>
        <w:t>ιδράσεις</w:t>
      </w:r>
      <w:r>
        <w:rPr>
          <w:b/>
          <w:lang w:val="el-GR"/>
        </w:rPr>
        <w:t xml:space="preserve"> (υπερευαισθησία)</w:t>
      </w:r>
    </w:p>
    <w:p w:rsidR="00C806EB" w:rsidRPr="00C806EB" w:rsidRDefault="00C806EB" w:rsidP="00C806EB">
      <w:pPr>
        <w:rPr>
          <w:lang w:val="el-GR"/>
        </w:rPr>
      </w:pPr>
      <w:r>
        <w:rPr>
          <w:lang w:val="el-GR"/>
        </w:rPr>
        <w:t>Είναι πιθανόν</w:t>
      </w:r>
      <w:r w:rsidRPr="00C806EB">
        <w:rPr>
          <w:lang w:val="el-GR"/>
        </w:rPr>
        <w:t xml:space="preserve"> να εκδηλώσετε </w:t>
      </w:r>
      <w:r w:rsidR="00484B7B">
        <w:rPr>
          <w:lang w:val="el-GR"/>
        </w:rPr>
        <w:t>σοβαρής</w:t>
      </w:r>
      <w:r w:rsidR="00484B7B" w:rsidRPr="00C806EB">
        <w:rPr>
          <w:lang w:val="el-GR"/>
        </w:rPr>
        <w:t xml:space="preserve"> </w:t>
      </w:r>
      <w:r w:rsidRPr="00C806EB">
        <w:rPr>
          <w:lang w:val="el-GR"/>
        </w:rPr>
        <w:t>μορφής αλλεργική αντίδραση σε αυτό το φάρμακο</w:t>
      </w:r>
      <w:r>
        <w:rPr>
          <w:lang w:val="el-GR"/>
        </w:rPr>
        <w:t>,</w:t>
      </w:r>
      <w:r w:rsidRPr="00C806EB">
        <w:rPr>
          <w:lang w:val="el-GR"/>
        </w:rPr>
        <w:t xml:space="preserve"> αλλά αυτό είναι </w:t>
      </w:r>
      <w:r>
        <w:rPr>
          <w:lang w:val="el-GR"/>
        </w:rPr>
        <w:t>σπάνιο.</w:t>
      </w:r>
    </w:p>
    <w:p w:rsidR="00FD771B" w:rsidRDefault="0046587D">
      <w:pPr>
        <w:rPr>
          <w:lang w:val="el-GR"/>
        </w:rPr>
      </w:pPr>
      <w:r w:rsidRPr="008554D5">
        <w:rPr>
          <w:b/>
          <w:lang w:val="el-GR"/>
        </w:rPr>
        <w:t xml:space="preserve">Σταματήστε να χρησιμοποιείτε το </w:t>
      </w:r>
      <w:r w:rsidR="003667C0">
        <w:rPr>
          <w:b/>
          <w:lang w:val="el-GR"/>
        </w:rPr>
        <w:t>CLIFT</w:t>
      </w:r>
      <w:r w:rsidRPr="008554D5">
        <w:rPr>
          <w:b/>
          <w:lang w:val="el-GR"/>
        </w:rPr>
        <w:t xml:space="preserve"> και ενημερώστε άμεσα το γιατρό σας ή κατευθυνθείτε στο τμήμα </w:t>
      </w:r>
      <w:r w:rsidR="00DC73C1" w:rsidRPr="008554D5">
        <w:rPr>
          <w:b/>
          <w:lang w:val="el-GR"/>
        </w:rPr>
        <w:t>επειγόντων</w:t>
      </w:r>
      <w:r w:rsidRPr="008554D5">
        <w:rPr>
          <w:b/>
          <w:lang w:val="el-GR"/>
        </w:rPr>
        <w:t xml:space="preserve"> περιστατικών του πλησιέστερου νοσοκομείου</w:t>
      </w:r>
      <w:r w:rsidR="00DC73C1">
        <w:rPr>
          <w:lang w:val="el-GR"/>
        </w:rPr>
        <w:t>, σε περίπτωση που παρατηρήσετε κάποια ένδειξη από τις παρακάτω ανεπιθύμητες εν</w:t>
      </w:r>
      <w:r w:rsidR="00B341CA">
        <w:rPr>
          <w:lang w:val="el-GR"/>
        </w:rPr>
        <w:t>έργειες:</w:t>
      </w:r>
    </w:p>
    <w:p w:rsidR="008E0B11" w:rsidRPr="008E0B11" w:rsidRDefault="008E0B11" w:rsidP="008E0B11">
      <w:pPr>
        <w:numPr>
          <w:ilvl w:val="0"/>
          <w:numId w:val="37"/>
        </w:numPr>
        <w:tabs>
          <w:tab w:val="num" w:pos="360"/>
        </w:tabs>
        <w:rPr>
          <w:lang w:val="el-GR"/>
        </w:rPr>
      </w:pPr>
      <w:r w:rsidRPr="008E0B11">
        <w:rPr>
          <w:lang w:val="el-GR"/>
        </w:rPr>
        <w:t>εξάνθημα (κόκκινες κηλίδες ή εξάνθημα με φαγούρα)</w:t>
      </w:r>
    </w:p>
    <w:p w:rsidR="008E0B11" w:rsidRPr="008E0B11" w:rsidRDefault="00542CCA" w:rsidP="008E0B11">
      <w:pPr>
        <w:numPr>
          <w:ilvl w:val="0"/>
          <w:numId w:val="37"/>
        </w:numPr>
        <w:tabs>
          <w:tab w:val="num" w:pos="360"/>
        </w:tabs>
        <w:rPr>
          <w:lang w:val="el-GR"/>
        </w:rPr>
      </w:pPr>
      <w:r>
        <w:rPr>
          <w:lang w:val="el-GR"/>
        </w:rPr>
        <w:t>οίδημα</w:t>
      </w:r>
      <w:r w:rsidR="00484B7B">
        <w:rPr>
          <w:lang w:val="el-GR"/>
        </w:rPr>
        <w:t xml:space="preserve"> </w:t>
      </w:r>
      <w:r w:rsidR="001126E1">
        <w:rPr>
          <w:lang w:val="el-GR"/>
        </w:rPr>
        <w:t>στα βλέφαρα</w:t>
      </w:r>
      <w:r w:rsidR="008E0B11" w:rsidRPr="008E0B11">
        <w:rPr>
          <w:lang w:val="el-GR"/>
        </w:rPr>
        <w:t xml:space="preserve">, </w:t>
      </w:r>
      <w:r w:rsidR="001126E1">
        <w:rPr>
          <w:lang w:val="el-GR"/>
        </w:rPr>
        <w:t>στο πρόσωπο</w:t>
      </w:r>
      <w:r w:rsidR="008E0B11" w:rsidRPr="008E0B11">
        <w:rPr>
          <w:lang w:val="el-GR"/>
        </w:rPr>
        <w:t xml:space="preserve"> ή </w:t>
      </w:r>
      <w:r w:rsidR="001126E1">
        <w:rPr>
          <w:lang w:val="el-GR"/>
        </w:rPr>
        <w:t>στα χείλια</w:t>
      </w:r>
    </w:p>
    <w:p w:rsidR="008E0B11" w:rsidRPr="008E0B11" w:rsidRDefault="008E0B11" w:rsidP="008E0B11">
      <w:pPr>
        <w:numPr>
          <w:ilvl w:val="0"/>
          <w:numId w:val="37"/>
        </w:numPr>
        <w:tabs>
          <w:tab w:val="num" w:pos="360"/>
        </w:tabs>
        <w:rPr>
          <w:lang w:val="el-GR"/>
        </w:rPr>
      </w:pPr>
      <w:r w:rsidRPr="008E0B11">
        <w:rPr>
          <w:lang w:val="el-GR"/>
        </w:rPr>
        <w:t>ξαφνική δύσπνοια</w:t>
      </w:r>
    </w:p>
    <w:p w:rsidR="008E0B11" w:rsidRPr="008E0B11" w:rsidRDefault="008E0B11" w:rsidP="008E0B11">
      <w:pPr>
        <w:numPr>
          <w:ilvl w:val="0"/>
          <w:numId w:val="37"/>
        </w:numPr>
        <w:tabs>
          <w:tab w:val="num" w:pos="360"/>
        </w:tabs>
        <w:rPr>
          <w:lang w:val="el-GR"/>
        </w:rPr>
      </w:pPr>
      <w:r w:rsidRPr="008E0B11">
        <w:rPr>
          <w:lang w:val="el-GR"/>
        </w:rPr>
        <w:t>σ</w:t>
      </w:r>
      <w:r w:rsidR="00704714">
        <w:rPr>
          <w:lang w:val="el-GR"/>
        </w:rPr>
        <w:t>πασμούς (κρίσεις)</w:t>
      </w:r>
    </w:p>
    <w:p w:rsidR="008E0B11" w:rsidRPr="008E0B11" w:rsidRDefault="008E0B11" w:rsidP="008E0B11">
      <w:pPr>
        <w:numPr>
          <w:ilvl w:val="0"/>
          <w:numId w:val="37"/>
        </w:numPr>
        <w:tabs>
          <w:tab w:val="num" w:pos="360"/>
        </w:tabs>
        <w:rPr>
          <w:lang w:val="el-GR"/>
        </w:rPr>
      </w:pPr>
      <w:r w:rsidRPr="008E0B11">
        <w:rPr>
          <w:lang w:val="el-GR"/>
        </w:rPr>
        <w:t>λιποθυμία</w:t>
      </w:r>
      <w:r w:rsidR="00463CE3">
        <w:rPr>
          <w:lang w:val="el-GR"/>
        </w:rPr>
        <w:t xml:space="preserve"> </w:t>
      </w:r>
    </w:p>
    <w:p w:rsidR="00C806EB" w:rsidRDefault="00C806EB">
      <w:pPr>
        <w:rPr>
          <w:lang w:val="el-GR"/>
        </w:rPr>
      </w:pPr>
    </w:p>
    <w:p w:rsidR="009A666E" w:rsidRPr="009A666E" w:rsidRDefault="009A666E" w:rsidP="009A666E">
      <w:pPr>
        <w:rPr>
          <w:b/>
          <w:lang w:val="el-GR"/>
        </w:rPr>
      </w:pPr>
      <w:r w:rsidRPr="009A666E">
        <w:rPr>
          <w:b/>
          <w:lang w:val="el-GR"/>
        </w:rPr>
        <w:t>Άλλες αντιδράσεις μετά από την ένεση (Άμεση Μετά από την Ένεση αντίδραση)</w:t>
      </w:r>
    </w:p>
    <w:p w:rsidR="009A666E" w:rsidRPr="009A666E" w:rsidRDefault="003E565E" w:rsidP="009A666E">
      <w:pPr>
        <w:rPr>
          <w:lang w:val="el-GR"/>
        </w:rPr>
      </w:pPr>
      <w:r>
        <w:rPr>
          <w:lang w:val="el-GR"/>
        </w:rPr>
        <w:lastRenderedPageBreak/>
        <w:t>Αν και όχι συχνά, ο</w:t>
      </w:r>
      <w:r w:rsidRPr="009A666E">
        <w:rPr>
          <w:lang w:val="el-GR"/>
        </w:rPr>
        <w:t xml:space="preserve">ρισμένοι </w:t>
      </w:r>
      <w:r w:rsidR="009A666E" w:rsidRPr="009A666E">
        <w:rPr>
          <w:lang w:val="el-GR"/>
        </w:rPr>
        <w:t>ασθενείς ενδεχομένως να εμφανίσουν ένα ή περισσότερα από τα ακόλουθα συμπτώματα</w:t>
      </w:r>
      <w:r w:rsidR="009438F7">
        <w:rPr>
          <w:lang w:val="el-GR"/>
        </w:rPr>
        <w:t>,</w:t>
      </w:r>
      <w:r w:rsidR="009A666E" w:rsidRPr="009A666E">
        <w:rPr>
          <w:lang w:val="el-GR"/>
        </w:rPr>
        <w:t xml:space="preserve"> εντός λεπτών μετά από την ένεση του </w:t>
      </w:r>
      <w:r w:rsidR="003667C0">
        <w:rPr>
          <w:lang w:val="en-US"/>
        </w:rPr>
        <w:t>CLIFT</w:t>
      </w:r>
      <w:r w:rsidR="009A666E" w:rsidRPr="009A666E">
        <w:rPr>
          <w:lang w:val="el-GR"/>
        </w:rPr>
        <w:t>. Γενικά, δεν προκαλούν κάποιο πρόβλημα και συνήθως εξαφανίζονται μέσα σε 30 λεπτά.</w:t>
      </w:r>
    </w:p>
    <w:p w:rsidR="009A666E" w:rsidRPr="009A666E" w:rsidRDefault="009A666E" w:rsidP="009A666E">
      <w:pPr>
        <w:rPr>
          <w:b/>
          <w:lang w:val="el-GR"/>
        </w:rPr>
      </w:pPr>
      <w:r w:rsidRPr="009A666E">
        <w:rPr>
          <w:lang w:val="el-GR"/>
        </w:rPr>
        <w:t xml:space="preserve">Ωστόσο, σε περίπτωση που τα ακόλουθα συμπτώματα </w:t>
      </w:r>
      <w:r w:rsidRPr="009A666E">
        <w:rPr>
          <w:b/>
          <w:lang w:val="el-GR"/>
        </w:rPr>
        <w:t>διαρκούν περισσότερο από 30 λεπτά, ενημερώστε αμέσως τον γιατρό σας ή</w:t>
      </w:r>
      <w:r w:rsidRPr="009A666E">
        <w:rPr>
          <w:lang w:val="el-GR"/>
        </w:rPr>
        <w:t xml:space="preserve"> </w:t>
      </w:r>
      <w:r w:rsidR="001138DC">
        <w:rPr>
          <w:b/>
          <w:lang w:val="el-GR"/>
        </w:rPr>
        <w:t>κατευθυνθείτε</w:t>
      </w:r>
      <w:r w:rsidRPr="009A666E">
        <w:rPr>
          <w:b/>
          <w:lang w:val="el-GR"/>
        </w:rPr>
        <w:t xml:space="preserve"> στο τμήμα επειγόντων περιστατικών του πλησιέστερου νοσοκομείου:</w:t>
      </w:r>
      <w:r w:rsidR="001138DC">
        <w:rPr>
          <w:b/>
          <w:lang w:val="el-GR"/>
        </w:rPr>
        <w:t xml:space="preserve"> </w:t>
      </w:r>
    </w:p>
    <w:p w:rsidR="009A666E" w:rsidRPr="009A666E" w:rsidRDefault="009A666E" w:rsidP="009A666E">
      <w:pPr>
        <w:numPr>
          <w:ilvl w:val="0"/>
          <w:numId w:val="37"/>
        </w:numPr>
        <w:rPr>
          <w:lang w:val="el-GR"/>
        </w:rPr>
      </w:pPr>
      <w:r w:rsidRPr="009A666E">
        <w:rPr>
          <w:lang w:val="el-GR"/>
        </w:rPr>
        <w:t>έξαψη (κοκκίνισμα) στο στήθος ή στο πρόσωπο (αγγειοδιαστολή)</w:t>
      </w:r>
    </w:p>
    <w:p w:rsidR="009A666E" w:rsidRPr="009A666E" w:rsidRDefault="009A666E" w:rsidP="009A666E">
      <w:pPr>
        <w:numPr>
          <w:ilvl w:val="0"/>
          <w:numId w:val="37"/>
        </w:numPr>
        <w:tabs>
          <w:tab w:val="num" w:pos="360"/>
        </w:tabs>
        <w:rPr>
          <w:lang w:val="el-GR"/>
        </w:rPr>
      </w:pPr>
      <w:r w:rsidRPr="009A666E">
        <w:rPr>
          <w:lang w:val="el-GR"/>
        </w:rPr>
        <w:t>δύσπνοια,</w:t>
      </w:r>
    </w:p>
    <w:p w:rsidR="009A666E" w:rsidRPr="009A666E" w:rsidRDefault="009A666E" w:rsidP="009A666E">
      <w:pPr>
        <w:numPr>
          <w:ilvl w:val="0"/>
          <w:numId w:val="37"/>
        </w:numPr>
        <w:tabs>
          <w:tab w:val="num" w:pos="360"/>
        </w:tabs>
        <w:rPr>
          <w:lang w:val="el-GR"/>
        </w:rPr>
      </w:pPr>
      <w:r w:rsidRPr="009A666E">
        <w:rPr>
          <w:lang w:val="el-GR"/>
        </w:rPr>
        <w:t>πόνος στο στήθος</w:t>
      </w:r>
    </w:p>
    <w:p w:rsidR="009A666E" w:rsidRPr="009A666E" w:rsidRDefault="009A666E" w:rsidP="009A666E">
      <w:pPr>
        <w:numPr>
          <w:ilvl w:val="0"/>
          <w:numId w:val="37"/>
        </w:numPr>
        <w:tabs>
          <w:tab w:val="num" w:pos="360"/>
        </w:tabs>
        <w:rPr>
          <w:lang w:val="el-GR"/>
        </w:rPr>
      </w:pPr>
      <w:r w:rsidRPr="009A666E">
        <w:rPr>
          <w:lang w:val="el-GR"/>
        </w:rPr>
        <w:t>δυνατοί και γρήγοροι κτύποι της καρδιάς (αίσθημα παλμών, ταχυκαρδία)</w:t>
      </w:r>
      <w:r w:rsidR="005C18C2">
        <w:rPr>
          <w:lang w:val="el-GR"/>
        </w:rPr>
        <w:t>.</w:t>
      </w:r>
    </w:p>
    <w:p w:rsidR="00C806EB" w:rsidRDefault="00C806EB">
      <w:pPr>
        <w:rPr>
          <w:lang w:val="el-GR"/>
        </w:rPr>
      </w:pPr>
    </w:p>
    <w:p w:rsidR="00C806EB" w:rsidRPr="008F0A05" w:rsidRDefault="008F0A05">
      <w:pPr>
        <w:rPr>
          <w:b/>
          <w:lang w:val="el-GR"/>
        </w:rPr>
      </w:pPr>
      <w:r w:rsidRPr="008F0A05">
        <w:rPr>
          <w:b/>
          <w:lang w:val="el-GR"/>
        </w:rPr>
        <w:t xml:space="preserve">Έχουν αναφερθεί οι ακόλουθες ανεπιθύμητες ενέργειες με τη χρήση του </w:t>
      </w:r>
      <w:r w:rsidR="003667C0">
        <w:rPr>
          <w:b/>
          <w:lang w:val="el-GR"/>
        </w:rPr>
        <w:t>CLIFT</w:t>
      </w:r>
      <w:r w:rsidRPr="008F0A05">
        <w:rPr>
          <w:b/>
          <w:lang w:val="el-GR"/>
        </w:rPr>
        <w:t>:</w:t>
      </w:r>
    </w:p>
    <w:p w:rsidR="002104F7" w:rsidRDefault="002104F7">
      <w:pPr>
        <w:rPr>
          <w:b/>
          <w:lang w:val="el-GR"/>
        </w:rPr>
      </w:pPr>
    </w:p>
    <w:p w:rsidR="00C806EB" w:rsidRDefault="00232DF9">
      <w:pPr>
        <w:rPr>
          <w:lang w:val="el-GR"/>
        </w:rPr>
      </w:pPr>
      <w:r w:rsidRPr="00232DF9">
        <w:rPr>
          <w:b/>
          <w:lang w:val="el-GR"/>
        </w:rPr>
        <w:t>Πολύ συχνές</w:t>
      </w:r>
      <w:r>
        <w:rPr>
          <w:lang w:val="el-GR"/>
        </w:rPr>
        <w:t xml:space="preserve"> ανεπιθύμητες ενέργειες (μπορεί να επηρεάσουν περισσότερους από 1 στους 10 χρήστες)</w:t>
      </w:r>
      <w:r w:rsidR="001C0118">
        <w:rPr>
          <w:lang w:val="el-GR"/>
        </w:rPr>
        <w:t>:</w:t>
      </w:r>
    </w:p>
    <w:p w:rsidR="00F71ED2" w:rsidRPr="00F71ED2" w:rsidRDefault="00F71ED2" w:rsidP="00F71ED2">
      <w:pPr>
        <w:pStyle w:val="a8"/>
        <w:numPr>
          <w:ilvl w:val="0"/>
          <w:numId w:val="38"/>
        </w:numPr>
        <w:rPr>
          <w:lang w:val="el-GR"/>
        </w:rPr>
      </w:pPr>
      <w:r w:rsidRPr="00F71ED2">
        <w:rPr>
          <w:lang w:val="el-GR"/>
        </w:rPr>
        <w:t>λοιμώξεις, γρίπη</w:t>
      </w:r>
    </w:p>
    <w:p w:rsidR="00F71ED2" w:rsidRPr="00F71ED2" w:rsidRDefault="00F71ED2" w:rsidP="00F71ED2">
      <w:pPr>
        <w:pStyle w:val="a8"/>
        <w:numPr>
          <w:ilvl w:val="0"/>
          <w:numId w:val="38"/>
        </w:numPr>
        <w:rPr>
          <w:lang w:val="el-GR"/>
        </w:rPr>
      </w:pPr>
      <w:r w:rsidRPr="00F71ED2">
        <w:rPr>
          <w:lang w:val="el-GR"/>
        </w:rPr>
        <w:t>άγχος, κατάθλιψη</w:t>
      </w:r>
    </w:p>
    <w:p w:rsidR="00F71ED2" w:rsidRPr="00F71ED2" w:rsidRDefault="00EA51D4" w:rsidP="00F71ED2">
      <w:pPr>
        <w:pStyle w:val="a8"/>
        <w:numPr>
          <w:ilvl w:val="0"/>
          <w:numId w:val="38"/>
        </w:numPr>
        <w:rPr>
          <w:lang w:val="el-GR"/>
        </w:rPr>
      </w:pPr>
      <w:r>
        <w:rPr>
          <w:lang w:val="el-GR"/>
        </w:rPr>
        <w:t>κεφαλαλγία</w:t>
      </w:r>
    </w:p>
    <w:p w:rsidR="00F71ED2" w:rsidRPr="00F71ED2" w:rsidRDefault="00F71ED2" w:rsidP="00F71ED2">
      <w:pPr>
        <w:pStyle w:val="a8"/>
        <w:numPr>
          <w:ilvl w:val="0"/>
          <w:numId w:val="38"/>
        </w:numPr>
        <w:rPr>
          <w:lang w:val="el-GR"/>
        </w:rPr>
      </w:pPr>
      <w:r w:rsidRPr="00F71ED2">
        <w:rPr>
          <w:lang w:val="el-GR"/>
        </w:rPr>
        <w:t>αίσθημα αδιαθεσίας</w:t>
      </w:r>
    </w:p>
    <w:p w:rsidR="00F71ED2" w:rsidRPr="00F71ED2" w:rsidRDefault="00F71ED2" w:rsidP="00F71ED2">
      <w:pPr>
        <w:pStyle w:val="a8"/>
        <w:numPr>
          <w:ilvl w:val="0"/>
          <w:numId w:val="38"/>
        </w:numPr>
        <w:rPr>
          <w:lang w:val="el-GR"/>
        </w:rPr>
      </w:pPr>
      <w:r w:rsidRPr="00F71ED2">
        <w:rPr>
          <w:lang w:val="el-GR"/>
        </w:rPr>
        <w:t>δερματικό εξάνθημα</w:t>
      </w:r>
    </w:p>
    <w:p w:rsidR="00F71ED2" w:rsidRPr="00F71ED2" w:rsidRDefault="00F71ED2" w:rsidP="00F71ED2">
      <w:pPr>
        <w:pStyle w:val="a8"/>
        <w:numPr>
          <w:ilvl w:val="0"/>
          <w:numId w:val="38"/>
        </w:numPr>
        <w:rPr>
          <w:lang w:val="el-GR"/>
        </w:rPr>
      </w:pPr>
      <w:r w:rsidRPr="00F71ED2">
        <w:rPr>
          <w:lang w:val="el-GR"/>
        </w:rPr>
        <w:t>πόνος στις αρθρώσεις ή στη ράχη</w:t>
      </w:r>
    </w:p>
    <w:p w:rsidR="009F64C9" w:rsidRPr="00D65FFD" w:rsidRDefault="00F71ED2" w:rsidP="00D65FFD">
      <w:pPr>
        <w:pStyle w:val="a8"/>
        <w:numPr>
          <w:ilvl w:val="0"/>
          <w:numId w:val="38"/>
        </w:numPr>
        <w:rPr>
          <w:lang w:val="el-GR"/>
        </w:rPr>
      </w:pPr>
      <w:r w:rsidRPr="00F71ED2">
        <w:rPr>
          <w:lang w:val="el-GR"/>
        </w:rPr>
        <w:t>αίσθημα αδυναμίας, δερματικές αντιδράσεις στη θέση της ένεσης</w:t>
      </w:r>
      <w:r w:rsidR="00EA51D4">
        <w:rPr>
          <w:lang w:val="el-GR"/>
        </w:rPr>
        <w:t>,</w:t>
      </w:r>
      <w:r w:rsidRPr="00F71ED2">
        <w:rPr>
          <w:lang w:val="el-GR"/>
        </w:rPr>
        <w:t xml:space="preserve"> οι οποίες περιλαμβάνουν κοκκίνισμα του δέρματος, πόνο, σκληρία, </w:t>
      </w:r>
      <w:r w:rsidR="00484B7B">
        <w:rPr>
          <w:lang w:val="el-GR"/>
        </w:rPr>
        <w:t>φαγούρα</w:t>
      </w:r>
      <w:r w:rsidRPr="00F71ED2">
        <w:rPr>
          <w:lang w:val="el-GR"/>
        </w:rPr>
        <w:t xml:space="preserve">, </w:t>
      </w:r>
      <w:r w:rsidR="00F52333">
        <w:rPr>
          <w:lang w:val="el-GR"/>
        </w:rPr>
        <w:t>οίδημα στους</w:t>
      </w:r>
      <w:r w:rsidRPr="00F71ED2">
        <w:rPr>
          <w:lang w:val="el-GR"/>
        </w:rPr>
        <w:t xml:space="preserve"> ιστού</w:t>
      </w:r>
      <w:r w:rsidR="00F52333">
        <w:rPr>
          <w:lang w:val="el-GR"/>
        </w:rPr>
        <w:t>ς</w:t>
      </w:r>
      <w:r w:rsidRPr="00F71ED2">
        <w:rPr>
          <w:lang w:val="el-GR"/>
        </w:rPr>
        <w:t xml:space="preserve">, φλεγμονή και υπερευαισθησία (οι αντιδράσεις αυτές στη θέση ένεσης δεν είναι </w:t>
      </w:r>
      <w:r w:rsidR="007B2645">
        <w:rPr>
          <w:lang w:val="el-GR"/>
        </w:rPr>
        <w:t>συνήθεις</w:t>
      </w:r>
      <w:r w:rsidRPr="00F71ED2">
        <w:rPr>
          <w:lang w:val="el-GR"/>
        </w:rPr>
        <w:t xml:space="preserve"> και κατά κανόνα ελαττώνονται με την πάροδο του χρόνου), μη </w:t>
      </w:r>
      <w:r w:rsidR="007B2645">
        <w:rPr>
          <w:lang w:val="el-GR"/>
        </w:rPr>
        <w:t>εντοπισμένος</w:t>
      </w:r>
      <w:r w:rsidRPr="00F71ED2">
        <w:rPr>
          <w:lang w:val="el-GR"/>
        </w:rPr>
        <w:t xml:space="preserve"> πόνος</w:t>
      </w:r>
    </w:p>
    <w:p w:rsidR="00C806EB" w:rsidRDefault="00C806EB">
      <w:pPr>
        <w:rPr>
          <w:lang w:val="el-GR"/>
        </w:rPr>
      </w:pPr>
    </w:p>
    <w:p w:rsidR="00565459" w:rsidRPr="00565459" w:rsidRDefault="00565459" w:rsidP="00565459">
      <w:pPr>
        <w:rPr>
          <w:lang w:val="el-GR"/>
        </w:rPr>
      </w:pPr>
      <w:r>
        <w:rPr>
          <w:b/>
          <w:lang w:val="el-GR"/>
        </w:rPr>
        <w:t>Σ</w:t>
      </w:r>
      <w:r w:rsidRPr="00565459">
        <w:rPr>
          <w:b/>
          <w:lang w:val="el-GR"/>
        </w:rPr>
        <w:t>υχνές</w:t>
      </w:r>
      <w:r w:rsidRPr="00565459">
        <w:rPr>
          <w:lang w:val="el-GR"/>
        </w:rPr>
        <w:t xml:space="preserve"> ανεπιθύμητες ενέργειες (μπορεί να επηρεάσουν </w:t>
      </w:r>
      <w:r>
        <w:rPr>
          <w:lang w:val="el-GR"/>
        </w:rPr>
        <w:t>έως και</w:t>
      </w:r>
      <w:r w:rsidRPr="00565459">
        <w:rPr>
          <w:lang w:val="el-GR"/>
        </w:rPr>
        <w:t xml:space="preserve"> 1 στους 10 χρήστες):</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 xml:space="preserve">φλεγμονή του αναπνευστικού σωλήνα, γαστρεντερικές διαταραχές, έρπητας, φλεγμονή των </w:t>
      </w:r>
      <w:proofErr w:type="spellStart"/>
      <w:r w:rsidRPr="00467346">
        <w:rPr>
          <w:lang w:val="el-GR"/>
        </w:rPr>
        <w:t>ώτων</w:t>
      </w:r>
      <w:proofErr w:type="spellEnd"/>
      <w:r w:rsidRPr="00467346">
        <w:rPr>
          <w:lang w:val="el-GR"/>
        </w:rPr>
        <w:t>, ρινική καταρροή, οδοντικό απόστημα, κολπική μυκητίαση</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μη κακοήθης διόγκωση του δέρματος (μη κακ</w:t>
      </w:r>
      <w:r w:rsidR="0028728D">
        <w:rPr>
          <w:lang w:val="el-GR"/>
        </w:rPr>
        <w:t>όη</w:t>
      </w:r>
      <w:r w:rsidRPr="00467346">
        <w:rPr>
          <w:lang w:val="el-GR"/>
        </w:rPr>
        <w:t>θες νεόπλασμα του δέρματος), εξογκώματα</w:t>
      </w:r>
      <w:r w:rsidR="00DA34E3">
        <w:rPr>
          <w:lang w:val="el-GR"/>
        </w:rPr>
        <w:t xml:space="preserve"> των ιστών</w:t>
      </w:r>
      <w:r w:rsidRPr="00467346">
        <w:rPr>
          <w:lang w:val="el-GR"/>
        </w:rPr>
        <w:t xml:space="preserve"> (νεόπλασμα)</w:t>
      </w:r>
    </w:p>
    <w:p w:rsidR="00467346" w:rsidRPr="00467346" w:rsidRDefault="00484B7B" w:rsidP="00086006">
      <w:pPr>
        <w:numPr>
          <w:ilvl w:val="0"/>
          <w:numId w:val="41"/>
        </w:numPr>
        <w:tabs>
          <w:tab w:val="clear" w:pos="720"/>
          <w:tab w:val="num" w:pos="360"/>
        </w:tabs>
        <w:ind w:left="567" w:hanging="207"/>
        <w:rPr>
          <w:lang w:val="el-GR"/>
        </w:rPr>
      </w:pPr>
      <w:r>
        <w:rPr>
          <w:lang w:val="el-GR"/>
        </w:rPr>
        <w:t>πρήξιμο των</w:t>
      </w:r>
      <w:r w:rsidRPr="00467346">
        <w:rPr>
          <w:lang w:val="el-GR"/>
        </w:rPr>
        <w:t xml:space="preserve"> </w:t>
      </w:r>
      <w:r w:rsidR="00467346" w:rsidRPr="00467346">
        <w:rPr>
          <w:lang w:val="el-GR"/>
        </w:rPr>
        <w:t>λεμφαδένων</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αλλεργικές αντιδράσεις</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 xml:space="preserve">απώλεια όρεξης, αύξηση </w:t>
      </w:r>
      <w:r w:rsidR="00142631">
        <w:rPr>
          <w:lang w:val="el-GR"/>
        </w:rPr>
        <w:t xml:space="preserve">σωματικού </w:t>
      </w:r>
      <w:r w:rsidRPr="00467346">
        <w:rPr>
          <w:lang w:val="el-GR"/>
        </w:rPr>
        <w:t>βάρους</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νευρικότητα</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 xml:space="preserve">αλλοιωμένη γεύση, αυξημένη τάση του μυϊκού τόνου, ημικρανία, διαταραχή λόγου, λιποθυμία, </w:t>
      </w:r>
      <w:r w:rsidR="00A65DB5">
        <w:rPr>
          <w:lang w:val="el-GR"/>
        </w:rPr>
        <w:t xml:space="preserve">μυϊκός </w:t>
      </w:r>
      <w:r w:rsidRPr="00467346">
        <w:rPr>
          <w:lang w:val="el-GR"/>
        </w:rPr>
        <w:t>τρόμος</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διπλωπία, οφθαλμική διαταραχή</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 xml:space="preserve">διαταραχή του </w:t>
      </w:r>
      <w:proofErr w:type="spellStart"/>
      <w:r w:rsidRPr="00467346">
        <w:rPr>
          <w:lang w:val="el-GR"/>
        </w:rPr>
        <w:t>ωτός</w:t>
      </w:r>
      <w:proofErr w:type="spellEnd"/>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βήχας, εποχιακή ρινίτιδα</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διαταραχή του πρωκτού ή του ορθού, δυσκοιλιότητα, φθορά δοντιού, δυσπεψία, δυσκολία στην κατάποση, ακράτεια κοπράνων, έμετος</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παθολογικές δοκιμασίες ηπατικής λειτουργίας</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μώλωπες, υπερβολική εφίδρωση, κνησμός, διαταραχή δέρματος, εξάνθημα με φαγούρα</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πόνος στον αυχένα</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επιτακτική ανάγκη κένωσης της κύστης σας, συχ</w:t>
      </w:r>
      <w:r w:rsidR="00E251A5">
        <w:rPr>
          <w:lang w:val="el-GR"/>
        </w:rPr>
        <w:t>νοουρία</w:t>
      </w:r>
      <w:r w:rsidRPr="00467346">
        <w:rPr>
          <w:lang w:val="el-GR"/>
        </w:rPr>
        <w:t>, αδυναμία κένωσης της κύστης σας κατάλληλα</w:t>
      </w:r>
    </w:p>
    <w:p w:rsidR="00467346" w:rsidRPr="00467346" w:rsidRDefault="00467346" w:rsidP="00086006">
      <w:pPr>
        <w:numPr>
          <w:ilvl w:val="0"/>
          <w:numId w:val="41"/>
        </w:numPr>
        <w:tabs>
          <w:tab w:val="clear" w:pos="720"/>
          <w:tab w:val="num" w:pos="360"/>
        </w:tabs>
        <w:ind w:left="567" w:hanging="207"/>
        <w:rPr>
          <w:lang w:val="el-GR"/>
        </w:rPr>
      </w:pPr>
      <w:r w:rsidRPr="00467346">
        <w:rPr>
          <w:lang w:val="el-GR"/>
        </w:rPr>
        <w:t>ρίγος, πρήξιμο στο πρόσωπο, εξασθένιση (ατροφία) του ιστού κάτω από το δέρμα στο σημείο ένεσης, τοπική αντίδραση, περιφερική διόγκωση λόγω της συσσώρευσης υγρού, πυρετός</w:t>
      </w:r>
    </w:p>
    <w:p w:rsidR="00A84D23" w:rsidRDefault="00A84D23">
      <w:pPr>
        <w:rPr>
          <w:lang w:val="el-GR"/>
        </w:rPr>
      </w:pPr>
    </w:p>
    <w:p w:rsidR="00AB6084" w:rsidRPr="00AB6084" w:rsidRDefault="00D17BCA" w:rsidP="00AB6084">
      <w:pPr>
        <w:rPr>
          <w:lang w:val="el-GR"/>
        </w:rPr>
      </w:pPr>
      <w:r>
        <w:rPr>
          <w:b/>
          <w:lang w:val="el-GR"/>
        </w:rPr>
        <w:t>Όχι</w:t>
      </w:r>
      <w:r w:rsidR="00AB6084" w:rsidRPr="008A787A">
        <w:rPr>
          <w:b/>
          <w:lang w:val="el-GR"/>
        </w:rPr>
        <w:t xml:space="preserve"> συχνές</w:t>
      </w:r>
      <w:r w:rsidR="00AB6084" w:rsidRPr="00AB6084">
        <w:rPr>
          <w:lang w:val="el-GR"/>
        </w:rPr>
        <w:t xml:space="preserve"> ανεπιθύμητες ενέργειες (μπορεί να επηρεάσουν έως και 1 στους 10</w:t>
      </w:r>
      <w:r w:rsidR="007F0EE5">
        <w:rPr>
          <w:lang w:val="el-GR"/>
        </w:rPr>
        <w:t>0</w:t>
      </w:r>
      <w:r w:rsidR="00AB6084" w:rsidRPr="00AB6084">
        <w:rPr>
          <w:lang w:val="el-GR"/>
        </w:rPr>
        <w:t xml:space="preserve"> χρήστες):</w:t>
      </w:r>
    </w:p>
    <w:p w:rsidR="00A71C02" w:rsidRPr="00A71C02" w:rsidRDefault="00A71C02" w:rsidP="00086006">
      <w:pPr>
        <w:numPr>
          <w:ilvl w:val="0"/>
          <w:numId w:val="42"/>
        </w:numPr>
        <w:tabs>
          <w:tab w:val="clear" w:pos="780"/>
          <w:tab w:val="num" w:pos="284"/>
          <w:tab w:val="num" w:pos="709"/>
        </w:tabs>
        <w:ind w:left="567" w:hanging="147"/>
        <w:rPr>
          <w:lang w:val="el-GR"/>
        </w:rPr>
      </w:pPr>
      <w:r w:rsidRPr="00A71C02">
        <w:rPr>
          <w:lang w:val="el-GR"/>
        </w:rPr>
        <w:t>απόστημα, φλεγμονή του δέρματος και των υποκείμενων μαλακών μορίων, δοθιήνας, έρπητας ζωστήρας, φλεγμονή των νεφρών</w:t>
      </w:r>
    </w:p>
    <w:p w:rsidR="00A71C02" w:rsidRPr="00A71C02" w:rsidRDefault="00A71C02" w:rsidP="00086006">
      <w:pPr>
        <w:numPr>
          <w:ilvl w:val="0"/>
          <w:numId w:val="42"/>
        </w:numPr>
        <w:tabs>
          <w:tab w:val="clear" w:pos="780"/>
          <w:tab w:val="num" w:pos="284"/>
          <w:tab w:val="num" w:pos="709"/>
        </w:tabs>
        <w:ind w:left="567" w:hanging="147"/>
        <w:rPr>
          <w:lang w:val="el-GR"/>
        </w:rPr>
      </w:pPr>
      <w:r w:rsidRPr="00A71C02">
        <w:rPr>
          <w:lang w:val="el-GR"/>
        </w:rPr>
        <w:t>καρκίνος του δέρματος</w:t>
      </w:r>
    </w:p>
    <w:p w:rsidR="00A71C02" w:rsidRPr="00A71C02" w:rsidRDefault="00A71C02" w:rsidP="00086006">
      <w:pPr>
        <w:numPr>
          <w:ilvl w:val="0"/>
          <w:numId w:val="42"/>
        </w:numPr>
        <w:tabs>
          <w:tab w:val="clear" w:pos="780"/>
          <w:tab w:val="num" w:pos="284"/>
          <w:tab w:val="num" w:pos="709"/>
        </w:tabs>
        <w:ind w:left="567" w:hanging="147"/>
        <w:rPr>
          <w:lang w:val="el-GR"/>
        </w:rPr>
      </w:pPr>
      <w:r w:rsidRPr="00A71C02">
        <w:rPr>
          <w:lang w:val="el-GR"/>
        </w:rPr>
        <w:t>αυξημένος αριθμός λευκοκυττάρων, μειωμένος αριθμός λευκοκυττάρων, διόγκωση σπλήνα, χαμηλός αριθμός αιμοπεταλίων, αλλαγή στη μορφή των λευκοκυττάρων</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lastRenderedPageBreak/>
        <w:t>διάταση του θυρεοειδούς, υπερθυρεοειδισμός</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 xml:space="preserve">χαμηλή ανοχή στο οινόπνευμα, ουρική αρθρίτιδα, αύξηση των επιπέδων του λίπους (λιπιδίων) στο αίμα, αύξηση στο νάτριο αίματος, μείωση στη </w:t>
      </w:r>
      <w:proofErr w:type="spellStart"/>
      <w:r w:rsidRPr="00A71C02">
        <w:rPr>
          <w:lang w:val="el-GR"/>
        </w:rPr>
        <w:t>φερριτίνη</w:t>
      </w:r>
      <w:proofErr w:type="spellEnd"/>
      <w:r w:rsidRPr="00A71C02">
        <w:rPr>
          <w:lang w:val="el-GR"/>
        </w:rPr>
        <w:t xml:space="preserve"> ορού</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 xml:space="preserve">μη φυσιολογικά όνειρα, σύγχυση, </w:t>
      </w:r>
      <w:proofErr w:type="spellStart"/>
      <w:r w:rsidRPr="00A71C02">
        <w:rPr>
          <w:lang w:val="el-GR"/>
        </w:rPr>
        <w:t>ευφορική</w:t>
      </w:r>
      <w:proofErr w:type="spellEnd"/>
      <w:r w:rsidRPr="00A71C02">
        <w:rPr>
          <w:lang w:val="el-GR"/>
        </w:rPr>
        <w:t xml:space="preserve"> συναισθηματική διάθεση, βλέπετε, ακούτε, μυρίζετε, γεύεστε ή αισθάνεστε κάτι που δεν υπάρχει (ψευδαισθήσεις), επιθετικότητα, μη φυσιολογικά </w:t>
      </w:r>
      <w:r w:rsidR="00484B7B">
        <w:rPr>
          <w:lang w:val="el-GR"/>
        </w:rPr>
        <w:t>αυξημένη</w:t>
      </w:r>
      <w:r w:rsidR="00484B7B" w:rsidRPr="00A71C02">
        <w:rPr>
          <w:lang w:val="el-GR"/>
        </w:rPr>
        <w:t xml:space="preserve"> </w:t>
      </w:r>
      <w:r w:rsidRPr="00A71C02">
        <w:rPr>
          <w:lang w:val="el-GR"/>
        </w:rPr>
        <w:t>συναισθηματική διάθεση, διαταραχή της προσωπικότητας, απόπειρα αυτοκτονίας</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 xml:space="preserve">μούδιασμα των χεριών και πόνος (σύνδρομο καρπιαίου σωλήνα), ψυχική διαταραχή, κρίσεις (σπασμοί), προβλήματα με το γράψιμο και το διάβασμα, μυϊκές διαταραχές, προβλήματα με την κίνηση, μυϊκοί σπασμοί, φλεγμονή των νεύρων, μη φυσιολογική σύνδεση νεύρων-μυών που οδηγεί σε μη φυσιολογική λειτουργία των μυών, ακούσια ταχεία κίνηση των οφθαλμικών βολβών, παράλυση, πτώση ποδός (παράλυση </w:t>
      </w:r>
      <w:proofErr w:type="spellStart"/>
      <w:r w:rsidRPr="00A71C02">
        <w:rPr>
          <w:lang w:val="el-GR"/>
        </w:rPr>
        <w:t>περονιαίου</w:t>
      </w:r>
      <w:proofErr w:type="spellEnd"/>
      <w:r w:rsidRPr="00A71C02">
        <w:rPr>
          <w:lang w:val="el-GR"/>
        </w:rPr>
        <w:t xml:space="preserve"> νεύρου), κατάσταση έλλειψης συνείδησης (λήθαργος), τυφλές κηλίδες του ματιού (οπτικές θηλές)</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 xml:space="preserve">καταρράκτης, βλάβη του ματιού στον κερατοειδή, </w:t>
      </w:r>
      <w:proofErr w:type="spellStart"/>
      <w:r w:rsidRPr="00A71C02">
        <w:rPr>
          <w:lang w:val="el-GR"/>
        </w:rPr>
        <w:t>ξηροφθαλμία</w:t>
      </w:r>
      <w:proofErr w:type="spellEnd"/>
      <w:r w:rsidRPr="00A71C02">
        <w:rPr>
          <w:lang w:val="el-GR"/>
        </w:rPr>
        <w:t>, αιμορραγία του οφθαλμού, πτώση των άνω βλεφάρων, διεύρυνση της κόρης του ματιού, εξασθένιση (ατροφία) του οπτικού νεύρου που οδηγεί σε προβλήματα όρασης</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αύξηση παλμών της καρδιάς, αργοί παλμοί της καρδιάς, επεισοδιακοί γρήγοροι παλμοί της καρδιάς</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κιρσοί</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 xml:space="preserve">περιοδικές διακοπές της αναπνοής, αιμορραγία από τη μύτη, μη φυσιολογική γρήγορη ή βαθιά αναπνοή (υπεραερισμός), αίσθημα πνιγμού στο λαιμό, διαταραχή πνεύμονα, αδυναμία αναπνοής λόγω σφιξίματος στο λαιμό (αίσθημα </w:t>
      </w:r>
      <w:r w:rsidR="00484B7B">
        <w:rPr>
          <w:lang w:val="el-GR"/>
        </w:rPr>
        <w:t>πνιγμού</w:t>
      </w:r>
      <w:r w:rsidRPr="00A71C02">
        <w:rPr>
          <w:lang w:val="el-GR"/>
        </w:rPr>
        <w:t>)</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 xml:space="preserve">κολίτιδα, πολύποδες του </w:t>
      </w:r>
      <w:proofErr w:type="spellStart"/>
      <w:r w:rsidRPr="00A71C02">
        <w:rPr>
          <w:lang w:val="el-GR"/>
        </w:rPr>
        <w:t>παχέος</w:t>
      </w:r>
      <w:proofErr w:type="spellEnd"/>
      <w:r w:rsidRPr="00A71C02">
        <w:rPr>
          <w:lang w:val="el-GR"/>
        </w:rPr>
        <w:t xml:space="preserve"> εντέρου, εντεροκολίτιδα, </w:t>
      </w:r>
      <w:proofErr w:type="spellStart"/>
      <w:r w:rsidRPr="00A71C02">
        <w:rPr>
          <w:lang w:val="el-GR"/>
        </w:rPr>
        <w:t>ερυγές</w:t>
      </w:r>
      <w:proofErr w:type="spellEnd"/>
      <w:r w:rsidRPr="00A71C02">
        <w:rPr>
          <w:lang w:val="el-GR"/>
        </w:rPr>
        <w:t>, έλκος οισοφάγου, φλεγμονή των ούλων, αιμορραγία του ορθού, διόγκωση των σιελογόνων αδένων</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χολόλιθοι, διόγκωση ήπατος</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οίδημα του δέρματος και των μαλακών μορίων, δερματικό εξάνθημα εξ επαφής, επώδυνο ερυθρό δερματικό εξόγκωμα, δερματικό εξόγκωμα</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διόγκωση, φλεγμονή και πόνος των αρθρώσεων (αρθρίτιδα ή οστεοαρθρίτιδα), φλεγμονή και πόνος στους ορογόνους θύλακες</w:t>
      </w:r>
      <w:r w:rsidR="00F86ABD">
        <w:rPr>
          <w:lang w:val="el-GR"/>
        </w:rPr>
        <w:t xml:space="preserve"> των αρθρώσεων</w:t>
      </w:r>
      <w:r w:rsidRPr="00A71C02">
        <w:rPr>
          <w:lang w:val="el-GR"/>
        </w:rPr>
        <w:t xml:space="preserve"> (υπάρχουν σε ορισμένες αρθρώσεις), πόνος στα πλευρά, μείωση στη μάζα των μυών</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αίμα στα ούρα, πέτρες στους νεφρούς, διαταραχή των ουροφόρων οδών, ανωμαλία στην ούρηση</w:t>
      </w:r>
    </w:p>
    <w:p w:rsidR="00A71C02" w:rsidRPr="00A71C02" w:rsidRDefault="00A71C02" w:rsidP="00086006">
      <w:pPr>
        <w:numPr>
          <w:ilvl w:val="0"/>
          <w:numId w:val="42"/>
        </w:numPr>
        <w:tabs>
          <w:tab w:val="clear" w:pos="780"/>
          <w:tab w:val="num" w:pos="360"/>
          <w:tab w:val="num" w:pos="567"/>
        </w:tabs>
        <w:ind w:left="567" w:hanging="147"/>
        <w:rPr>
          <w:lang w:val="el-GR"/>
        </w:rPr>
      </w:pPr>
      <w:r w:rsidRPr="00A71C02">
        <w:rPr>
          <w:lang w:val="el-GR"/>
        </w:rPr>
        <w:t>αποβολή</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διόγκωση του μαστού, δυσκολίες στη στύση, πτώση ή μετατόπιση των οργάνων της πυέλου (πρόπτωση των πυελικών οργάνων), παρατεταμένη στύση, διαταραχές του προστάτη, μη φυσιολογική εξέταση επιχρίσματος ΠΑΠ (Επίχρισμα τραχήλου μήτρας μη φυσιολογικό), διαταραχή όρχεων, κολπική αιμορραγία, κολπική διαταραχή</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κύστη, σύνδρομο μετά από κατανάλωση ουσίας, χαμηλή θερμοκρασία σώματος (υποθερμία), μη ειδική φλεγμονή, καταστροφή του ιστού στη θέση ένεσης, προβλήματα με το βλεννογόνο</w:t>
      </w:r>
    </w:p>
    <w:p w:rsidR="00A71C02" w:rsidRPr="00A71C02" w:rsidRDefault="00A71C02" w:rsidP="00086006">
      <w:pPr>
        <w:numPr>
          <w:ilvl w:val="0"/>
          <w:numId w:val="42"/>
        </w:numPr>
        <w:tabs>
          <w:tab w:val="clear" w:pos="780"/>
          <w:tab w:val="num" w:pos="284"/>
          <w:tab w:val="num" w:pos="567"/>
        </w:tabs>
        <w:ind w:left="567" w:hanging="147"/>
        <w:rPr>
          <w:lang w:val="el-GR"/>
        </w:rPr>
      </w:pPr>
      <w:r w:rsidRPr="00A71C02">
        <w:rPr>
          <w:lang w:val="el-GR"/>
        </w:rPr>
        <w:t>διαταραχές μετά από τον εμβολιασμό</w:t>
      </w:r>
    </w:p>
    <w:p w:rsidR="00A84D23" w:rsidRPr="005D77D3" w:rsidRDefault="00A84D23">
      <w:pPr>
        <w:rPr>
          <w:lang w:val="el-GR"/>
        </w:rPr>
      </w:pPr>
    </w:p>
    <w:p w:rsidR="00FD771B" w:rsidRPr="00684E83" w:rsidRDefault="00FD771B">
      <w:pPr>
        <w:rPr>
          <w:b/>
          <w:noProof/>
          <w:szCs w:val="22"/>
          <w:lang w:val="el-GR"/>
        </w:rPr>
      </w:pPr>
      <w:r w:rsidRPr="00684E83">
        <w:rPr>
          <w:b/>
          <w:noProof/>
          <w:szCs w:val="22"/>
          <w:lang w:val="el-GR"/>
        </w:rPr>
        <w:t>Αναφορά ανεπιθύμητων ενεργειών</w:t>
      </w:r>
    </w:p>
    <w:p w:rsidR="00484B7B" w:rsidRPr="00484B7B" w:rsidRDefault="00484B7B" w:rsidP="00484B7B">
      <w:pPr>
        <w:rPr>
          <w:lang w:val="el-GR"/>
        </w:rPr>
      </w:pPr>
      <w:r w:rsidRPr="00484B7B">
        <w:rPr>
          <w:lang w:val="el-GR"/>
        </w:rPr>
        <w:t>Εάν παρατηρήσετε κάποια ανεπιθύμητη ενέργεια, ενημερώστε το</w:t>
      </w:r>
      <w:r>
        <w:rPr>
          <w:lang w:val="el-GR"/>
        </w:rPr>
        <w:t>ν</w:t>
      </w:r>
      <w:r w:rsidRPr="00484B7B">
        <w:rPr>
          <w:lang w:val="el-GR"/>
        </w:rPr>
        <w:t xml:space="preserve"> γιατρό ή το</w:t>
      </w:r>
      <w:r>
        <w:rPr>
          <w:lang w:val="el-GR"/>
        </w:rPr>
        <w:t>ν</w:t>
      </w:r>
      <w:r w:rsidRPr="00484B7B">
        <w:rPr>
          <w:lang w:val="el-GR"/>
        </w:rPr>
        <w:t xml:space="preserve"> φαρμακοποιό</w:t>
      </w:r>
      <w:r w:rsidR="002D4EE6">
        <w:rPr>
          <w:lang w:val="el-GR"/>
        </w:rPr>
        <w:t xml:space="preserve"> σας</w:t>
      </w:r>
      <w:r w:rsidRPr="00484B7B">
        <w:rPr>
          <w:lang w:val="el-GR"/>
        </w:rPr>
        <w:t xml:space="preserve">.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w:t>
      </w:r>
    </w:p>
    <w:p w:rsidR="00484B7B" w:rsidRPr="00484B7B" w:rsidRDefault="00484B7B" w:rsidP="00484B7B">
      <w:pPr>
        <w:rPr>
          <w:lang w:val="el-GR"/>
        </w:rPr>
      </w:pPr>
      <w:r w:rsidRPr="00484B7B">
        <w:rPr>
          <w:lang w:val="el-GR"/>
        </w:rPr>
        <w:t xml:space="preserve">– στον Εθνικό Οργανισμό Φαρμάκων (Μεσογείων 284, GR-15562 Χολαργός, Αθήνα, </w:t>
      </w:r>
      <w:proofErr w:type="spellStart"/>
      <w:r w:rsidRPr="00484B7B">
        <w:rPr>
          <w:lang w:val="el-GR"/>
        </w:rPr>
        <w:t>Τηλ</w:t>
      </w:r>
      <w:proofErr w:type="spellEnd"/>
      <w:r w:rsidRPr="00484B7B">
        <w:rPr>
          <w:lang w:val="el-GR"/>
        </w:rPr>
        <w:t xml:space="preserve">: + 30 21 32040380/337, Φαξ: + 30 210 6549585, </w:t>
      </w:r>
      <w:proofErr w:type="spellStart"/>
      <w:r w:rsidRPr="00484B7B">
        <w:rPr>
          <w:lang w:val="el-GR"/>
        </w:rPr>
        <w:t>Ιστότοπος</w:t>
      </w:r>
      <w:proofErr w:type="spellEnd"/>
      <w:r w:rsidRPr="00484B7B">
        <w:rPr>
          <w:lang w:val="el-GR"/>
        </w:rPr>
        <w:t>: http://www.eof.gr), για την Ελλάδα, ή</w:t>
      </w:r>
    </w:p>
    <w:p w:rsidR="00484B7B" w:rsidRPr="00484B7B" w:rsidRDefault="00484B7B" w:rsidP="00484B7B">
      <w:pPr>
        <w:rPr>
          <w:lang w:val="el-GR"/>
        </w:rPr>
      </w:pPr>
      <w:r w:rsidRPr="00484B7B">
        <w:rPr>
          <w:lang w:val="el-GR"/>
        </w:rPr>
        <w:t xml:space="preserve">– στις Φαρμακευτικές Υπηρεσίες, Υπουργείο Υγείας, CY-1475, </w:t>
      </w:r>
      <w:proofErr w:type="spellStart"/>
      <w:r w:rsidRPr="00484B7B">
        <w:rPr>
          <w:lang w:val="el-GR"/>
        </w:rPr>
        <w:t>www.moh.gov.cy</w:t>
      </w:r>
      <w:proofErr w:type="spellEnd"/>
      <w:r w:rsidRPr="00484B7B">
        <w:rPr>
          <w:lang w:val="el-GR"/>
        </w:rPr>
        <w:t>/</w:t>
      </w:r>
      <w:proofErr w:type="spellStart"/>
      <w:r w:rsidRPr="00484B7B">
        <w:rPr>
          <w:lang w:val="el-GR"/>
        </w:rPr>
        <w:t>phs</w:t>
      </w:r>
      <w:proofErr w:type="spellEnd"/>
      <w:r w:rsidRPr="00484B7B">
        <w:rPr>
          <w:lang w:val="el-GR"/>
        </w:rPr>
        <w:t xml:space="preserve">, </w:t>
      </w:r>
      <w:proofErr w:type="spellStart"/>
      <w:r w:rsidRPr="00484B7B">
        <w:rPr>
          <w:lang w:val="el-GR"/>
        </w:rPr>
        <w:t>Fax</w:t>
      </w:r>
      <w:proofErr w:type="spellEnd"/>
      <w:r w:rsidRPr="00484B7B">
        <w:rPr>
          <w:lang w:val="el-GR"/>
        </w:rPr>
        <w:t xml:space="preserve">: + 357 22608649, για την Κύπρο. </w:t>
      </w:r>
    </w:p>
    <w:p w:rsidR="00FD771B" w:rsidRPr="00244CF5" w:rsidRDefault="00484B7B">
      <w:pPr>
        <w:rPr>
          <w:noProof/>
          <w:szCs w:val="22"/>
          <w:lang w:val="el-GR"/>
        </w:rPr>
      </w:pPr>
      <w:r w:rsidRPr="00484B7B">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FD771B" w:rsidRPr="00630CDB" w:rsidRDefault="00FD771B">
      <w:pPr>
        <w:rPr>
          <w:b/>
          <w:lang w:val="el-GR"/>
        </w:rPr>
      </w:pPr>
    </w:p>
    <w:p w:rsidR="00FD771B" w:rsidRPr="00166D11" w:rsidRDefault="00FD771B">
      <w:pPr>
        <w:rPr>
          <w:szCs w:val="22"/>
          <w:lang w:val="el-GR"/>
        </w:rPr>
      </w:pPr>
      <w:r w:rsidRPr="005D77D3">
        <w:rPr>
          <w:b/>
          <w:lang w:val="el-GR"/>
        </w:rPr>
        <w:t>5.</w:t>
      </w:r>
      <w:r w:rsidRPr="005D77D3">
        <w:rPr>
          <w:b/>
          <w:lang w:val="el-GR"/>
        </w:rPr>
        <w:tab/>
        <w:t>Πώς</w:t>
      </w:r>
      <w:r w:rsidRPr="00166D11">
        <w:rPr>
          <w:b/>
          <w:szCs w:val="22"/>
          <w:lang w:val="el-GR"/>
        </w:rPr>
        <w:t xml:space="preserve"> να </w:t>
      </w:r>
      <w:r w:rsidRPr="005D77D3">
        <w:rPr>
          <w:b/>
          <w:lang w:val="el-GR"/>
        </w:rPr>
        <w:t>φυλάσσετ</w:t>
      </w:r>
      <w:r>
        <w:rPr>
          <w:b/>
          <w:lang w:val="el-GR"/>
        </w:rPr>
        <w:t>ε</w:t>
      </w:r>
      <w:r w:rsidRPr="005D77D3">
        <w:rPr>
          <w:b/>
          <w:lang w:val="el-GR"/>
        </w:rPr>
        <w:t xml:space="preserve"> το </w:t>
      </w:r>
      <w:r w:rsidR="003667C0">
        <w:rPr>
          <w:b/>
          <w:lang w:val="el-GR"/>
        </w:rPr>
        <w:t>CLIFT</w:t>
      </w:r>
    </w:p>
    <w:p w:rsidR="00FC0D0A" w:rsidRDefault="00FC0D0A">
      <w:pPr>
        <w:rPr>
          <w:lang w:val="el-GR"/>
        </w:rPr>
      </w:pPr>
    </w:p>
    <w:p w:rsidR="00FD771B" w:rsidRPr="005D77D3" w:rsidRDefault="00FD771B">
      <w:pPr>
        <w:rPr>
          <w:lang w:val="el-GR"/>
        </w:rPr>
      </w:pPr>
      <w:r w:rsidRPr="005D77D3">
        <w:rPr>
          <w:lang w:val="el-GR"/>
        </w:rPr>
        <w:t xml:space="preserve">Το φάρμακο αυτό πρέπει να φυλάσσεται σε μέρη που δεν το βλέπουν και δεν το </w:t>
      </w:r>
      <w:r w:rsidR="005135F8">
        <w:rPr>
          <w:lang w:val="el-GR"/>
        </w:rPr>
        <w:t>φθάνουν</w:t>
      </w:r>
      <w:r w:rsidR="005135F8" w:rsidRPr="005D77D3">
        <w:rPr>
          <w:lang w:val="el-GR"/>
        </w:rPr>
        <w:t xml:space="preserve"> </w:t>
      </w:r>
      <w:r w:rsidRPr="005D77D3">
        <w:rPr>
          <w:lang w:val="el-GR"/>
        </w:rPr>
        <w:t>τα παιδιά.</w:t>
      </w:r>
    </w:p>
    <w:p w:rsidR="00FD771B" w:rsidRDefault="004E4826">
      <w:pPr>
        <w:rPr>
          <w:lang w:val="el-GR"/>
        </w:rPr>
      </w:pPr>
      <w:r>
        <w:rPr>
          <w:lang w:val="el-GR"/>
        </w:rPr>
        <w:lastRenderedPageBreak/>
        <w:t xml:space="preserve"> </w:t>
      </w:r>
    </w:p>
    <w:p w:rsidR="00383347" w:rsidRPr="00383347" w:rsidRDefault="00383347" w:rsidP="00383347">
      <w:pPr>
        <w:rPr>
          <w:lang w:val="el-GR"/>
        </w:rPr>
      </w:pPr>
      <w:r w:rsidRPr="00383347">
        <w:rPr>
          <w:lang w:val="el-GR"/>
        </w:rPr>
        <w:t xml:space="preserve">Φυλάσσετε σε ψυγείο (2 °C – 8 °C). </w:t>
      </w:r>
    </w:p>
    <w:p w:rsidR="00383347" w:rsidRPr="005D77D3" w:rsidRDefault="00383347">
      <w:pPr>
        <w:rPr>
          <w:lang w:val="el-GR"/>
        </w:rPr>
      </w:pPr>
    </w:p>
    <w:p w:rsidR="00EA4C8F" w:rsidRPr="00EA4C8F" w:rsidRDefault="00EA4C8F" w:rsidP="00EA4C8F">
      <w:pPr>
        <w:rPr>
          <w:lang w:val="el-GR"/>
        </w:rPr>
      </w:pPr>
      <w:r w:rsidRPr="00EA4C8F">
        <w:rPr>
          <w:lang w:val="el-GR"/>
        </w:rPr>
        <w:t xml:space="preserve">Οι </w:t>
      </w:r>
      <w:proofErr w:type="spellStart"/>
      <w:r w:rsidRPr="00EA4C8F">
        <w:rPr>
          <w:lang w:val="el-GR"/>
        </w:rPr>
        <w:t>προγεμισμένες</w:t>
      </w:r>
      <w:proofErr w:type="spellEnd"/>
      <w:r w:rsidRPr="00EA4C8F">
        <w:rPr>
          <w:lang w:val="el-GR"/>
        </w:rPr>
        <w:t xml:space="preserve"> σύριγγες </w:t>
      </w:r>
      <w:r w:rsidR="003D1E42">
        <w:rPr>
          <w:lang w:val="el-GR"/>
        </w:rPr>
        <w:t xml:space="preserve">του </w:t>
      </w:r>
      <w:r w:rsidR="003667C0">
        <w:rPr>
          <w:lang w:val="el-GR"/>
        </w:rPr>
        <w:t>CLIFT</w:t>
      </w:r>
      <w:r w:rsidRPr="003D1E42">
        <w:rPr>
          <w:lang w:val="el-GR"/>
        </w:rPr>
        <w:t xml:space="preserve"> </w:t>
      </w:r>
      <w:r w:rsidRPr="00EA4C8F">
        <w:rPr>
          <w:lang w:val="el-GR"/>
        </w:rPr>
        <w:t xml:space="preserve">μπορούν να διατηρηθούν για ένα μήνα εκτός ψυγείου σε θερμοκρασία </w:t>
      </w:r>
      <w:r w:rsidR="003218BF">
        <w:rPr>
          <w:lang w:val="el-GR"/>
        </w:rPr>
        <w:t xml:space="preserve">μεταξύ </w:t>
      </w:r>
      <w:r w:rsidR="003218BF" w:rsidRPr="003218BF">
        <w:rPr>
          <w:lang w:val="el-GR"/>
        </w:rPr>
        <w:t xml:space="preserve">15°C </w:t>
      </w:r>
      <w:r w:rsidR="005135F8">
        <w:rPr>
          <w:lang w:val="el-GR"/>
        </w:rPr>
        <w:t>και</w:t>
      </w:r>
      <w:r w:rsidR="005135F8" w:rsidRPr="003218BF">
        <w:rPr>
          <w:lang w:val="el-GR"/>
        </w:rPr>
        <w:t xml:space="preserve"> </w:t>
      </w:r>
      <w:r w:rsidR="003218BF" w:rsidRPr="003218BF">
        <w:rPr>
          <w:lang w:val="el-GR"/>
        </w:rPr>
        <w:t>25°C</w:t>
      </w:r>
      <w:r w:rsidRPr="00EA4C8F">
        <w:rPr>
          <w:lang w:val="el-GR"/>
        </w:rPr>
        <w:t xml:space="preserve">. Αυτό μπορεί να γίνει μόνο για μία φορά. Μετά από την παρέλευση ενός μήνα οποιαδήποτε </w:t>
      </w:r>
      <w:proofErr w:type="spellStart"/>
      <w:r w:rsidRPr="00EA4C8F">
        <w:rPr>
          <w:lang w:val="el-GR"/>
        </w:rPr>
        <w:t>προγεμισμένη</w:t>
      </w:r>
      <w:proofErr w:type="spellEnd"/>
      <w:r w:rsidRPr="00EA4C8F">
        <w:rPr>
          <w:lang w:val="el-GR"/>
        </w:rPr>
        <w:t xml:space="preserve"> σύριγγα </w:t>
      </w:r>
      <w:r w:rsidR="005135F8">
        <w:rPr>
          <w:lang w:val="el-GR"/>
        </w:rPr>
        <w:t xml:space="preserve">του </w:t>
      </w:r>
      <w:r w:rsidR="005135F8">
        <w:rPr>
          <w:lang w:val="en-US"/>
        </w:rPr>
        <w:t>CLIFT</w:t>
      </w:r>
      <w:r w:rsidR="005135F8" w:rsidRPr="005135F8">
        <w:rPr>
          <w:lang w:val="el-GR"/>
        </w:rPr>
        <w:t xml:space="preserve"> </w:t>
      </w:r>
      <w:r w:rsidRPr="00EA4C8F">
        <w:rPr>
          <w:lang w:val="el-GR"/>
        </w:rPr>
        <w:t>δεν έχει χρησιμοποιηθεί και εξακολουθεί να βρίσκεται στην αρχική της συσκευασία πρέπει να μεταφερθεί για φύλαξη σε ψυγείο.</w:t>
      </w:r>
    </w:p>
    <w:p w:rsidR="00EA4C8F" w:rsidRPr="00EA4C8F" w:rsidRDefault="00207A7E" w:rsidP="00EA4C8F">
      <w:pPr>
        <w:rPr>
          <w:lang w:val="el-GR"/>
        </w:rPr>
      </w:pPr>
      <w:r>
        <w:rPr>
          <w:lang w:val="el-GR"/>
        </w:rPr>
        <w:t xml:space="preserve"> </w:t>
      </w:r>
    </w:p>
    <w:p w:rsidR="00EA4C8F" w:rsidRPr="00EA4C8F" w:rsidRDefault="00EA4C8F" w:rsidP="00EA4C8F">
      <w:pPr>
        <w:rPr>
          <w:lang w:val="el-GR"/>
        </w:rPr>
      </w:pPr>
      <w:r w:rsidRPr="00EA4C8F">
        <w:rPr>
          <w:lang w:val="el-GR"/>
        </w:rPr>
        <w:t>Μην καταψύχετε.</w:t>
      </w:r>
    </w:p>
    <w:p w:rsidR="00EA4C8F" w:rsidRPr="00EA4C8F" w:rsidRDefault="00EA4C8F" w:rsidP="00EA4C8F">
      <w:pPr>
        <w:rPr>
          <w:lang w:val="el-GR"/>
        </w:rPr>
      </w:pPr>
    </w:p>
    <w:p w:rsidR="00EA4C8F" w:rsidRPr="00EA4C8F" w:rsidRDefault="00EA4C8F" w:rsidP="00EA4C8F">
      <w:pPr>
        <w:rPr>
          <w:lang w:val="el-GR"/>
        </w:rPr>
      </w:pPr>
      <w:r w:rsidRPr="00EA4C8F">
        <w:rPr>
          <w:lang w:val="el-GR"/>
        </w:rPr>
        <w:t xml:space="preserve">Φυλάσσετε τις </w:t>
      </w:r>
      <w:proofErr w:type="spellStart"/>
      <w:r w:rsidRPr="00EA4C8F">
        <w:rPr>
          <w:lang w:val="el-GR"/>
        </w:rPr>
        <w:t>προγεμισμένες</w:t>
      </w:r>
      <w:proofErr w:type="spellEnd"/>
      <w:r w:rsidRPr="00EA4C8F">
        <w:rPr>
          <w:lang w:val="el-GR"/>
        </w:rPr>
        <w:t xml:space="preserve"> σύριγγες στο εξωτερικό κουτί για να προστατεύονται από το φως.</w:t>
      </w:r>
    </w:p>
    <w:p w:rsidR="00EA4C8F" w:rsidRPr="00EA4C8F" w:rsidRDefault="00EA4C8F" w:rsidP="00EA4C8F">
      <w:pPr>
        <w:rPr>
          <w:lang w:val="el-GR"/>
        </w:rPr>
      </w:pPr>
    </w:p>
    <w:p w:rsidR="00EA4C8F" w:rsidRPr="00EA4C8F" w:rsidRDefault="00EA4C8F" w:rsidP="00EA4C8F">
      <w:pPr>
        <w:rPr>
          <w:lang w:val="el-GR"/>
        </w:rPr>
      </w:pPr>
      <w:r w:rsidRPr="00EA4C8F">
        <w:rPr>
          <w:lang w:val="el-GR"/>
        </w:rPr>
        <w:t xml:space="preserve">Να μη χρησιμοποιείτε αυτό το φάρμακο μετά την ημερομηνία λήξης που αναφέρεται στην επισήμανση και στο κουτί </w:t>
      </w:r>
      <w:r w:rsidR="00784E13">
        <w:rPr>
          <w:lang w:val="el-GR"/>
        </w:rPr>
        <w:t>μετά την ένδειξη ‘</w:t>
      </w:r>
      <w:r w:rsidRPr="00EA4C8F">
        <w:rPr>
          <w:lang w:val="el-GR"/>
        </w:rPr>
        <w:t>ΛΗΞΗ</w:t>
      </w:r>
      <w:r w:rsidR="00784E13">
        <w:rPr>
          <w:lang w:val="el-GR"/>
        </w:rPr>
        <w:t>’</w:t>
      </w:r>
      <w:r w:rsidRPr="00EA4C8F">
        <w:rPr>
          <w:lang w:val="el-GR"/>
        </w:rPr>
        <w:t xml:space="preserve">. </w:t>
      </w:r>
      <w:r w:rsidR="003C35E0">
        <w:rPr>
          <w:lang w:val="el-GR"/>
        </w:rPr>
        <w:t xml:space="preserve">Τα πρώτα δύο ψηφία αναφέρονται στον μήνα και τα τελευταία τέσσερα ψηφία στο </w:t>
      </w:r>
      <w:r w:rsidR="00A04BAA">
        <w:rPr>
          <w:lang w:val="el-GR"/>
        </w:rPr>
        <w:t>έτος</w:t>
      </w:r>
      <w:r w:rsidR="003C35E0">
        <w:rPr>
          <w:lang w:val="el-GR"/>
        </w:rPr>
        <w:t xml:space="preserve">. </w:t>
      </w:r>
      <w:r w:rsidRPr="00EA4C8F">
        <w:rPr>
          <w:lang w:val="el-GR"/>
        </w:rPr>
        <w:t>Η ημερομηνία λήξης είναι η τελευταία ημέρα του μήνα που αναφέρεται εκεί.</w:t>
      </w:r>
    </w:p>
    <w:p w:rsidR="00EA4C8F" w:rsidRPr="00EA4C8F" w:rsidRDefault="00EA4C8F" w:rsidP="00EA4C8F">
      <w:pPr>
        <w:rPr>
          <w:lang w:val="el-GR"/>
        </w:rPr>
      </w:pPr>
    </w:p>
    <w:p w:rsidR="00EA4C8F" w:rsidRPr="00EA4C8F" w:rsidRDefault="00EA4C8F" w:rsidP="00EA4C8F">
      <w:pPr>
        <w:rPr>
          <w:lang w:val="el-GR"/>
        </w:rPr>
      </w:pPr>
      <w:r w:rsidRPr="00EA4C8F">
        <w:rPr>
          <w:lang w:val="el-GR"/>
        </w:rPr>
        <w:t>Να απορρίπτετε οποιαδήποτε σύριγγα περιέχει σωματίδια.</w:t>
      </w:r>
    </w:p>
    <w:p w:rsidR="00C4558E" w:rsidRDefault="00C4558E" w:rsidP="00EA4C8F">
      <w:pPr>
        <w:rPr>
          <w:lang w:val="el-GR"/>
        </w:rPr>
      </w:pPr>
    </w:p>
    <w:p w:rsidR="00EA4C8F" w:rsidRPr="00EA4C8F" w:rsidRDefault="00EA4C8F" w:rsidP="00EA4C8F">
      <w:pPr>
        <w:rPr>
          <w:lang w:val="el-GR"/>
        </w:rPr>
      </w:pPr>
      <w:r w:rsidRPr="00EA4C8F">
        <w:rPr>
          <w:lang w:val="el-GR"/>
        </w:rPr>
        <w:t>Μην πετάτε φάρμακα στο νερό της απ</w:t>
      </w:r>
      <w:r w:rsidR="006E51D9">
        <w:rPr>
          <w:lang w:val="el-GR"/>
        </w:rPr>
        <w:t xml:space="preserve">οχέτευσης ή στα </w:t>
      </w:r>
      <w:r w:rsidR="0045696E">
        <w:rPr>
          <w:lang w:val="el-GR"/>
        </w:rPr>
        <w:t xml:space="preserve">οικιακά </w:t>
      </w:r>
      <w:proofErr w:type="spellStart"/>
      <w:r w:rsidR="0045696E">
        <w:rPr>
          <w:lang w:val="el-GR"/>
        </w:rPr>
        <w:t>απορρίματα</w:t>
      </w:r>
      <w:proofErr w:type="spellEnd"/>
      <w:r w:rsidR="006E51D9">
        <w:rPr>
          <w:lang w:val="el-GR"/>
        </w:rPr>
        <w:t>. Ρωτή</w:t>
      </w:r>
      <w:r w:rsidRPr="00EA4C8F">
        <w:rPr>
          <w:lang w:val="el-GR"/>
        </w:rPr>
        <w:t xml:space="preserve">στε το φαρμακοποιό σας για το πώς να </w:t>
      </w:r>
      <w:r w:rsidR="006E51D9">
        <w:rPr>
          <w:lang w:val="el-GR"/>
        </w:rPr>
        <w:t>απορρίπτετε</w:t>
      </w:r>
      <w:r w:rsidRPr="00EA4C8F">
        <w:rPr>
          <w:lang w:val="el-GR"/>
        </w:rPr>
        <w:t xml:space="preserve"> τα φάρμακα που δεν χρησιμοποιείτε πια. Αυτά τα μέτρα </w:t>
      </w:r>
      <w:r w:rsidR="0045696E">
        <w:rPr>
          <w:lang w:val="el-GR"/>
        </w:rPr>
        <w:t xml:space="preserve">θα </w:t>
      </w:r>
      <w:r w:rsidR="00B407C3">
        <w:rPr>
          <w:lang w:val="el-GR"/>
        </w:rPr>
        <w:t>βοηθ</w:t>
      </w:r>
      <w:r w:rsidR="0045696E">
        <w:rPr>
          <w:lang w:val="el-GR"/>
        </w:rPr>
        <w:t>ήσουν</w:t>
      </w:r>
      <w:r w:rsidRPr="00EA4C8F">
        <w:rPr>
          <w:lang w:val="el-GR"/>
        </w:rPr>
        <w:t xml:space="preserve"> στην προστασία του περιβάλλοντος.</w:t>
      </w:r>
    </w:p>
    <w:p w:rsidR="00FD771B" w:rsidRPr="005D77D3" w:rsidRDefault="00FD771B">
      <w:pPr>
        <w:rPr>
          <w:lang w:val="el-GR"/>
        </w:rPr>
      </w:pPr>
    </w:p>
    <w:p w:rsidR="00FD771B" w:rsidRPr="005D77D3" w:rsidRDefault="00FD771B">
      <w:pPr>
        <w:rPr>
          <w:lang w:val="el-GR"/>
        </w:rPr>
      </w:pPr>
    </w:p>
    <w:p w:rsidR="00FD771B" w:rsidRPr="005D77D3" w:rsidRDefault="00FD771B">
      <w:pPr>
        <w:rPr>
          <w:lang w:val="el-GR"/>
        </w:rPr>
      </w:pPr>
      <w:r w:rsidRPr="005D77D3">
        <w:rPr>
          <w:b/>
          <w:lang w:val="el-GR"/>
        </w:rPr>
        <w:t>6.</w:t>
      </w:r>
      <w:r w:rsidRPr="005D77D3">
        <w:rPr>
          <w:b/>
          <w:lang w:val="el-GR"/>
        </w:rPr>
        <w:tab/>
        <w:t>Περιεχόμενο</w:t>
      </w:r>
      <w:r w:rsidR="005135F8">
        <w:rPr>
          <w:b/>
          <w:lang w:val="el-GR"/>
        </w:rPr>
        <w:t xml:space="preserve"> </w:t>
      </w:r>
      <w:r w:rsidRPr="005D77D3">
        <w:rPr>
          <w:b/>
          <w:lang w:val="el-GR"/>
        </w:rPr>
        <w:t>της συσκευασίας και λοιπές πληροφορίες</w:t>
      </w:r>
    </w:p>
    <w:p w:rsidR="00FD771B" w:rsidRPr="005D77D3" w:rsidRDefault="00FD771B">
      <w:pPr>
        <w:rPr>
          <w:lang w:val="el-GR"/>
        </w:rPr>
      </w:pPr>
    </w:p>
    <w:p w:rsidR="00FD771B" w:rsidRPr="00166D11" w:rsidRDefault="00FD771B">
      <w:pPr>
        <w:rPr>
          <w:b/>
          <w:noProof/>
          <w:szCs w:val="22"/>
          <w:lang w:val="en-US"/>
        </w:rPr>
      </w:pPr>
      <w:r w:rsidRPr="00166D11">
        <w:rPr>
          <w:b/>
          <w:noProof/>
          <w:szCs w:val="22"/>
          <w:lang w:val="en-US"/>
        </w:rPr>
        <w:t xml:space="preserve">Τι περιέχει το </w:t>
      </w:r>
      <w:r w:rsidR="003667C0">
        <w:rPr>
          <w:b/>
          <w:noProof/>
          <w:szCs w:val="22"/>
          <w:lang w:val="el-GR"/>
        </w:rPr>
        <w:t>CLIFT</w:t>
      </w:r>
    </w:p>
    <w:p w:rsidR="00FD771B" w:rsidRPr="00166D11" w:rsidRDefault="00FD771B">
      <w:pPr>
        <w:rPr>
          <w:noProof/>
          <w:szCs w:val="22"/>
          <w:lang w:val="en-US"/>
        </w:rPr>
      </w:pPr>
    </w:p>
    <w:p w:rsidR="00363B43" w:rsidRPr="00363B43" w:rsidRDefault="00363B43" w:rsidP="00363B43">
      <w:pPr>
        <w:numPr>
          <w:ilvl w:val="0"/>
          <w:numId w:val="27"/>
        </w:numPr>
        <w:rPr>
          <w:lang w:val="el-GR"/>
        </w:rPr>
      </w:pPr>
      <w:r w:rsidRPr="00363B43">
        <w:rPr>
          <w:lang w:val="el-GR"/>
        </w:rPr>
        <w:t xml:space="preserve">Η δραστική ουσία είναι η </w:t>
      </w:r>
      <w:proofErr w:type="spellStart"/>
      <w:r>
        <w:rPr>
          <w:lang w:val="el-GR"/>
        </w:rPr>
        <w:t>οξεική</w:t>
      </w:r>
      <w:proofErr w:type="spellEnd"/>
      <w:r>
        <w:rPr>
          <w:lang w:val="el-GR"/>
        </w:rPr>
        <w:t xml:space="preserve"> </w:t>
      </w:r>
      <w:proofErr w:type="spellStart"/>
      <w:r>
        <w:rPr>
          <w:lang w:val="el-GR"/>
        </w:rPr>
        <w:t>γλατιραμέρη</w:t>
      </w:r>
      <w:proofErr w:type="spellEnd"/>
      <w:r w:rsidRPr="00363B43">
        <w:rPr>
          <w:lang w:val="el-GR"/>
        </w:rPr>
        <w:t xml:space="preserve">. 1 ml ενέσιμου διαλύματος (το περιεχόμενο μίας </w:t>
      </w:r>
      <w:proofErr w:type="spellStart"/>
      <w:r w:rsidRPr="00363B43">
        <w:rPr>
          <w:lang w:val="el-GR"/>
        </w:rPr>
        <w:t>προγεμισμένης</w:t>
      </w:r>
      <w:proofErr w:type="spellEnd"/>
      <w:r w:rsidRPr="00363B43">
        <w:rPr>
          <w:lang w:val="el-GR"/>
        </w:rPr>
        <w:t xml:space="preserve"> σύριγγας) περιέχει </w:t>
      </w:r>
      <w:r w:rsidR="00CF450B">
        <w:rPr>
          <w:lang w:val="el-GR"/>
        </w:rPr>
        <w:t>20</w:t>
      </w:r>
      <w:r w:rsidRPr="00363B43">
        <w:rPr>
          <w:lang w:val="el-GR"/>
        </w:rPr>
        <w:t xml:space="preserve">mg </w:t>
      </w:r>
      <w:proofErr w:type="spellStart"/>
      <w:r w:rsidR="00CF450B">
        <w:rPr>
          <w:lang w:val="el-GR"/>
        </w:rPr>
        <w:t>οξεικής</w:t>
      </w:r>
      <w:proofErr w:type="spellEnd"/>
      <w:r w:rsidR="00CF450B">
        <w:rPr>
          <w:lang w:val="el-GR"/>
        </w:rPr>
        <w:t xml:space="preserve"> </w:t>
      </w:r>
      <w:proofErr w:type="spellStart"/>
      <w:r w:rsidR="00CF450B">
        <w:rPr>
          <w:lang w:val="el-GR"/>
        </w:rPr>
        <w:t>γλατιραμέρης</w:t>
      </w:r>
      <w:proofErr w:type="spellEnd"/>
      <w:r w:rsidR="00CF450B">
        <w:rPr>
          <w:lang w:val="el-GR"/>
        </w:rPr>
        <w:t>.</w:t>
      </w:r>
    </w:p>
    <w:p w:rsidR="00363B43" w:rsidRPr="00363B43" w:rsidRDefault="00363B43" w:rsidP="00363B43">
      <w:pPr>
        <w:numPr>
          <w:ilvl w:val="0"/>
          <w:numId w:val="27"/>
        </w:numPr>
        <w:rPr>
          <w:lang w:val="el-GR"/>
        </w:rPr>
      </w:pPr>
      <w:r w:rsidRPr="00363B43">
        <w:rPr>
          <w:lang w:val="el-GR"/>
        </w:rPr>
        <w:t xml:space="preserve">Τα άλλα συστατικά είναι </w:t>
      </w:r>
      <w:proofErr w:type="spellStart"/>
      <w:r w:rsidRPr="00363B43">
        <w:rPr>
          <w:lang w:val="el-GR"/>
        </w:rPr>
        <w:t>μαννιτόλη</w:t>
      </w:r>
      <w:proofErr w:type="spellEnd"/>
      <w:r w:rsidRPr="00363B43">
        <w:rPr>
          <w:lang w:val="el-GR"/>
        </w:rPr>
        <w:t xml:space="preserve"> και ύδωρ για ενέσιμα.</w:t>
      </w:r>
    </w:p>
    <w:p w:rsidR="00363B43" w:rsidRDefault="00363B43">
      <w:pPr>
        <w:rPr>
          <w:b/>
          <w:lang w:val="el-GR"/>
        </w:rPr>
      </w:pPr>
    </w:p>
    <w:p w:rsidR="00FD771B" w:rsidRPr="005D77D3" w:rsidRDefault="00FD771B">
      <w:pPr>
        <w:rPr>
          <w:b/>
          <w:lang w:val="el-GR"/>
        </w:rPr>
      </w:pPr>
      <w:r w:rsidRPr="005D77D3">
        <w:rPr>
          <w:b/>
          <w:lang w:val="el-GR"/>
        </w:rPr>
        <w:t xml:space="preserve">Εμφάνιση του </w:t>
      </w:r>
      <w:r w:rsidR="003667C0">
        <w:rPr>
          <w:b/>
          <w:lang w:val="el-GR"/>
        </w:rPr>
        <w:t>CLIFT</w:t>
      </w:r>
      <w:r w:rsidRPr="005D77D3">
        <w:rPr>
          <w:b/>
          <w:lang w:val="el-GR"/>
        </w:rPr>
        <w:t xml:space="preserve"> και περιεχόμενο</w:t>
      </w:r>
      <w:r w:rsidR="00D441F3">
        <w:rPr>
          <w:b/>
          <w:lang w:val="el-GR"/>
        </w:rPr>
        <w:t xml:space="preserve"> </w:t>
      </w:r>
      <w:r w:rsidRPr="005D77D3">
        <w:rPr>
          <w:b/>
          <w:lang w:val="el-GR"/>
        </w:rPr>
        <w:t>της συσκευασίας</w:t>
      </w:r>
      <w:r w:rsidR="00635B05">
        <w:rPr>
          <w:b/>
          <w:lang w:val="el-GR"/>
        </w:rPr>
        <w:t xml:space="preserve"> </w:t>
      </w:r>
    </w:p>
    <w:p w:rsidR="00FD771B" w:rsidRDefault="00FD771B">
      <w:pPr>
        <w:rPr>
          <w:b/>
          <w:lang w:val="el-GR"/>
        </w:rPr>
      </w:pPr>
    </w:p>
    <w:p w:rsidR="00635B05" w:rsidRPr="00635B05" w:rsidRDefault="00635B05" w:rsidP="00635B05">
      <w:pPr>
        <w:rPr>
          <w:bCs/>
          <w:lang w:val="el-GR"/>
        </w:rPr>
      </w:pPr>
      <w:r w:rsidRPr="00635B05">
        <w:rPr>
          <w:bCs/>
          <w:lang w:val="el-GR"/>
        </w:rPr>
        <w:t xml:space="preserve">Το </w:t>
      </w:r>
      <w:r w:rsidR="003667C0">
        <w:rPr>
          <w:bCs/>
          <w:lang w:val="el-GR"/>
        </w:rPr>
        <w:t>CLIFT</w:t>
      </w:r>
      <w:r w:rsidR="00D26605" w:rsidRPr="00D26605">
        <w:rPr>
          <w:bCs/>
          <w:lang w:val="el-GR"/>
        </w:rPr>
        <w:t xml:space="preserve"> </w:t>
      </w:r>
      <w:r w:rsidRPr="00635B05">
        <w:rPr>
          <w:bCs/>
          <w:lang w:val="el-GR"/>
        </w:rPr>
        <w:t xml:space="preserve">ενέσιμο διάλυμα σε </w:t>
      </w:r>
      <w:proofErr w:type="spellStart"/>
      <w:r w:rsidRPr="00635B05">
        <w:rPr>
          <w:bCs/>
          <w:lang w:val="el-GR"/>
        </w:rPr>
        <w:t>προγεμισμένη</w:t>
      </w:r>
      <w:proofErr w:type="spellEnd"/>
      <w:r w:rsidRPr="00635B05">
        <w:rPr>
          <w:bCs/>
          <w:lang w:val="el-GR"/>
        </w:rPr>
        <w:t xml:space="preserve"> σύριγγα είναι ένα στείρο, διαυγές </w:t>
      </w:r>
      <w:r w:rsidR="009A4411">
        <w:rPr>
          <w:bCs/>
          <w:lang w:val="el-GR"/>
        </w:rPr>
        <w:t>άχρωμο έως ελαφρώς</w:t>
      </w:r>
      <w:r w:rsidR="00D441F3">
        <w:rPr>
          <w:bCs/>
          <w:lang w:val="el-GR"/>
        </w:rPr>
        <w:t xml:space="preserve"> κίτρινο/καφετί </w:t>
      </w:r>
      <w:r w:rsidRPr="00635B05">
        <w:rPr>
          <w:bCs/>
          <w:lang w:val="el-GR"/>
        </w:rPr>
        <w:t>διάλυμα.</w:t>
      </w:r>
      <w:r w:rsidR="00D441F3">
        <w:rPr>
          <w:bCs/>
          <w:lang w:val="el-GR"/>
        </w:rPr>
        <w:t xml:space="preserve"> </w:t>
      </w:r>
    </w:p>
    <w:p w:rsidR="00635B05" w:rsidRPr="00635B05" w:rsidRDefault="00635B05" w:rsidP="00635B05">
      <w:pPr>
        <w:rPr>
          <w:bCs/>
          <w:lang w:val="el-GR"/>
        </w:rPr>
      </w:pPr>
      <w:r w:rsidRPr="00635B05">
        <w:rPr>
          <w:bCs/>
          <w:lang w:val="el-GR"/>
        </w:rPr>
        <w:t>Σε περίπτωση που το διάλυμα περιέχει σωματίδια, απορρίψ</w:t>
      </w:r>
      <w:r w:rsidR="007D481F">
        <w:rPr>
          <w:bCs/>
          <w:lang w:val="el-GR"/>
        </w:rPr>
        <w:t>τ</w:t>
      </w:r>
      <w:r w:rsidRPr="00635B05">
        <w:rPr>
          <w:bCs/>
          <w:lang w:val="el-GR"/>
        </w:rPr>
        <w:t xml:space="preserve">ε </w:t>
      </w:r>
      <w:r w:rsidR="00DF03C8">
        <w:rPr>
          <w:bCs/>
          <w:lang w:val="el-GR"/>
        </w:rPr>
        <w:t xml:space="preserve">το </w:t>
      </w:r>
      <w:r w:rsidRPr="00635B05">
        <w:rPr>
          <w:bCs/>
          <w:lang w:val="el-GR"/>
        </w:rPr>
        <w:t>και αρχίστε πάλι. Χρησιμοποιήστε μια νέα σύριγγα.</w:t>
      </w:r>
    </w:p>
    <w:p w:rsidR="00635B05" w:rsidRPr="00635B05" w:rsidRDefault="00635B05" w:rsidP="00635B05">
      <w:pPr>
        <w:rPr>
          <w:bCs/>
          <w:lang w:val="el-GR"/>
        </w:rPr>
      </w:pPr>
    </w:p>
    <w:p w:rsidR="00635B05" w:rsidRDefault="00CE731F" w:rsidP="00635B05">
      <w:pPr>
        <w:rPr>
          <w:bCs/>
          <w:lang w:val="el-GR"/>
        </w:rPr>
      </w:pPr>
      <w:r>
        <w:rPr>
          <w:bCs/>
          <w:lang w:val="el-GR"/>
        </w:rPr>
        <w:t>7</w:t>
      </w:r>
      <w:r w:rsidRPr="00CE731F">
        <w:rPr>
          <w:bCs/>
          <w:lang w:val="el-GR"/>
        </w:rPr>
        <w:t> </w:t>
      </w:r>
      <w:proofErr w:type="spellStart"/>
      <w:r w:rsidRPr="00CE731F">
        <w:rPr>
          <w:bCs/>
          <w:lang w:val="el-GR"/>
        </w:rPr>
        <w:t>προγεμισμένες</w:t>
      </w:r>
      <w:proofErr w:type="spellEnd"/>
      <w:r w:rsidRPr="00CE731F">
        <w:rPr>
          <w:bCs/>
          <w:lang w:val="el-GR"/>
        </w:rPr>
        <w:t xml:space="preserve"> σύριγγες</w:t>
      </w:r>
    </w:p>
    <w:p w:rsidR="00CE731F" w:rsidRPr="00815909" w:rsidRDefault="00CE731F" w:rsidP="00635B05">
      <w:pPr>
        <w:rPr>
          <w:bCs/>
          <w:highlight w:val="lightGray"/>
          <w:lang w:val="el-GR"/>
        </w:rPr>
      </w:pPr>
      <w:r w:rsidRPr="00815909">
        <w:rPr>
          <w:bCs/>
          <w:highlight w:val="lightGray"/>
          <w:lang w:val="el-GR"/>
        </w:rPr>
        <w:t>28 </w:t>
      </w:r>
      <w:proofErr w:type="spellStart"/>
      <w:r w:rsidRPr="00815909">
        <w:rPr>
          <w:bCs/>
          <w:highlight w:val="lightGray"/>
          <w:lang w:val="el-GR"/>
        </w:rPr>
        <w:t>προγεμισμένες</w:t>
      </w:r>
      <w:proofErr w:type="spellEnd"/>
      <w:r w:rsidRPr="00815909">
        <w:rPr>
          <w:bCs/>
          <w:highlight w:val="lightGray"/>
          <w:lang w:val="el-GR"/>
        </w:rPr>
        <w:t xml:space="preserve"> σύριγγες</w:t>
      </w:r>
    </w:p>
    <w:p w:rsidR="00CE731F" w:rsidRPr="00815909" w:rsidRDefault="00CE731F" w:rsidP="00635B05">
      <w:pPr>
        <w:rPr>
          <w:bCs/>
          <w:highlight w:val="lightGray"/>
          <w:lang w:val="el-GR"/>
        </w:rPr>
      </w:pPr>
      <w:r w:rsidRPr="00815909">
        <w:rPr>
          <w:bCs/>
          <w:highlight w:val="lightGray"/>
          <w:lang w:val="el-GR"/>
        </w:rPr>
        <w:t>30 </w:t>
      </w:r>
      <w:proofErr w:type="spellStart"/>
      <w:r w:rsidRPr="00815909">
        <w:rPr>
          <w:bCs/>
          <w:highlight w:val="lightGray"/>
          <w:lang w:val="el-GR"/>
        </w:rPr>
        <w:t>προγεμισμένες</w:t>
      </w:r>
      <w:proofErr w:type="spellEnd"/>
      <w:r w:rsidRPr="00815909">
        <w:rPr>
          <w:bCs/>
          <w:highlight w:val="lightGray"/>
          <w:lang w:val="el-GR"/>
        </w:rPr>
        <w:t xml:space="preserve"> σύριγγες</w:t>
      </w:r>
    </w:p>
    <w:p w:rsidR="00CE731F" w:rsidRDefault="00CE731F" w:rsidP="00635B05">
      <w:pPr>
        <w:rPr>
          <w:bCs/>
          <w:lang w:val="el-GR"/>
        </w:rPr>
      </w:pPr>
      <w:r w:rsidRPr="00815909">
        <w:rPr>
          <w:bCs/>
          <w:highlight w:val="lightGray"/>
          <w:lang w:val="el-GR"/>
        </w:rPr>
        <w:t>90 (3</w:t>
      </w:r>
      <w:r w:rsidRPr="00815909">
        <w:rPr>
          <w:bCs/>
          <w:highlight w:val="lightGray"/>
          <w:lang w:val="en-US"/>
        </w:rPr>
        <w:t>x</w:t>
      </w:r>
      <w:r w:rsidRPr="00630CDB">
        <w:rPr>
          <w:bCs/>
          <w:highlight w:val="lightGray"/>
          <w:lang w:val="el-GR"/>
        </w:rPr>
        <w:t>30)</w:t>
      </w:r>
      <w:r w:rsidRPr="00815909">
        <w:rPr>
          <w:bCs/>
          <w:highlight w:val="lightGray"/>
          <w:lang w:val="el-GR"/>
        </w:rPr>
        <w:t> </w:t>
      </w:r>
      <w:proofErr w:type="spellStart"/>
      <w:r w:rsidRPr="00815909">
        <w:rPr>
          <w:bCs/>
          <w:highlight w:val="lightGray"/>
          <w:lang w:val="el-GR"/>
        </w:rPr>
        <w:t>προγεμισμένες</w:t>
      </w:r>
      <w:proofErr w:type="spellEnd"/>
      <w:r w:rsidRPr="00815909">
        <w:rPr>
          <w:bCs/>
          <w:highlight w:val="lightGray"/>
          <w:lang w:val="el-GR"/>
        </w:rPr>
        <w:t xml:space="preserve"> σύριγγες</w:t>
      </w:r>
    </w:p>
    <w:p w:rsidR="00CE731F" w:rsidRPr="00635B05" w:rsidRDefault="00CE731F" w:rsidP="00635B05">
      <w:pPr>
        <w:rPr>
          <w:bCs/>
          <w:lang w:val="el-GR"/>
        </w:rPr>
      </w:pPr>
    </w:p>
    <w:p w:rsidR="00635B05" w:rsidRPr="00635B05" w:rsidRDefault="00635B05" w:rsidP="00635B05">
      <w:pPr>
        <w:rPr>
          <w:bCs/>
          <w:lang w:val="el-GR"/>
        </w:rPr>
      </w:pPr>
      <w:r w:rsidRPr="00635B05">
        <w:rPr>
          <w:bCs/>
          <w:lang w:val="el-GR"/>
        </w:rPr>
        <w:t>Μπορεί να μην κυκλοφορούν όλες οι συσκευασίες.</w:t>
      </w:r>
    </w:p>
    <w:p w:rsidR="00FD771B" w:rsidRPr="005D77D3" w:rsidRDefault="00FD771B">
      <w:pPr>
        <w:rPr>
          <w:lang w:val="el-GR"/>
        </w:rPr>
      </w:pPr>
    </w:p>
    <w:p w:rsidR="00B27C0B" w:rsidRPr="00086006" w:rsidRDefault="00B27C0B" w:rsidP="00B27C0B">
      <w:pPr>
        <w:tabs>
          <w:tab w:val="clear" w:pos="567"/>
        </w:tabs>
        <w:autoSpaceDE w:val="0"/>
        <w:autoSpaceDN w:val="0"/>
        <w:adjustRightInd w:val="0"/>
        <w:spacing w:line="240" w:lineRule="auto"/>
        <w:rPr>
          <w:iCs/>
          <w:noProof/>
          <w:szCs w:val="22"/>
          <w:lang w:val="el-GR"/>
        </w:rPr>
      </w:pPr>
    </w:p>
    <w:p w:rsidR="00484B7B" w:rsidRPr="00484B7B" w:rsidRDefault="00484B7B" w:rsidP="00484B7B">
      <w:pPr>
        <w:tabs>
          <w:tab w:val="clear" w:pos="567"/>
        </w:tabs>
        <w:autoSpaceDE w:val="0"/>
        <w:autoSpaceDN w:val="0"/>
        <w:adjustRightInd w:val="0"/>
        <w:spacing w:line="240" w:lineRule="auto"/>
        <w:rPr>
          <w:b/>
          <w:iCs/>
          <w:noProof/>
          <w:szCs w:val="22"/>
          <w:lang w:val="el-GR"/>
        </w:rPr>
      </w:pPr>
      <w:r w:rsidRPr="00484B7B">
        <w:rPr>
          <w:b/>
          <w:iCs/>
          <w:noProof/>
          <w:szCs w:val="22"/>
          <w:lang w:val="el-GR"/>
        </w:rPr>
        <w:t>Κάτοχος Άδειας Κυκλοφορίας και Παρασκευαστής</w:t>
      </w:r>
    </w:p>
    <w:p w:rsidR="00484B7B" w:rsidRPr="00484B7B" w:rsidRDefault="00484B7B" w:rsidP="00484B7B">
      <w:pPr>
        <w:tabs>
          <w:tab w:val="clear" w:pos="567"/>
        </w:tabs>
        <w:autoSpaceDE w:val="0"/>
        <w:autoSpaceDN w:val="0"/>
        <w:adjustRightInd w:val="0"/>
        <w:spacing w:line="240" w:lineRule="auto"/>
        <w:rPr>
          <w:b/>
          <w:iCs/>
          <w:noProof/>
          <w:szCs w:val="22"/>
          <w:lang w:val="el-GR"/>
        </w:rPr>
      </w:pPr>
    </w:p>
    <w:p w:rsidR="00484B7B" w:rsidRPr="00484B7B" w:rsidRDefault="00484B7B" w:rsidP="00484B7B">
      <w:pPr>
        <w:tabs>
          <w:tab w:val="clear" w:pos="567"/>
        </w:tabs>
        <w:autoSpaceDE w:val="0"/>
        <w:autoSpaceDN w:val="0"/>
        <w:adjustRightInd w:val="0"/>
        <w:spacing w:line="240" w:lineRule="auto"/>
        <w:rPr>
          <w:b/>
          <w:iCs/>
          <w:noProof/>
          <w:szCs w:val="22"/>
          <w:lang w:val="el-GR"/>
        </w:rPr>
      </w:pPr>
      <w:r w:rsidRPr="00484B7B">
        <w:rPr>
          <w:b/>
          <w:iCs/>
          <w:noProof/>
          <w:szCs w:val="22"/>
          <w:lang w:val="el-GR"/>
        </w:rPr>
        <w:t xml:space="preserve">Κάτοχος Άδειας Κυκλοφορίας: </w:t>
      </w:r>
    </w:p>
    <w:p w:rsidR="00484B7B" w:rsidRPr="00484B7B" w:rsidRDefault="00484B7B" w:rsidP="00484B7B">
      <w:pPr>
        <w:tabs>
          <w:tab w:val="clear" w:pos="567"/>
        </w:tabs>
        <w:autoSpaceDE w:val="0"/>
        <w:autoSpaceDN w:val="0"/>
        <w:adjustRightInd w:val="0"/>
        <w:spacing w:line="240" w:lineRule="auto"/>
        <w:rPr>
          <w:iCs/>
          <w:noProof/>
          <w:szCs w:val="22"/>
          <w:lang w:val="en-US"/>
        </w:rPr>
      </w:pPr>
      <w:r w:rsidRPr="00484B7B">
        <w:rPr>
          <w:iCs/>
          <w:noProof/>
          <w:szCs w:val="22"/>
          <w:lang w:val="en-US"/>
        </w:rPr>
        <w:t xml:space="preserve">MYLAN S.A.S., 117 Allée des Parcs, </w:t>
      </w:r>
    </w:p>
    <w:p w:rsidR="00484B7B" w:rsidRPr="008B7D3F" w:rsidRDefault="009B4FF8" w:rsidP="00484B7B">
      <w:pPr>
        <w:tabs>
          <w:tab w:val="clear" w:pos="567"/>
        </w:tabs>
        <w:autoSpaceDE w:val="0"/>
        <w:autoSpaceDN w:val="0"/>
        <w:adjustRightInd w:val="0"/>
        <w:spacing w:line="240" w:lineRule="auto"/>
        <w:rPr>
          <w:iCs/>
          <w:noProof/>
          <w:szCs w:val="22"/>
          <w:lang w:val="en-US"/>
        </w:rPr>
      </w:pPr>
      <w:r w:rsidRPr="008B7D3F">
        <w:rPr>
          <w:iCs/>
          <w:noProof/>
          <w:szCs w:val="22"/>
          <w:lang w:val="en-US"/>
        </w:rPr>
        <w:t xml:space="preserve">69800 Saint Priest, </w:t>
      </w:r>
      <w:r w:rsidR="00484B7B" w:rsidRPr="00484B7B">
        <w:rPr>
          <w:iCs/>
          <w:noProof/>
          <w:szCs w:val="22"/>
          <w:lang w:val="el-GR"/>
        </w:rPr>
        <w:t>Γαλλία</w:t>
      </w:r>
    </w:p>
    <w:p w:rsidR="00484B7B" w:rsidRPr="008B7D3F" w:rsidRDefault="00484B7B" w:rsidP="00484B7B">
      <w:pPr>
        <w:tabs>
          <w:tab w:val="clear" w:pos="567"/>
        </w:tabs>
        <w:autoSpaceDE w:val="0"/>
        <w:autoSpaceDN w:val="0"/>
        <w:adjustRightInd w:val="0"/>
        <w:spacing w:line="240" w:lineRule="auto"/>
        <w:rPr>
          <w:iCs/>
          <w:noProof/>
          <w:szCs w:val="22"/>
          <w:lang w:val="en-US"/>
        </w:rPr>
      </w:pPr>
    </w:p>
    <w:p w:rsidR="00484B7B" w:rsidRPr="008B7D3F" w:rsidRDefault="00484B7B" w:rsidP="00484B7B">
      <w:pPr>
        <w:tabs>
          <w:tab w:val="clear" w:pos="567"/>
        </w:tabs>
        <w:autoSpaceDE w:val="0"/>
        <w:autoSpaceDN w:val="0"/>
        <w:adjustRightInd w:val="0"/>
        <w:spacing w:line="240" w:lineRule="auto"/>
        <w:rPr>
          <w:b/>
          <w:iCs/>
          <w:noProof/>
          <w:szCs w:val="22"/>
          <w:lang w:val="en-US"/>
        </w:rPr>
      </w:pPr>
      <w:r w:rsidRPr="00484B7B">
        <w:rPr>
          <w:b/>
          <w:iCs/>
          <w:noProof/>
          <w:szCs w:val="22"/>
          <w:lang w:val="el-GR"/>
        </w:rPr>
        <w:t>Παρασκευαστής</w:t>
      </w:r>
      <w:r w:rsidRPr="008B7D3F">
        <w:rPr>
          <w:b/>
          <w:iCs/>
          <w:noProof/>
          <w:szCs w:val="22"/>
          <w:lang w:val="en-US"/>
        </w:rPr>
        <w:t>:</w:t>
      </w:r>
    </w:p>
    <w:p w:rsidR="00484B7B" w:rsidRPr="008B7D3F" w:rsidRDefault="00484B7B" w:rsidP="00484B7B">
      <w:pPr>
        <w:tabs>
          <w:tab w:val="clear" w:pos="567"/>
        </w:tabs>
        <w:autoSpaceDE w:val="0"/>
        <w:autoSpaceDN w:val="0"/>
        <w:adjustRightInd w:val="0"/>
        <w:spacing w:line="240" w:lineRule="auto"/>
        <w:rPr>
          <w:iCs/>
          <w:noProof/>
          <w:szCs w:val="22"/>
          <w:lang w:val="en-US"/>
        </w:rPr>
      </w:pPr>
      <w:r w:rsidRPr="00484B7B">
        <w:rPr>
          <w:iCs/>
          <w:noProof/>
          <w:szCs w:val="22"/>
          <w:lang w:val="en-US"/>
        </w:rPr>
        <w:t>Synthon</w:t>
      </w:r>
      <w:r w:rsidRPr="008B7D3F">
        <w:rPr>
          <w:iCs/>
          <w:noProof/>
          <w:szCs w:val="22"/>
          <w:lang w:val="en-US"/>
        </w:rPr>
        <w:t xml:space="preserve"> </w:t>
      </w:r>
      <w:r w:rsidRPr="00484B7B">
        <w:rPr>
          <w:iCs/>
          <w:noProof/>
          <w:szCs w:val="22"/>
          <w:lang w:val="en-US"/>
        </w:rPr>
        <w:t>BV</w:t>
      </w:r>
      <w:r w:rsidRPr="008B7D3F">
        <w:rPr>
          <w:iCs/>
          <w:noProof/>
          <w:szCs w:val="22"/>
          <w:lang w:val="en-US"/>
        </w:rPr>
        <w:t xml:space="preserve">, </w:t>
      </w:r>
      <w:r w:rsidRPr="00484B7B">
        <w:rPr>
          <w:iCs/>
          <w:noProof/>
          <w:szCs w:val="22"/>
          <w:lang w:val="en-US"/>
        </w:rPr>
        <w:t>Microweg</w:t>
      </w:r>
      <w:r w:rsidRPr="008B7D3F">
        <w:rPr>
          <w:iCs/>
          <w:noProof/>
          <w:szCs w:val="22"/>
          <w:lang w:val="en-US"/>
        </w:rPr>
        <w:t xml:space="preserve"> 22, 65</w:t>
      </w:r>
      <w:r w:rsidR="009B4FF8" w:rsidRPr="008B7D3F">
        <w:rPr>
          <w:iCs/>
          <w:noProof/>
          <w:szCs w:val="22"/>
          <w:lang w:val="en-US"/>
        </w:rPr>
        <w:t xml:space="preserve">45 </w:t>
      </w:r>
      <w:r w:rsidR="009B4FF8">
        <w:rPr>
          <w:iCs/>
          <w:noProof/>
          <w:szCs w:val="22"/>
          <w:lang w:val="en-US"/>
        </w:rPr>
        <w:t>CM</w:t>
      </w:r>
      <w:r w:rsidR="009B4FF8" w:rsidRPr="008B7D3F">
        <w:rPr>
          <w:iCs/>
          <w:noProof/>
          <w:szCs w:val="22"/>
          <w:lang w:val="en-US"/>
        </w:rPr>
        <w:t xml:space="preserve"> </w:t>
      </w:r>
      <w:r w:rsidR="009B4FF8">
        <w:rPr>
          <w:iCs/>
          <w:noProof/>
          <w:szCs w:val="22"/>
          <w:lang w:val="en-US"/>
        </w:rPr>
        <w:t>Nijmegen</w:t>
      </w:r>
      <w:r w:rsidR="009B4FF8" w:rsidRPr="008B7D3F">
        <w:rPr>
          <w:iCs/>
          <w:noProof/>
          <w:szCs w:val="22"/>
          <w:lang w:val="en-US"/>
        </w:rPr>
        <w:t xml:space="preserve">, </w:t>
      </w:r>
      <w:r w:rsidRPr="00484B7B">
        <w:rPr>
          <w:iCs/>
          <w:noProof/>
          <w:szCs w:val="22"/>
          <w:lang w:val="el-GR"/>
        </w:rPr>
        <w:t>Ολλανδία</w:t>
      </w:r>
    </w:p>
    <w:p w:rsidR="00484B7B" w:rsidRPr="008B7D3F" w:rsidRDefault="00484B7B" w:rsidP="00484B7B">
      <w:pPr>
        <w:tabs>
          <w:tab w:val="clear" w:pos="567"/>
        </w:tabs>
        <w:autoSpaceDE w:val="0"/>
        <w:autoSpaceDN w:val="0"/>
        <w:adjustRightInd w:val="0"/>
        <w:spacing w:line="240" w:lineRule="auto"/>
        <w:rPr>
          <w:iCs/>
          <w:noProof/>
          <w:szCs w:val="22"/>
          <w:lang w:val="en-US"/>
        </w:rPr>
      </w:pPr>
    </w:p>
    <w:p w:rsidR="00484B7B" w:rsidRPr="00484B7B" w:rsidRDefault="00484B7B" w:rsidP="00484B7B">
      <w:pPr>
        <w:tabs>
          <w:tab w:val="clear" w:pos="567"/>
        </w:tabs>
        <w:autoSpaceDE w:val="0"/>
        <w:autoSpaceDN w:val="0"/>
        <w:adjustRightInd w:val="0"/>
        <w:spacing w:line="240" w:lineRule="auto"/>
        <w:rPr>
          <w:iCs/>
          <w:noProof/>
          <w:szCs w:val="22"/>
          <w:lang w:val="en-US"/>
        </w:rPr>
      </w:pPr>
      <w:r w:rsidRPr="00484B7B">
        <w:rPr>
          <w:iCs/>
          <w:noProof/>
          <w:szCs w:val="22"/>
          <w:lang w:val="el-GR"/>
        </w:rPr>
        <w:lastRenderedPageBreak/>
        <w:t>και</w:t>
      </w:r>
    </w:p>
    <w:p w:rsidR="00484B7B" w:rsidRPr="00484B7B" w:rsidRDefault="00484B7B" w:rsidP="00484B7B">
      <w:pPr>
        <w:tabs>
          <w:tab w:val="clear" w:pos="567"/>
        </w:tabs>
        <w:autoSpaceDE w:val="0"/>
        <w:autoSpaceDN w:val="0"/>
        <w:adjustRightInd w:val="0"/>
        <w:spacing w:line="240" w:lineRule="auto"/>
        <w:rPr>
          <w:iCs/>
          <w:noProof/>
          <w:szCs w:val="22"/>
          <w:lang w:val="en-US"/>
        </w:rPr>
      </w:pPr>
    </w:p>
    <w:p w:rsidR="00484B7B" w:rsidRPr="00484B7B" w:rsidRDefault="00484B7B" w:rsidP="00484B7B">
      <w:pPr>
        <w:tabs>
          <w:tab w:val="clear" w:pos="567"/>
        </w:tabs>
        <w:autoSpaceDE w:val="0"/>
        <w:autoSpaceDN w:val="0"/>
        <w:adjustRightInd w:val="0"/>
        <w:spacing w:line="240" w:lineRule="auto"/>
        <w:rPr>
          <w:iCs/>
          <w:noProof/>
          <w:szCs w:val="22"/>
          <w:lang w:val="en-US"/>
        </w:rPr>
      </w:pPr>
      <w:r w:rsidRPr="00484B7B">
        <w:rPr>
          <w:iCs/>
          <w:noProof/>
          <w:szCs w:val="22"/>
          <w:lang w:val="en-US"/>
        </w:rPr>
        <w:t>Synthon Hispania SL, Castelló 1, Polígono Las Salinas, 088</w:t>
      </w:r>
      <w:r w:rsidR="009B4FF8">
        <w:rPr>
          <w:iCs/>
          <w:noProof/>
          <w:szCs w:val="22"/>
          <w:lang w:val="en-US"/>
        </w:rPr>
        <w:t xml:space="preserve">30 Sant Boi de Llobregat, </w:t>
      </w:r>
      <w:r w:rsidRPr="00484B7B">
        <w:rPr>
          <w:iCs/>
          <w:noProof/>
          <w:szCs w:val="22"/>
          <w:lang w:val="el-GR"/>
        </w:rPr>
        <w:t>Ισπανία</w:t>
      </w:r>
    </w:p>
    <w:p w:rsidR="00484B7B" w:rsidRPr="00484B7B" w:rsidRDefault="00484B7B" w:rsidP="00484B7B">
      <w:pPr>
        <w:tabs>
          <w:tab w:val="clear" w:pos="567"/>
        </w:tabs>
        <w:autoSpaceDE w:val="0"/>
        <w:autoSpaceDN w:val="0"/>
        <w:adjustRightInd w:val="0"/>
        <w:spacing w:line="240" w:lineRule="auto"/>
        <w:rPr>
          <w:iCs/>
          <w:noProof/>
          <w:szCs w:val="22"/>
          <w:lang w:val="en-US"/>
        </w:rPr>
      </w:pPr>
    </w:p>
    <w:p w:rsidR="00484B7B" w:rsidRPr="00484B7B" w:rsidRDefault="00484B7B" w:rsidP="00484B7B">
      <w:pPr>
        <w:tabs>
          <w:tab w:val="clear" w:pos="567"/>
        </w:tabs>
        <w:autoSpaceDE w:val="0"/>
        <w:autoSpaceDN w:val="0"/>
        <w:adjustRightInd w:val="0"/>
        <w:spacing w:line="240" w:lineRule="auto"/>
        <w:rPr>
          <w:iCs/>
          <w:noProof/>
          <w:szCs w:val="22"/>
          <w:lang w:val="el-GR"/>
        </w:rPr>
      </w:pPr>
      <w:r w:rsidRPr="00484B7B">
        <w:rPr>
          <w:iCs/>
          <w:noProof/>
          <w:szCs w:val="22"/>
          <w:lang w:val="el-GR"/>
        </w:rPr>
        <w:t xml:space="preserve">Τοπικός Αντιπρόσωπος Ελλάδος: </w:t>
      </w:r>
    </w:p>
    <w:p w:rsidR="00484B7B" w:rsidRDefault="00484B7B" w:rsidP="00484B7B">
      <w:pPr>
        <w:tabs>
          <w:tab w:val="clear" w:pos="567"/>
        </w:tabs>
        <w:autoSpaceDE w:val="0"/>
        <w:autoSpaceDN w:val="0"/>
        <w:adjustRightInd w:val="0"/>
        <w:spacing w:line="240" w:lineRule="auto"/>
        <w:rPr>
          <w:iCs/>
          <w:noProof/>
          <w:szCs w:val="22"/>
          <w:lang w:val="el-GR"/>
        </w:rPr>
      </w:pPr>
      <w:bookmarkStart w:id="1" w:name="_Hlk496618882"/>
      <w:r w:rsidRPr="00484B7B">
        <w:rPr>
          <w:iCs/>
          <w:noProof/>
          <w:szCs w:val="22"/>
          <w:lang w:val="el-GR"/>
        </w:rPr>
        <w:t>Generics Pharma Hellas ΕΠΕ,  Αγίου Δημητρίου 63, Άλιμος 17456</w:t>
      </w:r>
    </w:p>
    <w:p w:rsidR="00E424B1" w:rsidRPr="00E424B1" w:rsidRDefault="00E424B1" w:rsidP="00484B7B">
      <w:pPr>
        <w:tabs>
          <w:tab w:val="clear" w:pos="567"/>
        </w:tabs>
        <w:autoSpaceDE w:val="0"/>
        <w:autoSpaceDN w:val="0"/>
        <w:adjustRightInd w:val="0"/>
        <w:spacing w:line="240" w:lineRule="auto"/>
        <w:rPr>
          <w:iCs/>
          <w:noProof/>
          <w:szCs w:val="22"/>
          <w:lang w:val="el-GR"/>
        </w:rPr>
      </w:pPr>
      <w:r>
        <w:rPr>
          <w:iCs/>
          <w:noProof/>
          <w:szCs w:val="22"/>
          <w:lang w:val="el-GR"/>
        </w:rPr>
        <w:t>Τηλ</w:t>
      </w:r>
      <w:r w:rsidRPr="00086006">
        <w:rPr>
          <w:iCs/>
          <w:noProof/>
          <w:szCs w:val="22"/>
          <w:lang w:val="el-GR"/>
        </w:rPr>
        <w:t xml:space="preserve">: </w:t>
      </w:r>
      <w:r>
        <w:rPr>
          <w:iCs/>
          <w:noProof/>
          <w:szCs w:val="22"/>
          <w:lang w:val="el-GR"/>
        </w:rPr>
        <w:t>210-9936410</w:t>
      </w:r>
    </w:p>
    <w:bookmarkEnd w:id="1"/>
    <w:p w:rsidR="00484B7B" w:rsidRPr="00484B7B" w:rsidRDefault="00484B7B" w:rsidP="00484B7B">
      <w:pPr>
        <w:tabs>
          <w:tab w:val="clear" w:pos="567"/>
        </w:tabs>
        <w:autoSpaceDE w:val="0"/>
        <w:autoSpaceDN w:val="0"/>
        <w:adjustRightInd w:val="0"/>
        <w:spacing w:line="240" w:lineRule="auto"/>
        <w:rPr>
          <w:iCs/>
          <w:noProof/>
          <w:szCs w:val="22"/>
          <w:lang w:val="el-GR"/>
        </w:rPr>
      </w:pPr>
    </w:p>
    <w:p w:rsidR="00484B7B" w:rsidRPr="00484B7B" w:rsidRDefault="00484B7B" w:rsidP="00484B7B">
      <w:pPr>
        <w:tabs>
          <w:tab w:val="clear" w:pos="567"/>
        </w:tabs>
        <w:autoSpaceDE w:val="0"/>
        <w:autoSpaceDN w:val="0"/>
        <w:adjustRightInd w:val="0"/>
        <w:spacing w:line="240" w:lineRule="auto"/>
        <w:rPr>
          <w:iCs/>
          <w:noProof/>
          <w:szCs w:val="22"/>
          <w:lang w:val="el-GR"/>
        </w:rPr>
      </w:pPr>
      <w:r w:rsidRPr="00484B7B">
        <w:rPr>
          <w:iCs/>
          <w:noProof/>
          <w:szCs w:val="22"/>
          <w:lang w:val="el-GR"/>
        </w:rPr>
        <w:t xml:space="preserve">Τοπικός Αντιπρόσωπος Κύπρου: </w:t>
      </w:r>
    </w:p>
    <w:p w:rsidR="00484B7B" w:rsidRPr="00484B7B" w:rsidRDefault="00484B7B" w:rsidP="00484B7B">
      <w:pPr>
        <w:tabs>
          <w:tab w:val="clear" w:pos="567"/>
        </w:tabs>
        <w:autoSpaceDE w:val="0"/>
        <w:autoSpaceDN w:val="0"/>
        <w:adjustRightInd w:val="0"/>
        <w:spacing w:line="240" w:lineRule="auto"/>
        <w:rPr>
          <w:iCs/>
          <w:noProof/>
          <w:szCs w:val="22"/>
          <w:lang w:val="el-GR"/>
        </w:rPr>
      </w:pPr>
      <w:r w:rsidRPr="00484B7B">
        <w:rPr>
          <w:iCs/>
          <w:noProof/>
          <w:szCs w:val="22"/>
          <w:lang w:val="el-GR"/>
        </w:rPr>
        <w:t>Βαρνάβας Χατζηπαναγής Λτδ</w:t>
      </w:r>
    </w:p>
    <w:p w:rsidR="00484B7B" w:rsidRPr="00484B7B" w:rsidRDefault="00484B7B" w:rsidP="00484B7B">
      <w:pPr>
        <w:tabs>
          <w:tab w:val="clear" w:pos="567"/>
        </w:tabs>
        <w:autoSpaceDE w:val="0"/>
        <w:autoSpaceDN w:val="0"/>
        <w:adjustRightInd w:val="0"/>
        <w:spacing w:line="240" w:lineRule="auto"/>
        <w:rPr>
          <w:iCs/>
          <w:noProof/>
          <w:szCs w:val="22"/>
          <w:lang w:val="el-GR"/>
        </w:rPr>
      </w:pPr>
      <w:r w:rsidRPr="00484B7B">
        <w:rPr>
          <w:iCs/>
          <w:noProof/>
          <w:szCs w:val="22"/>
          <w:lang w:val="el-GR"/>
        </w:rPr>
        <w:t>Λεωφ. Γιάννου Κρανιδιώτη 226,</w:t>
      </w:r>
    </w:p>
    <w:p w:rsidR="00484B7B" w:rsidRPr="00484B7B" w:rsidRDefault="00484B7B" w:rsidP="00484B7B">
      <w:pPr>
        <w:tabs>
          <w:tab w:val="clear" w:pos="567"/>
        </w:tabs>
        <w:autoSpaceDE w:val="0"/>
        <w:autoSpaceDN w:val="0"/>
        <w:adjustRightInd w:val="0"/>
        <w:spacing w:line="240" w:lineRule="auto"/>
        <w:rPr>
          <w:iCs/>
          <w:noProof/>
          <w:szCs w:val="22"/>
          <w:lang w:val="el-GR"/>
        </w:rPr>
      </w:pPr>
      <w:r w:rsidRPr="00484B7B">
        <w:rPr>
          <w:iCs/>
          <w:noProof/>
          <w:szCs w:val="22"/>
          <w:lang w:val="el-GR"/>
        </w:rPr>
        <w:t>2234, Λατσιά, Λευκωσία</w:t>
      </w:r>
    </w:p>
    <w:p w:rsidR="00191925" w:rsidRDefault="00484B7B" w:rsidP="00622633">
      <w:pPr>
        <w:rPr>
          <w:iCs/>
          <w:noProof/>
          <w:szCs w:val="22"/>
          <w:lang w:val="el-GR"/>
        </w:rPr>
      </w:pPr>
      <w:r w:rsidRPr="00484B7B">
        <w:rPr>
          <w:iCs/>
          <w:noProof/>
          <w:szCs w:val="22"/>
          <w:lang w:val="el-GR"/>
        </w:rPr>
        <w:t>Τηλ: 22207700</w:t>
      </w:r>
    </w:p>
    <w:p w:rsidR="00484B7B" w:rsidRDefault="00484B7B" w:rsidP="00622633">
      <w:pPr>
        <w:rPr>
          <w:szCs w:val="22"/>
          <w:lang w:val="es-ES_tradnl"/>
        </w:rPr>
      </w:pPr>
    </w:p>
    <w:p w:rsidR="00593B0F" w:rsidRPr="00086006" w:rsidRDefault="00593B0F" w:rsidP="00593B0F">
      <w:pPr>
        <w:rPr>
          <w:rFonts w:ascii="Arial" w:hAnsi="Arial" w:cs="Arial"/>
          <w:b/>
          <w:sz w:val="20"/>
          <w:lang w:val="el-GR"/>
        </w:rPr>
      </w:pPr>
      <w:r w:rsidRPr="00086006">
        <w:rPr>
          <w:b/>
          <w:noProof/>
          <w:lang w:val="el-GR"/>
        </w:rPr>
        <w:t>Αυτό το φαρμακευτικό προϊόν έχει εγκριθεί στα Κράτη Μέλη του Ευρωπαϊκού Οικονομικού Χώρου (ΕΟΧ) με τις ακόλουθες ονομασίες:</w:t>
      </w:r>
    </w:p>
    <w:p w:rsidR="00593B0F" w:rsidRDefault="00593B0F" w:rsidP="00622633">
      <w:pPr>
        <w:rPr>
          <w:szCs w:val="22"/>
          <w:lang w:val="el-GR"/>
        </w:rPr>
      </w:pPr>
    </w:p>
    <w:p w:rsidR="00593B0F" w:rsidRPr="00593B0F" w:rsidRDefault="00593B0F" w:rsidP="00593B0F">
      <w:pPr>
        <w:rPr>
          <w:szCs w:val="22"/>
          <w:lang w:val="el-GR"/>
        </w:rPr>
      </w:pPr>
      <w:r>
        <w:rPr>
          <w:szCs w:val="22"/>
          <w:lang w:val="el-GR"/>
        </w:rPr>
        <w:t>Κύπρος</w:t>
      </w:r>
      <w:r>
        <w:rPr>
          <w:szCs w:val="22"/>
          <w:lang w:val="el-GR"/>
        </w:rPr>
        <w:tab/>
      </w:r>
      <w:r w:rsidRPr="00593B0F">
        <w:rPr>
          <w:szCs w:val="22"/>
          <w:lang w:val="el-GR"/>
        </w:rPr>
        <w:tab/>
      </w:r>
      <w:r>
        <w:rPr>
          <w:szCs w:val="22"/>
          <w:lang w:val="el-GR"/>
        </w:rPr>
        <w:tab/>
      </w:r>
      <w:r w:rsidRPr="00593B0F">
        <w:rPr>
          <w:szCs w:val="22"/>
          <w:lang w:val="el-GR"/>
        </w:rPr>
        <w:t xml:space="preserve">CLIFT 20mg/ml, ενέσιμο διάλυμα σε </w:t>
      </w:r>
      <w:proofErr w:type="spellStart"/>
      <w:r w:rsidRPr="00593B0F">
        <w:rPr>
          <w:szCs w:val="22"/>
          <w:lang w:val="el-GR"/>
        </w:rPr>
        <w:t>προγεμισμένη</w:t>
      </w:r>
      <w:proofErr w:type="spellEnd"/>
      <w:r w:rsidRPr="00593B0F">
        <w:rPr>
          <w:szCs w:val="22"/>
          <w:lang w:val="el-GR"/>
        </w:rPr>
        <w:t xml:space="preserve"> σύριγγα</w:t>
      </w:r>
    </w:p>
    <w:p w:rsidR="00593B0F" w:rsidRPr="00593B0F" w:rsidRDefault="00593B0F" w:rsidP="00593B0F">
      <w:pPr>
        <w:rPr>
          <w:szCs w:val="22"/>
          <w:lang w:val="el-GR"/>
        </w:rPr>
      </w:pPr>
      <w:r>
        <w:rPr>
          <w:szCs w:val="22"/>
          <w:lang w:val="el-GR"/>
        </w:rPr>
        <w:t>Δανία</w:t>
      </w:r>
      <w:r>
        <w:rPr>
          <w:szCs w:val="22"/>
          <w:lang w:val="el-GR"/>
        </w:rPr>
        <w:tab/>
      </w:r>
      <w:r>
        <w:rPr>
          <w:szCs w:val="22"/>
          <w:lang w:val="el-GR"/>
        </w:rPr>
        <w:tab/>
      </w:r>
      <w:r w:rsidRPr="00593B0F">
        <w:rPr>
          <w:szCs w:val="22"/>
          <w:lang w:val="el-GR"/>
        </w:rPr>
        <w:tab/>
      </w:r>
      <w:r>
        <w:rPr>
          <w:szCs w:val="22"/>
          <w:lang w:val="el-GR"/>
        </w:rPr>
        <w:tab/>
      </w:r>
      <w:proofErr w:type="spellStart"/>
      <w:r w:rsidRPr="00593B0F">
        <w:rPr>
          <w:szCs w:val="22"/>
          <w:lang w:val="el-GR"/>
        </w:rPr>
        <w:t>Copemyl</w:t>
      </w:r>
      <w:proofErr w:type="spellEnd"/>
      <w:r w:rsidRPr="00593B0F">
        <w:rPr>
          <w:szCs w:val="22"/>
          <w:lang w:val="el-GR"/>
        </w:rPr>
        <w:t xml:space="preserve"> 20 </w:t>
      </w:r>
      <w:proofErr w:type="spellStart"/>
      <w:r w:rsidRPr="00593B0F">
        <w:rPr>
          <w:szCs w:val="22"/>
          <w:lang w:val="el-GR"/>
        </w:rPr>
        <w:t>mg</w:t>
      </w:r>
      <w:proofErr w:type="spellEnd"/>
      <w:r w:rsidRPr="00593B0F">
        <w:rPr>
          <w:szCs w:val="22"/>
          <w:lang w:val="el-GR"/>
        </w:rPr>
        <w:t xml:space="preserve">/ml </w:t>
      </w:r>
      <w:proofErr w:type="spellStart"/>
      <w:r w:rsidRPr="00593B0F">
        <w:rPr>
          <w:szCs w:val="22"/>
          <w:lang w:val="el-GR"/>
        </w:rPr>
        <w:t>injektionsvæske</w:t>
      </w:r>
      <w:proofErr w:type="spellEnd"/>
      <w:r w:rsidRPr="00593B0F">
        <w:rPr>
          <w:szCs w:val="22"/>
          <w:lang w:val="el-GR"/>
        </w:rPr>
        <w:t xml:space="preserve">, </w:t>
      </w:r>
      <w:proofErr w:type="spellStart"/>
      <w:r w:rsidRPr="00593B0F">
        <w:rPr>
          <w:szCs w:val="22"/>
          <w:lang w:val="el-GR"/>
        </w:rPr>
        <w:t>opløsning</w:t>
      </w:r>
      <w:proofErr w:type="spellEnd"/>
      <w:r w:rsidRPr="00593B0F">
        <w:rPr>
          <w:szCs w:val="22"/>
          <w:lang w:val="el-GR"/>
        </w:rPr>
        <w:t xml:space="preserve">, </w:t>
      </w:r>
      <w:proofErr w:type="spellStart"/>
      <w:r w:rsidRPr="00593B0F">
        <w:rPr>
          <w:szCs w:val="22"/>
          <w:lang w:val="el-GR"/>
        </w:rPr>
        <w:t>fyldt</w:t>
      </w:r>
      <w:proofErr w:type="spellEnd"/>
      <w:r w:rsidRPr="00593B0F">
        <w:rPr>
          <w:szCs w:val="22"/>
          <w:lang w:val="el-GR"/>
        </w:rPr>
        <w:t xml:space="preserve"> </w:t>
      </w:r>
      <w:proofErr w:type="spellStart"/>
      <w:r w:rsidRPr="00593B0F">
        <w:rPr>
          <w:szCs w:val="22"/>
          <w:lang w:val="el-GR"/>
        </w:rPr>
        <w:t>injektionssprøjte</w:t>
      </w:r>
      <w:proofErr w:type="spellEnd"/>
    </w:p>
    <w:p w:rsidR="00593B0F" w:rsidRPr="009B4FF8" w:rsidRDefault="00593B0F" w:rsidP="00593B0F">
      <w:pPr>
        <w:rPr>
          <w:szCs w:val="22"/>
          <w:lang w:val="el-GR"/>
        </w:rPr>
      </w:pPr>
      <w:r>
        <w:rPr>
          <w:szCs w:val="22"/>
          <w:lang w:val="el-GR"/>
        </w:rPr>
        <w:t>Ελλάδα</w:t>
      </w:r>
      <w:r w:rsidRPr="009B4FF8">
        <w:rPr>
          <w:szCs w:val="22"/>
          <w:lang w:val="el-GR"/>
        </w:rPr>
        <w:tab/>
      </w:r>
      <w:r w:rsidRPr="009B4FF8">
        <w:rPr>
          <w:szCs w:val="22"/>
          <w:lang w:val="el-GR"/>
        </w:rPr>
        <w:tab/>
      </w:r>
      <w:r w:rsidRPr="009B4FF8">
        <w:rPr>
          <w:szCs w:val="22"/>
          <w:lang w:val="el-GR"/>
        </w:rPr>
        <w:tab/>
      </w:r>
      <w:r w:rsidRPr="00086006">
        <w:rPr>
          <w:szCs w:val="22"/>
          <w:lang w:val="en-US"/>
        </w:rPr>
        <w:t>CLIFT</w:t>
      </w:r>
    </w:p>
    <w:p w:rsidR="00593B0F" w:rsidRPr="009B4FF8" w:rsidRDefault="00593B0F" w:rsidP="00593B0F">
      <w:pPr>
        <w:rPr>
          <w:szCs w:val="22"/>
          <w:lang w:val="el-GR"/>
        </w:rPr>
      </w:pPr>
      <w:r>
        <w:rPr>
          <w:szCs w:val="22"/>
          <w:lang w:val="el-GR"/>
        </w:rPr>
        <w:t>Φινλανδία</w:t>
      </w:r>
      <w:r w:rsidRPr="009B4FF8">
        <w:rPr>
          <w:szCs w:val="22"/>
          <w:lang w:val="el-GR"/>
        </w:rPr>
        <w:tab/>
      </w:r>
      <w:r w:rsidRPr="009B4FF8">
        <w:rPr>
          <w:szCs w:val="22"/>
          <w:lang w:val="el-GR"/>
        </w:rPr>
        <w:tab/>
      </w:r>
      <w:proofErr w:type="spellStart"/>
      <w:r w:rsidRPr="00086006">
        <w:rPr>
          <w:szCs w:val="22"/>
          <w:lang w:val="en-US"/>
        </w:rPr>
        <w:t>Glatimyl</w:t>
      </w:r>
      <w:proofErr w:type="spellEnd"/>
      <w:r w:rsidRPr="009B4FF8">
        <w:rPr>
          <w:szCs w:val="22"/>
          <w:lang w:val="el-GR"/>
        </w:rPr>
        <w:t xml:space="preserve"> 20 </w:t>
      </w:r>
      <w:r w:rsidRPr="00086006">
        <w:rPr>
          <w:szCs w:val="22"/>
          <w:lang w:val="en-US"/>
        </w:rPr>
        <w:t>mg</w:t>
      </w:r>
      <w:r w:rsidRPr="009B4FF8">
        <w:rPr>
          <w:szCs w:val="22"/>
          <w:lang w:val="el-GR"/>
        </w:rPr>
        <w:t>/</w:t>
      </w:r>
      <w:r w:rsidRPr="00086006">
        <w:rPr>
          <w:szCs w:val="22"/>
          <w:lang w:val="en-US"/>
        </w:rPr>
        <w:t>ml</w:t>
      </w:r>
      <w:r w:rsidRPr="009B4FF8">
        <w:rPr>
          <w:szCs w:val="22"/>
          <w:lang w:val="el-GR"/>
        </w:rPr>
        <w:t xml:space="preserve"> </w:t>
      </w:r>
      <w:proofErr w:type="spellStart"/>
      <w:r w:rsidRPr="00086006">
        <w:rPr>
          <w:szCs w:val="22"/>
          <w:lang w:val="en-US"/>
        </w:rPr>
        <w:t>injektioneste</w:t>
      </w:r>
      <w:proofErr w:type="spellEnd"/>
      <w:r w:rsidRPr="009B4FF8">
        <w:rPr>
          <w:szCs w:val="22"/>
          <w:lang w:val="el-GR"/>
        </w:rPr>
        <w:t xml:space="preserve">, </w:t>
      </w:r>
      <w:proofErr w:type="spellStart"/>
      <w:r w:rsidRPr="00086006">
        <w:rPr>
          <w:szCs w:val="22"/>
          <w:lang w:val="en-US"/>
        </w:rPr>
        <w:t>liuos</w:t>
      </w:r>
      <w:proofErr w:type="spellEnd"/>
      <w:r w:rsidRPr="009B4FF8">
        <w:rPr>
          <w:szCs w:val="22"/>
          <w:lang w:val="el-GR"/>
        </w:rPr>
        <w:t xml:space="preserve">, </w:t>
      </w:r>
      <w:proofErr w:type="spellStart"/>
      <w:r w:rsidRPr="00086006">
        <w:rPr>
          <w:szCs w:val="22"/>
          <w:lang w:val="en-US"/>
        </w:rPr>
        <w:t>esit</w:t>
      </w:r>
      <w:proofErr w:type="spellEnd"/>
      <w:r w:rsidRPr="009B4FF8">
        <w:rPr>
          <w:szCs w:val="22"/>
          <w:lang w:val="el-GR"/>
        </w:rPr>
        <w:t>ä</w:t>
      </w:r>
      <w:proofErr w:type="spellStart"/>
      <w:r w:rsidRPr="00086006">
        <w:rPr>
          <w:szCs w:val="22"/>
          <w:lang w:val="en-US"/>
        </w:rPr>
        <w:t>ytetty</w:t>
      </w:r>
      <w:proofErr w:type="spellEnd"/>
      <w:r w:rsidRPr="009B4FF8">
        <w:rPr>
          <w:szCs w:val="22"/>
          <w:lang w:val="el-GR"/>
        </w:rPr>
        <w:t xml:space="preserve"> </w:t>
      </w:r>
      <w:proofErr w:type="spellStart"/>
      <w:r w:rsidRPr="00086006">
        <w:rPr>
          <w:szCs w:val="22"/>
          <w:lang w:val="en-US"/>
        </w:rPr>
        <w:t>ruisku</w:t>
      </w:r>
      <w:proofErr w:type="spellEnd"/>
    </w:p>
    <w:p w:rsidR="00593B0F" w:rsidRPr="00086006" w:rsidRDefault="00593B0F" w:rsidP="00593B0F">
      <w:pPr>
        <w:rPr>
          <w:szCs w:val="22"/>
          <w:lang w:val="en-US"/>
        </w:rPr>
      </w:pPr>
      <w:r>
        <w:rPr>
          <w:szCs w:val="22"/>
          <w:lang w:val="el-GR"/>
        </w:rPr>
        <w:t>Ιρλανδία</w:t>
      </w:r>
      <w:r w:rsidRPr="00086006">
        <w:rPr>
          <w:szCs w:val="22"/>
          <w:lang w:val="en-US"/>
        </w:rPr>
        <w:tab/>
      </w:r>
      <w:r>
        <w:rPr>
          <w:szCs w:val="22"/>
          <w:lang w:val="en-US"/>
        </w:rPr>
        <w:tab/>
      </w:r>
      <w:proofErr w:type="spellStart"/>
      <w:r w:rsidRPr="00086006">
        <w:rPr>
          <w:szCs w:val="22"/>
          <w:lang w:val="en-US"/>
        </w:rPr>
        <w:t>Brabio</w:t>
      </w:r>
      <w:proofErr w:type="spellEnd"/>
      <w:r w:rsidRPr="00086006">
        <w:rPr>
          <w:szCs w:val="22"/>
          <w:lang w:val="en-US"/>
        </w:rPr>
        <w:t xml:space="preserve"> 20 mg/ml solution for injection, pre-filled syringe</w:t>
      </w:r>
    </w:p>
    <w:p w:rsidR="00593B0F" w:rsidRPr="00086006" w:rsidRDefault="00593B0F" w:rsidP="00593B0F">
      <w:pPr>
        <w:rPr>
          <w:szCs w:val="22"/>
          <w:lang w:val="en-US"/>
        </w:rPr>
      </w:pPr>
      <w:r>
        <w:rPr>
          <w:szCs w:val="22"/>
          <w:lang w:val="el-GR"/>
        </w:rPr>
        <w:t>Νορβηγία</w:t>
      </w:r>
      <w:r w:rsidRPr="00086006">
        <w:rPr>
          <w:szCs w:val="22"/>
          <w:lang w:val="en-US"/>
        </w:rPr>
        <w:tab/>
      </w:r>
      <w:r>
        <w:rPr>
          <w:szCs w:val="22"/>
          <w:lang w:val="en-US"/>
        </w:rPr>
        <w:tab/>
      </w:r>
      <w:proofErr w:type="spellStart"/>
      <w:r w:rsidRPr="00086006">
        <w:rPr>
          <w:szCs w:val="22"/>
          <w:lang w:val="en-US"/>
        </w:rPr>
        <w:t>Copemyl</w:t>
      </w:r>
      <w:proofErr w:type="spellEnd"/>
    </w:p>
    <w:p w:rsidR="00593B0F" w:rsidRPr="00086006" w:rsidRDefault="00593B0F" w:rsidP="00593B0F">
      <w:pPr>
        <w:rPr>
          <w:szCs w:val="22"/>
          <w:lang w:val="en-US"/>
        </w:rPr>
      </w:pPr>
      <w:r>
        <w:rPr>
          <w:szCs w:val="22"/>
          <w:lang w:val="el-GR"/>
        </w:rPr>
        <w:t>Σουηδία</w:t>
      </w:r>
      <w:r w:rsidRPr="00086006">
        <w:rPr>
          <w:szCs w:val="22"/>
          <w:lang w:val="en-US"/>
        </w:rPr>
        <w:tab/>
      </w:r>
      <w:r>
        <w:rPr>
          <w:szCs w:val="22"/>
          <w:lang w:val="en-US"/>
        </w:rPr>
        <w:tab/>
      </w:r>
      <w:proofErr w:type="spellStart"/>
      <w:r w:rsidRPr="00086006">
        <w:rPr>
          <w:szCs w:val="22"/>
          <w:lang w:val="en-US"/>
        </w:rPr>
        <w:t>Glatimyl</w:t>
      </w:r>
      <w:proofErr w:type="spellEnd"/>
      <w:r w:rsidRPr="00086006">
        <w:rPr>
          <w:szCs w:val="22"/>
          <w:lang w:val="en-US"/>
        </w:rPr>
        <w:t xml:space="preserve"> 20 mg/ml, </w:t>
      </w:r>
      <w:proofErr w:type="spellStart"/>
      <w:r w:rsidRPr="00086006">
        <w:rPr>
          <w:szCs w:val="22"/>
          <w:lang w:val="en-US"/>
        </w:rPr>
        <w:t>injektionsvätska</w:t>
      </w:r>
      <w:proofErr w:type="spellEnd"/>
      <w:r w:rsidRPr="00086006">
        <w:rPr>
          <w:szCs w:val="22"/>
          <w:lang w:val="en-US"/>
        </w:rPr>
        <w:t xml:space="preserve">, </w:t>
      </w:r>
      <w:proofErr w:type="spellStart"/>
      <w:r w:rsidRPr="00086006">
        <w:rPr>
          <w:szCs w:val="22"/>
          <w:lang w:val="en-US"/>
        </w:rPr>
        <w:t>lösning</w:t>
      </w:r>
      <w:proofErr w:type="spellEnd"/>
      <w:r w:rsidRPr="00086006">
        <w:rPr>
          <w:szCs w:val="22"/>
          <w:lang w:val="en-US"/>
        </w:rPr>
        <w:t xml:space="preserve">, </w:t>
      </w:r>
      <w:proofErr w:type="spellStart"/>
      <w:r w:rsidRPr="00086006">
        <w:rPr>
          <w:szCs w:val="22"/>
          <w:lang w:val="en-US"/>
        </w:rPr>
        <w:t>förfylld</w:t>
      </w:r>
      <w:proofErr w:type="spellEnd"/>
      <w:r w:rsidRPr="00086006">
        <w:rPr>
          <w:szCs w:val="22"/>
          <w:lang w:val="en-US"/>
        </w:rPr>
        <w:t xml:space="preserve"> </w:t>
      </w:r>
      <w:proofErr w:type="spellStart"/>
      <w:r w:rsidRPr="00086006">
        <w:rPr>
          <w:szCs w:val="22"/>
          <w:lang w:val="en-US"/>
        </w:rPr>
        <w:t>spruta</w:t>
      </w:r>
      <w:proofErr w:type="spellEnd"/>
    </w:p>
    <w:p w:rsidR="00593B0F" w:rsidRPr="00086006" w:rsidRDefault="00593B0F" w:rsidP="00593B0F">
      <w:pPr>
        <w:rPr>
          <w:szCs w:val="22"/>
          <w:lang w:val="en-US"/>
        </w:rPr>
      </w:pPr>
      <w:r>
        <w:rPr>
          <w:szCs w:val="22"/>
          <w:lang w:val="el-GR"/>
        </w:rPr>
        <w:t>Ηνωμένο</w:t>
      </w:r>
      <w:r w:rsidRPr="00086006">
        <w:rPr>
          <w:szCs w:val="22"/>
          <w:lang w:val="en-US"/>
        </w:rPr>
        <w:t xml:space="preserve"> </w:t>
      </w:r>
      <w:r>
        <w:rPr>
          <w:szCs w:val="22"/>
          <w:lang w:val="el-GR"/>
        </w:rPr>
        <w:t>Βασίλειο</w:t>
      </w:r>
      <w:r w:rsidRPr="00086006">
        <w:rPr>
          <w:szCs w:val="22"/>
          <w:lang w:val="en-US"/>
        </w:rPr>
        <w:tab/>
      </w:r>
      <w:proofErr w:type="spellStart"/>
      <w:r w:rsidRPr="00086006">
        <w:rPr>
          <w:szCs w:val="22"/>
          <w:lang w:val="en-US"/>
        </w:rPr>
        <w:t>Brabio</w:t>
      </w:r>
      <w:proofErr w:type="spellEnd"/>
      <w:r w:rsidRPr="00086006">
        <w:rPr>
          <w:szCs w:val="22"/>
          <w:lang w:val="en-US"/>
        </w:rPr>
        <w:t xml:space="preserve"> 20 mg/ml solution for injection, pre-filled syringe</w:t>
      </w:r>
    </w:p>
    <w:p w:rsidR="00593B0F" w:rsidRPr="00484B7B" w:rsidRDefault="00593B0F" w:rsidP="00622633">
      <w:pPr>
        <w:rPr>
          <w:szCs w:val="22"/>
          <w:lang w:val="es-ES_tradnl"/>
        </w:rPr>
      </w:pPr>
    </w:p>
    <w:p w:rsidR="00364CDA" w:rsidRDefault="00FD771B" w:rsidP="006361A2">
      <w:pPr>
        <w:rPr>
          <w:b/>
          <w:lang w:val="el-GR"/>
        </w:rPr>
      </w:pPr>
      <w:r w:rsidRPr="005D77D3">
        <w:rPr>
          <w:b/>
          <w:lang w:val="el-GR"/>
        </w:rPr>
        <w:t xml:space="preserve">Το παρόν φύλλο οδηγιών χρήσης αναθεωρήθηκε για τελευταία φορά </w:t>
      </w:r>
      <w:r w:rsidR="00364CDA">
        <w:rPr>
          <w:b/>
          <w:lang w:val="el-GR"/>
        </w:rPr>
        <w:t>στις</w:t>
      </w:r>
      <w:r w:rsidR="00E21F70">
        <w:rPr>
          <w:b/>
          <w:lang w:val="el-GR"/>
        </w:rPr>
        <w:t>:</w:t>
      </w:r>
    </w:p>
    <w:p w:rsidR="001E2B21" w:rsidRPr="00086006" w:rsidRDefault="001E2B21" w:rsidP="001E2B21">
      <w:pPr>
        <w:rPr>
          <w:b/>
          <w:strike/>
          <w:color w:val="000000" w:themeColor="text1"/>
          <w:szCs w:val="22"/>
          <w:lang w:val="el-GR"/>
        </w:rPr>
      </w:pPr>
      <w:r w:rsidRPr="00086006">
        <w:rPr>
          <w:b/>
          <w:color w:val="000000" w:themeColor="text1"/>
          <w:szCs w:val="22"/>
          <w:lang w:val="el-GR"/>
        </w:rPr>
        <w:t>Για την Ελλάδα:</w:t>
      </w:r>
    </w:p>
    <w:p w:rsidR="001E2B21" w:rsidRPr="00086006" w:rsidRDefault="001E2B21" w:rsidP="001E2B21">
      <w:pPr>
        <w:rPr>
          <w:b/>
          <w:strike/>
          <w:color w:val="000000" w:themeColor="text1"/>
          <w:szCs w:val="22"/>
          <w:lang w:val="el-GR"/>
        </w:rPr>
      </w:pPr>
      <w:r w:rsidRPr="00086006">
        <w:rPr>
          <w:b/>
          <w:color w:val="000000" w:themeColor="text1"/>
          <w:szCs w:val="22"/>
          <w:lang w:val="el-GR"/>
        </w:rPr>
        <w:t>Για την Κύπρο:</w:t>
      </w:r>
      <w:r w:rsidRPr="00086006">
        <w:rPr>
          <w:b/>
          <w:strike/>
          <w:color w:val="000000" w:themeColor="text1"/>
          <w:szCs w:val="22"/>
          <w:lang w:val="el-GR"/>
        </w:rPr>
        <w:t xml:space="preserve"> </w:t>
      </w:r>
    </w:p>
    <w:p w:rsidR="00FD771B" w:rsidRPr="00166D11" w:rsidRDefault="00FD771B">
      <w:pPr>
        <w:rPr>
          <w:szCs w:val="22"/>
          <w:lang w:val="el-GR"/>
        </w:rPr>
      </w:pPr>
    </w:p>
    <w:p w:rsidR="00FD771B" w:rsidRPr="00684E83" w:rsidRDefault="00FD771B">
      <w:pPr>
        <w:rPr>
          <w:noProof/>
          <w:szCs w:val="22"/>
          <w:lang w:val="el-GR"/>
        </w:rPr>
      </w:pPr>
    </w:p>
    <w:sectPr w:rsidR="00FD771B" w:rsidRPr="00684E83" w:rsidSect="00A324C0">
      <w:footerReference w:type="default" r:id="rId12"/>
      <w:footerReference w:type="first" r:id="rId13"/>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DF" w:rsidRDefault="007D76DF">
      <w:pPr>
        <w:rPr>
          <w:szCs w:val="24"/>
        </w:rPr>
      </w:pPr>
      <w:r>
        <w:rPr>
          <w:szCs w:val="24"/>
        </w:rPr>
        <w:separator/>
      </w:r>
    </w:p>
  </w:endnote>
  <w:endnote w:type="continuationSeparator" w:id="0">
    <w:p w:rsidR="007D76DF" w:rsidRDefault="007D76DF">
      <w:pPr>
        <w:rPr>
          <w:szCs w:val="24"/>
        </w:rPr>
      </w:pPr>
      <w:r>
        <w:rPr>
          <w:szCs w:val="24"/>
        </w:rPr>
        <w:continuationSeparator/>
      </w:r>
    </w:p>
  </w:endnote>
  <w:endnote w:type="continuationNotice" w:id="1">
    <w:p w:rsidR="007D76DF" w:rsidRDefault="007D76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7D" w:rsidRPr="005D77D3" w:rsidRDefault="004934B9">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0046587D"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0046587D"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0F6455">
      <w:rPr>
        <w:rStyle w:val="a5"/>
        <w:rFonts w:ascii="Arial" w:hAnsi="Arial" w:cs="Arial"/>
        <w:noProof/>
        <w:sz w:val="16"/>
        <w:szCs w:val="16"/>
      </w:rPr>
      <w:t>9</w:t>
    </w:r>
    <w:r w:rsidRPr="005D77D3">
      <w:rPr>
        <w:rStyle w:val="a5"/>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2" w:rsidRDefault="00B711F2">
    <w:pPr>
      <w:pStyle w:val="a3"/>
      <w:tabs>
        <w:tab w:val="right" w:pos="8931"/>
      </w:tabs>
      <w:ind w:right="96"/>
      <w:jc w:val="center"/>
      <w:rPr>
        <w:rFonts w:ascii="Arial" w:hAnsi="Arial" w:cs="Arial"/>
        <w:sz w:val="16"/>
        <w:szCs w:val="16"/>
      </w:rPr>
    </w:pPr>
    <w:r>
      <w:rPr>
        <w:rFonts w:ascii="Arial" w:hAnsi="Arial" w:cs="Arial"/>
        <w:sz w:val="16"/>
        <w:szCs w:val="16"/>
      </w:rPr>
      <w:t>CLIFT NL/H/3211/001/IB/</w:t>
    </w:r>
    <w:r w:rsidR="00AF4ECE">
      <w:rPr>
        <w:rFonts w:ascii="Arial" w:hAnsi="Arial" w:cs="Arial"/>
        <w:sz w:val="16"/>
        <w:szCs w:val="16"/>
      </w:rPr>
      <w:t>004</w:t>
    </w:r>
  </w:p>
  <w:p w:rsidR="0046587D" w:rsidRPr="005D77D3" w:rsidRDefault="004934B9">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0046587D"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0046587D"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0F6455">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DF" w:rsidRDefault="007D76DF">
      <w:pPr>
        <w:rPr>
          <w:szCs w:val="24"/>
        </w:rPr>
      </w:pPr>
      <w:r>
        <w:rPr>
          <w:szCs w:val="24"/>
        </w:rPr>
        <w:separator/>
      </w:r>
    </w:p>
  </w:footnote>
  <w:footnote w:type="continuationSeparator" w:id="0">
    <w:p w:rsidR="007D76DF" w:rsidRDefault="007D76DF">
      <w:pPr>
        <w:rPr>
          <w:szCs w:val="24"/>
        </w:rPr>
      </w:pPr>
      <w:r>
        <w:rPr>
          <w:szCs w:val="24"/>
        </w:rPr>
        <w:continuationSeparator/>
      </w:r>
    </w:p>
  </w:footnote>
  <w:footnote w:type="continuationNotice" w:id="1">
    <w:p w:rsidR="007D76DF" w:rsidRDefault="007D76D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2D1C35"/>
    <w:multiLevelType w:val="hybridMultilevel"/>
    <w:tmpl w:val="B85E62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610288B"/>
    <w:multiLevelType w:val="hybridMultilevel"/>
    <w:tmpl w:val="D4484A62"/>
    <w:lvl w:ilvl="0" w:tplc="04080001">
      <w:start w:val="1"/>
      <w:numFmt w:val="bullet"/>
      <w:lvlText w:val=""/>
      <w:lvlJc w:val="left"/>
      <w:pPr>
        <w:ind w:left="930" w:hanging="57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3036A1E"/>
    <w:multiLevelType w:val="hybridMultilevel"/>
    <w:tmpl w:val="54F21BC6"/>
    <w:lvl w:ilvl="0" w:tplc="F8A20CB4">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6947BF0"/>
    <w:multiLevelType w:val="hybridMultilevel"/>
    <w:tmpl w:val="A5D2FCAC"/>
    <w:lvl w:ilvl="0" w:tplc="04080001">
      <w:start w:val="1"/>
      <w:numFmt w:val="bullet"/>
      <w:lvlText w:val=""/>
      <w:lvlJc w:val="left"/>
      <w:pPr>
        <w:tabs>
          <w:tab w:val="num" w:pos="1050"/>
        </w:tabs>
        <w:ind w:left="1050" w:hanging="69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8880133"/>
    <w:multiLevelType w:val="hybridMultilevel"/>
    <w:tmpl w:val="665C7170"/>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4">
    <w:nsid w:val="4A810019"/>
    <w:multiLevelType w:val="singleLevel"/>
    <w:tmpl w:val="FFFFFFFF"/>
    <w:lvl w:ilvl="0">
      <w:start w:val="1"/>
      <w:numFmt w:val="bullet"/>
      <w:lvlText w:val="-"/>
      <w:lvlJc w:val="left"/>
      <w:pPr>
        <w:ind w:left="1800" w:hanging="360"/>
      </w:pPr>
    </w:lvl>
  </w:abstractNum>
  <w:abstractNum w:abstractNumId="15">
    <w:nsid w:val="4CB63A00"/>
    <w:multiLevelType w:val="hybridMultilevel"/>
    <w:tmpl w:val="8236E0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1166FC1"/>
    <w:multiLevelType w:val="hybridMultilevel"/>
    <w:tmpl w:val="1430D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0C4365"/>
    <w:multiLevelType w:val="singleLevel"/>
    <w:tmpl w:val="FFFFFFFF"/>
    <w:lvl w:ilvl="0">
      <w:start w:val="1"/>
      <w:numFmt w:val="bullet"/>
      <w:lvlText w:val="-"/>
      <w:lvlJc w:val="left"/>
      <w:pPr>
        <w:ind w:left="1800" w:hanging="360"/>
      </w:pPr>
    </w:lvl>
  </w:abstractNum>
  <w:abstractNum w:abstractNumId="18">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CFC0A7E"/>
    <w:multiLevelType w:val="hybridMultilevel"/>
    <w:tmpl w:val="5434E4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3190A1C"/>
    <w:multiLevelType w:val="hybridMultilevel"/>
    <w:tmpl w:val="25963FE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1">
    <w:nsid w:val="64217F39"/>
    <w:multiLevelType w:val="hybridMultilevel"/>
    <w:tmpl w:val="FC981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24">
    <w:nsid w:val="678B10E9"/>
    <w:multiLevelType w:val="hybridMultilevel"/>
    <w:tmpl w:val="077EDE74"/>
    <w:lvl w:ilvl="0" w:tplc="EFFA007C">
      <w:numFmt w:val="bullet"/>
      <w:lvlText w:val="-"/>
      <w:lvlJc w:val="left"/>
      <w:pPr>
        <w:ind w:left="930" w:hanging="57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6">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940DD"/>
    <w:multiLevelType w:val="hybridMultilevel"/>
    <w:tmpl w:val="591012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6C9E268D"/>
    <w:multiLevelType w:val="hybridMultilevel"/>
    <w:tmpl w:val="71240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31">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3E977AA"/>
    <w:multiLevelType w:val="hybridMultilevel"/>
    <w:tmpl w:val="0FF6B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23"/>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25"/>
  </w:num>
  <w:num w:numId="6">
    <w:abstractNumId w:val="18"/>
  </w:num>
  <w:num w:numId="7">
    <w:abstractNumId w:val="9"/>
  </w:num>
  <w:num w:numId="8">
    <w:abstractNumId w:val="13"/>
  </w:num>
  <w:num w:numId="9">
    <w:abstractNumId w:val="32"/>
  </w:num>
  <w:num w:numId="10">
    <w:abstractNumId w:val="1"/>
  </w:num>
  <w:num w:numId="11">
    <w:abstractNumId w:val="28"/>
  </w:num>
  <w:num w:numId="12">
    <w:abstractNumId w:val="10"/>
  </w:num>
  <w:num w:numId="13">
    <w:abstractNumId w:val="6"/>
  </w:num>
  <w:num w:numId="14">
    <w:abstractNumId w:val="3"/>
  </w:num>
  <w:num w:numId="15">
    <w:abstractNumId w:val="0"/>
    <w:lvlOverride w:ilvl="0">
      <w:lvl w:ilvl="0">
        <w:start w:val="1"/>
        <w:numFmt w:val="bullet"/>
        <w:lvlText w:val="-"/>
        <w:lvlJc w:val="left"/>
        <w:pPr>
          <w:ind w:left="360" w:hanging="360"/>
        </w:pPr>
      </w:lvl>
    </w:lvlOverride>
  </w:num>
  <w:num w:numId="16">
    <w:abstractNumId w:val="30"/>
  </w:num>
  <w:num w:numId="17">
    <w:abstractNumId w:val="14"/>
  </w:num>
  <w:num w:numId="18">
    <w:abstractNumId w:val="17"/>
  </w:num>
  <w:num w:numId="19">
    <w:abstractNumId w:val="34"/>
  </w:num>
  <w:num w:numId="20">
    <w:abstractNumId w:val="22"/>
  </w:num>
  <w:num w:numId="21">
    <w:abstractNumId w:val="31"/>
  </w:num>
  <w:num w:numId="22">
    <w:abstractNumId w:val="26"/>
  </w:num>
  <w:num w:numId="23">
    <w:abstractNumId w:val="8"/>
  </w:num>
  <w:num w:numId="24">
    <w:abstractNumId w:val="31"/>
  </w:num>
  <w:num w:numId="25">
    <w:abstractNumId w:val="3"/>
  </w:num>
  <w:num w:numId="26">
    <w:abstractNumId w:val="31"/>
  </w:num>
  <w:num w:numId="27">
    <w:abstractNumId w:val="11"/>
  </w:num>
  <w:num w:numId="28">
    <w:abstractNumId w:val="0"/>
    <w:lvlOverride w:ilvl="0">
      <w:lvl w:ilvl="0">
        <w:start w:val="1"/>
        <w:numFmt w:val="bullet"/>
        <w:lvlText w:val="-"/>
        <w:lvlJc w:val="left"/>
        <w:pPr>
          <w:ind w:left="360" w:hanging="360"/>
        </w:pPr>
      </w:lvl>
    </w:lvlOverride>
  </w:num>
  <w:num w:numId="29">
    <w:abstractNumId w:val="3"/>
  </w:num>
  <w:num w:numId="30">
    <w:abstractNumId w:val="21"/>
  </w:num>
  <w:num w:numId="31">
    <w:abstractNumId w:val="24"/>
  </w:num>
  <w:num w:numId="32">
    <w:abstractNumId w:val="5"/>
  </w:num>
  <w:num w:numId="33">
    <w:abstractNumId w:val="19"/>
  </w:num>
  <w:num w:numId="34">
    <w:abstractNumId w:val="29"/>
  </w:num>
  <w:num w:numId="35">
    <w:abstractNumId w:val="4"/>
  </w:num>
  <w:num w:numId="36">
    <w:abstractNumId w:val="27"/>
  </w:num>
  <w:num w:numId="37">
    <w:abstractNumId w:val="33"/>
  </w:num>
  <w:num w:numId="38">
    <w:abstractNumId w:val="16"/>
  </w:num>
  <w:num w:numId="39">
    <w:abstractNumId w:val="20"/>
  </w:num>
  <w:num w:numId="40">
    <w:abstractNumId w:val="15"/>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072B3C"/>
    <w:rsid w:val="00000A8A"/>
    <w:rsid w:val="00000D62"/>
    <w:rsid w:val="00001587"/>
    <w:rsid w:val="0000362A"/>
    <w:rsid w:val="00005701"/>
    <w:rsid w:val="00007528"/>
    <w:rsid w:val="0001164F"/>
    <w:rsid w:val="00014869"/>
    <w:rsid w:val="000150D3"/>
    <w:rsid w:val="000166C1"/>
    <w:rsid w:val="0002006B"/>
    <w:rsid w:val="00020AE8"/>
    <w:rsid w:val="00024106"/>
    <w:rsid w:val="00025EBE"/>
    <w:rsid w:val="00026BF2"/>
    <w:rsid w:val="000271F6"/>
    <w:rsid w:val="00030445"/>
    <w:rsid w:val="000318C7"/>
    <w:rsid w:val="00031F3C"/>
    <w:rsid w:val="00033FDB"/>
    <w:rsid w:val="000344F6"/>
    <w:rsid w:val="000364EC"/>
    <w:rsid w:val="00036522"/>
    <w:rsid w:val="00041CC9"/>
    <w:rsid w:val="00042263"/>
    <w:rsid w:val="00043505"/>
    <w:rsid w:val="00044042"/>
    <w:rsid w:val="000474D2"/>
    <w:rsid w:val="000479C5"/>
    <w:rsid w:val="00050DFD"/>
    <w:rsid w:val="000515B3"/>
    <w:rsid w:val="0005262E"/>
    <w:rsid w:val="00053809"/>
    <w:rsid w:val="00053914"/>
    <w:rsid w:val="00053B11"/>
    <w:rsid w:val="00054756"/>
    <w:rsid w:val="00055324"/>
    <w:rsid w:val="000560C5"/>
    <w:rsid w:val="00056C49"/>
    <w:rsid w:val="00056FE0"/>
    <w:rsid w:val="000603C8"/>
    <w:rsid w:val="000608A4"/>
    <w:rsid w:val="00060AA1"/>
    <w:rsid w:val="000631FD"/>
    <w:rsid w:val="00071F8A"/>
    <w:rsid w:val="00072B3C"/>
    <w:rsid w:val="00073337"/>
    <w:rsid w:val="00073E04"/>
    <w:rsid w:val="0007628D"/>
    <w:rsid w:val="00081DAB"/>
    <w:rsid w:val="0008437D"/>
    <w:rsid w:val="00086006"/>
    <w:rsid w:val="00087C10"/>
    <w:rsid w:val="0009351E"/>
    <w:rsid w:val="0009479A"/>
    <w:rsid w:val="00095E44"/>
    <w:rsid w:val="00096D8D"/>
    <w:rsid w:val="0009755A"/>
    <w:rsid w:val="000A1232"/>
    <w:rsid w:val="000A40D0"/>
    <w:rsid w:val="000A6E1F"/>
    <w:rsid w:val="000B0097"/>
    <w:rsid w:val="000B101F"/>
    <w:rsid w:val="000B1F4B"/>
    <w:rsid w:val="000B2F27"/>
    <w:rsid w:val="000B2F58"/>
    <w:rsid w:val="000B37A8"/>
    <w:rsid w:val="000B51D9"/>
    <w:rsid w:val="000B7A26"/>
    <w:rsid w:val="000C03FB"/>
    <w:rsid w:val="000C308F"/>
    <w:rsid w:val="000C449B"/>
    <w:rsid w:val="000C5A4E"/>
    <w:rsid w:val="000C635D"/>
    <w:rsid w:val="000C7F49"/>
    <w:rsid w:val="000D08B4"/>
    <w:rsid w:val="000D1AEE"/>
    <w:rsid w:val="000D1F4F"/>
    <w:rsid w:val="000D4D07"/>
    <w:rsid w:val="000D6F94"/>
    <w:rsid w:val="000D7535"/>
    <w:rsid w:val="000E165D"/>
    <w:rsid w:val="000E1BAF"/>
    <w:rsid w:val="000E223E"/>
    <w:rsid w:val="000E2399"/>
    <w:rsid w:val="000E2491"/>
    <w:rsid w:val="000E2EA9"/>
    <w:rsid w:val="000E46A3"/>
    <w:rsid w:val="000E4E88"/>
    <w:rsid w:val="000E5726"/>
    <w:rsid w:val="000E6C94"/>
    <w:rsid w:val="000E7806"/>
    <w:rsid w:val="000F1BB2"/>
    <w:rsid w:val="000F3F94"/>
    <w:rsid w:val="000F6455"/>
    <w:rsid w:val="000F7369"/>
    <w:rsid w:val="00103501"/>
    <w:rsid w:val="00103B2D"/>
    <w:rsid w:val="00103CD2"/>
    <w:rsid w:val="00104061"/>
    <w:rsid w:val="00104322"/>
    <w:rsid w:val="00107236"/>
    <w:rsid w:val="001101A2"/>
    <w:rsid w:val="001106F7"/>
    <w:rsid w:val="001108A9"/>
    <w:rsid w:val="001126E1"/>
    <w:rsid w:val="00112EDA"/>
    <w:rsid w:val="001138DC"/>
    <w:rsid w:val="00114174"/>
    <w:rsid w:val="0011604C"/>
    <w:rsid w:val="00117C1D"/>
    <w:rsid w:val="00123688"/>
    <w:rsid w:val="00123EE6"/>
    <w:rsid w:val="00125D2E"/>
    <w:rsid w:val="00127F47"/>
    <w:rsid w:val="00130E80"/>
    <w:rsid w:val="00133572"/>
    <w:rsid w:val="00135D69"/>
    <w:rsid w:val="00135F96"/>
    <w:rsid w:val="00136D7A"/>
    <w:rsid w:val="00141470"/>
    <w:rsid w:val="00141540"/>
    <w:rsid w:val="00142631"/>
    <w:rsid w:val="0014357E"/>
    <w:rsid w:val="001449DF"/>
    <w:rsid w:val="0014569B"/>
    <w:rsid w:val="001470E0"/>
    <w:rsid w:val="00150060"/>
    <w:rsid w:val="00154C69"/>
    <w:rsid w:val="0015565B"/>
    <w:rsid w:val="0015704C"/>
    <w:rsid w:val="00161701"/>
    <w:rsid w:val="00161E87"/>
    <w:rsid w:val="001650F3"/>
    <w:rsid w:val="0016566C"/>
    <w:rsid w:val="00166D11"/>
    <w:rsid w:val="001710BA"/>
    <w:rsid w:val="001727F0"/>
    <w:rsid w:val="00172B06"/>
    <w:rsid w:val="0017347E"/>
    <w:rsid w:val="001752D8"/>
    <w:rsid w:val="00175931"/>
    <w:rsid w:val="0017656D"/>
    <w:rsid w:val="00176B25"/>
    <w:rsid w:val="0018238B"/>
    <w:rsid w:val="00183419"/>
    <w:rsid w:val="0018394A"/>
    <w:rsid w:val="00184DCC"/>
    <w:rsid w:val="00186A9D"/>
    <w:rsid w:val="001874A6"/>
    <w:rsid w:val="0018765B"/>
    <w:rsid w:val="00190913"/>
    <w:rsid w:val="00191925"/>
    <w:rsid w:val="00193DD3"/>
    <w:rsid w:val="00195714"/>
    <w:rsid w:val="00195F65"/>
    <w:rsid w:val="00196423"/>
    <w:rsid w:val="001A0218"/>
    <w:rsid w:val="001A07E2"/>
    <w:rsid w:val="001A2018"/>
    <w:rsid w:val="001A56F1"/>
    <w:rsid w:val="001B01C8"/>
    <w:rsid w:val="001B0751"/>
    <w:rsid w:val="001B0B52"/>
    <w:rsid w:val="001B13F6"/>
    <w:rsid w:val="001B1747"/>
    <w:rsid w:val="001B228F"/>
    <w:rsid w:val="001B2D44"/>
    <w:rsid w:val="001B2DFB"/>
    <w:rsid w:val="001B752A"/>
    <w:rsid w:val="001C0118"/>
    <w:rsid w:val="001C0693"/>
    <w:rsid w:val="001C12FB"/>
    <w:rsid w:val="001C2DB4"/>
    <w:rsid w:val="001C3228"/>
    <w:rsid w:val="001C35E9"/>
    <w:rsid w:val="001C36BD"/>
    <w:rsid w:val="001C3733"/>
    <w:rsid w:val="001C49B3"/>
    <w:rsid w:val="001C5B30"/>
    <w:rsid w:val="001D1440"/>
    <w:rsid w:val="001D3C05"/>
    <w:rsid w:val="001D3F32"/>
    <w:rsid w:val="001D653D"/>
    <w:rsid w:val="001D6AF4"/>
    <w:rsid w:val="001E0CC1"/>
    <w:rsid w:val="001E1C10"/>
    <w:rsid w:val="001E2B21"/>
    <w:rsid w:val="001E3CC0"/>
    <w:rsid w:val="001E77C3"/>
    <w:rsid w:val="001F090B"/>
    <w:rsid w:val="001F180A"/>
    <w:rsid w:val="001F1A28"/>
    <w:rsid w:val="001F1AD0"/>
    <w:rsid w:val="001F2C93"/>
    <w:rsid w:val="001F35E8"/>
    <w:rsid w:val="001F3758"/>
    <w:rsid w:val="001F4014"/>
    <w:rsid w:val="001F445E"/>
    <w:rsid w:val="00200AEC"/>
    <w:rsid w:val="00201213"/>
    <w:rsid w:val="0020165E"/>
    <w:rsid w:val="002021DC"/>
    <w:rsid w:val="00202E50"/>
    <w:rsid w:val="002037D5"/>
    <w:rsid w:val="00205180"/>
    <w:rsid w:val="00205B89"/>
    <w:rsid w:val="00205C95"/>
    <w:rsid w:val="00206B18"/>
    <w:rsid w:val="00207A7E"/>
    <w:rsid w:val="00207F81"/>
    <w:rsid w:val="002104F7"/>
    <w:rsid w:val="002109F4"/>
    <w:rsid w:val="00211FDA"/>
    <w:rsid w:val="00214868"/>
    <w:rsid w:val="00215FDA"/>
    <w:rsid w:val="002160C2"/>
    <w:rsid w:val="00222BB9"/>
    <w:rsid w:val="002258D6"/>
    <w:rsid w:val="002274FB"/>
    <w:rsid w:val="002309D2"/>
    <w:rsid w:val="00231B61"/>
    <w:rsid w:val="00232DF9"/>
    <w:rsid w:val="0023315B"/>
    <w:rsid w:val="00233624"/>
    <w:rsid w:val="002347FE"/>
    <w:rsid w:val="0023523D"/>
    <w:rsid w:val="0024178D"/>
    <w:rsid w:val="00242F67"/>
    <w:rsid w:val="0024392B"/>
    <w:rsid w:val="00244CF5"/>
    <w:rsid w:val="002450C6"/>
    <w:rsid w:val="00245DCF"/>
    <w:rsid w:val="00246C4A"/>
    <w:rsid w:val="00246C65"/>
    <w:rsid w:val="00250F9E"/>
    <w:rsid w:val="002542A8"/>
    <w:rsid w:val="0026003C"/>
    <w:rsid w:val="00260A11"/>
    <w:rsid w:val="0026169A"/>
    <w:rsid w:val="00262763"/>
    <w:rsid w:val="00264BEA"/>
    <w:rsid w:val="00266A73"/>
    <w:rsid w:val="00267850"/>
    <w:rsid w:val="00271032"/>
    <w:rsid w:val="00273E3E"/>
    <w:rsid w:val="00273F28"/>
    <w:rsid w:val="00274147"/>
    <w:rsid w:val="00275189"/>
    <w:rsid w:val="002756DC"/>
    <w:rsid w:val="00276412"/>
    <w:rsid w:val="00276437"/>
    <w:rsid w:val="0028063F"/>
    <w:rsid w:val="00280740"/>
    <w:rsid w:val="00283B02"/>
    <w:rsid w:val="00283C5D"/>
    <w:rsid w:val="002844B0"/>
    <w:rsid w:val="00286322"/>
    <w:rsid w:val="002869BF"/>
    <w:rsid w:val="0028728D"/>
    <w:rsid w:val="0029145A"/>
    <w:rsid w:val="00293163"/>
    <w:rsid w:val="00296B03"/>
    <w:rsid w:val="00296C1F"/>
    <w:rsid w:val="002A41E6"/>
    <w:rsid w:val="002A44C8"/>
    <w:rsid w:val="002A5E48"/>
    <w:rsid w:val="002B0059"/>
    <w:rsid w:val="002B0455"/>
    <w:rsid w:val="002B1197"/>
    <w:rsid w:val="002B261C"/>
    <w:rsid w:val="002B2BEE"/>
    <w:rsid w:val="002B35C5"/>
    <w:rsid w:val="002B3935"/>
    <w:rsid w:val="002B406A"/>
    <w:rsid w:val="002B41D4"/>
    <w:rsid w:val="002B543F"/>
    <w:rsid w:val="002B7D73"/>
    <w:rsid w:val="002C06E3"/>
    <w:rsid w:val="002C0801"/>
    <w:rsid w:val="002C15A8"/>
    <w:rsid w:val="002C33B3"/>
    <w:rsid w:val="002C44B0"/>
    <w:rsid w:val="002C4E07"/>
    <w:rsid w:val="002D0586"/>
    <w:rsid w:val="002D1023"/>
    <w:rsid w:val="002D1459"/>
    <w:rsid w:val="002D1470"/>
    <w:rsid w:val="002D21CF"/>
    <w:rsid w:val="002D2334"/>
    <w:rsid w:val="002D4705"/>
    <w:rsid w:val="002D4EE6"/>
    <w:rsid w:val="002D5B65"/>
    <w:rsid w:val="002D6396"/>
    <w:rsid w:val="002D653D"/>
    <w:rsid w:val="002D7E5E"/>
    <w:rsid w:val="002E07EF"/>
    <w:rsid w:val="002E0D06"/>
    <w:rsid w:val="002E1810"/>
    <w:rsid w:val="002E4C00"/>
    <w:rsid w:val="002E4E94"/>
    <w:rsid w:val="002E5404"/>
    <w:rsid w:val="002F1F28"/>
    <w:rsid w:val="002F43CA"/>
    <w:rsid w:val="002F57AA"/>
    <w:rsid w:val="002F714C"/>
    <w:rsid w:val="002F77BF"/>
    <w:rsid w:val="00300143"/>
    <w:rsid w:val="003004A2"/>
    <w:rsid w:val="00303DD5"/>
    <w:rsid w:val="003044F4"/>
    <w:rsid w:val="00306561"/>
    <w:rsid w:val="00307B74"/>
    <w:rsid w:val="00310764"/>
    <w:rsid w:val="0031151D"/>
    <w:rsid w:val="00313059"/>
    <w:rsid w:val="0031335F"/>
    <w:rsid w:val="00320203"/>
    <w:rsid w:val="003218BF"/>
    <w:rsid w:val="00321AA8"/>
    <w:rsid w:val="00321B26"/>
    <w:rsid w:val="00322002"/>
    <w:rsid w:val="003247B0"/>
    <w:rsid w:val="00325E81"/>
    <w:rsid w:val="00326948"/>
    <w:rsid w:val="00327052"/>
    <w:rsid w:val="0033486D"/>
    <w:rsid w:val="003367C4"/>
    <w:rsid w:val="00336A7F"/>
    <w:rsid w:val="00336D8E"/>
    <w:rsid w:val="003376B3"/>
    <w:rsid w:val="003402FA"/>
    <w:rsid w:val="003404EC"/>
    <w:rsid w:val="00340769"/>
    <w:rsid w:val="00345F2F"/>
    <w:rsid w:val="00345F9C"/>
    <w:rsid w:val="00347776"/>
    <w:rsid w:val="00351A91"/>
    <w:rsid w:val="003520C4"/>
    <w:rsid w:val="003533AE"/>
    <w:rsid w:val="00355E14"/>
    <w:rsid w:val="00361280"/>
    <w:rsid w:val="003615F1"/>
    <w:rsid w:val="00361A6E"/>
    <w:rsid w:val="00363B43"/>
    <w:rsid w:val="00363D7F"/>
    <w:rsid w:val="00364CDA"/>
    <w:rsid w:val="003667C0"/>
    <w:rsid w:val="00367C66"/>
    <w:rsid w:val="003700B2"/>
    <w:rsid w:val="0037233D"/>
    <w:rsid w:val="003736EF"/>
    <w:rsid w:val="003737E3"/>
    <w:rsid w:val="00374C04"/>
    <w:rsid w:val="00380A1A"/>
    <w:rsid w:val="00380D80"/>
    <w:rsid w:val="00380F13"/>
    <w:rsid w:val="00383347"/>
    <w:rsid w:val="0038500E"/>
    <w:rsid w:val="0038761D"/>
    <w:rsid w:val="003906F8"/>
    <w:rsid w:val="0039101A"/>
    <w:rsid w:val="003935EE"/>
    <w:rsid w:val="0039408A"/>
    <w:rsid w:val="003945F5"/>
    <w:rsid w:val="0039673D"/>
    <w:rsid w:val="003975DA"/>
    <w:rsid w:val="00397893"/>
    <w:rsid w:val="003A2407"/>
    <w:rsid w:val="003A2CF0"/>
    <w:rsid w:val="003A33D3"/>
    <w:rsid w:val="003A3880"/>
    <w:rsid w:val="003A5BC5"/>
    <w:rsid w:val="003A5D55"/>
    <w:rsid w:val="003A75E6"/>
    <w:rsid w:val="003B0CCD"/>
    <w:rsid w:val="003B255B"/>
    <w:rsid w:val="003B3317"/>
    <w:rsid w:val="003B4B2F"/>
    <w:rsid w:val="003B52D4"/>
    <w:rsid w:val="003B7172"/>
    <w:rsid w:val="003C1CA5"/>
    <w:rsid w:val="003C1EC7"/>
    <w:rsid w:val="003C204C"/>
    <w:rsid w:val="003C35E0"/>
    <w:rsid w:val="003C3D8E"/>
    <w:rsid w:val="003C4B06"/>
    <w:rsid w:val="003C64A0"/>
    <w:rsid w:val="003C6F0B"/>
    <w:rsid w:val="003C7BA3"/>
    <w:rsid w:val="003D1E42"/>
    <w:rsid w:val="003D4E9C"/>
    <w:rsid w:val="003D7BB6"/>
    <w:rsid w:val="003D7E92"/>
    <w:rsid w:val="003E0118"/>
    <w:rsid w:val="003E0D78"/>
    <w:rsid w:val="003E1CB1"/>
    <w:rsid w:val="003E3A1D"/>
    <w:rsid w:val="003E565E"/>
    <w:rsid w:val="003E6CA0"/>
    <w:rsid w:val="003F0409"/>
    <w:rsid w:val="003F1F41"/>
    <w:rsid w:val="003F2738"/>
    <w:rsid w:val="003F2FDE"/>
    <w:rsid w:val="003F330B"/>
    <w:rsid w:val="003F6FDF"/>
    <w:rsid w:val="00400B9E"/>
    <w:rsid w:val="004016F5"/>
    <w:rsid w:val="004028EB"/>
    <w:rsid w:val="004045AA"/>
    <w:rsid w:val="004052E0"/>
    <w:rsid w:val="0040549A"/>
    <w:rsid w:val="00405CC9"/>
    <w:rsid w:val="00407D67"/>
    <w:rsid w:val="0041020A"/>
    <w:rsid w:val="004138DE"/>
    <w:rsid w:val="00414B2F"/>
    <w:rsid w:val="00415E58"/>
    <w:rsid w:val="00416231"/>
    <w:rsid w:val="004208AB"/>
    <w:rsid w:val="004219EF"/>
    <w:rsid w:val="0042251A"/>
    <w:rsid w:val="00426330"/>
    <w:rsid w:val="00426CD9"/>
    <w:rsid w:val="00430FEB"/>
    <w:rsid w:val="004310EE"/>
    <w:rsid w:val="00433677"/>
    <w:rsid w:val="004340D5"/>
    <w:rsid w:val="00434880"/>
    <w:rsid w:val="0043526D"/>
    <w:rsid w:val="004460E9"/>
    <w:rsid w:val="00447B6F"/>
    <w:rsid w:val="00450C3E"/>
    <w:rsid w:val="00453623"/>
    <w:rsid w:val="00453C11"/>
    <w:rsid w:val="004557B0"/>
    <w:rsid w:val="0045696E"/>
    <w:rsid w:val="00457080"/>
    <w:rsid w:val="00457946"/>
    <w:rsid w:val="00457D8B"/>
    <w:rsid w:val="00460A17"/>
    <w:rsid w:val="00463CE3"/>
    <w:rsid w:val="00463ECE"/>
    <w:rsid w:val="0046587D"/>
    <w:rsid w:val="00467346"/>
    <w:rsid w:val="00470944"/>
    <w:rsid w:val="00470CB5"/>
    <w:rsid w:val="00471EAB"/>
    <w:rsid w:val="004723EE"/>
    <w:rsid w:val="004725A0"/>
    <w:rsid w:val="00472E72"/>
    <w:rsid w:val="00475A92"/>
    <w:rsid w:val="00477BB9"/>
    <w:rsid w:val="00480C0C"/>
    <w:rsid w:val="00484B7B"/>
    <w:rsid w:val="00487366"/>
    <w:rsid w:val="00487397"/>
    <w:rsid w:val="004873E4"/>
    <w:rsid w:val="0049072C"/>
    <w:rsid w:val="00490FD1"/>
    <w:rsid w:val="00491AD2"/>
    <w:rsid w:val="004933A8"/>
    <w:rsid w:val="004934B9"/>
    <w:rsid w:val="004935C0"/>
    <w:rsid w:val="00493B43"/>
    <w:rsid w:val="00494EB1"/>
    <w:rsid w:val="00495465"/>
    <w:rsid w:val="004960A0"/>
    <w:rsid w:val="00496414"/>
    <w:rsid w:val="00497A38"/>
    <w:rsid w:val="004A0115"/>
    <w:rsid w:val="004A399D"/>
    <w:rsid w:val="004A45BD"/>
    <w:rsid w:val="004A4656"/>
    <w:rsid w:val="004A77B0"/>
    <w:rsid w:val="004B08A9"/>
    <w:rsid w:val="004B1CED"/>
    <w:rsid w:val="004B34A7"/>
    <w:rsid w:val="004B3B06"/>
    <w:rsid w:val="004B4643"/>
    <w:rsid w:val="004B7F67"/>
    <w:rsid w:val="004C1994"/>
    <w:rsid w:val="004D4080"/>
    <w:rsid w:val="004E05FD"/>
    <w:rsid w:val="004E1A0D"/>
    <w:rsid w:val="004E23F5"/>
    <w:rsid w:val="004E4826"/>
    <w:rsid w:val="004E5418"/>
    <w:rsid w:val="004E624B"/>
    <w:rsid w:val="004E63E5"/>
    <w:rsid w:val="004E6B76"/>
    <w:rsid w:val="004F0C72"/>
    <w:rsid w:val="004F3540"/>
    <w:rsid w:val="004F52DB"/>
    <w:rsid w:val="004F5624"/>
    <w:rsid w:val="004F5DA4"/>
    <w:rsid w:val="004F62B2"/>
    <w:rsid w:val="004F6424"/>
    <w:rsid w:val="004F7839"/>
    <w:rsid w:val="005040CD"/>
    <w:rsid w:val="00505229"/>
    <w:rsid w:val="00507F18"/>
    <w:rsid w:val="00507F98"/>
    <w:rsid w:val="005108A3"/>
    <w:rsid w:val="00510F6E"/>
    <w:rsid w:val="005118AE"/>
    <w:rsid w:val="005135F8"/>
    <w:rsid w:val="0051587A"/>
    <w:rsid w:val="005158FA"/>
    <w:rsid w:val="005169AD"/>
    <w:rsid w:val="005208B9"/>
    <w:rsid w:val="0052126B"/>
    <w:rsid w:val="005221F0"/>
    <w:rsid w:val="00524807"/>
    <w:rsid w:val="00525FF9"/>
    <w:rsid w:val="00532C41"/>
    <w:rsid w:val="00532D3F"/>
    <w:rsid w:val="0053386D"/>
    <w:rsid w:val="00533E08"/>
    <w:rsid w:val="00534700"/>
    <w:rsid w:val="00535550"/>
    <w:rsid w:val="00536BC0"/>
    <w:rsid w:val="0053791F"/>
    <w:rsid w:val="00542CCA"/>
    <w:rsid w:val="00542E7A"/>
    <w:rsid w:val="00547538"/>
    <w:rsid w:val="00553BFA"/>
    <w:rsid w:val="00554D05"/>
    <w:rsid w:val="0056077E"/>
    <w:rsid w:val="00560EDA"/>
    <w:rsid w:val="005616EB"/>
    <w:rsid w:val="005623BC"/>
    <w:rsid w:val="005629EE"/>
    <w:rsid w:val="00563FA1"/>
    <w:rsid w:val="005648FA"/>
    <w:rsid w:val="00564D50"/>
    <w:rsid w:val="00564F08"/>
    <w:rsid w:val="00565459"/>
    <w:rsid w:val="00567346"/>
    <w:rsid w:val="005705F2"/>
    <w:rsid w:val="0057371B"/>
    <w:rsid w:val="00575EB8"/>
    <w:rsid w:val="00582A9B"/>
    <w:rsid w:val="005832AB"/>
    <w:rsid w:val="0058437C"/>
    <w:rsid w:val="005935F4"/>
    <w:rsid w:val="00593B0F"/>
    <w:rsid w:val="00593E0A"/>
    <w:rsid w:val="00593F4B"/>
    <w:rsid w:val="0059510A"/>
    <w:rsid w:val="00595667"/>
    <w:rsid w:val="005A0E4A"/>
    <w:rsid w:val="005A167F"/>
    <w:rsid w:val="005A346E"/>
    <w:rsid w:val="005A57F9"/>
    <w:rsid w:val="005A73CF"/>
    <w:rsid w:val="005B0A75"/>
    <w:rsid w:val="005B11A2"/>
    <w:rsid w:val="005B3897"/>
    <w:rsid w:val="005B3F6F"/>
    <w:rsid w:val="005B6538"/>
    <w:rsid w:val="005B798B"/>
    <w:rsid w:val="005C18C2"/>
    <w:rsid w:val="005C1FAE"/>
    <w:rsid w:val="005C39E8"/>
    <w:rsid w:val="005C5204"/>
    <w:rsid w:val="005C5660"/>
    <w:rsid w:val="005C5813"/>
    <w:rsid w:val="005D0D75"/>
    <w:rsid w:val="005D3AAA"/>
    <w:rsid w:val="005D4B68"/>
    <w:rsid w:val="005D5606"/>
    <w:rsid w:val="005D77D3"/>
    <w:rsid w:val="005E11C1"/>
    <w:rsid w:val="005E2563"/>
    <w:rsid w:val="005E394C"/>
    <w:rsid w:val="005E42BF"/>
    <w:rsid w:val="005E4E70"/>
    <w:rsid w:val="005E65BB"/>
    <w:rsid w:val="005F0DA0"/>
    <w:rsid w:val="005F1D1D"/>
    <w:rsid w:val="005F34F1"/>
    <w:rsid w:val="005F3645"/>
    <w:rsid w:val="005F4914"/>
    <w:rsid w:val="005F4F83"/>
    <w:rsid w:val="005F5F3E"/>
    <w:rsid w:val="005F62B7"/>
    <w:rsid w:val="005F6869"/>
    <w:rsid w:val="005F6BB9"/>
    <w:rsid w:val="00603148"/>
    <w:rsid w:val="00603F07"/>
    <w:rsid w:val="00606FC7"/>
    <w:rsid w:val="00607769"/>
    <w:rsid w:val="00610456"/>
    <w:rsid w:val="00611473"/>
    <w:rsid w:val="00611B36"/>
    <w:rsid w:val="00613158"/>
    <w:rsid w:val="00613A34"/>
    <w:rsid w:val="00614D7D"/>
    <w:rsid w:val="00614F8B"/>
    <w:rsid w:val="00615ADA"/>
    <w:rsid w:val="006221CD"/>
    <w:rsid w:val="00622633"/>
    <w:rsid w:val="00623896"/>
    <w:rsid w:val="006266A9"/>
    <w:rsid w:val="00630426"/>
    <w:rsid w:val="00630CDB"/>
    <w:rsid w:val="006316C1"/>
    <w:rsid w:val="00631ED4"/>
    <w:rsid w:val="00633BC7"/>
    <w:rsid w:val="00635B05"/>
    <w:rsid w:val="00635E9C"/>
    <w:rsid w:val="006361A2"/>
    <w:rsid w:val="00637B41"/>
    <w:rsid w:val="006414EE"/>
    <w:rsid w:val="00642524"/>
    <w:rsid w:val="006426F6"/>
    <w:rsid w:val="00642D0A"/>
    <w:rsid w:val="00644762"/>
    <w:rsid w:val="00646FE1"/>
    <w:rsid w:val="0065460D"/>
    <w:rsid w:val="00655477"/>
    <w:rsid w:val="0065581D"/>
    <w:rsid w:val="00655C2F"/>
    <w:rsid w:val="00657682"/>
    <w:rsid w:val="00660403"/>
    <w:rsid w:val="00661140"/>
    <w:rsid w:val="006710DD"/>
    <w:rsid w:val="00673200"/>
    <w:rsid w:val="0067501E"/>
    <w:rsid w:val="006773D2"/>
    <w:rsid w:val="00680581"/>
    <w:rsid w:val="00681A41"/>
    <w:rsid w:val="006821B2"/>
    <w:rsid w:val="006838C0"/>
    <w:rsid w:val="00684E83"/>
    <w:rsid w:val="00685901"/>
    <w:rsid w:val="00685BB9"/>
    <w:rsid w:val="00690127"/>
    <w:rsid w:val="00691BFF"/>
    <w:rsid w:val="006953C1"/>
    <w:rsid w:val="00695E37"/>
    <w:rsid w:val="00696EB2"/>
    <w:rsid w:val="006A16E9"/>
    <w:rsid w:val="006A3583"/>
    <w:rsid w:val="006A5450"/>
    <w:rsid w:val="006B0199"/>
    <w:rsid w:val="006B0A32"/>
    <w:rsid w:val="006B0BD8"/>
    <w:rsid w:val="006B254D"/>
    <w:rsid w:val="006B7E10"/>
    <w:rsid w:val="006C0251"/>
    <w:rsid w:val="006C236A"/>
    <w:rsid w:val="006C2B9A"/>
    <w:rsid w:val="006C39BB"/>
    <w:rsid w:val="006C4502"/>
    <w:rsid w:val="006C64F6"/>
    <w:rsid w:val="006C6D0D"/>
    <w:rsid w:val="006C7082"/>
    <w:rsid w:val="006C7293"/>
    <w:rsid w:val="006D5E91"/>
    <w:rsid w:val="006E14B1"/>
    <w:rsid w:val="006E14E6"/>
    <w:rsid w:val="006E1AEE"/>
    <w:rsid w:val="006E2F52"/>
    <w:rsid w:val="006E3B9C"/>
    <w:rsid w:val="006E51A2"/>
    <w:rsid w:val="006E51D9"/>
    <w:rsid w:val="006F0DE2"/>
    <w:rsid w:val="006F3495"/>
    <w:rsid w:val="006F417D"/>
    <w:rsid w:val="006F5C83"/>
    <w:rsid w:val="006F67CC"/>
    <w:rsid w:val="006F7591"/>
    <w:rsid w:val="0070154B"/>
    <w:rsid w:val="00701C2D"/>
    <w:rsid w:val="00702162"/>
    <w:rsid w:val="00703930"/>
    <w:rsid w:val="00704714"/>
    <w:rsid w:val="0070610E"/>
    <w:rsid w:val="00706F96"/>
    <w:rsid w:val="00707759"/>
    <w:rsid w:val="00710081"/>
    <w:rsid w:val="00710B0D"/>
    <w:rsid w:val="00710FFC"/>
    <w:rsid w:val="00713A6D"/>
    <w:rsid w:val="00713CB5"/>
    <w:rsid w:val="00714BB2"/>
    <w:rsid w:val="0071558B"/>
    <w:rsid w:val="00721189"/>
    <w:rsid w:val="007221C3"/>
    <w:rsid w:val="00722F2C"/>
    <w:rsid w:val="007254D1"/>
    <w:rsid w:val="00725B32"/>
    <w:rsid w:val="00725B3C"/>
    <w:rsid w:val="007324E4"/>
    <w:rsid w:val="00733D54"/>
    <w:rsid w:val="00736A4F"/>
    <w:rsid w:val="00737753"/>
    <w:rsid w:val="00740CE9"/>
    <w:rsid w:val="00742460"/>
    <w:rsid w:val="007428E3"/>
    <w:rsid w:val="0074394E"/>
    <w:rsid w:val="0074524D"/>
    <w:rsid w:val="00750D0A"/>
    <w:rsid w:val="00751D93"/>
    <w:rsid w:val="00752300"/>
    <w:rsid w:val="007546F8"/>
    <w:rsid w:val="00755BAB"/>
    <w:rsid w:val="00756F08"/>
    <w:rsid w:val="00757F8E"/>
    <w:rsid w:val="0076080E"/>
    <w:rsid w:val="00760D29"/>
    <w:rsid w:val="00760FC4"/>
    <w:rsid w:val="0076411D"/>
    <w:rsid w:val="00764241"/>
    <w:rsid w:val="00766ED6"/>
    <w:rsid w:val="007670F8"/>
    <w:rsid w:val="007671D4"/>
    <w:rsid w:val="00770A85"/>
    <w:rsid w:val="00773DC9"/>
    <w:rsid w:val="00774497"/>
    <w:rsid w:val="00774EBC"/>
    <w:rsid w:val="0077572E"/>
    <w:rsid w:val="00776B5C"/>
    <w:rsid w:val="0078031B"/>
    <w:rsid w:val="00784E13"/>
    <w:rsid w:val="00784F44"/>
    <w:rsid w:val="00786672"/>
    <w:rsid w:val="007872CF"/>
    <w:rsid w:val="0079201C"/>
    <w:rsid w:val="007927E6"/>
    <w:rsid w:val="0079307F"/>
    <w:rsid w:val="007940C5"/>
    <w:rsid w:val="007947C4"/>
    <w:rsid w:val="00795425"/>
    <w:rsid w:val="00795CE1"/>
    <w:rsid w:val="007A06AC"/>
    <w:rsid w:val="007B0D81"/>
    <w:rsid w:val="007B1014"/>
    <w:rsid w:val="007B103F"/>
    <w:rsid w:val="007B1484"/>
    <w:rsid w:val="007B1A10"/>
    <w:rsid w:val="007B1AEC"/>
    <w:rsid w:val="007B2645"/>
    <w:rsid w:val="007B4EFE"/>
    <w:rsid w:val="007B6659"/>
    <w:rsid w:val="007B76AB"/>
    <w:rsid w:val="007B7DBD"/>
    <w:rsid w:val="007C45D3"/>
    <w:rsid w:val="007C597B"/>
    <w:rsid w:val="007C6574"/>
    <w:rsid w:val="007C760C"/>
    <w:rsid w:val="007D08FD"/>
    <w:rsid w:val="007D1584"/>
    <w:rsid w:val="007D2044"/>
    <w:rsid w:val="007D2B49"/>
    <w:rsid w:val="007D481F"/>
    <w:rsid w:val="007D4F33"/>
    <w:rsid w:val="007D65C7"/>
    <w:rsid w:val="007D6EAF"/>
    <w:rsid w:val="007D74D2"/>
    <w:rsid w:val="007D76DF"/>
    <w:rsid w:val="007D79B5"/>
    <w:rsid w:val="007E17BE"/>
    <w:rsid w:val="007E2334"/>
    <w:rsid w:val="007E23CE"/>
    <w:rsid w:val="007E2CE7"/>
    <w:rsid w:val="007E43D0"/>
    <w:rsid w:val="007E4F00"/>
    <w:rsid w:val="007E54F8"/>
    <w:rsid w:val="007E5987"/>
    <w:rsid w:val="007E5BD8"/>
    <w:rsid w:val="007E7BF9"/>
    <w:rsid w:val="007F02BC"/>
    <w:rsid w:val="007F0EE5"/>
    <w:rsid w:val="007F1D17"/>
    <w:rsid w:val="007F2E65"/>
    <w:rsid w:val="007F43BA"/>
    <w:rsid w:val="007F45D1"/>
    <w:rsid w:val="007F5F3E"/>
    <w:rsid w:val="007F64BE"/>
    <w:rsid w:val="007F6DC3"/>
    <w:rsid w:val="008006B4"/>
    <w:rsid w:val="008015B6"/>
    <w:rsid w:val="00803FD4"/>
    <w:rsid w:val="0080481C"/>
    <w:rsid w:val="00804C54"/>
    <w:rsid w:val="008056DD"/>
    <w:rsid w:val="0081104C"/>
    <w:rsid w:val="00812D16"/>
    <w:rsid w:val="008144B2"/>
    <w:rsid w:val="00815909"/>
    <w:rsid w:val="008159D2"/>
    <w:rsid w:val="00816C51"/>
    <w:rsid w:val="00821865"/>
    <w:rsid w:val="0082327D"/>
    <w:rsid w:val="00823D7C"/>
    <w:rsid w:val="00824287"/>
    <w:rsid w:val="0082433D"/>
    <w:rsid w:val="00826509"/>
    <w:rsid w:val="008306A1"/>
    <w:rsid w:val="0083081A"/>
    <w:rsid w:val="00830A93"/>
    <w:rsid w:val="0083354D"/>
    <w:rsid w:val="0083561B"/>
    <w:rsid w:val="00837D78"/>
    <w:rsid w:val="00840D79"/>
    <w:rsid w:val="00842A21"/>
    <w:rsid w:val="00843845"/>
    <w:rsid w:val="00843ADF"/>
    <w:rsid w:val="00845DAD"/>
    <w:rsid w:val="00851377"/>
    <w:rsid w:val="00854B2F"/>
    <w:rsid w:val="00855481"/>
    <w:rsid w:val="008554D5"/>
    <w:rsid w:val="00856354"/>
    <w:rsid w:val="008568E1"/>
    <w:rsid w:val="00856BE9"/>
    <w:rsid w:val="008578F8"/>
    <w:rsid w:val="00860566"/>
    <w:rsid w:val="008605E2"/>
    <w:rsid w:val="0086165C"/>
    <w:rsid w:val="00861B26"/>
    <w:rsid w:val="00862EED"/>
    <w:rsid w:val="008643FC"/>
    <w:rsid w:val="008649B9"/>
    <w:rsid w:val="00866BE8"/>
    <w:rsid w:val="0086784F"/>
    <w:rsid w:val="00870394"/>
    <w:rsid w:val="0087073B"/>
    <w:rsid w:val="00873967"/>
    <w:rsid w:val="008770D4"/>
    <w:rsid w:val="0088112E"/>
    <w:rsid w:val="0088127F"/>
    <w:rsid w:val="008815EF"/>
    <w:rsid w:val="00883D65"/>
    <w:rsid w:val="00884338"/>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A787A"/>
    <w:rsid w:val="008B0158"/>
    <w:rsid w:val="008B068E"/>
    <w:rsid w:val="008B0C4D"/>
    <w:rsid w:val="008B500A"/>
    <w:rsid w:val="008B6DAF"/>
    <w:rsid w:val="008B7D3F"/>
    <w:rsid w:val="008C1541"/>
    <w:rsid w:val="008C1610"/>
    <w:rsid w:val="008C2F1E"/>
    <w:rsid w:val="008C30E5"/>
    <w:rsid w:val="008C3B5B"/>
    <w:rsid w:val="008C409F"/>
    <w:rsid w:val="008C54B2"/>
    <w:rsid w:val="008C602D"/>
    <w:rsid w:val="008C6BCC"/>
    <w:rsid w:val="008D098D"/>
    <w:rsid w:val="008D135A"/>
    <w:rsid w:val="008D2205"/>
    <w:rsid w:val="008D2331"/>
    <w:rsid w:val="008D36CD"/>
    <w:rsid w:val="008D4380"/>
    <w:rsid w:val="008D48D1"/>
    <w:rsid w:val="008D4E84"/>
    <w:rsid w:val="008D6BE8"/>
    <w:rsid w:val="008E0B11"/>
    <w:rsid w:val="008E27E9"/>
    <w:rsid w:val="008E36FC"/>
    <w:rsid w:val="008F0A05"/>
    <w:rsid w:val="008F2BD2"/>
    <w:rsid w:val="008F2C49"/>
    <w:rsid w:val="008F36F0"/>
    <w:rsid w:val="008F7CFF"/>
    <w:rsid w:val="008F7ED1"/>
    <w:rsid w:val="009000CC"/>
    <w:rsid w:val="00900653"/>
    <w:rsid w:val="00901C8D"/>
    <w:rsid w:val="00902BE1"/>
    <w:rsid w:val="00903659"/>
    <w:rsid w:val="00904A4D"/>
    <w:rsid w:val="00905EE9"/>
    <w:rsid w:val="009065F4"/>
    <w:rsid w:val="009071A8"/>
    <w:rsid w:val="009075A7"/>
    <w:rsid w:val="00907DFB"/>
    <w:rsid w:val="00910624"/>
    <w:rsid w:val="00910FBA"/>
    <w:rsid w:val="00911D39"/>
    <w:rsid w:val="00912B9F"/>
    <w:rsid w:val="00915A1D"/>
    <w:rsid w:val="00917C0F"/>
    <w:rsid w:val="0092040E"/>
    <w:rsid w:val="00920C6C"/>
    <w:rsid w:val="00921C6D"/>
    <w:rsid w:val="009227D9"/>
    <w:rsid w:val="00923C44"/>
    <w:rsid w:val="00927791"/>
    <w:rsid w:val="00927EEF"/>
    <w:rsid w:val="00930607"/>
    <w:rsid w:val="00930D0A"/>
    <w:rsid w:val="009313B2"/>
    <w:rsid w:val="00931FB6"/>
    <w:rsid w:val="009329BA"/>
    <w:rsid w:val="0093304D"/>
    <w:rsid w:val="00934F10"/>
    <w:rsid w:val="00935FAA"/>
    <w:rsid w:val="00936939"/>
    <w:rsid w:val="0094053B"/>
    <w:rsid w:val="00941054"/>
    <w:rsid w:val="00942040"/>
    <w:rsid w:val="00942666"/>
    <w:rsid w:val="00942C9F"/>
    <w:rsid w:val="009438F7"/>
    <w:rsid w:val="009441E6"/>
    <w:rsid w:val="00945631"/>
    <w:rsid w:val="00947549"/>
    <w:rsid w:val="0095793C"/>
    <w:rsid w:val="00957F0A"/>
    <w:rsid w:val="0096045D"/>
    <w:rsid w:val="0096111E"/>
    <w:rsid w:val="00961125"/>
    <w:rsid w:val="00963362"/>
    <w:rsid w:val="00963BD1"/>
    <w:rsid w:val="00964A57"/>
    <w:rsid w:val="00966B1F"/>
    <w:rsid w:val="0097116E"/>
    <w:rsid w:val="009731E4"/>
    <w:rsid w:val="00973D34"/>
    <w:rsid w:val="00974518"/>
    <w:rsid w:val="00975617"/>
    <w:rsid w:val="00980FE0"/>
    <w:rsid w:val="00981E99"/>
    <w:rsid w:val="00990C3B"/>
    <w:rsid w:val="00991CBD"/>
    <w:rsid w:val="009928B7"/>
    <w:rsid w:val="0099321A"/>
    <w:rsid w:val="009947E8"/>
    <w:rsid w:val="009960B7"/>
    <w:rsid w:val="009972FE"/>
    <w:rsid w:val="009A2CE1"/>
    <w:rsid w:val="009A4411"/>
    <w:rsid w:val="009A666E"/>
    <w:rsid w:val="009B0B67"/>
    <w:rsid w:val="009B4FF8"/>
    <w:rsid w:val="009B536C"/>
    <w:rsid w:val="009B5C19"/>
    <w:rsid w:val="009B640E"/>
    <w:rsid w:val="009B6496"/>
    <w:rsid w:val="009C01DA"/>
    <w:rsid w:val="009C1528"/>
    <w:rsid w:val="009C20CC"/>
    <w:rsid w:val="009C3558"/>
    <w:rsid w:val="009C3DEA"/>
    <w:rsid w:val="009C562E"/>
    <w:rsid w:val="009C7531"/>
    <w:rsid w:val="009D220C"/>
    <w:rsid w:val="009D221F"/>
    <w:rsid w:val="009D6C03"/>
    <w:rsid w:val="009E09F0"/>
    <w:rsid w:val="009E19E8"/>
    <w:rsid w:val="009E1D97"/>
    <w:rsid w:val="009E2531"/>
    <w:rsid w:val="009E346F"/>
    <w:rsid w:val="009E377C"/>
    <w:rsid w:val="009E411C"/>
    <w:rsid w:val="009E458A"/>
    <w:rsid w:val="009E5316"/>
    <w:rsid w:val="009E5D7C"/>
    <w:rsid w:val="009E5DFC"/>
    <w:rsid w:val="009E6BBE"/>
    <w:rsid w:val="009E735E"/>
    <w:rsid w:val="009F1789"/>
    <w:rsid w:val="009F2565"/>
    <w:rsid w:val="009F2E3B"/>
    <w:rsid w:val="009F36D2"/>
    <w:rsid w:val="009F392F"/>
    <w:rsid w:val="009F3B6B"/>
    <w:rsid w:val="009F4504"/>
    <w:rsid w:val="009F502C"/>
    <w:rsid w:val="009F603B"/>
    <w:rsid w:val="009F64C9"/>
    <w:rsid w:val="009F6987"/>
    <w:rsid w:val="009F720F"/>
    <w:rsid w:val="00A00162"/>
    <w:rsid w:val="00A010E7"/>
    <w:rsid w:val="00A01A17"/>
    <w:rsid w:val="00A01A60"/>
    <w:rsid w:val="00A04BAA"/>
    <w:rsid w:val="00A076F9"/>
    <w:rsid w:val="00A07997"/>
    <w:rsid w:val="00A07F87"/>
    <w:rsid w:val="00A11027"/>
    <w:rsid w:val="00A114B7"/>
    <w:rsid w:val="00A206ED"/>
    <w:rsid w:val="00A20806"/>
    <w:rsid w:val="00A20C7F"/>
    <w:rsid w:val="00A21D41"/>
    <w:rsid w:val="00A22DBA"/>
    <w:rsid w:val="00A2329D"/>
    <w:rsid w:val="00A25040"/>
    <w:rsid w:val="00A25BFF"/>
    <w:rsid w:val="00A27096"/>
    <w:rsid w:val="00A27522"/>
    <w:rsid w:val="00A27E19"/>
    <w:rsid w:val="00A27FC2"/>
    <w:rsid w:val="00A30F70"/>
    <w:rsid w:val="00A324C0"/>
    <w:rsid w:val="00A34D0C"/>
    <w:rsid w:val="00A34D76"/>
    <w:rsid w:val="00A365D0"/>
    <w:rsid w:val="00A402B8"/>
    <w:rsid w:val="00A4043E"/>
    <w:rsid w:val="00A40A1A"/>
    <w:rsid w:val="00A43F69"/>
    <w:rsid w:val="00A443A6"/>
    <w:rsid w:val="00A45A1A"/>
    <w:rsid w:val="00A45E61"/>
    <w:rsid w:val="00A47F32"/>
    <w:rsid w:val="00A51EF4"/>
    <w:rsid w:val="00A53220"/>
    <w:rsid w:val="00A538E6"/>
    <w:rsid w:val="00A56102"/>
    <w:rsid w:val="00A56800"/>
    <w:rsid w:val="00A56D7E"/>
    <w:rsid w:val="00A57404"/>
    <w:rsid w:val="00A575BD"/>
    <w:rsid w:val="00A60EEC"/>
    <w:rsid w:val="00A6451F"/>
    <w:rsid w:val="00A65BD9"/>
    <w:rsid w:val="00A65DB5"/>
    <w:rsid w:val="00A66718"/>
    <w:rsid w:val="00A70B31"/>
    <w:rsid w:val="00A71C02"/>
    <w:rsid w:val="00A73A74"/>
    <w:rsid w:val="00A7508C"/>
    <w:rsid w:val="00A759FE"/>
    <w:rsid w:val="00A76D67"/>
    <w:rsid w:val="00A776B8"/>
    <w:rsid w:val="00A80CF5"/>
    <w:rsid w:val="00A819AD"/>
    <w:rsid w:val="00A81EB6"/>
    <w:rsid w:val="00A837FE"/>
    <w:rsid w:val="00A84D23"/>
    <w:rsid w:val="00A85357"/>
    <w:rsid w:val="00A902DD"/>
    <w:rsid w:val="00A91617"/>
    <w:rsid w:val="00A95EA1"/>
    <w:rsid w:val="00A96FA8"/>
    <w:rsid w:val="00A97595"/>
    <w:rsid w:val="00A9770A"/>
    <w:rsid w:val="00AA0187"/>
    <w:rsid w:val="00AA0A43"/>
    <w:rsid w:val="00AA0DD3"/>
    <w:rsid w:val="00AA1C07"/>
    <w:rsid w:val="00AA3688"/>
    <w:rsid w:val="00AA52EB"/>
    <w:rsid w:val="00AA5887"/>
    <w:rsid w:val="00AB19F8"/>
    <w:rsid w:val="00AB2A61"/>
    <w:rsid w:val="00AB3A12"/>
    <w:rsid w:val="00AB5A8D"/>
    <w:rsid w:val="00AB6084"/>
    <w:rsid w:val="00AB6642"/>
    <w:rsid w:val="00AC200D"/>
    <w:rsid w:val="00AC2EFE"/>
    <w:rsid w:val="00AC3930"/>
    <w:rsid w:val="00AC3AB1"/>
    <w:rsid w:val="00AC68C6"/>
    <w:rsid w:val="00AC79C1"/>
    <w:rsid w:val="00AC7CA4"/>
    <w:rsid w:val="00AD2FAD"/>
    <w:rsid w:val="00AD4A64"/>
    <w:rsid w:val="00AD598F"/>
    <w:rsid w:val="00AD6AC7"/>
    <w:rsid w:val="00AD6D09"/>
    <w:rsid w:val="00AE07DA"/>
    <w:rsid w:val="00AE098E"/>
    <w:rsid w:val="00AE0BBA"/>
    <w:rsid w:val="00AE2291"/>
    <w:rsid w:val="00AE25C8"/>
    <w:rsid w:val="00AE2D94"/>
    <w:rsid w:val="00AE4113"/>
    <w:rsid w:val="00AE4380"/>
    <w:rsid w:val="00AE4D0C"/>
    <w:rsid w:val="00AE4FAC"/>
    <w:rsid w:val="00AE5525"/>
    <w:rsid w:val="00AE5FCC"/>
    <w:rsid w:val="00AE6076"/>
    <w:rsid w:val="00AE6381"/>
    <w:rsid w:val="00AE656F"/>
    <w:rsid w:val="00AE6866"/>
    <w:rsid w:val="00AE7D78"/>
    <w:rsid w:val="00AF3E66"/>
    <w:rsid w:val="00AF41F6"/>
    <w:rsid w:val="00AF438E"/>
    <w:rsid w:val="00AF45CA"/>
    <w:rsid w:val="00AF4ECE"/>
    <w:rsid w:val="00AF5CEE"/>
    <w:rsid w:val="00AF72E5"/>
    <w:rsid w:val="00AF7506"/>
    <w:rsid w:val="00B007DD"/>
    <w:rsid w:val="00B0098A"/>
    <w:rsid w:val="00B01016"/>
    <w:rsid w:val="00B012B6"/>
    <w:rsid w:val="00B0146E"/>
    <w:rsid w:val="00B02160"/>
    <w:rsid w:val="00B027CB"/>
    <w:rsid w:val="00B0352B"/>
    <w:rsid w:val="00B073E6"/>
    <w:rsid w:val="00B074F8"/>
    <w:rsid w:val="00B121B0"/>
    <w:rsid w:val="00B17FAB"/>
    <w:rsid w:val="00B201EE"/>
    <w:rsid w:val="00B209A6"/>
    <w:rsid w:val="00B22C5F"/>
    <w:rsid w:val="00B23687"/>
    <w:rsid w:val="00B25710"/>
    <w:rsid w:val="00B27B03"/>
    <w:rsid w:val="00B27C0B"/>
    <w:rsid w:val="00B30727"/>
    <w:rsid w:val="00B31B62"/>
    <w:rsid w:val="00B31E2E"/>
    <w:rsid w:val="00B3210E"/>
    <w:rsid w:val="00B33711"/>
    <w:rsid w:val="00B341CA"/>
    <w:rsid w:val="00B3425D"/>
    <w:rsid w:val="00B345B8"/>
    <w:rsid w:val="00B34889"/>
    <w:rsid w:val="00B37550"/>
    <w:rsid w:val="00B402C6"/>
    <w:rsid w:val="00B407C3"/>
    <w:rsid w:val="00B41007"/>
    <w:rsid w:val="00B41145"/>
    <w:rsid w:val="00B41BDD"/>
    <w:rsid w:val="00B41DC1"/>
    <w:rsid w:val="00B46EC7"/>
    <w:rsid w:val="00B477E6"/>
    <w:rsid w:val="00B50A91"/>
    <w:rsid w:val="00B516B3"/>
    <w:rsid w:val="00B51761"/>
    <w:rsid w:val="00B52022"/>
    <w:rsid w:val="00B52187"/>
    <w:rsid w:val="00B53E07"/>
    <w:rsid w:val="00B54316"/>
    <w:rsid w:val="00B54691"/>
    <w:rsid w:val="00B560C1"/>
    <w:rsid w:val="00B562BF"/>
    <w:rsid w:val="00B60CCD"/>
    <w:rsid w:val="00B627E6"/>
    <w:rsid w:val="00B62854"/>
    <w:rsid w:val="00B62EF1"/>
    <w:rsid w:val="00B640CC"/>
    <w:rsid w:val="00B645B6"/>
    <w:rsid w:val="00B64B2F"/>
    <w:rsid w:val="00B667BF"/>
    <w:rsid w:val="00B6797D"/>
    <w:rsid w:val="00B711F2"/>
    <w:rsid w:val="00B735B8"/>
    <w:rsid w:val="00B74858"/>
    <w:rsid w:val="00B752EB"/>
    <w:rsid w:val="00B77BE4"/>
    <w:rsid w:val="00B8089C"/>
    <w:rsid w:val="00B812BE"/>
    <w:rsid w:val="00B813D5"/>
    <w:rsid w:val="00B83758"/>
    <w:rsid w:val="00B83A5D"/>
    <w:rsid w:val="00B86608"/>
    <w:rsid w:val="00B87847"/>
    <w:rsid w:val="00B90477"/>
    <w:rsid w:val="00B92AA5"/>
    <w:rsid w:val="00B93008"/>
    <w:rsid w:val="00B9422E"/>
    <w:rsid w:val="00B955FE"/>
    <w:rsid w:val="00B96744"/>
    <w:rsid w:val="00BA0B9F"/>
    <w:rsid w:val="00BA4506"/>
    <w:rsid w:val="00BA6419"/>
    <w:rsid w:val="00BA6550"/>
    <w:rsid w:val="00BB1059"/>
    <w:rsid w:val="00BB3642"/>
    <w:rsid w:val="00BB59F6"/>
    <w:rsid w:val="00BB66AB"/>
    <w:rsid w:val="00BC0AD6"/>
    <w:rsid w:val="00BC0FFA"/>
    <w:rsid w:val="00BC122E"/>
    <w:rsid w:val="00BC3584"/>
    <w:rsid w:val="00BC73C5"/>
    <w:rsid w:val="00BD3316"/>
    <w:rsid w:val="00BE3E34"/>
    <w:rsid w:val="00BE4ED6"/>
    <w:rsid w:val="00BE54F3"/>
    <w:rsid w:val="00BE5F67"/>
    <w:rsid w:val="00BE7920"/>
    <w:rsid w:val="00BF1E46"/>
    <w:rsid w:val="00BF2CD1"/>
    <w:rsid w:val="00BF4B6A"/>
    <w:rsid w:val="00BF5135"/>
    <w:rsid w:val="00BF6D0A"/>
    <w:rsid w:val="00C00312"/>
    <w:rsid w:val="00C003BD"/>
    <w:rsid w:val="00C009F5"/>
    <w:rsid w:val="00C01129"/>
    <w:rsid w:val="00C02239"/>
    <w:rsid w:val="00C022E1"/>
    <w:rsid w:val="00C0398D"/>
    <w:rsid w:val="00C071AC"/>
    <w:rsid w:val="00C11E4C"/>
    <w:rsid w:val="00C14954"/>
    <w:rsid w:val="00C179B0"/>
    <w:rsid w:val="00C20CA6"/>
    <w:rsid w:val="00C21C1D"/>
    <w:rsid w:val="00C226F9"/>
    <w:rsid w:val="00C23398"/>
    <w:rsid w:val="00C23B23"/>
    <w:rsid w:val="00C24579"/>
    <w:rsid w:val="00C26C22"/>
    <w:rsid w:val="00C27B03"/>
    <w:rsid w:val="00C3089B"/>
    <w:rsid w:val="00C33613"/>
    <w:rsid w:val="00C34B40"/>
    <w:rsid w:val="00C34B75"/>
    <w:rsid w:val="00C34EDA"/>
    <w:rsid w:val="00C35836"/>
    <w:rsid w:val="00C36193"/>
    <w:rsid w:val="00C412BC"/>
    <w:rsid w:val="00C41CD3"/>
    <w:rsid w:val="00C43438"/>
    <w:rsid w:val="00C44264"/>
    <w:rsid w:val="00C454EC"/>
    <w:rsid w:val="00C4558E"/>
    <w:rsid w:val="00C46251"/>
    <w:rsid w:val="00C4790F"/>
    <w:rsid w:val="00C47FC0"/>
    <w:rsid w:val="00C51AC0"/>
    <w:rsid w:val="00C528CC"/>
    <w:rsid w:val="00C53ABD"/>
    <w:rsid w:val="00C53AD3"/>
    <w:rsid w:val="00C53C94"/>
    <w:rsid w:val="00C57741"/>
    <w:rsid w:val="00C6074F"/>
    <w:rsid w:val="00C60D6C"/>
    <w:rsid w:val="00C61940"/>
    <w:rsid w:val="00C61C35"/>
    <w:rsid w:val="00C62568"/>
    <w:rsid w:val="00C62AA0"/>
    <w:rsid w:val="00C64143"/>
    <w:rsid w:val="00C6434D"/>
    <w:rsid w:val="00C652E5"/>
    <w:rsid w:val="00C67446"/>
    <w:rsid w:val="00C749A5"/>
    <w:rsid w:val="00C7697F"/>
    <w:rsid w:val="00C770CD"/>
    <w:rsid w:val="00C806EB"/>
    <w:rsid w:val="00C8136C"/>
    <w:rsid w:val="00C82FFA"/>
    <w:rsid w:val="00C85521"/>
    <w:rsid w:val="00C863EE"/>
    <w:rsid w:val="00C8683F"/>
    <w:rsid w:val="00C90F6E"/>
    <w:rsid w:val="00C92646"/>
    <w:rsid w:val="00C9316A"/>
    <w:rsid w:val="00C93B5E"/>
    <w:rsid w:val="00C95D8D"/>
    <w:rsid w:val="00C97A5D"/>
    <w:rsid w:val="00C97C7F"/>
    <w:rsid w:val="00CA2283"/>
    <w:rsid w:val="00CA2AEF"/>
    <w:rsid w:val="00CA325F"/>
    <w:rsid w:val="00CA33B8"/>
    <w:rsid w:val="00CB1582"/>
    <w:rsid w:val="00CB22B7"/>
    <w:rsid w:val="00CB31DA"/>
    <w:rsid w:val="00CB5032"/>
    <w:rsid w:val="00CB7DF6"/>
    <w:rsid w:val="00CC303F"/>
    <w:rsid w:val="00CC3C96"/>
    <w:rsid w:val="00CD077C"/>
    <w:rsid w:val="00CD1D70"/>
    <w:rsid w:val="00CD342A"/>
    <w:rsid w:val="00CD3940"/>
    <w:rsid w:val="00CD7215"/>
    <w:rsid w:val="00CE203E"/>
    <w:rsid w:val="00CE2CE0"/>
    <w:rsid w:val="00CE6A0B"/>
    <w:rsid w:val="00CE731F"/>
    <w:rsid w:val="00CF0950"/>
    <w:rsid w:val="00CF3B07"/>
    <w:rsid w:val="00CF450B"/>
    <w:rsid w:val="00CF4C13"/>
    <w:rsid w:val="00CF6384"/>
    <w:rsid w:val="00CF644A"/>
    <w:rsid w:val="00CF6902"/>
    <w:rsid w:val="00D004A0"/>
    <w:rsid w:val="00D06B41"/>
    <w:rsid w:val="00D06E88"/>
    <w:rsid w:val="00D11F90"/>
    <w:rsid w:val="00D1231B"/>
    <w:rsid w:val="00D13527"/>
    <w:rsid w:val="00D15E4E"/>
    <w:rsid w:val="00D172F4"/>
    <w:rsid w:val="00D17601"/>
    <w:rsid w:val="00D17BCA"/>
    <w:rsid w:val="00D20D6E"/>
    <w:rsid w:val="00D21300"/>
    <w:rsid w:val="00D22F7B"/>
    <w:rsid w:val="00D230DC"/>
    <w:rsid w:val="00D253C0"/>
    <w:rsid w:val="00D26605"/>
    <w:rsid w:val="00D26C9A"/>
    <w:rsid w:val="00D3012C"/>
    <w:rsid w:val="00D303E8"/>
    <w:rsid w:val="00D31BA6"/>
    <w:rsid w:val="00D335E1"/>
    <w:rsid w:val="00D340CC"/>
    <w:rsid w:val="00D3545E"/>
    <w:rsid w:val="00D35FEA"/>
    <w:rsid w:val="00D366E4"/>
    <w:rsid w:val="00D423AC"/>
    <w:rsid w:val="00D42C71"/>
    <w:rsid w:val="00D42FA5"/>
    <w:rsid w:val="00D437F0"/>
    <w:rsid w:val="00D441F3"/>
    <w:rsid w:val="00D44DC6"/>
    <w:rsid w:val="00D514E5"/>
    <w:rsid w:val="00D53138"/>
    <w:rsid w:val="00D53589"/>
    <w:rsid w:val="00D539D5"/>
    <w:rsid w:val="00D544D5"/>
    <w:rsid w:val="00D56AE8"/>
    <w:rsid w:val="00D57B43"/>
    <w:rsid w:val="00D602DE"/>
    <w:rsid w:val="00D6096A"/>
    <w:rsid w:val="00D60ABE"/>
    <w:rsid w:val="00D60CE5"/>
    <w:rsid w:val="00D60D67"/>
    <w:rsid w:val="00D611E7"/>
    <w:rsid w:val="00D613B1"/>
    <w:rsid w:val="00D61811"/>
    <w:rsid w:val="00D63F9F"/>
    <w:rsid w:val="00D646D3"/>
    <w:rsid w:val="00D65FFD"/>
    <w:rsid w:val="00D662F2"/>
    <w:rsid w:val="00D665F1"/>
    <w:rsid w:val="00D6711E"/>
    <w:rsid w:val="00D676B9"/>
    <w:rsid w:val="00D73B08"/>
    <w:rsid w:val="00D80127"/>
    <w:rsid w:val="00D804E2"/>
    <w:rsid w:val="00D805D1"/>
    <w:rsid w:val="00D82FD7"/>
    <w:rsid w:val="00D84FA6"/>
    <w:rsid w:val="00D85C5F"/>
    <w:rsid w:val="00D85ECC"/>
    <w:rsid w:val="00D864C7"/>
    <w:rsid w:val="00D86607"/>
    <w:rsid w:val="00D86EB7"/>
    <w:rsid w:val="00D87D50"/>
    <w:rsid w:val="00D92B5E"/>
    <w:rsid w:val="00D93388"/>
    <w:rsid w:val="00D95457"/>
    <w:rsid w:val="00D97A7B"/>
    <w:rsid w:val="00D97DCE"/>
    <w:rsid w:val="00DA1259"/>
    <w:rsid w:val="00DA1AAD"/>
    <w:rsid w:val="00DA1E08"/>
    <w:rsid w:val="00DA34E3"/>
    <w:rsid w:val="00DA4A52"/>
    <w:rsid w:val="00DA4FBC"/>
    <w:rsid w:val="00DA7457"/>
    <w:rsid w:val="00DB1083"/>
    <w:rsid w:val="00DB2995"/>
    <w:rsid w:val="00DB2A5C"/>
    <w:rsid w:val="00DB2ED0"/>
    <w:rsid w:val="00DB2FF0"/>
    <w:rsid w:val="00DB38F0"/>
    <w:rsid w:val="00DB3EE8"/>
    <w:rsid w:val="00DB4701"/>
    <w:rsid w:val="00DB473B"/>
    <w:rsid w:val="00DB59C0"/>
    <w:rsid w:val="00DC0146"/>
    <w:rsid w:val="00DC03EE"/>
    <w:rsid w:val="00DC36B8"/>
    <w:rsid w:val="00DC491C"/>
    <w:rsid w:val="00DC53F2"/>
    <w:rsid w:val="00DC6B01"/>
    <w:rsid w:val="00DC73C1"/>
    <w:rsid w:val="00DC7797"/>
    <w:rsid w:val="00DD078A"/>
    <w:rsid w:val="00DD0FB3"/>
    <w:rsid w:val="00DD1737"/>
    <w:rsid w:val="00DD1A2A"/>
    <w:rsid w:val="00DD226E"/>
    <w:rsid w:val="00DD34E1"/>
    <w:rsid w:val="00DD4E64"/>
    <w:rsid w:val="00DD5E2D"/>
    <w:rsid w:val="00DD704C"/>
    <w:rsid w:val="00DD7667"/>
    <w:rsid w:val="00DD777C"/>
    <w:rsid w:val="00DE0D2F"/>
    <w:rsid w:val="00DE0D75"/>
    <w:rsid w:val="00DE19EB"/>
    <w:rsid w:val="00DE5B0F"/>
    <w:rsid w:val="00DF03C8"/>
    <w:rsid w:val="00DF0FE3"/>
    <w:rsid w:val="00DF1D4E"/>
    <w:rsid w:val="00DF2CB1"/>
    <w:rsid w:val="00DF69F9"/>
    <w:rsid w:val="00E02579"/>
    <w:rsid w:val="00E02B50"/>
    <w:rsid w:val="00E04B3F"/>
    <w:rsid w:val="00E060C1"/>
    <w:rsid w:val="00E06B1E"/>
    <w:rsid w:val="00E07787"/>
    <w:rsid w:val="00E10AAF"/>
    <w:rsid w:val="00E147D5"/>
    <w:rsid w:val="00E14C0E"/>
    <w:rsid w:val="00E16642"/>
    <w:rsid w:val="00E1787C"/>
    <w:rsid w:val="00E21F70"/>
    <w:rsid w:val="00E2249E"/>
    <w:rsid w:val="00E22B76"/>
    <w:rsid w:val="00E234F1"/>
    <w:rsid w:val="00E23AAF"/>
    <w:rsid w:val="00E24E3A"/>
    <w:rsid w:val="00E24E90"/>
    <w:rsid w:val="00E251A5"/>
    <w:rsid w:val="00E25AF8"/>
    <w:rsid w:val="00E26C55"/>
    <w:rsid w:val="00E26F6C"/>
    <w:rsid w:val="00E30EDA"/>
    <w:rsid w:val="00E31BD0"/>
    <w:rsid w:val="00E34CA3"/>
    <w:rsid w:val="00E35C4A"/>
    <w:rsid w:val="00E37DA6"/>
    <w:rsid w:val="00E37FE3"/>
    <w:rsid w:val="00E424B1"/>
    <w:rsid w:val="00E43AAA"/>
    <w:rsid w:val="00E4499B"/>
    <w:rsid w:val="00E44C62"/>
    <w:rsid w:val="00E45DC7"/>
    <w:rsid w:val="00E46649"/>
    <w:rsid w:val="00E47D8C"/>
    <w:rsid w:val="00E54EF2"/>
    <w:rsid w:val="00E556B2"/>
    <w:rsid w:val="00E608FA"/>
    <w:rsid w:val="00E60DC5"/>
    <w:rsid w:val="00E63559"/>
    <w:rsid w:val="00E66FAE"/>
    <w:rsid w:val="00E67180"/>
    <w:rsid w:val="00E676E2"/>
    <w:rsid w:val="00E74FA5"/>
    <w:rsid w:val="00E756A8"/>
    <w:rsid w:val="00E76032"/>
    <w:rsid w:val="00E768F2"/>
    <w:rsid w:val="00E77E9E"/>
    <w:rsid w:val="00E81DED"/>
    <w:rsid w:val="00E821FE"/>
    <w:rsid w:val="00E82316"/>
    <w:rsid w:val="00E825B3"/>
    <w:rsid w:val="00E849DE"/>
    <w:rsid w:val="00E85948"/>
    <w:rsid w:val="00E86536"/>
    <w:rsid w:val="00E90CCD"/>
    <w:rsid w:val="00E9167E"/>
    <w:rsid w:val="00E922A4"/>
    <w:rsid w:val="00E925CE"/>
    <w:rsid w:val="00E93F3F"/>
    <w:rsid w:val="00EA05D9"/>
    <w:rsid w:val="00EA0AA7"/>
    <w:rsid w:val="00EA1104"/>
    <w:rsid w:val="00EA4C8F"/>
    <w:rsid w:val="00EA51D4"/>
    <w:rsid w:val="00EA5257"/>
    <w:rsid w:val="00EA57E1"/>
    <w:rsid w:val="00EA59B6"/>
    <w:rsid w:val="00EB0433"/>
    <w:rsid w:val="00EB186B"/>
    <w:rsid w:val="00EB1B8B"/>
    <w:rsid w:val="00EB2029"/>
    <w:rsid w:val="00EB3C54"/>
    <w:rsid w:val="00EB4951"/>
    <w:rsid w:val="00EC098E"/>
    <w:rsid w:val="00EC0BCB"/>
    <w:rsid w:val="00EC0E71"/>
    <w:rsid w:val="00EC1ADE"/>
    <w:rsid w:val="00EC1E85"/>
    <w:rsid w:val="00EC4281"/>
    <w:rsid w:val="00EC733A"/>
    <w:rsid w:val="00ED5EA6"/>
    <w:rsid w:val="00ED613A"/>
    <w:rsid w:val="00ED6CFA"/>
    <w:rsid w:val="00ED6D53"/>
    <w:rsid w:val="00ED747A"/>
    <w:rsid w:val="00EE1855"/>
    <w:rsid w:val="00EE227A"/>
    <w:rsid w:val="00EE2B68"/>
    <w:rsid w:val="00EE3733"/>
    <w:rsid w:val="00EE6D70"/>
    <w:rsid w:val="00EF1386"/>
    <w:rsid w:val="00EF2491"/>
    <w:rsid w:val="00EF256B"/>
    <w:rsid w:val="00EF5277"/>
    <w:rsid w:val="00EF557D"/>
    <w:rsid w:val="00EF5CAD"/>
    <w:rsid w:val="00EF6063"/>
    <w:rsid w:val="00EF611F"/>
    <w:rsid w:val="00EF76E1"/>
    <w:rsid w:val="00F028BC"/>
    <w:rsid w:val="00F06D45"/>
    <w:rsid w:val="00F10012"/>
    <w:rsid w:val="00F1030E"/>
    <w:rsid w:val="00F10925"/>
    <w:rsid w:val="00F12F6C"/>
    <w:rsid w:val="00F13DAE"/>
    <w:rsid w:val="00F157D8"/>
    <w:rsid w:val="00F15AF3"/>
    <w:rsid w:val="00F17F99"/>
    <w:rsid w:val="00F201AD"/>
    <w:rsid w:val="00F20610"/>
    <w:rsid w:val="00F21481"/>
    <w:rsid w:val="00F21B21"/>
    <w:rsid w:val="00F222BB"/>
    <w:rsid w:val="00F2491A"/>
    <w:rsid w:val="00F24EF6"/>
    <w:rsid w:val="00F254E4"/>
    <w:rsid w:val="00F26F5D"/>
    <w:rsid w:val="00F2720E"/>
    <w:rsid w:val="00F331BD"/>
    <w:rsid w:val="00F35D19"/>
    <w:rsid w:val="00F3756B"/>
    <w:rsid w:val="00F40497"/>
    <w:rsid w:val="00F41269"/>
    <w:rsid w:val="00F41319"/>
    <w:rsid w:val="00F4432E"/>
    <w:rsid w:val="00F44B13"/>
    <w:rsid w:val="00F45BE7"/>
    <w:rsid w:val="00F463D7"/>
    <w:rsid w:val="00F47523"/>
    <w:rsid w:val="00F50163"/>
    <w:rsid w:val="00F510E2"/>
    <w:rsid w:val="00F515F1"/>
    <w:rsid w:val="00F52333"/>
    <w:rsid w:val="00F5273A"/>
    <w:rsid w:val="00F52D6B"/>
    <w:rsid w:val="00F52E18"/>
    <w:rsid w:val="00F546FB"/>
    <w:rsid w:val="00F55335"/>
    <w:rsid w:val="00F55CF7"/>
    <w:rsid w:val="00F57D1C"/>
    <w:rsid w:val="00F6086A"/>
    <w:rsid w:val="00F6169B"/>
    <w:rsid w:val="00F6170C"/>
    <w:rsid w:val="00F62824"/>
    <w:rsid w:val="00F62D7C"/>
    <w:rsid w:val="00F634C8"/>
    <w:rsid w:val="00F67155"/>
    <w:rsid w:val="00F7058F"/>
    <w:rsid w:val="00F70D21"/>
    <w:rsid w:val="00F70FEF"/>
    <w:rsid w:val="00F71C82"/>
    <w:rsid w:val="00F71ED2"/>
    <w:rsid w:val="00F74F3A"/>
    <w:rsid w:val="00F75C02"/>
    <w:rsid w:val="00F77ECB"/>
    <w:rsid w:val="00F81E47"/>
    <w:rsid w:val="00F824EF"/>
    <w:rsid w:val="00F84408"/>
    <w:rsid w:val="00F862EC"/>
    <w:rsid w:val="00F86474"/>
    <w:rsid w:val="00F868B4"/>
    <w:rsid w:val="00F86ABD"/>
    <w:rsid w:val="00F8730A"/>
    <w:rsid w:val="00F9016F"/>
    <w:rsid w:val="00F90601"/>
    <w:rsid w:val="00FA261C"/>
    <w:rsid w:val="00FA44E0"/>
    <w:rsid w:val="00FA78FD"/>
    <w:rsid w:val="00FB0BF8"/>
    <w:rsid w:val="00FB11BE"/>
    <w:rsid w:val="00FB1357"/>
    <w:rsid w:val="00FB1B56"/>
    <w:rsid w:val="00FB27F1"/>
    <w:rsid w:val="00FB2C31"/>
    <w:rsid w:val="00FB4C6F"/>
    <w:rsid w:val="00FC0D0A"/>
    <w:rsid w:val="00FC5E76"/>
    <w:rsid w:val="00FC69CF"/>
    <w:rsid w:val="00FC7214"/>
    <w:rsid w:val="00FD059A"/>
    <w:rsid w:val="00FD0B70"/>
    <w:rsid w:val="00FD11B8"/>
    <w:rsid w:val="00FD1440"/>
    <w:rsid w:val="00FD1489"/>
    <w:rsid w:val="00FD17D7"/>
    <w:rsid w:val="00FD2DA9"/>
    <w:rsid w:val="00FD35FA"/>
    <w:rsid w:val="00FD59F1"/>
    <w:rsid w:val="00FD6129"/>
    <w:rsid w:val="00FD6FE2"/>
    <w:rsid w:val="00FD74CB"/>
    <w:rsid w:val="00FD7543"/>
    <w:rsid w:val="00FD771B"/>
    <w:rsid w:val="00FD7BF5"/>
    <w:rsid w:val="00FE185C"/>
    <w:rsid w:val="00FE2468"/>
    <w:rsid w:val="00FE2CF7"/>
    <w:rsid w:val="00FE3943"/>
    <w:rsid w:val="00FE3C5F"/>
    <w:rsid w:val="00FE3F3B"/>
    <w:rsid w:val="00FE401B"/>
    <w:rsid w:val="00FE4705"/>
    <w:rsid w:val="00FE557C"/>
    <w:rsid w:val="00FF08B8"/>
    <w:rsid w:val="00FF1F70"/>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uiPriority w:val="99"/>
    <w:rsid w:val="00C454EC"/>
    <w:pPr>
      <w:tabs>
        <w:tab w:val="center" w:pos="4153"/>
        <w:tab w:val="right" w:pos="8306"/>
      </w:tabs>
    </w:pPr>
    <w:rPr>
      <w:lang w:eastAsia="zh-CN"/>
    </w:rPr>
  </w:style>
  <w:style w:type="character" w:customStyle="1" w:styleId="Char0">
    <w:name w:val="Κεφαλίδα Char"/>
    <w:basedOn w:val="a0"/>
    <w:link w:val="a4"/>
    <w:uiPriority w:val="99"/>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paragraph" w:styleId="a8">
    <w:name w:val="List Paragraph"/>
    <w:basedOn w:val="a"/>
    <w:uiPriority w:val="34"/>
    <w:qFormat/>
    <w:rsid w:val="00F71C82"/>
    <w:pPr>
      <w:ind w:left="720"/>
      <w:contextualSpacing/>
    </w:pPr>
  </w:style>
  <w:style w:type="character" w:styleId="a9">
    <w:name w:val="annotation reference"/>
    <w:basedOn w:val="a0"/>
    <w:uiPriority w:val="99"/>
    <w:semiHidden/>
    <w:unhideWhenUsed/>
    <w:rsid w:val="00472E72"/>
    <w:rPr>
      <w:sz w:val="16"/>
      <w:szCs w:val="16"/>
    </w:rPr>
  </w:style>
  <w:style w:type="paragraph" w:styleId="aa">
    <w:name w:val="annotation text"/>
    <w:basedOn w:val="a"/>
    <w:link w:val="Char2"/>
    <w:uiPriority w:val="99"/>
    <w:semiHidden/>
    <w:unhideWhenUsed/>
    <w:rsid w:val="00472E72"/>
    <w:pPr>
      <w:spacing w:line="240" w:lineRule="auto"/>
    </w:pPr>
    <w:rPr>
      <w:sz w:val="20"/>
    </w:rPr>
  </w:style>
  <w:style w:type="character" w:customStyle="1" w:styleId="Char2">
    <w:name w:val="Κείμενο σχολίου Char"/>
    <w:basedOn w:val="a0"/>
    <w:link w:val="aa"/>
    <w:uiPriority w:val="99"/>
    <w:semiHidden/>
    <w:rsid w:val="00472E72"/>
    <w:rPr>
      <w:sz w:val="20"/>
      <w:szCs w:val="20"/>
      <w:lang w:eastAsia="en-US"/>
    </w:rPr>
  </w:style>
  <w:style w:type="paragraph" w:styleId="ab">
    <w:name w:val="annotation subject"/>
    <w:basedOn w:val="aa"/>
    <w:next w:val="aa"/>
    <w:link w:val="Char3"/>
    <w:uiPriority w:val="99"/>
    <w:semiHidden/>
    <w:unhideWhenUsed/>
    <w:rsid w:val="00472E72"/>
    <w:rPr>
      <w:b/>
      <w:bCs/>
    </w:rPr>
  </w:style>
  <w:style w:type="character" w:customStyle="1" w:styleId="Char3">
    <w:name w:val="Θέμα σχολίου Char"/>
    <w:basedOn w:val="Char2"/>
    <w:link w:val="ab"/>
    <w:uiPriority w:val="99"/>
    <w:semiHidden/>
    <w:rsid w:val="00472E72"/>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uiPriority w:val="99"/>
    <w:rsid w:val="00C454EC"/>
    <w:pPr>
      <w:tabs>
        <w:tab w:val="center" w:pos="4153"/>
        <w:tab w:val="right" w:pos="8306"/>
      </w:tabs>
    </w:pPr>
    <w:rPr>
      <w:lang w:eastAsia="zh-CN"/>
    </w:rPr>
  </w:style>
  <w:style w:type="character" w:customStyle="1" w:styleId="Char0">
    <w:name w:val="Κεφαλίδα Char"/>
    <w:basedOn w:val="a0"/>
    <w:link w:val="a4"/>
    <w:uiPriority w:val="99"/>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paragraph" w:styleId="a8">
    <w:name w:val="List Paragraph"/>
    <w:basedOn w:val="a"/>
    <w:uiPriority w:val="34"/>
    <w:qFormat/>
    <w:rsid w:val="00F71C82"/>
    <w:pPr>
      <w:ind w:left="720"/>
      <w:contextualSpacing/>
    </w:pPr>
  </w:style>
  <w:style w:type="character" w:styleId="a9">
    <w:name w:val="annotation reference"/>
    <w:basedOn w:val="a0"/>
    <w:uiPriority w:val="99"/>
    <w:semiHidden/>
    <w:unhideWhenUsed/>
    <w:rsid w:val="00472E72"/>
    <w:rPr>
      <w:sz w:val="16"/>
      <w:szCs w:val="16"/>
    </w:rPr>
  </w:style>
  <w:style w:type="paragraph" w:styleId="aa">
    <w:name w:val="annotation text"/>
    <w:basedOn w:val="a"/>
    <w:link w:val="Char2"/>
    <w:uiPriority w:val="99"/>
    <w:semiHidden/>
    <w:unhideWhenUsed/>
    <w:rsid w:val="00472E72"/>
    <w:pPr>
      <w:spacing w:line="240" w:lineRule="auto"/>
    </w:pPr>
    <w:rPr>
      <w:sz w:val="20"/>
    </w:rPr>
  </w:style>
  <w:style w:type="character" w:customStyle="1" w:styleId="Char2">
    <w:name w:val="Κείμενο σχολίου Char"/>
    <w:basedOn w:val="a0"/>
    <w:link w:val="aa"/>
    <w:uiPriority w:val="99"/>
    <w:semiHidden/>
    <w:rsid w:val="00472E72"/>
    <w:rPr>
      <w:sz w:val="20"/>
      <w:szCs w:val="20"/>
      <w:lang w:eastAsia="en-US"/>
    </w:rPr>
  </w:style>
  <w:style w:type="paragraph" w:styleId="ab">
    <w:name w:val="annotation subject"/>
    <w:basedOn w:val="aa"/>
    <w:next w:val="aa"/>
    <w:link w:val="Char3"/>
    <w:uiPriority w:val="99"/>
    <w:semiHidden/>
    <w:unhideWhenUsed/>
    <w:rsid w:val="00472E72"/>
    <w:rPr>
      <w:b/>
      <w:bCs/>
    </w:rPr>
  </w:style>
  <w:style w:type="character" w:customStyle="1" w:styleId="Char3">
    <w:name w:val="Θέμα σχολίου Char"/>
    <w:basedOn w:val="Char2"/>
    <w:link w:val="ab"/>
    <w:uiPriority w:val="99"/>
    <w:semiHidden/>
    <w:rsid w:val="00472E7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1659">
      <w:marLeft w:val="0"/>
      <w:marRight w:val="0"/>
      <w:marTop w:val="0"/>
      <w:marBottom w:val="0"/>
      <w:divBdr>
        <w:top w:val="none" w:sz="0" w:space="0" w:color="auto"/>
        <w:left w:val="none" w:sz="0" w:space="0" w:color="auto"/>
        <w:bottom w:val="none" w:sz="0" w:space="0" w:color="auto"/>
        <w:right w:val="none" w:sz="0" w:space="0" w:color="auto"/>
      </w:divBdr>
    </w:div>
    <w:div w:id="1603151660">
      <w:marLeft w:val="0"/>
      <w:marRight w:val="0"/>
      <w:marTop w:val="0"/>
      <w:marBottom w:val="0"/>
      <w:divBdr>
        <w:top w:val="none" w:sz="0" w:space="0" w:color="auto"/>
        <w:left w:val="none" w:sz="0" w:space="0" w:color="auto"/>
        <w:bottom w:val="none" w:sz="0" w:space="0" w:color="auto"/>
        <w:right w:val="none" w:sz="0" w:space="0" w:color="auto"/>
      </w:divBdr>
    </w:div>
    <w:div w:id="1603151661">
      <w:marLeft w:val="0"/>
      <w:marRight w:val="0"/>
      <w:marTop w:val="0"/>
      <w:marBottom w:val="0"/>
      <w:divBdr>
        <w:top w:val="none" w:sz="0" w:space="0" w:color="auto"/>
        <w:left w:val="none" w:sz="0" w:space="0" w:color="auto"/>
        <w:bottom w:val="none" w:sz="0" w:space="0" w:color="auto"/>
        <w:right w:val="none" w:sz="0" w:space="0" w:color="auto"/>
      </w:divBdr>
    </w:div>
    <w:div w:id="1603151662">
      <w:marLeft w:val="0"/>
      <w:marRight w:val="0"/>
      <w:marTop w:val="0"/>
      <w:marBottom w:val="0"/>
      <w:divBdr>
        <w:top w:val="none" w:sz="0" w:space="0" w:color="auto"/>
        <w:left w:val="none" w:sz="0" w:space="0" w:color="auto"/>
        <w:bottom w:val="none" w:sz="0" w:space="0" w:color="auto"/>
        <w:right w:val="none" w:sz="0" w:space="0" w:color="auto"/>
      </w:divBdr>
    </w:div>
    <w:div w:id="1603151663">
      <w:marLeft w:val="0"/>
      <w:marRight w:val="0"/>
      <w:marTop w:val="0"/>
      <w:marBottom w:val="0"/>
      <w:divBdr>
        <w:top w:val="none" w:sz="0" w:space="0" w:color="auto"/>
        <w:left w:val="none" w:sz="0" w:space="0" w:color="auto"/>
        <w:bottom w:val="none" w:sz="0" w:space="0" w:color="auto"/>
        <w:right w:val="none" w:sz="0" w:space="0" w:color="auto"/>
      </w:divBdr>
    </w:div>
    <w:div w:id="1603151664">
      <w:marLeft w:val="0"/>
      <w:marRight w:val="0"/>
      <w:marTop w:val="0"/>
      <w:marBottom w:val="0"/>
      <w:divBdr>
        <w:top w:val="none" w:sz="0" w:space="0" w:color="auto"/>
        <w:left w:val="none" w:sz="0" w:space="0" w:color="auto"/>
        <w:bottom w:val="none" w:sz="0" w:space="0" w:color="auto"/>
        <w:right w:val="none" w:sz="0" w:space="0" w:color="auto"/>
      </w:divBdr>
    </w:div>
    <w:div w:id="1603151665">
      <w:marLeft w:val="0"/>
      <w:marRight w:val="0"/>
      <w:marTop w:val="0"/>
      <w:marBottom w:val="0"/>
      <w:divBdr>
        <w:top w:val="none" w:sz="0" w:space="0" w:color="auto"/>
        <w:left w:val="none" w:sz="0" w:space="0" w:color="auto"/>
        <w:bottom w:val="none" w:sz="0" w:space="0" w:color="auto"/>
        <w:right w:val="none" w:sz="0" w:space="0" w:color="auto"/>
      </w:divBdr>
    </w:div>
    <w:div w:id="1603151666">
      <w:marLeft w:val="0"/>
      <w:marRight w:val="0"/>
      <w:marTop w:val="0"/>
      <w:marBottom w:val="0"/>
      <w:divBdr>
        <w:top w:val="none" w:sz="0" w:space="0" w:color="auto"/>
        <w:left w:val="none" w:sz="0" w:space="0" w:color="auto"/>
        <w:bottom w:val="none" w:sz="0" w:space="0" w:color="auto"/>
        <w:right w:val="none" w:sz="0" w:space="0" w:color="auto"/>
      </w:divBdr>
    </w:div>
    <w:div w:id="1603151667">
      <w:marLeft w:val="0"/>
      <w:marRight w:val="0"/>
      <w:marTop w:val="0"/>
      <w:marBottom w:val="0"/>
      <w:divBdr>
        <w:top w:val="none" w:sz="0" w:space="0" w:color="auto"/>
        <w:left w:val="none" w:sz="0" w:space="0" w:color="auto"/>
        <w:bottom w:val="none" w:sz="0" w:space="0" w:color="auto"/>
        <w:right w:val="none" w:sz="0" w:space="0" w:color="auto"/>
      </w:divBdr>
    </w:div>
    <w:div w:id="1603151668">
      <w:marLeft w:val="0"/>
      <w:marRight w:val="0"/>
      <w:marTop w:val="0"/>
      <w:marBottom w:val="0"/>
      <w:divBdr>
        <w:top w:val="none" w:sz="0" w:space="0" w:color="auto"/>
        <w:left w:val="none" w:sz="0" w:space="0" w:color="auto"/>
        <w:bottom w:val="none" w:sz="0" w:space="0" w:color="auto"/>
        <w:right w:val="none" w:sz="0" w:space="0" w:color="auto"/>
      </w:divBdr>
    </w:div>
    <w:div w:id="1603151669">
      <w:marLeft w:val="0"/>
      <w:marRight w:val="0"/>
      <w:marTop w:val="0"/>
      <w:marBottom w:val="0"/>
      <w:divBdr>
        <w:top w:val="none" w:sz="0" w:space="0" w:color="auto"/>
        <w:left w:val="none" w:sz="0" w:space="0" w:color="auto"/>
        <w:bottom w:val="none" w:sz="0" w:space="0" w:color="auto"/>
        <w:right w:val="none" w:sz="0" w:space="0" w:color="auto"/>
      </w:divBdr>
    </w:div>
    <w:div w:id="1603151670">
      <w:marLeft w:val="0"/>
      <w:marRight w:val="0"/>
      <w:marTop w:val="0"/>
      <w:marBottom w:val="0"/>
      <w:divBdr>
        <w:top w:val="none" w:sz="0" w:space="0" w:color="auto"/>
        <w:left w:val="none" w:sz="0" w:space="0" w:color="auto"/>
        <w:bottom w:val="none" w:sz="0" w:space="0" w:color="auto"/>
        <w:right w:val="none" w:sz="0" w:space="0" w:color="auto"/>
      </w:divBdr>
    </w:div>
    <w:div w:id="1603151671">
      <w:marLeft w:val="0"/>
      <w:marRight w:val="0"/>
      <w:marTop w:val="0"/>
      <w:marBottom w:val="0"/>
      <w:divBdr>
        <w:top w:val="none" w:sz="0" w:space="0" w:color="auto"/>
        <w:left w:val="none" w:sz="0" w:space="0" w:color="auto"/>
        <w:bottom w:val="none" w:sz="0" w:space="0" w:color="auto"/>
        <w:right w:val="none" w:sz="0" w:space="0" w:color="auto"/>
      </w:divBdr>
    </w:div>
    <w:div w:id="1603151672">
      <w:marLeft w:val="0"/>
      <w:marRight w:val="0"/>
      <w:marTop w:val="0"/>
      <w:marBottom w:val="0"/>
      <w:divBdr>
        <w:top w:val="none" w:sz="0" w:space="0" w:color="auto"/>
        <w:left w:val="none" w:sz="0" w:space="0" w:color="auto"/>
        <w:bottom w:val="none" w:sz="0" w:space="0" w:color="auto"/>
        <w:right w:val="none" w:sz="0" w:space="0" w:color="auto"/>
      </w:divBdr>
    </w:div>
    <w:div w:id="1603151673">
      <w:marLeft w:val="0"/>
      <w:marRight w:val="0"/>
      <w:marTop w:val="0"/>
      <w:marBottom w:val="0"/>
      <w:divBdr>
        <w:top w:val="none" w:sz="0" w:space="0" w:color="auto"/>
        <w:left w:val="none" w:sz="0" w:space="0" w:color="auto"/>
        <w:bottom w:val="none" w:sz="0" w:space="0" w:color="auto"/>
        <w:right w:val="none" w:sz="0" w:space="0" w:color="auto"/>
      </w:divBdr>
    </w:div>
    <w:div w:id="1603151674">
      <w:marLeft w:val="0"/>
      <w:marRight w:val="0"/>
      <w:marTop w:val="0"/>
      <w:marBottom w:val="0"/>
      <w:divBdr>
        <w:top w:val="none" w:sz="0" w:space="0" w:color="auto"/>
        <w:left w:val="none" w:sz="0" w:space="0" w:color="auto"/>
        <w:bottom w:val="none" w:sz="0" w:space="0" w:color="auto"/>
        <w:right w:val="none" w:sz="0" w:space="0" w:color="auto"/>
      </w:divBdr>
    </w:div>
    <w:div w:id="1603151675">
      <w:marLeft w:val="0"/>
      <w:marRight w:val="0"/>
      <w:marTop w:val="0"/>
      <w:marBottom w:val="0"/>
      <w:divBdr>
        <w:top w:val="none" w:sz="0" w:space="0" w:color="auto"/>
        <w:left w:val="none" w:sz="0" w:space="0" w:color="auto"/>
        <w:bottom w:val="none" w:sz="0" w:space="0" w:color="auto"/>
        <w:right w:val="none" w:sz="0" w:space="0" w:color="auto"/>
      </w:divBdr>
    </w:div>
    <w:div w:id="1603151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2895-D1BE-4740-BFA5-66BBDEDC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15438</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Hqrdtemplatecleanel</vt:lpstr>
      <vt:lpstr>Hqrdtemplatecleanel</vt:lpstr>
    </vt:vector>
  </TitlesOfParts>
  <Company>Translation Centre</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Hqrdtemplatecleanel</dc:title>
  <dc:creator>Translation Centre</dc:creator>
  <cp:lastModifiedBy>ΠΑΝΤΕΛΗ ΓΕΩΡΓΙΑ</cp:lastModifiedBy>
  <cp:revision>2</cp:revision>
  <dcterms:created xsi:type="dcterms:W3CDTF">2018-10-31T06:44:00Z</dcterms:created>
  <dcterms:modified xsi:type="dcterms:W3CDTF">2018-10-31T06:44:00Z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CURRENT,1.1</vt:lpwstr>
  </property>
  <property fmtid="{D5CDD505-2E9C-101B-9397-08002B2CF9AE}" pid="31" name="DM_Name">
    <vt:lpwstr>Hqrdtemplatecleanel</vt:lpwstr>
  </property>
  <property fmtid="{D5CDD505-2E9C-101B-9397-08002B2CF9AE}" pid="32" name="DM_Creation_Date">
    <vt:lpwstr>05/06/2015 15:19:23</vt:lpwstr>
  </property>
  <property fmtid="{D5CDD505-2E9C-101B-9397-08002B2CF9AE}" pid="33" name="DM_Modify_Date">
    <vt:lpwstr>05/06/2015 15:19:23</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EMA/366569/2015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Templates/05 H-qrd template v9.1/Review by MSs</vt:lpwstr>
  </property>
  <property fmtid="{D5CDD505-2E9C-101B-9397-08002B2CF9AE}" pid="40" name="DM_emea_doc_ref_id">
    <vt:lpwstr>EMA/366569/2015</vt:lpwstr>
  </property>
  <property fmtid="{D5CDD505-2E9C-101B-9397-08002B2CF9AE}" pid="41" name="DM_Modifer_Name">
    <vt:lpwstr>Guardado Susana</vt:lpwstr>
  </property>
  <property fmtid="{D5CDD505-2E9C-101B-9397-08002B2CF9AE}" pid="42" name="DM_Modified_Date">
    <vt:lpwstr>05/06/2015 15:19:23</vt:lpwstr>
  </property>
</Properties>
</file>