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E6" w:rsidRDefault="001D29E6" w:rsidP="000C1913">
      <w:pPr>
        <w:tabs>
          <w:tab w:val="clear" w:pos="567"/>
        </w:tabs>
        <w:spacing w:line="240" w:lineRule="auto"/>
        <w:ind w:right="113"/>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bookmarkStart w:id="0" w:name="_GoBack"/>
      <w:bookmarkEnd w:id="0"/>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1D29E6" w:rsidRDefault="001D29E6" w:rsidP="000C1913">
      <w:pPr>
        <w:tabs>
          <w:tab w:val="clear" w:pos="567"/>
        </w:tabs>
        <w:spacing w:line="240" w:lineRule="auto"/>
        <w:rPr>
          <w:noProof/>
        </w:rPr>
      </w:pPr>
    </w:p>
    <w:p w:rsidR="007713AE" w:rsidRPr="009242B1" w:rsidRDefault="007713AE" w:rsidP="007713AE">
      <w:pPr>
        <w:tabs>
          <w:tab w:val="clear" w:pos="567"/>
        </w:tabs>
        <w:spacing w:line="240" w:lineRule="auto"/>
        <w:jc w:val="center"/>
        <w:outlineLvl w:val="0"/>
        <w:rPr>
          <w:noProof/>
          <w:szCs w:val="24"/>
          <w:lang w:val="el-GR"/>
        </w:rPr>
      </w:pPr>
      <w:r w:rsidRPr="0034576C">
        <w:rPr>
          <w:b/>
          <w:szCs w:val="24"/>
          <w:lang w:val="el-GR"/>
        </w:rPr>
        <w:t>ΦΥΛΛΟ ΟΔΗΓΙΩΝ ΧΡΗΣΗΣ</w:t>
      </w:r>
    </w:p>
    <w:p w:rsidR="001D29E6" w:rsidRPr="007713AE" w:rsidRDefault="001D29E6" w:rsidP="00825CF6">
      <w:pPr>
        <w:tabs>
          <w:tab w:val="clear" w:pos="567"/>
        </w:tabs>
        <w:spacing w:line="240" w:lineRule="auto"/>
        <w:jc w:val="center"/>
        <w:outlineLvl w:val="0"/>
        <w:rPr>
          <w:noProof/>
          <w:lang w:val="el-GR"/>
        </w:rPr>
      </w:pPr>
    </w:p>
    <w:p w:rsidR="00016974" w:rsidRPr="007713AE" w:rsidRDefault="001D29E6" w:rsidP="00016974">
      <w:pPr>
        <w:tabs>
          <w:tab w:val="clear" w:pos="567"/>
        </w:tabs>
        <w:rPr>
          <w:szCs w:val="22"/>
          <w:lang w:val="el-GR"/>
        </w:rPr>
      </w:pPr>
      <w:r w:rsidRPr="007713AE">
        <w:rPr>
          <w:b/>
          <w:noProof/>
          <w:lang w:val="el-GR"/>
        </w:rPr>
        <w:br w:type="page"/>
      </w:r>
    </w:p>
    <w:p w:rsidR="001D29E6" w:rsidRPr="007713AE" w:rsidRDefault="007713AE" w:rsidP="000C1913">
      <w:pPr>
        <w:tabs>
          <w:tab w:val="clear" w:pos="567"/>
        </w:tabs>
        <w:spacing w:line="240" w:lineRule="auto"/>
        <w:jc w:val="center"/>
        <w:outlineLvl w:val="0"/>
        <w:rPr>
          <w:b/>
          <w:noProof/>
          <w:lang w:val="el-GR"/>
        </w:rPr>
      </w:pPr>
      <w:r w:rsidRPr="0034576C">
        <w:rPr>
          <w:b/>
          <w:szCs w:val="24"/>
          <w:lang w:val="el-GR"/>
        </w:rPr>
        <w:lastRenderedPageBreak/>
        <w:t>ΦΥΛΛΟ ΟΔΗΓΙΩΝ ΧΡΗΣΗΣ:</w:t>
      </w:r>
      <w:r w:rsidRPr="009242B1">
        <w:rPr>
          <w:b/>
          <w:noProof/>
          <w:szCs w:val="24"/>
          <w:lang w:val="el-GR"/>
        </w:rPr>
        <w:t xml:space="preserve"> </w:t>
      </w:r>
      <w:r w:rsidRPr="0034576C">
        <w:rPr>
          <w:b/>
          <w:szCs w:val="24"/>
          <w:lang w:val="el-GR"/>
        </w:rPr>
        <w:t>ΠΛΗΡΟΦΟΡΙΕΣ ΓΙΑ ΤΟΝ ΧΡΗΣΤΗ</w:t>
      </w:r>
    </w:p>
    <w:p w:rsidR="00A85809" w:rsidRPr="007713AE" w:rsidRDefault="00A85809" w:rsidP="000D4D0B">
      <w:pPr>
        <w:tabs>
          <w:tab w:val="clear" w:pos="567"/>
        </w:tabs>
        <w:spacing w:line="240" w:lineRule="auto"/>
        <w:outlineLvl w:val="0"/>
        <w:rPr>
          <w:noProof/>
          <w:lang w:val="el-GR"/>
        </w:rPr>
      </w:pPr>
    </w:p>
    <w:p w:rsidR="007713AE" w:rsidRPr="009242B1" w:rsidRDefault="007713AE" w:rsidP="007713AE">
      <w:pPr>
        <w:tabs>
          <w:tab w:val="clear" w:pos="567"/>
        </w:tabs>
        <w:spacing w:line="240" w:lineRule="auto"/>
        <w:jc w:val="center"/>
        <w:rPr>
          <w:b/>
          <w:noProof/>
          <w:szCs w:val="24"/>
          <w:lang w:val="el-GR"/>
        </w:rPr>
      </w:pPr>
      <w:r>
        <w:rPr>
          <w:b/>
          <w:bCs/>
          <w:noProof/>
          <w:lang w:val="en-US"/>
        </w:rPr>
        <w:t>Gripomed</w:t>
      </w:r>
      <w:r w:rsidRPr="007713AE">
        <w:rPr>
          <w:b/>
          <w:bCs/>
          <w:noProof/>
          <w:lang w:val="el-GR"/>
        </w:rPr>
        <w:t xml:space="preserve"> </w:t>
      </w:r>
      <w:r w:rsidRPr="0034576C">
        <w:rPr>
          <w:b/>
          <w:szCs w:val="24"/>
          <w:lang w:val="el-GR"/>
        </w:rPr>
        <w:t xml:space="preserve">200 </w:t>
      </w:r>
      <w:proofErr w:type="spellStart"/>
      <w:r w:rsidRPr="0034576C">
        <w:rPr>
          <w:b/>
          <w:szCs w:val="24"/>
          <w:lang w:val="el-GR"/>
        </w:rPr>
        <w:t>mg</w:t>
      </w:r>
      <w:proofErr w:type="spellEnd"/>
      <w:r w:rsidRPr="0034576C">
        <w:rPr>
          <w:b/>
          <w:szCs w:val="24"/>
          <w:lang w:val="el-GR"/>
        </w:rPr>
        <w:t xml:space="preserve">/ 30 </w:t>
      </w:r>
      <w:proofErr w:type="spellStart"/>
      <w:r w:rsidRPr="0034576C">
        <w:rPr>
          <w:b/>
          <w:szCs w:val="24"/>
          <w:lang w:val="el-GR"/>
        </w:rPr>
        <w:t>mg</w:t>
      </w:r>
      <w:proofErr w:type="spellEnd"/>
      <w:r w:rsidR="00D71FB3">
        <w:rPr>
          <w:b/>
          <w:szCs w:val="24"/>
          <w:lang w:val="en-US"/>
        </w:rPr>
        <w:t xml:space="preserve"> </w:t>
      </w:r>
      <w:r w:rsidRPr="0034576C">
        <w:rPr>
          <w:b/>
          <w:szCs w:val="24"/>
          <w:lang w:val="el-GR"/>
        </w:rPr>
        <w:t xml:space="preserve">επικαλυμμένα με λεπτό </w:t>
      </w:r>
      <w:proofErr w:type="spellStart"/>
      <w:r w:rsidRPr="0034576C">
        <w:rPr>
          <w:b/>
          <w:szCs w:val="24"/>
          <w:lang w:val="el-GR"/>
        </w:rPr>
        <w:t>υμένιο</w:t>
      </w:r>
      <w:proofErr w:type="spellEnd"/>
      <w:r w:rsidRPr="0034576C">
        <w:rPr>
          <w:b/>
          <w:szCs w:val="24"/>
          <w:lang w:val="el-GR"/>
        </w:rPr>
        <w:t xml:space="preserve"> δισκία</w:t>
      </w:r>
    </w:p>
    <w:p w:rsidR="007713AE" w:rsidRPr="009242B1" w:rsidRDefault="007713AE" w:rsidP="007713AE">
      <w:pPr>
        <w:tabs>
          <w:tab w:val="clear" w:pos="567"/>
        </w:tabs>
        <w:spacing w:line="240" w:lineRule="auto"/>
        <w:jc w:val="center"/>
        <w:rPr>
          <w:noProof/>
          <w:szCs w:val="24"/>
          <w:lang w:val="el-GR"/>
        </w:rPr>
      </w:pPr>
      <w:proofErr w:type="spellStart"/>
      <w:r w:rsidRPr="0034576C">
        <w:rPr>
          <w:szCs w:val="24"/>
          <w:lang w:val="el-GR"/>
        </w:rPr>
        <w:t>Ιβουπροφαίνη</w:t>
      </w:r>
      <w:proofErr w:type="spellEnd"/>
      <w:r w:rsidRPr="0034576C">
        <w:rPr>
          <w:szCs w:val="24"/>
          <w:lang w:val="el-GR"/>
        </w:rPr>
        <w:t xml:space="preserve"> και υδροχλωρική </w:t>
      </w:r>
      <w:proofErr w:type="spellStart"/>
      <w:r w:rsidRPr="0034576C">
        <w:rPr>
          <w:szCs w:val="24"/>
          <w:lang w:val="el-GR"/>
        </w:rPr>
        <w:t>ψευδοεφεδρίνη</w:t>
      </w:r>
      <w:proofErr w:type="spellEnd"/>
    </w:p>
    <w:p w:rsidR="007713AE" w:rsidRPr="00FD1D94" w:rsidRDefault="007713AE" w:rsidP="002F13C6">
      <w:pPr>
        <w:jc w:val="center"/>
        <w:rPr>
          <w:rFonts w:eastAsiaTheme="minorEastAsia"/>
          <w:color w:val="000000"/>
          <w:szCs w:val="22"/>
          <w:lang w:val="el-GR" w:eastAsia="de-DE"/>
        </w:rPr>
      </w:pPr>
    </w:p>
    <w:p w:rsidR="002F13C6" w:rsidRPr="007713AE" w:rsidRDefault="007713AE" w:rsidP="007713AE">
      <w:pPr>
        <w:tabs>
          <w:tab w:val="clear" w:pos="567"/>
        </w:tabs>
        <w:spacing w:line="240" w:lineRule="auto"/>
        <w:jc w:val="center"/>
        <w:rPr>
          <w:szCs w:val="24"/>
          <w:lang w:val="el-GR"/>
        </w:rPr>
      </w:pPr>
      <w:r w:rsidRPr="007713AE">
        <w:rPr>
          <w:szCs w:val="24"/>
          <w:lang w:val="el-GR"/>
        </w:rPr>
        <w:t>Για ενήλικες και εφήβους 15 ετών και άνω</w:t>
      </w:r>
    </w:p>
    <w:p w:rsidR="002F13C6" w:rsidRPr="007713AE" w:rsidRDefault="002F13C6" w:rsidP="00B34928">
      <w:pPr>
        <w:pStyle w:val="Default"/>
        <w:rPr>
          <w:lang w:val="el-GR"/>
        </w:rPr>
      </w:pPr>
    </w:p>
    <w:p w:rsidR="001D29E6" w:rsidRPr="007713AE" w:rsidRDefault="001D29E6" w:rsidP="000C1913">
      <w:pPr>
        <w:tabs>
          <w:tab w:val="clear" w:pos="567"/>
        </w:tabs>
        <w:spacing w:line="240" w:lineRule="auto"/>
        <w:jc w:val="center"/>
        <w:rPr>
          <w:noProof/>
          <w:lang w:val="el-GR"/>
        </w:rPr>
      </w:pPr>
    </w:p>
    <w:p w:rsidR="005B38E3" w:rsidRPr="007713AE" w:rsidRDefault="007713AE" w:rsidP="000C1913">
      <w:pPr>
        <w:numPr>
          <w:ilvl w:val="12"/>
          <w:numId w:val="0"/>
        </w:numPr>
        <w:tabs>
          <w:tab w:val="clear" w:pos="567"/>
        </w:tabs>
        <w:spacing w:line="240" w:lineRule="auto"/>
        <w:ind w:right="-2"/>
        <w:rPr>
          <w:noProof/>
          <w:lang w:val="el-GR"/>
        </w:rPr>
      </w:pPr>
      <w:r w:rsidRPr="0034576C">
        <w:rPr>
          <w:b/>
          <w:szCs w:val="24"/>
          <w:lang w:val="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1D29E6" w:rsidRPr="007713AE" w:rsidRDefault="007713AE" w:rsidP="000C1913">
      <w:pPr>
        <w:numPr>
          <w:ilvl w:val="12"/>
          <w:numId w:val="0"/>
        </w:numPr>
        <w:tabs>
          <w:tab w:val="clear" w:pos="567"/>
        </w:tabs>
        <w:spacing w:line="240" w:lineRule="auto"/>
        <w:ind w:right="-2"/>
        <w:rPr>
          <w:noProof/>
          <w:lang w:val="el-GR"/>
        </w:rPr>
      </w:pPr>
      <w:r w:rsidRPr="0034576C">
        <w:rPr>
          <w:szCs w:val="24"/>
          <w:lang w:val="el-GR"/>
        </w:rPr>
        <w:t>Πρέπει πάντοτε να παίρνετε αυτό το φάρμακο ακριβώς όπως περιγράφεται στο παρόν φύλλο οδηγιών χρήσης ή σύμφωνα με τις οδηγίες του γιατρού ή του φαρμακοποιού σας.</w:t>
      </w:r>
    </w:p>
    <w:p w:rsidR="007713AE" w:rsidRPr="00FD1D94" w:rsidRDefault="007713AE" w:rsidP="007713AE">
      <w:pPr>
        <w:numPr>
          <w:ilvl w:val="0"/>
          <w:numId w:val="18"/>
        </w:numPr>
        <w:tabs>
          <w:tab w:val="clear" w:pos="567"/>
        </w:tabs>
        <w:spacing w:line="240" w:lineRule="auto"/>
        <w:ind w:right="-2"/>
        <w:rPr>
          <w:noProof/>
          <w:szCs w:val="22"/>
          <w:lang w:val="el-GR"/>
        </w:rPr>
      </w:pPr>
      <w:r w:rsidRPr="0098111B">
        <w:rPr>
          <w:noProof/>
          <w:szCs w:val="22"/>
          <w:lang w:val="el-GR"/>
        </w:rPr>
        <w:t xml:space="preserve">Φυλάξτε αυτό το φύλλο οδηγιών χρήσης. </w:t>
      </w:r>
      <w:r w:rsidRPr="00FD1D94">
        <w:rPr>
          <w:noProof/>
          <w:szCs w:val="22"/>
          <w:lang w:val="el-GR"/>
        </w:rPr>
        <w:t>Ίσως χρειαστεί να το διαβάσετε ξανά.</w:t>
      </w:r>
    </w:p>
    <w:p w:rsidR="007713AE" w:rsidRPr="009242B1" w:rsidRDefault="007713AE" w:rsidP="007713AE">
      <w:pPr>
        <w:numPr>
          <w:ilvl w:val="0"/>
          <w:numId w:val="18"/>
        </w:numPr>
        <w:tabs>
          <w:tab w:val="clear" w:pos="567"/>
        </w:tabs>
        <w:spacing w:line="240" w:lineRule="auto"/>
        <w:ind w:right="-2"/>
        <w:rPr>
          <w:noProof/>
          <w:szCs w:val="24"/>
          <w:lang w:val="el-GR"/>
        </w:rPr>
      </w:pPr>
      <w:r w:rsidRPr="00FD1D94">
        <w:rPr>
          <w:noProof/>
          <w:szCs w:val="22"/>
          <w:lang w:val="el-GR"/>
        </w:rPr>
        <w:t>Απευθυνθείτε στον φαρμακοποιό σας, εάν χρειαστείτε περισσότερες</w:t>
      </w:r>
      <w:r w:rsidRPr="0034576C">
        <w:rPr>
          <w:szCs w:val="24"/>
          <w:lang w:val="el-GR"/>
        </w:rPr>
        <w:t xml:space="preserve"> πληροφορίες ή συμβουλές.</w:t>
      </w:r>
    </w:p>
    <w:p w:rsidR="007713AE" w:rsidRPr="00D87FEF" w:rsidRDefault="007713AE" w:rsidP="007713AE">
      <w:pPr>
        <w:numPr>
          <w:ilvl w:val="0"/>
          <w:numId w:val="18"/>
        </w:numPr>
        <w:tabs>
          <w:tab w:val="clear" w:pos="567"/>
        </w:tabs>
        <w:spacing w:line="240" w:lineRule="auto"/>
        <w:ind w:right="-2"/>
        <w:rPr>
          <w:noProof/>
          <w:szCs w:val="24"/>
          <w:lang w:val="el-GR"/>
        </w:rPr>
      </w:pPr>
      <w:r w:rsidRPr="0034576C">
        <w:rPr>
          <w:szCs w:val="24"/>
          <w:lang w:val="el-GR"/>
        </w:rPr>
        <w:t>Εάν παρατηρήσετε κάποια ανεπιθύμητη ενέργεια, ενημερώστε τον γιατρό ή τον φαρμακοποιό σας.</w:t>
      </w:r>
      <w:r w:rsidRPr="009242B1">
        <w:rPr>
          <w:noProof/>
          <w:szCs w:val="24"/>
          <w:lang w:val="el-GR"/>
        </w:rPr>
        <w:t xml:space="preserve"> </w:t>
      </w:r>
      <w:r w:rsidRPr="0034576C">
        <w:rPr>
          <w:szCs w:val="24"/>
          <w:lang w:val="el-GR"/>
        </w:rPr>
        <w:t>Αυτό ισχύει και για κάθε πιθανή ανεπιθύμητη ενέργεια που δεν αναφέρεται στο παρόν φύλλο οδηγιών χρήσης</w:t>
      </w:r>
      <w:r>
        <w:rPr>
          <w:szCs w:val="24"/>
          <w:lang w:val="el-GR"/>
        </w:rPr>
        <w:t>. Βλέπε παράγραφο 4.</w:t>
      </w:r>
    </w:p>
    <w:p w:rsidR="00A85809" w:rsidRPr="007713AE" w:rsidRDefault="007713AE" w:rsidP="007713AE">
      <w:pPr>
        <w:pStyle w:val="ad"/>
        <w:numPr>
          <w:ilvl w:val="0"/>
          <w:numId w:val="18"/>
        </w:numPr>
        <w:rPr>
          <w:noProof/>
          <w:lang w:val="el-GR"/>
        </w:rPr>
      </w:pPr>
      <w:r w:rsidRPr="007713AE">
        <w:rPr>
          <w:szCs w:val="24"/>
          <w:lang w:val="el-GR"/>
        </w:rPr>
        <w:t>Πρέπει να απευθυνθείτε σε γιατρό εάν τα συμπτώματα χειροτερεύσουν, ή αν η χορήγηση αυτού του φαρμάκου απαιτείται για περισσότερες από 4 ημέρες (για τους ενήλικες) ή 3 ημέρες (για τους εφήβους) αντίστοιχα.</w:t>
      </w:r>
    </w:p>
    <w:p w:rsidR="001D29E6" w:rsidRPr="007713AE" w:rsidRDefault="001D29E6" w:rsidP="000C1913">
      <w:pPr>
        <w:tabs>
          <w:tab w:val="clear" w:pos="567"/>
        </w:tabs>
        <w:spacing w:line="240" w:lineRule="auto"/>
        <w:ind w:right="-2"/>
        <w:rPr>
          <w:noProof/>
          <w:lang w:val="el-GR"/>
        </w:rPr>
      </w:pPr>
    </w:p>
    <w:p w:rsidR="0098111B" w:rsidRPr="009242B1" w:rsidRDefault="0098111B" w:rsidP="0098111B">
      <w:pPr>
        <w:numPr>
          <w:ilvl w:val="12"/>
          <w:numId w:val="0"/>
        </w:numPr>
        <w:tabs>
          <w:tab w:val="clear" w:pos="567"/>
        </w:tabs>
        <w:spacing w:line="240" w:lineRule="auto"/>
        <w:ind w:right="-2"/>
        <w:outlineLvl w:val="0"/>
        <w:rPr>
          <w:noProof/>
          <w:szCs w:val="24"/>
          <w:lang w:val="el-GR"/>
        </w:rPr>
      </w:pPr>
      <w:r w:rsidRPr="0034576C">
        <w:rPr>
          <w:b/>
          <w:szCs w:val="24"/>
          <w:lang w:val="el-GR"/>
        </w:rPr>
        <w:t>Τι περιέχει το παρόν φύλλο οδηγιών</w:t>
      </w:r>
    </w:p>
    <w:p w:rsidR="0098111B" w:rsidRPr="009242B1" w:rsidRDefault="0098111B" w:rsidP="0098111B">
      <w:pPr>
        <w:rPr>
          <w:noProof/>
          <w:szCs w:val="24"/>
          <w:lang w:val="el-GR"/>
        </w:rPr>
      </w:pPr>
      <w:r w:rsidRPr="009242B1">
        <w:rPr>
          <w:noProof/>
          <w:szCs w:val="24"/>
          <w:lang w:val="el-GR"/>
        </w:rPr>
        <w:t>1.</w:t>
      </w:r>
      <w:r w:rsidRPr="009242B1">
        <w:rPr>
          <w:noProof/>
          <w:szCs w:val="24"/>
          <w:lang w:val="el-GR"/>
        </w:rPr>
        <w:tab/>
      </w:r>
      <w:r w:rsidRPr="0034576C">
        <w:rPr>
          <w:szCs w:val="24"/>
          <w:lang w:val="el-GR"/>
        </w:rPr>
        <w:t xml:space="preserve">Τι είναι το </w:t>
      </w:r>
      <w:r>
        <w:rPr>
          <w:szCs w:val="24"/>
          <w:lang w:val="en-US"/>
        </w:rPr>
        <w:t>Gripomed</w:t>
      </w:r>
      <w:r>
        <w:rPr>
          <w:szCs w:val="22"/>
          <w:lang w:val="el-GR"/>
        </w:rPr>
        <w:t xml:space="preserve"> </w:t>
      </w:r>
      <w:r w:rsidRPr="0034576C">
        <w:rPr>
          <w:szCs w:val="24"/>
          <w:lang w:val="el-GR"/>
        </w:rPr>
        <w:t xml:space="preserve"> και ποια είναι η χρήση του</w:t>
      </w:r>
    </w:p>
    <w:p w:rsidR="0098111B" w:rsidRPr="004A259E" w:rsidRDefault="0098111B" w:rsidP="0098111B">
      <w:pPr>
        <w:ind w:right="-284"/>
        <w:rPr>
          <w:szCs w:val="22"/>
          <w:lang w:val="el-GR"/>
        </w:rPr>
      </w:pPr>
      <w:r w:rsidRPr="009242B1">
        <w:rPr>
          <w:noProof/>
          <w:szCs w:val="24"/>
          <w:lang w:val="el-GR"/>
        </w:rPr>
        <w:t>2.</w:t>
      </w:r>
      <w:r w:rsidRPr="009242B1">
        <w:rPr>
          <w:noProof/>
          <w:szCs w:val="24"/>
          <w:lang w:val="el-GR"/>
        </w:rPr>
        <w:tab/>
      </w:r>
      <w:r w:rsidRPr="0034576C">
        <w:rPr>
          <w:szCs w:val="24"/>
          <w:lang w:val="el-GR"/>
        </w:rPr>
        <w:t xml:space="preserve">Τι πρέπει να γνωρίζετε προτού πάρετε το </w:t>
      </w:r>
      <w:r>
        <w:rPr>
          <w:szCs w:val="24"/>
          <w:lang w:val="en-US"/>
        </w:rPr>
        <w:t>Gripomed</w:t>
      </w:r>
    </w:p>
    <w:p w:rsidR="0098111B" w:rsidRPr="00182C39" w:rsidRDefault="0098111B" w:rsidP="0098111B">
      <w:pPr>
        <w:numPr>
          <w:ilvl w:val="12"/>
          <w:numId w:val="0"/>
        </w:numPr>
        <w:tabs>
          <w:tab w:val="clear" w:pos="567"/>
        </w:tabs>
        <w:spacing w:line="240" w:lineRule="auto"/>
        <w:ind w:right="-29"/>
        <w:rPr>
          <w:noProof/>
          <w:szCs w:val="24"/>
          <w:lang w:val="el-GR"/>
        </w:rPr>
      </w:pPr>
      <w:r w:rsidRPr="009242B1">
        <w:rPr>
          <w:noProof/>
          <w:szCs w:val="24"/>
          <w:lang w:val="el-GR"/>
        </w:rPr>
        <w:t>3.</w:t>
      </w:r>
      <w:r w:rsidRPr="009242B1">
        <w:rPr>
          <w:noProof/>
          <w:szCs w:val="24"/>
          <w:lang w:val="el-GR"/>
        </w:rPr>
        <w:tab/>
      </w:r>
      <w:r w:rsidRPr="0034576C">
        <w:rPr>
          <w:szCs w:val="24"/>
          <w:lang w:val="el-GR"/>
        </w:rPr>
        <w:t xml:space="preserve">Πώς να πάρετε το </w:t>
      </w:r>
      <w:r>
        <w:rPr>
          <w:szCs w:val="24"/>
          <w:lang w:val="en-US"/>
        </w:rPr>
        <w:t>Gripomed</w:t>
      </w:r>
    </w:p>
    <w:p w:rsidR="0098111B" w:rsidRPr="00FD1D94" w:rsidRDefault="0098111B" w:rsidP="0098111B">
      <w:pPr>
        <w:numPr>
          <w:ilvl w:val="12"/>
          <w:numId w:val="0"/>
        </w:numPr>
        <w:tabs>
          <w:tab w:val="clear" w:pos="567"/>
        </w:tabs>
        <w:spacing w:line="240" w:lineRule="auto"/>
        <w:ind w:right="-29"/>
        <w:rPr>
          <w:noProof/>
          <w:szCs w:val="24"/>
          <w:lang w:val="el-GR"/>
        </w:rPr>
      </w:pPr>
      <w:r w:rsidRPr="00FD1D94">
        <w:rPr>
          <w:noProof/>
          <w:szCs w:val="24"/>
          <w:lang w:val="el-GR"/>
        </w:rPr>
        <w:t>4.</w:t>
      </w:r>
      <w:r w:rsidRPr="00FD1D94">
        <w:rPr>
          <w:noProof/>
          <w:szCs w:val="24"/>
          <w:lang w:val="el-GR"/>
        </w:rPr>
        <w:tab/>
      </w:r>
      <w:r w:rsidRPr="0034576C">
        <w:rPr>
          <w:szCs w:val="24"/>
          <w:lang w:val="el-GR"/>
        </w:rPr>
        <w:t>Πιθανές ανεπιθύμητες ενέργειες</w:t>
      </w:r>
    </w:p>
    <w:p w:rsidR="0098111B" w:rsidRPr="006B3A03" w:rsidRDefault="0098111B" w:rsidP="0098111B">
      <w:pPr>
        <w:numPr>
          <w:ilvl w:val="0"/>
          <w:numId w:val="19"/>
        </w:numPr>
        <w:spacing w:line="240" w:lineRule="auto"/>
        <w:ind w:right="-29"/>
        <w:rPr>
          <w:noProof/>
          <w:szCs w:val="24"/>
          <w:lang w:val="el-GR"/>
        </w:rPr>
      </w:pPr>
      <w:r w:rsidRPr="0034576C">
        <w:rPr>
          <w:szCs w:val="24"/>
          <w:lang w:val="el-GR"/>
        </w:rPr>
        <w:t>Πώς</w:t>
      </w:r>
      <w:r w:rsidRPr="006B3A03">
        <w:rPr>
          <w:szCs w:val="24"/>
          <w:lang w:val="el-GR"/>
        </w:rPr>
        <w:t xml:space="preserve"> </w:t>
      </w:r>
      <w:r w:rsidRPr="0034576C">
        <w:rPr>
          <w:szCs w:val="24"/>
          <w:lang w:val="el-GR"/>
        </w:rPr>
        <w:t>να</w:t>
      </w:r>
      <w:r w:rsidRPr="006B3A03">
        <w:rPr>
          <w:szCs w:val="24"/>
          <w:lang w:val="el-GR"/>
        </w:rPr>
        <w:t xml:space="preserve"> </w:t>
      </w:r>
      <w:r w:rsidRPr="0034576C">
        <w:rPr>
          <w:szCs w:val="24"/>
          <w:lang w:val="el-GR"/>
        </w:rPr>
        <w:t>φυλάσσεται</w:t>
      </w:r>
      <w:r w:rsidRPr="006B3A03">
        <w:rPr>
          <w:szCs w:val="24"/>
          <w:lang w:val="el-GR"/>
        </w:rPr>
        <w:t xml:space="preserve"> </w:t>
      </w:r>
      <w:r w:rsidRPr="0034576C">
        <w:rPr>
          <w:szCs w:val="24"/>
          <w:lang w:val="el-GR"/>
        </w:rPr>
        <w:t>το</w:t>
      </w:r>
      <w:r w:rsidRPr="006B3A03">
        <w:rPr>
          <w:szCs w:val="24"/>
          <w:lang w:val="el-GR"/>
        </w:rPr>
        <w:t xml:space="preserve"> </w:t>
      </w:r>
      <w:r>
        <w:rPr>
          <w:szCs w:val="24"/>
          <w:lang w:val="en-US"/>
        </w:rPr>
        <w:t>Gripomed</w:t>
      </w:r>
    </w:p>
    <w:p w:rsidR="001D29E6" w:rsidRPr="0098111B" w:rsidRDefault="0098111B" w:rsidP="0098111B">
      <w:pPr>
        <w:numPr>
          <w:ilvl w:val="12"/>
          <w:numId w:val="0"/>
        </w:numPr>
        <w:tabs>
          <w:tab w:val="clear" w:pos="567"/>
        </w:tabs>
        <w:spacing w:line="240" w:lineRule="auto"/>
        <w:rPr>
          <w:noProof/>
          <w:lang w:val="el-GR"/>
        </w:rPr>
      </w:pPr>
      <w:r w:rsidRPr="009242B1">
        <w:rPr>
          <w:noProof/>
          <w:szCs w:val="24"/>
          <w:lang w:val="el-GR"/>
        </w:rPr>
        <w:t>6.</w:t>
      </w:r>
      <w:r w:rsidRPr="009242B1">
        <w:rPr>
          <w:noProof/>
          <w:szCs w:val="24"/>
          <w:lang w:val="el-GR"/>
        </w:rPr>
        <w:tab/>
      </w:r>
      <w:r w:rsidRPr="0034576C">
        <w:rPr>
          <w:szCs w:val="24"/>
          <w:lang w:val="el-GR"/>
        </w:rPr>
        <w:t>Περιεχόμενο της συσκευασίας και λοιπές πληροφορίες</w:t>
      </w:r>
    </w:p>
    <w:p w:rsidR="001D29E6" w:rsidRPr="0098111B" w:rsidRDefault="001D29E6" w:rsidP="00111CBD">
      <w:pPr>
        <w:tabs>
          <w:tab w:val="clear" w:pos="567"/>
        </w:tabs>
        <w:spacing w:line="240" w:lineRule="auto"/>
        <w:ind w:left="570" w:right="-2"/>
        <w:rPr>
          <w:b/>
          <w:noProof/>
          <w:szCs w:val="22"/>
          <w:lang w:val="el-GR"/>
        </w:rPr>
      </w:pPr>
    </w:p>
    <w:p w:rsidR="0098111B" w:rsidRPr="0098111B" w:rsidRDefault="0098111B" w:rsidP="00CF32DC">
      <w:pPr>
        <w:numPr>
          <w:ilvl w:val="0"/>
          <w:numId w:val="3"/>
        </w:numPr>
        <w:tabs>
          <w:tab w:val="clear" w:pos="570"/>
        </w:tabs>
        <w:spacing w:line="240" w:lineRule="auto"/>
        <w:ind w:right="-2"/>
        <w:rPr>
          <w:b/>
          <w:noProof/>
          <w:lang w:val="el-GR"/>
        </w:rPr>
      </w:pPr>
      <w:r>
        <w:rPr>
          <w:b/>
          <w:noProof/>
          <w:szCs w:val="22"/>
          <w:lang w:val="el-GR"/>
        </w:rPr>
        <w:t>Τι</w:t>
      </w:r>
      <w:r w:rsidRPr="0098111B">
        <w:rPr>
          <w:b/>
          <w:noProof/>
          <w:szCs w:val="22"/>
          <w:lang w:val="el-GR"/>
        </w:rPr>
        <w:t xml:space="preserve"> </w:t>
      </w:r>
      <w:r>
        <w:rPr>
          <w:b/>
          <w:noProof/>
          <w:szCs w:val="22"/>
          <w:lang w:val="el-GR"/>
        </w:rPr>
        <w:t>είναι</w:t>
      </w:r>
      <w:r w:rsidRPr="0098111B">
        <w:rPr>
          <w:b/>
          <w:noProof/>
          <w:szCs w:val="22"/>
          <w:lang w:val="el-GR"/>
        </w:rPr>
        <w:t xml:space="preserve"> </w:t>
      </w:r>
      <w:r>
        <w:rPr>
          <w:b/>
          <w:noProof/>
          <w:szCs w:val="22"/>
          <w:lang w:val="el-GR"/>
        </w:rPr>
        <w:t>το</w:t>
      </w:r>
      <w:r w:rsidRPr="0098111B">
        <w:rPr>
          <w:b/>
          <w:noProof/>
          <w:szCs w:val="22"/>
          <w:lang w:val="el-GR"/>
        </w:rPr>
        <w:t xml:space="preserve"> </w:t>
      </w:r>
      <w:r>
        <w:rPr>
          <w:b/>
          <w:noProof/>
          <w:szCs w:val="22"/>
          <w:lang w:val="en-US"/>
        </w:rPr>
        <w:t>Gripomed</w:t>
      </w:r>
      <w:r w:rsidRPr="0098111B">
        <w:rPr>
          <w:b/>
          <w:noProof/>
          <w:szCs w:val="22"/>
          <w:lang w:val="el-GR"/>
        </w:rPr>
        <w:t xml:space="preserve"> </w:t>
      </w:r>
      <w:r>
        <w:rPr>
          <w:b/>
          <w:noProof/>
          <w:szCs w:val="22"/>
          <w:lang w:val="el-GR"/>
        </w:rPr>
        <w:t>και</w:t>
      </w:r>
      <w:r w:rsidRPr="0098111B">
        <w:rPr>
          <w:b/>
          <w:noProof/>
          <w:szCs w:val="22"/>
          <w:lang w:val="el-GR"/>
        </w:rPr>
        <w:t xml:space="preserve"> </w:t>
      </w:r>
      <w:r>
        <w:rPr>
          <w:b/>
          <w:noProof/>
          <w:szCs w:val="22"/>
          <w:lang w:val="el-GR"/>
        </w:rPr>
        <w:t>ποια</w:t>
      </w:r>
      <w:r w:rsidRPr="0098111B">
        <w:rPr>
          <w:b/>
          <w:noProof/>
          <w:szCs w:val="22"/>
          <w:lang w:val="el-GR"/>
        </w:rPr>
        <w:t xml:space="preserve"> </w:t>
      </w:r>
      <w:r>
        <w:rPr>
          <w:b/>
          <w:noProof/>
          <w:szCs w:val="22"/>
          <w:lang w:val="el-GR"/>
        </w:rPr>
        <w:t>είναι</w:t>
      </w:r>
      <w:r w:rsidRPr="0098111B">
        <w:rPr>
          <w:b/>
          <w:noProof/>
          <w:szCs w:val="22"/>
          <w:lang w:val="el-GR"/>
        </w:rPr>
        <w:t xml:space="preserve"> </w:t>
      </w:r>
      <w:r>
        <w:rPr>
          <w:b/>
          <w:noProof/>
          <w:szCs w:val="22"/>
          <w:lang w:val="el-GR"/>
        </w:rPr>
        <w:t>η</w:t>
      </w:r>
      <w:r w:rsidRPr="0098111B">
        <w:rPr>
          <w:b/>
          <w:noProof/>
          <w:szCs w:val="22"/>
          <w:lang w:val="el-GR"/>
        </w:rPr>
        <w:t xml:space="preserve"> </w:t>
      </w:r>
      <w:r>
        <w:rPr>
          <w:b/>
          <w:noProof/>
          <w:szCs w:val="22"/>
          <w:lang w:val="el-GR"/>
        </w:rPr>
        <w:t>χρήση του</w:t>
      </w:r>
    </w:p>
    <w:p w:rsidR="0098111B" w:rsidRDefault="0098111B" w:rsidP="00111CBD">
      <w:pPr>
        <w:tabs>
          <w:tab w:val="clear" w:pos="567"/>
        </w:tabs>
        <w:spacing w:line="240" w:lineRule="auto"/>
        <w:ind w:right="-2"/>
        <w:rPr>
          <w:noProof/>
          <w:lang w:val="el-GR"/>
        </w:rPr>
      </w:pPr>
    </w:p>
    <w:p w:rsidR="00111CBD" w:rsidRDefault="0098111B" w:rsidP="00111CBD">
      <w:pPr>
        <w:tabs>
          <w:tab w:val="clear" w:pos="567"/>
        </w:tabs>
        <w:spacing w:line="240" w:lineRule="auto"/>
        <w:ind w:right="-2"/>
        <w:rPr>
          <w:lang w:val="el-GR"/>
        </w:rPr>
      </w:pPr>
      <w:r w:rsidRPr="0034576C">
        <w:rPr>
          <w:lang w:val="el-GR"/>
        </w:rPr>
        <w:t xml:space="preserve">Το </w:t>
      </w:r>
      <w:r>
        <w:rPr>
          <w:lang w:val="en-US"/>
        </w:rPr>
        <w:t>Gripomed</w:t>
      </w:r>
      <w:r w:rsidRPr="0098111B">
        <w:rPr>
          <w:lang w:val="el-GR"/>
        </w:rPr>
        <w:t xml:space="preserve"> </w:t>
      </w:r>
      <w:r w:rsidRPr="0034576C">
        <w:rPr>
          <w:lang w:val="el-GR"/>
        </w:rPr>
        <w:t xml:space="preserve">περιέχει </w:t>
      </w:r>
      <w:r>
        <w:rPr>
          <w:lang w:val="el-GR"/>
        </w:rPr>
        <w:t xml:space="preserve">δύο </w:t>
      </w:r>
      <w:r w:rsidRPr="0034576C">
        <w:rPr>
          <w:lang w:val="el-GR"/>
        </w:rPr>
        <w:t>δραστικές ουσίες</w:t>
      </w:r>
      <w:r>
        <w:rPr>
          <w:lang w:val="el-GR"/>
        </w:rPr>
        <w:t>:</w:t>
      </w:r>
      <w:r w:rsidRPr="0034576C">
        <w:rPr>
          <w:lang w:val="el-GR"/>
        </w:rPr>
        <w:t xml:space="preserve"> </w:t>
      </w:r>
      <w:proofErr w:type="spellStart"/>
      <w:r w:rsidRPr="0034576C">
        <w:rPr>
          <w:lang w:val="el-GR"/>
        </w:rPr>
        <w:t>ιβουπροφαίνη</w:t>
      </w:r>
      <w:proofErr w:type="spellEnd"/>
      <w:r w:rsidRPr="0034576C">
        <w:rPr>
          <w:lang w:val="el-GR"/>
        </w:rPr>
        <w:t xml:space="preserve">, </w:t>
      </w:r>
      <w:r>
        <w:rPr>
          <w:lang w:val="el-GR"/>
        </w:rPr>
        <w:t xml:space="preserve">και την υδροχλωρική </w:t>
      </w:r>
      <w:proofErr w:type="spellStart"/>
      <w:r w:rsidRPr="0034576C">
        <w:rPr>
          <w:lang w:val="el-GR"/>
        </w:rPr>
        <w:t>ψευδοεφεδρίνη</w:t>
      </w:r>
      <w:proofErr w:type="spellEnd"/>
    </w:p>
    <w:p w:rsidR="0098111B" w:rsidRPr="0098111B" w:rsidRDefault="0098111B" w:rsidP="00111CBD">
      <w:pPr>
        <w:tabs>
          <w:tab w:val="clear" w:pos="567"/>
        </w:tabs>
        <w:spacing w:line="240" w:lineRule="auto"/>
        <w:ind w:right="-2"/>
        <w:rPr>
          <w:noProof/>
          <w:lang w:val="el-GR"/>
        </w:rPr>
      </w:pPr>
    </w:p>
    <w:p w:rsidR="00751365" w:rsidRPr="0098111B" w:rsidRDefault="0098111B" w:rsidP="00111CBD">
      <w:pPr>
        <w:tabs>
          <w:tab w:val="clear" w:pos="567"/>
        </w:tabs>
        <w:spacing w:line="240" w:lineRule="auto"/>
        <w:ind w:right="-2"/>
        <w:rPr>
          <w:noProof/>
          <w:lang w:val="el-GR"/>
        </w:rPr>
      </w:pPr>
      <w:r w:rsidRPr="0098111B">
        <w:rPr>
          <w:noProof/>
          <w:lang w:val="el-GR"/>
        </w:rPr>
        <w:t xml:space="preserve">Η ιβουπροφαίνη ανήκει σε μια ομάδα φαρμάκων που είναι γνωστά ως μη-στεροειδή αντι-φλεγμονώδη φάρμακα (ΜΣΑΦ). </w:t>
      </w:r>
      <w:r w:rsidRPr="00FD1D94">
        <w:rPr>
          <w:noProof/>
          <w:lang w:val="el-GR"/>
        </w:rPr>
        <w:t>Τα ΜΣΑΦ παρέχουν ανακούφιση από τον πόνο και τη μείωση του υψηλού πυρετού.</w:t>
      </w:r>
      <w:r w:rsidRPr="00FD1D94">
        <w:rPr>
          <w:noProof/>
          <w:lang w:val="el-GR"/>
        </w:rPr>
        <w:br/>
      </w:r>
      <w:r w:rsidRPr="0098111B">
        <w:rPr>
          <w:noProof/>
          <w:lang w:val="el-GR"/>
        </w:rPr>
        <w:t>Η υδροχλωρική ψευδοεφεδρίνη ανήκει σε μια ομάδα δραστικών ουσιών που ονομάζονται αγγειοσυσταλτικά που δρουν επί των αιμοφόρων αγγείων στη μύτη για την ανακούφιση της ρινικής συμφόρησης.</w:t>
      </w:r>
    </w:p>
    <w:p w:rsidR="0098111B" w:rsidRDefault="0098111B" w:rsidP="0060005D">
      <w:pPr>
        <w:rPr>
          <w:szCs w:val="22"/>
          <w:lang w:val="el-GR"/>
        </w:rPr>
      </w:pPr>
    </w:p>
    <w:p w:rsidR="0098111B" w:rsidRPr="0098111B" w:rsidRDefault="0098111B" w:rsidP="0060005D">
      <w:pPr>
        <w:rPr>
          <w:szCs w:val="22"/>
          <w:lang w:val="el-GR"/>
        </w:rPr>
      </w:pPr>
      <w:r>
        <w:rPr>
          <w:szCs w:val="22"/>
          <w:lang w:val="el-GR"/>
        </w:rPr>
        <w:t xml:space="preserve">Το </w:t>
      </w:r>
      <w:r w:rsidRPr="0098111B">
        <w:rPr>
          <w:szCs w:val="22"/>
          <w:lang w:val="en-US"/>
        </w:rPr>
        <w:t>Gripomed</w:t>
      </w:r>
      <w:r w:rsidRPr="0098111B">
        <w:rPr>
          <w:szCs w:val="22"/>
          <w:lang w:val="el-GR"/>
        </w:rPr>
        <w:t xml:space="preserve"> χρησιμοποιείται για τη θεραπεία του κρυολογήματος σε ενήλικες και εφήβους ηλικίας 15 ετών και άνω, για τη συμπτωματική θεραπεία της ρινικής συ</w:t>
      </w:r>
      <w:r w:rsidR="00D71FB3">
        <w:rPr>
          <w:szCs w:val="22"/>
          <w:lang w:val="el-GR"/>
        </w:rPr>
        <w:t xml:space="preserve">μφόρησης μαζί με πονοκέφαλο </w:t>
      </w:r>
      <w:r w:rsidRPr="0098111B">
        <w:rPr>
          <w:szCs w:val="22"/>
          <w:lang w:val="el-GR"/>
        </w:rPr>
        <w:t>και</w:t>
      </w:r>
      <w:r w:rsidR="00D71FB3">
        <w:rPr>
          <w:szCs w:val="22"/>
          <w:lang w:val="en-US"/>
        </w:rPr>
        <w:t>/</w:t>
      </w:r>
      <w:r w:rsidR="00D71FB3">
        <w:rPr>
          <w:szCs w:val="22"/>
          <w:lang w:val="el-GR"/>
        </w:rPr>
        <w:t>ή</w:t>
      </w:r>
      <w:r w:rsidRPr="0098111B">
        <w:rPr>
          <w:szCs w:val="22"/>
          <w:lang w:val="el-GR"/>
        </w:rPr>
        <w:t xml:space="preserve"> πυρετό.</w:t>
      </w:r>
    </w:p>
    <w:p w:rsidR="00132203" w:rsidRPr="0098111B" w:rsidRDefault="00132203" w:rsidP="0060005D">
      <w:pPr>
        <w:rPr>
          <w:szCs w:val="22"/>
          <w:lang w:val="el-GR"/>
        </w:rPr>
      </w:pPr>
    </w:p>
    <w:p w:rsidR="0098111B" w:rsidRPr="00BF7353" w:rsidRDefault="0098111B" w:rsidP="00111CBD">
      <w:pPr>
        <w:tabs>
          <w:tab w:val="clear" w:pos="567"/>
        </w:tabs>
        <w:spacing w:line="240" w:lineRule="auto"/>
        <w:ind w:right="-2"/>
        <w:rPr>
          <w:szCs w:val="22"/>
          <w:lang w:val="el-GR"/>
        </w:rPr>
      </w:pPr>
      <w:r w:rsidRPr="009B0181">
        <w:rPr>
          <w:szCs w:val="22"/>
          <w:lang w:val="el-GR"/>
        </w:rPr>
        <w:t xml:space="preserve">Χρησιμοποιήστε αυτό το προϊόν συνδυασμού μόνο αν έχετε </w:t>
      </w:r>
      <w:r>
        <w:rPr>
          <w:szCs w:val="22"/>
          <w:lang w:val="el-GR"/>
        </w:rPr>
        <w:t>βουλωμένη μύτη</w:t>
      </w:r>
      <w:r w:rsidRPr="009B0181">
        <w:rPr>
          <w:szCs w:val="22"/>
          <w:lang w:val="el-GR"/>
        </w:rPr>
        <w:t xml:space="preserve"> με πόνο ή πυρετό.</w:t>
      </w:r>
      <w:r w:rsidR="00111CBD" w:rsidRPr="0098111B">
        <w:rPr>
          <w:noProof/>
          <w:lang w:val="el-GR"/>
        </w:rPr>
        <w:t xml:space="preserve"> </w:t>
      </w:r>
      <w:r w:rsidRPr="00BF7353">
        <w:rPr>
          <w:szCs w:val="22"/>
          <w:lang w:val="el-GR"/>
        </w:rPr>
        <w:t>Αν έχετε μόνο ένα από αυτά τα συμπτώματα θα πρέπει να μιλήσετε με το</w:t>
      </w:r>
      <w:r w:rsidR="00BF7353" w:rsidRPr="00BF7353">
        <w:rPr>
          <w:szCs w:val="22"/>
          <w:lang w:val="el-GR"/>
        </w:rPr>
        <w:t>ν</w:t>
      </w:r>
      <w:r w:rsidRPr="00BF7353">
        <w:rPr>
          <w:szCs w:val="22"/>
          <w:lang w:val="el-GR"/>
        </w:rPr>
        <w:t xml:space="preserve"> φαρμακοποιό ή το</w:t>
      </w:r>
      <w:r w:rsidR="00BF7353" w:rsidRPr="00BF7353">
        <w:rPr>
          <w:szCs w:val="22"/>
          <w:lang w:val="el-GR"/>
        </w:rPr>
        <w:t>ν</w:t>
      </w:r>
      <w:r w:rsidRPr="00BF7353">
        <w:rPr>
          <w:szCs w:val="22"/>
          <w:lang w:val="el-GR"/>
        </w:rPr>
        <w:t xml:space="preserve"> γιατρό σας σχετικά με τη χρήση </w:t>
      </w:r>
      <w:r w:rsidR="00BF7353" w:rsidRPr="00BF7353">
        <w:rPr>
          <w:szCs w:val="22"/>
          <w:lang w:val="el-GR"/>
        </w:rPr>
        <w:t xml:space="preserve">είτε μόνο </w:t>
      </w:r>
      <w:proofErr w:type="spellStart"/>
      <w:r w:rsidRPr="00BF7353">
        <w:rPr>
          <w:szCs w:val="22"/>
          <w:lang w:val="el-GR"/>
        </w:rPr>
        <w:t>ιβουπροφαίνη</w:t>
      </w:r>
      <w:r w:rsidR="00BF7353" w:rsidRPr="00BF7353">
        <w:rPr>
          <w:szCs w:val="22"/>
          <w:lang w:val="el-GR"/>
        </w:rPr>
        <w:t>ς</w:t>
      </w:r>
      <w:proofErr w:type="spellEnd"/>
      <w:r w:rsidRPr="00BF7353">
        <w:rPr>
          <w:szCs w:val="22"/>
          <w:lang w:val="el-GR"/>
        </w:rPr>
        <w:t xml:space="preserve"> ή </w:t>
      </w:r>
      <w:r w:rsidR="00BF7353" w:rsidRPr="00BF7353">
        <w:rPr>
          <w:szCs w:val="22"/>
          <w:lang w:val="el-GR"/>
        </w:rPr>
        <w:t xml:space="preserve">μόνο </w:t>
      </w:r>
      <w:proofErr w:type="spellStart"/>
      <w:r w:rsidRPr="00BF7353">
        <w:rPr>
          <w:szCs w:val="22"/>
          <w:lang w:val="el-GR"/>
        </w:rPr>
        <w:t>ψευδοεφεδρίνη</w:t>
      </w:r>
      <w:r w:rsidR="00BF7353" w:rsidRPr="00BF7353">
        <w:rPr>
          <w:szCs w:val="22"/>
          <w:lang w:val="el-GR"/>
        </w:rPr>
        <w:t>ς</w:t>
      </w:r>
      <w:proofErr w:type="spellEnd"/>
      <w:r w:rsidRPr="00BF7353">
        <w:rPr>
          <w:szCs w:val="22"/>
          <w:lang w:val="el-GR"/>
        </w:rPr>
        <w:t>.</w:t>
      </w:r>
    </w:p>
    <w:p w:rsidR="00C9637C" w:rsidRPr="0098111B" w:rsidRDefault="00C9637C" w:rsidP="00111CBD">
      <w:pPr>
        <w:tabs>
          <w:tab w:val="clear" w:pos="567"/>
        </w:tabs>
        <w:spacing w:line="240" w:lineRule="auto"/>
        <w:ind w:right="-2"/>
        <w:rPr>
          <w:noProof/>
          <w:lang w:val="el-GR"/>
        </w:rPr>
      </w:pPr>
    </w:p>
    <w:p w:rsidR="00111CBD" w:rsidRPr="00BF7353" w:rsidRDefault="00BF7353" w:rsidP="00522280">
      <w:pPr>
        <w:tabs>
          <w:tab w:val="clear" w:pos="567"/>
        </w:tabs>
        <w:spacing w:line="240" w:lineRule="auto"/>
        <w:ind w:right="-2"/>
        <w:rPr>
          <w:noProof/>
          <w:lang w:val="el-GR"/>
        </w:rPr>
      </w:pPr>
      <w:r w:rsidRPr="007713AE">
        <w:rPr>
          <w:szCs w:val="24"/>
          <w:lang w:val="el-GR"/>
        </w:rPr>
        <w:t>Πρέπει να απευθυνθείτε σε γιατρό εάν τα συμπτώματα χειροτερεύσουν, ή αν η χορήγηση αυτού του φαρμάκου απαιτείται για περισσότερες από 4 ημέρες (για τους ενήλικες) ή 3 ημέρες (για τους εφήβους) αντίστοιχα</w:t>
      </w:r>
      <w:r>
        <w:rPr>
          <w:szCs w:val="24"/>
          <w:lang w:val="el-GR"/>
        </w:rPr>
        <w:t>.</w:t>
      </w:r>
    </w:p>
    <w:p w:rsidR="002F124E" w:rsidRPr="00BF7353" w:rsidRDefault="002F124E" w:rsidP="002F124E">
      <w:pPr>
        <w:numPr>
          <w:ilvl w:val="12"/>
          <w:numId w:val="0"/>
        </w:numPr>
        <w:tabs>
          <w:tab w:val="clear" w:pos="567"/>
        </w:tabs>
        <w:spacing w:line="240" w:lineRule="auto"/>
        <w:rPr>
          <w:noProof/>
          <w:lang w:val="el-GR"/>
        </w:rPr>
      </w:pPr>
    </w:p>
    <w:p w:rsidR="00503D67" w:rsidRPr="00BF7353" w:rsidRDefault="00503D67" w:rsidP="002F124E">
      <w:pPr>
        <w:tabs>
          <w:tab w:val="clear" w:pos="567"/>
        </w:tabs>
        <w:spacing w:line="240" w:lineRule="auto"/>
        <w:ind w:right="-2"/>
        <w:rPr>
          <w:noProof/>
          <w:lang w:val="el-GR"/>
        </w:rPr>
      </w:pPr>
    </w:p>
    <w:p w:rsidR="001D29E6" w:rsidRPr="00BF7353" w:rsidRDefault="00BF7353" w:rsidP="00D6794B">
      <w:pPr>
        <w:pStyle w:val="ad"/>
        <w:numPr>
          <w:ilvl w:val="0"/>
          <w:numId w:val="2"/>
        </w:numPr>
        <w:tabs>
          <w:tab w:val="clear" w:pos="570"/>
        </w:tabs>
        <w:spacing w:line="240" w:lineRule="auto"/>
        <w:ind w:right="-2"/>
        <w:rPr>
          <w:b/>
          <w:noProof/>
          <w:lang w:val="el-GR"/>
        </w:rPr>
      </w:pPr>
      <w:r w:rsidRPr="00D6794B">
        <w:rPr>
          <w:b/>
          <w:noProof/>
          <w:lang w:val="el-GR"/>
        </w:rPr>
        <w:t>Τι πρέπει να γνωρίζετε προτού πάρετε το Gripomed</w:t>
      </w:r>
    </w:p>
    <w:p w:rsidR="001D29E6" w:rsidRPr="00BF7353" w:rsidRDefault="001D29E6" w:rsidP="000C1913">
      <w:pPr>
        <w:numPr>
          <w:ilvl w:val="12"/>
          <w:numId w:val="0"/>
        </w:numPr>
        <w:tabs>
          <w:tab w:val="clear" w:pos="567"/>
        </w:tabs>
        <w:spacing w:line="240" w:lineRule="auto"/>
        <w:ind w:right="-2"/>
        <w:rPr>
          <w:noProof/>
          <w:lang w:val="el-GR"/>
        </w:rPr>
      </w:pPr>
    </w:p>
    <w:p w:rsidR="001D29E6" w:rsidRDefault="00BF7353" w:rsidP="000C1913">
      <w:pPr>
        <w:numPr>
          <w:ilvl w:val="12"/>
          <w:numId w:val="0"/>
        </w:numPr>
        <w:tabs>
          <w:tab w:val="clear" w:pos="567"/>
        </w:tabs>
        <w:spacing w:line="240" w:lineRule="auto"/>
        <w:outlineLvl w:val="0"/>
        <w:rPr>
          <w:noProof/>
          <w:lang w:val="en-US"/>
        </w:rPr>
      </w:pPr>
      <w:r w:rsidRPr="0034576C">
        <w:rPr>
          <w:b/>
          <w:szCs w:val="24"/>
          <w:lang w:val="el-GR"/>
        </w:rPr>
        <w:t>ΜΗΝ</w:t>
      </w:r>
      <w:r w:rsidRPr="006B3A03">
        <w:rPr>
          <w:b/>
          <w:szCs w:val="24"/>
          <w:lang w:val="el-GR"/>
        </w:rPr>
        <w:t xml:space="preserve"> </w:t>
      </w:r>
      <w:r w:rsidRPr="0034576C">
        <w:rPr>
          <w:b/>
          <w:szCs w:val="24"/>
          <w:lang w:val="el-GR"/>
        </w:rPr>
        <w:t>πάρετε</w:t>
      </w:r>
      <w:r w:rsidRPr="006B3A03">
        <w:rPr>
          <w:b/>
          <w:szCs w:val="24"/>
          <w:lang w:val="el-GR"/>
        </w:rPr>
        <w:t xml:space="preserve"> </w:t>
      </w:r>
      <w:r w:rsidRPr="0034576C">
        <w:rPr>
          <w:b/>
          <w:szCs w:val="24"/>
          <w:lang w:val="el-GR"/>
        </w:rPr>
        <w:t>το</w:t>
      </w:r>
      <w:r w:rsidRPr="006B3A03">
        <w:rPr>
          <w:b/>
          <w:szCs w:val="24"/>
          <w:lang w:val="el-GR"/>
        </w:rPr>
        <w:t xml:space="preserve"> </w:t>
      </w:r>
      <w:r>
        <w:rPr>
          <w:b/>
          <w:szCs w:val="24"/>
          <w:lang w:val="en-US"/>
        </w:rPr>
        <w:t>Gripomed</w:t>
      </w:r>
      <w:r w:rsidR="00111CBD">
        <w:rPr>
          <w:noProof/>
          <w:lang w:val="en-US"/>
        </w:rPr>
        <w:t>:</w:t>
      </w:r>
    </w:p>
    <w:p w:rsidR="00111CBD" w:rsidRPr="00FD1D94" w:rsidRDefault="00BF7353" w:rsidP="00CF32DC">
      <w:pPr>
        <w:pStyle w:val="Default"/>
        <w:widowControl w:val="0"/>
        <w:numPr>
          <w:ilvl w:val="0"/>
          <w:numId w:val="6"/>
        </w:numPr>
        <w:spacing w:after="87"/>
        <w:ind w:left="284" w:hanging="284"/>
        <w:rPr>
          <w:sz w:val="22"/>
          <w:szCs w:val="22"/>
          <w:lang w:val="el-GR"/>
        </w:rPr>
      </w:pPr>
      <w:r w:rsidRPr="00FD1D94">
        <w:rPr>
          <w:sz w:val="22"/>
          <w:szCs w:val="22"/>
          <w:lang w:val="el-GR"/>
        </w:rPr>
        <w:t xml:space="preserve">σε περίπτωση αλλεργίας στην ιβουπροφαίνη, στην ψευδοεφεδρίνη ή σε οποιοδήποτε άλλο από τα συστατικά αυτού του φαρμάκου (αναφέρονται </w:t>
      </w:r>
      <w:r w:rsidR="00D71FB3">
        <w:rPr>
          <w:sz w:val="22"/>
          <w:szCs w:val="22"/>
          <w:lang w:val="el-GR"/>
        </w:rPr>
        <w:t>στην παράγραφο 6</w:t>
      </w:r>
      <w:r w:rsidRPr="00FD1D94">
        <w:rPr>
          <w:sz w:val="22"/>
          <w:szCs w:val="22"/>
          <w:lang w:val="el-GR"/>
        </w:rPr>
        <w:t>)</w:t>
      </w:r>
    </w:p>
    <w:p w:rsidR="00BF7353" w:rsidRPr="00BF7353" w:rsidRDefault="00BF7353" w:rsidP="00BF7353">
      <w:pPr>
        <w:pStyle w:val="Default"/>
        <w:widowControl w:val="0"/>
        <w:numPr>
          <w:ilvl w:val="0"/>
          <w:numId w:val="6"/>
        </w:numPr>
        <w:spacing w:after="87"/>
        <w:ind w:left="284" w:hanging="284"/>
      </w:pPr>
      <w:r w:rsidRPr="00BF7353">
        <w:rPr>
          <w:sz w:val="22"/>
          <w:szCs w:val="22"/>
        </w:rPr>
        <w:t xml:space="preserve">εάν είστε κάτω των 15 ετών </w:t>
      </w:r>
    </w:p>
    <w:p w:rsidR="00BF7353" w:rsidRPr="00FD1D94" w:rsidRDefault="00BF7353" w:rsidP="00BF7353">
      <w:pPr>
        <w:pStyle w:val="Default"/>
        <w:widowControl w:val="0"/>
        <w:numPr>
          <w:ilvl w:val="0"/>
          <w:numId w:val="6"/>
        </w:numPr>
        <w:spacing w:after="87"/>
        <w:ind w:left="284" w:hanging="284"/>
        <w:rPr>
          <w:lang w:val="el-GR"/>
        </w:rPr>
      </w:pPr>
      <w:r w:rsidRPr="00FD1D94">
        <w:rPr>
          <w:sz w:val="22"/>
          <w:szCs w:val="22"/>
          <w:lang w:val="el-GR"/>
        </w:rPr>
        <w:t>εάν είστε στο 3ο τρίμηνο κύησης (7 μηνών ή περισσότερο)</w:t>
      </w:r>
    </w:p>
    <w:p w:rsidR="00BF7353" w:rsidRPr="00BF7353" w:rsidRDefault="00BF7353" w:rsidP="00BF7353">
      <w:pPr>
        <w:pStyle w:val="Default"/>
        <w:widowControl w:val="0"/>
        <w:numPr>
          <w:ilvl w:val="0"/>
          <w:numId w:val="6"/>
        </w:numPr>
        <w:spacing w:after="87"/>
        <w:ind w:left="284" w:hanging="284"/>
        <w:rPr>
          <w:sz w:val="22"/>
          <w:szCs w:val="22"/>
        </w:rPr>
      </w:pPr>
      <w:r w:rsidRPr="00BF7353">
        <w:rPr>
          <w:sz w:val="22"/>
          <w:szCs w:val="22"/>
        </w:rPr>
        <w:lastRenderedPageBreak/>
        <w:t>εάν θηλάζετε</w:t>
      </w:r>
    </w:p>
    <w:p w:rsidR="00BF7353" w:rsidRPr="00BF7353" w:rsidRDefault="00BF7353" w:rsidP="00CF32DC">
      <w:pPr>
        <w:pStyle w:val="Default"/>
        <w:widowControl w:val="0"/>
        <w:numPr>
          <w:ilvl w:val="0"/>
          <w:numId w:val="6"/>
        </w:numPr>
        <w:spacing w:after="87"/>
        <w:ind w:left="284" w:hanging="284"/>
        <w:rPr>
          <w:sz w:val="22"/>
          <w:szCs w:val="22"/>
          <w:lang w:val="el-GR"/>
        </w:rPr>
      </w:pPr>
      <w:r w:rsidRPr="00BF7353">
        <w:rPr>
          <w:sz w:val="22"/>
          <w:szCs w:val="22"/>
          <w:lang w:val="el-GR"/>
        </w:rPr>
        <w:t xml:space="preserve">εάν είχατε αλλεργική αντίδραση ή δύσπνοια, άσθμα, δερματικό εξάνθημα, φαγούρα ή ρινική καταρροή πρήξιμο του προσώπου, όταν στο παρελθόν λάβατε </w:t>
      </w:r>
      <w:proofErr w:type="spellStart"/>
      <w:r w:rsidRPr="00BF7353">
        <w:rPr>
          <w:sz w:val="22"/>
          <w:szCs w:val="22"/>
          <w:lang w:val="el-GR"/>
        </w:rPr>
        <w:t>ακετυλοσαλικυλικό</w:t>
      </w:r>
      <w:proofErr w:type="spellEnd"/>
      <w:r w:rsidRPr="00BF7353">
        <w:rPr>
          <w:sz w:val="22"/>
          <w:szCs w:val="22"/>
          <w:lang w:val="el-GR"/>
        </w:rPr>
        <w:t xml:space="preserve"> οξύ ή άλλα ΜΣΑΦ</w:t>
      </w:r>
    </w:p>
    <w:p w:rsidR="00BF7353" w:rsidRPr="00BF7353" w:rsidRDefault="00BF7353" w:rsidP="00CF32DC">
      <w:pPr>
        <w:pStyle w:val="Default"/>
        <w:widowControl w:val="0"/>
        <w:numPr>
          <w:ilvl w:val="0"/>
          <w:numId w:val="6"/>
        </w:numPr>
        <w:spacing w:after="87"/>
        <w:ind w:left="284" w:hanging="284"/>
        <w:rPr>
          <w:sz w:val="22"/>
          <w:szCs w:val="22"/>
          <w:lang w:val="el-GR"/>
        </w:rPr>
      </w:pPr>
      <w:r w:rsidRPr="00FD1D94">
        <w:rPr>
          <w:sz w:val="22"/>
          <w:szCs w:val="22"/>
          <w:lang w:val="el-GR"/>
        </w:rPr>
        <w:t xml:space="preserve">εάν </w:t>
      </w:r>
      <w:r w:rsidRPr="00BF7353">
        <w:rPr>
          <w:sz w:val="22"/>
          <w:szCs w:val="22"/>
          <w:lang w:val="el-GR"/>
        </w:rPr>
        <w:t>έχετε ενεργό ή ιστορικό υποτροπιάζοντος στομ</w:t>
      </w:r>
      <w:r w:rsidRPr="00FD1D94">
        <w:rPr>
          <w:sz w:val="22"/>
          <w:szCs w:val="22"/>
          <w:lang w:val="el-GR"/>
        </w:rPr>
        <w:t>αχικού</w:t>
      </w:r>
      <w:r w:rsidRPr="00BF7353">
        <w:rPr>
          <w:sz w:val="22"/>
          <w:szCs w:val="22"/>
          <w:lang w:val="el-GR"/>
        </w:rPr>
        <w:t>/ δωδεκαδακτυλικ</w:t>
      </w:r>
      <w:r w:rsidRPr="00FD1D94">
        <w:rPr>
          <w:sz w:val="22"/>
          <w:szCs w:val="22"/>
          <w:lang w:val="el-GR"/>
        </w:rPr>
        <w:t>ού</w:t>
      </w:r>
      <w:r w:rsidRPr="00BF7353">
        <w:rPr>
          <w:sz w:val="22"/>
          <w:szCs w:val="22"/>
          <w:lang w:val="el-GR"/>
        </w:rPr>
        <w:t xml:space="preserve"> έλκο</w:t>
      </w:r>
      <w:r w:rsidRPr="00FD1D94">
        <w:rPr>
          <w:sz w:val="22"/>
          <w:szCs w:val="22"/>
          <w:lang w:val="el-GR"/>
        </w:rPr>
        <w:t>υ</w:t>
      </w:r>
      <w:r w:rsidRPr="00BF7353">
        <w:rPr>
          <w:sz w:val="22"/>
          <w:szCs w:val="22"/>
          <w:lang w:val="el-GR"/>
        </w:rPr>
        <w:t>ς (πεπτικό έλκος) ή αιμορραγία (τουλάχιστον δύο διαφορετικά επιβεβαιωμένα επεισόδια έλκ</w:t>
      </w:r>
      <w:r w:rsidRPr="00FD1D94">
        <w:rPr>
          <w:sz w:val="22"/>
          <w:szCs w:val="22"/>
          <w:lang w:val="el-GR"/>
        </w:rPr>
        <w:t>ους</w:t>
      </w:r>
      <w:r w:rsidRPr="00BF7353">
        <w:rPr>
          <w:sz w:val="22"/>
          <w:szCs w:val="22"/>
          <w:lang w:val="el-GR"/>
        </w:rPr>
        <w:t xml:space="preserve"> ή αιμορραγ</w:t>
      </w:r>
      <w:r w:rsidRPr="00FD1D94">
        <w:rPr>
          <w:sz w:val="22"/>
          <w:szCs w:val="22"/>
          <w:lang w:val="el-GR"/>
        </w:rPr>
        <w:t>ιών</w:t>
      </w:r>
      <w:r w:rsidRPr="00BF7353">
        <w:rPr>
          <w:sz w:val="22"/>
          <w:szCs w:val="22"/>
          <w:lang w:val="el-GR"/>
        </w:rPr>
        <w:t>)</w:t>
      </w:r>
    </w:p>
    <w:p w:rsidR="00BF7353" w:rsidRPr="00BF7353" w:rsidRDefault="00BF7353" w:rsidP="00BF7353">
      <w:pPr>
        <w:pStyle w:val="Default"/>
        <w:widowControl w:val="0"/>
        <w:numPr>
          <w:ilvl w:val="0"/>
          <w:numId w:val="6"/>
        </w:numPr>
        <w:spacing w:after="87"/>
        <w:ind w:left="284" w:hanging="284"/>
        <w:rPr>
          <w:sz w:val="22"/>
          <w:szCs w:val="22"/>
          <w:lang w:val="el-GR"/>
        </w:rPr>
      </w:pPr>
      <w:r w:rsidRPr="00BF7353">
        <w:rPr>
          <w:sz w:val="22"/>
          <w:szCs w:val="22"/>
          <w:lang w:val="el-GR"/>
        </w:rPr>
        <w:t>εάν είχατε προηγουμένως εμφανίσει διάτρηση ή αιμορραγία στομά</w:t>
      </w:r>
      <w:r w:rsidR="00D71FB3">
        <w:rPr>
          <w:sz w:val="22"/>
          <w:szCs w:val="22"/>
          <w:lang w:val="el-GR"/>
        </w:rPr>
        <w:t xml:space="preserve">χου σχετιζόμενη με τη λήψη </w:t>
      </w:r>
      <w:r w:rsidRPr="00BF7353">
        <w:rPr>
          <w:sz w:val="22"/>
          <w:szCs w:val="22"/>
          <w:lang w:val="el-GR"/>
        </w:rPr>
        <w:t>ΜΣΑΦ</w:t>
      </w:r>
    </w:p>
    <w:p w:rsidR="00BF7353" w:rsidRPr="00BF7353" w:rsidRDefault="00BF7353" w:rsidP="00BF7353">
      <w:pPr>
        <w:pStyle w:val="Default"/>
        <w:widowControl w:val="0"/>
        <w:numPr>
          <w:ilvl w:val="0"/>
          <w:numId w:val="6"/>
        </w:numPr>
        <w:spacing w:after="87"/>
        <w:ind w:left="284" w:hanging="284"/>
        <w:rPr>
          <w:sz w:val="22"/>
          <w:szCs w:val="22"/>
          <w:lang w:val="el-GR"/>
        </w:rPr>
      </w:pPr>
      <w:r w:rsidRPr="00BF7353">
        <w:rPr>
          <w:sz w:val="22"/>
          <w:szCs w:val="22"/>
          <w:lang w:val="el-GR"/>
        </w:rPr>
        <w:t xml:space="preserve">εάν έχετε ηπατική ή νεφρική ανεπάρκεια βαριάς μορφής </w:t>
      </w:r>
    </w:p>
    <w:p w:rsidR="00BF7353" w:rsidRPr="00BF7353" w:rsidRDefault="00BF7353" w:rsidP="00BF7353">
      <w:pPr>
        <w:pStyle w:val="Default"/>
        <w:widowControl w:val="0"/>
        <w:numPr>
          <w:ilvl w:val="0"/>
          <w:numId w:val="6"/>
        </w:numPr>
        <w:spacing w:after="87"/>
        <w:ind w:left="284" w:hanging="284"/>
        <w:rPr>
          <w:sz w:val="22"/>
          <w:szCs w:val="22"/>
          <w:lang w:val="el-GR"/>
        </w:rPr>
      </w:pPr>
      <w:r w:rsidRPr="00BF7353">
        <w:rPr>
          <w:sz w:val="22"/>
          <w:szCs w:val="22"/>
          <w:lang w:val="el-GR"/>
        </w:rPr>
        <w:t>εάν έχετε καρδιακή ανεπάρκεια βαριάς μορφής</w:t>
      </w:r>
    </w:p>
    <w:p w:rsidR="00BF7353" w:rsidRPr="00BF7353" w:rsidRDefault="00BF7353" w:rsidP="00BF7353">
      <w:pPr>
        <w:pStyle w:val="Default"/>
        <w:widowControl w:val="0"/>
        <w:numPr>
          <w:ilvl w:val="0"/>
          <w:numId w:val="6"/>
        </w:numPr>
        <w:spacing w:after="87"/>
        <w:ind w:left="284" w:hanging="284"/>
        <w:rPr>
          <w:sz w:val="22"/>
          <w:szCs w:val="22"/>
          <w:lang w:val="el-GR"/>
        </w:rPr>
      </w:pPr>
      <w:r w:rsidRPr="00BF7353">
        <w:rPr>
          <w:sz w:val="22"/>
          <w:szCs w:val="22"/>
          <w:lang w:val="el-GR"/>
        </w:rPr>
        <w:t xml:space="preserve">εάν έχετε σοβαρά καρδιακά ή κυκλοφορικά προβλήματα (καρδιοπάθεια, υψηλή αρτηριακή πίεση, στηθάγχη, αυξημένη καρδιακή συχνότητα), υπερδραστήριο θυρεοειδή, διαβήτη, </w:t>
      </w:r>
      <w:proofErr w:type="spellStart"/>
      <w:r w:rsidRPr="00BF7353">
        <w:rPr>
          <w:sz w:val="22"/>
          <w:szCs w:val="22"/>
          <w:lang w:val="el-GR"/>
        </w:rPr>
        <w:t>φαιοχρωμοκύτωμα</w:t>
      </w:r>
      <w:proofErr w:type="spellEnd"/>
      <w:r w:rsidRPr="00BF7353">
        <w:rPr>
          <w:sz w:val="22"/>
          <w:szCs w:val="22"/>
          <w:lang w:val="el-GR"/>
        </w:rPr>
        <w:t xml:space="preserve"> (όγκο των επινεφριδίων)</w:t>
      </w:r>
    </w:p>
    <w:p w:rsidR="00F17912" w:rsidRPr="00BF7353" w:rsidRDefault="00BF7353" w:rsidP="00BF7353">
      <w:pPr>
        <w:pStyle w:val="Default"/>
        <w:widowControl w:val="0"/>
        <w:numPr>
          <w:ilvl w:val="0"/>
          <w:numId w:val="6"/>
        </w:numPr>
        <w:spacing w:after="87"/>
        <w:ind w:left="284" w:hanging="284"/>
        <w:rPr>
          <w:sz w:val="22"/>
          <w:szCs w:val="22"/>
          <w:lang w:val="el-GR"/>
        </w:rPr>
      </w:pPr>
      <w:r>
        <w:rPr>
          <w:sz w:val="22"/>
          <w:szCs w:val="22"/>
          <w:lang w:val="el-GR"/>
        </w:rPr>
        <w:t xml:space="preserve">εάν </w:t>
      </w:r>
      <w:r w:rsidRPr="00BF7353">
        <w:rPr>
          <w:sz w:val="22"/>
          <w:szCs w:val="22"/>
          <w:lang w:val="el-GR"/>
        </w:rPr>
        <w:t>έχετε ιστορικό καρδιακής προσβολής (έμφραγμα του μυοκαρδίου)</w:t>
      </w:r>
    </w:p>
    <w:p w:rsidR="00BF7353" w:rsidRPr="00BF7353" w:rsidRDefault="00BF7353" w:rsidP="00BF7353">
      <w:pPr>
        <w:pStyle w:val="Default"/>
        <w:widowControl w:val="0"/>
        <w:numPr>
          <w:ilvl w:val="0"/>
          <w:numId w:val="6"/>
        </w:numPr>
        <w:spacing w:after="87"/>
        <w:ind w:left="284" w:hanging="284"/>
        <w:rPr>
          <w:sz w:val="22"/>
          <w:szCs w:val="22"/>
          <w:lang w:val="el-GR"/>
        </w:rPr>
      </w:pPr>
      <w:r>
        <w:rPr>
          <w:sz w:val="22"/>
          <w:szCs w:val="22"/>
          <w:lang w:val="el-GR"/>
        </w:rPr>
        <w:t xml:space="preserve">εάν </w:t>
      </w:r>
      <w:r w:rsidRPr="00BF7353">
        <w:rPr>
          <w:sz w:val="22"/>
          <w:szCs w:val="22"/>
          <w:lang w:val="el-GR"/>
        </w:rPr>
        <w:t>έχετε υποστεί εγκεφαλικό επεισόδιο ή υπάρχει κίνδυνος για εγκεφαλικό επεισόδιο</w:t>
      </w:r>
    </w:p>
    <w:p w:rsidR="00BF7353" w:rsidRPr="00BF7353" w:rsidRDefault="00BF7353" w:rsidP="00BF7353">
      <w:pPr>
        <w:pStyle w:val="Default"/>
        <w:widowControl w:val="0"/>
        <w:numPr>
          <w:ilvl w:val="0"/>
          <w:numId w:val="6"/>
        </w:numPr>
        <w:spacing w:after="87"/>
        <w:ind w:left="284" w:hanging="284"/>
        <w:rPr>
          <w:sz w:val="22"/>
          <w:szCs w:val="22"/>
          <w:lang w:val="el-GR"/>
        </w:rPr>
      </w:pPr>
      <w:r>
        <w:rPr>
          <w:sz w:val="22"/>
          <w:szCs w:val="22"/>
          <w:lang w:val="el-GR"/>
        </w:rPr>
        <w:t xml:space="preserve">εάν </w:t>
      </w:r>
      <w:r w:rsidRPr="00BF7353">
        <w:rPr>
          <w:sz w:val="22"/>
          <w:szCs w:val="22"/>
          <w:lang w:val="el-GR"/>
        </w:rPr>
        <w:t>έχετε ιστορικό επιληπτικών κρίσεων</w:t>
      </w:r>
    </w:p>
    <w:p w:rsidR="00F17912" w:rsidRPr="00BF7353" w:rsidRDefault="00BF7353" w:rsidP="00BF7353">
      <w:pPr>
        <w:pStyle w:val="Default"/>
        <w:widowControl w:val="0"/>
        <w:numPr>
          <w:ilvl w:val="0"/>
          <w:numId w:val="6"/>
        </w:numPr>
        <w:spacing w:after="87"/>
        <w:ind w:left="284" w:hanging="284"/>
        <w:rPr>
          <w:sz w:val="22"/>
          <w:szCs w:val="22"/>
          <w:lang w:val="el-GR"/>
        </w:rPr>
      </w:pPr>
      <w:r>
        <w:rPr>
          <w:sz w:val="22"/>
          <w:szCs w:val="22"/>
          <w:lang w:val="el-GR"/>
        </w:rPr>
        <w:t xml:space="preserve">εάν </w:t>
      </w:r>
      <w:r w:rsidRPr="00BF7353">
        <w:rPr>
          <w:sz w:val="22"/>
          <w:szCs w:val="22"/>
          <w:lang w:val="el-GR"/>
        </w:rPr>
        <w:t>έχετε οποιεσδήποτε ανεξήγητες διαταραχές του αίματος</w:t>
      </w:r>
    </w:p>
    <w:p w:rsidR="00F17912" w:rsidRPr="00A84D20" w:rsidRDefault="00A84D20" w:rsidP="00CF32DC">
      <w:pPr>
        <w:pStyle w:val="Default"/>
        <w:widowControl w:val="0"/>
        <w:numPr>
          <w:ilvl w:val="0"/>
          <w:numId w:val="6"/>
        </w:numPr>
        <w:spacing w:after="87"/>
        <w:ind w:left="284" w:hanging="284"/>
        <w:rPr>
          <w:sz w:val="22"/>
          <w:szCs w:val="22"/>
          <w:lang w:val="el-GR"/>
        </w:rPr>
      </w:pPr>
      <w:r>
        <w:rPr>
          <w:sz w:val="22"/>
          <w:szCs w:val="22"/>
          <w:lang w:val="el-GR"/>
        </w:rPr>
        <w:t>εάν</w:t>
      </w:r>
      <w:r w:rsidRPr="00A84D20">
        <w:rPr>
          <w:sz w:val="22"/>
          <w:szCs w:val="22"/>
          <w:lang w:val="el-GR"/>
        </w:rPr>
        <w:t xml:space="preserve"> </w:t>
      </w:r>
      <w:r>
        <w:rPr>
          <w:sz w:val="22"/>
          <w:szCs w:val="22"/>
          <w:lang w:val="el-GR"/>
        </w:rPr>
        <w:t>έχετε</w:t>
      </w:r>
      <w:r w:rsidRPr="00A84D20">
        <w:rPr>
          <w:sz w:val="22"/>
          <w:szCs w:val="22"/>
          <w:lang w:val="el-GR"/>
        </w:rPr>
        <w:t xml:space="preserve"> </w:t>
      </w:r>
      <w:r>
        <w:rPr>
          <w:sz w:val="22"/>
          <w:szCs w:val="22"/>
          <w:lang w:val="el-GR"/>
        </w:rPr>
        <w:t>αυξημένη</w:t>
      </w:r>
      <w:r w:rsidRPr="00A84D20">
        <w:rPr>
          <w:sz w:val="22"/>
          <w:szCs w:val="22"/>
          <w:lang w:val="el-GR"/>
        </w:rPr>
        <w:t xml:space="preserve"> </w:t>
      </w:r>
      <w:r>
        <w:rPr>
          <w:sz w:val="22"/>
          <w:szCs w:val="22"/>
          <w:lang w:val="el-GR"/>
        </w:rPr>
        <w:t>πίεση</w:t>
      </w:r>
      <w:r w:rsidRPr="00A84D20">
        <w:rPr>
          <w:sz w:val="22"/>
          <w:szCs w:val="22"/>
          <w:lang w:val="el-GR"/>
        </w:rPr>
        <w:t xml:space="preserve"> </w:t>
      </w:r>
      <w:r>
        <w:rPr>
          <w:sz w:val="22"/>
          <w:szCs w:val="22"/>
          <w:lang w:val="el-GR"/>
        </w:rPr>
        <w:t>στο</w:t>
      </w:r>
      <w:r w:rsidRPr="00A84D20">
        <w:rPr>
          <w:sz w:val="22"/>
          <w:szCs w:val="22"/>
          <w:lang w:val="el-GR"/>
        </w:rPr>
        <w:t xml:space="preserve"> </w:t>
      </w:r>
      <w:r>
        <w:rPr>
          <w:sz w:val="22"/>
          <w:szCs w:val="22"/>
          <w:lang w:val="el-GR"/>
        </w:rPr>
        <w:t>μάτι</w:t>
      </w:r>
      <w:r w:rsidR="00111CBD" w:rsidRPr="00A84D20">
        <w:rPr>
          <w:sz w:val="22"/>
          <w:szCs w:val="22"/>
          <w:lang w:val="el-GR"/>
        </w:rPr>
        <w:t xml:space="preserve"> (</w:t>
      </w:r>
      <w:r>
        <w:rPr>
          <w:sz w:val="22"/>
          <w:szCs w:val="22"/>
          <w:lang w:val="el-GR"/>
        </w:rPr>
        <w:t>γλαύκωμα κλειστής γωνίας</w:t>
      </w:r>
      <w:r w:rsidR="00111CBD" w:rsidRPr="00A84D20">
        <w:rPr>
          <w:sz w:val="22"/>
          <w:szCs w:val="22"/>
          <w:lang w:val="el-GR"/>
        </w:rPr>
        <w:t>)</w:t>
      </w:r>
    </w:p>
    <w:p w:rsidR="00F17912" w:rsidRPr="00A84D20" w:rsidRDefault="00A84D20" w:rsidP="00CF32DC">
      <w:pPr>
        <w:pStyle w:val="Default"/>
        <w:widowControl w:val="0"/>
        <w:numPr>
          <w:ilvl w:val="0"/>
          <w:numId w:val="6"/>
        </w:numPr>
        <w:spacing w:after="87"/>
        <w:ind w:left="284" w:hanging="284"/>
        <w:rPr>
          <w:sz w:val="22"/>
          <w:szCs w:val="22"/>
          <w:lang w:val="el-GR"/>
        </w:rPr>
      </w:pPr>
      <w:r w:rsidRPr="00A84D20">
        <w:rPr>
          <w:sz w:val="22"/>
          <w:szCs w:val="22"/>
          <w:lang w:val="el-GR"/>
        </w:rPr>
        <w:t>εάν έχετε</w:t>
      </w:r>
      <w:r w:rsidRPr="00FD1D94">
        <w:rPr>
          <w:b/>
          <w:i/>
          <w:sz w:val="22"/>
          <w:szCs w:val="22"/>
          <w:lang w:val="el-GR"/>
        </w:rPr>
        <w:t xml:space="preserve"> </w:t>
      </w:r>
      <w:r w:rsidRPr="00FD1D94">
        <w:rPr>
          <w:sz w:val="22"/>
          <w:szCs w:val="22"/>
          <w:lang w:val="el-GR"/>
        </w:rPr>
        <w:t>δυσκολία στην ούρηση</w:t>
      </w:r>
      <w:r w:rsidRPr="00A84D20">
        <w:rPr>
          <w:sz w:val="22"/>
          <w:szCs w:val="22"/>
          <w:lang w:val="el-GR"/>
        </w:rPr>
        <w:t xml:space="preserve"> </w:t>
      </w:r>
      <w:r w:rsidRPr="00FD1D94">
        <w:rPr>
          <w:sz w:val="22"/>
          <w:szCs w:val="22"/>
          <w:lang w:val="el-GR"/>
        </w:rPr>
        <w:t>που σχετίζεται με</w:t>
      </w:r>
      <w:r w:rsidRPr="00A84D20">
        <w:rPr>
          <w:sz w:val="22"/>
          <w:szCs w:val="22"/>
          <w:lang w:val="el-GR"/>
        </w:rPr>
        <w:t xml:space="preserve"> </w:t>
      </w:r>
      <w:r w:rsidRPr="00FD1D94">
        <w:rPr>
          <w:sz w:val="22"/>
          <w:szCs w:val="22"/>
          <w:lang w:val="el-GR"/>
        </w:rPr>
        <w:t>προβλήματα του προστάτη</w:t>
      </w:r>
    </w:p>
    <w:p w:rsidR="00BF7353" w:rsidRPr="00A84D20" w:rsidRDefault="00A84D20" w:rsidP="00A84D20">
      <w:pPr>
        <w:pStyle w:val="Default"/>
        <w:widowControl w:val="0"/>
        <w:numPr>
          <w:ilvl w:val="0"/>
          <w:numId w:val="6"/>
        </w:numPr>
        <w:spacing w:after="87"/>
        <w:ind w:left="284" w:hanging="284"/>
        <w:rPr>
          <w:sz w:val="22"/>
          <w:szCs w:val="22"/>
          <w:lang w:val="el-GR"/>
        </w:rPr>
      </w:pPr>
      <w:r>
        <w:rPr>
          <w:sz w:val="22"/>
          <w:szCs w:val="22"/>
          <w:lang w:val="el-GR"/>
        </w:rPr>
        <w:t xml:space="preserve">εάν </w:t>
      </w:r>
      <w:r w:rsidR="00BF7353" w:rsidRPr="00A84D20">
        <w:rPr>
          <w:sz w:val="22"/>
          <w:szCs w:val="22"/>
          <w:lang w:val="el-GR"/>
        </w:rPr>
        <w:t>έχετε</w:t>
      </w:r>
      <w:r>
        <w:rPr>
          <w:sz w:val="22"/>
          <w:szCs w:val="22"/>
          <w:lang w:val="el-GR"/>
        </w:rPr>
        <w:t xml:space="preserve"> διαγνωσθεί </w:t>
      </w:r>
      <w:r w:rsidR="00BF7353" w:rsidRPr="00A84D20">
        <w:rPr>
          <w:sz w:val="22"/>
          <w:szCs w:val="22"/>
          <w:lang w:val="el-GR"/>
        </w:rPr>
        <w:t xml:space="preserve"> </w:t>
      </w:r>
      <w:r>
        <w:rPr>
          <w:sz w:val="22"/>
          <w:szCs w:val="22"/>
          <w:lang w:val="el-GR"/>
        </w:rPr>
        <w:t xml:space="preserve">με </w:t>
      </w:r>
      <w:r w:rsidR="00BF7353" w:rsidRPr="00A84D20">
        <w:rPr>
          <w:sz w:val="22"/>
          <w:szCs w:val="22"/>
          <w:lang w:val="el-GR"/>
        </w:rPr>
        <w:t xml:space="preserve">Συστηματικό Ερυθηματώδη Λύκο (ΣΕΛ), μια ασθένεια που επηρεάζει το ανοσοποιητικό </w:t>
      </w:r>
      <w:r w:rsidR="00BF7353" w:rsidRPr="00A84D20">
        <w:rPr>
          <w:sz w:val="22"/>
          <w:szCs w:val="22"/>
          <w:lang w:val="el-GR"/>
        </w:rPr>
        <w:tab/>
        <w:t>σύστημα προκαλώντας πόνο στις αρθρώσεις</w:t>
      </w:r>
      <w:r>
        <w:rPr>
          <w:sz w:val="22"/>
          <w:szCs w:val="22"/>
          <w:lang w:val="el-GR"/>
        </w:rPr>
        <w:t xml:space="preserve">, </w:t>
      </w:r>
      <w:r w:rsidR="00BF7353" w:rsidRPr="00A84D20">
        <w:rPr>
          <w:sz w:val="22"/>
          <w:szCs w:val="22"/>
          <w:lang w:val="el-GR"/>
        </w:rPr>
        <w:t>αλλαγές στο δέρμα</w:t>
      </w:r>
      <w:r>
        <w:rPr>
          <w:sz w:val="22"/>
          <w:szCs w:val="22"/>
          <w:lang w:val="el-GR"/>
        </w:rPr>
        <w:t xml:space="preserve"> ή άλλα προβλήματα</w:t>
      </w:r>
    </w:p>
    <w:p w:rsidR="00F17912" w:rsidRPr="000A1EB6" w:rsidRDefault="000A1EB6" w:rsidP="00CF32DC">
      <w:pPr>
        <w:pStyle w:val="Default"/>
        <w:widowControl w:val="0"/>
        <w:numPr>
          <w:ilvl w:val="0"/>
          <w:numId w:val="6"/>
        </w:numPr>
        <w:spacing w:after="87"/>
        <w:ind w:left="284" w:hanging="284"/>
        <w:rPr>
          <w:sz w:val="22"/>
          <w:szCs w:val="22"/>
          <w:lang w:val="el-GR"/>
        </w:rPr>
      </w:pPr>
      <w:r w:rsidRPr="000A1EB6">
        <w:rPr>
          <w:sz w:val="22"/>
          <w:szCs w:val="22"/>
          <w:lang w:val="el-GR"/>
        </w:rPr>
        <w:t>εάν λαμβάνετε:</w:t>
      </w:r>
      <w:r w:rsidR="00111CBD" w:rsidRPr="000A1EB6">
        <w:rPr>
          <w:sz w:val="22"/>
          <w:szCs w:val="22"/>
          <w:lang w:val="el-GR"/>
        </w:rPr>
        <w:t xml:space="preserve"> </w:t>
      </w:r>
    </w:p>
    <w:p w:rsidR="00A84D20" w:rsidRPr="00A84D20" w:rsidRDefault="000A1EB6" w:rsidP="00CF32DC">
      <w:pPr>
        <w:pStyle w:val="Default"/>
        <w:widowControl w:val="0"/>
        <w:numPr>
          <w:ilvl w:val="2"/>
          <w:numId w:val="7"/>
        </w:numPr>
        <w:spacing w:after="87"/>
        <w:ind w:left="851" w:hanging="284"/>
        <w:rPr>
          <w:sz w:val="22"/>
          <w:szCs w:val="22"/>
          <w:lang w:val="el-GR"/>
        </w:rPr>
      </w:pPr>
      <w:r w:rsidRPr="000A1EB6">
        <w:rPr>
          <w:sz w:val="22"/>
          <w:szCs w:val="22"/>
          <w:lang w:val="el-GR"/>
        </w:rPr>
        <w:t>άλλα ρινικά αποσυμφορητικά (</w:t>
      </w:r>
      <w:proofErr w:type="spellStart"/>
      <w:r w:rsidRPr="000A1EB6">
        <w:rPr>
          <w:sz w:val="22"/>
          <w:szCs w:val="22"/>
          <w:lang w:val="el-GR"/>
        </w:rPr>
        <w:t>αγγειοσυστολέα</w:t>
      </w:r>
      <w:proofErr w:type="spellEnd"/>
      <w:r w:rsidRPr="000A1EB6">
        <w:rPr>
          <w:sz w:val="22"/>
          <w:szCs w:val="22"/>
          <w:lang w:val="el-GR"/>
        </w:rPr>
        <w:t xml:space="preserve"> φάρμακα) χορηγούνται από το στόμα ή την μύτη (π.χ. </w:t>
      </w:r>
      <w:proofErr w:type="spellStart"/>
      <w:r w:rsidRPr="000A1EB6">
        <w:rPr>
          <w:sz w:val="22"/>
          <w:szCs w:val="22"/>
          <w:lang w:val="el-GR"/>
        </w:rPr>
        <w:t>φαινυλοπροπανολαμίνη</w:t>
      </w:r>
      <w:proofErr w:type="spellEnd"/>
      <w:r w:rsidRPr="000A1EB6">
        <w:rPr>
          <w:sz w:val="22"/>
          <w:szCs w:val="22"/>
          <w:lang w:val="el-GR"/>
        </w:rPr>
        <w:t xml:space="preserve">, </w:t>
      </w:r>
      <w:proofErr w:type="spellStart"/>
      <w:r w:rsidRPr="000A1EB6">
        <w:rPr>
          <w:sz w:val="22"/>
          <w:szCs w:val="22"/>
          <w:lang w:val="el-GR"/>
        </w:rPr>
        <w:t>φαινυλεφρίνη</w:t>
      </w:r>
      <w:proofErr w:type="spellEnd"/>
      <w:r w:rsidRPr="000A1EB6">
        <w:rPr>
          <w:sz w:val="22"/>
          <w:szCs w:val="22"/>
          <w:lang w:val="el-GR"/>
        </w:rPr>
        <w:t xml:space="preserve">, </w:t>
      </w:r>
      <w:proofErr w:type="spellStart"/>
      <w:r w:rsidRPr="000A1EB6">
        <w:rPr>
          <w:sz w:val="22"/>
          <w:szCs w:val="22"/>
          <w:lang w:val="el-GR"/>
        </w:rPr>
        <w:t>εφεδρίνη</w:t>
      </w:r>
      <w:proofErr w:type="spellEnd"/>
      <w:r w:rsidRPr="000A1EB6">
        <w:rPr>
          <w:sz w:val="22"/>
          <w:szCs w:val="22"/>
          <w:lang w:val="el-GR"/>
        </w:rPr>
        <w:t xml:space="preserve">, </w:t>
      </w:r>
      <w:proofErr w:type="spellStart"/>
      <w:r w:rsidR="00D71FB3" w:rsidRPr="000A1EB6">
        <w:rPr>
          <w:sz w:val="22"/>
          <w:szCs w:val="22"/>
          <w:lang w:val="el-GR"/>
        </w:rPr>
        <w:t>ξυλομεταζολίνη</w:t>
      </w:r>
      <w:proofErr w:type="spellEnd"/>
      <w:r w:rsidR="00D71FB3" w:rsidRPr="000A1EB6">
        <w:rPr>
          <w:sz w:val="22"/>
          <w:szCs w:val="22"/>
          <w:lang w:val="el-GR"/>
        </w:rPr>
        <w:t xml:space="preserve"> </w:t>
      </w:r>
      <w:r w:rsidRPr="000A1EB6">
        <w:rPr>
          <w:sz w:val="22"/>
          <w:szCs w:val="22"/>
          <w:lang w:val="el-GR"/>
        </w:rPr>
        <w:t>ή</w:t>
      </w:r>
      <w:r w:rsidR="00D71FB3" w:rsidRPr="00D71FB3">
        <w:rPr>
          <w:sz w:val="22"/>
          <w:szCs w:val="22"/>
          <w:lang w:val="el-GR"/>
        </w:rPr>
        <w:t xml:space="preserve"> </w:t>
      </w:r>
      <w:proofErr w:type="spellStart"/>
      <w:r w:rsidR="00D71FB3" w:rsidRPr="000A1EB6">
        <w:rPr>
          <w:sz w:val="22"/>
          <w:szCs w:val="22"/>
          <w:lang w:val="el-GR"/>
        </w:rPr>
        <w:t>οξυμεταζολίνη</w:t>
      </w:r>
      <w:proofErr w:type="spellEnd"/>
      <w:r w:rsidRPr="000A1EB6">
        <w:rPr>
          <w:sz w:val="22"/>
          <w:szCs w:val="22"/>
          <w:lang w:val="el-GR"/>
        </w:rPr>
        <w:t>)</w:t>
      </w:r>
    </w:p>
    <w:p w:rsidR="000A1EB6" w:rsidRPr="00FD1D94" w:rsidRDefault="000A1EB6" w:rsidP="00CF32DC">
      <w:pPr>
        <w:pStyle w:val="Default"/>
        <w:widowControl w:val="0"/>
        <w:numPr>
          <w:ilvl w:val="2"/>
          <w:numId w:val="7"/>
        </w:numPr>
        <w:spacing w:after="87"/>
        <w:ind w:left="851" w:hanging="284"/>
        <w:rPr>
          <w:lang w:val="el-GR"/>
        </w:rPr>
      </w:pPr>
      <w:proofErr w:type="spellStart"/>
      <w:r w:rsidRPr="000A1EB6">
        <w:rPr>
          <w:sz w:val="22"/>
          <w:szCs w:val="22"/>
          <w:lang w:val="el-GR"/>
        </w:rPr>
        <w:t>μεθυλφαινιδάτη</w:t>
      </w:r>
      <w:proofErr w:type="spellEnd"/>
      <w:r w:rsidRPr="000A1EB6">
        <w:rPr>
          <w:sz w:val="22"/>
          <w:szCs w:val="22"/>
          <w:lang w:val="el-GR"/>
        </w:rPr>
        <w:t>, ένα φάρμακο για ΔΕΠΥ</w:t>
      </w:r>
      <w:r w:rsidRPr="00FD1D94">
        <w:rPr>
          <w:sz w:val="22"/>
          <w:szCs w:val="22"/>
          <w:lang w:val="el-GR"/>
        </w:rPr>
        <w:t xml:space="preserve"> </w:t>
      </w:r>
      <w:r w:rsidRPr="000A1EB6">
        <w:rPr>
          <w:sz w:val="22"/>
          <w:szCs w:val="22"/>
          <w:lang w:val="el-GR"/>
        </w:rPr>
        <w:t xml:space="preserve">(διαταραχή υπερδραστηριότητας διάσπασης της προσοχή) </w:t>
      </w:r>
    </w:p>
    <w:p w:rsidR="000A1EB6" w:rsidRPr="000A1EB6" w:rsidRDefault="000A1EB6" w:rsidP="00CF32DC">
      <w:pPr>
        <w:pStyle w:val="Default"/>
        <w:widowControl w:val="0"/>
        <w:numPr>
          <w:ilvl w:val="2"/>
          <w:numId w:val="7"/>
        </w:numPr>
        <w:spacing w:after="87"/>
        <w:ind w:left="851" w:hanging="284"/>
        <w:rPr>
          <w:sz w:val="22"/>
          <w:szCs w:val="22"/>
          <w:lang w:val="el-GR"/>
        </w:rPr>
      </w:pPr>
      <w:r w:rsidRPr="000A1EB6">
        <w:rPr>
          <w:sz w:val="22"/>
          <w:szCs w:val="22"/>
          <w:lang w:val="el-GR"/>
        </w:rPr>
        <w:t xml:space="preserve">φάρμακα για την κατάθλιψη, όπως μη εκλεκτικούς αναστολείς της </w:t>
      </w:r>
      <w:proofErr w:type="spellStart"/>
      <w:r w:rsidRPr="000A1EB6">
        <w:rPr>
          <w:sz w:val="22"/>
          <w:szCs w:val="22"/>
          <w:lang w:val="el-GR"/>
        </w:rPr>
        <w:t>μονοαμινοξειδάσης</w:t>
      </w:r>
      <w:proofErr w:type="spellEnd"/>
      <w:r w:rsidRPr="000A1EB6">
        <w:rPr>
          <w:sz w:val="22"/>
          <w:szCs w:val="22"/>
          <w:lang w:val="el-GR"/>
        </w:rPr>
        <w:t xml:space="preserve"> (ΜΑΟΙ γνωστή ως π.χ. </w:t>
      </w:r>
      <w:proofErr w:type="spellStart"/>
      <w:r w:rsidRPr="000A1EB6">
        <w:rPr>
          <w:sz w:val="22"/>
          <w:szCs w:val="22"/>
          <w:lang w:val="el-GR"/>
        </w:rPr>
        <w:t>ιπρονιαζίδη</w:t>
      </w:r>
      <w:proofErr w:type="spellEnd"/>
      <w:r w:rsidRPr="000A1EB6">
        <w:rPr>
          <w:sz w:val="22"/>
          <w:szCs w:val="22"/>
          <w:lang w:val="el-GR"/>
        </w:rPr>
        <w:t>) ή τους έχετε λάβει τις τελευταίες 14 ημέρες</w:t>
      </w:r>
    </w:p>
    <w:p w:rsidR="000A1EB6" w:rsidRDefault="000A1EB6" w:rsidP="000A1EB6">
      <w:pPr>
        <w:tabs>
          <w:tab w:val="clear" w:pos="567"/>
        </w:tabs>
        <w:spacing w:line="240" w:lineRule="auto"/>
        <w:ind w:right="-2"/>
        <w:outlineLvl w:val="0"/>
        <w:rPr>
          <w:b/>
          <w:szCs w:val="24"/>
          <w:lang w:val="el-GR"/>
        </w:rPr>
      </w:pPr>
    </w:p>
    <w:p w:rsidR="000A1EB6" w:rsidRPr="000A1EB6" w:rsidRDefault="000A1EB6" w:rsidP="000A1EB6">
      <w:pPr>
        <w:tabs>
          <w:tab w:val="clear" w:pos="567"/>
        </w:tabs>
        <w:spacing w:line="240" w:lineRule="auto"/>
        <w:ind w:right="-2"/>
        <w:outlineLvl w:val="0"/>
        <w:rPr>
          <w:b/>
          <w:noProof/>
          <w:szCs w:val="24"/>
          <w:lang w:val="el-GR"/>
        </w:rPr>
      </w:pPr>
      <w:r w:rsidRPr="000A1EB6">
        <w:rPr>
          <w:b/>
          <w:szCs w:val="24"/>
          <w:lang w:val="el-GR"/>
        </w:rPr>
        <w:t>Προειδοποιήσεις και προφυλάξεις</w:t>
      </w:r>
    </w:p>
    <w:p w:rsidR="000A1EB6" w:rsidRPr="00FD1D94" w:rsidRDefault="000A1EB6" w:rsidP="000A1EB6">
      <w:pPr>
        <w:autoSpaceDE w:val="0"/>
        <w:autoSpaceDN w:val="0"/>
        <w:adjustRightInd w:val="0"/>
        <w:rPr>
          <w:szCs w:val="24"/>
          <w:lang w:val="el-GR"/>
        </w:rPr>
      </w:pPr>
      <w:r w:rsidRPr="000A1EB6">
        <w:rPr>
          <w:szCs w:val="24"/>
          <w:lang w:val="el-GR"/>
        </w:rPr>
        <w:t xml:space="preserve">Απευθυνθείτε στον γιατρό ή τον φαρμακοποιό σας προτού πάρετε το </w:t>
      </w:r>
      <w:r>
        <w:rPr>
          <w:szCs w:val="24"/>
          <w:lang w:val="en-US"/>
        </w:rPr>
        <w:t>Gripomed</w:t>
      </w:r>
      <w:r w:rsidRPr="000A1EB6">
        <w:rPr>
          <w:szCs w:val="24"/>
          <w:lang w:val="el-GR"/>
        </w:rPr>
        <w:t>:</w:t>
      </w:r>
    </w:p>
    <w:p w:rsidR="000A1EB6" w:rsidRPr="00FD1D94" w:rsidRDefault="000A1EB6" w:rsidP="000A1EB6">
      <w:pPr>
        <w:autoSpaceDE w:val="0"/>
        <w:autoSpaceDN w:val="0"/>
        <w:adjustRightInd w:val="0"/>
        <w:rPr>
          <w:szCs w:val="24"/>
          <w:lang w:val="el-GR"/>
        </w:rPr>
      </w:pPr>
    </w:p>
    <w:p w:rsidR="000A1EB6" w:rsidRPr="00FD1D94" w:rsidRDefault="000A1EB6" w:rsidP="000A1EB6">
      <w:pPr>
        <w:pStyle w:val="Default"/>
        <w:widowControl w:val="0"/>
        <w:numPr>
          <w:ilvl w:val="0"/>
          <w:numId w:val="6"/>
        </w:numPr>
        <w:spacing w:after="87"/>
        <w:ind w:left="284" w:hanging="284"/>
        <w:rPr>
          <w:sz w:val="22"/>
          <w:szCs w:val="22"/>
          <w:lang w:val="el-GR"/>
        </w:rPr>
      </w:pPr>
      <w:r w:rsidRPr="00FD1D94">
        <w:rPr>
          <w:sz w:val="22"/>
          <w:szCs w:val="22"/>
          <w:lang w:val="el-GR"/>
        </w:rPr>
        <w:t>εάν έχετε άσθμα. Εάν υπάρχει κίνδυνος για οξεία κρίση άσθματος</w:t>
      </w:r>
    </w:p>
    <w:p w:rsidR="000A1EB6" w:rsidRPr="00FD1D94" w:rsidRDefault="000A1EB6" w:rsidP="00CF32DC">
      <w:pPr>
        <w:pStyle w:val="Default"/>
        <w:widowControl w:val="0"/>
        <w:numPr>
          <w:ilvl w:val="0"/>
          <w:numId w:val="6"/>
        </w:numPr>
        <w:spacing w:after="87"/>
        <w:ind w:left="284" w:hanging="284"/>
        <w:rPr>
          <w:sz w:val="22"/>
          <w:szCs w:val="22"/>
          <w:lang w:val="el-GR"/>
        </w:rPr>
      </w:pPr>
      <w:r w:rsidRPr="00FD1D94">
        <w:rPr>
          <w:sz w:val="22"/>
          <w:szCs w:val="22"/>
          <w:lang w:val="el-GR"/>
        </w:rPr>
        <w:t xml:space="preserve">έχετε ιστορικό γαστρεντερικών διαταραχών (όπως η </w:t>
      </w:r>
      <w:proofErr w:type="spellStart"/>
      <w:r w:rsidRPr="00FD1D94">
        <w:rPr>
          <w:sz w:val="22"/>
          <w:szCs w:val="22"/>
          <w:lang w:val="el-GR"/>
        </w:rPr>
        <w:t>διαφραγματοκήλη</w:t>
      </w:r>
      <w:proofErr w:type="spellEnd"/>
      <w:r w:rsidRPr="00FD1D94">
        <w:rPr>
          <w:sz w:val="22"/>
          <w:szCs w:val="22"/>
          <w:lang w:val="el-GR"/>
        </w:rPr>
        <w:t>, γαστρεντερική αιμορραγία, πεπτικό ή δωδεκαδακτυλικό έλκος)</w:t>
      </w:r>
    </w:p>
    <w:p w:rsidR="00F34338" w:rsidRPr="00FD1D94" w:rsidRDefault="000A1EB6" w:rsidP="00CF32DC">
      <w:pPr>
        <w:pStyle w:val="Default"/>
        <w:widowControl w:val="0"/>
        <w:numPr>
          <w:ilvl w:val="0"/>
          <w:numId w:val="6"/>
        </w:numPr>
        <w:spacing w:after="87"/>
        <w:ind w:left="284" w:hanging="284"/>
        <w:rPr>
          <w:sz w:val="22"/>
          <w:szCs w:val="22"/>
          <w:lang w:val="el-GR"/>
        </w:rPr>
      </w:pPr>
      <w:r w:rsidRPr="00FD1D94">
        <w:rPr>
          <w:sz w:val="22"/>
          <w:szCs w:val="22"/>
          <w:lang w:val="el-GR"/>
        </w:rPr>
        <w:t xml:space="preserve">εάν έχετε ιστορικό γαστρεντερικής νόσου (όπως ελκώδη κολίτιδα ή νόσο του </w:t>
      </w:r>
      <w:r w:rsidRPr="000A1EB6">
        <w:rPr>
          <w:sz w:val="22"/>
          <w:szCs w:val="22"/>
        </w:rPr>
        <w:t>Crohn</w:t>
      </w:r>
      <w:r w:rsidRPr="00FD1D94">
        <w:rPr>
          <w:sz w:val="22"/>
          <w:szCs w:val="22"/>
          <w:lang w:val="el-GR"/>
        </w:rPr>
        <w:t>)</w:t>
      </w:r>
    </w:p>
    <w:p w:rsidR="000A1EB6" w:rsidRPr="000A1EB6" w:rsidRDefault="000A1EB6" w:rsidP="00CF32DC">
      <w:pPr>
        <w:pStyle w:val="Default"/>
        <w:widowControl w:val="0"/>
        <w:numPr>
          <w:ilvl w:val="0"/>
          <w:numId w:val="6"/>
        </w:numPr>
        <w:spacing w:after="87"/>
        <w:ind w:left="284" w:hanging="284"/>
        <w:rPr>
          <w:sz w:val="22"/>
          <w:szCs w:val="22"/>
        </w:rPr>
      </w:pPr>
      <w:r w:rsidRPr="000A1EB6">
        <w:rPr>
          <w:sz w:val="22"/>
          <w:szCs w:val="22"/>
        </w:rPr>
        <w:t xml:space="preserve">εάν έχετε υψηλή αρτηριακή πίεση </w:t>
      </w:r>
    </w:p>
    <w:p w:rsidR="00F34338" w:rsidRPr="00FD1D94" w:rsidRDefault="000A1EB6" w:rsidP="00CF32DC">
      <w:pPr>
        <w:pStyle w:val="Default"/>
        <w:widowControl w:val="0"/>
        <w:numPr>
          <w:ilvl w:val="0"/>
          <w:numId w:val="6"/>
        </w:numPr>
        <w:spacing w:after="87"/>
        <w:ind w:left="284" w:hanging="284"/>
        <w:rPr>
          <w:sz w:val="22"/>
          <w:szCs w:val="22"/>
          <w:lang w:val="el-GR"/>
        </w:rPr>
      </w:pPr>
      <w:r w:rsidRPr="00FD1D94">
        <w:rPr>
          <w:sz w:val="22"/>
          <w:szCs w:val="22"/>
          <w:lang w:val="el-GR"/>
        </w:rPr>
        <w:t>εάν έχετε νεφρικά ή ηπατικά προβλήματα</w:t>
      </w:r>
    </w:p>
    <w:p w:rsidR="000A1EB6" w:rsidRPr="00FD1D94" w:rsidRDefault="000A1EB6" w:rsidP="00CF32DC">
      <w:pPr>
        <w:pStyle w:val="Default"/>
        <w:widowControl w:val="0"/>
        <w:numPr>
          <w:ilvl w:val="0"/>
          <w:numId w:val="6"/>
        </w:numPr>
        <w:spacing w:after="87"/>
        <w:ind w:left="284" w:hanging="284"/>
        <w:rPr>
          <w:lang w:val="el-GR"/>
        </w:rPr>
      </w:pPr>
      <w:r w:rsidRPr="00FD1D94">
        <w:rPr>
          <w:sz w:val="22"/>
          <w:szCs w:val="22"/>
          <w:lang w:val="el-GR"/>
        </w:rPr>
        <w:t>εάν έχετε διαβήτη, εξαιτίας πιθανής διαβητικής νεφροπάθειας</w:t>
      </w:r>
    </w:p>
    <w:p w:rsidR="000A1EB6" w:rsidRPr="00FD1D94" w:rsidRDefault="000A1EB6" w:rsidP="00CF32DC">
      <w:pPr>
        <w:pStyle w:val="Default"/>
        <w:widowControl w:val="0"/>
        <w:numPr>
          <w:ilvl w:val="0"/>
          <w:numId w:val="6"/>
        </w:numPr>
        <w:spacing w:after="87"/>
        <w:ind w:left="284" w:hanging="284"/>
        <w:rPr>
          <w:lang w:val="el-GR"/>
        </w:rPr>
      </w:pPr>
      <w:r w:rsidRPr="00FD1D94">
        <w:rPr>
          <w:sz w:val="22"/>
          <w:szCs w:val="22"/>
          <w:lang w:val="el-GR"/>
        </w:rPr>
        <w:t>εάν έχετε υπερδραστήριο θυρεοειδή αδένα (υπερθυρεοειδισμός) ή ψύχωση</w:t>
      </w:r>
    </w:p>
    <w:p w:rsidR="000A1EB6" w:rsidRPr="00FD1D94" w:rsidRDefault="000A1EB6" w:rsidP="00CF32DC">
      <w:pPr>
        <w:pStyle w:val="Default"/>
        <w:widowControl w:val="0"/>
        <w:numPr>
          <w:ilvl w:val="0"/>
          <w:numId w:val="6"/>
        </w:numPr>
        <w:spacing w:after="87"/>
        <w:ind w:left="284" w:hanging="284"/>
        <w:rPr>
          <w:sz w:val="22"/>
          <w:szCs w:val="22"/>
          <w:lang w:val="el-GR"/>
        </w:rPr>
      </w:pPr>
      <w:r w:rsidRPr="00FD1D94">
        <w:rPr>
          <w:sz w:val="22"/>
          <w:szCs w:val="22"/>
          <w:lang w:val="el-GR"/>
        </w:rPr>
        <w:t>εάν έχετε διαταραχή της πήξης του αίματος</w:t>
      </w:r>
    </w:p>
    <w:p w:rsidR="000A1EB6" w:rsidRDefault="000A1EB6" w:rsidP="00B40F84">
      <w:pPr>
        <w:numPr>
          <w:ilvl w:val="12"/>
          <w:numId w:val="0"/>
        </w:numPr>
        <w:tabs>
          <w:tab w:val="clear" w:pos="567"/>
        </w:tabs>
        <w:spacing w:line="240" w:lineRule="auto"/>
        <w:ind w:right="-2"/>
        <w:outlineLvl w:val="0"/>
        <w:rPr>
          <w:szCs w:val="22"/>
          <w:lang w:val="el-GR"/>
        </w:rPr>
      </w:pPr>
    </w:p>
    <w:p w:rsidR="00FD1D94" w:rsidRPr="007D43EF" w:rsidRDefault="00FD1D94" w:rsidP="00FD1D94">
      <w:pPr>
        <w:numPr>
          <w:ilvl w:val="12"/>
          <w:numId w:val="0"/>
        </w:numPr>
        <w:tabs>
          <w:tab w:val="clear" w:pos="567"/>
        </w:tabs>
        <w:spacing w:line="240" w:lineRule="auto"/>
        <w:ind w:right="-2"/>
        <w:outlineLvl w:val="0"/>
        <w:rPr>
          <w:szCs w:val="22"/>
          <w:lang w:val="el-GR"/>
        </w:rPr>
      </w:pPr>
      <w:r w:rsidRPr="00FD1D94">
        <w:rPr>
          <w:szCs w:val="22"/>
          <w:lang w:val="el-GR"/>
        </w:rPr>
        <w:t xml:space="preserve">Οι ανεπιθύμητες ενέργειες μπορούν να ελαχιστοποιηθούν με τη χρήση της ελάχιστης αποτελεσματικής δόσης για το μικρότερο χρονικό διάστημα. </w:t>
      </w:r>
      <w:r w:rsidRPr="00FD1D94">
        <w:rPr>
          <w:szCs w:val="22"/>
        </w:rPr>
        <w:t>Οι ηλικιωμένοι διατρέχουν αυξημένο κίνδυνο εμφάνισης ανεπιθύμητων ενεργειών.</w:t>
      </w:r>
      <w:r w:rsidRPr="00FD1D94">
        <w:rPr>
          <w:szCs w:val="22"/>
        </w:rPr>
        <w:br/>
      </w:r>
      <w:r w:rsidRPr="00FD1D94">
        <w:rPr>
          <w:szCs w:val="22"/>
        </w:rPr>
        <w:br/>
      </w:r>
      <w:r w:rsidRPr="007D43EF">
        <w:rPr>
          <w:szCs w:val="22"/>
          <w:lang w:val="el-GR"/>
        </w:rPr>
        <w:t xml:space="preserve">Η ταυτόχρονη χρήση με ΜΣΑΦ, συμπεριλαμβανομένης της </w:t>
      </w:r>
      <w:proofErr w:type="spellStart"/>
      <w:r w:rsidRPr="007D43EF">
        <w:rPr>
          <w:szCs w:val="22"/>
          <w:lang w:val="el-GR"/>
        </w:rPr>
        <w:t>κυκλοοξυγενάσης</w:t>
      </w:r>
      <w:proofErr w:type="spellEnd"/>
      <w:r w:rsidRPr="007D43EF">
        <w:rPr>
          <w:szCs w:val="22"/>
          <w:lang w:val="el-GR"/>
        </w:rPr>
        <w:t xml:space="preserve"> (</w:t>
      </w:r>
      <w:r w:rsidRPr="00FD1D94">
        <w:rPr>
          <w:szCs w:val="22"/>
        </w:rPr>
        <w:t>COX</w:t>
      </w:r>
      <w:r w:rsidRPr="007D43EF">
        <w:rPr>
          <w:szCs w:val="22"/>
          <w:lang w:val="el-GR"/>
        </w:rPr>
        <w:t xml:space="preserve">) -2 ειδικοί αναστολείς, αυξάνει τον κίνδυνο εμφάνισης ανεπιθύμητων ενεργειών (βλέπε παράγραφο </w:t>
      </w:r>
      <w:r w:rsidR="007D43EF" w:rsidRPr="007D43EF">
        <w:rPr>
          <w:szCs w:val="22"/>
          <w:lang w:val="el-GR"/>
        </w:rPr>
        <w:t>‘</w:t>
      </w:r>
      <w:r w:rsidRPr="007D43EF">
        <w:rPr>
          <w:szCs w:val="22"/>
          <w:lang w:val="el-GR"/>
        </w:rPr>
        <w:t xml:space="preserve">Άλλα φάρμακα και </w:t>
      </w:r>
      <w:r w:rsidR="007D43EF">
        <w:rPr>
          <w:szCs w:val="22"/>
          <w:lang w:val="en-US"/>
        </w:rPr>
        <w:t>Gripomed</w:t>
      </w:r>
      <w:r w:rsidR="007D43EF" w:rsidRPr="007D43EF">
        <w:rPr>
          <w:szCs w:val="22"/>
          <w:lang w:val="el-GR"/>
        </w:rPr>
        <w:t>’</w:t>
      </w:r>
      <w:r w:rsidRPr="007D43EF">
        <w:rPr>
          <w:szCs w:val="22"/>
          <w:lang w:val="el-GR"/>
        </w:rPr>
        <w:t xml:space="preserve"> παρακάτω) και θα πρέπει να αποφεύγεται.</w:t>
      </w:r>
    </w:p>
    <w:p w:rsidR="00FD1D94" w:rsidRPr="007D43EF" w:rsidRDefault="00FD1D94" w:rsidP="00FD1D94">
      <w:pPr>
        <w:numPr>
          <w:ilvl w:val="12"/>
          <w:numId w:val="0"/>
        </w:numPr>
        <w:tabs>
          <w:tab w:val="clear" w:pos="567"/>
        </w:tabs>
        <w:spacing w:line="240" w:lineRule="auto"/>
        <w:ind w:right="-2"/>
        <w:outlineLvl w:val="0"/>
        <w:rPr>
          <w:szCs w:val="22"/>
          <w:lang w:val="el-GR"/>
        </w:rPr>
      </w:pPr>
    </w:p>
    <w:p w:rsidR="00FD1D94" w:rsidRPr="00FD1D94" w:rsidRDefault="00FD1D94" w:rsidP="001F6947">
      <w:pPr>
        <w:tabs>
          <w:tab w:val="clear" w:pos="567"/>
        </w:tabs>
        <w:autoSpaceDE w:val="0"/>
        <w:autoSpaceDN w:val="0"/>
        <w:adjustRightInd w:val="0"/>
        <w:spacing w:line="240" w:lineRule="auto"/>
        <w:rPr>
          <w:bCs/>
          <w:szCs w:val="22"/>
          <w:lang w:val="en-US" w:eastAsia="de-DE"/>
        </w:rPr>
      </w:pPr>
      <w:r w:rsidRPr="00801FE6">
        <w:rPr>
          <w:bCs/>
          <w:szCs w:val="22"/>
          <w:lang w:val="el-GR" w:eastAsia="de-DE"/>
        </w:rPr>
        <w:lastRenderedPageBreak/>
        <w:t xml:space="preserve">Αντιφλεγμονώδη φάρμακα / παυσίπονα όπως η </w:t>
      </w:r>
      <w:proofErr w:type="spellStart"/>
      <w:r w:rsidRPr="00801FE6">
        <w:rPr>
          <w:bCs/>
          <w:szCs w:val="22"/>
          <w:lang w:val="el-GR" w:eastAsia="de-DE"/>
        </w:rPr>
        <w:t>ιβουπροφαίνη</w:t>
      </w:r>
      <w:proofErr w:type="spellEnd"/>
      <w:r w:rsidRPr="00801FE6">
        <w:rPr>
          <w:bCs/>
          <w:szCs w:val="22"/>
          <w:lang w:val="el-GR" w:eastAsia="de-DE"/>
        </w:rPr>
        <w:t xml:space="preserve"> ενδέχεται να σχετίζονται με μια μικρή αύξηση του κινδύνου εμφάνισης καρδιακής προσβολής ή εγκεφαλικού επεισοδίου, ιδιαίτερα όταν χρησιμοποιούνται σε υψηλές δόσεις. </w:t>
      </w:r>
      <w:r w:rsidRPr="00FD1D94">
        <w:rPr>
          <w:bCs/>
          <w:szCs w:val="22"/>
          <w:lang w:val="en-US" w:eastAsia="de-DE"/>
        </w:rPr>
        <w:t>Μην υπερβαίνετε τη συνιστώμενη δόση ή τη διάρκεια της θεραπείας.</w:t>
      </w:r>
    </w:p>
    <w:p w:rsidR="00FD1D94" w:rsidRDefault="00FD1D94" w:rsidP="001F6947">
      <w:pPr>
        <w:tabs>
          <w:tab w:val="clear" w:pos="567"/>
        </w:tabs>
        <w:autoSpaceDE w:val="0"/>
        <w:autoSpaceDN w:val="0"/>
        <w:adjustRightInd w:val="0"/>
        <w:spacing w:line="240" w:lineRule="auto"/>
        <w:rPr>
          <w:bCs/>
          <w:szCs w:val="22"/>
          <w:lang w:val="el-GR" w:eastAsia="de-DE"/>
        </w:rPr>
      </w:pPr>
    </w:p>
    <w:p w:rsidR="00FD1D94" w:rsidRPr="00FD1D94" w:rsidRDefault="00FD1D94" w:rsidP="001F6947">
      <w:pPr>
        <w:tabs>
          <w:tab w:val="clear" w:pos="567"/>
        </w:tabs>
        <w:autoSpaceDE w:val="0"/>
        <w:autoSpaceDN w:val="0"/>
        <w:adjustRightInd w:val="0"/>
        <w:spacing w:line="240" w:lineRule="auto"/>
        <w:rPr>
          <w:bCs/>
          <w:szCs w:val="22"/>
          <w:lang w:val="en-US" w:eastAsia="de-DE"/>
        </w:rPr>
      </w:pPr>
      <w:r w:rsidRPr="00FD1D94">
        <w:rPr>
          <w:bCs/>
          <w:szCs w:val="22"/>
          <w:lang w:val="en-US" w:eastAsia="de-DE"/>
        </w:rPr>
        <w:t>Θα πρέπει να συζητήσετε τη θεραπεία σας με τον γιατρό ή τον φαρμακοποιό σας πριν πάρετε το Gripomed, εάν:</w:t>
      </w:r>
    </w:p>
    <w:p w:rsidR="00FD1D94" w:rsidRDefault="00FD1D94" w:rsidP="00FD1D94">
      <w:pPr>
        <w:pStyle w:val="ad"/>
        <w:numPr>
          <w:ilvl w:val="0"/>
          <w:numId w:val="18"/>
        </w:numPr>
        <w:tabs>
          <w:tab w:val="clear" w:pos="567"/>
        </w:tabs>
        <w:autoSpaceDE w:val="0"/>
        <w:autoSpaceDN w:val="0"/>
        <w:adjustRightInd w:val="0"/>
        <w:spacing w:line="240" w:lineRule="auto"/>
        <w:rPr>
          <w:bCs/>
          <w:szCs w:val="22"/>
          <w:lang w:val="el-GR" w:eastAsia="de-DE"/>
        </w:rPr>
      </w:pPr>
      <w:r>
        <w:rPr>
          <w:bCs/>
          <w:szCs w:val="22"/>
          <w:lang w:val="el-GR" w:eastAsia="de-DE"/>
        </w:rPr>
        <w:t>έχετε</w:t>
      </w:r>
      <w:r w:rsidRPr="00FD1D94">
        <w:rPr>
          <w:bCs/>
          <w:szCs w:val="22"/>
          <w:lang w:val="el-GR" w:eastAsia="de-DE"/>
        </w:rPr>
        <w:t xml:space="preserve"> καρδιακά προβλήματα όπως καρδιακή ανεπάρκεια, στηθάγχη (πόνο στο στήθος), ή εάν έχετε υποστεί καρδιακή προσβολή, χειρουργική επέμβαση </w:t>
      </w:r>
      <w:r>
        <w:rPr>
          <w:bCs/>
          <w:szCs w:val="22"/>
          <w:lang w:val="en-US" w:eastAsia="de-DE"/>
        </w:rPr>
        <w:t>bypass</w:t>
      </w:r>
      <w:r w:rsidRPr="00FD1D94">
        <w:rPr>
          <w:bCs/>
          <w:szCs w:val="22"/>
          <w:lang w:val="el-GR" w:eastAsia="de-DE"/>
        </w:rPr>
        <w:t>, περιφερική αρτηριοπάθεια (κακή κυκλοφορία του αίματος στα πόδια που οφείλ</w:t>
      </w:r>
      <w:r>
        <w:rPr>
          <w:bCs/>
          <w:szCs w:val="22"/>
          <w:lang w:val="el-GR" w:eastAsia="de-DE"/>
        </w:rPr>
        <w:t>εται</w:t>
      </w:r>
      <w:r w:rsidRPr="00FD1D94">
        <w:rPr>
          <w:bCs/>
          <w:szCs w:val="22"/>
          <w:lang w:val="el-GR" w:eastAsia="de-DE"/>
        </w:rPr>
        <w:t xml:space="preserve"> </w:t>
      </w:r>
      <w:r>
        <w:rPr>
          <w:bCs/>
          <w:szCs w:val="22"/>
          <w:lang w:val="el-GR" w:eastAsia="de-DE"/>
        </w:rPr>
        <w:t xml:space="preserve">σε στενές ή </w:t>
      </w:r>
      <w:r w:rsidRPr="00FD1D94">
        <w:rPr>
          <w:bCs/>
          <w:szCs w:val="22"/>
          <w:lang w:val="el-GR" w:eastAsia="de-DE"/>
        </w:rPr>
        <w:t>φραγμένες αρτηρίες), ή οποιο</w:t>
      </w:r>
      <w:r>
        <w:rPr>
          <w:bCs/>
          <w:szCs w:val="22"/>
          <w:lang w:val="el-GR" w:eastAsia="de-DE"/>
        </w:rPr>
        <w:t>υ</w:t>
      </w:r>
      <w:r w:rsidRPr="00FD1D94">
        <w:rPr>
          <w:bCs/>
          <w:szCs w:val="22"/>
          <w:lang w:val="el-GR" w:eastAsia="de-DE"/>
        </w:rPr>
        <w:t>δήποτε είδος εγκεφαλικ</w:t>
      </w:r>
      <w:r>
        <w:rPr>
          <w:bCs/>
          <w:szCs w:val="22"/>
          <w:lang w:val="el-GR" w:eastAsia="de-DE"/>
        </w:rPr>
        <w:t>ό</w:t>
      </w:r>
      <w:r w:rsidRPr="00FD1D94">
        <w:rPr>
          <w:bCs/>
          <w:szCs w:val="22"/>
          <w:lang w:val="el-GR" w:eastAsia="de-DE"/>
        </w:rPr>
        <w:t xml:space="preserve"> επεισ</w:t>
      </w:r>
      <w:r>
        <w:rPr>
          <w:bCs/>
          <w:szCs w:val="22"/>
          <w:lang w:val="el-GR" w:eastAsia="de-DE"/>
        </w:rPr>
        <w:t>όδιο</w:t>
      </w:r>
      <w:r w:rsidRPr="00FD1D94">
        <w:rPr>
          <w:bCs/>
          <w:szCs w:val="22"/>
          <w:lang w:val="el-GR" w:eastAsia="de-DE"/>
        </w:rPr>
        <w:t xml:space="preserve"> (συμπεριλαμβανομένων των </w:t>
      </w:r>
      <w:r w:rsidR="004F2559">
        <w:rPr>
          <w:bCs/>
          <w:szCs w:val="22"/>
          <w:lang w:val="en-US" w:eastAsia="de-DE"/>
        </w:rPr>
        <w:t>“</w:t>
      </w:r>
      <w:r w:rsidRPr="00FD1D94">
        <w:rPr>
          <w:bCs/>
          <w:szCs w:val="22"/>
          <w:lang w:val="el-GR" w:eastAsia="de-DE"/>
        </w:rPr>
        <w:t>μίνι-εγκεφαλικό επεισόδιο</w:t>
      </w:r>
      <w:r w:rsidR="004F2559">
        <w:rPr>
          <w:bCs/>
          <w:szCs w:val="22"/>
          <w:lang w:val="en-US" w:eastAsia="de-DE"/>
        </w:rPr>
        <w:t>”</w:t>
      </w:r>
      <w:r w:rsidRPr="00FD1D94">
        <w:rPr>
          <w:bCs/>
          <w:szCs w:val="22"/>
          <w:lang w:val="el-GR" w:eastAsia="de-DE"/>
        </w:rPr>
        <w:t xml:space="preserve"> ή παροδικό ισχαιμικό επεισόδιο</w:t>
      </w:r>
      <w:r>
        <w:rPr>
          <w:bCs/>
          <w:szCs w:val="22"/>
          <w:lang w:val="el-GR" w:eastAsia="de-DE"/>
        </w:rPr>
        <w:t xml:space="preserve"> </w:t>
      </w:r>
      <w:r w:rsidRPr="00FD1D94">
        <w:rPr>
          <w:bCs/>
          <w:szCs w:val="22"/>
          <w:lang w:val="el-GR" w:eastAsia="de-DE"/>
        </w:rPr>
        <w:t>"</w:t>
      </w:r>
      <w:r>
        <w:rPr>
          <w:bCs/>
          <w:szCs w:val="22"/>
          <w:lang w:val="el-GR" w:eastAsia="de-DE"/>
        </w:rPr>
        <w:t>ΠΙΕ</w:t>
      </w:r>
      <w:r w:rsidRPr="00FD1D94">
        <w:rPr>
          <w:bCs/>
          <w:szCs w:val="22"/>
          <w:lang w:val="el-GR" w:eastAsia="de-DE"/>
        </w:rPr>
        <w:t xml:space="preserve">"). </w:t>
      </w:r>
    </w:p>
    <w:p w:rsidR="00FD1D94" w:rsidRPr="00FD1D94" w:rsidRDefault="00FD1D94" w:rsidP="00FD1D94">
      <w:pPr>
        <w:pStyle w:val="ad"/>
        <w:numPr>
          <w:ilvl w:val="0"/>
          <w:numId w:val="18"/>
        </w:numPr>
        <w:tabs>
          <w:tab w:val="clear" w:pos="567"/>
        </w:tabs>
        <w:autoSpaceDE w:val="0"/>
        <w:autoSpaceDN w:val="0"/>
        <w:adjustRightInd w:val="0"/>
        <w:spacing w:line="240" w:lineRule="auto"/>
        <w:rPr>
          <w:bCs/>
          <w:szCs w:val="22"/>
          <w:lang w:val="el-GR" w:eastAsia="de-DE"/>
        </w:rPr>
      </w:pPr>
      <w:r>
        <w:rPr>
          <w:bCs/>
          <w:szCs w:val="22"/>
          <w:lang w:val="el-GR" w:eastAsia="de-DE"/>
        </w:rPr>
        <w:t>έχετε</w:t>
      </w:r>
      <w:r w:rsidRPr="00FD1D94">
        <w:rPr>
          <w:bCs/>
          <w:szCs w:val="22"/>
          <w:lang w:val="el-GR" w:eastAsia="de-DE"/>
        </w:rPr>
        <w:t xml:space="preserve"> υψηλή αρτηριακή πίεση, διαβήτη, υψηλή χοληστερόλη, έ</w:t>
      </w:r>
      <w:r>
        <w:rPr>
          <w:bCs/>
          <w:szCs w:val="22"/>
          <w:lang w:val="el-GR" w:eastAsia="de-DE"/>
        </w:rPr>
        <w:t>χετε</w:t>
      </w:r>
      <w:r w:rsidRPr="00FD1D94">
        <w:rPr>
          <w:bCs/>
          <w:szCs w:val="22"/>
          <w:lang w:val="el-GR" w:eastAsia="de-DE"/>
        </w:rPr>
        <w:t xml:space="preserve"> οικογενειακό ιστορικό καρδιακής νόσου ή εγκεφαλικού επεισοδίου, ή αν είστε καπνιστής</w:t>
      </w:r>
    </w:p>
    <w:p w:rsidR="00FD1D94" w:rsidRDefault="00FD1D94" w:rsidP="00B40F84">
      <w:pPr>
        <w:tabs>
          <w:tab w:val="clear" w:pos="567"/>
        </w:tabs>
        <w:autoSpaceDE w:val="0"/>
        <w:autoSpaceDN w:val="0"/>
        <w:adjustRightInd w:val="0"/>
        <w:spacing w:line="240" w:lineRule="auto"/>
        <w:rPr>
          <w:bCs/>
          <w:i/>
          <w:szCs w:val="22"/>
          <w:lang w:val="el-GR" w:eastAsia="de-DE"/>
        </w:rPr>
      </w:pPr>
    </w:p>
    <w:p w:rsidR="00FD1D94" w:rsidRPr="001E3733" w:rsidRDefault="00FD1D94" w:rsidP="00B40F84">
      <w:pPr>
        <w:tabs>
          <w:tab w:val="clear" w:pos="567"/>
        </w:tabs>
        <w:autoSpaceDE w:val="0"/>
        <w:autoSpaceDN w:val="0"/>
        <w:adjustRightInd w:val="0"/>
        <w:spacing w:line="240" w:lineRule="auto"/>
        <w:rPr>
          <w:bCs/>
          <w:i/>
          <w:szCs w:val="22"/>
          <w:lang w:val="el-GR" w:eastAsia="de-DE"/>
        </w:rPr>
      </w:pPr>
      <w:r w:rsidRPr="001E3733">
        <w:rPr>
          <w:bCs/>
          <w:i/>
          <w:szCs w:val="22"/>
          <w:lang w:val="el-GR" w:eastAsia="de-DE"/>
        </w:rPr>
        <w:t xml:space="preserve">Σημειώστε πως οι ακόλουθες </w:t>
      </w:r>
      <w:r w:rsidR="001E3733" w:rsidRPr="001E3733">
        <w:rPr>
          <w:bCs/>
          <w:i/>
          <w:szCs w:val="22"/>
          <w:lang w:val="el-GR" w:eastAsia="de-DE"/>
        </w:rPr>
        <w:t>καταστάσεις</w:t>
      </w:r>
      <w:r w:rsidRPr="001E3733">
        <w:rPr>
          <w:bCs/>
          <w:i/>
          <w:szCs w:val="22"/>
          <w:lang w:val="el-GR" w:eastAsia="de-DE"/>
        </w:rPr>
        <w:t xml:space="preserve"> αντενδείκνυται, λόγω </w:t>
      </w:r>
      <w:r w:rsidR="001E3733" w:rsidRPr="001E3733">
        <w:rPr>
          <w:bCs/>
          <w:i/>
          <w:szCs w:val="22"/>
          <w:lang w:val="el-GR" w:eastAsia="de-DE"/>
        </w:rPr>
        <w:t xml:space="preserve">της </w:t>
      </w:r>
      <w:proofErr w:type="spellStart"/>
      <w:r w:rsidRPr="001E3733">
        <w:rPr>
          <w:bCs/>
          <w:i/>
          <w:szCs w:val="22"/>
          <w:lang w:val="el-GR" w:eastAsia="de-DE"/>
        </w:rPr>
        <w:t>ψευδοεφεδρίνη</w:t>
      </w:r>
      <w:r w:rsidR="001E3733" w:rsidRPr="001E3733">
        <w:rPr>
          <w:bCs/>
          <w:i/>
          <w:szCs w:val="22"/>
          <w:lang w:val="el-GR" w:eastAsia="de-DE"/>
        </w:rPr>
        <w:t>ς</w:t>
      </w:r>
      <w:proofErr w:type="spellEnd"/>
      <w:r w:rsidRPr="001E3733">
        <w:rPr>
          <w:bCs/>
          <w:i/>
          <w:szCs w:val="22"/>
          <w:lang w:val="el-GR" w:eastAsia="de-DE"/>
        </w:rPr>
        <w:t xml:space="preserve"> (βλέπε </w:t>
      </w:r>
      <w:r w:rsidR="001E3733" w:rsidRPr="001E3733">
        <w:rPr>
          <w:bCs/>
          <w:i/>
          <w:szCs w:val="22"/>
          <w:lang w:val="el-GR" w:eastAsia="de-DE"/>
        </w:rPr>
        <w:t xml:space="preserve">παραπάνω </w:t>
      </w:r>
      <w:r w:rsidRPr="001E3733">
        <w:rPr>
          <w:bCs/>
          <w:i/>
          <w:szCs w:val="22"/>
          <w:lang w:val="el-GR" w:eastAsia="de-DE"/>
        </w:rPr>
        <w:t xml:space="preserve">παράγραφο «Μην πάρετε το </w:t>
      </w:r>
      <w:r w:rsidR="001E3733" w:rsidRPr="001E3733">
        <w:rPr>
          <w:bCs/>
          <w:i/>
          <w:szCs w:val="22"/>
          <w:lang w:val="en-US" w:eastAsia="de-DE"/>
        </w:rPr>
        <w:t>Gripomed</w:t>
      </w:r>
      <w:r w:rsidRPr="001E3733">
        <w:rPr>
          <w:bCs/>
          <w:i/>
          <w:szCs w:val="22"/>
          <w:lang w:val="el-GR" w:eastAsia="de-DE"/>
        </w:rPr>
        <w:t xml:space="preserve"> αν"): σοβαρ</w:t>
      </w:r>
      <w:r w:rsidR="001E3733" w:rsidRPr="001E3733">
        <w:rPr>
          <w:bCs/>
          <w:i/>
          <w:szCs w:val="22"/>
          <w:lang w:val="el-GR" w:eastAsia="de-DE"/>
        </w:rPr>
        <w:t>ά</w:t>
      </w:r>
      <w:r w:rsidRPr="001E3733">
        <w:rPr>
          <w:bCs/>
          <w:i/>
          <w:szCs w:val="22"/>
          <w:lang w:val="el-GR" w:eastAsia="de-DE"/>
        </w:rPr>
        <w:t xml:space="preserve"> καρδιακ</w:t>
      </w:r>
      <w:r w:rsidR="001E3733" w:rsidRPr="001E3733">
        <w:rPr>
          <w:bCs/>
          <w:i/>
          <w:szCs w:val="22"/>
          <w:lang w:val="el-GR" w:eastAsia="de-DE"/>
        </w:rPr>
        <w:t>ά</w:t>
      </w:r>
      <w:r w:rsidRPr="001E3733">
        <w:rPr>
          <w:bCs/>
          <w:i/>
          <w:szCs w:val="22"/>
          <w:lang w:val="el-GR" w:eastAsia="de-DE"/>
        </w:rPr>
        <w:t xml:space="preserve"> ή κυκλοφορ</w:t>
      </w:r>
      <w:r w:rsidR="001E3733" w:rsidRPr="001E3733">
        <w:rPr>
          <w:bCs/>
          <w:i/>
          <w:szCs w:val="22"/>
          <w:lang w:val="el-GR" w:eastAsia="de-DE"/>
        </w:rPr>
        <w:t>ιακά</w:t>
      </w:r>
      <w:r w:rsidRPr="001E3733">
        <w:rPr>
          <w:bCs/>
          <w:i/>
          <w:szCs w:val="22"/>
          <w:lang w:val="el-GR" w:eastAsia="de-DE"/>
        </w:rPr>
        <w:t xml:space="preserve"> προβλήματα (καρδιακές παθήσεις, υψηλή πίεση αίματος, στηθάγχη, ταχυκαρδία), </w:t>
      </w:r>
      <w:proofErr w:type="spellStart"/>
      <w:r w:rsidRPr="001E3733">
        <w:rPr>
          <w:bCs/>
          <w:i/>
          <w:szCs w:val="22"/>
          <w:lang w:val="el-GR" w:eastAsia="de-DE"/>
        </w:rPr>
        <w:t>υπερλειτουργία</w:t>
      </w:r>
      <w:proofErr w:type="spellEnd"/>
      <w:r w:rsidRPr="001E3733">
        <w:rPr>
          <w:bCs/>
          <w:i/>
          <w:szCs w:val="22"/>
          <w:lang w:val="el-GR" w:eastAsia="de-DE"/>
        </w:rPr>
        <w:t xml:space="preserve"> του </w:t>
      </w:r>
      <w:r w:rsidR="001E3733" w:rsidRPr="001E3733">
        <w:rPr>
          <w:bCs/>
          <w:i/>
          <w:szCs w:val="22"/>
          <w:lang w:val="el-GR" w:eastAsia="de-DE"/>
        </w:rPr>
        <w:t xml:space="preserve">θυρεοειδούς </w:t>
      </w:r>
      <w:r w:rsidRPr="001E3733">
        <w:rPr>
          <w:bCs/>
          <w:i/>
          <w:szCs w:val="22"/>
          <w:lang w:val="el-GR" w:eastAsia="de-DE"/>
        </w:rPr>
        <w:t xml:space="preserve">αδένα, διαβήτη, </w:t>
      </w:r>
      <w:proofErr w:type="spellStart"/>
      <w:r w:rsidRPr="001E3733">
        <w:rPr>
          <w:bCs/>
          <w:i/>
          <w:szCs w:val="22"/>
          <w:lang w:val="el-GR" w:eastAsia="de-DE"/>
        </w:rPr>
        <w:t>φαιοχρωμοκύττωμα</w:t>
      </w:r>
      <w:proofErr w:type="spellEnd"/>
      <w:r w:rsidRPr="001E3733">
        <w:rPr>
          <w:bCs/>
          <w:i/>
          <w:szCs w:val="22"/>
          <w:lang w:val="el-GR" w:eastAsia="de-DE"/>
        </w:rPr>
        <w:t xml:space="preserve"> (όγκος των επινεφριδίων), ιστορικό καρδιακής προσβολής (έμφραγμα του μυοκαρδίου), ιστορικό εγκεφαλικού επεισοδίου ή της παρουσίας παραγόντων κινδύνου για εγκεφαλικό επεισόδιο.</w:t>
      </w:r>
    </w:p>
    <w:p w:rsidR="00A555DA" w:rsidRPr="00FD1D94" w:rsidRDefault="00A555DA" w:rsidP="00D44AD6">
      <w:pPr>
        <w:tabs>
          <w:tab w:val="clear" w:pos="567"/>
        </w:tabs>
        <w:autoSpaceDE w:val="0"/>
        <w:autoSpaceDN w:val="0"/>
        <w:adjustRightInd w:val="0"/>
        <w:spacing w:line="240" w:lineRule="auto"/>
        <w:jc w:val="center"/>
        <w:rPr>
          <w:bCs/>
          <w:szCs w:val="22"/>
          <w:lang w:val="el-GR" w:eastAsia="de-DE"/>
        </w:rPr>
      </w:pPr>
    </w:p>
    <w:p w:rsidR="001E3733" w:rsidRPr="001E3733" w:rsidRDefault="001E3733" w:rsidP="00B40F84">
      <w:pPr>
        <w:tabs>
          <w:tab w:val="clear" w:pos="567"/>
        </w:tabs>
        <w:autoSpaceDE w:val="0"/>
        <w:autoSpaceDN w:val="0"/>
        <w:adjustRightInd w:val="0"/>
        <w:spacing w:line="240" w:lineRule="auto"/>
        <w:rPr>
          <w:bCs/>
          <w:szCs w:val="22"/>
          <w:lang w:val="en-US" w:eastAsia="de-DE"/>
        </w:rPr>
      </w:pPr>
      <w:r w:rsidRPr="001E3733">
        <w:rPr>
          <w:bCs/>
          <w:szCs w:val="22"/>
          <w:lang w:val="el-GR" w:eastAsia="de-DE"/>
        </w:rPr>
        <w:t xml:space="preserve">Η παρατεταμένη χρήση οποιουδήποτε τύπου παυσίπονου για τον πονοκέφαλο μπορεί να επιδεινώσουν την κατάσταση. </w:t>
      </w:r>
      <w:r w:rsidRPr="001E3733">
        <w:rPr>
          <w:bCs/>
          <w:szCs w:val="22"/>
          <w:lang w:val="en-US" w:eastAsia="de-DE"/>
        </w:rPr>
        <w:t>Εάν η κατάσταση αυτή βιώνεται ή υπάρχουν υποψίες, θα πρέπει να ζητηθεί ιατρική συμβουλή και η θεραπεία θα πρέπει να διακόπτεται. Η διάγνωση της υπερβολικής χρήσης φαρμάκων κατά της κεφαλαλγίας (ΜΟΗ) θα πρέπει να εξετάζεται σε ασθενείς οι οποίοι έχουν συχνή ή καθημερινή κεφαλαλγία, παρά (ή εξαιτίας της) την τακτική χρήση των φαρμάκων κατά της κεφαλαλγίας.</w:t>
      </w:r>
    </w:p>
    <w:p w:rsidR="00F34338" w:rsidRPr="001E3733" w:rsidRDefault="00F34338" w:rsidP="00B40F84">
      <w:pPr>
        <w:tabs>
          <w:tab w:val="clear" w:pos="567"/>
        </w:tabs>
        <w:autoSpaceDE w:val="0"/>
        <w:autoSpaceDN w:val="0"/>
        <w:adjustRightInd w:val="0"/>
        <w:spacing w:line="240" w:lineRule="auto"/>
        <w:rPr>
          <w:bCs/>
          <w:szCs w:val="22"/>
          <w:lang w:val="el-GR" w:eastAsia="de-DE"/>
        </w:rPr>
      </w:pPr>
    </w:p>
    <w:p w:rsidR="001E3733" w:rsidRPr="001E3733" w:rsidRDefault="001E3733" w:rsidP="00B40F84">
      <w:pPr>
        <w:tabs>
          <w:tab w:val="clear" w:pos="567"/>
        </w:tabs>
        <w:autoSpaceDE w:val="0"/>
        <w:autoSpaceDN w:val="0"/>
        <w:adjustRightInd w:val="0"/>
        <w:spacing w:line="240" w:lineRule="auto"/>
        <w:rPr>
          <w:bCs/>
          <w:szCs w:val="22"/>
          <w:lang w:val="el-GR" w:eastAsia="de-DE"/>
        </w:rPr>
      </w:pPr>
      <w:r w:rsidRPr="001E3733">
        <w:rPr>
          <w:bCs/>
          <w:szCs w:val="22"/>
          <w:lang w:val="el-GR" w:eastAsia="de-DE"/>
        </w:rPr>
        <w:t xml:space="preserve">Σοβαρές δερματικές αντιδράσεις, μερικές από αυτές θανατηφόρες, που περιλαμβάνουν την </w:t>
      </w:r>
      <w:proofErr w:type="spellStart"/>
      <w:r w:rsidRPr="001E3733">
        <w:rPr>
          <w:bCs/>
          <w:szCs w:val="22"/>
          <w:lang w:val="el-GR" w:eastAsia="de-DE"/>
        </w:rPr>
        <w:t>αποφολιδωτική</w:t>
      </w:r>
      <w:proofErr w:type="spellEnd"/>
      <w:r w:rsidRPr="001E3733">
        <w:rPr>
          <w:bCs/>
          <w:szCs w:val="22"/>
          <w:lang w:val="el-GR" w:eastAsia="de-DE"/>
        </w:rPr>
        <w:t xml:space="preserve"> δερματίτιδα, το σύνδρομο </w:t>
      </w:r>
      <w:r w:rsidRPr="001E3733">
        <w:rPr>
          <w:bCs/>
          <w:szCs w:val="22"/>
          <w:lang w:val="en-US" w:eastAsia="de-DE"/>
        </w:rPr>
        <w:t>Stevens</w:t>
      </w:r>
      <w:r w:rsidRPr="001E3733">
        <w:rPr>
          <w:bCs/>
          <w:szCs w:val="22"/>
          <w:lang w:val="el-GR" w:eastAsia="de-DE"/>
        </w:rPr>
        <w:t>-</w:t>
      </w:r>
      <w:r w:rsidRPr="001E3733">
        <w:rPr>
          <w:bCs/>
          <w:szCs w:val="22"/>
          <w:lang w:val="en-US" w:eastAsia="de-DE"/>
        </w:rPr>
        <w:t>Johnson</w:t>
      </w:r>
      <w:r w:rsidRPr="001E3733">
        <w:rPr>
          <w:bCs/>
          <w:szCs w:val="22"/>
          <w:lang w:val="el-GR" w:eastAsia="de-DE"/>
        </w:rPr>
        <w:t xml:space="preserve"> και την τοξική επιδερμική </w:t>
      </w:r>
      <w:proofErr w:type="spellStart"/>
      <w:r w:rsidRPr="001E3733">
        <w:rPr>
          <w:bCs/>
          <w:szCs w:val="22"/>
          <w:lang w:val="el-GR" w:eastAsia="de-DE"/>
        </w:rPr>
        <w:t>νεκρόλυση</w:t>
      </w:r>
      <w:proofErr w:type="spellEnd"/>
      <w:r w:rsidRPr="001E3733">
        <w:rPr>
          <w:bCs/>
          <w:szCs w:val="22"/>
          <w:lang w:val="el-GR" w:eastAsia="de-DE"/>
        </w:rPr>
        <w:t xml:space="preserve">, έχουν αναφερθεί πολύ σπάνια σε σχέση με τη χρήση των ΜΣΑΦ. </w:t>
      </w:r>
      <w:r w:rsidRPr="001E3733">
        <w:rPr>
          <w:bCs/>
          <w:szCs w:val="22"/>
          <w:lang w:val="en-US" w:eastAsia="de-DE"/>
        </w:rPr>
        <w:t xml:space="preserve">Οι ασθενείς φαίνεται να διατρέχουν υψηλότερο κίνδυνο αυτών των ανεπιθύμητων ενεργειών νωρίς κατά τη διάρκεια της θεραπείας: η έναρξη της αντίδρασης λαμβάνει χώρα, στην πλειονότητα των περιπτώσεων, μέσα στον πρώτο μήνα της θεραπείας. </w:t>
      </w:r>
      <w:r w:rsidRPr="001E3733">
        <w:rPr>
          <w:bCs/>
          <w:szCs w:val="22"/>
          <w:lang w:val="el-GR" w:eastAsia="de-DE"/>
        </w:rPr>
        <w:t xml:space="preserve">Το </w:t>
      </w:r>
      <w:r w:rsidRPr="001E3733">
        <w:rPr>
          <w:bCs/>
          <w:szCs w:val="22"/>
          <w:lang w:val="en-US" w:eastAsia="de-DE"/>
        </w:rPr>
        <w:t>Gripomed</w:t>
      </w:r>
      <w:r w:rsidRPr="001E3733">
        <w:rPr>
          <w:bCs/>
          <w:szCs w:val="22"/>
          <w:lang w:val="el-GR" w:eastAsia="de-DE"/>
        </w:rPr>
        <w:t xml:space="preserve"> πρέπει να διακόπτεται με την πρώτη εμφάνιση δερματικού εξανθήματος, βλάβης του βλεννογόνου ή οποιουδήποτε άλλου σημείου υπερευαισθησίας</w:t>
      </w:r>
      <w:r>
        <w:rPr>
          <w:bCs/>
          <w:szCs w:val="22"/>
          <w:lang w:val="el-GR" w:eastAsia="de-DE"/>
        </w:rPr>
        <w:t>.</w:t>
      </w:r>
    </w:p>
    <w:p w:rsidR="00B53C4F" w:rsidRPr="001E3733" w:rsidRDefault="00B53C4F" w:rsidP="00B40F84">
      <w:pPr>
        <w:tabs>
          <w:tab w:val="clear" w:pos="567"/>
        </w:tabs>
        <w:autoSpaceDE w:val="0"/>
        <w:autoSpaceDN w:val="0"/>
        <w:adjustRightInd w:val="0"/>
        <w:spacing w:line="240" w:lineRule="auto"/>
        <w:rPr>
          <w:b/>
          <w:bCs/>
          <w:szCs w:val="22"/>
          <w:lang w:val="el-GR" w:eastAsia="de-DE"/>
        </w:rPr>
      </w:pPr>
    </w:p>
    <w:p w:rsidR="001E3733" w:rsidRPr="00905FC3" w:rsidRDefault="001E3733" w:rsidP="00B40F84">
      <w:pPr>
        <w:tabs>
          <w:tab w:val="clear" w:pos="567"/>
        </w:tabs>
        <w:autoSpaceDE w:val="0"/>
        <w:autoSpaceDN w:val="0"/>
        <w:adjustRightInd w:val="0"/>
        <w:spacing w:line="240" w:lineRule="auto"/>
        <w:rPr>
          <w:szCs w:val="22"/>
          <w:lang w:val="el-GR" w:eastAsia="de-DE"/>
        </w:rPr>
      </w:pPr>
      <w:r w:rsidRPr="00905FC3">
        <w:rPr>
          <w:b/>
          <w:bCs/>
          <w:szCs w:val="22"/>
          <w:lang w:val="el-GR" w:eastAsia="de-DE"/>
        </w:rPr>
        <w:t>Παρ</w:t>
      </w:r>
      <w:r w:rsidR="00905FC3" w:rsidRPr="00905FC3">
        <w:rPr>
          <w:b/>
          <w:bCs/>
          <w:szCs w:val="22"/>
          <w:lang w:val="el-GR" w:eastAsia="de-DE"/>
        </w:rPr>
        <w:t>έμβαση σε</w:t>
      </w:r>
      <w:r w:rsidRPr="00905FC3">
        <w:rPr>
          <w:b/>
          <w:bCs/>
          <w:szCs w:val="22"/>
          <w:lang w:val="el-GR" w:eastAsia="de-DE"/>
        </w:rPr>
        <w:t xml:space="preserve"> αποτ</w:t>
      </w:r>
      <w:r w:rsidR="00905FC3" w:rsidRPr="00905FC3">
        <w:rPr>
          <w:b/>
          <w:bCs/>
          <w:szCs w:val="22"/>
          <w:lang w:val="el-GR" w:eastAsia="de-DE"/>
        </w:rPr>
        <w:t>ελ</w:t>
      </w:r>
      <w:r w:rsidRPr="00905FC3">
        <w:rPr>
          <w:b/>
          <w:bCs/>
          <w:szCs w:val="22"/>
          <w:lang w:val="el-GR" w:eastAsia="de-DE"/>
        </w:rPr>
        <w:t>έ</w:t>
      </w:r>
      <w:r w:rsidR="00905FC3" w:rsidRPr="00905FC3">
        <w:rPr>
          <w:b/>
          <w:bCs/>
          <w:szCs w:val="22"/>
          <w:lang w:val="el-GR" w:eastAsia="de-DE"/>
        </w:rPr>
        <w:t>σματα</w:t>
      </w:r>
      <w:r w:rsidRPr="00905FC3">
        <w:rPr>
          <w:b/>
          <w:bCs/>
          <w:szCs w:val="22"/>
          <w:lang w:val="el-GR" w:eastAsia="de-DE"/>
        </w:rPr>
        <w:t xml:space="preserve"> εξέταση</w:t>
      </w:r>
      <w:r w:rsidR="00905FC3" w:rsidRPr="00905FC3">
        <w:rPr>
          <w:b/>
          <w:bCs/>
          <w:szCs w:val="22"/>
          <w:lang w:val="el-GR" w:eastAsia="de-DE"/>
        </w:rPr>
        <w:t>ς</w:t>
      </w:r>
      <w:r w:rsidRPr="00905FC3">
        <w:rPr>
          <w:b/>
          <w:bCs/>
          <w:szCs w:val="22"/>
          <w:lang w:val="el-GR" w:eastAsia="de-DE"/>
        </w:rPr>
        <w:t xml:space="preserve"> αίματος</w:t>
      </w:r>
      <w:r w:rsidRPr="00905FC3">
        <w:rPr>
          <w:b/>
          <w:bCs/>
          <w:szCs w:val="22"/>
          <w:lang w:val="el-GR" w:eastAsia="de-DE"/>
        </w:rPr>
        <w:br/>
      </w:r>
      <w:r w:rsidR="00905FC3">
        <w:rPr>
          <w:szCs w:val="22"/>
          <w:lang w:val="el-GR" w:eastAsia="de-DE"/>
        </w:rPr>
        <w:t>Η ψ</w:t>
      </w:r>
      <w:r w:rsidRPr="00905FC3">
        <w:rPr>
          <w:szCs w:val="22"/>
          <w:lang w:val="el-GR" w:eastAsia="de-DE"/>
        </w:rPr>
        <w:t xml:space="preserve">ευδοεφεδρίνη έχει τη δυνατότητα να παρεμβαίνει </w:t>
      </w:r>
      <w:r w:rsidR="00905FC3">
        <w:rPr>
          <w:szCs w:val="22"/>
          <w:lang w:val="el-GR" w:eastAsia="de-DE"/>
        </w:rPr>
        <w:t>σε</w:t>
      </w:r>
      <w:r w:rsidRPr="00905FC3">
        <w:rPr>
          <w:szCs w:val="22"/>
          <w:lang w:val="el-GR" w:eastAsia="de-DE"/>
        </w:rPr>
        <w:t xml:space="preserve"> ορισμένες διαγνωστικές εξετάσεις αίματος. Θα πρέπει να ενημερώσετε το</w:t>
      </w:r>
      <w:r w:rsidR="00905FC3">
        <w:rPr>
          <w:szCs w:val="22"/>
          <w:lang w:val="el-GR" w:eastAsia="de-DE"/>
        </w:rPr>
        <w:t>ν</w:t>
      </w:r>
      <w:r w:rsidRPr="00905FC3">
        <w:rPr>
          <w:szCs w:val="22"/>
          <w:lang w:val="el-GR" w:eastAsia="de-DE"/>
        </w:rPr>
        <w:t xml:space="preserve"> γιατρό σας ότι παίρνετε αυτό το φάρμακο εάν έχετε μια εξέταση αίματος.</w:t>
      </w:r>
    </w:p>
    <w:p w:rsidR="00B40F84" w:rsidRPr="001E3733" w:rsidRDefault="00B40F84" w:rsidP="00B40F84">
      <w:pPr>
        <w:pStyle w:val="Default"/>
        <w:widowControl w:val="0"/>
        <w:spacing w:after="87"/>
        <w:ind w:left="284"/>
        <w:rPr>
          <w:sz w:val="22"/>
          <w:szCs w:val="22"/>
          <w:lang w:val="el-GR"/>
        </w:rPr>
      </w:pPr>
    </w:p>
    <w:p w:rsidR="00AC7FC5" w:rsidRDefault="00AC7FC5" w:rsidP="000C1913">
      <w:pPr>
        <w:numPr>
          <w:ilvl w:val="12"/>
          <w:numId w:val="0"/>
        </w:numPr>
        <w:tabs>
          <w:tab w:val="clear" w:pos="567"/>
        </w:tabs>
        <w:spacing w:line="240" w:lineRule="auto"/>
        <w:rPr>
          <w:szCs w:val="22"/>
          <w:lang w:val="el-GR"/>
        </w:rPr>
      </w:pPr>
      <w:r w:rsidRPr="00FD1D94">
        <w:rPr>
          <w:rStyle w:val="hps"/>
          <w:b/>
          <w:lang w:val="el-GR"/>
        </w:rPr>
        <w:t>Παιδιά και έφηβοι</w:t>
      </w:r>
      <w:r w:rsidRPr="000A1EB6">
        <w:rPr>
          <w:szCs w:val="22"/>
          <w:lang w:val="el-GR"/>
        </w:rPr>
        <w:t xml:space="preserve"> </w:t>
      </w:r>
    </w:p>
    <w:p w:rsidR="000A1EB6" w:rsidRPr="00AC7FC5" w:rsidRDefault="000A1EB6" w:rsidP="000C1913">
      <w:pPr>
        <w:numPr>
          <w:ilvl w:val="12"/>
          <w:numId w:val="0"/>
        </w:numPr>
        <w:tabs>
          <w:tab w:val="clear" w:pos="567"/>
        </w:tabs>
        <w:spacing w:line="240" w:lineRule="auto"/>
        <w:rPr>
          <w:szCs w:val="22"/>
          <w:lang w:val="el-GR"/>
        </w:rPr>
      </w:pPr>
      <w:r w:rsidRPr="000A1EB6">
        <w:rPr>
          <w:szCs w:val="22"/>
          <w:lang w:val="el-GR"/>
        </w:rPr>
        <w:t xml:space="preserve">Το </w:t>
      </w:r>
      <w:r w:rsidRPr="000A1EB6">
        <w:rPr>
          <w:szCs w:val="22"/>
          <w:lang w:val="en-US"/>
        </w:rPr>
        <w:t>Gripomed</w:t>
      </w:r>
      <w:r w:rsidRPr="000A1EB6">
        <w:rPr>
          <w:szCs w:val="22"/>
          <w:lang w:val="el-GR"/>
        </w:rPr>
        <w:t xml:space="preserve"> δεν πρέπει να χορηγείται σε παιδιά ηλικίας κάτω των 15 ετών</w:t>
      </w:r>
    </w:p>
    <w:p w:rsidR="00AC7FC5" w:rsidRPr="00AC7FC5" w:rsidRDefault="00AC7FC5" w:rsidP="000C1913">
      <w:pPr>
        <w:numPr>
          <w:ilvl w:val="12"/>
          <w:numId w:val="0"/>
        </w:numPr>
        <w:tabs>
          <w:tab w:val="clear" w:pos="567"/>
        </w:tabs>
        <w:spacing w:line="240" w:lineRule="auto"/>
        <w:rPr>
          <w:szCs w:val="22"/>
          <w:lang w:val="el-GR"/>
        </w:rPr>
      </w:pPr>
      <w:r w:rsidRPr="00AC7FC5">
        <w:rPr>
          <w:szCs w:val="22"/>
          <w:lang w:val="el-GR"/>
        </w:rPr>
        <w:t>Υπάρχει κίνδυνος νεφρικής ανεπάρκειας σε αφυδατωμέν</w:t>
      </w:r>
      <w:r w:rsidRPr="00FD1D94">
        <w:rPr>
          <w:szCs w:val="22"/>
          <w:lang w:val="el-GR"/>
        </w:rPr>
        <w:t>ους</w:t>
      </w:r>
      <w:r w:rsidRPr="00AC7FC5">
        <w:rPr>
          <w:szCs w:val="22"/>
          <w:lang w:val="el-GR"/>
        </w:rPr>
        <w:t xml:space="preserve"> εφήβους.</w:t>
      </w:r>
    </w:p>
    <w:p w:rsidR="00B40F84" w:rsidRPr="00FD1D94" w:rsidRDefault="00B40F84" w:rsidP="000C1913">
      <w:pPr>
        <w:numPr>
          <w:ilvl w:val="12"/>
          <w:numId w:val="0"/>
        </w:numPr>
        <w:tabs>
          <w:tab w:val="clear" w:pos="567"/>
        </w:tabs>
        <w:spacing w:line="240" w:lineRule="auto"/>
        <w:rPr>
          <w:b/>
          <w:bCs/>
          <w:noProof/>
          <w:lang w:val="el-GR"/>
        </w:rPr>
      </w:pPr>
    </w:p>
    <w:p w:rsidR="00792924" w:rsidRPr="00AC7FC5" w:rsidRDefault="00AC7FC5" w:rsidP="000C1913">
      <w:pPr>
        <w:numPr>
          <w:ilvl w:val="12"/>
          <w:numId w:val="0"/>
        </w:numPr>
        <w:tabs>
          <w:tab w:val="clear" w:pos="567"/>
        </w:tabs>
        <w:spacing w:line="240" w:lineRule="auto"/>
        <w:rPr>
          <w:szCs w:val="22"/>
          <w:lang w:val="el-GR"/>
        </w:rPr>
      </w:pPr>
      <w:r>
        <w:rPr>
          <w:rFonts w:eastAsiaTheme="minorEastAsia"/>
          <w:b/>
          <w:bCs/>
          <w:szCs w:val="22"/>
          <w:lang w:val="el-GR" w:eastAsia="de-DE"/>
        </w:rPr>
        <w:t>Α</w:t>
      </w:r>
      <w:r w:rsidRPr="00AC7FC5">
        <w:rPr>
          <w:rFonts w:eastAsiaTheme="minorEastAsia"/>
          <w:b/>
          <w:bCs/>
          <w:szCs w:val="22"/>
          <w:lang w:val="el-GR" w:eastAsia="de-DE"/>
        </w:rPr>
        <w:t>θλητές</w:t>
      </w:r>
      <w:r w:rsidRPr="00AC7FC5">
        <w:rPr>
          <w:rFonts w:eastAsiaTheme="minorEastAsia"/>
          <w:b/>
          <w:bCs/>
          <w:szCs w:val="22"/>
          <w:lang w:val="el-GR" w:eastAsia="de-DE"/>
        </w:rPr>
        <w:br/>
      </w:r>
      <w:r w:rsidRPr="00FD1D94">
        <w:rPr>
          <w:szCs w:val="22"/>
          <w:lang w:val="el-GR"/>
        </w:rPr>
        <w:t>Η υ</w:t>
      </w:r>
      <w:r w:rsidRPr="00AC7FC5">
        <w:rPr>
          <w:szCs w:val="22"/>
          <w:lang w:val="el-GR"/>
        </w:rPr>
        <w:t>δροχλωρική ψευδοεφεδρίνη μπορεί να οδηγήσει σε θετικά αποτελέσματα σε ελέγχους ντόπινγκ.</w:t>
      </w:r>
    </w:p>
    <w:p w:rsidR="00792924" w:rsidRPr="00AC7FC5" w:rsidRDefault="00792924" w:rsidP="000C1913">
      <w:pPr>
        <w:numPr>
          <w:ilvl w:val="12"/>
          <w:numId w:val="0"/>
        </w:numPr>
        <w:tabs>
          <w:tab w:val="clear" w:pos="567"/>
        </w:tabs>
        <w:spacing w:line="240" w:lineRule="auto"/>
        <w:rPr>
          <w:b/>
          <w:bCs/>
          <w:noProof/>
          <w:lang w:val="el-GR"/>
        </w:rPr>
      </w:pPr>
    </w:p>
    <w:p w:rsidR="001D29E6" w:rsidRDefault="00AC7FC5" w:rsidP="000C1913">
      <w:pPr>
        <w:numPr>
          <w:ilvl w:val="12"/>
          <w:numId w:val="0"/>
        </w:numPr>
        <w:tabs>
          <w:tab w:val="clear" w:pos="567"/>
        </w:tabs>
        <w:spacing w:line="240" w:lineRule="auto"/>
        <w:ind w:right="-2"/>
        <w:rPr>
          <w:b/>
          <w:bCs/>
          <w:iCs/>
          <w:szCs w:val="22"/>
          <w:lang w:val="en-US"/>
        </w:rPr>
      </w:pPr>
      <w:r w:rsidRPr="0034576C">
        <w:rPr>
          <w:b/>
          <w:szCs w:val="24"/>
          <w:lang w:val="el-GR"/>
        </w:rPr>
        <w:t>Άλλα</w:t>
      </w:r>
      <w:r w:rsidRPr="00FD1D94">
        <w:rPr>
          <w:b/>
          <w:szCs w:val="24"/>
          <w:lang w:val="en-US"/>
        </w:rPr>
        <w:t xml:space="preserve"> </w:t>
      </w:r>
      <w:r w:rsidRPr="0034576C">
        <w:rPr>
          <w:b/>
          <w:szCs w:val="24"/>
          <w:lang w:val="el-GR"/>
        </w:rPr>
        <w:t>φάρμακα</w:t>
      </w:r>
      <w:r w:rsidRPr="00FD1D94">
        <w:rPr>
          <w:b/>
          <w:szCs w:val="24"/>
          <w:lang w:val="en-US"/>
        </w:rPr>
        <w:t xml:space="preserve"> </w:t>
      </w:r>
      <w:r w:rsidRPr="0034576C">
        <w:rPr>
          <w:b/>
          <w:szCs w:val="24"/>
          <w:lang w:val="el-GR"/>
        </w:rPr>
        <w:t>και</w:t>
      </w:r>
      <w:r w:rsidRPr="00FD1D94">
        <w:rPr>
          <w:b/>
          <w:szCs w:val="24"/>
          <w:lang w:val="en-US"/>
        </w:rPr>
        <w:t xml:space="preserve"> </w:t>
      </w:r>
      <w:r>
        <w:rPr>
          <w:b/>
          <w:szCs w:val="24"/>
          <w:lang w:val="el-GR"/>
        </w:rPr>
        <w:t>το</w:t>
      </w:r>
      <w:r w:rsidRPr="00FD1D94">
        <w:rPr>
          <w:b/>
          <w:szCs w:val="24"/>
          <w:lang w:val="en-US"/>
        </w:rPr>
        <w:t xml:space="preserve"> </w:t>
      </w:r>
      <w:r>
        <w:rPr>
          <w:b/>
          <w:szCs w:val="24"/>
          <w:lang w:val="en-US"/>
        </w:rPr>
        <w:t>Gripomed</w:t>
      </w:r>
    </w:p>
    <w:p w:rsidR="00905FC3" w:rsidRPr="00905FC3" w:rsidRDefault="00905FC3" w:rsidP="00905FC3">
      <w:pPr>
        <w:pStyle w:val="CM18"/>
        <w:spacing w:after="322" w:line="253" w:lineRule="atLeast"/>
        <w:ind w:right="197"/>
        <w:rPr>
          <w:i/>
          <w:iCs/>
          <w:sz w:val="22"/>
          <w:szCs w:val="22"/>
          <w:lang w:val="el-GR"/>
        </w:rPr>
      </w:pPr>
      <w:r w:rsidRPr="00905FC3">
        <w:rPr>
          <w:i/>
          <w:iCs/>
          <w:sz w:val="22"/>
          <w:szCs w:val="22"/>
          <w:lang w:val="el-GR"/>
        </w:rPr>
        <w:t xml:space="preserve">Παρακαλείσθε να ενημερώσετε τον γιατρό ή τον φαρμακοποιό σας εάν παίρνετε ή έχετε πρόσφατα πάρει ή μπορεί να πάρετε άλλα φάρμακα, ακόμα και αυτά που δεν σας έχουν χορηγηθεί με συνταγή. </w:t>
      </w:r>
    </w:p>
    <w:p w:rsidR="00A205ED" w:rsidRDefault="00905FC3" w:rsidP="00A205ED">
      <w:pPr>
        <w:tabs>
          <w:tab w:val="clear" w:pos="567"/>
        </w:tabs>
        <w:autoSpaceDE w:val="0"/>
        <w:autoSpaceDN w:val="0"/>
        <w:adjustRightInd w:val="0"/>
        <w:spacing w:line="240" w:lineRule="auto"/>
        <w:rPr>
          <w:bCs/>
          <w:noProof/>
          <w:lang w:val="el-GR"/>
        </w:rPr>
      </w:pPr>
      <w:r>
        <w:rPr>
          <w:bCs/>
          <w:noProof/>
          <w:lang w:val="el-GR"/>
        </w:rPr>
        <w:t>Το</w:t>
      </w:r>
      <w:r w:rsidRPr="00905FC3">
        <w:rPr>
          <w:bCs/>
          <w:noProof/>
          <w:lang w:val="el-GR"/>
        </w:rPr>
        <w:t xml:space="preserve"> </w:t>
      </w:r>
      <w:r>
        <w:rPr>
          <w:bCs/>
          <w:noProof/>
          <w:lang w:val="en-US"/>
        </w:rPr>
        <w:t>Gripomed</w:t>
      </w:r>
      <w:r w:rsidR="007D43EF">
        <w:rPr>
          <w:bCs/>
          <w:noProof/>
          <w:lang w:val="el-GR"/>
        </w:rPr>
        <w:t xml:space="preserve"> </w:t>
      </w:r>
      <w:r>
        <w:rPr>
          <w:bCs/>
          <w:noProof/>
          <w:lang w:val="el-GR"/>
        </w:rPr>
        <w:t>μπορεί</w:t>
      </w:r>
      <w:r w:rsidRPr="00905FC3">
        <w:rPr>
          <w:bCs/>
          <w:noProof/>
          <w:lang w:val="el-GR"/>
        </w:rPr>
        <w:t xml:space="preserve"> </w:t>
      </w:r>
      <w:r>
        <w:rPr>
          <w:bCs/>
          <w:noProof/>
          <w:lang w:val="el-GR"/>
        </w:rPr>
        <w:t>να</w:t>
      </w:r>
      <w:r w:rsidRPr="00905FC3">
        <w:rPr>
          <w:bCs/>
          <w:noProof/>
          <w:lang w:val="el-GR"/>
        </w:rPr>
        <w:t xml:space="preserve"> </w:t>
      </w:r>
      <w:r>
        <w:rPr>
          <w:bCs/>
          <w:noProof/>
          <w:lang w:val="el-GR"/>
        </w:rPr>
        <w:t>επηρεάσει</w:t>
      </w:r>
      <w:r w:rsidRPr="00905FC3">
        <w:rPr>
          <w:bCs/>
          <w:noProof/>
          <w:lang w:val="el-GR"/>
        </w:rPr>
        <w:t xml:space="preserve"> </w:t>
      </w:r>
      <w:r>
        <w:rPr>
          <w:bCs/>
          <w:noProof/>
          <w:lang w:val="el-GR"/>
        </w:rPr>
        <w:t>ή</w:t>
      </w:r>
      <w:r w:rsidRPr="00905FC3">
        <w:rPr>
          <w:bCs/>
          <w:noProof/>
          <w:lang w:val="el-GR"/>
        </w:rPr>
        <w:t xml:space="preserve"> </w:t>
      </w:r>
      <w:r>
        <w:rPr>
          <w:bCs/>
          <w:noProof/>
          <w:lang w:val="el-GR"/>
        </w:rPr>
        <w:t>να</w:t>
      </w:r>
      <w:r w:rsidRPr="00905FC3">
        <w:rPr>
          <w:bCs/>
          <w:noProof/>
          <w:lang w:val="el-GR"/>
        </w:rPr>
        <w:t xml:space="preserve"> </w:t>
      </w:r>
      <w:r>
        <w:rPr>
          <w:bCs/>
          <w:noProof/>
          <w:lang w:val="el-GR"/>
        </w:rPr>
        <w:t>επηρεαστεί</w:t>
      </w:r>
      <w:r w:rsidRPr="00905FC3">
        <w:rPr>
          <w:bCs/>
          <w:noProof/>
          <w:lang w:val="el-GR"/>
        </w:rPr>
        <w:t xml:space="preserve"> </w:t>
      </w:r>
      <w:r>
        <w:rPr>
          <w:bCs/>
          <w:noProof/>
          <w:lang w:val="el-GR"/>
        </w:rPr>
        <w:t>από</w:t>
      </w:r>
      <w:r w:rsidRPr="00905FC3">
        <w:rPr>
          <w:bCs/>
          <w:noProof/>
          <w:lang w:val="el-GR"/>
        </w:rPr>
        <w:t xml:space="preserve"> </w:t>
      </w:r>
      <w:r>
        <w:rPr>
          <w:bCs/>
          <w:noProof/>
          <w:lang w:val="el-GR"/>
        </w:rPr>
        <w:t>κάποια</w:t>
      </w:r>
      <w:r w:rsidRPr="00905FC3">
        <w:rPr>
          <w:bCs/>
          <w:noProof/>
          <w:lang w:val="el-GR"/>
        </w:rPr>
        <w:t xml:space="preserve"> </w:t>
      </w:r>
      <w:r>
        <w:rPr>
          <w:bCs/>
          <w:noProof/>
          <w:lang w:val="el-GR"/>
        </w:rPr>
        <w:t>άλλα φάρμακα</w:t>
      </w:r>
      <w:r w:rsidR="00A205ED" w:rsidRPr="00905FC3">
        <w:rPr>
          <w:bCs/>
          <w:noProof/>
          <w:lang w:val="el-GR"/>
        </w:rPr>
        <w:t xml:space="preserve">. </w:t>
      </w:r>
      <w:r>
        <w:rPr>
          <w:bCs/>
          <w:noProof/>
          <w:lang w:val="el-GR"/>
        </w:rPr>
        <w:t>Για παράδειγμα</w:t>
      </w:r>
      <w:r w:rsidR="00A205ED" w:rsidRPr="007D43EF">
        <w:rPr>
          <w:bCs/>
          <w:noProof/>
          <w:lang w:val="el-GR"/>
        </w:rPr>
        <w:t>:</w:t>
      </w:r>
    </w:p>
    <w:p w:rsidR="00905FC3" w:rsidRPr="00905FC3" w:rsidRDefault="00905FC3" w:rsidP="00A205ED">
      <w:pPr>
        <w:tabs>
          <w:tab w:val="clear" w:pos="567"/>
        </w:tabs>
        <w:autoSpaceDE w:val="0"/>
        <w:autoSpaceDN w:val="0"/>
        <w:adjustRightInd w:val="0"/>
        <w:spacing w:line="240" w:lineRule="auto"/>
        <w:rPr>
          <w:bCs/>
          <w:noProof/>
          <w:lang w:val="el-GR"/>
        </w:rPr>
      </w:pPr>
    </w:p>
    <w:p w:rsidR="00905FC3" w:rsidRDefault="00905FC3" w:rsidP="00905FC3">
      <w:pPr>
        <w:pStyle w:val="ad"/>
        <w:numPr>
          <w:ilvl w:val="0"/>
          <w:numId w:val="18"/>
        </w:numPr>
        <w:tabs>
          <w:tab w:val="clear" w:pos="567"/>
        </w:tabs>
        <w:autoSpaceDE w:val="0"/>
        <w:autoSpaceDN w:val="0"/>
        <w:adjustRightInd w:val="0"/>
        <w:spacing w:line="240" w:lineRule="auto"/>
        <w:rPr>
          <w:bCs/>
          <w:noProof/>
          <w:lang w:val="el-GR"/>
        </w:rPr>
      </w:pPr>
      <w:r w:rsidRPr="00905FC3">
        <w:rPr>
          <w:bCs/>
          <w:noProof/>
          <w:lang w:val="el-GR"/>
        </w:rPr>
        <w:t>Αντιπηκτικά (π.χ. αραίωση του αίματος / πρόληψη της θρόμβωσης π.χ. ακετυλοσαλικυλικό οξύ, βαρφαρίνη, τικλοπιδίνη)</w:t>
      </w:r>
    </w:p>
    <w:p w:rsidR="00A205ED" w:rsidRPr="00905FC3" w:rsidRDefault="00905FC3" w:rsidP="00905FC3">
      <w:pPr>
        <w:pStyle w:val="ad"/>
        <w:numPr>
          <w:ilvl w:val="0"/>
          <w:numId w:val="18"/>
        </w:numPr>
        <w:tabs>
          <w:tab w:val="clear" w:pos="567"/>
        </w:tabs>
        <w:autoSpaceDE w:val="0"/>
        <w:autoSpaceDN w:val="0"/>
        <w:adjustRightInd w:val="0"/>
        <w:spacing w:line="240" w:lineRule="auto"/>
        <w:rPr>
          <w:bCs/>
          <w:noProof/>
          <w:lang w:val="el-GR"/>
        </w:rPr>
      </w:pPr>
      <w:r w:rsidRPr="00905FC3">
        <w:rPr>
          <w:bCs/>
          <w:noProof/>
          <w:lang w:val="el-GR"/>
        </w:rPr>
        <w:t>Φάρμακα που μειώνουν την υψηλή αρτηριακή πίεση (αναστολείς ΜΕΑ όπως η καπτοπρίλη, β-αποκλειστές, όπως η ατενολόλη, ανταγωνιστές των υποδοχέων της αγγειοτασίνης-ΙΙ, όπως η λοσαρτάνη).</w:t>
      </w:r>
    </w:p>
    <w:p w:rsidR="00905FC3" w:rsidRDefault="00905FC3">
      <w:pPr>
        <w:tabs>
          <w:tab w:val="clear" w:pos="567"/>
        </w:tabs>
        <w:autoSpaceDE w:val="0"/>
        <w:autoSpaceDN w:val="0"/>
        <w:adjustRightInd w:val="0"/>
        <w:spacing w:line="240" w:lineRule="auto"/>
        <w:rPr>
          <w:bCs/>
          <w:noProof/>
          <w:lang w:val="el-GR"/>
        </w:rPr>
      </w:pPr>
    </w:p>
    <w:p w:rsidR="0058569A" w:rsidRPr="00905FC3" w:rsidRDefault="00905FC3" w:rsidP="00905FC3">
      <w:pPr>
        <w:tabs>
          <w:tab w:val="clear" w:pos="567"/>
        </w:tabs>
        <w:autoSpaceDE w:val="0"/>
        <w:autoSpaceDN w:val="0"/>
        <w:adjustRightInd w:val="0"/>
        <w:spacing w:line="240" w:lineRule="auto"/>
        <w:rPr>
          <w:bCs/>
          <w:noProof/>
        </w:rPr>
      </w:pPr>
      <w:r w:rsidRPr="00905FC3">
        <w:rPr>
          <w:bCs/>
          <w:noProof/>
          <w:lang w:val="el-GR"/>
        </w:rPr>
        <w:lastRenderedPageBreak/>
        <w:t xml:space="preserve">Κάποια άλλα φάρμακα μπορεί επίσης να επηρεάσουν ή να επηρεαστούν από τη θεραπεία του </w:t>
      </w:r>
      <w:r w:rsidRPr="00905FC3">
        <w:rPr>
          <w:bCs/>
          <w:noProof/>
        </w:rPr>
        <w:t>Gripomed</w:t>
      </w:r>
      <w:r w:rsidRPr="00905FC3">
        <w:rPr>
          <w:bCs/>
          <w:noProof/>
          <w:lang w:val="el-GR"/>
        </w:rPr>
        <w:t xml:space="preserve">. </w:t>
      </w:r>
      <w:r w:rsidRPr="00905FC3">
        <w:rPr>
          <w:bCs/>
          <w:noProof/>
        </w:rPr>
        <w:t>Επιδιώξτε τη συμβουλή του γιατρού σας προτού χρησιμοποιήσετε το Gripomed με άλλα φάρμακα.</w:t>
      </w:r>
    </w:p>
    <w:p w:rsidR="00905FC3" w:rsidRDefault="00905FC3" w:rsidP="00905FC3">
      <w:pPr>
        <w:tabs>
          <w:tab w:val="clear" w:pos="567"/>
        </w:tabs>
        <w:autoSpaceDE w:val="0"/>
        <w:autoSpaceDN w:val="0"/>
        <w:adjustRightInd w:val="0"/>
        <w:spacing w:line="240" w:lineRule="auto"/>
        <w:rPr>
          <w:bCs/>
          <w:noProof/>
          <w:lang w:val="el-GR"/>
        </w:rPr>
      </w:pPr>
    </w:p>
    <w:p w:rsidR="0058569A" w:rsidRPr="00905FC3" w:rsidRDefault="00905FC3" w:rsidP="00905FC3">
      <w:pPr>
        <w:tabs>
          <w:tab w:val="clear" w:pos="567"/>
        </w:tabs>
        <w:autoSpaceDE w:val="0"/>
        <w:autoSpaceDN w:val="0"/>
        <w:adjustRightInd w:val="0"/>
        <w:spacing w:line="240" w:lineRule="auto"/>
        <w:rPr>
          <w:bCs/>
          <w:noProof/>
          <w:lang w:val="el-GR"/>
        </w:rPr>
      </w:pPr>
      <w:r w:rsidRPr="00905FC3">
        <w:rPr>
          <w:bCs/>
          <w:noProof/>
          <w:lang w:val="el-GR"/>
        </w:rPr>
        <w:t xml:space="preserve">Το </w:t>
      </w:r>
      <w:r w:rsidRPr="00905FC3">
        <w:rPr>
          <w:bCs/>
          <w:noProof/>
        </w:rPr>
        <w:t>Gripomed</w:t>
      </w:r>
      <w:r w:rsidRPr="00905FC3">
        <w:rPr>
          <w:bCs/>
          <w:noProof/>
          <w:lang w:val="el-GR"/>
        </w:rPr>
        <w:t xml:space="preserve"> δεν πρέπει να χρησιμοποιείται σε συνδυασμό με τα παρακάτω</w:t>
      </w:r>
      <w:r w:rsidR="0058569A" w:rsidRPr="00905FC3">
        <w:rPr>
          <w:bCs/>
          <w:noProof/>
          <w:lang w:val="el-GR"/>
        </w:rPr>
        <w:t xml:space="preserve">: </w:t>
      </w:r>
    </w:p>
    <w:p w:rsidR="00FC3FC5" w:rsidRPr="00FC3FC5" w:rsidRDefault="00905FC3" w:rsidP="00FC3FC5">
      <w:pPr>
        <w:pStyle w:val="CM9"/>
        <w:numPr>
          <w:ilvl w:val="0"/>
          <w:numId w:val="8"/>
        </w:numPr>
        <w:rPr>
          <w:sz w:val="22"/>
          <w:szCs w:val="22"/>
          <w:lang w:val="el-GR"/>
        </w:rPr>
      </w:pPr>
      <w:r w:rsidRPr="00FC3FC5">
        <w:rPr>
          <w:sz w:val="22"/>
          <w:szCs w:val="22"/>
          <w:lang w:val="el-GR"/>
        </w:rPr>
        <w:t xml:space="preserve">Άλλοι παράγοντες που χρησιμοποιούνται ως αγγειοσυσταλτικά ρινικά αποσυμφορητικά, είτε χορηγούνται ρινικά ή από του στόματος (π.χ. </w:t>
      </w:r>
      <w:proofErr w:type="spellStart"/>
      <w:r w:rsidRPr="00FC3FC5">
        <w:rPr>
          <w:sz w:val="22"/>
          <w:szCs w:val="22"/>
          <w:lang w:val="el-GR"/>
        </w:rPr>
        <w:t>φαινυλοπροπανολαμίνη</w:t>
      </w:r>
      <w:proofErr w:type="spellEnd"/>
      <w:r w:rsidRPr="00FC3FC5">
        <w:rPr>
          <w:sz w:val="22"/>
          <w:szCs w:val="22"/>
          <w:lang w:val="el-GR"/>
        </w:rPr>
        <w:t xml:space="preserve">, </w:t>
      </w:r>
      <w:proofErr w:type="spellStart"/>
      <w:r w:rsidRPr="00FC3FC5">
        <w:rPr>
          <w:sz w:val="22"/>
          <w:szCs w:val="22"/>
          <w:lang w:val="el-GR"/>
        </w:rPr>
        <w:t>φαινυλεφρίνη</w:t>
      </w:r>
      <w:proofErr w:type="spellEnd"/>
      <w:r w:rsidRPr="00FC3FC5">
        <w:rPr>
          <w:sz w:val="22"/>
          <w:szCs w:val="22"/>
          <w:lang w:val="el-GR"/>
        </w:rPr>
        <w:t xml:space="preserve"> και </w:t>
      </w:r>
      <w:proofErr w:type="spellStart"/>
      <w:r w:rsidRPr="00FC3FC5">
        <w:rPr>
          <w:sz w:val="22"/>
          <w:szCs w:val="22"/>
          <w:lang w:val="el-GR"/>
        </w:rPr>
        <w:t>εφεδρίνη</w:t>
      </w:r>
      <w:proofErr w:type="spellEnd"/>
      <w:r w:rsidRPr="00FC3FC5">
        <w:rPr>
          <w:sz w:val="22"/>
          <w:szCs w:val="22"/>
          <w:lang w:val="el-GR"/>
        </w:rPr>
        <w:t>)</w:t>
      </w:r>
    </w:p>
    <w:p w:rsidR="00FC3FC5" w:rsidRPr="00FC3FC5" w:rsidRDefault="00905FC3" w:rsidP="00FC3FC5">
      <w:pPr>
        <w:pStyle w:val="CM9"/>
        <w:numPr>
          <w:ilvl w:val="0"/>
          <w:numId w:val="8"/>
        </w:numPr>
        <w:rPr>
          <w:sz w:val="22"/>
          <w:szCs w:val="22"/>
          <w:lang w:val="el-GR"/>
        </w:rPr>
      </w:pPr>
      <w:r w:rsidRPr="00FC3FC5">
        <w:rPr>
          <w:sz w:val="22"/>
          <w:szCs w:val="22"/>
          <w:lang w:val="el-GR"/>
        </w:rPr>
        <w:t xml:space="preserve"> Ένα φάρμακο για </w:t>
      </w:r>
      <w:r w:rsidRPr="00FC3FC5">
        <w:rPr>
          <w:sz w:val="22"/>
          <w:szCs w:val="22"/>
          <w:lang w:val="en-US"/>
        </w:rPr>
        <w:t>ADHD</w:t>
      </w:r>
      <w:r w:rsidRPr="00FC3FC5">
        <w:rPr>
          <w:sz w:val="22"/>
          <w:szCs w:val="22"/>
          <w:lang w:val="el-GR"/>
        </w:rPr>
        <w:t xml:space="preserve"> (διαταραχή ελλειμματικής προσοχής </w:t>
      </w:r>
      <w:proofErr w:type="spellStart"/>
      <w:r w:rsidRPr="00FC3FC5">
        <w:rPr>
          <w:sz w:val="22"/>
          <w:szCs w:val="22"/>
          <w:lang w:val="el-GR"/>
        </w:rPr>
        <w:t>υπερκινητικότητας</w:t>
      </w:r>
      <w:proofErr w:type="spellEnd"/>
      <w:r w:rsidRPr="00FC3FC5">
        <w:rPr>
          <w:sz w:val="22"/>
          <w:szCs w:val="22"/>
          <w:lang w:val="el-GR"/>
        </w:rPr>
        <w:t xml:space="preserve">) ονομάζεται η </w:t>
      </w:r>
      <w:proofErr w:type="spellStart"/>
      <w:r w:rsidRPr="00FC3FC5">
        <w:rPr>
          <w:sz w:val="22"/>
          <w:szCs w:val="22"/>
          <w:lang w:val="el-GR"/>
        </w:rPr>
        <w:t>μεθυλφαινιδάτη</w:t>
      </w:r>
      <w:proofErr w:type="spellEnd"/>
    </w:p>
    <w:p w:rsidR="00905FC3" w:rsidRPr="00FC3FC5" w:rsidRDefault="00905FC3" w:rsidP="00FC3FC5">
      <w:pPr>
        <w:pStyle w:val="CM9"/>
        <w:numPr>
          <w:ilvl w:val="0"/>
          <w:numId w:val="8"/>
        </w:numPr>
        <w:rPr>
          <w:sz w:val="22"/>
          <w:szCs w:val="22"/>
          <w:lang w:val="en-US"/>
        </w:rPr>
      </w:pPr>
      <w:r w:rsidRPr="00FC3FC5">
        <w:rPr>
          <w:sz w:val="22"/>
          <w:szCs w:val="22"/>
          <w:lang w:val="el-GR"/>
        </w:rPr>
        <w:t xml:space="preserve">Φάρμακα για την κατάθλιψη, όπως μη-εκλεκτικοί αναστολείς της </w:t>
      </w:r>
      <w:proofErr w:type="spellStart"/>
      <w:r w:rsidRPr="00FC3FC5">
        <w:rPr>
          <w:sz w:val="22"/>
          <w:szCs w:val="22"/>
          <w:lang w:val="el-GR"/>
        </w:rPr>
        <w:t>μονοαμινοξειδάσης</w:t>
      </w:r>
      <w:proofErr w:type="spellEnd"/>
      <w:r w:rsidRPr="00FC3FC5">
        <w:rPr>
          <w:sz w:val="22"/>
          <w:szCs w:val="22"/>
          <w:lang w:val="el-GR"/>
        </w:rPr>
        <w:t xml:space="preserve"> (ΜΑΟ, όπως </w:t>
      </w:r>
      <w:proofErr w:type="spellStart"/>
      <w:r w:rsidRPr="00FC3FC5">
        <w:rPr>
          <w:sz w:val="22"/>
          <w:szCs w:val="22"/>
          <w:lang w:val="el-GR"/>
        </w:rPr>
        <w:t>ιπρονιαζίδη</w:t>
      </w:r>
      <w:proofErr w:type="spellEnd"/>
      <w:r w:rsidRPr="00FC3FC5">
        <w:rPr>
          <w:sz w:val="22"/>
          <w:szCs w:val="22"/>
          <w:lang w:val="el-GR"/>
        </w:rPr>
        <w:t xml:space="preserve">). </w:t>
      </w:r>
      <w:r w:rsidRPr="00FC3FC5">
        <w:rPr>
          <w:sz w:val="22"/>
          <w:szCs w:val="22"/>
          <w:lang w:val="en-US"/>
        </w:rPr>
        <w:t xml:space="preserve">Επίσης, εάν έχετε λάβει τέτοιου είδους φάρμακα τις τελευταίες 14 ημέρες μην πάρετε αυτό το φάρμακο </w:t>
      </w:r>
    </w:p>
    <w:p w:rsidR="00B40F84" w:rsidRPr="00905FC3" w:rsidRDefault="00B40F84" w:rsidP="00B40F84">
      <w:pPr>
        <w:pStyle w:val="Default"/>
        <w:spacing w:line="280" w:lineRule="atLeast"/>
        <w:ind w:right="107"/>
        <w:rPr>
          <w:sz w:val="22"/>
          <w:szCs w:val="22"/>
          <w:lang w:val="el-GR"/>
        </w:rPr>
      </w:pPr>
    </w:p>
    <w:p w:rsidR="00B40F84" w:rsidRPr="00FC3FC5" w:rsidRDefault="00FC3FC5" w:rsidP="005D1B8A">
      <w:pPr>
        <w:pStyle w:val="Default"/>
        <w:spacing w:line="280" w:lineRule="atLeast"/>
        <w:ind w:right="107"/>
        <w:rPr>
          <w:sz w:val="22"/>
          <w:szCs w:val="22"/>
          <w:lang w:val="el-GR"/>
        </w:rPr>
      </w:pPr>
      <w:r>
        <w:rPr>
          <w:sz w:val="22"/>
          <w:szCs w:val="22"/>
          <w:lang w:val="el-GR"/>
        </w:rPr>
        <w:t>Πιο</w:t>
      </w:r>
      <w:r w:rsidRPr="00FC3FC5">
        <w:rPr>
          <w:sz w:val="22"/>
          <w:szCs w:val="22"/>
          <w:lang w:val="el-GR"/>
        </w:rPr>
        <w:t xml:space="preserve"> </w:t>
      </w:r>
      <w:r>
        <w:rPr>
          <w:sz w:val="22"/>
          <w:szCs w:val="22"/>
          <w:lang w:val="el-GR"/>
        </w:rPr>
        <w:t>συγκεκριμένα</w:t>
      </w:r>
      <w:r w:rsidRPr="00FC3FC5">
        <w:rPr>
          <w:sz w:val="22"/>
          <w:szCs w:val="22"/>
          <w:lang w:val="el-GR"/>
        </w:rPr>
        <w:t xml:space="preserve"> </w:t>
      </w:r>
      <w:r>
        <w:rPr>
          <w:sz w:val="22"/>
          <w:szCs w:val="22"/>
          <w:lang w:val="el-GR"/>
        </w:rPr>
        <w:t>ενημερώστε</w:t>
      </w:r>
      <w:r w:rsidRPr="00FC3FC5">
        <w:rPr>
          <w:sz w:val="22"/>
          <w:szCs w:val="22"/>
          <w:lang w:val="el-GR"/>
        </w:rPr>
        <w:t xml:space="preserve"> </w:t>
      </w:r>
      <w:r>
        <w:rPr>
          <w:sz w:val="22"/>
          <w:szCs w:val="22"/>
          <w:lang w:val="el-GR"/>
        </w:rPr>
        <w:t>τον</w:t>
      </w:r>
      <w:r w:rsidRPr="00FC3FC5">
        <w:rPr>
          <w:sz w:val="22"/>
          <w:szCs w:val="22"/>
          <w:lang w:val="el-GR"/>
        </w:rPr>
        <w:t xml:space="preserve"> </w:t>
      </w:r>
      <w:r>
        <w:rPr>
          <w:sz w:val="22"/>
          <w:szCs w:val="22"/>
          <w:lang w:val="el-GR"/>
        </w:rPr>
        <w:t>γιατρό</w:t>
      </w:r>
      <w:r w:rsidRPr="00FC3FC5">
        <w:rPr>
          <w:sz w:val="22"/>
          <w:szCs w:val="22"/>
          <w:lang w:val="el-GR"/>
        </w:rPr>
        <w:t xml:space="preserve"> </w:t>
      </w:r>
      <w:r>
        <w:rPr>
          <w:sz w:val="22"/>
          <w:szCs w:val="22"/>
          <w:lang w:val="el-GR"/>
        </w:rPr>
        <w:t>ή</w:t>
      </w:r>
      <w:r w:rsidRPr="00FC3FC5">
        <w:rPr>
          <w:sz w:val="22"/>
          <w:szCs w:val="22"/>
          <w:lang w:val="el-GR"/>
        </w:rPr>
        <w:t xml:space="preserve"> </w:t>
      </w:r>
      <w:r>
        <w:rPr>
          <w:sz w:val="22"/>
          <w:szCs w:val="22"/>
          <w:lang w:val="el-GR"/>
        </w:rPr>
        <w:t>τον</w:t>
      </w:r>
      <w:r w:rsidRPr="00FC3FC5">
        <w:rPr>
          <w:sz w:val="22"/>
          <w:szCs w:val="22"/>
          <w:lang w:val="el-GR"/>
        </w:rPr>
        <w:t xml:space="preserve"> </w:t>
      </w:r>
      <w:r>
        <w:rPr>
          <w:sz w:val="22"/>
          <w:szCs w:val="22"/>
          <w:lang w:val="el-GR"/>
        </w:rPr>
        <w:t>φαρμακοποιό</w:t>
      </w:r>
      <w:r w:rsidRPr="00FC3FC5">
        <w:rPr>
          <w:sz w:val="22"/>
          <w:szCs w:val="22"/>
          <w:lang w:val="el-GR"/>
        </w:rPr>
        <w:t xml:space="preserve"> </w:t>
      </w:r>
      <w:r>
        <w:rPr>
          <w:sz w:val="22"/>
          <w:szCs w:val="22"/>
          <w:lang w:val="el-GR"/>
        </w:rPr>
        <w:t>σας</w:t>
      </w:r>
      <w:r w:rsidRPr="00FC3FC5">
        <w:rPr>
          <w:sz w:val="22"/>
          <w:szCs w:val="22"/>
          <w:lang w:val="el-GR"/>
        </w:rPr>
        <w:t xml:space="preserve"> </w:t>
      </w:r>
      <w:r>
        <w:rPr>
          <w:sz w:val="22"/>
          <w:szCs w:val="22"/>
          <w:lang w:val="el-GR"/>
        </w:rPr>
        <w:t>ένα παίρνετε</w:t>
      </w:r>
      <w:r w:rsidR="00B40F84" w:rsidRPr="00FC3FC5">
        <w:rPr>
          <w:sz w:val="22"/>
          <w:szCs w:val="22"/>
          <w:lang w:val="el-GR"/>
        </w:rPr>
        <w:t xml:space="preserve">: </w:t>
      </w:r>
    </w:p>
    <w:p w:rsidR="00FC3FC5" w:rsidRPr="00FC3FC5" w:rsidRDefault="00FC3FC5" w:rsidP="00CF32DC">
      <w:pPr>
        <w:pStyle w:val="Default"/>
        <w:numPr>
          <w:ilvl w:val="0"/>
          <w:numId w:val="8"/>
        </w:numPr>
        <w:spacing w:after="60"/>
        <w:ind w:left="714" w:hanging="357"/>
        <w:rPr>
          <w:sz w:val="22"/>
          <w:szCs w:val="22"/>
          <w:lang w:val="el-GR" w:eastAsia="de-DE"/>
        </w:rPr>
      </w:pPr>
      <w:r w:rsidRPr="00FC3FC5">
        <w:rPr>
          <w:sz w:val="22"/>
          <w:szCs w:val="22"/>
          <w:lang w:val="el-GR" w:eastAsia="de-DE"/>
        </w:rPr>
        <w:t xml:space="preserve">Άλλα μη στεροειδή αντιφλεγμονώδη φάρμακα (ΜΣΑΦ), συμπεριλαμβανομένου του υψηλής δόσης </w:t>
      </w:r>
      <w:proofErr w:type="spellStart"/>
      <w:r w:rsidRPr="00FC3FC5">
        <w:rPr>
          <w:sz w:val="22"/>
          <w:szCs w:val="22"/>
          <w:lang w:val="el-GR" w:eastAsia="de-DE"/>
        </w:rPr>
        <w:t>ακετυλοσαλικυλικού</w:t>
      </w:r>
      <w:proofErr w:type="spellEnd"/>
      <w:r w:rsidRPr="00FC3FC5">
        <w:rPr>
          <w:sz w:val="22"/>
          <w:szCs w:val="22"/>
          <w:lang w:val="el-GR" w:eastAsia="de-DE"/>
        </w:rPr>
        <w:t xml:space="preserve"> οξέος και εκλεκτικών αναστολέων </w:t>
      </w:r>
      <w:r w:rsidRPr="00FC3FC5">
        <w:rPr>
          <w:sz w:val="22"/>
          <w:szCs w:val="22"/>
          <w:lang w:eastAsia="de-DE"/>
        </w:rPr>
        <w:t>COX</w:t>
      </w:r>
      <w:r w:rsidRPr="00FC3FC5">
        <w:rPr>
          <w:sz w:val="22"/>
          <w:szCs w:val="22"/>
          <w:lang w:val="el-GR" w:eastAsia="de-DE"/>
        </w:rPr>
        <w:t>-2</w:t>
      </w:r>
    </w:p>
    <w:p w:rsidR="00FC3FC5" w:rsidRDefault="00FC3FC5" w:rsidP="00CF32DC">
      <w:pPr>
        <w:pStyle w:val="Default"/>
        <w:numPr>
          <w:ilvl w:val="0"/>
          <w:numId w:val="8"/>
        </w:numPr>
        <w:spacing w:after="60"/>
        <w:ind w:left="714" w:hanging="357"/>
        <w:rPr>
          <w:sz w:val="22"/>
          <w:szCs w:val="22"/>
          <w:lang w:val="el-GR" w:eastAsia="de-DE"/>
        </w:rPr>
      </w:pPr>
      <w:r w:rsidRPr="00FC3FC5">
        <w:rPr>
          <w:sz w:val="22"/>
          <w:szCs w:val="22"/>
          <w:lang w:val="el-GR" w:eastAsia="de-DE"/>
        </w:rPr>
        <w:t xml:space="preserve">Φάρμακα για τη θεραπεία της καρδιακής αρρυθμίας (καρδιακών γλυκοζιτών, π.χ. </w:t>
      </w:r>
      <w:proofErr w:type="spellStart"/>
      <w:r w:rsidRPr="00FC3FC5">
        <w:rPr>
          <w:sz w:val="22"/>
          <w:szCs w:val="22"/>
          <w:lang w:val="el-GR" w:eastAsia="de-DE"/>
        </w:rPr>
        <w:t>διγοξίνη</w:t>
      </w:r>
      <w:proofErr w:type="spellEnd"/>
      <w:r w:rsidRPr="00FC3FC5">
        <w:rPr>
          <w:sz w:val="22"/>
          <w:szCs w:val="22"/>
          <w:lang w:val="el-GR" w:eastAsia="de-DE"/>
        </w:rPr>
        <w:t>)</w:t>
      </w:r>
    </w:p>
    <w:p w:rsidR="00FC3FC5" w:rsidRDefault="00FC3FC5" w:rsidP="00CF32DC">
      <w:pPr>
        <w:pStyle w:val="Default"/>
        <w:numPr>
          <w:ilvl w:val="0"/>
          <w:numId w:val="8"/>
        </w:numPr>
        <w:spacing w:after="60"/>
        <w:ind w:left="714" w:hanging="357"/>
        <w:rPr>
          <w:sz w:val="22"/>
          <w:szCs w:val="22"/>
          <w:lang w:val="el-GR" w:eastAsia="de-DE"/>
        </w:rPr>
      </w:pPr>
      <w:r w:rsidRPr="00FC3FC5">
        <w:rPr>
          <w:sz w:val="22"/>
          <w:szCs w:val="22"/>
          <w:lang w:val="el-GR" w:eastAsia="de-DE"/>
        </w:rPr>
        <w:t xml:space="preserve">Φάρμακο για τη θεραπεία της επιληψίας (π.χ. </w:t>
      </w:r>
      <w:proofErr w:type="spellStart"/>
      <w:r w:rsidRPr="00FC3FC5">
        <w:rPr>
          <w:sz w:val="22"/>
          <w:szCs w:val="22"/>
          <w:lang w:val="el-GR" w:eastAsia="de-DE"/>
        </w:rPr>
        <w:t>φαινυτοΐνη</w:t>
      </w:r>
      <w:proofErr w:type="spellEnd"/>
      <w:r w:rsidRPr="00FC3FC5">
        <w:rPr>
          <w:sz w:val="22"/>
          <w:szCs w:val="22"/>
          <w:lang w:val="el-GR" w:eastAsia="de-DE"/>
        </w:rPr>
        <w:t>)</w:t>
      </w:r>
    </w:p>
    <w:p w:rsidR="00FC3FC5" w:rsidRPr="00FC3FC5" w:rsidRDefault="00FC3FC5" w:rsidP="00CF32DC">
      <w:pPr>
        <w:pStyle w:val="Default"/>
        <w:numPr>
          <w:ilvl w:val="0"/>
          <w:numId w:val="8"/>
        </w:numPr>
        <w:spacing w:after="60"/>
        <w:ind w:left="714" w:hanging="357"/>
        <w:rPr>
          <w:sz w:val="22"/>
          <w:szCs w:val="22"/>
          <w:lang w:val="el-GR" w:eastAsia="de-DE"/>
        </w:rPr>
      </w:pPr>
      <w:proofErr w:type="spellStart"/>
      <w:r w:rsidRPr="00FC3FC5">
        <w:rPr>
          <w:sz w:val="22"/>
          <w:szCs w:val="22"/>
          <w:lang w:val="el-GR" w:eastAsia="de-DE"/>
        </w:rPr>
        <w:t>Γλυκοκορτικοειδή</w:t>
      </w:r>
      <w:proofErr w:type="spellEnd"/>
      <w:r w:rsidRPr="00FC3FC5">
        <w:rPr>
          <w:sz w:val="22"/>
          <w:szCs w:val="22"/>
          <w:lang w:val="el-GR" w:eastAsia="de-DE"/>
        </w:rPr>
        <w:t>, τα οποία χρησιμοποιούνται για πολλές παθήσεις, όπως ο πόνος, το πρήξιμο, η αλλεργία, το άσθμα, οι ρευματισμούς και τα δερματικά προβλήματα</w:t>
      </w:r>
    </w:p>
    <w:p w:rsidR="00895EF8" w:rsidRDefault="00FC3FC5" w:rsidP="00CF32DC">
      <w:pPr>
        <w:pStyle w:val="Default"/>
        <w:numPr>
          <w:ilvl w:val="0"/>
          <w:numId w:val="8"/>
        </w:numPr>
        <w:spacing w:after="60"/>
        <w:ind w:left="714" w:hanging="357"/>
        <w:rPr>
          <w:sz w:val="22"/>
          <w:szCs w:val="22"/>
        </w:rPr>
      </w:pPr>
      <w:r>
        <w:rPr>
          <w:sz w:val="22"/>
          <w:szCs w:val="22"/>
          <w:lang w:val="el-GR" w:eastAsia="de-DE"/>
        </w:rPr>
        <w:t>ενέσιμη ηπαρίνη</w:t>
      </w:r>
    </w:p>
    <w:p w:rsidR="00FC3FC5" w:rsidRPr="00FC3FC5" w:rsidRDefault="00FC3FC5" w:rsidP="00FC3FC5">
      <w:pPr>
        <w:pStyle w:val="Default"/>
        <w:numPr>
          <w:ilvl w:val="0"/>
          <w:numId w:val="8"/>
        </w:numPr>
        <w:spacing w:after="60"/>
        <w:ind w:left="714" w:hanging="357"/>
        <w:rPr>
          <w:sz w:val="22"/>
          <w:szCs w:val="22"/>
          <w:lang w:val="el-GR" w:eastAsia="de-DE"/>
        </w:rPr>
      </w:pPr>
      <w:r w:rsidRPr="00FC3FC5">
        <w:rPr>
          <w:sz w:val="22"/>
          <w:szCs w:val="22"/>
          <w:lang w:val="el-GR" w:eastAsia="de-DE"/>
        </w:rPr>
        <w:t xml:space="preserve">Ορισμένα φάρμακα για την κατάθλιψη (π.χ. </w:t>
      </w:r>
      <w:proofErr w:type="spellStart"/>
      <w:r w:rsidRPr="00FC3FC5">
        <w:rPr>
          <w:sz w:val="22"/>
          <w:szCs w:val="22"/>
          <w:lang w:val="el-GR" w:eastAsia="de-DE"/>
        </w:rPr>
        <w:t>λίθιο</w:t>
      </w:r>
      <w:proofErr w:type="spellEnd"/>
      <w:r w:rsidRPr="00FC3FC5">
        <w:rPr>
          <w:sz w:val="22"/>
          <w:szCs w:val="22"/>
          <w:lang w:val="el-GR" w:eastAsia="de-DE"/>
        </w:rPr>
        <w:t xml:space="preserve">, εκλεκτικοί αναστολείς </w:t>
      </w:r>
      <w:proofErr w:type="spellStart"/>
      <w:r w:rsidRPr="00FC3FC5">
        <w:rPr>
          <w:sz w:val="22"/>
          <w:szCs w:val="22"/>
          <w:lang w:val="el-GR" w:eastAsia="de-DE"/>
        </w:rPr>
        <w:t>επαναπρόσληψης</w:t>
      </w:r>
      <w:proofErr w:type="spellEnd"/>
      <w:r w:rsidRPr="00FC3FC5">
        <w:rPr>
          <w:sz w:val="22"/>
          <w:szCs w:val="22"/>
          <w:lang w:val="el-GR" w:eastAsia="de-DE"/>
        </w:rPr>
        <w:t xml:space="preserve"> της </w:t>
      </w:r>
      <w:proofErr w:type="spellStart"/>
      <w:r w:rsidRPr="00FC3FC5">
        <w:rPr>
          <w:sz w:val="22"/>
          <w:szCs w:val="22"/>
          <w:lang w:val="el-GR" w:eastAsia="de-DE"/>
        </w:rPr>
        <w:t>σεροτονίνης</w:t>
      </w:r>
      <w:proofErr w:type="spellEnd"/>
      <w:r w:rsidRPr="00FC3FC5">
        <w:rPr>
          <w:sz w:val="22"/>
          <w:szCs w:val="22"/>
          <w:lang w:val="el-GR" w:eastAsia="de-DE"/>
        </w:rPr>
        <w:t xml:space="preserve"> (</w:t>
      </w:r>
      <w:r w:rsidRPr="00FC3FC5">
        <w:rPr>
          <w:sz w:val="22"/>
          <w:szCs w:val="22"/>
          <w:lang w:eastAsia="de-DE"/>
        </w:rPr>
        <w:t>SSRIs</w:t>
      </w:r>
      <w:r w:rsidRPr="00FC3FC5">
        <w:rPr>
          <w:sz w:val="22"/>
          <w:szCs w:val="22"/>
          <w:lang w:val="el-GR" w:eastAsia="de-DE"/>
        </w:rPr>
        <w:t xml:space="preserve">), αναστολείς της Α </w:t>
      </w:r>
      <w:proofErr w:type="spellStart"/>
      <w:r w:rsidRPr="00FC3FC5">
        <w:rPr>
          <w:sz w:val="22"/>
          <w:szCs w:val="22"/>
          <w:lang w:val="el-GR" w:eastAsia="de-DE"/>
        </w:rPr>
        <w:t>μονοαμινοξειδάσης</w:t>
      </w:r>
      <w:proofErr w:type="spellEnd"/>
      <w:r w:rsidRPr="00FC3FC5">
        <w:rPr>
          <w:sz w:val="22"/>
          <w:szCs w:val="22"/>
          <w:lang w:val="el-GR" w:eastAsia="de-DE"/>
        </w:rPr>
        <w:t xml:space="preserve"> (ΜΑΟΙ</w:t>
      </w:r>
      <w:r w:rsidRPr="00FC3FC5">
        <w:rPr>
          <w:sz w:val="22"/>
          <w:szCs w:val="22"/>
          <w:lang w:eastAsia="de-DE"/>
        </w:rPr>
        <w:t>s</w:t>
      </w:r>
      <w:r w:rsidRPr="00FC3FC5">
        <w:rPr>
          <w:sz w:val="22"/>
          <w:szCs w:val="22"/>
          <w:lang w:val="el-GR" w:eastAsia="de-DE"/>
        </w:rPr>
        <w:t>)),</w:t>
      </w:r>
    </w:p>
    <w:p w:rsidR="00FC3FC5" w:rsidRPr="00FC3FC5" w:rsidRDefault="00FC3FC5" w:rsidP="00FC3FC5">
      <w:pPr>
        <w:pStyle w:val="Default"/>
        <w:numPr>
          <w:ilvl w:val="0"/>
          <w:numId w:val="8"/>
        </w:numPr>
        <w:spacing w:after="60"/>
        <w:ind w:left="714" w:hanging="357"/>
        <w:rPr>
          <w:sz w:val="22"/>
          <w:szCs w:val="22"/>
          <w:lang w:val="el-GR" w:eastAsia="de-DE"/>
        </w:rPr>
      </w:pPr>
      <w:r w:rsidRPr="00FC3FC5">
        <w:rPr>
          <w:sz w:val="22"/>
          <w:szCs w:val="22"/>
          <w:lang w:val="el-GR" w:eastAsia="de-DE"/>
        </w:rPr>
        <w:t xml:space="preserve">Φάρμακα για την προσωρινή καταστολή του ανοσοποιητικού συστήματος σας, π.χ. </w:t>
      </w:r>
      <w:proofErr w:type="spellStart"/>
      <w:r w:rsidRPr="00FC3FC5">
        <w:rPr>
          <w:sz w:val="22"/>
          <w:szCs w:val="22"/>
          <w:lang w:val="el-GR" w:eastAsia="de-DE"/>
        </w:rPr>
        <w:t>μεθοτρεξάτη</w:t>
      </w:r>
      <w:proofErr w:type="spellEnd"/>
      <w:r w:rsidRPr="00FC3FC5">
        <w:rPr>
          <w:sz w:val="22"/>
          <w:szCs w:val="22"/>
          <w:lang w:val="el-GR" w:eastAsia="de-DE"/>
        </w:rPr>
        <w:t xml:space="preserve"> (για την αρθρίτιδα, ψωρίαση και ορισμένων μορφών καρκίνου), </w:t>
      </w:r>
      <w:proofErr w:type="spellStart"/>
      <w:r w:rsidRPr="00FC3FC5">
        <w:rPr>
          <w:sz w:val="22"/>
          <w:szCs w:val="22"/>
          <w:lang w:val="el-GR" w:eastAsia="de-DE"/>
        </w:rPr>
        <w:t>κυκλοσπορίνη</w:t>
      </w:r>
      <w:proofErr w:type="spellEnd"/>
      <w:r w:rsidRPr="00FC3FC5">
        <w:rPr>
          <w:sz w:val="22"/>
          <w:szCs w:val="22"/>
          <w:lang w:val="el-GR" w:eastAsia="de-DE"/>
        </w:rPr>
        <w:t xml:space="preserve"> ή </w:t>
      </w:r>
      <w:proofErr w:type="spellStart"/>
      <w:r w:rsidRPr="00FC3FC5">
        <w:rPr>
          <w:sz w:val="22"/>
          <w:szCs w:val="22"/>
          <w:lang w:val="el-GR" w:eastAsia="de-DE"/>
        </w:rPr>
        <w:t>τακρόλιμους</w:t>
      </w:r>
      <w:proofErr w:type="spellEnd"/>
      <w:r w:rsidRPr="00FC3FC5">
        <w:rPr>
          <w:sz w:val="22"/>
          <w:szCs w:val="22"/>
          <w:lang w:val="el-GR" w:eastAsia="de-DE"/>
        </w:rPr>
        <w:t xml:space="preserve"> (δίνεται μετά από χειρουργική επέμβαση μεταμόσχευσης)</w:t>
      </w:r>
    </w:p>
    <w:p w:rsidR="00FC3FC5" w:rsidRPr="00FC3FC5" w:rsidRDefault="00FC3FC5" w:rsidP="00FC3FC5">
      <w:pPr>
        <w:pStyle w:val="Default"/>
        <w:numPr>
          <w:ilvl w:val="0"/>
          <w:numId w:val="8"/>
        </w:numPr>
        <w:spacing w:after="60"/>
        <w:ind w:left="714" w:hanging="357"/>
        <w:rPr>
          <w:sz w:val="22"/>
          <w:szCs w:val="22"/>
          <w:lang w:val="el-GR" w:eastAsia="de-DE"/>
        </w:rPr>
      </w:pPr>
      <w:r w:rsidRPr="00FC3FC5">
        <w:rPr>
          <w:sz w:val="22"/>
          <w:szCs w:val="22"/>
          <w:lang w:val="el-GR" w:eastAsia="de-DE"/>
        </w:rPr>
        <w:t>Φάρμακα κατά του διαβήτη (</w:t>
      </w:r>
      <w:proofErr w:type="spellStart"/>
      <w:r w:rsidRPr="00FC3FC5">
        <w:rPr>
          <w:sz w:val="22"/>
          <w:szCs w:val="22"/>
          <w:lang w:val="el-GR" w:eastAsia="de-DE"/>
        </w:rPr>
        <w:t>σουλφονυλουρίες</w:t>
      </w:r>
      <w:proofErr w:type="spellEnd"/>
      <w:r w:rsidRPr="00FC3FC5">
        <w:rPr>
          <w:sz w:val="22"/>
          <w:szCs w:val="22"/>
          <w:lang w:val="el-GR" w:eastAsia="de-DE"/>
        </w:rPr>
        <w:t>)</w:t>
      </w:r>
    </w:p>
    <w:p w:rsidR="00FC3FC5" w:rsidRPr="00BF19F0" w:rsidRDefault="00FC3FC5" w:rsidP="00CF32DC">
      <w:pPr>
        <w:pStyle w:val="Default"/>
        <w:numPr>
          <w:ilvl w:val="0"/>
          <w:numId w:val="8"/>
        </w:numPr>
        <w:spacing w:after="60"/>
        <w:ind w:left="714" w:hanging="357"/>
        <w:rPr>
          <w:sz w:val="22"/>
          <w:szCs w:val="22"/>
          <w:lang w:val="el-GR" w:eastAsia="de-DE"/>
        </w:rPr>
      </w:pPr>
      <w:r w:rsidRPr="00BF19F0">
        <w:rPr>
          <w:sz w:val="22"/>
          <w:szCs w:val="22"/>
          <w:lang w:val="el-GR" w:eastAsia="de-DE"/>
        </w:rPr>
        <w:t xml:space="preserve">Φάρμακα που χρησιμοποιούνται για τη θεραπεία λοιμώξεων (π.χ. αντιβιοτικά </w:t>
      </w:r>
      <w:proofErr w:type="spellStart"/>
      <w:r w:rsidRPr="00BF19F0">
        <w:rPr>
          <w:sz w:val="22"/>
          <w:szCs w:val="22"/>
          <w:lang w:val="el-GR" w:eastAsia="de-DE"/>
        </w:rPr>
        <w:t>κινολόνες</w:t>
      </w:r>
      <w:proofErr w:type="spellEnd"/>
      <w:r w:rsidRPr="00BF19F0">
        <w:rPr>
          <w:sz w:val="22"/>
          <w:szCs w:val="22"/>
          <w:lang w:val="el-GR" w:eastAsia="de-DE"/>
        </w:rPr>
        <w:t xml:space="preserve">, </w:t>
      </w:r>
      <w:proofErr w:type="spellStart"/>
      <w:r w:rsidRPr="00BF19F0">
        <w:rPr>
          <w:sz w:val="22"/>
          <w:szCs w:val="22"/>
          <w:lang w:val="el-GR" w:eastAsia="de-DE"/>
        </w:rPr>
        <w:t>τριμεθοπρίμη</w:t>
      </w:r>
      <w:proofErr w:type="spellEnd"/>
      <w:r w:rsidRPr="00BF19F0">
        <w:rPr>
          <w:sz w:val="22"/>
          <w:szCs w:val="22"/>
          <w:lang w:val="el-GR" w:eastAsia="de-DE"/>
        </w:rPr>
        <w:t>)</w:t>
      </w:r>
    </w:p>
    <w:p w:rsidR="00FC3FC5" w:rsidRPr="00FC3FC5" w:rsidRDefault="00FC3FC5" w:rsidP="00CF32DC">
      <w:pPr>
        <w:pStyle w:val="Default"/>
        <w:numPr>
          <w:ilvl w:val="0"/>
          <w:numId w:val="8"/>
        </w:numPr>
        <w:spacing w:after="60"/>
        <w:ind w:left="714" w:hanging="357"/>
        <w:rPr>
          <w:sz w:val="22"/>
          <w:szCs w:val="22"/>
          <w:lang w:eastAsia="de-DE"/>
        </w:rPr>
      </w:pPr>
      <w:r w:rsidRPr="00FC3FC5">
        <w:rPr>
          <w:sz w:val="22"/>
          <w:szCs w:val="22"/>
          <w:lang w:eastAsia="de-DE"/>
        </w:rPr>
        <w:t>Φάρμακα για να σας βοηθήσουν να περάσετε νερό (δισκία νερού π.χ. καλιοσυντηρητικά διουρητικά)</w:t>
      </w:r>
    </w:p>
    <w:p w:rsidR="00FC3FC5" w:rsidRPr="00FC3FC5" w:rsidRDefault="00FC3FC5" w:rsidP="00CF32DC">
      <w:pPr>
        <w:pStyle w:val="Default"/>
        <w:numPr>
          <w:ilvl w:val="0"/>
          <w:numId w:val="8"/>
        </w:numPr>
        <w:spacing w:after="60"/>
        <w:ind w:left="714" w:hanging="357"/>
        <w:rPr>
          <w:sz w:val="22"/>
          <w:szCs w:val="22"/>
          <w:lang w:eastAsia="de-DE"/>
        </w:rPr>
      </w:pPr>
      <w:r w:rsidRPr="00FC3FC5">
        <w:rPr>
          <w:sz w:val="22"/>
          <w:szCs w:val="22"/>
          <w:lang w:eastAsia="de-DE"/>
        </w:rPr>
        <w:t>Φάρμακα για την αρθρίτιδα (π.χ. προβενεσίδη και sulfinpyrazones)</w:t>
      </w:r>
    </w:p>
    <w:p w:rsidR="00FC3FC5" w:rsidRPr="00FC3FC5" w:rsidRDefault="00FC3FC5" w:rsidP="00CF32DC">
      <w:pPr>
        <w:pStyle w:val="Default"/>
        <w:numPr>
          <w:ilvl w:val="0"/>
          <w:numId w:val="8"/>
        </w:numPr>
        <w:spacing w:after="60"/>
        <w:ind w:left="714" w:hanging="357"/>
        <w:rPr>
          <w:sz w:val="22"/>
          <w:szCs w:val="22"/>
          <w:lang w:eastAsia="de-DE"/>
        </w:rPr>
      </w:pPr>
      <w:proofErr w:type="spellStart"/>
      <w:r w:rsidRPr="00FC3FC5">
        <w:rPr>
          <w:sz w:val="22"/>
          <w:szCs w:val="22"/>
          <w:lang w:eastAsia="de-DE"/>
        </w:rPr>
        <w:t>Τυχόν</w:t>
      </w:r>
      <w:proofErr w:type="spellEnd"/>
      <w:r w:rsidRPr="00FC3FC5">
        <w:rPr>
          <w:sz w:val="22"/>
          <w:szCs w:val="22"/>
          <w:lang w:eastAsia="de-DE"/>
        </w:rPr>
        <w:t xml:space="preserve"> φα</w:t>
      </w:r>
      <w:proofErr w:type="spellStart"/>
      <w:r w:rsidRPr="00FC3FC5">
        <w:rPr>
          <w:sz w:val="22"/>
          <w:szCs w:val="22"/>
          <w:lang w:eastAsia="de-DE"/>
        </w:rPr>
        <w:t>ρμ</w:t>
      </w:r>
      <w:proofErr w:type="spellEnd"/>
      <w:r w:rsidRPr="00FC3FC5">
        <w:rPr>
          <w:sz w:val="22"/>
          <w:szCs w:val="22"/>
          <w:lang w:eastAsia="de-DE"/>
        </w:rPr>
        <w:t>ακευτικά π</w:t>
      </w:r>
      <w:proofErr w:type="spellStart"/>
      <w:r w:rsidRPr="00FC3FC5">
        <w:rPr>
          <w:sz w:val="22"/>
          <w:szCs w:val="22"/>
          <w:lang w:eastAsia="de-DE"/>
        </w:rPr>
        <w:t>ροϊόντ</w:t>
      </w:r>
      <w:proofErr w:type="spellEnd"/>
      <w:r w:rsidRPr="00FC3FC5">
        <w:rPr>
          <w:sz w:val="22"/>
          <w:szCs w:val="22"/>
          <w:lang w:eastAsia="de-DE"/>
        </w:rPr>
        <w:t xml:space="preserve">α </w:t>
      </w:r>
      <w:r w:rsidR="004F2559">
        <w:rPr>
          <w:sz w:val="22"/>
          <w:szCs w:val="22"/>
          <w:lang w:val="el-GR" w:eastAsia="de-DE"/>
        </w:rPr>
        <w:t xml:space="preserve">εναντίον της </w:t>
      </w:r>
      <w:proofErr w:type="spellStart"/>
      <w:r w:rsidR="004F2559" w:rsidRPr="00FC3FC5">
        <w:rPr>
          <w:sz w:val="22"/>
          <w:szCs w:val="22"/>
          <w:lang w:eastAsia="de-DE"/>
        </w:rPr>
        <w:t>ημικρ</w:t>
      </w:r>
      <w:proofErr w:type="spellEnd"/>
      <w:r w:rsidR="004F2559" w:rsidRPr="00FC3FC5">
        <w:rPr>
          <w:sz w:val="22"/>
          <w:szCs w:val="22"/>
          <w:lang w:eastAsia="de-DE"/>
        </w:rPr>
        <w:t>ανία</w:t>
      </w:r>
      <w:r w:rsidR="004F2559">
        <w:rPr>
          <w:sz w:val="22"/>
          <w:szCs w:val="22"/>
          <w:lang w:val="el-GR" w:eastAsia="de-DE"/>
        </w:rPr>
        <w:t>ς</w:t>
      </w:r>
      <w:r w:rsidR="004F2559" w:rsidRPr="00FC3FC5">
        <w:rPr>
          <w:sz w:val="22"/>
          <w:szCs w:val="22"/>
          <w:lang w:eastAsia="de-DE"/>
        </w:rPr>
        <w:t xml:space="preserve"> </w:t>
      </w:r>
      <w:r w:rsidRPr="00FC3FC5">
        <w:rPr>
          <w:sz w:val="22"/>
          <w:szCs w:val="22"/>
          <w:lang w:eastAsia="de-DE"/>
        </w:rPr>
        <w:t>(</w:t>
      </w:r>
      <w:proofErr w:type="spellStart"/>
      <w:r w:rsidRPr="00FC3FC5">
        <w:rPr>
          <w:sz w:val="22"/>
          <w:szCs w:val="22"/>
          <w:lang w:eastAsia="de-DE"/>
        </w:rPr>
        <w:t>συμ</w:t>
      </w:r>
      <w:proofErr w:type="spellEnd"/>
      <w:r w:rsidRPr="00FC3FC5">
        <w:rPr>
          <w:sz w:val="22"/>
          <w:szCs w:val="22"/>
          <w:lang w:eastAsia="de-DE"/>
        </w:rPr>
        <w:t>περιλαμβανομέν</w:t>
      </w:r>
      <w:r w:rsidR="004F2559">
        <w:rPr>
          <w:sz w:val="22"/>
          <w:szCs w:val="22"/>
          <w:lang w:val="el-GR" w:eastAsia="de-DE"/>
        </w:rPr>
        <w:t>ων</w:t>
      </w:r>
      <w:r w:rsidR="004F2559" w:rsidRPr="00FC3FC5">
        <w:rPr>
          <w:sz w:val="22"/>
          <w:szCs w:val="22"/>
          <w:lang w:eastAsia="de-DE"/>
        </w:rPr>
        <w:t xml:space="preserve"> φα</w:t>
      </w:r>
      <w:proofErr w:type="spellStart"/>
      <w:r w:rsidR="004F2559" w:rsidRPr="00FC3FC5">
        <w:rPr>
          <w:sz w:val="22"/>
          <w:szCs w:val="22"/>
          <w:lang w:eastAsia="de-DE"/>
        </w:rPr>
        <w:t>ρμ</w:t>
      </w:r>
      <w:proofErr w:type="spellEnd"/>
      <w:r w:rsidR="004F2559" w:rsidRPr="00FC3FC5">
        <w:rPr>
          <w:sz w:val="22"/>
          <w:szCs w:val="22"/>
          <w:lang w:eastAsia="de-DE"/>
        </w:rPr>
        <w:t>ακευτικ</w:t>
      </w:r>
      <w:proofErr w:type="spellStart"/>
      <w:r w:rsidR="004F2559">
        <w:rPr>
          <w:sz w:val="22"/>
          <w:szCs w:val="22"/>
          <w:lang w:val="el-GR" w:eastAsia="de-DE"/>
        </w:rPr>
        <w:t>ών</w:t>
      </w:r>
      <w:proofErr w:type="spellEnd"/>
      <w:r w:rsidR="004F2559" w:rsidRPr="00FC3FC5">
        <w:rPr>
          <w:sz w:val="22"/>
          <w:szCs w:val="22"/>
          <w:lang w:eastAsia="de-DE"/>
        </w:rPr>
        <w:t xml:space="preserve"> π</w:t>
      </w:r>
      <w:proofErr w:type="spellStart"/>
      <w:r w:rsidR="004F2559" w:rsidRPr="00FC3FC5">
        <w:rPr>
          <w:sz w:val="22"/>
          <w:szCs w:val="22"/>
          <w:lang w:eastAsia="de-DE"/>
        </w:rPr>
        <w:t>ροϊόντ</w:t>
      </w:r>
      <w:proofErr w:type="spellEnd"/>
      <w:r w:rsidR="004F2559">
        <w:rPr>
          <w:sz w:val="22"/>
          <w:szCs w:val="22"/>
          <w:lang w:val="el-GR" w:eastAsia="de-DE"/>
        </w:rPr>
        <w:t>ων παραγώγων</w:t>
      </w:r>
      <w:r w:rsidRPr="00FC3FC5">
        <w:rPr>
          <w:sz w:val="22"/>
          <w:szCs w:val="22"/>
          <w:lang w:eastAsia="de-DE"/>
        </w:rPr>
        <w:t xml:space="preserve"> </w:t>
      </w:r>
      <w:proofErr w:type="spellStart"/>
      <w:r w:rsidRPr="00FC3FC5">
        <w:rPr>
          <w:sz w:val="22"/>
          <w:szCs w:val="22"/>
          <w:lang w:eastAsia="de-DE"/>
        </w:rPr>
        <w:t>της</w:t>
      </w:r>
      <w:proofErr w:type="spellEnd"/>
      <w:r w:rsidRPr="00FC3FC5">
        <w:rPr>
          <w:sz w:val="22"/>
          <w:szCs w:val="22"/>
          <w:lang w:eastAsia="de-DE"/>
        </w:rPr>
        <w:t xml:space="preserve"> </w:t>
      </w:r>
      <w:proofErr w:type="spellStart"/>
      <w:r w:rsidRPr="00FC3FC5">
        <w:rPr>
          <w:sz w:val="22"/>
          <w:szCs w:val="22"/>
          <w:lang w:eastAsia="de-DE"/>
        </w:rPr>
        <w:t>ερυσι</w:t>
      </w:r>
      <w:proofErr w:type="spellEnd"/>
      <w:r w:rsidRPr="00FC3FC5">
        <w:rPr>
          <w:sz w:val="22"/>
          <w:szCs w:val="22"/>
          <w:lang w:eastAsia="de-DE"/>
        </w:rPr>
        <w:t xml:space="preserve">βώδους </w:t>
      </w:r>
      <w:proofErr w:type="spellStart"/>
      <w:r w:rsidRPr="00FC3FC5">
        <w:rPr>
          <w:sz w:val="22"/>
          <w:szCs w:val="22"/>
          <w:lang w:eastAsia="de-DE"/>
        </w:rPr>
        <w:t>ολύρ</w:t>
      </w:r>
      <w:proofErr w:type="spellEnd"/>
      <w:r w:rsidRPr="00FC3FC5">
        <w:rPr>
          <w:sz w:val="22"/>
          <w:szCs w:val="22"/>
          <w:lang w:eastAsia="de-DE"/>
        </w:rPr>
        <w:t>ας)</w:t>
      </w:r>
    </w:p>
    <w:p w:rsidR="00FC3FC5" w:rsidRPr="00FC3FC5" w:rsidRDefault="00FC3FC5" w:rsidP="00CF32DC">
      <w:pPr>
        <w:pStyle w:val="Default"/>
        <w:numPr>
          <w:ilvl w:val="0"/>
          <w:numId w:val="8"/>
        </w:numPr>
        <w:spacing w:after="60"/>
        <w:ind w:left="714" w:hanging="357"/>
        <w:rPr>
          <w:sz w:val="22"/>
          <w:szCs w:val="22"/>
          <w:lang w:eastAsia="de-DE"/>
        </w:rPr>
      </w:pPr>
      <w:r w:rsidRPr="00FC3FC5">
        <w:rPr>
          <w:sz w:val="22"/>
          <w:szCs w:val="22"/>
          <w:lang w:eastAsia="de-DE"/>
        </w:rPr>
        <w:t>Φάρμακο για τη θεραπεία του HIV / AIDS (ζιδοβουδίνη)</w:t>
      </w:r>
    </w:p>
    <w:p w:rsidR="00FC3FC5" w:rsidRPr="00FC3FC5" w:rsidRDefault="00FC3FC5" w:rsidP="00CF32DC">
      <w:pPr>
        <w:pStyle w:val="Default"/>
        <w:numPr>
          <w:ilvl w:val="0"/>
          <w:numId w:val="8"/>
        </w:numPr>
        <w:spacing w:after="60"/>
        <w:ind w:left="714" w:hanging="357"/>
        <w:rPr>
          <w:sz w:val="22"/>
          <w:szCs w:val="22"/>
          <w:lang w:eastAsia="de-DE"/>
        </w:rPr>
      </w:pPr>
      <w:r w:rsidRPr="00FC3FC5">
        <w:rPr>
          <w:sz w:val="22"/>
          <w:szCs w:val="22"/>
          <w:lang w:eastAsia="de-DE"/>
        </w:rPr>
        <w:t>Παρασκευάσματα που περιέχουν Ginkgo biloba</w:t>
      </w:r>
    </w:p>
    <w:p w:rsidR="00B40474" w:rsidRPr="00FC3FC5" w:rsidRDefault="00B40474" w:rsidP="006D320E">
      <w:pPr>
        <w:pStyle w:val="Default"/>
        <w:spacing w:line="280" w:lineRule="atLeast"/>
        <w:ind w:right="107"/>
        <w:rPr>
          <w:sz w:val="22"/>
          <w:szCs w:val="22"/>
          <w:lang w:val="el-GR"/>
        </w:rPr>
      </w:pPr>
    </w:p>
    <w:p w:rsidR="00BF19F0" w:rsidRPr="00427CF2" w:rsidRDefault="00BF19F0" w:rsidP="00BF19F0">
      <w:pPr>
        <w:rPr>
          <w:noProof/>
          <w:szCs w:val="24"/>
          <w:lang w:val="el-GR"/>
        </w:rPr>
      </w:pPr>
      <w:r w:rsidRPr="00427CF2">
        <w:rPr>
          <w:noProof/>
          <w:szCs w:val="24"/>
          <w:lang w:val="el-GR"/>
        </w:rPr>
        <w:t xml:space="preserve">Λόγω χορήγησης της ψευδοεφεδρίνης, μπορεί να αναπτυχθεί οξεία υπέρταση κατά την περιεγχειρητική περίοδο. </w:t>
      </w:r>
      <w:r>
        <w:rPr>
          <w:noProof/>
          <w:szCs w:val="24"/>
          <w:lang w:val="el-GR"/>
        </w:rPr>
        <w:t>Επομένως</w:t>
      </w:r>
      <w:r w:rsidRPr="00427CF2">
        <w:rPr>
          <w:noProof/>
          <w:szCs w:val="24"/>
          <w:lang w:val="el-GR"/>
        </w:rPr>
        <w:t xml:space="preserve">, διακόψτε τη θεραπεία με </w:t>
      </w:r>
      <w:r>
        <w:rPr>
          <w:szCs w:val="22"/>
          <w:lang w:val="en-US"/>
        </w:rPr>
        <w:t>Gripomed</w:t>
      </w:r>
      <w:r>
        <w:rPr>
          <w:szCs w:val="22"/>
          <w:lang w:val="el-GR"/>
        </w:rPr>
        <w:t xml:space="preserve"> </w:t>
      </w:r>
      <w:r w:rsidRPr="00427CF2">
        <w:rPr>
          <w:noProof/>
          <w:szCs w:val="24"/>
          <w:lang w:val="el-GR"/>
        </w:rPr>
        <w:t>αρκετές ημέρες πριν από το χειρουργείο και ενημερώστε τον αναισθησιολόγο σας.</w:t>
      </w:r>
    </w:p>
    <w:p w:rsidR="00BF19F0" w:rsidRPr="00BF19F0" w:rsidRDefault="00BF19F0" w:rsidP="000C1913">
      <w:pPr>
        <w:numPr>
          <w:ilvl w:val="12"/>
          <w:numId w:val="0"/>
        </w:numPr>
        <w:tabs>
          <w:tab w:val="clear" w:pos="567"/>
        </w:tabs>
        <w:spacing w:line="240" w:lineRule="auto"/>
        <w:ind w:right="-2"/>
        <w:rPr>
          <w:noProof/>
          <w:lang w:val="el-GR"/>
        </w:rPr>
      </w:pPr>
    </w:p>
    <w:p w:rsidR="006D320E" w:rsidRPr="00BF19F0" w:rsidRDefault="00BF19F0" w:rsidP="006D320E">
      <w:pPr>
        <w:pStyle w:val="Default"/>
        <w:spacing w:line="280" w:lineRule="atLeast"/>
        <w:ind w:right="107"/>
        <w:rPr>
          <w:b/>
          <w:sz w:val="22"/>
          <w:szCs w:val="22"/>
          <w:lang w:val="el-GR"/>
        </w:rPr>
      </w:pPr>
      <w:r>
        <w:rPr>
          <w:b/>
          <w:sz w:val="22"/>
          <w:szCs w:val="22"/>
          <w:lang w:val="el-GR"/>
        </w:rPr>
        <w:t xml:space="preserve">Το </w:t>
      </w:r>
      <w:r>
        <w:rPr>
          <w:b/>
          <w:sz w:val="22"/>
          <w:szCs w:val="22"/>
        </w:rPr>
        <w:t>Gripomed</w:t>
      </w:r>
      <w:r w:rsidRPr="00BF19F0">
        <w:rPr>
          <w:b/>
          <w:sz w:val="22"/>
          <w:szCs w:val="22"/>
          <w:lang w:val="el-GR"/>
        </w:rPr>
        <w:t xml:space="preserve"> </w:t>
      </w:r>
      <w:r>
        <w:rPr>
          <w:b/>
          <w:sz w:val="22"/>
          <w:szCs w:val="22"/>
          <w:lang w:val="el-GR"/>
        </w:rPr>
        <w:t>με αλκοόλ</w:t>
      </w:r>
      <w:r w:rsidR="006D320E" w:rsidRPr="00BF19F0">
        <w:rPr>
          <w:b/>
          <w:sz w:val="22"/>
          <w:szCs w:val="22"/>
          <w:lang w:val="el-GR"/>
        </w:rPr>
        <w:t xml:space="preserve"> </w:t>
      </w:r>
    </w:p>
    <w:p w:rsidR="00BF19F0" w:rsidRPr="00BF19F0" w:rsidRDefault="00BF19F0" w:rsidP="00BF19F0">
      <w:pPr>
        <w:rPr>
          <w:noProof/>
          <w:szCs w:val="24"/>
          <w:lang w:val="el-GR"/>
        </w:rPr>
      </w:pPr>
      <w:r w:rsidRPr="00BF19F0">
        <w:rPr>
          <w:noProof/>
          <w:szCs w:val="24"/>
          <w:lang w:val="el-GR"/>
        </w:rPr>
        <w:t>Θα πρέπει να αποφεύγετε την κατανάλωση αλκοόλ κατά τη διάρκεια της θεραπείας</w:t>
      </w:r>
    </w:p>
    <w:p w:rsidR="00BF19F0" w:rsidRDefault="00BF19F0" w:rsidP="006D320E">
      <w:pPr>
        <w:pStyle w:val="CM10"/>
        <w:rPr>
          <w:b/>
          <w:bCs/>
          <w:sz w:val="22"/>
          <w:szCs w:val="22"/>
          <w:lang w:val="el-GR"/>
        </w:rPr>
      </w:pPr>
    </w:p>
    <w:p w:rsidR="00BF19F0" w:rsidRPr="009242B1" w:rsidRDefault="00BF19F0" w:rsidP="00BF19F0">
      <w:pPr>
        <w:numPr>
          <w:ilvl w:val="12"/>
          <w:numId w:val="0"/>
        </w:numPr>
        <w:tabs>
          <w:tab w:val="clear" w:pos="567"/>
        </w:tabs>
        <w:spacing w:line="240" w:lineRule="auto"/>
        <w:ind w:right="-2"/>
        <w:outlineLvl w:val="0"/>
        <w:rPr>
          <w:b/>
          <w:noProof/>
          <w:szCs w:val="24"/>
          <w:lang w:val="el-GR"/>
        </w:rPr>
      </w:pPr>
      <w:r w:rsidRPr="0034576C">
        <w:rPr>
          <w:b/>
          <w:szCs w:val="24"/>
          <w:lang w:val="el-GR"/>
        </w:rPr>
        <w:t>Κύηση, θηλασμός και γονιμότητα</w:t>
      </w:r>
    </w:p>
    <w:p w:rsidR="00BF19F0" w:rsidRPr="009242B1" w:rsidRDefault="00BF19F0" w:rsidP="00BF19F0">
      <w:pPr>
        <w:rPr>
          <w:noProof/>
          <w:szCs w:val="24"/>
          <w:lang w:val="el-GR"/>
        </w:rPr>
      </w:pPr>
      <w:r w:rsidRPr="0034576C">
        <w:rPr>
          <w:noProof/>
          <w:szCs w:val="24"/>
          <w:lang w:val="el-GR"/>
        </w:rPr>
        <w:t>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w:t>
      </w:r>
    </w:p>
    <w:p w:rsidR="006D320E" w:rsidRPr="00BF19F0" w:rsidRDefault="006D320E" w:rsidP="006D320E">
      <w:pPr>
        <w:pStyle w:val="Default"/>
        <w:spacing w:line="280" w:lineRule="atLeast"/>
        <w:ind w:right="107"/>
        <w:rPr>
          <w:sz w:val="22"/>
          <w:szCs w:val="22"/>
          <w:lang w:val="el-GR"/>
        </w:rPr>
      </w:pPr>
    </w:p>
    <w:p w:rsidR="006D320E" w:rsidRPr="00BF19F0" w:rsidRDefault="006D320E" w:rsidP="006D320E">
      <w:pPr>
        <w:pStyle w:val="Default"/>
        <w:spacing w:line="280" w:lineRule="atLeast"/>
        <w:ind w:right="107"/>
        <w:rPr>
          <w:sz w:val="22"/>
          <w:szCs w:val="22"/>
          <w:lang w:val="el-GR"/>
        </w:rPr>
      </w:pPr>
    </w:p>
    <w:p w:rsidR="00BF19F0" w:rsidRPr="00BF19F0" w:rsidRDefault="00BF19F0" w:rsidP="006D320E">
      <w:pPr>
        <w:pStyle w:val="Default"/>
        <w:spacing w:line="280" w:lineRule="atLeast"/>
        <w:ind w:right="107"/>
        <w:rPr>
          <w:i/>
          <w:sz w:val="24"/>
          <w:szCs w:val="22"/>
          <w:lang w:val="el-GR"/>
        </w:rPr>
      </w:pPr>
      <w:r w:rsidRPr="00BF19F0">
        <w:rPr>
          <w:i/>
          <w:sz w:val="24"/>
          <w:szCs w:val="22"/>
          <w:lang w:val="el-GR"/>
        </w:rPr>
        <w:t>Εγκυμοσύνη</w:t>
      </w:r>
      <w:r w:rsidRPr="00BF19F0">
        <w:rPr>
          <w:i/>
          <w:sz w:val="24"/>
          <w:szCs w:val="22"/>
          <w:lang w:val="el-GR"/>
        </w:rPr>
        <w:br/>
      </w:r>
      <w:r w:rsidRPr="00BF19F0">
        <w:rPr>
          <w:sz w:val="22"/>
          <w:szCs w:val="22"/>
          <w:lang w:val="el-GR"/>
        </w:rPr>
        <w:t xml:space="preserve">Αποφύγετε τη χρήση αυτού του φαρμάκου κατά τους πρώτους 6 μήνες της εγκυμοσύνης εκτός αν ο γιατρός σας </w:t>
      </w:r>
      <w:proofErr w:type="spellStart"/>
      <w:r w:rsidRPr="00BF19F0">
        <w:rPr>
          <w:sz w:val="22"/>
          <w:szCs w:val="22"/>
          <w:lang w:val="el-GR"/>
        </w:rPr>
        <w:t>σας</w:t>
      </w:r>
      <w:proofErr w:type="spellEnd"/>
      <w:r w:rsidRPr="00BF19F0">
        <w:rPr>
          <w:sz w:val="22"/>
          <w:szCs w:val="22"/>
          <w:lang w:val="el-GR"/>
        </w:rPr>
        <w:t xml:space="preserve"> συμβουλεύσει διαφορετικά. </w:t>
      </w:r>
      <w:r w:rsidRPr="00BF19F0">
        <w:rPr>
          <w:sz w:val="22"/>
          <w:szCs w:val="22"/>
          <w:lang w:val="en-GB"/>
        </w:rPr>
        <w:t>Μην πάρετε το Gripomed κατά τη διάρκεια του τρίτου τριμήνου της κύησης.</w:t>
      </w:r>
      <w:r w:rsidRPr="00BF19F0">
        <w:rPr>
          <w:sz w:val="22"/>
          <w:szCs w:val="22"/>
          <w:lang w:val="en-GB"/>
        </w:rPr>
        <w:br/>
      </w:r>
      <w:r w:rsidRPr="00BF19F0">
        <w:rPr>
          <w:rFonts w:ascii="Arial" w:hAnsi="Arial" w:cs="Arial"/>
          <w:color w:val="222222"/>
          <w:lang w:val="el-GR"/>
        </w:rPr>
        <w:lastRenderedPageBreak/>
        <w:br/>
      </w:r>
      <w:r w:rsidRPr="00BF19F0">
        <w:rPr>
          <w:i/>
          <w:sz w:val="24"/>
          <w:szCs w:val="22"/>
          <w:lang w:val="el-GR"/>
        </w:rPr>
        <w:t xml:space="preserve">Θηλασμός </w:t>
      </w:r>
    </w:p>
    <w:p w:rsidR="00BF19F0" w:rsidRDefault="00BF19F0" w:rsidP="006D320E">
      <w:pPr>
        <w:pStyle w:val="Default"/>
        <w:spacing w:line="280" w:lineRule="atLeast"/>
        <w:ind w:right="107"/>
        <w:rPr>
          <w:i/>
          <w:sz w:val="24"/>
          <w:szCs w:val="22"/>
          <w:lang w:val="el-GR"/>
        </w:rPr>
      </w:pPr>
      <w:r w:rsidRPr="00BF19F0">
        <w:rPr>
          <w:sz w:val="22"/>
          <w:szCs w:val="22"/>
          <w:lang w:val="en-GB"/>
        </w:rPr>
        <w:t>Μην πάρετε αυτό το φάρμακο εάν θηλάζετε, καθώς μπορεί να βλάψει το μωρό σας.</w:t>
      </w:r>
      <w:r w:rsidRPr="00BF19F0">
        <w:rPr>
          <w:sz w:val="22"/>
          <w:szCs w:val="22"/>
          <w:lang w:val="en-GB"/>
        </w:rPr>
        <w:br/>
      </w:r>
      <w:r w:rsidRPr="00BF19F0">
        <w:rPr>
          <w:rFonts w:ascii="Arial" w:hAnsi="Arial" w:cs="Arial"/>
          <w:color w:val="222222"/>
          <w:lang w:val="el-GR"/>
        </w:rPr>
        <w:br/>
      </w:r>
      <w:r w:rsidRPr="00BF19F0">
        <w:rPr>
          <w:i/>
          <w:sz w:val="24"/>
          <w:szCs w:val="22"/>
        </w:rPr>
        <w:t>Γονιμότητα</w:t>
      </w:r>
    </w:p>
    <w:p w:rsidR="003F6E61" w:rsidRPr="00BF19F0" w:rsidRDefault="00BF19F0" w:rsidP="006D320E">
      <w:pPr>
        <w:pStyle w:val="Default"/>
        <w:spacing w:line="280" w:lineRule="atLeast"/>
        <w:ind w:right="107"/>
        <w:rPr>
          <w:sz w:val="22"/>
          <w:szCs w:val="22"/>
          <w:lang w:val="en-GB"/>
        </w:rPr>
      </w:pPr>
      <w:r w:rsidRPr="00BF19F0">
        <w:rPr>
          <w:sz w:val="22"/>
          <w:szCs w:val="22"/>
          <w:lang w:val="en-GB"/>
        </w:rPr>
        <w:t>Η ιβουπροφαίνη ανήκει σε μια ομάδα φαρμάκων (ΜΣΑΦ), η οποία μπορεί να επηρεάσει τη γονιμότητα στις γυναίκες. Αυτή η επίδραση είναι αναστρέψιμη εάν διακοπεί το φάρμακο.</w:t>
      </w:r>
    </w:p>
    <w:p w:rsidR="003F6E61" w:rsidRPr="00BF19F0" w:rsidRDefault="003F6E61" w:rsidP="006D320E">
      <w:pPr>
        <w:pStyle w:val="Default"/>
        <w:spacing w:line="280" w:lineRule="atLeast"/>
        <w:ind w:right="107"/>
        <w:rPr>
          <w:sz w:val="22"/>
          <w:szCs w:val="22"/>
          <w:lang w:val="el-GR"/>
        </w:rPr>
      </w:pPr>
    </w:p>
    <w:p w:rsidR="006D320E" w:rsidRPr="00BF19F0" w:rsidRDefault="006D320E" w:rsidP="006D320E">
      <w:pPr>
        <w:pStyle w:val="Default"/>
        <w:rPr>
          <w:lang w:val="el-GR" w:eastAsia="de-DE"/>
        </w:rPr>
      </w:pPr>
    </w:p>
    <w:p w:rsidR="00BF19F0" w:rsidRPr="009242B1" w:rsidRDefault="00BF19F0" w:rsidP="00BF19F0">
      <w:pPr>
        <w:numPr>
          <w:ilvl w:val="12"/>
          <w:numId w:val="0"/>
        </w:numPr>
        <w:tabs>
          <w:tab w:val="clear" w:pos="567"/>
        </w:tabs>
        <w:spacing w:line="240" w:lineRule="auto"/>
        <w:ind w:right="-2"/>
        <w:outlineLvl w:val="0"/>
        <w:rPr>
          <w:noProof/>
          <w:szCs w:val="24"/>
          <w:lang w:val="el-GR"/>
        </w:rPr>
      </w:pPr>
      <w:r w:rsidRPr="0034576C">
        <w:rPr>
          <w:b/>
          <w:szCs w:val="24"/>
          <w:lang w:val="el-GR"/>
        </w:rPr>
        <w:t>Οδήγηση και χειρισμός μηχανών</w:t>
      </w:r>
    </w:p>
    <w:p w:rsidR="00BF19F0" w:rsidRPr="00BF19F0" w:rsidRDefault="00BF19F0" w:rsidP="00BF19F0">
      <w:pPr>
        <w:pStyle w:val="Default"/>
        <w:spacing w:line="280" w:lineRule="atLeast"/>
        <w:ind w:right="107"/>
        <w:rPr>
          <w:sz w:val="22"/>
          <w:szCs w:val="22"/>
          <w:lang w:val="en-GB"/>
        </w:rPr>
      </w:pPr>
      <w:r w:rsidRPr="00801FE6">
        <w:rPr>
          <w:sz w:val="22"/>
          <w:szCs w:val="22"/>
          <w:lang w:val="el-GR"/>
        </w:rPr>
        <w:t xml:space="preserve">Το </w:t>
      </w:r>
      <w:r w:rsidRPr="00BF19F0">
        <w:rPr>
          <w:sz w:val="22"/>
          <w:szCs w:val="22"/>
          <w:lang w:val="en-GB"/>
        </w:rPr>
        <w:t>Gripomed</w:t>
      </w:r>
      <w:r w:rsidRPr="00801FE6">
        <w:rPr>
          <w:sz w:val="22"/>
          <w:szCs w:val="22"/>
          <w:lang w:val="el-GR"/>
        </w:rPr>
        <w:t xml:space="preserve"> μπορεί να προκαλέσει ζάλη, παραισθήσεις, </w:t>
      </w:r>
      <w:r w:rsidR="00603A25" w:rsidRPr="00801FE6">
        <w:rPr>
          <w:sz w:val="22"/>
          <w:szCs w:val="22"/>
          <w:lang w:val="el-GR"/>
        </w:rPr>
        <w:t>ασυνήθιστ</w:t>
      </w:r>
      <w:r w:rsidR="00603A25">
        <w:rPr>
          <w:sz w:val="22"/>
          <w:szCs w:val="22"/>
          <w:lang w:val="el-GR"/>
        </w:rPr>
        <w:t>η</w:t>
      </w:r>
      <w:r w:rsidR="00603A25" w:rsidRPr="00801FE6">
        <w:rPr>
          <w:sz w:val="22"/>
          <w:szCs w:val="22"/>
          <w:lang w:val="el-GR"/>
        </w:rPr>
        <w:t xml:space="preserve"> </w:t>
      </w:r>
      <w:r w:rsidRPr="00801FE6">
        <w:rPr>
          <w:sz w:val="22"/>
          <w:szCs w:val="22"/>
          <w:lang w:val="el-GR"/>
        </w:rPr>
        <w:t xml:space="preserve">κεφαλαλγία και οπτικές ή ακουστικές διαταραχές και ως εκ τούτου θα μπορούσε να επηρεάσει προσωρινά την ικανότητα σας να οδηγείτε και να χρησιμοποιείτε μηχανές. </w:t>
      </w:r>
      <w:r w:rsidRPr="00BF19F0">
        <w:rPr>
          <w:sz w:val="22"/>
          <w:szCs w:val="22"/>
          <w:lang w:val="en-GB"/>
        </w:rPr>
        <w:t>Εάν εμφανίσετε κάποιο από αυτά τα συμπτώματα θα πρέπει να αποφύγετε την οδήγηση ή τη χρήση μηχανημάτων</w:t>
      </w:r>
    </w:p>
    <w:p w:rsidR="00BF19F0" w:rsidRDefault="00BF19F0" w:rsidP="006D320E">
      <w:pPr>
        <w:pStyle w:val="Default"/>
        <w:spacing w:line="253" w:lineRule="atLeast"/>
        <w:ind w:right="257"/>
        <w:rPr>
          <w:sz w:val="22"/>
          <w:szCs w:val="22"/>
          <w:lang w:val="el-GR"/>
        </w:rPr>
      </w:pPr>
    </w:p>
    <w:p w:rsidR="001D29E6" w:rsidRPr="00D6794B" w:rsidRDefault="00BF19F0" w:rsidP="00D6794B">
      <w:pPr>
        <w:pStyle w:val="ad"/>
        <w:numPr>
          <w:ilvl w:val="0"/>
          <w:numId w:val="2"/>
        </w:numPr>
        <w:tabs>
          <w:tab w:val="clear" w:pos="570"/>
        </w:tabs>
        <w:spacing w:line="240" w:lineRule="auto"/>
        <w:ind w:right="-2"/>
        <w:rPr>
          <w:b/>
          <w:noProof/>
          <w:lang w:val="el-GR"/>
        </w:rPr>
      </w:pPr>
      <w:r>
        <w:rPr>
          <w:b/>
          <w:noProof/>
          <w:lang w:val="el-GR"/>
        </w:rPr>
        <w:t xml:space="preserve">Πώς να πάρετε το </w:t>
      </w:r>
      <w:r w:rsidRPr="00D6794B">
        <w:rPr>
          <w:b/>
          <w:noProof/>
          <w:lang w:val="el-GR"/>
        </w:rPr>
        <w:t>Gripomed</w:t>
      </w:r>
    </w:p>
    <w:p w:rsidR="00BF19F0" w:rsidRPr="00BF19F0" w:rsidRDefault="00BF19F0" w:rsidP="006D320E">
      <w:pPr>
        <w:pStyle w:val="BodytextAgency"/>
        <w:spacing w:after="0"/>
        <w:rPr>
          <w:rFonts w:ascii="Times New Roman" w:hAnsi="Times New Roman" w:cs="Times New Roman"/>
          <w:noProof/>
          <w:sz w:val="22"/>
          <w:szCs w:val="22"/>
        </w:rPr>
      </w:pPr>
      <w:r w:rsidRPr="00BF19F0">
        <w:rPr>
          <w:rFonts w:ascii="Times New Roman" w:hAnsi="Times New Roman" w:cs="Times New Roman"/>
          <w:noProof/>
          <w:sz w:val="22"/>
          <w:szCs w:val="22"/>
          <w:lang w:val="el-GR"/>
        </w:rPr>
        <w:t xml:space="preserve">Πάντοτε να παίρνετε αυτό το φάρμακο ακριβώς όπως περιγράφεται στο παρόν φύλλο οδηγιών χρήσης ή όπως σας έχει πει ο γιατρός ή φαρμακοποιός σας. </w:t>
      </w:r>
      <w:r w:rsidRPr="00BF19F0">
        <w:rPr>
          <w:rFonts w:ascii="Times New Roman" w:hAnsi="Times New Roman" w:cs="Times New Roman"/>
          <w:noProof/>
          <w:sz w:val="22"/>
          <w:szCs w:val="22"/>
        </w:rPr>
        <w:t>Συμβουλευτείτε τον γιατρό ή τον φαρμακοποιό σας εάν δεν είστε σίγουροι.</w:t>
      </w:r>
    </w:p>
    <w:p w:rsidR="0038155D" w:rsidRPr="00BF19F0" w:rsidRDefault="0038155D" w:rsidP="006D320E">
      <w:pPr>
        <w:pStyle w:val="BodytextAgency"/>
        <w:spacing w:after="0"/>
        <w:rPr>
          <w:rFonts w:ascii="Times New Roman" w:hAnsi="Times New Roman" w:cs="Times New Roman"/>
          <w:noProof/>
          <w:sz w:val="22"/>
          <w:szCs w:val="22"/>
          <w:lang w:val="el-GR"/>
        </w:rPr>
      </w:pPr>
    </w:p>
    <w:p w:rsidR="00B634EC" w:rsidRPr="00A57F18" w:rsidRDefault="00B634EC" w:rsidP="00B634EC">
      <w:pPr>
        <w:pStyle w:val="Web"/>
        <w:spacing w:before="0" w:beforeAutospacing="0" w:after="0" w:afterAutospacing="0" w:line="260" w:lineRule="exact"/>
        <w:rPr>
          <w:b/>
          <w:sz w:val="22"/>
          <w:szCs w:val="22"/>
          <w:lang w:val="el-GR"/>
        </w:rPr>
      </w:pPr>
      <w:r w:rsidRPr="00A57F18">
        <w:rPr>
          <w:rStyle w:val="hps"/>
          <w:b/>
          <w:sz w:val="22"/>
          <w:szCs w:val="22"/>
          <w:lang w:val="el-GR"/>
        </w:rPr>
        <w:t>Διάρκεια της θεραπείας</w:t>
      </w:r>
      <w:r w:rsidRPr="00A57F18">
        <w:rPr>
          <w:b/>
          <w:sz w:val="22"/>
          <w:szCs w:val="22"/>
          <w:lang w:val="el-GR"/>
        </w:rPr>
        <w:t xml:space="preserve"> </w:t>
      </w:r>
    </w:p>
    <w:p w:rsidR="00B634EC" w:rsidRDefault="00B634EC" w:rsidP="00B634EC">
      <w:pPr>
        <w:tabs>
          <w:tab w:val="clear" w:pos="567"/>
        </w:tabs>
        <w:spacing w:line="240" w:lineRule="auto"/>
        <w:ind w:right="-2"/>
        <w:rPr>
          <w:szCs w:val="22"/>
          <w:lang w:val="el-GR"/>
        </w:rPr>
      </w:pPr>
      <w:r w:rsidRPr="00206945">
        <w:rPr>
          <w:szCs w:val="22"/>
          <w:lang w:val="el-GR"/>
        </w:rPr>
        <w:t xml:space="preserve">Αυτό το προϊόν προορίζεται μόνο για βραχυχρόνια χρήση. </w:t>
      </w:r>
      <w:r w:rsidRPr="00A4346C">
        <w:rPr>
          <w:szCs w:val="22"/>
          <w:lang w:val="el-GR"/>
        </w:rPr>
        <w:t xml:space="preserve">Θα πρέπει να χρησιμοποιείτε τη μικρότερη δόση για το μικρότερο χρονικό διάστημα που απαιτείται για την ανακούφιση από τα συμπτώματά σας. </w:t>
      </w:r>
    </w:p>
    <w:p w:rsidR="00B634EC" w:rsidRDefault="00B634EC" w:rsidP="00B634EC">
      <w:pPr>
        <w:tabs>
          <w:tab w:val="clear" w:pos="567"/>
        </w:tabs>
        <w:spacing w:line="240" w:lineRule="auto"/>
        <w:ind w:right="-2"/>
        <w:rPr>
          <w:szCs w:val="22"/>
          <w:lang w:val="el-GR"/>
        </w:rPr>
      </w:pPr>
    </w:p>
    <w:p w:rsidR="00B634EC" w:rsidRPr="00B634EC" w:rsidRDefault="00B634EC" w:rsidP="00B634EC">
      <w:pPr>
        <w:tabs>
          <w:tab w:val="clear" w:pos="567"/>
        </w:tabs>
        <w:spacing w:line="240" w:lineRule="auto"/>
        <w:ind w:right="-2"/>
        <w:rPr>
          <w:noProof/>
          <w:lang w:val="el-GR"/>
        </w:rPr>
      </w:pPr>
      <w:r w:rsidRPr="00B634EC">
        <w:rPr>
          <w:noProof/>
          <w:szCs w:val="22"/>
          <w:lang w:val="el-GR"/>
        </w:rPr>
        <w:t>Θα πρέπει να επικοινωνήσετε με έναν γιατρό εάν τα συμπτώματα επιδεινώνονται, ή εάν αυτό το φάρμακο απαιτείται για περισσότερες από 4 ημέρες (ενήλικες) ή 3 ημέρες (έφηβοι), αντίστοιχα</w:t>
      </w:r>
      <w:r w:rsidRPr="008B0E7B">
        <w:rPr>
          <w:szCs w:val="22"/>
          <w:lang w:val="el-GR"/>
        </w:rPr>
        <w:t>.</w:t>
      </w:r>
    </w:p>
    <w:p w:rsidR="004E0232" w:rsidRPr="00B634EC" w:rsidRDefault="004E0232" w:rsidP="00471C16">
      <w:pPr>
        <w:tabs>
          <w:tab w:val="clear" w:pos="567"/>
        </w:tabs>
        <w:spacing w:line="240" w:lineRule="auto"/>
        <w:ind w:right="-2"/>
        <w:rPr>
          <w:noProof/>
          <w:lang w:val="el-GR"/>
        </w:rPr>
      </w:pPr>
    </w:p>
    <w:p w:rsidR="00B634EC" w:rsidRPr="00B634EC" w:rsidRDefault="00B634EC" w:rsidP="006D320E">
      <w:pPr>
        <w:pStyle w:val="BodytextAgency"/>
        <w:spacing w:after="0"/>
        <w:rPr>
          <w:rFonts w:ascii="Times New Roman" w:hAnsi="Times New Roman" w:cs="Times New Roman"/>
          <w:noProof/>
          <w:sz w:val="22"/>
          <w:szCs w:val="22"/>
          <w:lang w:val="el-GR"/>
        </w:rPr>
      </w:pPr>
      <w:r>
        <w:rPr>
          <w:rFonts w:ascii="Times New Roman" w:hAnsi="Times New Roman" w:cs="Times New Roman"/>
          <w:b/>
          <w:noProof/>
          <w:sz w:val="22"/>
          <w:szCs w:val="22"/>
          <w:lang w:val="el-GR"/>
        </w:rPr>
        <w:t>Δ</w:t>
      </w:r>
      <w:r w:rsidRPr="00B634EC">
        <w:rPr>
          <w:rFonts w:ascii="Times New Roman" w:hAnsi="Times New Roman" w:cs="Times New Roman"/>
          <w:b/>
          <w:noProof/>
          <w:sz w:val="22"/>
          <w:szCs w:val="22"/>
          <w:lang w:val="el-GR"/>
        </w:rPr>
        <w:t>οσολογία</w:t>
      </w:r>
      <w:r w:rsidRPr="00B634EC">
        <w:rPr>
          <w:rFonts w:ascii="Times New Roman" w:hAnsi="Times New Roman" w:cs="Times New Roman"/>
          <w:b/>
          <w:noProof/>
          <w:sz w:val="22"/>
          <w:szCs w:val="22"/>
          <w:lang w:val="el-GR"/>
        </w:rPr>
        <w:br/>
      </w:r>
      <w:r w:rsidRPr="00B634EC">
        <w:rPr>
          <w:rFonts w:ascii="Times New Roman" w:hAnsi="Times New Roman" w:cs="Times New Roman"/>
          <w:noProof/>
          <w:sz w:val="22"/>
          <w:szCs w:val="22"/>
          <w:lang w:val="el-GR"/>
        </w:rPr>
        <w:t>Η συνιστώμενη δόση για τους ενήλικες και εφήβους ηλικίας 15 ετών και άνω είναι:</w:t>
      </w:r>
      <w:r w:rsidRPr="00B634EC">
        <w:rPr>
          <w:rFonts w:ascii="Times New Roman" w:hAnsi="Times New Roman" w:cs="Times New Roman"/>
          <w:noProof/>
          <w:sz w:val="22"/>
          <w:szCs w:val="22"/>
          <w:lang w:val="el-GR"/>
        </w:rPr>
        <w:br/>
        <w:t xml:space="preserve">1 δισκίο κάθε 6 ώρες, εάν είναι απαραίτητο. </w:t>
      </w:r>
      <w:r w:rsidRPr="00B634EC">
        <w:rPr>
          <w:rFonts w:ascii="Times New Roman" w:hAnsi="Times New Roman" w:cs="Times New Roman"/>
          <w:noProof/>
          <w:sz w:val="22"/>
          <w:szCs w:val="22"/>
        </w:rPr>
        <w:t>Για πιο σοβαρά συμπτώματα, πάρτε 2 δισκία κάθε 6 ωρών, εάν είναι απαραίτητο.</w:t>
      </w:r>
      <w:r w:rsidRPr="00B634EC">
        <w:rPr>
          <w:rFonts w:ascii="Times New Roman" w:hAnsi="Times New Roman" w:cs="Times New Roman"/>
          <w:noProof/>
          <w:sz w:val="22"/>
          <w:szCs w:val="22"/>
        </w:rPr>
        <w:br/>
      </w:r>
      <w:r w:rsidRPr="00B634EC">
        <w:rPr>
          <w:rFonts w:ascii="Times New Roman" w:hAnsi="Times New Roman" w:cs="Times New Roman"/>
          <w:noProof/>
          <w:sz w:val="22"/>
          <w:szCs w:val="22"/>
        </w:rPr>
        <w:br/>
      </w:r>
      <w:r>
        <w:rPr>
          <w:rFonts w:ascii="Times New Roman" w:hAnsi="Times New Roman" w:cs="Times New Roman"/>
          <w:noProof/>
          <w:sz w:val="22"/>
          <w:szCs w:val="22"/>
          <w:lang w:val="el-GR"/>
        </w:rPr>
        <w:t xml:space="preserve">Μην </w:t>
      </w:r>
      <w:r w:rsidRPr="00B634EC">
        <w:rPr>
          <w:rFonts w:ascii="Times New Roman" w:hAnsi="Times New Roman" w:cs="Times New Roman"/>
          <w:noProof/>
          <w:sz w:val="22"/>
          <w:szCs w:val="22"/>
          <w:lang w:val="el-GR"/>
        </w:rPr>
        <w:t>υπερβαίνε</w:t>
      </w:r>
      <w:r>
        <w:rPr>
          <w:rFonts w:ascii="Times New Roman" w:hAnsi="Times New Roman" w:cs="Times New Roman"/>
          <w:noProof/>
          <w:sz w:val="22"/>
          <w:szCs w:val="22"/>
          <w:lang w:val="el-GR"/>
        </w:rPr>
        <w:t xml:space="preserve">τε ποτέ </w:t>
      </w:r>
      <w:r w:rsidRPr="00B634EC">
        <w:rPr>
          <w:rFonts w:ascii="Times New Roman" w:hAnsi="Times New Roman" w:cs="Times New Roman"/>
          <w:noProof/>
          <w:sz w:val="22"/>
          <w:szCs w:val="22"/>
          <w:lang w:val="el-GR"/>
        </w:rPr>
        <w:t>τη μέγιστη ημερήσια δόση των 6 δισκίων ανά ημέρα (ισοδύναμο με 1</w:t>
      </w:r>
      <w:r>
        <w:rPr>
          <w:rFonts w:ascii="Times New Roman" w:hAnsi="Times New Roman" w:cs="Times New Roman"/>
          <w:noProof/>
          <w:sz w:val="22"/>
          <w:szCs w:val="22"/>
          <w:lang w:val="el-GR"/>
        </w:rPr>
        <w:t>.</w:t>
      </w:r>
      <w:r w:rsidRPr="00B634EC">
        <w:rPr>
          <w:rFonts w:ascii="Times New Roman" w:hAnsi="Times New Roman" w:cs="Times New Roman"/>
          <w:noProof/>
          <w:sz w:val="22"/>
          <w:szCs w:val="22"/>
          <w:lang w:val="el-GR"/>
        </w:rPr>
        <w:t xml:space="preserve">200 </w:t>
      </w:r>
      <w:r w:rsidRPr="00B634EC">
        <w:rPr>
          <w:rFonts w:ascii="Times New Roman" w:hAnsi="Times New Roman" w:cs="Times New Roman"/>
          <w:noProof/>
          <w:sz w:val="22"/>
          <w:szCs w:val="22"/>
        </w:rPr>
        <w:t>mg</w:t>
      </w:r>
      <w:r w:rsidRPr="00B634EC">
        <w:rPr>
          <w:rFonts w:ascii="Times New Roman" w:hAnsi="Times New Roman" w:cs="Times New Roman"/>
          <w:noProof/>
          <w:sz w:val="22"/>
          <w:szCs w:val="22"/>
          <w:lang w:val="el-GR"/>
        </w:rPr>
        <w:t xml:space="preserve"> ιμπουπροφέν και 180 </w:t>
      </w:r>
      <w:r w:rsidRPr="00B634EC">
        <w:rPr>
          <w:rFonts w:ascii="Times New Roman" w:hAnsi="Times New Roman" w:cs="Times New Roman"/>
          <w:noProof/>
          <w:sz w:val="22"/>
          <w:szCs w:val="22"/>
        </w:rPr>
        <w:t>mg</w:t>
      </w:r>
      <w:r w:rsidRPr="00B634EC">
        <w:rPr>
          <w:rFonts w:ascii="Times New Roman" w:hAnsi="Times New Roman" w:cs="Times New Roman"/>
          <w:noProof/>
          <w:sz w:val="22"/>
          <w:szCs w:val="22"/>
          <w:lang w:val="el-GR"/>
        </w:rPr>
        <w:t xml:space="preserve"> υδροχλωρικής ψευδοεφεδρίνη).</w:t>
      </w:r>
    </w:p>
    <w:p w:rsidR="006D320E" w:rsidRPr="00B634EC" w:rsidRDefault="006D320E" w:rsidP="006D320E">
      <w:pPr>
        <w:pStyle w:val="BodytextAgency"/>
        <w:spacing w:after="0"/>
        <w:rPr>
          <w:rFonts w:ascii="Times New Roman" w:hAnsi="Times New Roman" w:cs="Times New Roman"/>
          <w:noProof/>
          <w:sz w:val="22"/>
          <w:szCs w:val="22"/>
          <w:lang w:val="el-GR"/>
        </w:rPr>
      </w:pPr>
    </w:p>
    <w:p w:rsidR="00B634EC" w:rsidRPr="00B634EC" w:rsidRDefault="00B634EC" w:rsidP="00B634EC">
      <w:pPr>
        <w:numPr>
          <w:ilvl w:val="12"/>
          <w:numId w:val="0"/>
        </w:numPr>
        <w:tabs>
          <w:tab w:val="clear" w:pos="567"/>
        </w:tabs>
        <w:spacing w:line="240" w:lineRule="auto"/>
        <w:ind w:right="-2"/>
        <w:rPr>
          <w:rFonts w:eastAsia="Verdana"/>
          <w:noProof/>
          <w:szCs w:val="22"/>
          <w:lang w:val="el-GR" w:eastAsia="en-GB"/>
        </w:rPr>
      </w:pPr>
      <w:r w:rsidRPr="00B634EC">
        <w:rPr>
          <w:rFonts w:eastAsia="Verdana"/>
          <w:b/>
          <w:noProof/>
          <w:szCs w:val="22"/>
          <w:lang w:val="el-GR" w:eastAsia="en-GB"/>
        </w:rPr>
        <w:t>Τρόπος χορήγησης:</w:t>
      </w:r>
      <w:r w:rsidRPr="00B634EC">
        <w:rPr>
          <w:rFonts w:eastAsia="Verdana"/>
          <w:b/>
          <w:noProof/>
          <w:szCs w:val="22"/>
          <w:lang w:val="el-GR" w:eastAsia="en-GB"/>
        </w:rPr>
        <w:br/>
      </w:r>
      <w:r w:rsidRPr="00B634EC">
        <w:rPr>
          <w:rFonts w:eastAsia="Verdana"/>
          <w:noProof/>
          <w:szCs w:val="22"/>
          <w:lang w:val="el-GR" w:eastAsia="en-GB"/>
        </w:rPr>
        <w:t>Τα δισκία προορίζονται για από του στόματος χρήση. Θα πρέπει να καταπίνονται ολόκληρα με ένα μεγάλο ποτήρι νερό και χωρίς να μασιούνται, κατά προτίμηση κατά τη διάρκεια των γευμάτων.</w:t>
      </w:r>
      <w:r w:rsidRPr="00B634EC">
        <w:rPr>
          <w:rFonts w:eastAsia="Verdana"/>
          <w:noProof/>
          <w:szCs w:val="22"/>
          <w:lang w:val="el-GR" w:eastAsia="en-GB"/>
        </w:rPr>
        <w:br/>
      </w:r>
      <w:r w:rsidRPr="00B634EC">
        <w:rPr>
          <w:rFonts w:ascii="Arial" w:hAnsi="Arial" w:cs="Arial"/>
          <w:color w:val="222222"/>
          <w:lang w:val="el-GR"/>
        </w:rPr>
        <w:br/>
      </w:r>
      <w:r w:rsidRPr="00B634EC">
        <w:rPr>
          <w:rFonts w:eastAsia="Verdana"/>
          <w:b/>
          <w:noProof/>
          <w:szCs w:val="22"/>
          <w:lang w:eastAsia="en-GB"/>
        </w:rPr>
        <w:t>Χρήση σε παιδιά και εφήβους</w:t>
      </w:r>
      <w:r w:rsidRPr="00B634EC">
        <w:rPr>
          <w:rFonts w:eastAsia="Verdana"/>
          <w:b/>
          <w:noProof/>
          <w:szCs w:val="22"/>
          <w:lang w:eastAsia="en-GB"/>
        </w:rPr>
        <w:br/>
      </w:r>
      <w:r w:rsidRPr="00B634EC">
        <w:rPr>
          <w:rFonts w:eastAsia="Verdana"/>
          <w:noProof/>
          <w:szCs w:val="22"/>
          <w:lang w:eastAsia="en-GB"/>
        </w:rPr>
        <w:t>Το Gripomed δεν πρέπει να χορηγείται σε παιδιά και εφήβους κάτω των 15 ετών.</w:t>
      </w:r>
      <w:r w:rsidRPr="00B634EC">
        <w:rPr>
          <w:rFonts w:eastAsia="Verdana"/>
          <w:noProof/>
          <w:szCs w:val="22"/>
          <w:lang w:eastAsia="en-GB"/>
        </w:rPr>
        <w:br/>
      </w:r>
      <w:r w:rsidRPr="00B634EC">
        <w:rPr>
          <w:rFonts w:ascii="Arial" w:hAnsi="Arial" w:cs="Arial"/>
          <w:color w:val="222222"/>
          <w:lang w:val="el-GR"/>
        </w:rPr>
        <w:br/>
      </w:r>
      <w:r w:rsidRPr="00B634EC">
        <w:rPr>
          <w:rFonts w:eastAsia="Verdana"/>
          <w:b/>
          <w:noProof/>
          <w:szCs w:val="22"/>
          <w:lang w:val="el-GR" w:eastAsia="en-GB"/>
        </w:rPr>
        <w:t xml:space="preserve">Εάν πάρετε μεγαλύτερη δόση </w:t>
      </w:r>
      <w:r>
        <w:rPr>
          <w:rFonts w:eastAsia="Verdana"/>
          <w:b/>
          <w:noProof/>
          <w:szCs w:val="22"/>
          <w:lang w:eastAsia="en-GB"/>
        </w:rPr>
        <w:t>Gripomed</w:t>
      </w:r>
      <w:r w:rsidRPr="00B634EC">
        <w:rPr>
          <w:rFonts w:eastAsia="Verdana"/>
          <w:b/>
          <w:noProof/>
          <w:szCs w:val="22"/>
          <w:lang w:val="el-GR" w:eastAsia="en-GB"/>
        </w:rPr>
        <w:t xml:space="preserve"> από την κανονική</w:t>
      </w:r>
      <w:r w:rsidRPr="00B634EC">
        <w:rPr>
          <w:rFonts w:eastAsia="Verdana"/>
          <w:b/>
          <w:noProof/>
          <w:szCs w:val="22"/>
          <w:lang w:val="el-GR" w:eastAsia="en-GB"/>
        </w:rPr>
        <w:br/>
      </w:r>
      <w:r w:rsidRPr="00B634EC">
        <w:rPr>
          <w:rFonts w:eastAsia="Verdana"/>
          <w:noProof/>
          <w:szCs w:val="22"/>
          <w:lang w:val="el-GR" w:eastAsia="en-GB"/>
        </w:rPr>
        <w:t>Σταματήστε τη θεραπεία και συμβουλευθείτε αμέσως τον γιατρό σας, ακόμα κι αν αισθάνεστε καλά</w:t>
      </w:r>
    </w:p>
    <w:p w:rsidR="00B634EC" w:rsidRPr="00B634EC" w:rsidRDefault="00B634EC" w:rsidP="00B634EC">
      <w:pPr>
        <w:numPr>
          <w:ilvl w:val="12"/>
          <w:numId w:val="0"/>
        </w:numPr>
        <w:tabs>
          <w:tab w:val="clear" w:pos="567"/>
        </w:tabs>
        <w:spacing w:line="240" w:lineRule="auto"/>
        <w:ind w:right="-2"/>
        <w:rPr>
          <w:rFonts w:eastAsia="Verdana"/>
          <w:noProof/>
          <w:szCs w:val="22"/>
          <w:lang w:val="el-GR" w:eastAsia="en-GB"/>
        </w:rPr>
      </w:pPr>
    </w:p>
    <w:p w:rsidR="00B634EC" w:rsidRPr="00B634EC" w:rsidRDefault="00B634EC" w:rsidP="00B634EC">
      <w:pPr>
        <w:numPr>
          <w:ilvl w:val="12"/>
          <w:numId w:val="0"/>
        </w:numPr>
        <w:tabs>
          <w:tab w:val="clear" w:pos="567"/>
        </w:tabs>
        <w:spacing w:line="240" w:lineRule="auto"/>
        <w:ind w:right="-2"/>
        <w:rPr>
          <w:rFonts w:eastAsia="Verdana"/>
          <w:noProof/>
          <w:szCs w:val="22"/>
          <w:lang w:val="el-GR" w:eastAsia="en-GB"/>
        </w:rPr>
      </w:pPr>
      <w:r w:rsidRPr="00B634EC">
        <w:rPr>
          <w:rFonts w:eastAsia="Verdana"/>
          <w:noProof/>
          <w:szCs w:val="22"/>
          <w:lang w:val="el-GR" w:eastAsia="en-GB"/>
        </w:rPr>
        <w:t>Εάν έχετε περισσότερες ερωτήσεις σχετικά με τη χρήση αυτού του προϊόντος, ρωτήστε τον φαρμακοποιό ή τον γιατρό σας.</w:t>
      </w:r>
    </w:p>
    <w:p w:rsidR="006D320E" w:rsidRPr="00B634EC" w:rsidRDefault="006D320E" w:rsidP="006D320E">
      <w:pPr>
        <w:pStyle w:val="BodytextAgency"/>
        <w:spacing w:after="0"/>
        <w:rPr>
          <w:rFonts w:ascii="Times New Roman" w:hAnsi="Times New Roman" w:cs="Times New Roman"/>
          <w:noProof/>
          <w:sz w:val="22"/>
          <w:szCs w:val="22"/>
          <w:lang w:val="el-GR"/>
        </w:rPr>
      </w:pPr>
    </w:p>
    <w:p w:rsidR="005D4DE1" w:rsidRPr="00B634EC" w:rsidRDefault="005D4DE1" w:rsidP="006D320E">
      <w:pPr>
        <w:pStyle w:val="BodytextAgency"/>
        <w:spacing w:after="0"/>
        <w:rPr>
          <w:rFonts w:ascii="Times New Roman" w:hAnsi="Times New Roman" w:cs="Times New Roman"/>
          <w:noProof/>
          <w:sz w:val="22"/>
          <w:szCs w:val="22"/>
          <w:lang w:val="el-GR"/>
        </w:rPr>
      </w:pPr>
    </w:p>
    <w:p w:rsidR="005D4DE1" w:rsidRPr="00B634EC" w:rsidRDefault="005D4DE1" w:rsidP="006D320E">
      <w:pPr>
        <w:pStyle w:val="BodytextAgency"/>
        <w:spacing w:after="0"/>
        <w:rPr>
          <w:rFonts w:ascii="Times New Roman" w:hAnsi="Times New Roman" w:cs="Times New Roman"/>
          <w:noProof/>
          <w:sz w:val="22"/>
          <w:szCs w:val="22"/>
          <w:lang w:val="el-GR"/>
        </w:rPr>
      </w:pPr>
    </w:p>
    <w:p w:rsidR="001D29E6" w:rsidRPr="00D6794B" w:rsidRDefault="00B634EC" w:rsidP="00D6794B">
      <w:pPr>
        <w:pStyle w:val="ad"/>
        <w:numPr>
          <w:ilvl w:val="0"/>
          <w:numId w:val="2"/>
        </w:numPr>
        <w:tabs>
          <w:tab w:val="clear" w:pos="570"/>
        </w:tabs>
        <w:spacing w:line="240" w:lineRule="auto"/>
        <w:ind w:right="-2"/>
        <w:rPr>
          <w:b/>
          <w:noProof/>
          <w:lang w:val="el-GR"/>
        </w:rPr>
      </w:pPr>
      <w:r>
        <w:rPr>
          <w:b/>
          <w:noProof/>
          <w:lang w:val="el-GR"/>
        </w:rPr>
        <w:t>Πιθανές ανεπιθύμητες ενέργειες</w:t>
      </w:r>
    </w:p>
    <w:p w:rsidR="001D29E6" w:rsidRPr="00B634EC" w:rsidRDefault="001D29E6" w:rsidP="000C1913">
      <w:pPr>
        <w:numPr>
          <w:ilvl w:val="12"/>
          <w:numId w:val="0"/>
        </w:numPr>
        <w:tabs>
          <w:tab w:val="clear" w:pos="567"/>
        </w:tabs>
        <w:spacing w:line="240" w:lineRule="auto"/>
        <w:ind w:right="-2"/>
        <w:rPr>
          <w:noProof/>
          <w:lang w:val="el-GR"/>
        </w:rPr>
      </w:pPr>
    </w:p>
    <w:p w:rsidR="001D29E6" w:rsidRPr="00B634EC" w:rsidRDefault="00B634EC" w:rsidP="000C1913">
      <w:pPr>
        <w:numPr>
          <w:ilvl w:val="12"/>
          <w:numId w:val="0"/>
        </w:numPr>
        <w:tabs>
          <w:tab w:val="clear" w:pos="567"/>
        </w:tabs>
        <w:spacing w:line="240" w:lineRule="auto"/>
        <w:ind w:right="-29"/>
        <w:rPr>
          <w:noProof/>
          <w:lang w:val="el-GR"/>
        </w:rPr>
      </w:pPr>
      <w:r w:rsidRPr="0034576C">
        <w:rPr>
          <w:szCs w:val="24"/>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6D320E" w:rsidRPr="00B634EC" w:rsidRDefault="006D320E" w:rsidP="000C1913">
      <w:pPr>
        <w:numPr>
          <w:ilvl w:val="12"/>
          <w:numId w:val="0"/>
        </w:numPr>
        <w:tabs>
          <w:tab w:val="clear" w:pos="567"/>
        </w:tabs>
        <w:spacing w:line="240" w:lineRule="auto"/>
        <w:ind w:right="-29"/>
        <w:rPr>
          <w:noProof/>
          <w:lang w:val="el-GR"/>
        </w:rPr>
      </w:pPr>
    </w:p>
    <w:p w:rsidR="00B634EC" w:rsidRDefault="00B634EC" w:rsidP="00B634EC">
      <w:pPr>
        <w:keepNext/>
        <w:keepLines/>
        <w:tabs>
          <w:tab w:val="left" w:pos="3060"/>
        </w:tabs>
        <w:rPr>
          <w:szCs w:val="24"/>
          <w:lang w:val="el-GR"/>
        </w:rPr>
      </w:pPr>
      <w:r w:rsidRPr="0034576C">
        <w:rPr>
          <w:b/>
          <w:szCs w:val="24"/>
          <w:lang w:val="el-GR"/>
        </w:rPr>
        <w:t xml:space="preserve">Διακόψτε τη λήψη του </w:t>
      </w:r>
      <w:r>
        <w:rPr>
          <w:b/>
          <w:szCs w:val="24"/>
          <w:lang w:val="en-US"/>
        </w:rPr>
        <w:t>Gripomed</w:t>
      </w:r>
      <w:r w:rsidRPr="0034576C">
        <w:rPr>
          <w:lang w:val="el-GR"/>
        </w:rPr>
        <w:t xml:space="preserve"> </w:t>
      </w:r>
      <w:r w:rsidRPr="0034576C">
        <w:rPr>
          <w:szCs w:val="24"/>
          <w:lang w:val="el-GR"/>
        </w:rPr>
        <w:t xml:space="preserve">και </w:t>
      </w:r>
      <w:r w:rsidRPr="0034576C">
        <w:rPr>
          <w:b/>
          <w:szCs w:val="24"/>
          <w:lang w:val="el-GR"/>
        </w:rPr>
        <w:t>ζητήστε αμέσως ιατρική βοήθεια</w:t>
      </w:r>
      <w:r>
        <w:rPr>
          <w:b/>
          <w:szCs w:val="24"/>
          <w:lang w:val="el-GR"/>
        </w:rPr>
        <w:t xml:space="preserve"> εάν βιώσετε:</w:t>
      </w:r>
      <w:r w:rsidRPr="0034576C">
        <w:rPr>
          <w:szCs w:val="24"/>
          <w:lang w:val="el-GR"/>
        </w:rPr>
        <w:t xml:space="preserve"> </w:t>
      </w:r>
    </w:p>
    <w:p w:rsidR="00B634EC" w:rsidRDefault="00B634EC" w:rsidP="00B634EC">
      <w:pPr>
        <w:keepNext/>
        <w:keepLines/>
        <w:tabs>
          <w:tab w:val="left" w:pos="3060"/>
        </w:tabs>
        <w:rPr>
          <w:szCs w:val="24"/>
          <w:lang w:val="el-GR"/>
        </w:rPr>
      </w:pPr>
    </w:p>
    <w:p w:rsidR="00B634EC" w:rsidRPr="00CB4307" w:rsidRDefault="00B634EC" w:rsidP="006D320E">
      <w:pPr>
        <w:pStyle w:val="BodytextAgency"/>
        <w:spacing w:after="0"/>
        <w:rPr>
          <w:rFonts w:ascii="Times New Roman" w:hAnsi="Times New Roman" w:cs="Times New Roman"/>
          <w:noProof/>
          <w:sz w:val="22"/>
          <w:szCs w:val="22"/>
          <w:lang w:val="el-GR"/>
        </w:rPr>
      </w:pPr>
      <w:r w:rsidRPr="00CB4307">
        <w:rPr>
          <w:rFonts w:ascii="Times New Roman" w:eastAsia="Times New Roman" w:hAnsi="Times New Roman" w:cs="Times New Roman"/>
          <w:b/>
          <w:sz w:val="22"/>
          <w:szCs w:val="22"/>
          <w:lang w:val="el-GR" w:eastAsia="en-US"/>
        </w:rPr>
        <w:t xml:space="preserve">• σημάδια της εντερικής αιμορραγίας </w:t>
      </w:r>
      <w:r w:rsidRPr="00CB4307">
        <w:rPr>
          <w:rFonts w:ascii="Times New Roman" w:eastAsia="Times New Roman" w:hAnsi="Times New Roman" w:cs="Times New Roman"/>
          <w:sz w:val="22"/>
          <w:szCs w:val="22"/>
          <w:lang w:val="el-GR" w:eastAsia="en-US"/>
        </w:rPr>
        <w:t xml:space="preserve">όπως: έντονα κόκκινα κόπρανα, μαύρα </w:t>
      </w:r>
      <w:r w:rsidR="00CB4307">
        <w:rPr>
          <w:rFonts w:ascii="Times New Roman" w:eastAsia="Times New Roman" w:hAnsi="Times New Roman" w:cs="Times New Roman"/>
          <w:sz w:val="22"/>
          <w:szCs w:val="22"/>
          <w:lang w:val="el-GR" w:eastAsia="en-US"/>
        </w:rPr>
        <w:t xml:space="preserve">σαν πίσσα </w:t>
      </w:r>
      <w:r w:rsidRPr="00CB4307">
        <w:rPr>
          <w:rFonts w:ascii="Times New Roman" w:eastAsia="Times New Roman" w:hAnsi="Times New Roman" w:cs="Times New Roman"/>
          <w:sz w:val="22"/>
          <w:szCs w:val="22"/>
          <w:lang w:val="el-GR" w:eastAsia="en-US"/>
        </w:rPr>
        <w:t xml:space="preserve">κόπρανα, εμετό με αίμα ή </w:t>
      </w:r>
      <w:r w:rsidR="00CB4307" w:rsidRPr="00CB4307">
        <w:rPr>
          <w:rFonts w:ascii="Times New Roman" w:eastAsia="Times New Roman" w:hAnsi="Times New Roman" w:cs="Times New Roman"/>
          <w:sz w:val="22"/>
          <w:szCs w:val="22"/>
          <w:lang w:val="el-GR" w:eastAsia="en-US"/>
        </w:rPr>
        <w:t>σκούρα σωματίδια που μοιάζουν σαν κατακάθι του καφέ</w:t>
      </w:r>
      <w:r w:rsidRPr="00CB4307">
        <w:rPr>
          <w:rFonts w:ascii="Times New Roman" w:eastAsia="Times New Roman" w:hAnsi="Times New Roman" w:cs="Times New Roman"/>
          <w:b/>
          <w:sz w:val="22"/>
          <w:szCs w:val="22"/>
          <w:lang w:val="el-GR" w:eastAsia="en-US"/>
        </w:rPr>
        <w:br/>
        <w:t>• συμπτώματα μιας σοβαρής αλλεργικής αντίδρασης</w:t>
      </w:r>
      <w:r w:rsidRPr="00CB4307">
        <w:rPr>
          <w:rFonts w:ascii="Times New Roman" w:eastAsia="Times New Roman" w:hAnsi="Times New Roman" w:cs="Times New Roman"/>
          <w:sz w:val="22"/>
          <w:szCs w:val="22"/>
          <w:lang w:val="el-GR" w:eastAsia="en-US"/>
        </w:rPr>
        <w:t>, όπως: σοβαρά δερματικά εξανθήματα, απο</w:t>
      </w:r>
      <w:r w:rsidR="00CB4307">
        <w:rPr>
          <w:rFonts w:ascii="Times New Roman" w:eastAsia="Times New Roman" w:hAnsi="Times New Roman" w:cs="Times New Roman"/>
          <w:sz w:val="22"/>
          <w:szCs w:val="22"/>
          <w:lang w:val="el-GR" w:eastAsia="en-US"/>
        </w:rPr>
        <w:t>φλοίωση</w:t>
      </w:r>
      <w:r w:rsidRPr="00CB4307">
        <w:rPr>
          <w:rFonts w:ascii="Times New Roman" w:eastAsia="Times New Roman" w:hAnsi="Times New Roman" w:cs="Times New Roman"/>
          <w:sz w:val="22"/>
          <w:szCs w:val="22"/>
          <w:lang w:val="el-GR" w:eastAsia="en-US"/>
        </w:rPr>
        <w:t>, απολέπιση ή φλύκταινες του δέρματος, οίδημα προσώπου, ανεξήγητη δύσπνοια, λαχάνιασμα, εύκολο μελάνιασμα</w:t>
      </w:r>
      <w:r w:rsidRPr="00CB4307">
        <w:rPr>
          <w:rFonts w:ascii="Times New Roman" w:eastAsia="Times New Roman" w:hAnsi="Times New Roman" w:cs="Times New Roman"/>
          <w:b/>
          <w:sz w:val="22"/>
          <w:szCs w:val="22"/>
          <w:lang w:val="el-GR" w:eastAsia="en-US"/>
        </w:rPr>
        <w:br/>
      </w:r>
      <w:r w:rsidRPr="00B634EC">
        <w:rPr>
          <w:rFonts w:ascii="Arial" w:hAnsi="Arial" w:cs="Arial"/>
          <w:color w:val="222222"/>
          <w:lang w:val="el-GR"/>
        </w:rPr>
        <w:br/>
      </w:r>
      <w:r w:rsidRPr="00CB4307">
        <w:rPr>
          <w:rFonts w:ascii="Times New Roman" w:hAnsi="Times New Roman" w:cs="Times New Roman"/>
          <w:noProof/>
          <w:sz w:val="22"/>
          <w:szCs w:val="22"/>
          <w:lang w:val="el-GR"/>
        </w:rPr>
        <w:t xml:space="preserve">Ενημερώστε το γιατρό σας εάν έχετε κάποια από τις ακόλουθες ανεπιθύμητες ενέργειες, που </w:t>
      </w:r>
      <w:r w:rsidR="00CB4307">
        <w:rPr>
          <w:rFonts w:ascii="Times New Roman" w:hAnsi="Times New Roman" w:cs="Times New Roman"/>
          <w:noProof/>
          <w:sz w:val="22"/>
          <w:szCs w:val="22"/>
          <w:lang w:val="el-GR"/>
        </w:rPr>
        <w:t xml:space="preserve">επιδεινώνεται </w:t>
      </w:r>
      <w:r w:rsidRPr="00CB4307">
        <w:rPr>
          <w:rFonts w:ascii="Times New Roman" w:hAnsi="Times New Roman" w:cs="Times New Roman"/>
          <w:noProof/>
          <w:sz w:val="22"/>
          <w:szCs w:val="22"/>
          <w:lang w:val="el-GR"/>
        </w:rPr>
        <w:t>ή αν παρατηρήσετε κάποια ανεπιθύμητη ενέργεια που δεν αναφέρ</w:t>
      </w:r>
      <w:r w:rsidR="00CB4307">
        <w:rPr>
          <w:rFonts w:ascii="Times New Roman" w:hAnsi="Times New Roman" w:cs="Times New Roman"/>
          <w:noProof/>
          <w:sz w:val="22"/>
          <w:szCs w:val="22"/>
          <w:lang w:val="el-GR"/>
        </w:rPr>
        <w:t>εται.</w:t>
      </w:r>
    </w:p>
    <w:p w:rsidR="00471166" w:rsidRPr="00B634EC" w:rsidRDefault="00471166" w:rsidP="006D320E">
      <w:pPr>
        <w:pStyle w:val="BodytextAgency"/>
        <w:spacing w:after="0"/>
        <w:rPr>
          <w:rFonts w:ascii="Times New Roman" w:hAnsi="Times New Roman" w:cs="Times New Roman"/>
          <w:noProof/>
          <w:sz w:val="22"/>
          <w:szCs w:val="22"/>
          <w:lang w:val="el-GR"/>
        </w:rPr>
      </w:pPr>
    </w:p>
    <w:p w:rsidR="00CB4307" w:rsidRDefault="00CB4307" w:rsidP="00CB4307">
      <w:pPr>
        <w:tabs>
          <w:tab w:val="clear" w:pos="567"/>
          <w:tab w:val="left" w:pos="426"/>
        </w:tabs>
        <w:rPr>
          <w:rFonts w:eastAsia="Verdana"/>
          <w:b/>
          <w:noProof/>
          <w:szCs w:val="22"/>
          <w:u w:val="single"/>
          <w:lang w:val="el-GR" w:eastAsia="en-GB"/>
        </w:rPr>
      </w:pPr>
      <w:r w:rsidRPr="00CB4307">
        <w:rPr>
          <w:rFonts w:eastAsia="Verdana"/>
          <w:b/>
          <w:noProof/>
          <w:szCs w:val="22"/>
          <w:u w:val="single"/>
          <w:lang w:val="el-GR" w:eastAsia="en-GB"/>
        </w:rPr>
        <w:t xml:space="preserve">Συχνές (μπορεί να επηρεάσουν έως 1 στα 10 άτομα): </w:t>
      </w:r>
    </w:p>
    <w:p w:rsidR="00CB4307" w:rsidRPr="00CB4307" w:rsidRDefault="00CB4307" w:rsidP="00CB4307">
      <w:pPr>
        <w:tabs>
          <w:tab w:val="clear" w:pos="567"/>
          <w:tab w:val="left" w:pos="426"/>
        </w:tabs>
        <w:rPr>
          <w:rFonts w:eastAsia="Verdana"/>
          <w:b/>
          <w:noProof/>
          <w:szCs w:val="22"/>
          <w:u w:val="single"/>
          <w:lang w:val="el-GR" w:eastAsia="en-GB"/>
        </w:rPr>
      </w:pPr>
    </w:p>
    <w:p w:rsidR="00CB4307" w:rsidRPr="00CB4307" w:rsidRDefault="00CB4307" w:rsidP="00CB4307">
      <w:pPr>
        <w:pStyle w:val="Default"/>
        <w:widowControl w:val="0"/>
        <w:numPr>
          <w:ilvl w:val="0"/>
          <w:numId w:val="6"/>
        </w:numPr>
        <w:spacing w:after="87"/>
        <w:ind w:left="284" w:hanging="284"/>
        <w:rPr>
          <w:sz w:val="22"/>
          <w:szCs w:val="22"/>
          <w:lang w:val="el-GR"/>
        </w:rPr>
      </w:pPr>
      <w:r w:rsidRPr="00CB4307">
        <w:rPr>
          <w:sz w:val="22"/>
          <w:szCs w:val="22"/>
          <w:lang w:val="el-GR"/>
        </w:rPr>
        <w:t>δυσπεψία, κοιλιακό άλγος ή δυσφορία, ναυτία, έμετος, μετεωρισμός, διάρροια, δυσκοιλιότητα, ήσσονος σημασίας γαστρεντερικό</w:t>
      </w:r>
      <w:r>
        <w:rPr>
          <w:sz w:val="22"/>
          <w:szCs w:val="22"/>
          <w:lang w:val="el-GR"/>
        </w:rPr>
        <w:t>,</w:t>
      </w:r>
      <w:r w:rsidRPr="00CB4307">
        <w:rPr>
          <w:sz w:val="22"/>
          <w:szCs w:val="22"/>
          <w:lang w:val="el-GR"/>
        </w:rPr>
        <w:t xml:space="preserve"> απώλεια αίματος </w:t>
      </w:r>
      <w:r>
        <w:rPr>
          <w:sz w:val="22"/>
          <w:szCs w:val="22"/>
          <w:lang w:val="el-GR"/>
        </w:rPr>
        <w:t xml:space="preserve">που </w:t>
      </w:r>
      <w:r w:rsidRPr="00CB4307">
        <w:rPr>
          <w:sz w:val="22"/>
          <w:szCs w:val="22"/>
          <w:lang w:val="el-GR"/>
        </w:rPr>
        <w:t>σε σπάνιες περιπτώσεις οδηγεί σε αναιμία</w:t>
      </w:r>
    </w:p>
    <w:p w:rsidR="006D320E" w:rsidRPr="00CB4307" w:rsidRDefault="006D320E" w:rsidP="006D320E">
      <w:pPr>
        <w:pStyle w:val="BodytextAgency"/>
        <w:spacing w:after="0"/>
        <w:rPr>
          <w:rFonts w:ascii="Times New Roman" w:hAnsi="Times New Roman" w:cs="Times New Roman"/>
          <w:b/>
          <w:noProof/>
          <w:sz w:val="22"/>
          <w:szCs w:val="22"/>
          <w:u w:val="single"/>
          <w:lang w:val="el-GR"/>
        </w:rPr>
      </w:pPr>
    </w:p>
    <w:p w:rsidR="006D320E" w:rsidRPr="00CB4307" w:rsidRDefault="00CB4307" w:rsidP="00CB4307">
      <w:pPr>
        <w:tabs>
          <w:tab w:val="clear" w:pos="567"/>
          <w:tab w:val="left" w:pos="426"/>
        </w:tabs>
        <w:rPr>
          <w:rFonts w:eastAsia="Verdana"/>
          <w:b/>
          <w:noProof/>
          <w:szCs w:val="22"/>
          <w:u w:val="single"/>
          <w:lang w:val="el-GR" w:eastAsia="en-GB"/>
        </w:rPr>
      </w:pPr>
      <w:r w:rsidRPr="00CB4307">
        <w:rPr>
          <w:rFonts w:eastAsia="Verdana"/>
          <w:b/>
          <w:noProof/>
          <w:szCs w:val="22"/>
          <w:u w:val="single"/>
          <w:lang w:val="el-GR" w:eastAsia="en-GB"/>
        </w:rPr>
        <w:t>Όχι συχνές (μπορεί να επηρεάζουν έως 1 στα 100 άτομα):</w:t>
      </w:r>
      <w:r w:rsidR="006D320E" w:rsidRPr="00CB4307">
        <w:rPr>
          <w:rFonts w:eastAsia="Verdana"/>
          <w:b/>
          <w:noProof/>
          <w:szCs w:val="22"/>
          <w:u w:val="single"/>
          <w:lang w:val="el-GR" w:eastAsia="en-GB"/>
        </w:rPr>
        <w:t xml:space="preserve"> </w:t>
      </w:r>
    </w:p>
    <w:p w:rsidR="006D320E" w:rsidRPr="00CB4307" w:rsidRDefault="006D320E" w:rsidP="00CB4307">
      <w:pPr>
        <w:tabs>
          <w:tab w:val="clear" w:pos="567"/>
          <w:tab w:val="left" w:pos="426"/>
        </w:tabs>
        <w:rPr>
          <w:rFonts w:eastAsia="Verdana"/>
          <w:b/>
          <w:noProof/>
          <w:szCs w:val="22"/>
          <w:u w:val="single"/>
          <w:lang w:val="el-GR" w:eastAsia="en-GB"/>
        </w:rPr>
      </w:pPr>
    </w:p>
    <w:p w:rsidR="002E2047" w:rsidRPr="002E2047" w:rsidRDefault="002E2047" w:rsidP="00CF32DC">
      <w:pPr>
        <w:pStyle w:val="Default"/>
        <w:widowControl w:val="0"/>
        <w:numPr>
          <w:ilvl w:val="0"/>
          <w:numId w:val="6"/>
        </w:numPr>
        <w:spacing w:after="87"/>
        <w:ind w:left="284" w:hanging="284"/>
        <w:rPr>
          <w:sz w:val="22"/>
          <w:szCs w:val="22"/>
          <w:lang w:val="el-GR"/>
        </w:rPr>
      </w:pPr>
      <w:r w:rsidRPr="002E2047">
        <w:rPr>
          <w:sz w:val="22"/>
          <w:szCs w:val="22"/>
          <w:lang w:val="el-GR"/>
        </w:rPr>
        <w:t>αντιδράσεις υπερευαισθησίας με κοκκίνισμα, φαγούρα και κρίσεις άσθματος (με πτώση της αρτηριακής πίεσης)</w:t>
      </w:r>
    </w:p>
    <w:p w:rsidR="002E2047" w:rsidRPr="002E2047" w:rsidRDefault="002E2047" w:rsidP="00CF32DC">
      <w:pPr>
        <w:pStyle w:val="Default"/>
        <w:widowControl w:val="0"/>
        <w:numPr>
          <w:ilvl w:val="0"/>
          <w:numId w:val="6"/>
        </w:numPr>
        <w:spacing w:after="87"/>
        <w:ind w:left="284" w:hanging="284"/>
        <w:rPr>
          <w:sz w:val="22"/>
          <w:szCs w:val="22"/>
          <w:lang w:val="el-GR"/>
        </w:rPr>
      </w:pPr>
      <w:r w:rsidRPr="002E2047">
        <w:rPr>
          <w:sz w:val="22"/>
          <w:szCs w:val="22"/>
          <w:lang w:val="el-GR"/>
        </w:rPr>
        <w:t xml:space="preserve">διαταραχές </w:t>
      </w:r>
      <w:r>
        <w:rPr>
          <w:sz w:val="22"/>
          <w:szCs w:val="22"/>
          <w:lang w:val="el-GR"/>
        </w:rPr>
        <w:t xml:space="preserve">του </w:t>
      </w:r>
      <w:r w:rsidRPr="002E2047">
        <w:rPr>
          <w:sz w:val="22"/>
          <w:szCs w:val="22"/>
          <w:lang w:val="el-GR"/>
        </w:rPr>
        <w:t xml:space="preserve">κεντρικού νευρικού όπως </w:t>
      </w:r>
      <w:r>
        <w:rPr>
          <w:sz w:val="22"/>
          <w:szCs w:val="22"/>
          <w:lang w:val="el-GR"/>
        </w:rPr>
        <w:t>κεφαλαλγία</w:t>
      </w:r>
      <w:r w:rsidRPr="002E2047">
        <w:rPr>
          <w:sz w:val="22"/>
          <w:szCs w:val="22"/>
          <w:lang w:val="el-GR"/>
        </w:rPr>
        <w:t>, ζαλάδα, δυσκολία στον ύπνο, διέγερση, ευερεθιστότητα ή κόπωση</w:t>
      </w:r>
    </w:p>
    <w:p w:rsidR="002E2047" w:rsidRPr="002E2047" w:rsidRDefault="002E2047" w:rsidP="002E2047">
      <w:pPr>
        <w:pStyle w:val="Default"/>
        <w:widowControl w:val="0"/>
        <w:numPr>
          <w:ilvl w:val="0"/>
          <w:numId w:val="6"/>
        </w:numPr>
        <w:ind w:left="284" w:hanging="284"/>
        <w:rPr>
          <w:sz w:val="22"/>
          <w:szCs w:val="22"/>
        </w:rPr>
      </w:pPr>
      <w:r w:rsidRPr="002E2047">
        <w:rPr>
          <w:sz w:val="22"/>
          <w:szCs w:val="22"/>
        </w:rPr>
        <w:t>διαταραχές στην όραση</w:t>
      </w:r>
    </w:p>
    <w:p w:rsidR="002E2047" w:rsidRPr="002E2047" w:rsidRDefault="002E2047" w:rsidP="002E2047">
      <w:pPr>
        <w:pStyle w:val="Default"/>
        <w:widowControl w:val="0"/>
        <w:numPr>
          <w:ilvl w:val="0"/>
          <w:numId w:val="6"/>
        </w:numPr>
        <w:ind w:left="284" w:hanging="284"/>
        <w:rPr>
          <w:sz w:val="22"/>
          <w:szCs w:val="22"/>
        </w:rPr>
      </w:pPr>
      <w:proofErr w:type="spellStart"/>
      <w:r w:rsidRPr="002E2047">
        <w:rPr>
          <w:sz w:val="22"/>
          <w:szCs w:val="22"/>
        </w:rPr>
        <w:t>στομ</w:t>
      </w:r>
      <w:proofErr w:type="spellEnd"/>
      <w:r w:rsidR="00603A25">
        <w:rPr>
          <w:sz w:val="22"/>
          <w:szCs w:val="22"/>
          <w:lang w:val="el-GR"/>
        </w:rPr>
        <w:t>α</w:t>
      </w:r>
      <w:proofErr w:type="spellStart"/>
      <w:r w:rsidRPr="002E2047">
        <w:rPr>
          <w:sz w:val="22"/>
          <w:szCs w:val="22"/>
        </w:rPr>
        <w:t>χι</w:t>
      </w:r>
      <w:r w:rsidR="00603A25">
        <w:rPr>
          <w:sz w:val="22"/>
          <w:szCs w:val="22"/>
          <w:lang w:val="el-GR"/>
        </w:rPr>
        <w:t>κά</w:t>
      </w:r>
      <w:proofErr w:type="spellEnd"/>
      <w:r w:rsidRPr="002E2047">
        <w:rPr>
          <w:sz w:val="22"/>
          <w:szCs w:val="22"/>
        </w:rPr>
        <w:t xml:space="preserve"> ή </w:t>
      </w:r>
      <w:r w:rsidR="00603A25">
        <w:rPr>
          <w:sz w:val="22"/>
          <w:szCs w:val="22"/>
          <w:lang w:val="el-GR"/>
        </w:rPr>
        <w:t xml:space="preserve">εντερικά </w:t>
      </w:r>
      <w:proofErr w:type="spellStart"/>
      <w:r w:rsidRPr="002E2047">
        <w:rPr>
          <w:sz w:val="22"/>
          <w:szCs w:val="22"/>
        </w:rPr>
        <w:t>έλκ</w:t>
      </w:r>
      <w:proofErr w:type="spellEnd"/>
      <w:r w:rsidR="00603A25">
        <w:rPr>
          <w:sz w:val="22"/>
          <w:szCs w:val="22"/>
          <w:lang w:val="el-GR"/>
        </w:rPr>
        <w:t>η</w:t>
      </w:r>
      <w:r w:rsidRPr="002E2047">
        <w:rPr>
          <w:sz w:val="22"/>
          <w:szCs w:val="22"/>
        </w:rPr>
        <w:t xml:space="preserve">, </w:t>
      </w:r>
      <w:proofErr w:type="spellStart"/>
      <w:r w:rsidRPr="002E2047">
        <w:rPr>
          <w:sz w:val="22"/>
          <w:szCs w:val="22"/>
        </w:rPr>
        <w:t>ενίοτε</w:t>
      </w:r>
      <w:proofErr w:type="spellEnd"/>
      <w:r w:rsidRPr="002E2047">
        <w:rPr>
          <w:sz w:val="22"/>
          <w:szCs w:val="22"/>
        </w:rPr>
        <w:t xml:space="preserve"> </w:t>
      </w:r>
      <w:proofErr w:type="spellStart"/>
      <w:r w:rsidRPr="002E2047">
        <w:rPr>
          <w:sz w:val="22"/>
          <w:szCs w:val="22"/>
        </w:rPr>
        <w:t>με</w:t>
      </w:r>
      <w:proofErr w:type="spellEnd"/>
      <w:r w:rsidRPr="002E2047">
        <w:rPr>
          <w:sz w:val="22"/>
          <w:szCs w:val="22"/>
        </w:rPr>
        <w:t xml:space="preserve"> γα</w:t>
      </w:r>
      <w:proofErr w:type="spellStart"/>
      <w:r w:rsidRPr="002E2047">
        <w:rPr>
          <w:sz w:val="22"/>
          <w:szCs w:val="22"/>
        </w:rPr>
        <w:t>στρεντερική</w:t>
      </w:r>
      <w:proofErr w:type="spellEnd"/>
      <w:r w:rsidRPr="002E2047">
        <w:rPr>
          <w:sz w:val="22"/>
          <w:szCs w:val="22"/>
        </w:rPr>
        <w:t xml:space="preserve"> α</w:t>
      </w:r>
      <w:proofErr w:type="spellStart"/>
      <w:r w:rsidRPr="002E2047">
        <w:rPr>
          <w:sz w:val="22"/>
          <w:szCs w:val="22"/>
        </w:rPr>
        <w:t>ιμορρ</w:t>
      </w:r>
      <w:proofErr w:type="spellEnd"/>
      <w:r w:rsidRPr="002E2047">
        <w:rPr>
          <w:sz w:val="22"/>
          <w:szCs w:val="22"/>
        </w:rPr>
        <w:t xml:space="preserve">αγία </w:t>
      </w:r>
      <w:r w:rsidR="00603A25">
        <w:rPr>
          <w:sz w:val="22"/>
          <w:szCs w:val="22"/>
          <w:lang w:val="el-GR"/>
        </w:rPr>
        <w:t>και</w:t>
      </w:r>
      <w:r w:rsidRPr="002E2047">
        <w:rPr>
          <w:sz w:val="22"/>
          <w:szCs w:val="22"/>
        </w:rPr>
        <w:t xml:space="preserve"> </w:t>
      </w:r>
      <w:proofErr w:type="spellStart"/>
      <w:r w:rsidRPr="002E2047">
        <w:rPr>
          <w:sz w:val="22"/>
          <w:szCs w:val="22"/>
        </w:rPr>
        <w:t>διάτρηση</w:t>
      </w:r>
      <w:proofErr w:type="spellEnd"/>
      <w:r w:rsidRPr="002E2047">
        <w:rPr>
          <w:sz w:val="22"/>
          <w:szCs w:val="22"/>
        </w:rPr>
        <w:t xml:space="preserve">, </w:t>
      </w:r>
      <w:r w:rsidR="00603A25">
        <w:rPr>
          <w:sz w:val="22"/>
          <w:szCs w:val="22"/>
          <w:lang w:val="el-GR"/>
        </w:rPr>
        <w:t xml:space="preserve">φλεγμονή στόματος με εξέλκωση (ελκώδης στοματίτιδα), </w:t>
      </w:r>
      <w:r w:rsidRPr="002E2047">
        <w:rPr>
          <w:sz w:val="22"/>
          <w:szCs w:val="22"/>
        </w:rPr>
        <w:t>επ</w:t>
      </w:r>
      <w:proofErr w:type="spellStart"/>
      <w:r w:rsidRPr="002E2047">
        <w:rPr>
          <w:sz w:val="22"/>
          <w:szCs w:val="22"/>
        </w:rPr>
        <w:t>ιδείνωση</w:t>
      </w:r>
      <w:proofErr w:type="spellEnd"/>
      <w:r w:rsidRPr="002E2047">
        <w:rPr>
          <w:sz w:val="22"/>
          <w:szCs w:val="22"/>
        </w:rPr>
        <w:t xml:space="preserve"> </w:t>
      </w:r>
      <w:proofErr w:type="spellStart"/>
      <w:r w:rsidRPr="002E2047">
        <w:rPr>
          <w:sz w:val="22"/>
          <w:szCs w:val="22"/>
        </w:rPr>
        <w:t>της</w:t>
      </w:r>
      <w:proofErr w:type="spellEnd"/>
      <w:r w:rsidRPr="002E2047">
        <w:rPr>
          <w:sz w:val="22"/>
          <w:szCs w:val="22"/>
        </w:rPr>
        <w:t xml:space="preserve"> </w:t>
      </w:r>
      <w:proofErr w:type="spellStart"/>
      <w:r w:rsidRPr="002E2047">
        <w:rPr>
          <w:sz w:val="22"/>
          <w:szCs w:val="22"/>
        </w:rPr>
        <w:t>ελκώδους</w:t>
      </w:r>
      <w:proofErr w:type="spellEnd"/>
      <w:r w:rsidRPr="002E2047">
        <w:rPr>
          <w:sz w:val="22"/>
          <w:szCs w:val="22"/>
        </w:rPr>
        <w:t xml:space="preserve"> </w:t>
      </w:r>
      <w:proofErr w:type="spellStart"/>
      <w:r w:rsidRPr="002E2047">
        <w:rPr>
          <w:sz w:val="22"/>
          <w:szCs w:val="22"/>
        </w:rPr>
        <w:t>κολίτιδ</w:t>
      </w:r>
      <w:proofErr w:type="spellEnd"/>
      <w:r w:rsidRPr="002E2047">
        <w:rPr>
          <w:sz w:val="22"/>
          <w:szCs w:val="22"/>
        </w:rPr>
        <w:t xml:space="preserve">ας και </w:t>
      </w:r>
      <w:proofErr w:type="spellStart"/>
      <w:r w:rsidRPr="002E2047">
        <w:rPr>
          <w:sz w:val="22"/>
          <w:szCs w:val="22"/>
        </w:rPr>
        <w:t>της</w:t>
      </w:r>
      <w:proofErr w:type="spellEnd"/>
      <w:r w:rsidRPr="002E2047">
        <w:rPr>
          <w:sz w:val="22"/>
          <w:szCs w:val="22"/>
        </w:rPr>
        <w:t xml:space="preserve"> </w:t>
      </w:r>
      <w:proofErr w:type="spellStart"/>
      <w:r w:rsidRPr="002E2047">
        <w:rPr>
          <w:sz w:val="22"/>
          <w:szCs w:val="22"/>
        </w:rPr>
        <w:t>νόσου</w:t>
      </w:r>
      <w:proofErr w:type="spellEnd"/>
      <w:r w:rsidRPr="002E2047">
        <w:rPr>
          <w:sz w:val="22"/>
          <w:szCs w:val="22"/>
        </w:rPr>
        <w:t xml:space="preserve"> </w:t>
      </w:r>
      <w:proofErr w:type="spellStart"/>
      <w:r w:rsidRPr="002E2047">
        <w:rPr>
          <w:sz w:val="22"/>
          <w:szCs w:val="22"/>
        </w:rPr>
        <w:t>του</w:t>
      </w:r>
      <w:proofErr w:type="spellEnd"/>
      <w:r w:rsidRPr="002E2047">
        <w:rPr>
          <w:sz w:val="22"/>
          <w:szCs w:val="22"/>
        </w:rPr>
        <w:t xml:space="preserve"> Crohn</w:t>
      </w:r>
    </w:p>
    <w:p w:rsidR="006D320E" w:rsidRPr="002E2047" w:rsidRDefault="002E2047" w:rsidP="002E2047">
      <w:pPr>
        <w:pStyle w:val="Default"/>
        <w:widowControl w:val="0"/>
        <w:numPr>
          <w:ilvl w:val="0"/>
          <w:numId w:val="6"/>
        </w:numPr>
        <w:ind w:left="284" w:hanging="284"/>
        <w:rPr>
          <w:sz w:val="22"/>
          <w:szCs w:val="22"/>
        </w:rPr>
      </w:pPr>
      <w:r w:rsidRPr="002E2047">
        <w:rPr>
          <w:sz w:val="22"/>
          <w:szCs w:val="22"/>
        </w:rPr>
        <w:t>δερματικά εξανθήματα</w:t>
      </w:r>
    </w:p>
    <w:p w:rsidR="006D320E" w:rsidRPr="006D320E" w:rsidRDefault="006D320E" w:rsidP="006D320E">
      <w:pPr>
        <w:pStyle w:val="BodytextAgency"/>
        <w:spacing w:after="0"/>
        <w:rPr>
          <w:rFonts w:ascii="Times New Roman" w:hAnsi="Times New Roman" w:cs="Times New Roman"/>
          <w:noProof/>
          <w:sz w:val="22"/>
          <w:szCs w:val="22"/>
        </w:rPr>
      </w:pPr>
    </w:p>
    <w:p w:rsidR="006D320E" w:rsidRPr="002E2047" w:rsidRDefault="002E2047" w:rsidP="002E2047">
      <w:pPr>
        <w:tabs>
          <w:tab w:val="clear" w:pos="567"/>
          <w:tab w:val="left" w:pos="426"/>
        </w:tabs>
        <w:rPr>
          <w:rFonts w:eastAsia="Verdana"/>
          <w:b/>
          <w:noProof/>
          <w:szCs w:val="22"/>
          <w:u w:val="single"/>
          <w:lang w:val="el-GR" w:eastAsia="en-GB"/>
        </w:rPr>
      </w:pPr>
      <w:r w:rsidRPr="002E2047">
        <w:rPr>
          <w:rFonts w:eastAsia="Verdana"/>
          <w:b/>
          <w:noProof/>
          <w:szCs w:val="22"/>
          <w:u w:val="single"/>
          <w:lang w:val="el-GR" w:eastAsia="en-GB"/>
        </w:rPr>
        <w:t>Σπάνιες (μπορεί να επηρεάζουν έως 1 στα 1.000 άτομα):</w:t>
      </w:r>
    </w:p>
    <w:p w:rsidR="006D320E" w:rsidRPr="002E2047" w:rsidRDefault="006D320E" w:rsidP="006D320E">
      <w:pPr>
        <w:pStyle w:val="BodytextAgency"/>
        <w:spacing w:after="0"/>
        <w:rPr>
          <w:rFonts w:ascii="Times New Roman" w:hAnsi="Times New Roman" w:cs="Times New Roman"/>
          <w:b/>
          <w:noProof/>
          <w:sz w:val="22"/>
          <w:szCs w:val="22"/>
          <w:u w:val="single"/>
          <w:lang w:val="el-GR"/>
        </w:rPr>
      </w:pPr>
    </w:p>
    <w:p w:rsidR="002E2047" w:rsidRPr="002E2047" w:rsidRDefault="002E2047" w:rsidP="00CF32DC">
      <w:pPr>
        <w:pStyle w:val="Default"/>
        <w:widowControl w:val="0"/>
        <w:numPr>
          <w:ilvl w:val="0"/>
          <w:numId w:val="6"/>
        </w:numPr>
        <w:spacing w:after="87"/>
        <w:ind w:left="284" w:hanging="284"/>
        <w:rPr>
          <w:sz w:val="22"/>
          <w:szCs w:val="22"/>
        </w:rPr>
      </w:pPr>
      <w:r w:rsidRPr="002E2047">
        <w:rPr>
          <w:sz w:val="22"/>
          <w:szCs w:val="22"/>
        </w:rPr>
        <w:t>εμβοές (βούισμα στα αυτιά)</w:t>
      </w:r>
    </w:p>
    <w:p w:rsidR="002E2047" w:rsidRPr="002E2047" w:rsidRDefault="002E2047" w:rsidP="00CF32DC">
      <w:pPr>
        <w:pStyle w:val="Default"/>
        <w:widowControl w:val="0"/>
        <w:numPr>
          <w:ilvl w:val="0"/>
          <w:numId w:val="6"/>
        </w:numPr>
        <w:spacing w:after="87"/>
        <w:ind w:left="284" w:hanging="284"/>
      </w:pPr>
      <w:r w:rsidRPr="002E2047">
        <w:rPr>
          <w:sz w:val="22"/>
          <w:szCs w:val="22"/>
        </w:rPr>
        <w:t>αϋπνία, νευρικότητα, άγχος, ανησυχία, τρόμος, ψευδαισθήσεις</w:t>
      </w:r>
    </w:p>
    <w:p w:rsidR="002E2047" w:rsidRPr="002E2047" w:rsidRDefault="002E2047" w:rsidP="00CF32DC">
      <w:pPr>
        <w:pStyle w:val="Default"/>
        <w:widowControl w:val="0"/>
        <w:numPr>
          <w:ilvl w:val="0"/>
          <w:numId w:val="6"/>
        </w:numPr>
        <w:spacing w:after="87"/>
        <w:ind w:left="284" w:hanging="284"/>
        <w:rPr>
          <w:lang w:val="el-GR"/>
        </w:rPr>
      </w:pPr>
      <w:r w:rsidRPr="002E2047">
        <w:rPr>
          <w:sz w:val="22"/>
          <w:szCs w:val="22"/>
          <w:lang w:val="el-GR"/>
        </w:rPr>
        <w:t>επιδείνωση του άσθματος ή αντίδραση υπερευαισθησίας με δύσπνοια</w:t>
      </w:r>
    </w:p>
    <w:p w:rsidR="002E2047" w:rsidRPr="002E2047" w:rsidRDefault="002E2047" w:rsidP="00CF32DC">
      <w:pPr>
        <w:pStyle w:val="Default"/>
        <w:widowControl w:val="0"/>
        <w:numPr>
          <w:ilvl w:val="0"/>
          <w:numId w:val="6"/>
        </w:numPr>
        <w:spacing w:after="87"/>
        <w:ind w:left="284" w:hanging="284"/>
        <w:rPr>
          <w:sz w:val="22"/>
          <w:szCs w:val="22"/>
          <w:lang w:val="el-GR"/>
        </w:rPr>
      </w:pPr>
      <w:r w:rsidRPr="002E2047">
        <w:rPr>
          <w:sz w:val="22"/>
          <w:szCs w:val="22"/>
          <w:lang w:val="el-GR"/>
        </w:rPr>
        <w:t>νεφρική βλάβη ιστού (</w:t>
      </w:r>
      <w:proofErr w:type="spellStart"/>
      <w:r>
        <w:rPr>
          <w:sz w:val="22"/>
          <w:szCs w:val="22"/>
          <w:lang w:val="el-GR"/>
        </w:rPr>
        <w:t>θηλώδη</w:t>
      </w:r>
      <w:r w:rsidR="00603A25">
        <w:rPr>
          <w:sz w:val="22"/>
          <w:szCs w:val="22"/>
          <w:lang w:val="el-GR"/>
        </w:rPr>
        <w:t>ς</w:t>
      </w:r>
      <w:proofErr w:type="spellEnd"/>
      <w:r>
        <w:rPr>
          <w:sz w:val="22"/>
          <w:szCs w:val="22"/>
          <w:lang w:val="el-GR"/>
        </w:rPr>
        <w:t xml:space="preserve"> ν</w:t>
      </w:r>
      <w:r w:rsidRPr="002E2047">
        <w:rPr>
          <w:sz w:val="22"/>
          <w:szCs w:val="22"/>
          <w:lang w:val="el-GR"/>
        </w:rPr>
        <w:t>έκρωση</w:t>
      </w:r>
      <w:r>
        <w:rPr>
          <w:sz w:val="22"/>
          <w:szCs w:val="22"/>
          <w:lang w:val="el-GR"/>
        </w:rPr>
        <w:t>)</w:t>
      </w:r>
      <w:r w:rsidRPr="002E2047">
        <w:rPr>
          <w:sz w:val="22"/>
          <w:szCs w:val="22"/>
          <w:lang w:val="el-GR"/>
        </w:rPr>
        <w:t xml:space="preserve"> , αυξημένες συγκεντρώσεις ουρικού οξέος στο αίμα</w:t>
      </w:r>
    </w:p>
    <w:p w:rsidR="006D320E" w:rsidRPr="002E2047" w:rsidRDefault="006D320E" w:rsidP="006D320E">
      <w:pPr>
        <w:pStyle w:val="BodytextAgency"/>
        <w:spacing w:after="0"/>
        <w:rPr>
          <w:rFonts w:ascii="Times New Roman" w:hAnsi="Times New Roman" w:cs="Times New Roman"/>
          <w:noProof/>
          <w:sz w:val="22"/>
          <w:szCs w:val="22"/>
          <w:lang w:val="el-GR"/>
        </w:rPr>
      </w:pPr>
    </w:p>
    <w:p w:rsidR="006D320E" w:rsidRPr="002E2047" w:rsidRDefault="002E2047" w:rsidP="002E2047">
      <w:pPr>
        <w:tabs>
          <w:tab w:val="clear" w:pos="567"/>
          <w:tab w:val="left" w:pos="426"/>
        </w:tabs>
        <w:rPr>
          <w:rFonts w:eastAsia="Verdana"/>
          <w:b/>
          <w:noProof/>
          <w:szCs w:val="22"/>
          <w:u w:val="single"/>
          <w:lang w:val="el-GR" w:eastAsia="en-GB"/>
        </w:rPr>
      </w:pPr>
      <w:r w:rsidRPr="002E2047">
        <w:rPr>
          <w:rFonts w:eastAsia="Verdana"/>
          <w:b/>
          <w:noProof/>
          <w:szCs w:val="22"/>
          <w:u w:val="single"/>
          <w:lang w:val="el-GR" w:eastAsia="en-GB"/>
        </w:rPr>
        <w:t>Πολύ σπάνιες (μπορεί να επηρεάζουν έως 1 στα 10.000 άτομα):</w:t>
      </w:r>
      <w:r w:rsidR="006D320E" w:rsidRPr="002E2047">
        <w:rPr>
          <w:rFonts w:eastAsia="Verdana"/>
          <w:b/>
          <w:noProof/>
          <w:szCs w:val="22"/>
          <w:u w:val="single"/>
          <w:lang w:val="el-GR" w:eastAsia="en-GB"/>
        </w:rPr>
        <w:t xml:space="preserve"> </w:t>
      </w:r>
    </w:p>
    <w:p w:rsidR="00471166" w:rsidRPr="002E2047" w:rsidRDefault="00471166" w:rsidP="006D320E">
      <w:pPr>
        <w:pStyle w:val="BodytextAgency"/>
        <w:spacing w:after="0"/>
        <w:rPr>
          <w:rFonts w:ascii="Times New Roman" w:hAnsi="Times New Roman" w:cs="Times New Roman"/>
          <w:b/>
          <w:noProof/>
          <w:sz w:val="22"/>
          <w:szCs w:val="22"/>
          <w:u w:val="single"/>
          <w:lang w:val="el-GR"/>
        </w:rPr>
      </w:pPr>
    </w:p>
    <w:p w:rsidR="002E2047" w:rsidRDefault="002E2047" w:rsidP="002E2047">
      <w:pPr>
        <w:pStyle w:val="Default"/>
        <w:widowControl w:val="0"/>
        <w:numPr>
          <w:ilvl w:val="0"/>
          <w:numId w:val="6"/>
        </w:numPr>
        <w:spacing w:after="87"/>
        <w:ind w:left="284" w:hanging="284"/>
        <w:rPr>
          <w:sz w:val="22"/>
          <w:szCs w:val="22"/>
          <w:lang w:val="el-GR"/>
        </w:rPr>
      </w:pPr>
      <w:r w:rsidRPr="002E2047">
        <w:rPr>
          <w:sz w:val="22"/>
          <w:szCs w:val="22"/>
          <w:lang w:val="el-GR"/>
        </w:rPr>
        <w:t xml:space="preserve">επιδείνωση των λοιμωδών φλεγμονών (π.χ. νεκρωτική περιτονίτιδα), άσηπτη μηνιγγίτιδα (δυσκαμψία του αυχένα, κεφαλαλγία, ναυτία, έμετο, πυρετό ή αποπροσανατολισμό) σε ασθενείς με προϋπάρχουσες </w:t>
      </w:r>
      <w:proofErr w:type="spellStart"/>
      <w:r w:rsidRPr="002E2047">
        <w:rPr>
          <w:sz w:val="22"/>
          <w:szCs w:val="22"/>
          <w:lang w:val="el-GR"/>
        </w:rPr>
        <w:t>αυτοάνοσες</w:t>
      </w:r>
      <w:proofErr w:type="spellEnd"/>
      <w:r w:rsidRPr="002E2047">
        <w:rPr>
          <w:sz w:val="22"/>
          <w:szCs w:val="22"/>
          <w:lang w:val="el-GR"/>
        </w:rPr>
        <w:t xml:space="preserve"> νόσους (Συστηματικός </w:t>
      </w:r>
      <w:proofErr w:type="spellStart"/>
      <w:r w:rsidRPr="002E2047">
        <w:rPr>
          <w:sz w:val="22"/>
          <w:szCs w:val="22"/>
          <w:lang w:val="el-GR"/>
        </w:rPr>
        <w:t>Ερυθηματώδης</w:t>
      </w:r>
      <w:proofErr w:type="spellEnd"/>
      <w:r w:rsidRPr="002E2047">
        <w:rPr>
          <w:sz w:val="22"/>
          <w:szCs w:val="22"/>
          <w:lang w:val="el-GR"/>
        </w:rPr>
        <w:t xml:space="preserve"> Λύκος (</w:t>
      </w:r>
      <w:r w:rsidR="00603A25">
        <w:rPr>
          <w:sz w:val="22"/>
          <w:szCs w:val="22"/>
          <w:lang w:val="el-GR"/>
        </w:rPr>
        <w:t>ΣΕΛ</w:t>
      </w:r>
      <w:r w:rsidRPr="002E2047">
        <w:rPr>
          <w:sz w:val="22"/>
          <w:szCs w:val="22"/>
          <w:lang w:val="el-GR"/>
        </w:rPr>
        <w:t>), μικτή νόσο</w:t>
      </w:r>
      <w:r w:rsidR="00603A25">
        <w:rPr>
          <w:sz w:val="22"/>
          <w:szCs w:val="22"/>
          <w:lang w:val="el-GR"/>
        </w:rPr>
        <w:t>ς</w:t>
      </w:r>
      <w:r w:rsidRPr="002E2047">
        <w:rPr>
          <w:sz w:val="22"/>
          <w:szCs w:val="22"/>
          <w:lang w:val="el-GR"/>
        </w:rPr>
        <w:t xml:space="preserve"> του συνδετικού ιστού)</w:t>
      </w:r>
    </w:p>
    <w:p w:rsidR="002E2047" w:rsidRPr="002E2047" w:rsidRDefault="002E2047" w:rsidP="002E2047">
      <w:pPr>
        <w:pStyle w:val="Default"/>
        <w:widowControl w:val="0"/>
        <w:numPr>
          <w:ilvl w:val="0"/>
          <w:numId w:val="6"/>
        </w:numPr>
        <w:spacing w:after="87"/>
        <w:ind w:left="284" w:hanging="284"/>
        <w:rPr>
          <w:sz w:val="22"/>
          <w:szCs w:val="22"/>
          <w:lang w:val="el-GR"/>
        </w:rPr>
      </w:pPr>
      <w:r w:rsidRPr="002E2047">
        <w:rPr>
          <w:sz w:val="22"/>
          <w:szCs w:val="22"/>
          <w:lang w:val="el-GR"/>
        </w:rPr>
        <w:t xml:space="preserve">προβλήματα στην παραγωγή των κυττάρων του αίματος (αναιμία, </w:t>
      </w:r>
      <w:proofErr w:type="spellStart"/>
      <w:r w:rsidRPr="002E2047">
        <w:rPr>
          <w:sz w:val="22"/>
          <w:szCs w:val="22"/>
          <w:lang w:val="el-GR"/>
        </w:rPr>
        <w:t>λευκοπενία</w:t>
      </w:r>
      <w:proofErr w:type="spellEnd"/>
      <w:r w:rsidRPr="002E2047">
        <w:rPr>
          <w:sz w:val="22"/>
          <w:szCs w:val="22"/>
          <w:lang w:val="el-GR"/>
        </w:rPr>
        <w:t xml:space="preserve">, </w:t>
      </w:r>
      <w:proofErr w:type="spellStart"/>
      <w:r w:rsidRPr="002E2047">
        <w:rPr>
          <w:sz w:val="22"/>
          <w:szCs w:val="22"/>
          <w:lang w:val="el-GR"/>
        </w:rPr>
        <w:t>θρομβοκυτταροπενία</w:t>
      </w:r>
      <w:proofErr w:type="spellEnd"/>
      <w:r w:rsidRPr="002E2047">
        <w:rPr>
          <w:sz w:val="22"/>
          <w:szCs w:val="22"/>
          <w:lang w:val="el-GR"/>
        </w:rPr>
        <w:t xml:space="preserve">, </w:t>
      </w:r>
      <w:proofErr w:type="spellStart"/>
      <w:r w:rsidRPr="002E2047">
        <w:rPr>
          <w:sz w:val="22"/>
          <w:szCs w:val="22"/>
          <w:lang w:val="el-GR"/>
        </w:rPr>
        <w:t>πανκυτταροπενία</w:t>
      </w:r>
      <w:proofErr w:type="spellEnd"/>
      <w:r w:rsidRPr="002E2047">
        <w:rPr>
          <w:sz w:val="22"/>
          <w:szCs w:val="22"/>
          <w:lang w:val="el-GR"/>
        </w:rPr>
        <w:t xml:space="preserve">, </w:t>
      </w:r>
      <w:proofErr w:type="spellStart"/>
      <w:r w:rsidRPr="002E2047">
        <w:rPr>
          <w:sz w:val="22"/>
          <w:szCs w:val="22"/>
          <w:lang w:val="el-GR"/>
        </w:rPr>
        <w:t>ακοκκιοκυτταραιμία</w:t>
      </w:r>
      <w:proofErr w:type="spellEnd"/>
      <w:r w:rsidRPr="002E2047">
        <w:rPr>
          <w:sz w:val="22"/>
          <w:szCs w:val="22"/>
          <w:lang w:val="el-GR"/>
        </w:rPr>
        <w:t xml:space="preserve">) που μπορεί να </w:t>
      </w:r>
      <w:r>
        <w:rPr>
          <w:sz w:val="22"/>
          <w:szCs w:val="22"/>
          <w:lang w:val="el-GR"/>
        </w:rPr>
        <w:t xml:space="preserve">δημιουργεί </w:t>
      </w:r>
      <w:r w:rsidRPr="002E2047">
        <w:rPr>
          <w:sz w:val="22"/>
          <w:szCs w:val="22"/>
          <w:lang w:val="el-GR"/>
        </w:rPr>
        <w:t>μώλωπες πιο εύκολα ή να σας κάνει πιο επιρρεπείς σε λοιμώξεις</w:t>
      </w:r>
    </w:p>
    <w:p w:rsidR="002E2047" w:rsidRPr="002E2047" w:rsidRDefault="002E2047" w:rsidP="002E2047">
      <w:pPr>
        <w:pStyle w:val="Default"/>
        <w:widowControl w:val="0"/>
        <w:numPr>
          <w:ilvl w:val="0"/>
          <w:numId w:val="6"/>
        </w:numPr>
        <w:spacing w:after="87"/>
        <w:ind w:left="284" w:hanging="284"/>
        <w:rPr>
          <w:sz w:val="22"/>
          <w:szCs w:val="22"/>
          <w:lang w:val="el-GR"/>
        </w:rPr>
      </w:pPr>
      <w:r w:rsidRPr="002E2047">
        <w:rPr>
          <w:sz w:val="22"/>
          <w:szCs w:val="22"/>
          <w:lang w:val="el-GR"/>
        </w:rPr>
        <w:t>σοβαρές αλλεργικές αντιδράσεις</w:t>
      </w:r>
    </w:p>
    <w:p w:rsidR="002E2047" w:rsidRPr="002E2047" w:rsidRDefault="002E2047" w:rsidP="002E2047">
      <w:pPr>
        <w:pStyle w:val="Default"/>
        <w:widowControl w:val="0"/>
        <w:numPr>
          <w:ilvl w:val="0"/>
          <w:numId w:val="6"/>
        </w:numPr>
        <w:spacing w:after="87"/>
        <w:ind w:left="284" w:hanging="284"/>
        <w:rPr>
          <w:sz w:val="22"/>
          <w:szCs w:val="22"/>
          <w:lang w:val="el-GR"/>
        </w:rPr>
      </w:pPr>
      <w:r w:rsidRPr="002E2047">
        <w:rPr>
          <w:sz w:val="22"/>
          <w:szCs w:val="22"/>
          <w:lang w:val="el-GR"/>
        </w:rPr>
        <w:t xml:space="preserve">ψυχωτικές αντιδράσεις, κατάθλιψη </w:t>
      </w:r>
    </w:p>
    <w:p w:rsidR="002E2047" w:rsidRPr="002E2047" w:rsidRDefault="002E2047" w:rsidP="002E2047">
      <w:pPr>
        <w:pStyle w:val="Default"/>
        <w:widowControl w:val="0"/>
        <w:numPr>
          <w:ilvl w:val="0"/>
          <w:numId w:val="6"/>
        </w:numPr>
        <w:spacing w:after="87"/>
        <w:ind w:left="284" w:hanging="284"/>
        <w:rPr>
          <w:sz w:val="22"/>
          <w:szCs w:val="22"/>
          <w:lang w:val="el-GR"/>
        </w:rPr>
      </w:pPr>
      <w:r w:rsidRPr="002E2047">
        <w:rPr>
          <w:sz w:val="22"/>
          <w:szCs w:val="22"/>
          <w:lang w:val="el-GR"/>
        </w:rPr>
        <w:t>υψηλή αρτηριακή πίεση, αίσθημα παλμών, καρδιακή ανεπάρκεια, καρδιακή προσβολή</w:t>
      </w:r>
    </w:p>
    <w:p w:rsidR="002E2047" w:rsidRDefault="002E2047" w:rsidP="002E2047">
      <w:pPr>
        <w:pStyle w:val="Default"/>
        <w:widowControl w:val="0"/>
        <w:numPr>
          <w:ilvl w:val="0"/>
          <w:numId w:val="6"/>
        </w:numPr>
        <w:spacing w:after="87"/>
        <w:ind w:left="284" w:hanging="284"/>
        <w:rPr>
          <w:sz w:val="22"/>
          <w:szCs w:val="22"/>
          <w:lang w:val="el-GR"/>
        </w:rPr>
      </w:pPr>
      <w:r w:rsidRPr="002E2047">
        <w:rPr>
          <w:sz w:val="22"/>
          <w:szCs w:val="22"/>
          <w:lang w:val="el-GR"/>
        </w:rPr>
        <w:t>φλεγμονή του οισοφάγου (οισοφαγίτιδα) και του παγκρέατος (παγκρεατίτιδα), εντερικ</w:t>
      </w:r>
      <w:r>
        <w:rPr>
          <w:sz w:val="22"/>
          <w:szCs w:val="22"/>
          <w:lang w:val="el-GR"/>
        </w:rPr>
        <w:t>ά</w:t>
      </w:r>
      <w:r w:rsidRPr="002E2047">
        <w:rPr>
          <w:sz w:val="22"/>
          <w:szCs w:val="22"/>
          <w:lang w:val="el-GR"/>
        </w:rPr>
        <w:t xml:space="preserve"> στενώματα </w:t>
      </w:r>
      <w:r>
        <w:rPr>
          <w:sz w:val="22"/>
          <w:szCs w:val="22"/>
          <w:lang w:val="el-GR"/>
        </w:rPr>
        <w:t xml:space="preserve">τύπου </w:t>
      </w:r>
      <w:r w:rsidRPr="002E2047">
        <w:rPr>
          <w:sz w:val="22"/>
          <w:szCs w:val="22"/>
          <w:lang w:val="el-GR"/>
        </w:rPr>
        <w:t xml:space="preserve">διαφράγματος </w:t>
      </w:r>
    </w:p>
    <w:p w:rsidR="002E2047" w:rsidRDefault="002E2047" w:rsidP="002E2047">
      <w:pPr>
        <w:pStyle w:val="Default"/>
        <w:widowControl w:val="0"/>
        <w:numPr>
          <w:ilvl w:val="0"/>
          <w:numId w:val="6"/>
        </w:numPr>
        <w:spacing w:after="87"/>
        <w:ind w:left="284" w:hanging="284"/>
        <w:rPr>
          <w:sz w:val="22"/>
          <w:szCs w:val="22"/>
          <w:lang w:val="el-GR"/>
        </w:rPr>
      </w:pPr>
      <w:r w:rsidRPr="002E2047">
        <w:rPr>
          <w:sz w:val="22"/>
          <w:szCs w:val="22"/>
          <w:lang w:val="el-GR"/>
        </w:rPr>
        <w:t>ηπατική δυσλειτουργία, ηπατική βλάβη, ιδιαίτερα σε μακροχρόνια θεραπεία, ηπατική ανεπάρκεια, η οξεία φλεγμονή του ήπατος (ηπατίτιδα)</w:t>
      </w:r>
    </w:p>
    <w:p w:rsidR="002E2047" w:rsidRDefault="002E2047" w:rsidP="002E2047">
      <w:pPr>
        <w:pStyle w:val="Default"/>
        <w:widowControl w:val="0"/>
        <w:numPr>
          <w:ilvl w:val="0"/>
          <w:numId w:val="6"/>
        </w:numPr>
        <w:spacing w:after="87"/>
        <w:ind w:left="284" w:hanging="284"/>
        <w:rPr>
          <w:sz w:val="22"/>
          <w:szCs w:val="22"/>
          <w:lang w:val="el-GR"/>
        </w:rPr>
      </w:pPr>
      <w:r w:rsidRPr="002E2047">
        <w:rPr>
          <w:sz w:val="22"/>
          <w:szCs w:val="22"/>
          <w:lang w:val="el-GR"/>
        </w:rPr>
        <w:lastRenderedPageBreak/>
        <w:t xml:space="preserve">σοβαρές δερματικές αντιδράσεις όπως δερματικό εξάνθημα με ερυθρότητα και φλύκταινες (π.χ. σύνδρομο </w:t>
      </w:r>
      <w:proofErr w:type="spellStart"/>
      <w:r w:rsidRPr="002E2047">
        <w:rPr>
          <w:sz w:val="22"/>
          <w:szCs w:val="22"/>
          <w:lang w:val="el-GR"/>
        </w:rPr>
        <w:t>Stevens</w:t>
      </w:r>
      <w:proofErr w:type="spellEnd"/>
      <w:r w:rsidRPr="002E2047">
        <w:rPr>
          <w:sz w:val="22"/>
          <w:szCs w:val="22"/>
          <w:lang w:val="el-GR"/>
        </w:rPr>
        <w:t>-</w:t>
      </w:r>
      <w:proofErr w:type="spellStart"/>
      <w:r w:rsidRPr="002E2047">
        <w:rPr>
          <w:sz w:val="22"/>
          <w:szCs w:val="22"/>
          <w:lang w:val="el-GR"/>
        </w:rPr>
        <w:t>Johnson</w:t>
      </w:r>
      <w:proofErr w:type="spellEnd"/>
      <w:r w:rsidRPr="002E2047">
        <w:rPr>
          <w:sz w:val="22"/>
          <w:szCs w:val="22"/>
          <w:lang w:val="el-GR"/>
        </w:rPr>
        <w:t xml:space="preserve">, </w:t>
      </w:r>
      <w:proofErr w:type="spellStart"/>
      <w:r w:rsidRPr="002E2047">
        <w:rPr>
          <w:sz w:val="22"/>
          <w:szCs w:val="22"/>
          <w:lang w:val="el-GR"/>
        </w:rPr>
        <w:t>νεκρόλυση</w:t>
      </w:r>
      <w:proofErr w:type="spellEnd"/>
      <w:r w:rsidRPr="002E2047">
        <w:rPr>
          <w:sz w:val="22"/>
          <w:szCs w:val="22"/>
          <w:lang w:val="el-GR"/>
        </w:rPr>
        <w:t xml:space="preserve"> / σύνδρομο τοξικής επιδερμικής Lyell), η απώλεια των μαλλιών (αλωπεκία), σοβαρές λοιμώξεις του δέρματος και των επιπλοκών των μαλακών ιστών σε μόλυνση από την ανεμοβλογιά (ανεμοβλογιά λοίμωξη ζωστήρα )</w:t>
      </w:r>
    </w:p>
    <w:p w:rsidR="002E2047" w:rsidRPr="002E2047" w:rsidRDefault="002E2047" w:rsidP="002E2047">
      <w:pPr>
        <w:pStyle w:val="Default"/>
        <w:widowControl w:val="0"/>
        <w:numPr>
          <w:ilvl w:val="0"/>
          <w:numId w:val="6"/>
        </w:numPr>
        <w:spacing w:after="87"/>
        <w:ind w:left="284" w:hanging="284"/>
        <w:rPr>
          <w:sz w:val="22"/>
          <w:szCs w:val="22"/>
          <w:lang w:val="el-GR"/>
        </w:rPr>
      </w:pPr>
      <w:r w:rsidRPr="002E2047">
        <w:rPr>
          <w:sz w:val="22"/>
          <w:szCs w:val="22"/>
          <w:lang w:val="el-GR"/>
        </w:rPr>
        <w:t xml:space="preserve">αύξηση της </w:t>
      </w:r>
      <w:proofErr w:type="spellStart"/>
      <w:r w:rsidRPr="002E2047">
        <w:rPr>
          <w:sz w:val="22"/>
          <w:szCs w:val="22"/>
          <w:lang w:val="el-GR"/>
        </w:rPr>
        <w:t>κρεατινίνης</w:t>
      </w:r>
      <w:proofErr w:type="spellEnd"/>
      <w:r w:rsidRPr="002E2047">
        <w:rPr>
          <w:sz w:val="22"/>
          <w:szCs w:val="22"/>
          <w:lang w:val="el-GR"/>
        </w:rPr>
        <w:t xml:space="preserve"> του ορού, οιδήματα (ιδιαίτερα σε ασθενείς με αρτηριακή υπέρτα</w:t>
      </w:r>
      <w:r w:rsidR="004E1491">
        <w:rPr>
          <w:sz w:val="22"/>
          <w:szCs w:val="22"/>
          <w:lang w:val="el-GR"/>
        </w:rPr>
        <w:t xml:space="preserve">ση ή νεφρική ανεπάρκεια), </w:t>
      </w:r>
      <w:proofErr w:type="spellStart"/>
      <w:r w:rsidR="004E1491">
        <w:rPr>
          <w:sz w:val="22"/>
          <w:szCs w:val="22"/>
          <w:lang w:val="el-GR"/>
        </w:rPr>
        <w:t>νεφρωσ</w:t>
      </w:r>
      <w:r w:rsidRPr="002E2047">
        <w:rPr>
          <w:sz w:val="22"/>
          <w:szCs w:val="22"/>
          <w:lang w:val="el-GR"/>
        </w:rPr>
        <w:t>ικό</w:t>
      </w:r>
      <w:proofErr w:type="spellEnd"/>
      <w:r w:rsidRPr="002E2047">
        <w:rPr>
          <w:sz w:val="22"/>
          <w:szCs w:val="22"/>
          <w:lang w:val="el-GR"/>
        </w:rPr>
        <w:t xml:space="preserve"> σύνδρομο, διάμεση νεφρίτιδα, οξεία νεφρική ανεπάρκεια</w:t>
      </w:r>
    </w:p>
    <w:p w:rsidR="00A215AB" w:rsidRPr="002E2047" w:rsidRDefault="00A215AB" w:rsidP="000C1913">
      <w:pPr>
        <w:numPr>
          <w:ilvl w:val="12"/>
          <w:numId w:val="0"/>
        </w:numPr>
        <w:tabs>
          <w:tab w:val="clear" w:pos="567"/>
        </w:tabs>
        <w:spacing w:line="240" w:lineRule="auto"/>
        <w:ind w:right="-29"/>
        <w:rPr>
          <w:b/>
          <w:noProof/>
          <w:u w:val="single"/>
          <w:lang w:val="el-GR"/>
        </w:rPr>
      </w:pPr>
    </w:p>
    <w:p w:rsidR="00D6794B" w:rsidRPr="00D6794B" w:rsidRDefault="00D6794B" w:rsidP="00D6794B">
      <w:pPr>
        <w:pStyle w:val="Default"/>
        <w:widowControl w:val="0"/>
        <w:spacing w:after="87"/>
        <w:rPr>
          <w:sz w:val="22"/>
          <w:szCs w:val="22"/>
          <w:lang w:val="el-GR"/>
        </w:rPr>
      </w:pPr>
      <w:r w:rsidRPr="00D6794B">
        <w:rPr>
          <w:b/>
          <w:noProof/>
          <w:sz w:val="22"/>
          <w:u w:val="single"/>
          <w:lang w:val="el-GR"/>
        </w:rPr>
        <w:t>Μη γνωστές (η συχνότητα δεν μπορεί να εκτιμηθεί από τα διαθέσιμα δεδομένα)</w:t>
      </w:r>
    </w:p>
    <w:p w:rsidR="00D6794B" w:rsidRPr="00D6794B" w:rsidRDefault="00D6794B" w:rsidP="00D6794B">
      <w:pPr>
        <w:pStyle w:val="ad"/>
        <w:rPr>
          <w:szCs w:val="22"/>
          <w:lang w:val="el-GR"/>
        </w:rPr>
      </w:pPr>
    </w:p>
    <w:p w:rsidR="00D6794B" w:rsidRDefault="00D6794B" w:rsidP="00D6794B">
      <w:pPr>
        <w:pStyle w:val="Default"/>
        <w:widowControl w:val="0"/>
        <w:numPr>
          <w:ilvl w:val="0"/>
          <w:numId w:val="6"/>
        </w:numPr>
        <w:spacing w:after="87"/>
        <w:ind w:left="284" w:hanging="284"/>
        <w:rPr>
          <w:sz w:val="22"/>
          <w:szCs w:val="22"/>
          <w:lang w:val="el-GR"/>
        </w:rPr>
      </w:pPr>
      <w:r w:rsidRPr="00D6794B">
        <w:rPr>
          <w:sz w:val="22"/>
          <w:szCs w:val="22"/>
          <w:lang w:val="el-GR"/>
        </w:rPr>
        <w:t>μη φυσιολογική συμπεριφορά</w:t>
      </w:r>
    </w:p>
    <w:p w:rsidR="00D6794B" w:rsidRDefault="00D6794B" w:rsidP="00D6794B">
      <w:pPr>
        <w:pStyle w:val="Default"/>
        <w:widowControl w:val="0"/>
        <w:numPr>
          <w:ilvl w:val="0"/>
          <w:numId w:val="6"/>
        </w:numPr>
        <w:spacing w:after="87"/>
        <w:ind w:left="284" w:hanging="284"/>
        <w:rPr>
          <w:sz w:val="22"/>
          <w:szCs w:val="22"/>
          <w:lang w:val="el-GR"/>
        </w:rPr>
      </w:pPr>
      <w:r w:rsidRPr="00D6794B">
        <w:rPr>
          <w:sz w:val="22"/>
          <w:szCs w:val="22"/>
          <w:lang w:val="el-GR"/>
        </w:rPr>
        <w:t>εγκεφαλικό επεισόδιο, σπασμοί, κεφαλαλγία</w:t>
      </w:r>
    </w:p>
    <w:p w:rsidR="00D6794B" w:rsidRDefault="00D6794B" w:rsidP="00D6794B">
      <w:pPr>
        <w:pStyle w:val="Default"/>
        <w:widowControl w:val="0"/>
        <w:numPr>
          <w:ilvl w:val="0"/>
          <w:numId w:val="6"/>
        </w:numPr>
        <w:spacing w:after="87"/>
        <w:ind w:left="284" w:hanging="284"/>
        <w:rPr>
          <w:sz w:val="22"/>
          <w:szCs w:val="22"/>
          <w:lang w:val="el-GR"/>
        </w:rPr>
      </w:pPr>
      <w:r w:rsidRPr="00D6794B">
        <w:rPr>
          <w:sz w:val="22"/>
          <w:szCs w:val="22"/>
          <w:lang w:val="el-GR"/>
        </w:rPr>
        <w:t>αίσθημα παλμών, ταχυκαρδία, πόνος στο στήθος, αρρυθμία</w:t>
      </w:r>
    </w:p>
    <w:p w:rsidR="00D6794B" w:rsidRDefault="00D6794B" w:rsidP="00D6794B">
      <w:pPr>
        <w:pStyle w:val="Default"/>
        <w:widowControl w:val="0"/>
        <w:numPr>
          <w:ilvl w:val="0"/>
          <w:numId w:val="6"/>
        </w:numPr>
        <w:spacing w:after="87"/>
        <w:ind w:left="284" w:hanging="284"/>
        <w:rPr>
          <w:sz w:val="22"/>
          <w:szCs w:val="22"/>
          <w:lang w:val="el-GR"/>
        </w:rPr>
      </w:pPr>
      <w:r w:rsidRPr="00D6794B">
        <w:rPr>
          <w:sz w:val="22"/>
          <w:szCs w:val="22"/>
          <w:lang w:val="el-GR"/>
        </w:rPr>
        <w:t>υψηλή πίεση του αίματος</w:t>
      </w:r>
    </w:p>
    <w:p w:rsidR="00D6794B" w:rsidRDefault="00D6794B" w:rsidP="00D6794B">
      <w:pPr>
        <w:pStyle w:val="Default"/>
        <w:widowControl w:val="0"/>
        <w:numPr>
          <w:ilvl w:val="0"/>
          <w:numId w:val="6"/>
        </w:numPr>
        <w:spacing w:after="87"/>
        <w:ind w:left="284" w:hanging="284"/>
        <w:rPr>
          <w:sz w:val="22"/>
          <w:szCs w:val="22"/>
          <w:lang w:val="el-GR"/>
        </w:rPr>
      </w:pPr>
      <w:r w:rsidRPr="00D6794B">
        <w:rPr>
          <w:sz w:val="22"/>
          <w:szCs w:val="22"/>
          <w:lang w:val="el-GR"/>
        </w:rPr>
        <w:t>ξηροστομία, δίψα, ναυτία, έμετο</w:t>
      </w:r>
    </w:p>
    <w:p w:rsidR="00D6794B" w:rsidRDefault="00D6794B" w:rsidP="00D6794B">
      <w:pPr>
        <w:pStyle w:val="Default"/>
        <w:widowControl w:val="0"/>
        <w:numPr>
          <w:ilvl w:val="0"/>
          <w:numId w:val="6"/>
        </w:numPr>
        <w:spacing w:after="87"/>
        <w:ind w:left="284" w:hanging="284"/>
        <w:rPr>
          <w:sz w:val="22"/>
          <w:szCs w:val="22"/>
          <w:lang w:val="el-GR"/>
        </w:rPr>
      </w:pPr>
      <w:r w:rsidRPr="00D6794B">
        <w:rPr>
          <w:sz w:val="22"/>
          <w:szCs w:val="22"/>
          <w:lang w:val="el-GR"/>
        </w:rPr>
        <w:t>εξάνθημα, κοκκίνισμα, φαγούρα, υπερβολική εφίδρωση</w:t>
      </w:r>
    </w:p>
    <w:p w:rsidR="00D6794B" w:rsidRPr="00D6794B" w:rsidRDefault="00D6794B" w:rsidP="00D6794B">
      <w:pPr>
        <w:pStyle w:val="Default"/>
        <w:widowControl w:val="0"/>
        <w:numPr>
          <w:ilvl w:val="0"/>
          <w:numId w:val="6"/>
        </w:numPr>
        <w:spacing w:after="87"/>
        <w:ind w:left="284" w:hanging="284"/>
        <w:rPr>
          <w:sz w:val="22"/>
          <w:szCs w:val="22"/>
          <w:lang w:val="el-GR"/>
        </w:rPr>
      </w:pPr>
      <w:r w:rsidRPr="00D6794B">
        <w:rPr>
          <w:sz w:val="22"/>
          <w:szCs w:val="22"/>
          <w:lang w:val="el-GR"/>
        </w:rPr>
        <w:t>δυσκολία στην ούρηση</w:t>
      </w:r>
    </w:p>
    <w:p w:rsidR="00630DBC" w:rsidRPr="00D6794B" w:rsidRDefault="00630DBC" w:rsidP="000C1913">
      <w:pPr>
        <w:numPr>
          <w:ilvl w:val="12"/>
          <w:numId w:val="0"/>
        </w:numPr>
        <w:tabs>
          <w:tab w:val="clear" w:pos="567"/>
        </w:tabs>
        <w:spacing w:line="240" w:lineRule="auto"/>
        <w:ind w:right="-29"/>
        <w:rPr>
          <w:b/>
          <w:noProof/>
          <w:u w:val="single"/>
          <w:lang w:val="el-GR"/>
        </w:rPr>
      </w:pPr>
    </w:p>
    <w:p w:rsidR="00D6794B" w:rsidRPr="00D6794B" w:rsidRDefault="00D6794B" w:rsidP="000C1913">
      <w:pPr>
        <w:numPr>
          <w:ilvl w:val="12"/>
          <w:numId w:val="0"/>
        </w:numPr>
        <w:tabs>
          <w:tab w:val="clear" w:pos="567"/>
        </w:tabs>
        <w:spacing w:line="240" w:lineRule="auto"/>
        <w:ind w:right="-29"/>
        <w:rPr>
          <w:noProof/>
          <w:lang w:val="el-GR"/>
        </w:rPr>
      </w:pPr>
      <w:r w:rsidRPr="00D6794B">
        <w:rPr>
          <w:noProof/>
          <w:lang w:val="el-GR"/>
        </w:rPr>
        <w:t xml:space="preserve">Φάρμακα όπως το </w:t>
      </w:r>
      <w:r w:rsidRPr="00D6794B">
        <w:rPr>
          <w:noProof/>
          <w:lang w:val="en-US"/>
        </w:rPr>
        <w:t>Gripomed</w:t>
      </w:r>
      <w:r w:rsidRPr="00D6794B">
        <w:rPr>
          <w:noProof/>
          <w:lang w:val="el-GR"/>
        </w:rPr>
        <w:t xml:space="preserve"> μπορεί να σχετίζονται με μια μικρή αύξηση του κινδύνου για καρδιακή προσβολή («έμφραγμα του μυοκαρδίου») ή εγκεφαλικού επεισοδίου.</w:t>
      </w:r>
    </w:p>
    <w:p w:rsidR="00D6794B" w:rsidRDefault="00D6794B" w:rsidP="00D6794B">
      <w:pPr>
        <w:numPr>
          <w:ilvl w:val="12"/>
          <w:numId w:val="0"/>
        </w:numPr>
        <w:tabs>
          <w:tab w:val="clear" w:pos="567"/>
        </w:tabs>
        <w:ind w:right="-2"/>
        <w:rPr>
          <w:b/>
          <w:szCs w:val="24"/>
          <w:lang w:val="el-GR"/>
        </w:rPr>
      </w:pPr>
    </w:p>
    <w:p w:rsidR="00D6794B" w:rsidRPr="009242B1" w:rsidRDefault="00D6794B" w:rsidP="00D6794B">
      <w:pPr>
        <w:numPr>
          <w:ilvl w:val="12"/>
          <w:numId w:val="0"/>
        </w:numPr>
        <w:tabs>
          <w:tab w:val="clear" w:pos="567"/>
        </w:tabs>
        <w:ind w:right="-2"/>
        <w:rPr>
          <w:b/>
          <w:noProof/>
          <w:szCs w:val="24"/>
          <w:lang w:val="el-GR"/>
        </w:rPr>
      </w:pPr>
      <w:r>
        <w:rPr>
          <w:b/>
          <w:szCs w:val="24"/>
          <w:lang w:val="el-GR"/>
        </w:rPr>
        <w:t xml:space="preserve">Αναφορά </w:t>
      </w:r>
      <w:r w:rsidRPr="0034576C">
        <w:rPr>
          <w:b/>
          <w:szCs w:val="24"/>
          <w:lang w:val="el-GR"/>
        </w:rPr>
        <w:t xml:space="preserve"> ανεπιθύμητ</w:t>
      </w:r>
      <w:r>
        <w:rPr>
          <w:b/>
          <w:szCs w:val="24"/>
          <w:lang w:val="el-GR"/>
        </w:rPr>
        <w:t xml:space="preserve">ων ενεργειών </w:t>
      </w:r>
      <w:r w:rsidRPr="0034576C">
        <w:rPr>
          <w:b/>
          <w:szCs w:val="24"/>
          <w:lang w:val="el-GR"/>
        </w:rPr>
        <w:t>:</w:t>
      </w:r>
    </w:p>
    <w:p w:rsidR="00D6794B" w:rsidRPr="00D6794B" w:rsidRDefault="00D6794B" w:rsidP="00D6794B">
      <w:pPr>
        <w:numPr>
          <w:ilvl w:val="12"/>
          <w:numId w:val="0"/>
        </w:numPr>
        <w:tabs>
          <w:tab w:val="clear" w:pos="567"/>
        </w:tabs>
        <w:spacing w:line="240" w:lineRule="auto"/>
        <w:ind w:right="-29"/>
        <w:rPr>
          <w:noProof/>
          <w:lang w:val="el-GR"/>
        </w:rPr>
      </w:pPr>
      <w:r w:rsidRPr="00D6794B">
        <w:rPr>
          <w:noProof/>
          <w:lang w:val="el-GR"/>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w:t>
      </w:r>
    </w:p>
    <w:p w:rsidR="00F00876" w:rsidRPr="00D6794B" w:rsidRDefault="00D6794B" w:rsidP="00D6794B">
      <w:pPr>
        <w:numPr>
          <w:ilvl w:val="12"/>
          <w:numId w:val="0"/>
        </w:numPr>
        <w:tabs>
          <w:tab w:val="clear" w:pos="567"/>
        </w:tabs>
        <w:spacing w:line="240" w:lineRule="auto"/>
        <w:ind w:right="-29"/>
        <w:rPr>
          <w:noProof/>
          <w:lang w:val="el-GR"/>
        </w:rPr>
      </w:pPr>
      <w:r w:rsidRPr="00D6794B">
        <w:rPr>
          <w:noProof/>
          <w:lang w:val="el-GR"/>
        </w:rPr>
        <w:t>Μπορείτε επίσης να αναφέρετε ανεπιθύμητες ενέργειες απευθείας, στον Εθνικό Οργανισμό Φαρμάκων (Μεσογείων 284, 15562, Χολαργός,www.eof.gr).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F00876" w:rsidRPr="00D6794B" w:rsidRDefault="00F00876" w:rsidP="000C1913">
      <w:pPr>
        <w:pStyle w:val="BodytextAgency"/>
        <w:spacing w:after="0"/>
        <w:rPr>
          <w:rFonts w:ascii="Times New Roman" w:hAnsi="Times New Roman" w:cs="Times New Roman"/>
          <w:sz w:val="22"/>
          <w:szCs w:val="22"/>
          <w:lang w:val="el-GR"/>
        </w:rPr>
      </w:pPr>
    </w:p>
    <w:p w:rsidR="001D29E6" w:rsidRPr="00D6794B" w:rsidRDefault="001D29E6" w:rsidP="000C1913">
      <w:pPr>
        <w:numPr>
          <w:ilvl w:val="12"/>
          <w:numId w:val="0"/>
        </w:numPr>
        <w:tabs>
          <w:tab w:val="clear" w:pos="567"/>
        </w:tabs>
        <w:spacing w:line="240" w:lineRule="auto"/>
        <w:ind w:right="-2"/>
        <w:rPr>
          <w:noProof/>
          <w:lang w:val="el-GR"/>
        </w:rPr>
      </w:pPr>
    </w:p>
    <w:p w:rsidR="00D6794B" w:rsidRPr="00D6794B" w:rsidRDefault="00D6794B" w:rsidP="00D6794B">
      <w:pPr>
        <w:pStyle w:val="ad"/>
        <w:numPr>
          <w:ilvl w:val="0"/>
          <w:numId w:val="2"/>
        </w:numPr>
        <w:tabs>
          <w:tab w:val="clear" w:pos="570"/>
        </w:tabs>
        <w:spacing w:line="240" w:lineRule="auto"/>
        <w:ind w:right="-2"/>
        <w:rPr>
          <w:b/>
          <w:noProof/>
          <w:lang w:val="el-GR"/>
        </w:rPr>
      </w:pPr>
      <w:r w:rsidRPr="00D6794B">
        <w:rPr>
          <w:b/>
          <w:noProof/>
          <w:lang w:val="el-GR"/>
        </w:rPr>
        <w:t>Πώς να φυλάσσεται το Gripomed</w:t>
      </w:r>
    </w:p>
    <w:p w:rsidR="001D29E6" w:rsidRPr="00D6794B" w:rsidRDefault="001D29E6" w:rsidP="000C1913">
      <w:pPr>
        <w:numPr>
          <w:ilvl w:val="12"/>
          <w:numId w:val="0"/>
        </w:numPr>
        <w:tabs>
          <w:tab w:val="clear" w:pos="567"/>
        </w:tabs>
        <w:spacing w:line="240" w:lineRule="auto"/>
        <w:ind w:right="-2"/>
        <w:rPr>
          <w:noProof/>
          <w:lang w:val="el-GR"/>
        </w:rPr>
      </w:pPr>
    </w:p>
    <w:p w:rsidR="00D6794B" w:rsidRPr="00D6794B" w:rsidRDefault="00D6794B" w:rsidP="00FF3671">
      <w:pPr>
        <w:numPr>
          <w:ilvl w:val="12"/>
          <w:numId w:val="0"/>
        </w:numPr>
        <w:tabs>
          <w:tab w:val="clear" w:pos="567"/>
        </w:tabs>
        <w:spacing w:line="240" w:lineRule="auto"/>
        <w:ind w:right="-2"/>
        <w:rPr>
          <w:szCs w:val="24"/>
          <w:lang w:val="en-US"/>
        </w:rPr>
      </w:pPr>
      <w:r w:rsidRPr="00D6794B">
        <w:rPr>
          <w:szCs w:val="24"/>
          <w:lang w:val="el-GR"/>
        </w:rPr>
        <w:t>Το φάρμακο αυτό πρέπει να φυλάσσεται σε μέρη που δεν το βλέπουν και δεν το φθάνουν τα παιδιά.</w:t>
      </w:r>
    </w:p>
    <w:p w:rsidR="00FF3671" w:rsidRDefault="00FF3671" w:rsidP="00FF3671">
      <w:pPr>
        <w:numPr>
          <w:ilvl w:val="12"/>
          <w:numId w:val="0"/>
        </w:numPr>
        <w:tabs>
          <w:tab w:val="clear" w:pos="567"/>
        </w:tabs>
        <w:spacing w:line="240" w:lineRule="auto"/>
        <w:ind w:right="-2"/>
        <w:rPr>
          <w:noProof/>
          <w:lang w:val="en-US"/>
        </w:rPr>
      </w:pPr>
    </w:p>
    <w:p w:rsidR="00D6794B" w:rsidRPr="009242B1" w:rsidRDefault="00D6794B" w:rsidP="00D6794B">
      <w:pPr>
        <w:numPr>
          <w:ilvl w:val="12"/>
          <w:numId w:val="0"/>
        </w:numPr>
        <w:tabs>
          <w:tab w:val="clear" w:pos="567"/>
        </w:tabs>
        <w:ind w:right="-2"/>
        <w:rPr>
          <w:noProof/>
          <w:szCs w:val="24"/>
          <w:lang w:val="el-GR"/>
        </w:rPr>
      </w:pPr>
      <w:r w:rsidRPr="0034576C">
        <w:rPr>
          <w:szCs w:val="24"/>
          <w:lang w:val="el-GR"/>
        </w:rPr>
        <w:t xml:space="preserve">Να μη χρησιμοποιείτε </w:t>
      </w:r>
      <w:r w:rsidR="004E1491">
        <w:rPr>
          <w:szCs w:val="24"/>
          <w:lang w:val="el-GR"/>
        </w:rPr>
        <w:t xml:space="preserve">αυτό </w:t>
      </w:r>
      <w:r w:rsidRPr="0034576C">
        <w:rPr>
          <w:szCs w:val="24"/>
          <w:lang w:val="el-GR"/>
        </w:rPr>
        <w:t xml:space="preserve">το </w:t>
      </w:r>
      <w:r w:rsidR="004E1491">
        <w:rPr>
          <w:szCs w:val="22"/>
          <w:lang w:val="el-GR"/>
        </w:rPr>
        <w:t>φάρμακο</w:t>
      </w:r>
      <w:r w:rsidRPr="0034576C">
        <w:rPr>
          <w:lang w:val="el-GR"/>
        </w:rPr>
        <w:t xml:space="preserve"> </w:t>
      </w:r>
      <w:r w:rsidRPr="0034576C">
        <w:rPr>
          <w:szCs w:val="24"/>
          <w:lang w:val="el-GR"/>
        </w:rPr>
        <w:t xml:space="preserve">μετά την ημερομηνία λήξης που αναφέρεται στη συσκευασία τύπου </w:t>
      </w:r>
      <w:proofErr w:type="spellStart"/>
      <w:r w:rsidRPr="0034576C">
        <w:rPr>
          <w:szCs w:val="24"/>
          <w:lang w:val="el-GR"/>
        </w:rPr>
        <w:t>blister</w:t>
      </w:r>
      <w:proofErr w:type="spellEnd"/>
      <w:r w:rsidRPr="0034576C">
        <w:rPr>
          <w:szCs w:val="24"/>
          <w:lang w:val="el-GR"/>
        </w:rPr>
        <w:t>/στο κουτί μετά την</w:t>
      </w:r>
      <w:r>
        <w:rPr>
          <w:szCs w:val="24"/>
          <w:lang w:val="el-GR"/>
        </w:rPr>
        <w:t xml:space="preserve"> </w:t>
      </w:r>
      <w:r w:rsidRPr="009E7FB7">
        <w:rPr>
          <w:szCs w:val="24"/>
          <w:lang w:val="el-GR"/>
        </w:rPr>
        <w:t>“</w:t>
      </w:r>
      <w:r>
        <w:rPr>
          <w:szCs w:val="24"/>
          <w:lang w:val="el-GR"/>
        </w:rPr>
        <w:t>ΛΗΞΗ</w:t>
      </w:r>
      <w:r w:rsidRPr="009E7FB7">
        <w:rPr>
          <w:szCs w:val="24"/>
          <w:lang w:val="el-GR"/>
        </w:rPr>
        <w:t>”</w:t>
      </w:r>
      <w:r w:rsidRPr="0034576C">
        <w:rPr>
          <w:szCs w:val="24"/>
          <w:lang w:val="el-GR"/>
        </w:rPr>
        <w:t>. Η ημερομηνία λήξης είναι η τελευταία ημέρα του μήνα που αναφέρεται εκεί.</w:t>
      </w:r>
    </w:p>
    <w:p w:rsidR="00D6794B" w:rsidRDefault="00D6794B" w:rsidP="00D6794B">
      <w:pPr>
        <w:numPr>
          <w:ilvl w:val="12"/>
          <w:numId w:val="0"/>
        </w:numPr>
        <w:tabs>
          <w:tab w:val="clear" w:pos="567"/>
        </w:tabs>
        <w:ind w:right="-2"/>
        <w:rPr>
          <w:noProof/>
          <w:szCs w:val="24"/>
          <w:lang w:val="en-US"/>
        </w:rPr>
      </w:pPr>
    </w:p>
    <w:p w:rsidR="00D6794B" w:rsidRPr="00290D32" w:rsidRDefault="00D6794B" w:rsidP="00D6794B">
      <w:pPr>
        <w:numPr>
          <w:ilvl w:val="12"/>
          <w:numId w:val="0"/>
        </w:numPr>
        <w:tabs>
          <w:tab w:val="clear" w:pos="567"/>
        </w:tabs>
        <w:spacing w:line="240" w:lineRule="auto"/>
        <w:ind w:right="-2"/>
        <w:rPr>
          <w:szCs w:val="24"/>
          <w:lang w:val="en-US"/>
        </w:rPr>
      </w:pPr>
      <w:r w:rsidRPr="00D6794B">
        <w:rPr>
          <w:szCs w:val="24"/>
        </w:rPr>
        <w:t xml:space="preserve">Να μη </w:t>
      </w:r>
      <w:r w:rsidRPr="00D6794B">
        <w:rPr>
          <w:szCs w:val="24"/>
          <w:lang w:val="el-GR"/>
        </w:rPr>
        <w:t xml:space="preserve">φυλάσσετε </w:t>
      </w:r>
      <w:r w:rsidRPr="00D6794B">
        <w:rPr>
          <w:szCs w:val="24"/>
        </w:rPr>
        <w:t xml:space="preserve">σε θερμοκρασίες μεγαλύτερες των </w:t>
      </w:r>
      <w:r w:rsidRPr="00D6794B">
        <w:rPr>
          <w:szCs w:val="24"/>
          <w:lang w:val="el-GR"/>
        </w:rPr>
        <w:t>30°C</w:t>
      </w:r>
      <w:r w:rsidR="00290D32">
        <w:rPr>
          <w:szCs w:val="24"/>
          <w:lang w:val="en-US"/>
        </w:rPr>
        <w:t>.</w:t>
      </w:r>
    </w:p>
    <w:p w:rsidR="00D6794B" w:rsidRPr="00D6794B" w:rsidRDefault="00D6794B" w:rsidP="00D6794B">
      <w:pPr>
        <w:numPr>
          <w:ilvl w:val="12"/>
          <w:numId w:val="0"/>
        </w:numPr>
        <w:tabs>
          <w:tab w:val="clear" w:pos="567"/>
        </w:tabs>
        <w:ind w:right="-2"/>
        <w:rPr>
          <w:noProof/>
          <w:szCs w:val="24"/>
          <w:lang w:val="el-GR"/>
        </w:rPr>
      </w:pPr>
    </w:p>
    <w:p w:rsidR="00D6794B" w:rsidRDefault="00D6794B" w:rsidP="00D6794B">
      <w:pPr>
        <w:numPr>
          <w:ilvl w:val="12"/>
          <w:numId w:val="0"/>
        </w:numPr>
        <w:tabs>
          <w:tab w:val="clear" w:pos="567"/>
        </w:tabs>
        <w:spacing w:line="240" w:lineRule="auto"/>
        <w:ind w:right="-2"/>
        <w:rPr>
          <w:szCs w:val="24"/>
          <w:lang w:val="en-US"/>
        </w:rPr>
      </w:pPr>
      <w:r w:rsidRPr="0034576C">
        <w:rPr>
          <w:szCs w:val="24"/>
          <w:lang w:val="el-GR"/>
        </w:rPr>
        <w:t>Μην πετάτε φάρμακα στο νερό της αποχέτευσης ή στα σκουπίδια.</w:t>
      </w:r>
      <w:r w:rsidRPr="009242B1">
        <w:rPr>
          <w:noProof/>
          <w:szCs w:val="24"/>
          <w:lang w:val="el-GR"/>
        </w:rPr>
        <w:t xml:space="preserve"> </w:t>
      </w:r>
      <w:r w:rsidRPr="0034576C">
        <w:rPr>
          <w:szCs w:val="24"/>
          <w:lang w:val="el-GR"/>
        </w:rPr>
        <w:t>Ρωτήστε τον φαρμακοποιό σας για το πώς να πετάξετε τα φάρμακα που δεν χρησιμοποιείτε πια.</w:t>
      </w:r>
      <w:r w:rsidRPr="009242B1">
        <w:rPr>
          <w:noProof/>
          <w:szCs w:val="24"/>
          <w:lang w:val="el-GR"/>
        </w:rPr>
        <w:t xml:space="preserve"> </w:t>
      </w:r>
      <w:r w:rsidRPr="0034576C">
        <w:rPr>
          <w:szCs w:val="24"/>
          <w:lang w:val="el-GR"/>
        </w:rPr>
        <w:t>Αυτά</w:t>
      </w:r>
      <w:r w:rsidRPr="00D6794B">
        <w:rPr>
          <w:szCs w:val="24"/>
          <w:lang w:val="en-US"/>
        </w:rPr>
        <w:t xml:space="preserve"> </w:t>
      </w:r>
      <w:r w:rsidRPr="0034576C">
        <w:rPr>
          <w:szCs w:val="24"/>
          <w:lang w:val="el-GR"/>
        </w:rPr>
        <w:t>τα</w:t>
      </w:r>
      <w:r w:rsidRPr="00D6794B">
        <w:rPr>
          <w:szCs w:val="24"/>
          <w:lang w:val="en-US"/>
        </w:rPr>
        <w:t xml:space="preserve"> </w:t>
      </w:r>
      <w:r w:rsidRPr="0034576C">
        <w:rPr>
          <w:szCs w:val="24"/>
          <w:lang w:val="el-GR"/>
        </w:rPr>
        <w:t>μέτρα</w:t>
      </w:r>
      <w:r w:rsidRPr="00D6794B">
        <w:rPr>
          <w:szCs w:val="24"/>
          <w:lang w:val="en-US"/>
        </w:rPr>
        <w:t xml:space="preserve"> </w:t>
      </w:r>
      <w:r w:rsidRPr="0034576C">
        <w:rPr>
          <w:szCs w:val="24"/>
          <w:lang w:val="el-GR"/>
        </w:rPr>
        <w:t>θα</w:t>
      </w:r>
      <w:r w:rsidRPr="00D6794B">
        <w:rPr>
          <w:szCs w:val="24"/>
          <w:lang w:val="en-US"/>
        </w:rPr>
        <w:t xml:space="preserve"> </w:t>
      </w:r>
      <w:r w:rsidRPr="0034576C">
        <w:rPr>
          <w:szCs w:val="24"/>
          <w:lang w:val="el-GR"/>
        </w:rPr>
        <w:t>βοηθήσουν</w:t>
      </w:r>
      <w:r w:rsidRPr="00D6794B">
        <w:rPr>
          <w:szCs w:val="24"/>
          <w:lang w:val="en-US"/>
        </w:rPr>
        <w:t xml:space="preserve"> </w:t>
      </w:r>
      <w:r w:rsidRPr="0034576C">
        <w:rPr>
          <w:szCs w:val="24"/>
          <w:lang w:val="el-GR"/>
        </w:rPr>
        <w:t>στην</w:t>
      </w:r>
      <w:r w:rsidRPr="00D6794B">
        <w:rPr>
          <w:szCs w:val="24"/>
          <w:lang w:val="en-US"/>
        </w:rPr>
        <w:t xml:space="preserve"> </w:t>
      </w:r>
      <w:r w:rsidRPr="0034576C">
        <w:rPr>
          <w:szCs w:val="24"/>
          <w:lang w:val="el-GR"/>
        </w:rPr>
        <w:t>προστασία</w:t>
      </w:r>
      <w:r w:rsidRPr="00D6794B">
        <w:rPr>
          <w:szCs w:val="24"/>
          <w:lang w:val="en-US"/>
        </w:rPr>
        <w:t xml:space="preserve"> </w:t>
      </w:r>
      <w:r w:rsidRPr="0034576C">
        <w:rPr>
          <w:szCs w:val="24"/>
          <w:lang w:val="el-GR"/>
        </w:rPr>
        <w:t>του</w:t>
      </w:r>
      <w:r w:rsidRPr="00D6794B">
        <w:rPr>
          <w:szCs w:val="24"/>
          <w:lang w:val="en-US"/>
        </w:rPr>
        <w:t xml:space="preserve"> </w:t>
      </w:r>
      <w:r w:rsidRPr="0034576C">
        <w:rPr>
          <w:szCs w:val="24"/>
          <w:lang w:val="el-GR"/>
        </w:rPr>
        <w:t>περιβάλλοντος</w:t>
      </w:r>
      <w:r w:rsidRPr="00D6794B">
        <w:rPr>
          <w:szCs w:val="24"/>
          <w:lang w:val="en-US"/>
        </w:rPr>
        <w:t>.</w:t>
      </w:r>
    </w:p>
    <w:p w:rsidR="00D6794B" w:rsidRDefault="00D6794B" w:rsidP="00D6794B">
      <w:pPr>
        <w:numPr>
          <w:ilvl w:val="12"/>
          <w:numId w:val="0"/>
        </w:numPr>
        <w:tabs>
          <w:tab w:val="clear" w:pos="567"/>
        </w:tabs>
        <w:spacing w:line="240" w:lineRule="auto"/>
        <w:ind w:right="-2"/>
        <w:rPr>
          <w:noProof/>
          <w:lang w:val="en-US"/>
        </w:rPr>
      </w:pPr>
    </w:p>
    <w:p w:rsidR="00D64FCA" w:rsidRPr="00D6794B" w:rsidRDefault="00D64FCA" w:rsidP="00D6794B">
      <w:pPr>
        <w:numPr>
          <w:ilvl w:val="12"/>
          <w:numId w:val="0"/>
        </w:numPr>
        <w:tabs>
          <w:tab w:val="clear" w:pos="567"/>
        </w:tabs>
        <w:spacing w:line="240" w:lineRule="auto"/>
        <w:ind w:right="-2"/>
        <w:rPr>
          <w:noProof/>
          <w:lang w:val="en-US"/>
        </w:rPr>
      </w:pPr>
    </w:p>
    <w:p w:rsidR="00D6794B" w:rsidRPr="00D6794B" w:rsidRDefault="00D6794B" w:rsidP="00D6794B">
      <w:pPr>
        <w:pStyle w:val="ad"/>
        <w:numPr>
          <w:ilvl w:val="0"/>
          <w:numId w:val="2"/>
        </w:numPr>
        <w:tabs>
          <w:tab w:val="clear" w:pos="570"/>
        </w:tabs>
        <w:spacing w:line="240" w:lineRule="auto"/>
        <w:ind w:right="-2"/>
        <w:rPr>
          <w:b/>
          <w:noProof/>
          <w:lang w:val="el-GR"/>
        </w:rPr>
      </w:pPr>
      <w:r w:rsidRPr="00D6794B">
        <w:rPr>
          <w:b/>
          <w:noProof/>
          <w:lang w:val="el-GR"/>
        </w:rPr>
        <w:t>Περιεχόμενο της συσκευασίας και λοιπές πληροφορίες</w:t>
      </w:r>
    </w:p>
    <w:p w:rsidR="001D29E6" w:rsidRPr="00D64FCA" w:rsidRDefault="001D29E6" w:rsidP="000C1913">
      <w:pPr>
        <w:numPr>
          <w:ilvl w:val="12"/>
          <w:numId w:val="0"/>
        </w:numPr>
        <w:tabs>
          <w:tab w:val="clear" w:pos="567"/>
        </w:tabs>
        <w:spacing w:line="240" w:lineRule="auto"/>
        <w:ind w:right="-2"/>
        <w:rPr>
          <w:noProof/>
          <w:lang w:val="el-GR"/>
        </w:rPr>
      </w:pPr>
    </w:p>
    <w:p w:rsidR="00FF3671" w:rsidRDefault="00D6794B" w:rsidP="00263400">
      <w:pPr>
        <w:numPr>
          <w:ilvl w:val="12"/>
          <w:numId w:val="0"/>
        </w:numPr>
        <w:tabs>
          <w:tab w:val="clear" w:pos="567"/>
        </w:tabs>
        <w:spacing w:line="240" w:lineRule="auto"/>
        <w:ind w:right="-2"/>
        <w:rPr>
          <w:b/>
          <w:bCs/>
          <w:noProof/>
        </w:rPr>
      </w:pPr>
      <w:r>
        <w:rPr>
          <w:b/>
          <w:bCs/>
          <w:noProof/>
          <w:lang w:val="el-GR"/>
        </w:rPr>
        <w:t xml:space="preserve">Τι περιέχει το </w:t>
      </w:r>
      <w:r>
        <w:rPr>
          <w:b/>
          <w:bCs/>
          <w:noProof/>
          <w:lang w:val="en-US"/>
        </w:rPr>
        <w:t>Gr</w:t>
      </w:r>
      <w:r w:rsidR="00D64FCA">
        <w:rPr>
          <w:b/>
          <w:bCs/>
          <w:noProof/>
          <w:lang w:val="en-US"/>
        </w:rPr>
        <w:t>i</w:t>
      </w:r>
      <w:r>
        <w:rPr>
          <w:b/>
          <w:bCs/>
          <w:noProof/>
          <w:lang w:val="en-US"/>
        </w:rPr>
        <w:t>pomed</w:t>
      </w:r>
      <w:r w:rsidR="00FF3671" w:rsidRPr="00263400">
        <w:rPr>
          <w:b/>
          <w:bCs/>
          <w:noProof/>
        </w:rPr>
        <w:t xml:space="preserve"> </w:t>
      </w:r>
    </w:p>
    <w:p w:rsidR="00D64FCA" w:rsidRPr="00D64FCA" w:rsidRDefault="00D64FCA" w:rsidP="00D64FCA">
      <w:pPr>
        <w:pStyle w:val="ad"/>
        <w:numPr>
          <w:ilvl w:val="0"/>
          <w:numId w:val="9"/>
        </w:numPr>
        <w:tabs>
          <w:tab w:val="clear" w:pos="567"/>
        </w:tabs>
        <w:spacing w:line="240" w:lineRule="auto"/>
        <w:ind w:right="-2"/>
        <w:rPr>
          <w:rStyle w:val="hps"/>
          <w:noProof/>
          <w:lang w:val="el-GR"/>
        </w:rPr>
      </w:pPr>
      <w:r w:rsidRPr="00D64FCA">
        <w:rPr>
          <w:noProof/>
          <w:lang w:val="el-GR"/>
        </w:rPr>
        <w:t>Οι δραστικές ουσίες είναι η ιβουπροφαίνη και η υδροχλωρική ψευδοεφεδρίνη.</w:t>
      </w:r>
      <w:r w:rsidRPr="00D64FCA">
        <w:rPr>
          <w:noProof/>
          <w:lang w:val="el-GR"/>
        </w:rPr>
        <w:br/>
      </w:r>
    </w:p>
    <w:p w:rsidR="00FF3671" w:rsidRDefault="00D64FCA" w:rsidP="007D43EF">
      <w:pPr>
        <w:numPr>
          <w:ilvl w:val="12"/>
          <w:numId w:val="0"/>
        </w:numPr>
        <w:tabs>
          <w:tab w:val="clear" w:pos="567"/>
        </w:tabs>
        <w:spacing w:line="240" w:lineRule="auto"/>
        <w:ind w:right="-2"/>
        <w:rPr>
          <w:noProof/>
          <w:lang w:val="en-US"/>
        </w:rPr>
      </w:pPr>
      <w:r w:rsidRPr="00D64FCA">
        <w:rPr>
          <w:noProof/>
          <w:lang w:val="el-GR"/>
        </w:rPr>
        <w:t xml:space="preserve">Κάθε δισκίο επικαλυμμένο με λεπτό υμένιο περιέχει 200 </w:t>
      </w:r>
      <w:r w:rsidRPr="00D64FCA">
        <w:rPr>
          <w:noProof/>
          <w:lang w:val="en-US"/>
        </w:rPr>
        <w:t>mg</w:t>
      </w:r>
      <w:r w:rsidRPr="00D64FCA">
        <w:rPr>
          <w:noProof/>
          <w:lang w:val="el-GR"/>
        </w:rPr>
        <w:t xml:space="preserve"> ιμπουπροφ</w:t>
      </w:r>
      <w:r w:rsidR="004E1491">
        <w:rPr>
          <w:noProof/>
          <w:lang w:val="el-GR"/>
        </w:rPr>
        <w:t>αί</w:t>
      </w:r>
      <w:r w:rsidRPr="00D64FCA">
        <w:rPr>
          <w:noProof/>
          <w:lang w:val="el-GR"/>
        </w:rPr>
        <w:t>ν</w:t>
      </w:r>
      <w:r w:rsidR="004E1491">
        <w:rPr>
          <w:noProof/>
          <w:lang w:val="el-GR"/>
        </w:rPr>
        <w:t>η</w:t>
      </w:r>
      <w:r w:rsidRPr="00D64FCA">
        <w:rPr>
          <w:noProof/>
          <w:lang w:val="el-GR"/>
        </w:rPr>
        <w:t xml:space="preserve"> και </w:t>
      </w:r>
      <w:r w:rsidR="004E1491" w:rsidRPr="00D64FCA">
        <w:rPr>
          <w:noProof/>
          <w:lang w:val="el-GR"/>
        </w:rPr>
        <w:t xml:space="preserve">30 </w:t>
      </w:r>
      <w:r w:rsidR="004E1491" w:rsidRPr="00D64FCA">
        <w:rPr>
          <w:noProof/>
          <w:lang w:val="en-US"/>
        </w:rPr>
        <w:t>mg</w:t>
      </w:r>
      <w:r w:rsidR="004E1491" w:rsidRPr="00D64FCA">
        <w:rPr>
          <w:noProof/>
          <w:lang w:val="el-GR"/>
        </w:rPr>
        <w:t xml:space="preserve"> </w:t>
      </w:r>
      <w:r w:rsidRPr="00D64FCA">
        <w:rPr>
          <w:noProof/>
          <w:lang w:val="el-GR"/>
        </w:rPr>
        <w:t>υδροχλωρική ψευδοεφεδρίνη.</w:t>
      </w:r>
    </w:p>
    <w:p w:rsidR="00D64FCA" w:rsidRPr="00D64FCA" w:rsidRDefault="00D64FCA" w:rsidP="00D64FCA">
      <w:pPr>
        <w:numPr>
          <w:ilvl w:val="12"/>
          <w:numId w:val="0"/>
        </w:numPr>
        <w:tabs>
          <w:tab w:val="clear" w:pos="567"/>
        </w:tabs>
        <w:spacing w:line="240" w:lineRule="auto"/>
        <w:ind w:left="153" w:right="-2"/>
        <w:rPr>
          <w:noProof/>
          <w:lang w:val="en-US"/>
        </w:rPr>
      </w:pPr>
    </w:p>
    <w:p w:rsidR="005B4C1F" w:rsidRDefault="00D64FCA" w:rsidP="00CF32DC">
      <w:pPr>
        <w:pStyle w:val="ad"/>
        <w:numPr>
          <w:ilvl w:val="0"/>
          <w:numId w:val="9"/>
        </w:numPr>
        <w:tabs>
          <w:tab w:val="clear" w:pos="567"/>
        </w:tabs>
        <w:spacing w:line="240" w:lineRule="auto"/>
        <w:ind w:right="-2"/>
        <w:rPr>
          <w:noProof/>
          <w:lang w:val="en-US"/>
        </w:rPr>
      </w:pPr>
      <w:r w:rsidRPr="0034576C">
        <w:rPr>
          <w:szCs w:val="24"/>
          <w:lang w:val="el-GR"/>
        </w:rPr>
        <w:t xml:space="preserve">Τα </w:t>
      </w:r>
      <w:r w:rsidRPr="0034576C">
        <w:rPr>
          <w:b/>
          <w:szCs w:val="24"/>
          <w:lang w:val="el-GR"/>
        </w:rPr>
        <w:t>άλλα συστατικά</w:t>
      </w:r>
      <w:r w:rsidRPr="0034576C">
        <w:rPr>
          <w:szCs w:val="24"/>
          <w:lang w:val="el-GR"/>
        </w:rPr>
        <w:t xml:space="preserve"> είναι:</w:t>
      </w:r>
      <w:r w:rsidR="00FF3671" w:rsidRPr="005B4C1F">
        <w:rPr>
          <w:noProof/>
          <w:lang w:val="en-US"/>
        </w:rPr>
        <w:t xml:space="preserve"> </w:t>
      </w:r>
    </w:p>
    <w:p w:rsidR="00836987" w:rsidRDefault="00D64FCA" w:rsidP="007D43EF">
      <w:pPr>
        <w:pStyle w:val="ad"/>
        <w:tabs>
          <w:tab w:val="clear" w:pos="567"/>
        </w:tabs>
        <w:spacing w:line="240" w:lineRule="auto"/>
        <w:ind w:left="0" w:right="-2"/>
      </w:pPr>
      <w:r>
        <w:rPr>
          <w:lang w:val="el-GR"/>
        </w:rPr>
        <w:lastRenderedPageBreak/>
        <w:t>Πυρήνας</w:t>
      </w:r>
      <w:r w:rsidRPr="00D64FCA">
        <w:rPr>
          <w:lang w:val="en-US"/>
        </w:rPr>
        <w:t xml:space="preserve"> </w:t>
      </w:r>
      <w:r>
        <w:rPr>
          <w:lang w:val="el-GR"/>
        </w:rPr>
        <w:t>του</w:t>
      </w:r>
      <w:r w:rsidRPr="00D64FCA">
        <w:rPr>
          <w:lang w:val="en-US"/>
        </w:rPr>
        <w:t xml:space="preserve"> </w:t>
      </w:r>
      <w:r>
        <w:rPr>
          <w:lang w:val="el-GR"/>
        </w:rPr>
        <w:t>δισκίου</w:t>
      </w:r>
      <w:r w:rsidR="00836987">
        <w:rPr>
          <w:lang w:val="en-US"/>
        </w:rPr>
        <w:t xml:space="preserve">: </w:t>
      </w:r>
      <w:r w:rsidR="00263400" w:rsidRPr="005B4C1F">
        <w:rPr>
          <w:lang w:val="en-US"/>
        </w:rPr>
        <w:t>microcrystalline</w:t>
      </w:r>
      <w:r w:rsidR="00191FD8">
        <w:rPr>
          <w:lang w:val="en-US"/>
        </w:rPr>
        <w:t xml:space="preserve"> cellulose</w:t>
      </w:r>
      <w:r w:rsidR="00263400" w:rsidRPr="005B4C1F">
        <w:rPr>
          <w:lang w:val="en-US"/>
        </w:rPr>
        <w:t xml:space="preserve">, </w:t>
      </w:r>
      <w:r w:rsidR="00F71EFA">
        <w:t>c</w:t>
      </w:r>
      <w:r w:rsidR="003567EB" w:rsidRPr="00C301C3">
        <w:t>alcium hydrogen phosphate anhydrous</w:t>
      </w:r>
      <w:r w:rsidR="00263400">
        <w:t xml:space="preserve">, </w:t>
      </w:r>
      <w:r w:rsidR="00F71EFA">
        <w:t>c</w:t>
      </w:r>
      <w:r w:rsidR="003567EB" w:rsidRPr="00C301C3">
        <w:t>roscarmellose sodium</w:t>
      </w:r>
      <w:r w:rsidR="00263400">
        <w:t xml:space="preserve">, </w:t>
      </w:r>
      <w:r w:rsidR="00F71EFA">
        <w:t>m</w:t>
      </w:r>
      <w:r w:rsidR="003567EB" w:rsidRPr="00C301C3">
        <w:t>aize starch</w:t>
      </w:r>
      <w:r w:rsidR="00263400">
        <w:t xml:space="preserve">, </w:t>
      </w:r>
      <w:r w:rsidR="00F71EFA">
        <w:t>s</w:t>
      </w:r>
      <w:r w:rsidR="00263400">
        <w:t>ilica</w:t>
      </w:r>
      <w:r w:rsidR="003567EB" w:rsidRPr="00C301C3">
        <w:t xml:space="preserve"> colloidal anhydrous</w:t>
      </w:r>
      <w:r w:rsidR="00263400">
        <w:t xml:space="preserve">, </w:t>
      </w:r>
      <w:r w:rsidR="00F71EFA">
        <w:t>m</w:t>
      </w:r>
      <w:r w:rsidR="003567EB" w:rsidRPr="00C301C3">
        <w:t>agnesium stearate</w:t>
      </w:r>
      <w:r w:rsidR="00836987">
        <w:t>.</w:t>
      </w:r>
    </w:p>
    <w:p w:rsidR="00FF3671" w:rsidRPr="005B4C1F" w:rsidRDefault="00D64FCA" w:rsidP="007D43EF">
      <w:pPr>
        <w:pStyle w:val="ad"/>
        <w:tabs>
          <w:tab w:val="clear" w:pos="567"/>
        </w:tabs>
        <w:spacing w:line="240" w:lineRule="auto"/>
        <w:ind w:left="0" w:right="-2"/>
        <w:rPr>
          <w:noProof/>
          <w:lang w:val="en-US"/>
        </w:rPr>
      </w:pPr>
      <w:r>
        <w:rPr>
          <w:lang w:val="el-GR"/>
        </w:rPr>
        <w:t>Επικάλυψη</w:t>
      </w:r>
      <w:r w:rsidRPr="00D64FCA">
        <w:rPr>
          <w:lang w:val="en-US"/>
        </w:rPr>
        <w:t xml:space="preserve"> </w:t>
      </w:r>
      <w:r>
        <w:rPr>
          <w:lang w:val="el-GR"/>
        </w:rPr>
        <w:t>δισκίου</w:t>
      </w:r>
      <w:r w:rsidR="00836987">
        <w:t xml:space="preserve">: </w:t>
      </w:r>
      <w:r w:rsidR="00F71EFA">
        <w:t>h</w:t>
      </w:r>
      <w:r w:rsidR="00836987">
        <w:t>ypromell</w:t>
      </w:r>
      <w:r w:rsidR="00263400">
        <w:t xml:space="preserve">ose, </w:t>
      </w:r>
      <w:r w:rsidR="00F71EFA">
        <w:t>m</w:t>
      </w:r>
      <w:r w:rsidR="003567EB" w:rsidRPr="00C301C3">
        <w:t>acrogol 400</w:t>
      </w:r>
      <w:r w:rsidR="00263400">
        <w:t xml:space="preserve">, </w:t>
      </w:r>
      <w:r w:rsidR="00F71EFA">
        <w:t>t</w:t>
      </w:r>
      <w:r w:rsidR="003567EB" w:rsidRPr="00C301C3">
        <w:t>alc</w:t>
      </w:r>
      <w:r w:rsidR="00263400">
        <w:t xml:space="preserve">, </w:t>
      </w:r>
      <w:r w:rsidR="00F71EFA">
        <w:t>t</w:t>
      </w:r>
      <w:r w:rsidR="003567EB" w:rsidRPr="00C301C3">
        <w:t xml:space="preserve">itanium dioxide </w:t>
      </w:r>
      <w:r w:rsidR="00836987">
        <w:t>(</w:t>
      </w:r>
      <w:r w:rsidR="003567EB" w:rsidRPr="00C301C3">
        <w:t>E171</w:t>
      </w:r>
      <w:r w:rsidR="00836987">
        <w:t>)</w:t>
      </w:r>
      <w:r w:rsidR="00263400">
        <w:t xml:space="preserve">, </w:t>
      </w:r>
      <w:r w:rsidR="00F71EFA">
        <w:t>i</w:t>
      </w:r>
      <w:r w:rsidR="003567EB" w:rsidRPr="00C301C3">
        <w:t xml:space="preserve">ron oxide yellow </w:t>
      </w:r>
      <w:r w:rsidR="00836987">
        <w:t>(</w:t>
      </w:r>
      <w:r w:rsidR="003567EB" w:rsidRPr="00C301C3">
        <w:t>E 172</w:t>
      </w:r>
      <w:r w:rsidR="00836987">
        <w:t>)</w:t>
      </w:r>
    </w:p>
    <w:p w:rsidR="001D29E6" w:rsidRDefault="001D29E6" w:rsidP="000C1913">
      <w:pPr>
        <w:tabs>
          <w:tab w:val="clear" w:pos="567"/>
        </w:tabs>
        <w:spacing w:line="240" w:lineRule="auto"/>
        <w:ind w:right="-2"/>
        <w:rPr>
          <w:noProof/>
          <w:lang w:val="en-US"/>
        </w:rPr>
      </w:pPr>
    </w:p>
    <w:p w:rsidR="00D64FCA" w:rsidRDefault="00D64FCA" w:rsidP="000C1913">
      <w:pPr>
        <w:numPr>
          <w:ilvl w:val="12"/>
          <w:numId w:val="0"/>
        </w:numPr>
        <w:tabs>
          <w:tab w:val="clear" w:pos="567"/>
        </w:tabs>
        <w:spacing w:line="240" w:lineRule="auto"/>
        <w:ind w:right="-2"/>
        <w:rPr>
          <w:b/>
          <w:bCs/>
          <w:noProof/>
          <w:lang w:val="el-GR"/>
        </w:rPr>
      </w:pPr>
      <w:r>
        <w:rPr>
          <w:b/>
          <w:bCs/>
          <w:noProof/>
          <w:lang w:val="el-GR"/>
        </w:rPr>
        <w:t>Εμφάνιση</w:t>
      </w:r>
      <w:r w:rsidRPr="00D64FCA">
        <w:rPr>
          <w:b/>
          <w:bCs/>
          <w:noProof/>
          <w:lang w:val="el-GR"/>
        </w:rPr>
        <w:t xml:space="preserve"> </w:t>
      </w:r>
      <w:r>
        <w:rPr>
          <w:b/>
          <w:bCs/>
          <w:noProof/>
          <w:lang w:val="el-GR"/>
        </w:rPr>
        <w:t>του</w:t>
      </w:r>
      <w:r w:rsidRPr="00D64FCA">
        <w:rPr>
          <w:b/>
          <w:bCs/>
          <w:noProof/>
          <w:lang w:val="el-GR"/>
        </w:rPr>
        <w:t xml:space="preserve"> </w:t>
      </w:r>
      <w:r>
        <w:rPr>
          <w:b/>
          <w:bCs/>
          <w:noProof/>
          <w:lang w:val="en-US"/>
        </w:rPr>
        <w:t>Gripomed</w:t>
      </w:r>
      <w:r w:rsidRPr="00D64FCA">
        <w:rPr>
          <w:b/>
          <w:bCs/>
          <w:noProof/>
          <w:lang w:val="el-GR"/>
        </w:rPr>
        <w:t xml:space="preserve"> </w:t>
      </w:r>
      <w:r>
        <w:rPr>
          <w:b/>
          <w:bCs/>
          <w:noProof/>
          <w:lang w:val="el-GR"/>
        </w:rPr>
        <w:t>και</w:t>
      </w:r>
      <w:r w:rsidRPr="00D64FCA">
        <w:rPr>
          <w:b/>
          <w:bCs/>
          <w:noProof/>
          <w:lang w:val="el-GR"/>
        </w:rPr>
        <w:t xml:space="preserve"> </w:t>
      </w:r>
      <w:r>
        <w:rPr>
          <w:b/>
          <w:bCs/>
          <w:noProof/>
          <w:lang w:val="el-GR"/>
        </w:rPr>
        <w:t>περιεχόμενο</w:t>
      </w:r>
      <w:r w:rsidRPr="00D64FCA">
        <w:rPr>
          <w:b/>
          <w:bCs/>
          <w:noProof/>
          <w:lang w:val="el-GR"/>
        </w:rPr>
        <w:t xml:space="preserve"> </w:t>
      </w:r>
      <w:r>
        <w:rPr>
          <w:b/>
          <w:bCs/>
          <w:noProof/>
          <w:lang w:val="el-GR"/>
        </w:rPr>
        <w:t>της</w:t>
      </w:r>
      <w:r w:rsidRPr="00D64FCA">
        <w:rPr>
          <w:b/>
          <w:bCs/>
          <w:noProof/>
          <w:lang w:val="el-GR"/>
        </w:rPr>
        <w:t xml:space="preserve"> </w:t>
      </w:r>
      <w:r>
        <w:rPr>
          <w:b/>
          <w:bCs/>
          <w:noProof/>
          <w:lang w:val="el-GR"/>
        </w:rPr>
        <w:t>συσκευασίας</w:t>
      </w:r>
    </w:p>
    <w:p w:rsidR="00FF3671" w:rsidRPr="00D64FCA" w:rsidRDefault="00D64FCA" w:rsidP="00FF3671">
      <w:pPr>
        <w:numPr>
          <w:ilvl w:val="12"/>
          <w:numId w:val="0"/>
        </w:numPr>
        <w:tabs>
          <w:tab w:val="clear" w:pos="567"/>
        </w:tabs>
        <w:spacing w:line="240" w:lineRule="auto"/>
        <w:ind w:right="-2"/>
        <w:rPr>
          <w:noProof/>
          <w:lang w:val="el-GR"/>
        </w:rPr>
      </w:pPr>
      <w:r>
        <w:rPr>
          <w:noProof/>
          <w:lang w:val="el-GR"/>
        </w:rPr>
        <w:t>Το</w:t>
      </w:r>
      <w:r w:rsidRPr="00D64FCA">
        <w:rPr>
          <w:noProof/>
          <w:lang w:val="el-GR"/>
        </w:rPr>
        <w:t xml:space="preserve"> </w:t>
      </w:r>
      <w:r>
        <w:rPr>
          <w:noProof/>
          <w:lang w:val="el-GR"/>
        </w:rPr>
        <w:t>δισκίο</w:t>
      </w:r>
      <w:r w:rsidRPr="00D64FCA">
        <w:rPr>
          <w:noProof/>
          <w:lang w:val="el-GR"/>
        </w:rPr>
        <w:t xml:space="preserve"> </w:t>
      </w:r>
      <w:r>
        <w:rPr>
          <w:noProof/>
          <w:lang w:val="en-US"/>
        </w:rPr>
        <w:t>Gripomed</w:t>
      </w:r>
      <w:r w:rsidR="00A7221F" w:rsidRPr="00D64FCA">
        <w:rPr>
          <w:noProof/>
          <w:lang w:val="el-GR"/>
        </w:rPr>
        <w:t xml:space="preserve"> </w:t>
      </w:r>
      <w:r>
        <w:rPr>
          <w:noProof/>
          <w:lang w:val="el-GR"/>
        </w:rPr>
        <w:t>είναι</w:t>
      </w:r>
      <w:r w:rsidRPr="00D64FCA">
        <w:rPr>
          <w:noProof/>
          <w:lang w:val="el-GR"/>
        </w:rPr>
        <w:t xml:space="preserve"> </w:t>
      </w:r>
      <w:r>
        <w:rPr>
          <w:noProof/>
          <w:lang w:val="el-GR"/>
        </w:rPr>
        <w:t>στρογγυλό</w:t>
      </w:r>
      <w:r w:rsidRPr="00D64FCA">
        <w:rPr>
          <w:noProof/>
          <w:lang w:val="el-GR"/>
        </w:rPr>
        <w:t xml:space="preserve">, </w:t>
      </w:r>
      <w:r>
        <w:rPr>
          <w:noProof/>
          <w:lang w:val="el-GR"/>
        </w:rPr>
        <w:t>κίτρινο</w:t>
      </w:r>
      <w:r w:rsidRPr="00D64FCA">
        <w:rPr>
          <w:noProof/>
          <w:lang w:val="el-GR"/>
        </w:rPr>
        <w:t xml:space="preserve"> </w:t>
      </w:r>
      <w:r w:rsidRPr="009242B1">
        <w:rPr>
          <w:szCs w:val="22"/>
          <w:lang w:val="el-GR"/>
        </w:rPr>
        <w:t>επι</w:t>
      </w:r>
      <w:r>
        <w:rPr>
          <w:szCs w:val="22"/>
          <w:lang w:val="el-GR"/>
        </w:rPr>
        <w:t>καλυμμέν</w:t>
      </w:r>
      <w:r w:rsidR="004E1491">
        <w:rPr>
          <w:szCs w:val="22"/>
          <w:lang w:val="el-GR"/>
        </w:rPr>
        <w:t>ο</w:t>
      </w:r>
      <w:r>
        <w:rPr>
          <w:szCs w:val="22"/>
          <w:lang w:val="el-GR"/>
        </w:rPr>
        <w:t xml:space="preserve"> με λεπτό </w:t>
      </w:r>
      <w:proofErr w:type="spellStart"/>
      <w:r>
        <w:rPr>
          <w:szCs w:val="22"/>
          <w:lang w:val="el-GR"/>
        </w:rPr>
        <w:t>υμένιο</w:t>
      </w:r>
      <w:proofErr w:type="spellEnd"/>
      <w:r>
        <w:rPr>
          <w:szCs w:val="22"/>
          <w:lang w:val="el-GR"/>
        </w:rPr>
        <w:t xml:space="preserve"> δισκίο</w:t>
      </w:r>
      <w:r w:rsidR="00FF3671" w:rsidRPr="00D64FCA">
        <w:rPr>
          <w:noProof/>
          <w:lang w:val="el-GR"/>
        </w:rPr>
        <w:t xml:space="preserve">. </w:t>
      </w:r>
    </w:p>
    <w:p w:rsidR="00FF3671" w:rsidRPr="00D64FCA" w:rsidRDefault="00D64FCA" w:rsidP="00FF3671">
      <w:pPr>
        <w:numPr>
          <w:ilvl w:val="12"/>
          <w:numId w:val="0"/>
        </w:numPr>
        <w:tabs>
          <w:tab w:val="clear" w:pos="567"/>
        </w:tabs>
        <w:spacing w:line="240" w:lineRule="auto"/>
        <w:ind w:right="-2"/>
        <w:rPr>
          <w:noProof/>
          <w:lang w:val="el-GR"/>
        </w:rPr>
      </w:pPr>
      <w:r>
        <w:rPr>
          <w:noProof/>
          <w:lang w:val="el-GR"/>
        </w:rPr>
        <w:t>Συσκευασίες</w:t>
      </w:r>
      <w:r w:rsidR="00D85E51" w:rsidRPr="00D64FCA">
        <w:rPr>
          <w:noProof/>
          <w:lang w:val="el-GR"/>
        </w:rPr>
        <w:t>:</w:t>
      </w:r>
      <w:r w:rsidR="00FF3671" w:rsidRPr="00D64FCA">
        <w:rPr>
          <w:noProof/>
          <w:lang w:val="el-GR"/>
        </w:rPr>
        <w:t xml:space="preserve"> </w:t>
      </w:r>
      <w:r w:rsidR="0005660C" w:rsidRPr="00D64FCA">
        <w:rPr>
          <w:noProof/>
          <w:lang w:val="el-GR"/>
        </w:rPr>
        <w:t xml:space="preserve">10, </w:t>
      </w:r>
      <w:r w:rsidR="00FF3671" w:rsidRPr="00D64FCA">
        <w:rPr>
          <w:noProof/>
          <w:lang w:val="el-GR"/>
        </w:rPr>
        <w:t>1</w:t>
      </w:r>
      <w:r w:rsidR="005D1B8A" w:rsidRPr="00D64FCA">
        <w:rPr>
          <w:noProof/>
          <w:lang w:val="el-GR"/>
        </w:rPr>
        <w:t>2</w:t>
      </w:r>
      <w:r w:rsidR="0005660C" w:rsidRPr="00D64FCA">
        <w:rPr>
          <w:noProof/>
          <w:lang w:val="el-GR"/>
        </w:rPr>
        <w:t>, 20</w:t>
      </w:r>
      <w:r>
        <w:rPr>
          <w:noProof/>
          <w:lang w:val="el-GR"/>
        </w:rPr>
        <w:t xml:space="preserve"> ή </w:t>
      </w:r>
      <w:r w:rsidR="00FF3671" w:rsidRPr="00D64FCA">
        <w:rPr>
          <w:noProof/>
          <w:lang w:val="el-GR"/>
        </w:rPr>
        <w:t>2</w:t>
      </w:r>
      <w:r w:rsidR="005D1B8A" w:rsidRPr="00D64FCA">
        <w:rPr>
          <w:noProof/>
          <w:lang w:val="el-GR"/>
        </w:rPr>
        <w:t xml:space="preserve">4 </w:t>
      </w:r>
      <w:r>
        <w:rPr>
          <w:noProof/>
          <w:lang w:val="el-GR"/>
        </w:rPr>
        <w:t>επικαλυμμένα με λεπτό υμένιο δισκία</w:t>
      </w:r>
      <w:r w:rsidR="00FF3671" w:rsidRPr="00D64FCA">
        <w:rPr>
          <w:noProof/>
          <w:lang w:val="el-GR"/>
        </w:rPr>
        <w:t xml:space="preserve">. </w:t>
      </w:r>
    </w:p>
    <w:p w:rsidR="00D85E51" w:rsidRPr="00D64FCA" w:rsidRDefault="00D85E51" w:rsidP="00FF3671">
      <w:pPr>
        <w:numPr>
          <w:ilvl w:val="12"/>
          <w:numId w:val="0"/>
        </w:numPr>
        <w:tabs>
          <w:tab w:val="clear" w:pos="567"/>
        </w:tabs>
        <w:spacing w:line="240" w:lineRule="auto"/>
        <w:ind w:right="-2"/>
        <w:rPr>
          <w:noProof/>
          <w:lang w:val="el-GR"/>
        </w:rPr>
      </w:pPr>
    </w:p>
    <w:p w:rsidR="00D85E51" w:rsidRPr="00D64FCA" w:rsidRDefault="00D64FCA" w:rsidP="00FF3671">
      <w:pPr>
        <w:numPr>
          <w:ilvl w:val="12"/>
          <w:numId w:val="0"/>
        </w:numPr>
        <w:tabs>
          <w:tab w:val="clear" w:pos="567"/>
        </w:tabs>
        <w:spacing w:line="240" w:lineRule="auto"/>
        <w:ind w:right="-2"/>
        <w:rPr>
          <w:noProof/>
          <w:lang w:val="el-GR"/>
        </w:rPr>
      </w:pPr>
      <w:r w:rsidRPr="0034576C">
        <w:rPr>
          <w:szCs w:val="24"/>
          <w:lang w:val="el-GR"/>
        </w:rPr>
        <w:t>Μπορεί να μην κυκλοφορούν όλες οι συσκευασίες</w:t>
      </w:r>
      <w:r w:rsidR="00D85E51" w:rsidRPr="00D64FCA">
        <w:rPr>
          <w:noProof/>
          <w:lang w:val="el-GR"/>
        </w:rPr>
        <w:t>.</w:t>
      </w:r>
    </w:p>
    <w:p w:rsidR="001D29E6" w:rsidRPr="00D64FCA" w:rsidRDefault="001D29E6" w:rsidP="000C1913">
      <w:pPr>
        <w:numPr>
          <w:ilvl w:val="12"/>
          <w:numId w:val="0"/>
        </w:numPr>
        <w:tabs>
          <w:tab w:val="clear" w:pos="567"/>
        </w:tabs>
        <w:spacing w:line="240" w:lineRule="auto"/>
        <w:ind w:right="-2"/>
        <w:rPr>
          <w:noProof/>
          <w:u w:val="single"/>
          <w:lang w:val="el-GR"/>
        </w:rPr>
      </w:pPr>
    </w:p>
    <w:p w:rsidR="00FF3671" w:rsidRPr="007D43EF" w:rsidRDefault="00D64FCA" w:rsidP="000C1913">
      <w:pPr>
        <w:numPr>
          <w:ilvl w:val="12"/>
          <w:numId w:val="0"/>
        </w:numPr>
        <w:tabs>
          <w:tab w:val="clear" w:pos="567"/>
        </w:tabs>
        <w:spacing w:line="240" w:lineRule="auto"/>
        <w:ind w:right="-2"/>
        <w:rPr>
          <w:b/>
          <w:bCs/>
          <w:noProof/>
          <w:lang w:val="el-GR"/>
        </w:rPr>
      </w:pPr>
      <w:r w:rsidRPr="0034576C">
        <w:rPr>
          <w:b/>
          <w:szCs w:val="24"/>
          <w:lang w:val="el-GR"/>
        </w:rPr>
        <w:t>Κάτοχος άδειας κυκλοφορίας και παραγωγός</w:t>
      </w:r>
    </w:p>
    <w:p w:rsidR="0029212E" w:rsidRPr="0029212E" w:rsidRDefault="0029212E" w:rsidP="007D43EF">
      <w:pPr>
        <w:numPr>
          <w:ilvl w:val="12"/>
          <w:numId w:val="0"/>
        </w:numPr>
        <w:tabs>
          <w:tab w:val="clear" w:pos="567"/>
        </w:tabs>
        <w:spacing w:line="240" w:lineRule="auto"/>
        <w:ind w:right="-2"/>
        <w:rPr>
          <w:i/>
          <w:szCs w:val="24"/>
          <w:lang w:val="el-GR"/>
        </w:rPr>
      </w:pPr>
      <w:r w:rsidRPr="0029212E">
        <w:rPr>
          <w:i/>
          <w:szCs w:val="24"/>
          <w:lang w:val="el-GR"/>
        </w:rPr>
        <w:t>Κάτοχος άδειας κυκλοφορίας:</w:t>
      </w:r>
    </w:p>
    <w:p w:rsidR="007D43EF" w:rsidRPr="007D43EF" w:rsidRDefault="007D43EF" w:rsidP="007D43EF">
      <w:pPr>
        <w:numPr>
          <w:ilvl w:val="12"/>
          <w:numId w:val="0"/>
        </w:numPr>
        <w:tabs>
          <w:tab w:val="clear" w:pos="567"/>
        </w:tabs>
        <w:spacing w:line="240" w:lineRule="auto"/>
        <w:ind w:right="-2"/>
        <w:rPr>
          <w:szCs w:val="24"/>
          <w:lang w:val="el-GR"/>
        </w:rPr>
      </w:pPr>
      <w:proofErr w:type="spellStart"/>
      <w:r w:rsidRPr="007D43EF">
        <w:rPr>
          <w:szCs w:val="24"/>
          <w:lang w:val="el-GR"/>
        </w:rPr>
        <w:t>PharmaSwiss</w:t>
      </w:r>
      <w:proofErr w:type="spellEnd"/>
      <w:r w:rsidRPr="007D43EF">
        <w:rPr>
          <w:szCs w:val="24"/>
          <w:lang w:val="el-GR"/>
        </w:rPr>
        <w:t xml:space="preserve"> </w:t>
      </w:r>
      <w:proofErr w:type="spellStart"/>
      <w:r w:rsidRPr="007D43EF">
        <w:rPr>
          <w:szCs w:val="24"/>
          <w:lang w:val="el-GR"/>
        </w:rPr>
        <w:t>Česká</w:t>
      </w:r>
      <w:proofErr w:type="spellEnd"/>
      <w:r w:rsidRPr="007D43EF">
        <w:rPr>
          <w:szCs w:val="24"/>
          <w:lang w:val="el-GR"/>
        </w:rPr>
        <w:t xml:space="preserve"> </w:t>
      </w:r>
      <w:proofErr w:type="spellStart"/>
      <w:r w:rsidRPr="007D43EF">
        <w:rPr>
          <w:szCs w:val="24"/>
          <w:lang w:val="el-GR"/>
        </w:rPr>
        <w:t>republika</w:t>
      </w:r>
      <w:proofErr w:type="spellEnd"/>
      <w:r w:rsidRPr="007D43EF">
        <w:rPr>
          <w:szCs w:val="24"/>
          <w:lang w:val="el-GR"/>
        </w:rPr>
        <w:t xml:space="preserve"> </w:t>
      </w:r>
      <w:proofErr w:type="spellStart"/>
      <w:r w:rsidRPr="007D43EF">
        <w:rPr>
          <w:szCs w:val="24"/>
          <w:lang w:val="el-GR"/>
        </w:rPr>
        <w:t>s.r.o</w:t>
      </w:r>
      <w:proofErr w:type="spellEnd"/>
      <w:r w:rsidRPr="007D43EF">
        <w:rPr>
          <w:szCs w:val="24"/>
          <w:lang w:val="el-GR"/>
        </w:rPr>
        <w:t>.</w:t>
      </w:r>
    </w:p>
    <w:p w:rsidR="005D1B8A" w:rsidRPr="007D43EF" w:rsidRDefault="007D43EF" w:rsidP="007D43EF">
      <w:pPr>
        <w:numPr>
          <w:ilvl w:val="12"/>
          <w:numId w:val="0"/>
        </w:numPr>
        <w:tabs>
          <w:tab w:val="clear" w:pos="567"/>
        </w:tabs>
        <w:spacing w:line="240" w:lineRule="auto"/>
        <w:ind w:right="-2"/>
        <w:rPr>
          <w:szCs w:val="24"/>
          <w:lang w:val="el-GR"/>
        </w:rPr>
      </w:pPr>
      <w:proofErr w:type="spellStart"/>
      <w:r w:rsidRPr="007D43EF">
        <w:rPr>
          <w:szCs w:val="24"/>
          <w:lang w:val="el-GR"/>
        </w:rPr>
        <w:t>Czech</w:t>
      </w:r>
      <w:proofErr w:type="spellEnd"/>
      <w:r w:rsidRPr="007D43EF">
        <w:rPr>
          <w:szCs w:val="24"/>
          <w:lang w:val="el-GR"/>
        </w:rPr>
        <w:t xml:space="preserve"> </w:t>
      </w:r>
      <w:proofErr w:type="spellStart"/>
      <w:r w:rsidRPr="007D43EF">
        <w:rPr>
          <w:szCs w:val="24"/>
          <w:lang w:val="el-GR"/>
        </w:rPr>
        <w:t>Republic</w:t>
      </w:r>
      <w:proofErr w:type="spellEnd"/>
    </w:p>
    <w:p w:rsidR="0029212E" w:rsidRPr="0029212E" w:rsidRDefault="0029212E" w:rsidP="0029212E">
      <w:pPr>
        <w:jc w:val="both"/>
        <w:rPr>
          <w:lang w:val="el-GR"/>
        </w:rPr>
      </w:pPr>
      <w:proofErr w:type="spellStart"/>
      <w:r w:rsidRPr="0029212E">
        <w:rPr>
          <w:lang w:val="el-GR"/>
        </w:rPr>
        <w:t>Τηλ</w:t>
      </w:r>
      <w:proofErr w:type="spellEnd"/>
      <w:r w:rsidRPr="0029212E">
        <w:rPr>
          <w:lang w:val="el-GR"/>
        </w:rPr>
        <w:t>. τοπικού αντιπροσώπου: 210 8108 460</w:t>
      </w:r>
    </w:p>
    <w:p w:rsidR="007D43EF" w:rsidRDefault="0029212E" w:rsidP="0029212E">
      <w:pPr>
        <w:jc w:val="both"/>
        <w:rPr>
          <w:b/>
          <w:lang w:val="el-GR"/>
        </w:rPr>
      </w:pPr>
      <w:r w:rsidRPr="0029212E">
        <w:rPr>
          <w:i/>
          <w:lang w:val="el-GR"/>
        </w:rPr>
        <w:t>Παραγωγός:</w:t>
      </w:r>
    </w:p>
    <w:p w:rsidR="0029212E" w:rsidRPr="0029212E" w:rsidRDefault="0029212E" w:rsidP="0029212E">
      <w:pPr>
        <w:jc w:val="both"/>
      </w:pPr>
      <w:r w:rsidRPr="0029212E">
        <w:rPr>
          <w:bCs/>
        </w:rPr>
        <w:t xml:space="preserve">Dragenopharm Apotheker Püschl / Aenova group GmbH </w:t>
      </w:r>
    </w:p>
    <w:p w:rsidR="0029212E" w:rsidRDefault="0029212E" w:rsidP="0029212E">
      <w:pPr>
        <w:jc w:val="both"/>
        <w:rPr>
          <w:lang w:val="el-GR"/>
        </w:rPr>
      </w:pPr>
      <w:r>
        <w:rPr>
          <w:lang w:val="el-GR"/>
        </w:rPr>
        <w:t>Γερμανία</w:t>
      </w:r>
    </w:p>
    <w:p w:rsidR="0029212E" w:rsidRPr="0029212E" w:rsidRDefault="0029212E" w:rsidP="0029212E">
      <w:pPr>
        <w:jc w:val="both"/>
        <w:rPr>
          <w:lang w:val="el-GR"/>
        </w:rPr>
      </w:pPr>
    </w:p>
    <w:p w:rsidR="001D29E6" w:rsidRPr="00D64FCA" w:rsidRDefault="00D64FCA" w:rsidP="000C1913">
      <w:pPr>
        <w:tabs>
          <w:tab w:val="clear" w:pos="567"/>
        </w:tabs>
        <w:spacing w:line="240" w:lineRule="auto"/>
        <w:rPr>
          <w:b/>
          <w:noProof/>
          <w:lang w:val="el-GR"/>
        </w:rPr>
      </w:pPr>
      <w:r w:rsidRPr="0034576C">
        <w:rPr>
          <w:b/>
          <w:szCs w:val="24"/>
          <w:lang w:val="el-GR"/>
        </w:rPr>
        <w:t>Αυτό το φαρμακευτικό προϊόν έχει εγκριθεί στα Κράτη Μέλη του Ευρωπαϊκού Οικονομικού Χώρου (ΕΟΧ) με τις ακόλουθες ονομασίες:</w:t>
      </w:r>
    </w:p>
    <w:p w:rsidR="001D29E6" w:rsidRPr="00D64FCA" w:rsidRDefault="001D29E6" w:rsidP="000C1913">
      <w:pPr>
        <w:numPr>
          <w:ilvl w:val="12"/>
          <w:numId w:val="0"/>
        </w:numPr>
        <w:tabs>
          <w:tab w:val="clear" w:pos="567"/>
        </w:tabs>
        <w:spacing w:line="240" w:lineRule="auto"/>
        <w:ind w:right="-2"/>
        <w:rPr>
          <w:noProof/>
          <w:lang w:val="el-GR"/>
        </w:rPr>
      </w:pPr>
    </w:p>
    <w:p w:rsidR="003D60B5" w:rsidRPr="00D64FCA" w:rsidRDefault="003D60B5" w:rsidP="000C1913">
      <w:pPr>
        <w:numPr>
          <w:ilvl w:val="12"/>
          <w:numId w:val="0"/>
        </w:numPr>
        <w:tabs>
          <w:tab w:val="clear" w:pos="567"/>
        </w:tabs>
        <w:spacing w:line="240" w:lineRule="auto"/>
        <w:ind w:right="-2"/>
        <w:rPr>
          <w:noProof/>
          <w:lang w:val="el-GR"/>
        </w:rPr>
      </w:pPr>
    </w:p>
    <w:p w:rsidR="003D60B5" w:rsidRPr="00D64FCA" w:rsidRDefault="00D64FCA" w:rsidP="003D60B5">
      <w:pPr>
        <w:numPr>
          <w:ilvl w:val="12"/>
          <w:numId w:val="0"/>
        </w:numPr>
        <w:tabs>
          <w:tab w:val="clear" w:pos="567"/>
        </w:tabs>
        <w:spacing w:line="240" w:lineRule="auto"/>
        <w:ind w:right="-2"/>
        <w:rPr>
          <w:noProof/>
          <w:lang w:val="el-GR"/>
        </w:rPr>
      </w:pPr>
      <w:r>
        <w:rPr>
          <w:noProof/>
          <w:lang w:val="el-GR"/>
        </w:rPr>
        <w:t>Γερμανία</w:t>
      </w:r>
      <w:r w:rsidR="003D60B5" w:rsidRPr="00D64FCA">
        <w:rPr>
          <w:noProof/>
          <w:lang w:val="el-GR"/>
        </w:rPr>
        <w:t xml:space="preserve">: </w:t>
      </w:r>
      <w:r w:rsidR="003D60B5" w:rsidRPr="00D64FCA">
        <w:rPr>
          <w:noProof/>
          <w:lang w:val="el-GR"/>
        </w:rPr>
        <w:tab/>
      </w:r>
      <w:r w:rsidR="003D60B5">
        <w:rPr>
          <w:noProof/>
        </w:rPr>
        <w:t>GRIPOMED</w:t>
      </w:r>
      <w:r w:rsidR="003D60B5" w:rsidRPr="00D64FCA">
        <w:rPr>
          <w:noProof/>
          <w:lang w:val="el-GR"/>
        </w:rPr>
        <w:t xml:space="preserve"> 200</w:t>
      </w:r>
      <w:r w:rsidR="003D60B5">
        <w:rPr>
          <w:noProof/>
        </w:rPr>
        <w:t> mg</w:t>
      </w:r>
      <w:r w:rsidR="003D60B5" w:rsidRPr="00D64FCA">
        <w:rPr>
          <w:noProof/>
          <w:lang w:val="el-GR"/>
        </w:rPr>
        <w:t>/ 30</w:t>
      </w:r>
      <w:r w:rsidR="003D60B5">
        <w:rPr>
          <w:noProof/>
        </w:rPr>
        <w:t> mg</w:t>
      </w:r>
      <w:r w:rsidR="003D60B5" w:rsidRPr="00D64FCA">
        <w:rPr>
          <w:noProof/>
          <w:lang w:val="el-GR"/>
        </w:rPr>
        <w:t xml:space="preserve"> </w:t>
      </w:r>
      <w:r w:rsidR="003D60B5">
        <w:rPr>
          <w:noProof/>
        </w:rPr>
        <w:t>Filmtabletten</w:t>
      </w:r>
    </w:p>
    <w:p w:rsidR="003D60B5" w:rsidRPr="00D64FCA" w:rsidRDefault="00D64FCA" w:rsidP="003D60B5">
      <w:pPr>
        <w:rPr>
          <w:noProof/>
          <w:lang w:val="el-GR"/>
        </w:rPr>
      </w:pPr>
      <w:r>
        <w:rPr>
          <w:noProof/>
          <w:lang w:val="el-GR"/>
        </w:rPr>
        <w:t>Πολωνία</w:t>
      </w:r>
      <w:r w:rsidR="003D60B5" w:rsidRPr="00D64FCA">
        <w:rPr>
          <w:noProof/>
          <w:lang w:val="el-GR"/>
        </w:rPr>
        <w:t xml:space="preserve">: </w:t>
      </w:r>
      <w:r w:rsidR="003D60B5" w:rsidRPr="00D64FCA">
        <w:rPr>
          <w:noProof/>
          <w:lang w:val="el-GR"/>
        </w:rPr>
        <w:tab/>
      </w:r>
      <w:r w:rsidR="001F4C4E" w:rsidRPr="004B3F98">
        <w:rPr>
          <w:bCs/>
          <w:szCs w:val="22"/>
        </w:rPr>
        <w:t>EFEDOX</w:t>
      </w:r>
      <w:r w:rsidR="000E7236" w:rsidRPr="004B3F98">
        <w:rPr>
          <w:bCs/>
          <w:szCs w:val="22"/>
        </w:rPr>
        <w:t>IN</w:t>
      </w:r>
      <w:r w:rsidR="001F4C4E" w:rsidRPr="00D64FCA">
        <w:rPr>
          <w:bCs/>
          <w:szCs w:val="22"/>
          <w:lang w:val="el-GR"/>
        </w:rPr>
        <w:t xml:space="preserve"> / </w:t>
      </w:r>
      <w:r w:rsidR="001F4C4E" w:rsidRPr="004B3F98">
        <w:rPr>
          <w:bCs/>
          <w:szCs w:val="22"/>
        </w:rPr>
        <w:t>EFED</w:t>
      </w:r>
      <w:r w:rsidR="000E7236" w:rsidRPr="004B3F98">
        <w:rPr>
          <w:bCs/>
          <w:szCs w:val="22"/>
        </w:rPr>
        <w:t>O</w:t>
      </w:r>
      <w:r w:rsidR="001F4C4E" w:rsidRPr="004B3F98">
        <w:rPr>
          <w:bCs/>
          <w:szCs w:val="22"/>
        </w:rPr>
        <w:t>N</w:t>
      </w:r>
      <w:r w:rsidR="000E7236" w:rsidRPr="004B3F98">
        <w:rPr>
          <w:bCs/>
          <w:szCs w:val="22"/>
        </w:rPr>
        <w:t>EX</w:t>
      </w:r>
      <w:r w:rsidR="003D60B5" w:rsidRPr="00D64FCA">
        <w:rPr>
          <w:bCs/>
          <w:szCs w:val="22"/>
          <w:lang w:val="el-GR"/>
        </w:rPr>
        <w:t xml:space="preserve"> 200</w:t>
      </w:r>
      <w:r w:rsidR="003D60B5">
        <w:rPr>
          <w:bCs/>
          <w:szCs w:val="22"/>
        </w:rPr>
        <w:t> mg</w:t>
      </w:r>
      <w:r w:rsidR="003D60B5" w:rsidRPr="00D64FCA">
        <w:rPr>
          <w:bCs/>
          <w:szCs w:val="22"/>
          <w:lang w:val="el-GR"/>
        </w:rPr>
        <w:t>/30</w:t>
      </w:r>
      <w:r w:rsidR="003D60B5">
        <w:rPr>
          <w:bCs/>
          <w:szCs w:val="22"/>
        </w:rPr>
        <w:t> mg</w:t>
      </w:r>
      <w:r w:rsidR="003D60B5" w:rsidRPr="00D64FCA">
        <w:rPr>
          <w:bCs/>
          <w:szCs w:val="22"/>
          <w:lang w:val="el-GR"/>
        </w:rPr>
        <w:t xml:space="preserve"> </w:t>
      </w:r>
      <w:r w:rsidR="003D60B5" w:rsidRPr="008A272D">
        <w:rPr>
          <w:szCs w:val="22"/>
        </w:rPr>
        <w:t>tabletki</w:t>
      </w:r>
      <w:r w:rsidR="003D60B5" w:rsidRPr="00D64FCA">
        <w:rPr>
          <w:szCs w:val="22"/>
          <w:lang w:val="el-GR"/>
        </w:rPr>
        <w:t xml:space="preserve"> </w:t>
      </w:r>
      <w:r w:rsidR="003D60B5" w:rsidRPr="008A272D">
        <w:rPr>
          <w:szCs w:val="22"/>
        </w:rPr>
        <w:t>powlekane</w:t>
      </w:r>
    </w:p>
    <w:p w:rsidR="003D60B5" w:rsidRDefault="00D64FCA" w:rsidP="003D60B5">
      <w:pPr>
        <w:numPr>
          <w:ilvl w:val="12"/>
          <w:numId w:val="0"/>
        </w:numPr>
        <w:tabs>
          <w:tab w:val="clear" w:pos="567"/>
        </w:tabs>
        <w:spacing w:line="240" w:lineRule="auto"/>
        <w:ind w:right="-2"/>
        <w:rPr>
          <w:noProof/>
        </w:rPr>
      </w:pPr>
      <w:r>
        <w:rPr>
          <w:noProof/>
          <w:lang w:val="el-GR"/>
        </w:rPr>
        <w:t>Εσθονία</w:t>
      </w:r>
      <w:r w:rsidR="003D60B5">
        <w:rPr>
          <w:noProof/>
        </w:rPr>
        <w:t xml:space="preserve">: </w:t>
      </w:r>
      <w:r w:rsidR="003D60B5">
        <w:rPr>
          <w:noProof/>
        </w:rPr>
        <w:tab/>
      </w:r>
      <w:r w:rsidR="003D60B5" w:rsidRPr="00EB38D6">
        <w:rPr>
          <w:bCs/>
          <w:szCs w:val="22"/>
        </w:rPr>
        <w:t>FEBRILEK</w:t>
      </w:r>
      <w:r w:rsidR="003D60B5">
        <w:rPr>
          <w:bCs/>
          <w:szCs w:val="22"/>
        </w:rPr>
        <w:t xml:space="preserve"> or </w:t>
      </w:r>
      <w:r w:rsidR="003D60B5" w:rsidRPr="00EB38D6">
        <w:rPr>
          <w:bCs/>
          <w:szCs w:val="22"/>
        </w:rPr>
        <w:t>ILOXEN</w:t>
      </w:r>
      <w:r w:rsidR="003D60B5">
        <w:rPr>
          <w:bCs/>
          <w:szCs w:val="22"/>
        </w:rPr>
        <w:t xml:space="preserve"> or </w:t>
      </w:r>
      <w:r w:rsidR="003D60B5" w:rsidRPr="00EB38D6">
        <w:rPr>
          <w:bCs/>
          <w:szCs w:val="22"/>
        </w:rPr>
        <w:t>EFEDOL</w:t>
      </w:r>
      <w:r w:rsidR="003D60B5">
        <w:rPr>
          <w:bCs/>
          <w:szCs w:val="22"/>
        </w:rPr>
        <w:t xml:space="preserve"> 200 mg/30 mg </w:t>
      </w:r>
      <w:r w:rsidR="003D60B5" w:rsidRPr="008A272D">
        <w:rPr>
          <w:szCs w:val="22"/>
          <w:lang w:val="en-US"/>
        </w:rPr>
        <w:t>õhukese polümeerikattega tabletid</w:t>
      </w:r>
    </w:p>
    <w:p w:rsidR="003D60B5" w:rsidRPr="00D44AD6" w:rsidRDefault="00D64FCA" w:rsidP="003D60B5">
      <w:pPr>
        <w:numPr>
          <w:ilvl w:val="12"/>
          <w:numId w:val="0"/>
        </w:numPr>
        <w:tabs>
          <w:tab w:val="clear" w:pos="567"/>
        </w:tabs>
        <w:spacing w:line="240" w:lineRule="auto"/>
        <w:ind w:right="-2"/>
        <w:rPr>
          <w:noProof/>
          <w:lang w:val="el-GR"/>
        </w:rPr>
      </w:pPr>
      <w:r>
        <w:rPr>
          <w:noProof/>
          <w:lang w:val="el-GR"/>
        </w:rPr>
        <w:t>Ελλάδα</w:t>
      </w:r>
      <w:r w:rsidR="003D60B5" w:rsidRPr="00D44AD6">
        <w:rPr>
          <w:noProof/>
          <w:lang w:val="el-GR"/>
        </w:rPr>
        <w:t xml:space="preserve">: </w:t>
      </w:r>
      <w:r w:rsidR="003D60B5" w:rsidRPr="00D44AD6">
        <w:rPr>
          <w:noProof/>
          <w:lang w:val="el-GR"/>
        </w:rPr>
        <w:tab/>
      </w:r>
      <w:r w:rsidR="003D60B5">
        <w:rPr>
          <w:noProof/>
        </w:rPr>
        <w:t>GRIPOMED</w:t>
      </w:r>
      <w:r w:rsidR="003D60B5" w:rsidRPr="00D44AD6">
        <w:rPr>
          <w:noProof/>
          <w:lang w:val="el-GR"/>
        </w:rPr>
        <w:t xml:space="preserve"> 200</w:t>
      </w:r>
      <w:r w:rsidR="003D60B5">
        <w:rPr>
          <w:noProof/>
        </w:rPr>
        <w:t> mg</w:t>
      </w:r>
      <w:r w:rsidR="003D60B5" w:rsidRPr="00D44AD6">
        <w:rPr>
          <w:noProof/>
          <w:lang w:val="el-GR"/>
        </w:rPr>
        <w:t>/ 30</w:t>
      </w:r>
      <w:r w:rsidR="003D60B5">
        <w:rPr>
          <w:noProof/>
        </w:rPr>
        <w:t> mg</w:t>
      </w:r>
      <w:r w:rsidR="003D60B5" w:rsidRPr="00D44AD6">
        <w:rPr>
          <w:noProof/>
          <w:lang w:val="el-GR"/>
        </w:rPr>
        <w:t xml:space="preserve"> </w:t>
      </w:r>
      <w:r w:rsidR="003D60B5" w:rsidRPr="008A272D">
        <w:rPr>
          <w:bCs/>
          <w:szCs w:val="22"/>
          <w:lang w:val="el-GR"/>
        </w:rPr>
        <w:t>δισκία επικαλυμμένα με λεπτό υμένιο</w:t>
      </w:r>
    </w:p>
    <w:p w:rsidR="003D60B5" w:rsidRPr="00ED6752" w:rsidRDefault="00D64FCA" w:rsidP="004B3F98">
      <w:pPr>
        <w:ind w:left="175" w:hanging="175"/>
        <w:rPr>
          <w:bCs/>
          <w:szCs w:val="22"/>
        </w:rPr>
      </w:pPr>
      <w:r>
        <w:rPr>
          <w:noProof/>
          <w:lang w:val="el-GR"/>
        </w:rPr>
        <w:t>Λιθουανία</w:t>
      </w:r>
      <w:r w:rsidR="003D60B5">
        <w:rPr>
          <w:noProof/>
        </w:rPr>
        <w:t xml:space="preserve">: </w:t>
      </w:r>
      <w:r w:rsidR="003D60B5">
        <w:rPr>
          <w:noProof/>
        </w:rPr>
        <w:tab/>
      </w:r>
      <w:r w:rsidR="003D60B5" w:rsidRPr="00EB38D6">
        <w:rPr>
          <w:bCs/>
          <w:szCs w:val="22"/>
        </w:rPr>
        <w:t>ILOXEN</w:t>
      </w:r>
      <w:r w:rsidR="003D60B5">
        <w:rPr>
          <w:bCs/>
          <w:szCs w:val="22"/>
        </w:rPr>
        <w:t xml:space="preserve"> </w:t>
      </w:r>
      <w:r w:rsidR="003D60B5" w:rsidRPr="00F31331">
        <w:rPr>
          <w:bCs/>
          <w:szCs w:val="22"/>
        </w:rPr>
        <w:t>200 mg/30 mg</w:t>
      </w:r>
      <w:r w:rsidR="003D60B5">
        <w:rPr>
          <w:bCs/>
          <w:szCs w:val="22"/>
        </w:rPr>
        <w:t xml:space="preserve"> </w:t>
      </w:r>
      <w:r w:rsidR="003D60B5" w:rsidRPr="00F31331">
        <w:rPr>
          <w:bCs/>
          <w:szCs w:val="22"/>
        </w:rPr>
        <w:t>plėvele</w:t>
      </w:r>
      <w:r w:rsidR="003D60B5" w:rsidRPr="00F31331">
        <w:rPr>
          <w:bCs/>
          <w:szCs w:val="22"/>
          <w:lang w:val="lt-LT"/>
        </w:rPr>
        <w:t xml:space="preserve"> dengtos tabletės</w:t>
      </w:r>
    </w:p>
    <w:p w:rsidR="003D60B5" w:rsidRPr="00DF2242" w:rsidRDefault="00D64FCA" w:rsidP="004B3F98">
      <w:pPr>
        <w:ind w:left="175" w:hanging="175"/>
        <w:rPr>
          <w:bCs/>
          <w:szCs w:val="22"/>
          <w:highlight w:val="yellow"/>
          <w:lang w:val="nb-NO"/>
        </w:rPr>
      </w:pPr>
      <w:r>
        <w:rPr>
          <w:noProof/>
          <w:lang w:val="el-GR"/>
        </w:rPr>
        <w:t>Λετονία</w:t>
      </w:r>
      <w:r w:rsidR="003D60B5">
        <w:rPr>
          <w:noProof/>
        </w:rPr>
        <w:t xml:space="preserve">: </w:t>
      </w:r>
      <w:r w:rsidR="003D60B5">
        <w:rPr>
          <w:noProof/>
        </w:rPr>
        <w:tab/>
      </w:r>
      <w:r w:rsidR="003D60B5" w:rsidRPr="00EB38D6">
        <w:rPr>
          <w:bCs/>
          <w:szCs w:val="22"/>
        </w:rPr>
        <w:t>ILOXEN</w:t>
      </w:r>
      <w:r w:rsidR="003D60B5">
        <w:rPr>
          <w:bCs/>
          <w:szCs w:val="22"/>
        </w:rPr>
        <w:t xml:space="preserve"> </w:t>
      </w:r>
      <w:r w:rsidR="003D60B5" w:rsidRPr="00DF2242">
        <w:rPr>
          <w:bCs/>
          <w:szCs w:val="22"/>
          <w:lang w:val="nb-NO"/>
        </w:rPr>
        <w:t>200 mg/30 mg apvalkotās tabletes</w:t>
      </w:r>
    </w:p>
    <w:p w:rsidR="003D60B5" w:rsidRDefault="003D60B5" w:rsidP="000C1913">
      <w:pPr>
        <w:numPr>
          <w:ilvl w:val="12"/>
          <w:numId w:val="0"/>
        </w:numPr>
        <w:tabs>
          <w:tab w:val="clear" w:pos="567"/>
        </w:tabs>
        <w:spacing w:line="240" w:lineRule="auto"/>
        <w:ind w:right="-2"/>
        <w:rPr>
          <w:noProof/>
        </w:rPr>
      </w:pPr>
    </w:p>
    <w:p w:rsidR="003D60B5" w:rsidRDefault="003D60B5" w:rsidP="000C1913">
      <w:pPr>
        <w:numPr>
          <w:ilvl w:val="12"/>
          <w:numId w:val="0"/>
        </w:numPr>
        <w:tabs>
          <w:tab w:val="clear" w:pos="567"/>
        </w:tabs>
        <w:spacing w:line="240" w:lineRule="auto"/>
        <w:ind w:right="-2"/>
        <w:rPr>
          <w:noProof/>
        </w:rPr>
      </w:pPr>
    </w:p>
    <w:p w:rsidR="00D64FCA" w:rsidRDefault="00D64FCA" w:rsidP="00A521FE">
      <w:pPr>
        <w:numPr>
          <w:ilvl w:val="12"/>
          <w:numId w:val="0"/>
        </w:numPr>
        <w:tabs>
          <w:tab w:val="clear" w:pos="567"/>
        </w:tabs>
        <w:spacing w:line="240" w:lineRule="auto"/>
        <w:ind w:right="-2"/>
        <w:rPr>
          <w:lang w:val="el-GR"/>
        </w:rPr>
      </w:pPr>
      <w:r w:rsidRPr="0034576C">
        <w:rPr>
          <w:b/>
          <w:szCs w:val="24"/>
          <w:lang w:val="el-GR"/>
        </w:rPr>
        <w:t>Το παρόν φύλλο οδηγιών χρήσης αναθεωρήθηκε για τελευταία φορά στις</w:t>
      </w:r>
      <w:r w:rsidRPr="00D64FCA">
        <w:rPr>
          <w:lang w:val="el-GR"/>
        </w:rPr>
        <w:t xml:space="preserve"> </w:t>
      </w:r>
    </w:p>
    <w:p w:rsidR="001D29E6" w:rsidRPr="00D64FCA" w:rsidRDefault="001D29E6" w:rsidP="00A521FE">
      <w:pPr>
        <w:numPr>
          <w:ilvl w:val="12"/>
          <w:numId w:val="0"/>
        </w:numPr>
        <w:tabs>
          <w:tab w:val="clear" w:pos="567"/>
        </w:tabs>
        <w:spacing w:line="240" w:lineRule="auto"/>
        <w:ind w:right="-2"/>
        <w:rPr>
          <w:iCs/>
          <w:noProof/>
          <w:lang w:val="el-GR"/>
        </w:rPr>
      </w:pPr>
      <w:r w:rsidRPr="00D64FCA">
        <w:rPr>
          <w:lang w:val="el-GR"/>
        </w:rPr>
        <w:t>&lt;[</w:t>
      </w:r>
      <w:r>
        <w:t>To</w:t>
      </w:r>
      <w:r w:rsidRPr="00D64FCA">
        <w:rPr>
          <w:lang w:val="el-GR"/>
        </w:rPr>
        <w:t xml:space="preserve"> </w:t>
      </w:r>
      <w:r>
        <w:t>be</w:t>
      </w:r>
      <w:r w:rsidRPr="00D64FCA">
        <w:rPr>
          <w:lang w:val="el-GR"/>
        </w:rPr>
        <w:t xml:space="preserve"> </w:t>
      </w:r>
      <w:r>
        <w:t>completed</w:t>
      </w:r>
      <w:r w:rsidRPr="00D64FCA">
        <w:rPr>
          <w:lang w:val="el-GR"/>
        </w:rPr>
        <w:t xml:space="preserve"> </w:t>
      </w:r>
      <w:r>
        <w:t>nationally</w:t>
      </w:r>
      <w:r w:rsidRPr="00D64FCA">
        <w:rPr>
          <w:lang w:val="el-GR"/>
        </w:rPr>
        <w:t>]&gt;</w:t>
      </w:r>
    </w:p>
    <w:sectPr w:rsidR="001D29E6" w:rsidRPr="00D64FCA" w:rsidSect="007D3AA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850" w:bottom="1134" w:left="1134" w:header="737" w:footer="737"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48BE22" w15:done="0"/>
  <w15:commentEx w15:paraId="16B2CC23" w15:done="0"/>
  <w15:commentEx w15:paraId="216960A4" w15:done="0"/>
  <w15:commentEx w15:paraId="62AD2554" w15:done="0"/>
  <w15:commentEx w15:paraId="642EC4A1" w15:paraIdParent="62AD2554" w15:done="0"/>
  <w15:commentEx w15:paraId="218B611B" w15:done="0"/>
  <w15:commentEx w15:paraId="78F67104" w15:done="0"/>
  <w15:commentEx w15:paraId="26BC0962" w15:done="0"/>
  <w15:commentEx w15:paraId="6C1B9096" w15:done="0"/>
  <w15:commentEx w15:paraId="4F51C240" w15:done="0"/>
  <w15:commentEx w15:paraId="19B2C8A5" w15:done="0"/>
  <w15:commentEx w15:paraId="7AC811AB" w15:done="0"/>
  <w15:commentEx w15:paraId="739A4922" w15:done="0"/>
  <w15:commentEx w15:paraId="685AC202" w15:done="0"/>
  <w15:commentEx w15:paraId="7CD1AE59" w15:done="0"/>
  <w15:commentEx w15:paraId="7DC1C7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5C" w:rsidRDefault="00EB715C">
      <w:r>
        <w:separator/>
      </w:r>
    </w:p>
  </w:endnote>
  <w:endnote w:type="continuationSeparator" w:id="0">
    <w:p w:rsidR="00EB715C" w:rsidRDefault="00EB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Helvetica">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CA" w:rsidRDefault="00D64F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CA" w:rsidRPr="000C1913" w:rsidRDefault="00B30D1D">
    <w:pPr>
      <w:pStyle w:val="a4"/>
      <w:tabs>
        <w:tab w:val="clear" w:pos="8930"/>
        <w:tab w:val="right" w:pos="8931"/>
      </w:tabs>
      <w:ind w:right="96"/>
      <w:jc w:val="center"/>
      <w:rPr>
        <w:rFonts w:ascii="Arial" w:hAnsi="Arial" w:cs="Arial"/>
      </w:rPr>
    </w:pPr>
    <w:r w:rsidRPr="000C1913">
      <w:rPr>
        <w:rFonts w:ascii="Arial" w:hAnsi="Arial" w:cs="Arial"/>
      </w:rPr>
      <w:fldChar w:fldCharType="begin"/>
    </w:r>
    <w:r w:rsidR="00D64FCA" w:rsidRPr="000C1913">
      <w:rPr>
        <w:rFonts w:ascii="Arial" w:hAnsi="Arial" w:cs="Arial"/>
      </w:rPr>
      <w:instrText xml:space="preserve"> EQ </w:instrText>
    </w:r>
    <w:r w:rsidRPr="000C1913">
      <w:rPr>
        <w:rFonts w:ascii="Arial" w:hAnsi="Arial" w:cs="Arial"/>
      </w:rPr>
      <w:fldChar w:fldCharType="end"/>
    </w:r>
    <w:r w:rsidRPr="000C1913">
      <w:rPr>
        <w:rStyle w:val="a5"/>
        <w:rFonts w:ascii="Arial" w:hAnsi="Arial" w:cs="Arial"/>
      </w:rPr>
      <w:fldChar w:fldCharType="begin"/>
    </w:r>
    <w:r w:rsidR="00D64FCA" w:rsidRPr="000C1913">
      <w:rPr>
        <w:rStyle w:val="a5"/>
        <w:rFonts w:ascii="Arial" w:hAnsi="Arial" w:cs="Arial"/>
      </w:rPr>
      <w:instrText xml:space="preserve">PAGE  </w:instrText>
    </w:r>
    <w:r w:rsidRPr="000C1913">
      <w:rPr>
        <w:rStyle w:val="a5"/>
        <w:rFonts w:ascii="Arial" w:hAnsi="Arial" w:cs="Arial"/>
      </w:rPr>
      <w:fldChar w:fldCharType="separate"/>
    </w:r>
    <w:r w:rsidR="00D2758F">
      <w:rPr>
        <w:rStyle w:val="a5"/>
        <w:rFonts w:ascii="Arial" w:hAnsi="Arial" w:cs="Arial"/>
        <w:noProof/>
      </w:rPr>
      <w:t>2</w:t>
    </w:r>
    <w:r w:rsidRPr="000C1913">
      <w:rPr>
        <w:rStyle w:val="a5"/>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CA" w:rsidRPr="000C1913" w:rsidRDefault="00B30D1D">
    <w:pPr>
      <w:pStyle w:val="a4"/>
      <w:tabs>
        <w:tab w:val="clear" w:pos="8930"/>
        <w:tab w:val="right" w:pos="8931"/>
      </w:tabs>
      <w:ind w:right="96"/>
      <w:jc w:val="center"/>
      <w:rPr>
        <w:rFonts w:ascii="Arial" w:hAnsi="Arial" w:cs="Arial"/>
      </w:rPr>
    </w:pPr>
    <w:r w:rsidRPr="000C1913">
      <w:rPr>
        <w:rFonts w:ascii="Arial" w:hAnsi="Arial" w:cs="Arial"/>
      </w:rPr>
      <w:fldChar w:fldCharType="begin"/>
    </w:r>
    <w:r w:rsidR="00D64FCA" w:rsidRPr="000C1913">
      <w:rPr>
        <w:rFonts w:ascii="Arial" w:hAnsi="Arial" w:cs="Arial"/>
      </w:rPr>
      <w:instrText xml:space="preserve"> EQ </w:instrText>
    </w:r>
    <w:r w:rsidRPr="000C1913">
      <w:rPr>
        <w:rFonts w:ascii="Arial" w:hAnsi="Arial" w:cs="Arial"/>
      </w:rPr>
      <w:fldChar w:fldCharType="end"/>
    </w:r>
    <w:r w:rsidRPr="007710EC">
      <w:rPr>
        <w:rStyle w:val="a5"/>
        <w:rFonts w:ascii="Arial" w:hAnsi="Arial" w:cs="Arial"/>
      </w:rPr>
      <w:fldChar w:fldCharType="begin"/>
    </w:r>
    <w:r w:rsidR="00D64FCA" w:rsidRPr="000C1913">
      <w:rPr>
        <w:rStyle w:val="a5"/>
        <w:rFonts w:ascii="Arial" w:hAnsi="Arial" w:cs="Arial"/>
      </w:rPr>
      <w:instrText xml:space="preserve">PAGE  </w:instrText>
    </w:r>
    <w:r w:rsidRPr="007710EC">
      <w:rPr>
        <w:rStyle w:val="a5"/>
        <w:rFonts w:ascii="Arial" w:hAnsi="Arial" w:cs="Arial"/>
      </w:rPr>
      <w:fldChar w:fldCharType="separate"/>
    </w:r>
    <w:r w:rsidR="00D2758F">
      <w:rPr>
        <w:rStyle w:val="a5"/>
        <w:rFonts w:ascii="Arial" w:hAnsi="Arial" w:cs="Arial"/>
        <w:noProof/>
      </w:rPr>
      <w:t>1</w:t>
    </w:r>
    <w:r w:rsidRPr="007710EC">
      <w:rPr>
        <w:rStyle w:val="a5"/>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5C" w:rsidRDefault="00EB715C">
      <w:r>
        <w:separator/>
      </w:r>
    </w:p>
  </w:footnote>
  <w:footnote w:type="continuationSeparator" w:id="0">
    <w:p w:rsidR="00EB715C" w:rsidRDefault="00EB7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CA" w:rsidRDefault="00D64F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CA" w:rsidRDefault="00D64F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CA" w:rsidRDefault="00D64F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AE69B7"/>
    <w:multiLevelType w:val="hybridMultilevel"/>
    <w:tmpl w:val="A392AA12"/>
    <w:lvl w:ilvl="0" w:tplc="3E862382">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610093"/>
    <w:multiLevelType w:val="hybridMultilevel"/>
    <w:tmpl w:val="83DE6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432DFA"/>
    <w:multiLevelType w:val="hybridMultilevel"/>
    <w:tmpl w:val="0A5EF4E2"/>
    <w:lvl w:ilvl="0" w:tplc="3E862382">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681875"/>
    <w:multiLevelType w:val="hybridMultilevel"/>
    <w:tmpl w:val="CC3EDCF4"/>
    <w:lvl w:ilvl="0" w:tplc="1AE2939A">
      <w:start w:val="1"/>
      <w:numFmt w:val="bullet"/>
      <w:lvlText w:val="-"/>
      <w:lvlJc w:val="left"/>
      <w:pPr>
        <w:ind w:left="720" w:hanging="360"/>
      </w:pPr>
      <w:rPr>
        <w:lang w:val="el-GR"/>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70515F"/>
    <w:multiLevelType w:val="hybridMultilevel"/>
    <w:tmpl w:val="C206DFF0"/>
    <w:lvl w:ilvl="0" w:tplc="3E862382">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93D6E90"/>
    <w:multiLevelType w:val="hybridMultilevel"/>
    <w:tmpl w:val="71706992"/>
    <w:lvl w:ilvl="0" w:tplc="9EB2B5EE">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8">
    <w:nsid w:val="21641EEB"/>
    <w:multiLevelType w:val="hybridMultilevel"/>
    <w:tmpl w:val="3E5CA3E6"/>
    <w:lvl w:ilvl="0" w:tplc="F32699C6">
      <w:start w:val="1"/>
      <w:numFmt w:val="bullet"/>
      <w:lvlText w:val=""/>
      <w:lvlJc w:val="left"/>
      <w:pPr>
        <w:ind w:left="720" w:hanging="360"/>
      </w:pPr>
      <w:rPr>
        <w:rFonts w:ascii="Symbol" w:hAnsi="Symbol" w:hint="default"/>
        <w:lang w:val="el-GR"/>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15047A"/>
    <w:multiLevelType w:val="hybridMultilevel"/>
    <w:tmpl w:val="C930B222"/>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1704F23"/>
    <w:multiLevelType w:val="hybridMultilevel"/>
    <w:tmpl w:val="A90CC8AC"/>
    <w:lvl w:ilvl="0" w:tplc="B60090BE">
      <w:numFmt w:val="bullet"/>
      <w:lvlText w:val="-"/>
      <w:lvlJc w:val="left"/>
      <w:pPr>
        <w:tabs>
          <w:tab w:val="num" w:pos="420"/>
        </w:tabs>
        <w:ind w:left="420" w:hanging="360"/>
      </w:pPr>
      <w:rPr>
        <w:rFonts w:ascii="Arial" w:eastAsia="Courier"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47D5523"/>
    <w:multiLevelType w:val="hybridMultilevel"/>
    <w:tmpl w:val="BA829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70E434A"/>
    <w:multiLevelType w:val="hybridMultilevel"/>
    <w:tmpl w:val="AE2A0068"/>
    <w:lvl w:ilvl="0" w:tplc="9338503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487E7D"/>
    <w:multiLevelType w:val="hybridMultilevel"/>
    <w:tmpl w:val="A8C2BDCA"/>
    <w:lvl w:ilvl="0" w:tplc="3E862382">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FD21887"/>
    <w:multiLevelType w:val="hybridMultilevel"/>
    <w:tmpl w:val="513021FC"/>
    <w:lvl w:ilvl="0" w:tplc="FFFFFFFF">
      <w:start w:val="1"/>
      <w:numFmt w:val="bullet"/>
      <w:lvlText w:val="-"/>
      <w:lvlJc w:val="left"/>
      <w:pPr>
        <w:tabs>
          <w:tab w:val="num" w:pos="360"/>
        </w:tabs>
        <w:ind w:left="36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45E407E9"/>
    <w:multiLevelType w:val="hybridMultilevel"/>
    <w:tmpl w:val="29748F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783A59"/>
    <w:multiLevelType w:val="hybridMultilevel"/>
    <w:tmpl w:val="5A3C1F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79E4A63"/>
    <w:multiLevelType w:val="hybridMultilevel"/>
    <w:tmpl w:val="D0FA82EC"/>
    <w:lvl w:ilvl="0" w:tplc="04822C3A">
      <w:start w:val="1"/>
      <w:numFmt w:val="bullet"/>
      <w:lvlText w:val=""/>
      <w:lvlJc w:val="left"/>
      <w:pPr>
        <w:ind w:left="360" w:hanging="360"/>
      </w:pPr>
      <w:rPr>
        <w:rFonts w:ascii="Symbol" w:hAnsi="Symbol" w:hint="default"/>
        <w:lang w:val="el-GR"/>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AFAFF62"/>
    <w:multiLevelType w:val="hybridMultilevel"/>
    <w:tmpl w:val="0E3C06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60C4365"/>
    <w:multiLevelType w:val="singleLevel"/>
    <w:tmpl w:val="FFFFFFFF"/>
    <w:lvl w:ilvl="0">
      <w:start w:val="1"/>
      <w:numFmt w:val="bullet"/>
      <w:lvlText w:val="-"/>
      <w:lvlJc w:val="left"/>
      <w:pPr>
        <w:ind w:left="1800" w:hanging="360"/>
      </w:pPr>
    </w:lvl>
  </w:abstractNum>
  <w:abstractNum w:abstractNumId="21">
    <w:nsid w:val="56AB36B6"/>
    <w:multiLevelType w:val="hybridMultilevel"/>
    <w:tmpl w:val="576AD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89102F9"/>
    <w:multiLevelType w:val="hybridMultilevel"/>
    <w:tmpl w:val="7C4E629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58B56C73"/>
    <w:multiLevelType w:val="hybridMultilevel"/>
    <w:tmpl w:val="8ECCB8DC"/>
    <w:lvl w:ilvl="0" w:tplc="EF94C522">
      <w:start w:val="2"/>
      <w:numFmt w:val="decimal"/>
      <w:lvlText w:val="%1."/>
      <w:lvlJc w:val="left"/>
      <w:pPr>
        <w:tabs>
          <w:tab w:val="num" w:pos="570"/>
        </w:tabs>
        <w:ind w:left="570" w:hanging="570"/>
      </w:pPr>
      <w:rPr>
        <w:rFonts w:hint="default"/>
      </w:rPr>
    </w:lvl>
    <w:lvl w:ilvl="1" w:tplc="82B82FC0">
      <w:start w:val="5"/>
      <w:numFmt w:val="bullet"/>
      <w:lvlText w:val=""/>
      <w:lvlJc w:val="left"/>
      <w:pPr>
        <w:ind w:left="1080" w:hanging="360"/>
      </w:pPr>
      <w:rPr>
        <w:rFonts w:ascii="Times New Roman" w:eastAsiaTheme="minorEastAsia"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AEA0468"/>
    <w:multiLevelType w:val="hybridMultilevel"/>
    <w:tmpl w:val="6068F8FE"/>
    <w:lvl w:ilvl="0" w:tplc="3E86238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61A003C9"/>
    <w:multiLevelType w:val="hybridMultilevel"/>
    <w:tmpl w:val="14903616"/>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27">
    <w:nsid w:val="6E3A6CFA"/>
    <w:multiLevelType w:val="hybridMultilevel"/>
    <w:tmpl w:val="B1C0B90A"/>
    <w:lvl w:ilvl="0" w:tplc="A9F24A66">
      <w:start w:val="1"/>
      <w:numFmt w:val="decimal"/>
      <w:pStyle w:val="Aufzhlung"/>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AC528D7"/>
    <w:multiLevelType w:val="hybridMultilevel"/>
    <w:tmpl w:val="3A38CD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3"/>
  </w:num>
  <w:num w:numId="3">
    <w:abstractNumId w:val="10"/>
  </w:num>
  <w:num w:numId="4">
    <w:abstractNumId w:val="7"/>
  </w:num>
  <w:num w:numId="5">
    <w:abstractNumId w:val="19"/>
  </w:num>
  <w:num w:numId="6">
    <w:abstractNumId w:val="8"/>
  </w:num>
  <w:num w:numId="7">
    <w:abstractNumId w:val="16"/>
  </w:num>
  <w:num w:numId="8">
    <w:abstractNumId w:val="4"/>
  </w:num>
  <w:num w:numId="9">
    <w:abstractNumId w:val="18"/>
  </w:num>
  <w:num w:numId="10">
    <w:abstractNumId w:val="6"/>
  </w:num>
  <w:num w:numId="11">
    <w:abstractNumId w:val="13"/>
  </w:num>
  <w:num w:numId="12">
    <w:abstractNumId w:val="12"/>
  </w:num>
  <w:num w:numId="13">
    <w:abstractNumId w:val="2"/>
  </w:num>
  <w:num w:numId="14">
    <w:abstractNumId w:val="27"/>
  </w:num>
  <w:num w:numId="15">
    <w:abstractNumId w:val="28"/>
  </w:num>
  <w:num w:numId="16">
    <w:abstractNumId w:val="0"/>
    <w:lvlOverride w:ilvl="0">
      <w:lvl w:ilvl="0">
        <w:start w:val="1"/>
        <w:numFmt w:val="bullet"/>
        <w:lvlText w:val="-"/>
        <w:lvlJc w:val="left"/>
        <w:pPr>
          <w:ind w:left="360" w:hanging="360"/>
        </w:pPr>
      </w:lvl>
    </w:lvlOverride>
  </w:num>
  <w:num w:numId="17">
    <w:abstractNumId w:val="17"/>
  </w:num>
  <w:num w:numId="18">
    <w:abstractNumId w:val="5"/>
  </w:num>
  <w:num w:numId="19">
    <w:abstractNumId w:val="26"/>
  </w:num>
  <w:num w:numId="20">
    <w:abstractNumId w:val="9"/>
  </w:num>
  <w:num w:numId="21">
    <w:abstractNumId w:val="11"/>
  </w:num>
  <w:num w:numId="22">
    <w:abstractNumId w:val="21"/>
  </w:num>
  <w:num w:numId="23">
    <w:abstractNumId w:val="1"/>
  </w:num>
  <w:num w:numId="24">
    <w:abstractNumId w:val="14"/>
  </w:num>
  <w:num w:numId="25">
    <w:abstractNumId w:val="3"/>
  </w:num>
  <w:num w:numId="26">
    <w:abstractNumId w:val="24"/>
  </w:num>
  <w:num w:numId="27">
    <w:abstractNumId w:val="22"/>
  </w:num>
  <w:num w:numId="28">
    <w:abstractNumId w:val="20"/>
  </w:num>
  <w:num w:numId="29">
    <w:abstractNumId w:val="15"/>
  </w:num>
  <w:num w:numId="30">
    <w:abstractNumId w:val="2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De Sica">
    <w15:presenceInfo w15:providerId="Windows Live" w15:userId="aad7d9ad7bcd6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C53ACC"/>
    <w:rsid w:val="000064E6"/>
    <w:rsid w:val="000074CE"/>
    <w:rsid w:val="000131C2"/>
    <w:rsid w:val="00016974"/>
    <w:rsid w:val="0002402F"/>
    <w:rsid w:val="000425D4"/>
    <w:rsid w:val="00043B8F"/>
    <w:rsid w:val="0005660C"/>
    <w:rsid w:val="00061E2F"/>
    <w:rsid w:val="0006237A"/>
    <w:rsid w:val="00067D17"/>
    <w:rsid w:val="0007004E"/>
    <w:rsid w:val="000750EA"/>
    <w:rsid w:val="00083518"/>
    <w:rsid w:val="000A1EB6"/>
    <w:rsid w:val="000C1913"/>
    <w:rsid w:val="000D4D0B"/>
    <w:rsid w:val="000D7AA6"/>
    <w:rsid w:val="000E383A"/>
    <w:rsid w:val="000E7236"/>
    <w:rsid w:val="000F40EF"/>
    <w:rsid w:val="001040F7"/>
    <w:rsid w:val="00106C8F"/>
    <w:rsid w:val="00111CBD"/>
    <w:rsid w:val="001252D2"/>
    <w:rsid w:val="00132203"/>
    <w:rsid w:val="00135BBC"/>
    <w:rsid w:val="001429FB"/>
    <w:rsid w:val="00152CC5"/>
    <w:rsid w:val="00152E50"/>
    <w:rsid w:val="001553D2"/>
    <w:rsid w:val="00155B86"/>
    <w:rsid w:val="0016371A"/>
    <w:rsid w:val="001647D9"/>
    <w:rsid w:val="00167629"/>
    <w:rsid w:val="0017592A"/>
    <w:rsid w:val="00185256"/>
    <w:rsid w:val="0018562E"/>
    <w:rsid w:val="00191FD8"/>
    <w:rsid w:val="00197D0B"/>
    <w:rsid w:val="001D29E6"/>
    <w:rsid w:val="001D40EC"/>
    <w:rsid w:val="001E1A4C"/>
    <w:rsid w:val="001E1D6E"/>
    <w:rsid w:val="001E3123"/>
    <w:rsid w:val="001E3733"/>
    <w:rsid w:val="001E7706"/>
    <w:rsid w:val="001F3539"/>
    <w:rsid w:val="001F4C4E"/>
    <w:rsid w:val="001F6947"/>
    <w:rsid w:val="00211F4D"/>
    <w:rsid w:val="00232029"/>
    <w:rsid w:val="00246C7F"/>
    <w:rsid w:val="00250CC0"/>
    <w:rsid w:val="00251790"/>
    <w:rsid w:val="00251C68"/>
    <w:rsid w:val="00253F7B"/>
    <w:rsid w:val="002541E4"/>
    <w:rsid w:val="002566FB"/>
    <w:rsid w:val="00256E8B"/>
    <w:rsid w:val="00263400"/>
    <w:rsid w:val="002765C2"/>
    <w:rsid w:val="00277C91"/>
    <w:rsid w:val="00281F06"/>
    <w:rsid w:val="002826DD"/>
    <w:rsid w:val="00282EBB"/>
    <w:rsid w:val="002839CF"/>
    <w:rsid w:val="0028764D"/>
    <w:rsid w:val="00290D32"/>
    <w:rsid w:val="0029212E"/>
    <w:rsid w:val="0029721A"/>
    <w:rsid w:val="0029734E"/>
    <w:rsid w:val="002A23A1"/>
    <w:rsid w:val="002A565F"/>
    <w:rsid w:val="002B57B9"/>
    <w:rsid w:val="002B61EE"/>
    <w:rsid w:val="002E2047"/>
    <w:rsid w:val="002E65A0"/>
    <w:rsid w:val="002F124E"/>
    <w:rsid w:val="002F13C6"/>
    <w:rsid w:val="002F20FB"/>
    <w:rsid w:val="00300CA3"/>
    <w:rsid w:val="00303190"/>
    <w:rsid w:val="0031220F"/>
    <w:rsid w:val="00316D98"/>
    <w:rsid w:val="00322D5A"/>
    <w:rsid w:val="00324A74"/>
    <w:rsid w:val="003279A0"/>
    <w:rsid w:val="00335679"/>
    <w:rsid w:val="00336EC5"/>
    <w:rsid w:val="0034005B"/>
    <w:rsid w:val="00345D11"/>
    <w:rsid w:val="003567EB"/>
    <w:rsid w:val="003762B9"/>
    <w:rsid w:val="0038155D"/>
    <w:rsid w:val="00383FA2"/>
    <w:rsid w:val="0038437A"/>
    <w:rsid w:val="00386949"/>
    <w:rsid w:val="00394438"/>
    <w:rsid w:val="003A21D6"/>
    <w:rsid w:val="003B3D77"/>
    <w:rsid w:val="003C0EEE"/>
    <w:rsid w:val="003D212C"/>
    <w:rsid w:val="003D3A0E"/>
    <w:rsid w:val="003D55B4"/>
    <w:rsid w:val="003D60B5"/>
    <w:rsid w:val="003E355A"/>
    <w:rsid w:val="003F6E61"/>
    <w:rsid w:val="00415992"/>
    <w:rsid w:val="004427B6"/>
    <w:rsid w:val="00455AFD"/>
    <w:rsid w:val="00471166"/>
    <w:rsid w:val="00471C16"/>
    <w:rsid w:val="004873DD"/>
    <w:rsid w:val="004A5069"/>
    <w:rsid w:val="004B3F98"/>
    <w:rsid w:val="004C1862"/>
    <w:rsid w:val="004C582F"/>
    <w:rsid w:val="004D22E9"/>
    <w:rsid w:val="004E0232"/>
    <w:rsid w:val="004E1491"/>
    <w:rsid w:val="004E675C"/>
    <w:rsid w:val="004F2559"/>
    <w:rsid w:val="005022DB"/>
    <w:rsid w:val="00503D67"/>
    <w:rsid w:val="0050696C"/>
    <w:rsid w:val="00513249"/>
    <w:rsid w:val="00521F11"/>
    <w:rsid w:val="00522280"/>
    <w:rsid w:val="00547410"/>
    <w:rsid w:val="00561F63"/>
    <w:rsid w:val="0056769B"/>
    <w:rsid w:val="005771EA"/>
    <w:rsid w:val="00582A0E"/>
    <w:rsid w:val="00582D9F"/>
    <w:rsid w:val="005846B4"/>
    <w:rsid w:val="0058569A"/>
    <w:rsid w:val="0059608B"/>
    <w:rsid w:val="005A099B"/>
    <w:rsid w:val="005B38E3"/>
    <w:rsid w:val="005B409D"/>
    <w:rsid w:val="005B446A"/>
    <w:rsid w:val="005B46B3"/>
    <w:rsid w:val="005B4C1F"/>
    <w:rsid w:val="005B699A"/>
    <w:rsid w:val="005C05D2"/>
    <w:rsid w:val="005C298D"/>
    <w:rsid w:val="005D032D"/>
    <w:rsid w:val="005D0F18"/>
    <w:rsid w:val="005D1B8A"/>
    <w:rsid w:val="005D4DE1"/>
    <w:rsid w:val="005E2550"/>
    <w:rsid w:val="005F7B5B"/>
    <w:rsid w:val="0060005D"/>
    <w:rsid w:val="006004AE"/>
    <w:rsid w:val="00601E57"/>
    <w:rsid w:val="00603A25"/>
    <w:rsid w:val="00607091"/>
    <w:rsid w:val="00610B88"/>
    <w:rsid w:val="006120AF"/>
    <w:rsid w:val="00615D6F"/>
    <w:rsid w:val="00616BCA"/>
    <w:rsid w:val="00630DBC"/>
    <w:rsid w:val="0064221A"/>
    <w:rsid w:val="00642E0C"/>
    <w:rsid w:val="00655069"/>
    <w:rsid w:val="006663A4"/>
    <w:rsid w:val="00682704"/>
    <w:rsid w:val="00691048"/>
    <w:rsid w:val="006A1F6D"/>
    <w:rsid w:val="006B5D53"/>
    <w:rsid w:val="006B67B9"/>
    <w:rsid w:val="006C5957"/>
    <w:rsid w:val="006D3093"/>
    <w:rsid w:val="006D320E"/>
    <w:rsid w:val="006D3E18"/>
    <w:rsid w:val="006E1AD4"/>
    <w:rsid w:val="00717623"/>
    <w:rsid w:val="00722A31"/>
    <w:rsid w:val="00722A5F"/>
    <w:rsid w:val="007245D7"/>
    <w:rsid w:val="00727E5C"/>
    <w:rsid w:val="007331D9"/>
    <w:rsid w:val="00751365"/>
    <w:rsid w:val="00752E8E"/>
    <w:rsid w:val="007710EC"/>
    <w:rsid w:val="007713AE"/>
    <w:rsid w:val="00777769"/>
    <w:rsid w:val="00783866"/>
    <w:rsid w:val="007928B3"/>
    <w:rsid w:val="00792924"/>
    <w:rsid w:val="007A2748"/>
    <w:rsid w:val="007A4C92"/>
    <w:rsid w:val="007B07D6"/>
    <w:rsid w:val="007C4969"/>
    <w:rsid w:val="007D3315"/>
    <w:rsid w:val="007D3AA9"/>
    <w:rsid w:val="007D43EF"/>
    <w:rsid w:val="007D5BD3"/>
    <w:rsid w:val="007D60B2"/>
    <w:rsid w:val="007E3B2C"/>
    <w:rsid w:val="00801FE6"/>
    <w:rsid w:val="00805D8B"/>
    <w:rsid w:val="008248C6"/>
    <w:rsid w:val="00825CF6"/>
    <w:rsid w:val="00825E47"/>
    <w:rsid w:val="00831B02"/>
    <w:rsid w:val="00831B6A"/>
    <w:rsid w:val="00836987"/>
    <w:rsid w:val="00851167"/>
    <w:rsid w:val="00852151"/>
    <w:rsid w:val="00861B45"/>
    <w:rsid w:val="00872261"/>
    <w:rsid w:val="0087542F"/>
    <w:rsid w:val="00883ADF"/>
    <w:rsid w:val="00887CC8"/>
    <w:rsid w:val="00895EF8"/>
    <w:rsid w:val="008A3CEB"/>
    <w:rsid w:val="008A3D6B"/>
    <w:rsid w:val="008B0D9D"/>
    <w:rsid w:val="008C24B6"/>
    <w:rsid w:val="008C3DC6"/>
    <w:rsid w:val="008D0DA1"/>
    <w:rsid w:val="008D2F9C"/>
    <w:rsid w:val="008E025C"/>
    <w:rsid w:val="008F1602"/>
    <w:rsid w:val="008F5F5A"/>
    <w:rsid w:val="009004CC"/>
    <w:rsid w:val="0090353F"/>
    <w:rsid w:val="00905FC3"/>
    <w:rsid w:val="009430E3"/>
    <w:rsid w:val="00946727"/>
    <w:rsid w:val="0094700F"/>
    <w:rsid w:val="00962267"/>
    <w:rsid w:val="009623D3"/>
    <w:rsid w:val="00962EE0"/>
    <w:rsid w:val="00970296"/>
    <w:rsid w:val="00971FB2"/>
    <w:rsid w:val="00973AC0"/>
    <w:rsid w:val="0098111B"/>
    <w:rsid w:val="00984DE0"/>
    <w:rsid w:val="0099472E"/>
    <w:rsid w:val="009B4BDC"/>
    <w:rsid w:val="009C5FF8"/>
    <w:rsid w:val="009C726E"/>
    <w:rsid w:val="009C7FAF"/>
    <w:rsid w:val="009D0260"/>
    <w:rsid w:val="009D2679"/>
    <w:rsid w:val="009D3B4F"/>
    <w:rsid w:val="009D77EA"/>
    <w:rsid w:val="009E6B41"/>
    <w:rsid w:val="009F5C24"/>
    <w:rsid w:val="00A118AB"/>
    <w:rsid w:val="00A205ED"/>
    <w:rsid w:val="00A20993"/>
    <w:rsid w:val="00A215AB"/>
    <w:rsid w:val="00A5046B"/>
    <w:rsid w:val="00A50657"/>
    <w:rsid w:val="00A521FE"/>
    <w:rsid w:val="00A54618"/>
    <w:rsid w:val="00A5517B"/>
    <w:rsid w:val="00A555DA"/>
    <w:rsid w:val="00A57054"/>
    <w:rsid w:val="00A61D57"/>
    <w:rsid w:val="00A62132"/>
    <w:rsid w:val="00A7221F"/>
    <w:rsid w:val="00A84D20"/>
    <w:rsid w:val="00A85809"/>
    <w:rsid w:val="00A97578"/>
    <w:rsid w:val="00AA09A3"/>
    <w:rsid w:val="00AA1BAB"/>
    <w:rsid w:val="00AB2108"/>
    <w:rsid w:val="00AC3C22"/>
    <w:rsid w:val="00AC3E02"/>
    <w:rsid w:val="00AC4F8B"/>
    <w:rsid w:val="00AC7FC5"/>
    <w:rsid w:val="00AD18B7"/>
    <w:rsid w:val="00AD1DF0"/>
    <w:rsid w:val="00AD5BC4"/>
    <w:rsid w:val="00AD5FB2"/>
    <w:rsid w:val="00AD6962"/>
    <w:rsid w:val="00AE15D4"/>
    <w:rsid w:val="00AE22D3"/>
    <w:rsid w:val="00AF0A54"/>
    <w:rsid w:val="00AF48FD"/>
    <w:rsid w:val="00B02B79"/>
    <w:rsid w:val="00B0598B"/>
    <w:rsid w:val="00B0716D"/>
    <w:rsid w:val="00B16E31"/>
    <w:rsid w:val="00B30526"/>
    <w:rsid w:val="00B30D1D"/>
    <w:rsid w:val="00B31C80"/>
    <w:rsid w:val="00B34928"/>
    <w:rsid w:val="00B40474"/>
    <w:rsid w:val="00B40F84"/>
    <w:rsid w:val="00B44305"/>
    <w:rsid w:val="00B44F9B"/>
    <w:rsid w:val="00B53C4F"/>
    <w:rsid w:val="00B54AFE"/>
    <w:rsid w:val="00B634EC"/>
    <w:rsid w:val="00B6532D"/>
    <w:rsid w:val="00B67245"/>
    <w:rsid w:val="00B67B59"/>
    <w:rsid w:val="00B93404"/>
    <w:rsid w:val="00B9352B"/>
    <w:rsid w:val="00BB0FB7"/>
    <w:rsid w:val="00BC0DE9"/>
    <w:rsid w:val="00BD58C7"/>
    <w:rsid w:val="00BF19F0"/>
    <w:rsid w:val="00BF7353"/>
    <w:rsid w:val="00C07EE5"/>
    <w:rsid w:val="00C231DD"/>
    <w:rsid w:val="00C2744F"/>
    <w:rsid w:val="00C27C4E"/>
    <w:rsid w:val="00C3000D"/>
    <w:rsid w:val="00C301C3"/>
    <w:rsid w:val="00C320BF"/>
    <w:rsid w:val="00C33D5F"/>
    <w:rsid w:val="00C34D63"/>
    <w:rsid w:val="00C439F7"/>
    <w:rsid w:val="00C44D2C"/>
    <w:rsid w:val="00C45C2C"/>
    <w:rsid w:val="00C472DD"/>
    <w:rsid w:val="00C51038"/>
    <w:rsid w:val="00C53ACC"/>
    <w:rsid w:val="00C54727"/>
    <w:rsid w:val="00C56AB5"/>
    <w:rsid w:val="00C74433"/>
    <w:rsid w:val="00C762DA"/>
    <w:rsid w:val="00C8074C"/>
    <w:rsid w:val="00C815C0"/>
    <w:rsid w:val="00C9142C"/>
    <w:rsid w:val="00C9637C"/>
    <w:rsid w:val="00C977E0"/>
    <w:rsid w:val="00CA69BF"/>
    <w:rsid w:val="00CA744C"/>
    <w:rsid w:val="00CB4307"/>
    <w:rsid w:val="00CD311A"/>
    <w:rsid w:val="00CD494C"/>
    <w:rsid w:val="00CD6CB9"/>
    <w:rsid w:val="00CD758F"/>
    <w:rsid w:val="00CD7C6C"/>
    <w:rsid w:val="00CE38D4"/>
    <w:rsid w:val="00CE703D"/>
    <w:rsid w:val="00CF11E5"/>
    <w:rsid w:val="00CF32DC"/>
    <w:rsid w:val="00D03A8F"/>
    <w:rsid w:val="00D046DF"/>
    <w:rsid w:val="00D1466F"/>
    <w:rsid w:val="00D2045F"/>
    <w:rsid w:val="00D2415B"/>
    <w:rsid w:val="00D242AE"/>
    <w:rsid w:val="00D27085"/>
    <w:rsid w:val="00D2758F"/>
    <w:rsid w:val="00D31F97"/>
    <w:rsid w:val="00D34D25"/>
    <w:rsid w:val="00D35557"/>
    <w:rsid w:val="00D37B85"/>
    <w:rsid w:val="00D41A8A"/>
    <w:rsid w:val="00D4296C"/>
    <w:rsid w:val="00D43772"/>
    <w:rsid w:val="00D443CA"/>
    <w:rsid w:val="00D44AD6"/>
    <w:rsid w:val="00D452CE"/>
    <w:rsid w:val="00D519E7"/>
    <w:rsid w:val="00D570BC"/>
    <w:rsid w:val="00D64FCA"/>
    <w:rsid w:val="00D6794B"/>
    <w:rsid w:val="00D702FB"/>
    <w:rsid w:val="00D71FB3"/>
    <w:rsid w:val="00D75CE6"/>
    <w:rsid w:val="00D85E51"/>
    <w:rsid w:val="00D86653"/>
    <w:rsid w:val="00D94C80"/>
    <w:rsid w:val="00DC2D03"/>
    <w:rsid w:val="00DE7385"/>
    <w:rsid w:val="00DF048B"/>
    <w:rsid w:val="00E014D2"/>
    <w:rsid w:val="00E044A8"/>
    <w:rsid w:val="00E122E7"/>
    <w:rsid w:val="00E13A86"/>
    <w:rsid w:val="00E16C52"/>
    <w:rsid w:val="00E209CF"/>
    <w:rsid w:val="00E20B24"/>
    <w:rsid w:val="00E25D93"/>
    <w:rsid w:val="00E26E06"/>
    <w:rsid w:val="00E275F5"/>
    <w:rsid w:val="00E351F9"/>
    <w:rsid w:val="00E43E06"/>
    <w:rsid w:val="00E52D3D"/>
    <w:rsid w:val="00E53ED4"/>
    <w:rsid w:val="00E607E9"/>
    <w:rsid w:val="00E64E3C"/>
    <w:rsid w:val="00E72D56"/>
    <w:rsid w:val="00E74980"/>
    <w:rsid w:val="00E91E3F"/>
    <w:rsid w:val="00EA1FBB"/>
    <w:rsid w:val="00EA7F47"/>
    <w:rsid w:val="00EB180A"/>
    <w:rsid w:val="00EB715C"/>
    <w:rsid w:val="00EC096D"/>
    <w:rsid w:val="00EE337A"/>
    <w:rsid w:val="00EE33C0"/>
    <w:rsid w:val="00EE4E11"/>
    <w:rsid w:val="00EF29CD"/>
    <w:rsid w:val="00EF6D57"/>
    <w:rsid w:val="00F00876"/>
    <w:rsid w:val="00F029B6"/>
    <w:rsid w:val="00F130D8"/>
    <w:rsid w:val="00F17912"/>
    <w:rsid w:val="00F34338"/>
    <w:rsid w:val="00F3588B"/>
    <w:rsid w:val="00F36F44"/>
    <w:rsid w:val="00F408D6"/>
    <w:rsid w:val="00F42CEA"/>
    <w:rsid w:val="00F45F2F"/>
    <w:rsid w:val="00F50F15"/>
    <w:rsid w:val="00F549F3"/>
    <w:rsid w:val="00F651C3"/>
    <w:rsid w:val="00F71EFA"/>
    <w:rsid w:val="00F82C1C"/>
    <w:rsid w:val="00F85C62"/>
    <w:rsid w:val="00F96B2D"/>
    <w:rsid w:val="00FA2903"/>
    <w:rsid w:val="00FB7397"/>
    <w:rsid w:val="00FC12EC"/>
    <w:rsid w:val="00FC3FC5"/>
    <w:rsid w:val="00FD1D94"/>
    <w:rsid w:val="00FD6703"/>
    <w:rsid w:val="00FD70B2"/>
    <w:rsid w:val="00FE38FB"/>
    <w:rsid w:val="00FE5FCE"/>
    <w:rsid w:val="00FF1CA9"/>
    <w:rsid w:val="00FF3671"/>
    <w:rsid w:val="00FF454B"/>
    <w:rsid w:val="00FF79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4B"/>
    <w:pPr>
      <w:tabs>
        <w:tab w:val="left" w:pos="567"/>
      </w:tabs>
      <w:spacing w:line="260" w:lineRule="exact"/>
    </w:pPr>
    <w:rPr>
      <w:sz w:val="22"/>
      <w:lang w:val="en-GB" w:eastAsia="en-US"/>
    </w:rPr>
  </w:style>
  <w:style w:type="paragraph" w:styleId="1">
    <w:name w:val="heading 1"/>
    <w:basedOn w:val="a"/>
    <w:next w:val="a"/>
    <w:qFormat/>
    <w:rsid w:val="00FF454B"/>
    <w:pPr>
      <w:spacing w:before="240" w:after="120"/>
      <w:ind w:left="357" w:hanging="357"/>
      <w:outlineLvl w:val="0"/>
    </w:pPr>
    <w:rPr>
      <w:b/>
      <w:caps/>
      <w:sz w:val="26"/>
      <w:lang w:val="en-US"/>
    </w:rPr>
  </w:style>
  <w:style w:type="paragraph" w:styleId="2">
    <w:name w:val="heading 2"/>
    <w:basedOn w:val="a"/>
    <w:next w:val="a"/>
    <w:link w:val="Heading2Char"/>
    <w:qFormat/>
    <w:rsid w:val="00FF454B"/>
    <w:pPr>
      <w:keepNext/>
      <w:spacing w:before="240" w:after="60"/>
      <w:outlineLvl w:val="1"/>
    </w:pPr>
    <w:rPr>
      <w:rFonts w:ascii="Helvetica" w:hAnsi="Helvetica"/>
      <w:b/>
      <w:i/>
      <w:sz w:val="24"/>
    </w:rPr>
  </w:style>
  <w:style w:type="paragraph" w:styleId="3">
    <w:name w:val="heading 3"/>
    <w:basedOn w:val="a"/>
    <w:next w:val="a"/>
    <w:qFormat/>
    <w:rsid w:val="00FF454B"/>
    <w:pPr>
      <w:keepNext/>
      <w:keepLines/>
      <w:spacing w:before="120" w:after="80"/>
      <w:outlineLvl w:val="2"/>
    </w:pPr>
    <w:rPr>
      <w:b/>
      <w:kern w:val="28"/>
      <w:sz w:val="24"/>
      <w:lang w:val="en-US"/>
    </w:rPr>
  </w:style>
  <w:style w:type="paragraph" w:styleId="4">
    <w:name w:val="heading 4"/>
    <w:basedOn w:val="a"/>
    <w:next w:val="a"/>
    <w:qFormat/>
    <w:rsid w:val="00FF454B"/>
    <w:pPr>
      <w:keepNext/>
      <w:jc w:val="both"/>
      <w:outlineLvl w:val="3"/>
    </w:pPr>
    <w:rPr>
      <w:b/>
      <w:noProof/>
    </w:rPr>
  </w:style>
  <w:style w:type="paragraph" w:styleId="5">
    <w:name w:val="heading 5"/>
    <w:basedOn w:val="a"/>
    <w:next w:val="a"/>
    <w:qFormat/>
    <w:rsid w:val="00FF454B"/>
    <w:pPr>
      <w:keepNext/>
      <w:jc w:val="both"/>
      <w:outlineLvl w:val="4"/>
    </w:pPr>
    <w:rPr>
      <w:noProof/>
    </w:rPr>
  </w:style>
  <w:style w:type="paragraph" w:styleId="6">
    <w:name w:val="heading 6"/>
    <w:basedOn w:val="a"/>
    <w:next w:val="a"/>
    <w:qFormat/>
    <w:rsid w:val="00FF454B"/>
    <w:pPr>
      <w:keepNext/>
      <w:tabs>
        <w:tab w:val="left" w:pos="-720"/>
        <w:tab w:val="left" w:pos="4536"/>
      </w:tabs>
      <w:suppressAutoHyphens/>
      <w:outlineLvl w:val="5"/>
    </w:pPr>
    <w:rPr>
      <w:i/>
    </w:rPr>
  </w:style>
  <w:style w:type="paragraph" w:styleId="7">
    <w:name w:val="heading 7"/>
    <w:basedOn w:val="a"/>
    <w:next w:val="a"/>
    <w:qFormat/>
    <w:rsid w:val="00FF454B"/>
    <w:pPr>
      <w:keepNext/>
      <w:tabs>
        <w:tab w:val="left" w:pos="-720"/>
        <w:tab w:val="left" w:pos="4536"/>
      </w:tabs>
      <w:suppressAutoHyphens/>
      <w:jc w:val="both"/>
      <w:outlineLvl w:val="6"/>
    </w:pPr>
    <w:rPr>
      <w:i/>
    </w:rPr>
  </w:style>
  <w:style w:type="paragraph" w:styleId="8">
    <w:name w:val="heading 8"/>
    <w:basedOn w:val="a"/>
    <w:next w:val="a"/>
    <w:qFormat/>
    <w:rsid w:val="00FF454B"/>
    <w:pPr>
      <w:keepNext/>
      <w:ind w:left="567" w:hanging="567"/>
      <w:jc w:val="both"/>
      <w:outlineLvl w:val="7"/>
    </w:pPr>
    <w:rPr>
      <w:b/>
      <w:i/>
    </w:rPr>
  </w:style>
  <w:style w:type="paragraph" w:styleId="9">
    <w:name w:val="heading 9"/>
    <w:basedOn w:val="a"/>
    <w:next w:val="a"/>
    <w:qFormat/>
    <w:rsid w:val="00FF454B"/>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F454B"/>
    <w:pPr>
      <w:tabs>
        <w:tab w:val="center" w:pos="4153"/>
        <w:tab w:val="right" w:pos="8306"/>
      </w:tabs>
      <w:spacing w:line="240" w:lineRule="auto"/>
    </w:pPr>
    <w:rPr>
      <w:rFonts w:ascii="Helvetica" w:hAnsi="Helvetica"/>
      <w:sz w:val="20"/>
    </w:rPr>
  </w:style>
  <w:style w:type="paragraph" w:styleId="a4">
    <w:name w:val="footer"/>
    <w:basedOn w:val="a"/>
    <w:rsid w:val="00FF454B"/>
    <w:pPr>
      <w:tabs>
        <w:tab w:val="center" w:pos="4536"/>
        <w:tab w:val="center" w:pos="8930"/>
      </w:tabs>
      <w:spacing w:line="240" w:lineRule="auto"/>
    </w:pPr>
    <w:rPr>
      <w:rFonts w:ascii="Helvetica" w:hAnsi="Helvetica"/>
      <w:sz w:val="16"/>
    </w:rPr>
  </w:style>
  <w:style w:type="character" w:styleId="a5">
    <w:name w:val="page number"/>
    <w:basedOn w:val="a0"/>
    <w:rsid w:val="00FF454B"/>
  </w:style>
  <w:style w:type="paragraph" w:styleId="a6">
    <w:name w:val="Body Text Indent"/>
    <w:basedOn w:val="a"/>
    <w:rsid w:val="00FF454B"/>
    <w:pPr>
      <w:tabs>
        <w:tab w:val="clear" w:pos="567"/>
      </w:tabs>
      <w:autoSpaceDE w:val="0"/>
      <w:autoSpaceDN w:val="0"/>
      <w:adjustRightInd w:val="0"/>
      <w:spacing w:line="240" w:lineRule="auto"/>
      <w:ind w:left="720"/>
      <w:jc w:val="both"/>
    </w:pPr>
    <w:rPr>
      <w:szCs w:val="22"/>
      <w:lang w:eastAsia="en-GB"/>
    </w:rPr>
  </w:style>
  <w:style w:type="paragraph" w:styleId="30">
    <w:name w:val="Body Text 3"/>
    <w:basedOn w:val="a"/>
    <w:rsid w:val="00FF454B"/>
    <w:pPr>
      <w:tabs>
        <w:tab w:val="clear" w:pos="567"/>
      </w:tabs>
      <w:autoSpaceDE w:val="0"/>
      <w:autoSpaceDN w:val="0"/>
      <w:adjustRightInd w:val="0"/>
      <w:spacing w:line="240" w:lineRule="auto"/>
      <w:jc w:val="both"/>
    </w:pPr>
    <w:rPr>
      <w:color w:val="0000FF"/>
      <w:szCs w:val="22"/>
      <w:lang w:eastAsia="en-GB"/>
    </w:rPr>
  </w:style>
  <w:style w:type="paragraph" w:styleId="20">
    <w:name w:val="Body Text Indent 2"/>
    <w:basedOn w:val="a"/>
    <w:rsid w:val="00FF454B"/>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a7">
    <w:name w:val="Body Text"/>
    <w:basedOn w:val="a"/>
    <w:rsid w:val="00FF454B"/>
    <w:pPr>
      <w:tabs>
        <w:tab w:val="clear" w:pos="567"/>
      </w:tabs>
      <w:spacing w:line="240" w:lineRule="auto"/>
    </w:pPr>
    <w:rPr>
      <w:i/>
      <w:color w:val="008000"/>
    </w:rPr>
  </w:style>
  <w:style w:type="paragraph" w:styleId="21">
    <w:name w:val="Body Text 2"/>
    <w:basedOn w:val="a"/>
    <w:link w:val="BodyText2Char"/>
    <w:rsid w:val="00FF454B"/>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a8">
    <w:name w:val="annotation reference"/>
    <w:semiHidden/>
    <w:rsid w:val="00FF454B"/>
    <w:rPr>
      <w:sz w:val="16"/>
      <w:szCs w:val="16"/>
    </w:rPr>
  </w:style>
  <w:style w:type="paragraph" w:styleId="a9">
    <w:name w:val="annotation text"/>
    <w:basedOn w:val="a"/>
    <w:semiHidden/>
    <w:rsid w:val="00FF454B"/>
    <w:rPr>
      <w:sz w:val="20"/>
    </w:rPr>
  </w:style>
  <w:style w:type="paragraph" w:customStyle="1" w:styleId="EMEAEnBodyText">
    <w:name w:val="EMEA En Body Text"/>
    <w:basedOn w:val="a"/>
    <w:rsid w:val="00FF454B"/>
    <w:pPr>
      <w:tabs>
        <w:tab w:val="clear" w:pos="567"/>
      </w:tabs>
      <w:spacing w:before="120" w:after="120" w:line="240" w:lineRule="auto"/>
      <w:jc w:val="both"/>
    </w:pPr>
    <w:rPr>
      <w:lang w:val="en-US"/>
    </w:rPr>
  </w:style>
  <w:style w:type="paragraph" w:styleId="aa">
    <w:name w:val="Document Map"/>
    <w:basedOn w:val="a"/>
    <w:semiHidden/>
    <w:rsid w:val="00FF454B"/>
    <w:pPr>
      <w:shd w:val="clear" w:color="auto" w:fill="000080"/>
    </w:pPr>
    <w:rPr>
      <w:rFonts w:ascii="Tahoma" w:hAnsi="Tahoma" w:cs="Tahoma"/>
    </w:rPr>
  </w:style>
  <w:style w:type="character" w:styleId="-">
    <w:name w:val="Hyperlink"/>
    <w:rsid w:val="00FF454B"/>
    <w:rPr>
      <w:color w:val="0000FF"/>
      <w:u w:val="single"/>
    </w:rPr>
  </w:style>
  <w:style w:type="paragraph" w:customStyle="1" w:styleId="AHeader1">
    <w:name w:val="AHeader 1"/>
    <w:basedOn w:val="a"/>
    <w:rsid w:val="00FF454B"/>
    <w:pPr>
      <w:numPr>
        <w:numId w:val="4"/>
      </w:numPr>
      <w:tabs>
        <w:tab w:val="clear" w:pos="567"/>
      </w:tabs>
      <w:spacing w:after="120" w:line="240" w:lineRule="auto"/>
    </w:pPr>
    <w:rPr>
      <w:rFonts w:ascii="Arial" w:hAnsi="Arial" w:cs="Arial"/>
      <w:b/>
      <w:bCs/>
      <w:sz w:val="24"/>
    </w:rPr>
  </w:style>
  <w:style w:type="paragraph" w:customStyle="1" w:styleId="AHeader2">
    <w:name w:val="AHeader 2"/>
    <w:basedOn w:val="AHeader1"/>
    <w:rsid w:val="00FF454B"/>
    <w:pPr>
      <w:numPr>
        <w:ilvl w:val="1"/>
      </w:numPr>
      <w:tabs>
        <w:tab w:val="clear" w:pos="709"/>
        <w:tab w:val="num" w:pos="360"/>
      </w:tabs>
    </w:pPr>
    <w:rPr>
      <w:sz w:val="22"/>
    </w:rPr>
  </w:style>
  <w:style w:type="paragraph" w:customStyle="1" w:styleId="AHeader3">
    <w:name w:val="AHeader 3"/>
    <w:basedOn w:val="AHeader2"/>
    <w:rsid w:val="00FF454B"/>
    <w:pPr>
      <w:numPr>
        <w:ilvl w:val="2"/>
      </w:numPr>
      <w:tabs>
        <w:tab w:val="clear" w:pos="1276"/>
        <w:tab w:val="num" w:pos="360"/>
      </w:tabs>
    </w:pPr>
  </w:style>
  <w:style w:type="paragraph" w:customStyle="1" w:styleId="AHeader2abc">
    <w:name w:val="AHeader 2 abc"/>
    <w:basedOn w:val="AHeader3"/>
    <w:rsid w:val="00FF454B"/>
    <w:pPr>
      <w:numPr>
        <w:ilvl w:val="3"/>
      </w:numPr>
      <w:tabs>
        <w:tab w:val="clear" w:pos="1276"/>
        <w:tab w:val="num" w:pos="360"/>
      </w:tabs>
      <w:jc w:val="both"/>
    </w:pPr>
    <w:rPr>
      <w:b w:val="0"/>
      <w:bCs w:val="0"/>
    </w:rPr>
  </w:style>
  <w:style w:type="paragraph" w:customStyle="1" w:styleId="AHeader3abc">
    <w:name w:val="AHeader 3 abc"/>
    <w:basedOn w:val="AHeader2abc"/>
    <w:rsid w:val="00FF454B"/>
    <w:pPr>
      <w:numPr>
        <w:ilvl w:val="4"/>
      </w:numPr>
      <w:tabs>
        <w:tab w:val="clear" w:pos="1701"/>
        <w:tab w:val="num" w:pos="360"/>
      </w:tabs>
    </w:pPr>
  </w:style>
  <w:style w:type="paragraph" w:styleId="31">
    <w:name w:val="Body Text Indent 3"/>
    <w:basedOn w:val="a"/>
    <w:rsid w:val="00FF454B"/>
    <w:pPr>
      <w:tabs>
        <w:tab w:val="left" w:pos="1134"/>
      </w:tabs>
      <w:autoSpaceDE w:val="0"/>
      <w:autoSpaceDN w:val="0"/>
      <w:adjustRightInd w:val="0"/>
      <w:ind w:left="633"/>
      <w:jc w:val="both"/>
    </w:pPr>
    <w:rPr>
      <w:szCs w:val="21"/>
    </w:rPr>
  </w:style>
  <w:style w:type="character" w:styleId="-0">
    <w:name w:val="FollowedHyperlink"/>
    <w:rsid w:val="00FF454B"/>
    <w:rPr>
      <w:color w:val="800080"/>
      <w:u w:val="single"/>
    </w:rPr>
  </w:style>
  <w:style w:type="paragraph" w:customStyle="1" w:styleId="Default">
    <w:name w:val="Default"/>
    <w:rsid w:val="00FF454B"/>
    <w:pPr>
      <w:autoSpaceDE w:val="0"/>
      <w:autoSpaceDN w:val="0"/>
      <w:adjustRightInd w:val="0"/>
    </w:pPr>
    <w:rPr>
      <w:lang w:val="en-US" w:eastAsia="en-US"/>
    </w:rPr>
  </w:style>
  <w:style w:type="paragraph" w:styleId="ab">
    <w:name w:val="Balloon Text"/>
    <w:basedOn w:val="a"/>
    <w:semiHidden/>
    <w:rsid w:val="00FF454B"/>
    <w:rPr>
      <w:rFonts w:ascii="Tahoma" w:hAnsi="Tahoma" w:cs="Tahoma"/>
      <w:sz w:val="16"/>
      <w:szCs w:val="16"/>
    </w:rPr>
  </w:style>
  <w:style w:type="paragraph" w:styleId="ac">
    <w:name w:val="annotation subject"/>
    <w:basedOn w:val="a9"/>
    <w:next w:val="a9"/>
    <w:semiHidden/>
    <w:rsid w:val="00C53ACC"/>
    <w:rPr>
      <w:b/>
      <w:bCs/>
    </w:rPr>
  </w:style>
  <w:style w:type="paragraph" w:customStyle="1" w:styleId="BodytextAgency">
    <w:name w:val="Body text (Agency)"/>
    <w:basedOn w:val="a"/>
    <w:link w:val="BodytextAgencyChar"/>
    <w:rsid w:val="00F00876"/>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F00876"/>
    <w:rPr>
      <w:rFonts w:ascii="Verdana" w:eastAsia="Verdana" w:hAnsi="Verdana" w:cs="Verdana"/>
      <w:sz w:val="18"/>
      <w:szCs w:val="18"/>
    </w:rPr>
  </w:style>
  <w:style w:type="paragraph" w:customStyle="1" w:styleId="CM16">
    <w:name w:val="CM16"/>
    <w:basedOn w:val="Default"/>
    <w:next w:val="Default"/>
    <w:uiPriority w:val="99"/>
    <w:rsid w:val="005B38E3"/>
    <w:pPr>
      <w:widowControl w:val="0"/>
    </w:pPr>
    <w:rPr>
      <w:rFonts w:eastAsiaTheme="minorEastAsia"/>
      <w:sz w:val="24"/>
      <w:szCs w:val="24"/>
      <w:lang w:val="de-DE" w:eastAsia="de-DE"/>
    </w:rPr>
  </w:style>
  <w:style w:type="paragraph" w:customStyle="1" w:styleId="CM2">
    <w:name w:val="CM2"/>
    <w:basedOn w:val="Default"/>
    <w:next w:val="Default"/>
    <w:uiPriority w:val="99"/>
    <w:rsid w:val="00111CBD"/>
    <w:pPr>
      <w:widowControl w:val="0"/>
      <w:spacing w:line="256" w:lineRule="atLeast"/>
    </w:pPr>
    <w:rPr>
      <w:rFonts w:eastAsiaTheme="minorEastAsia"/>
      <w:sz w:val="24"/>
      <w:szCs w:val="24"/>
      <w:lang w:val="de-DE" w:eastAsia="de-DE"/>
    </w:rPr>
  </w:style>
  <w:style w:type="paragraph" w:customStyle="1" w:styleId="CM18">
    <w:name w:val="CM18"/>
    <w:basedOn w:val="Default"/>
    <w:next w:val="Default"/>
    <w:uiPriority w:val="99"/>
    <w:rsid w:val="00111CBD"/>
    <w:pPr>
      <w:widowControl w:val="0"/>
    </w:pPr>
    <w:rPr>
      <w:rFonts w:eastAsiaTheme="minorEastAsia"/>
      <w:sz w:val="24"/>
      <w:szCs w:val="24"/>
      <w:lang w:val="de-DE" w:eastAsia="de-DE"/>
    </w:rPr>
  </w:style>
  <w:style w:type="paragraph" w:customStyle="1" w:styleId="CM19">
    <w:name w:val="CM19"/>
    <w:basedOn w:val="Default"/>
    <w:next w:val="Default"/>
    <w:uiPriority w:val="99"/>
    <w:rsid w:val="00111CBD"/>
    <w:pPr>
      <w:widowControl w:val="0"/>
    </w:pPr>
    <w:rPr>
      <w:rFonts w:eastAsiaTheme="minorEastAsia"/>
      <w:sz w:val="24"/>
      <w:szCs w:val="24"/>
      <w:lang w:val="de-DE" w:eastAsia="de-DE"/>
    </w:rPr>
  </w:style>
  <w:style w:type="paragraph" w:customStyle="1" w:styleId="CM4">
    <w:name w:val="CM4"/>
    <w:basedOn w:val="Default"/>
    <w:next w:val="Default"/>
    <w:uiPriority w:val="99"/>
    <w:rsid w:val="00111CBD"/>
    <w:pPr>
      <w:widowControl w:val="0"/>
      <w:spacing w:line="293" w:lineRule="atLeast"/>
    </w:pPr>
    <w:rPr>
      <w:rFonts w:eastAsiaTheme="minorEastAsia"/>
      <w:sz w:val="24"/>
      <w:szCs w:val="24"/>
      <w:lang w:val="de-DE" w:eastAsia="de-DE"/>
    </w:rPr>
  </w:style>
  <w:style w:type="paragraph" w:customStyle="1" w:styleId="CM5">
    <w:name w:val="CM5"/>
    <w:basedOn w:val="Default"/>
    <w:next w:val="Default"/>
    <w:uiPriority w:val="99"/>
    <w:rsid w:val="00B40F84"/>
    <w:pPr>
      <w:widowControl w:val="0"/>
      <w:spacing w:line="306" w:lineRule="atLeast"/>
    </w:pPr>
    <w:rPr>
      <w:rFonts w:eastAsiaTheme="minorEastAsia"/>
      <w:sz w:val="24"/>
      <w:szCs w:val="24"/>
      <w:lang w:val="de-DE" w:eastAsia="de-DE"/>
    </w:rPr>
  </w:style>
  <w:style w:type="paragraph" w:customStyle="1" w:styleId="CM20">
    <w:name w:val="CM20"/>
    <w:basedOn w:val="Default"/>
    <w:next w:val="Default"/>
    <w:uiPriority w:val="99"/>
    <w:rsid w:val="00B40F84"/>
    <w:pPr>
      <w:widowControl w:val="0"/>
    </w:pPr>
    <w:rPr>
      <w:rFonts w:eastAsiaTheme="minorEastAsia"/>
      <w:sz w:val="24"/>
      <w:szCs w:val="24"/>
      <w:lang w:val="de-DE" w:eastAsia="de-DE"/>
    </w:rPr>
  </w:style>
  <w:style w:type="paragraph" w:customStyle="1" w:styleId="CM9">
    <w:name w:val="CM9"/>
    <w:basedOn w:val="Default"/>
    <w:next w:val="Default"/>
    <w:uiPriority w:val="99"/>
    <w:rsid w:val="00B40F84"/>
    <w:pPr>
      <w:widowControl w:val="0"/>
      <w:spacing w:line="336" w:lineRule="atLeast"/>
    </w:pPr>
    <w:rPr>
      <w:rFonts w:eastAsiaTheme="minorEastAsia"/>
      <w:sz w:val="24"/>
      <w:szCs w:val="24"/>
      <w:lang w:val="de-DE" w:eastAsia="de-DE"/>
    </w:rPr>
  </w:style>
  <w:style w:type="paragraph" w:customStyle="1" w:styleId="CM7">
    <w:name w:val="CM7"/>
    <w:basedOn w:val="Default"/>
    <w:next w:val="Default"/>
    <w:uiPriority w:val="99"/>
    <w:rsid w:val="00B40F84"/>
    <w:pPr>
      <w:widowControl w:val="0"/>
      <w:spacing w:line="336" w:lineRule="atLeast"/>
    </w:pPr>
    <w:rPr>
      <w:rFonts w:eastAsiaTheme="minorEastAsia"/>
      <w:sz w:val="24"/>
      <w:szCs w:val="24"/>
      <w:lang w:val="de-DE" w:eastAsia="de-DE"/>
    </w:rPr>
  </w:style>
  <w:style w:type="paragraph" w:customStyle="1" w:styleId="CM10">
    <w:name w:val="CM10"/>
    <w:basedOn w:val="Default"/>
    <w:next w:val="Default"/>
    <w:uiPriority w:val="99"/>
    <w:rsid w:val="006D320E"/>
    <w:pPr>
      <w:widowControl w:val="0"/>
      <w:spacing w:line="280" w:lineRule="atLeast"/>
    </w:pPr>
    <w:rPr>
      <w:rFonts w:eastAsiaTheme="minorEastAsia"/>
      <w:sz w:val="24"/>
      <w:szCs w:val="24"/>
      <w:lang w:val="de-DE" w:eastAsia="de-DE"/>
    </w:rPr>
  </w:style>
  <w:style w:type="paragraph" w:customStyle="1" w:styleId="CM12">
    <w:name w:val="CM12"/>
    <w:basedOn w:val="Default"/>
    <w:next w:val="Default"/>
    <w:uiPriority w:val="99"/>
    <w:rsid w:val="006D320E"/>
    <w:pPr>
      <w:widowControl w:val="0"/>
      <w:spacing w:line="253" w:lineRule="atLeast"/>
    </w:pPr>
    <w:rPr>
      <w:rFonts w:eastAsiaTheme="minorEastAsia"/>
      <w:sz w:val="24"/>
      <w:szCs w:val="24"/>
      <w:lang w:val="de-DE" w:eastAsia="de-DE"/>
    </w:rPr>
  </w:style>
  <w:style w:type="paragraph" w:customStyle="1" w:styleId="CM17">
    <w:name w:val="CM17"/>
    <w:basedOn w:val="Default"/>
    <w:next w:val="Default"/>
    <w:uiPriority w:val="99"/>
    <w:rsid w:val="006D320E"/>
    <w:pPr>
      <w:widowControl w:val="0"/>
    </w:pPr>
    <w:rPr>
      <w:rFonts w:eastAsiaTheme="minorEastAsia"/>
      <w:sz w:val="24"/>
      <w:szCs w:val="24"/>
      <w:lang w:val="de-DE" w:eastAsia="de-DE"/>
    </w:rPr>
  </w:style>
  <w:style w:type="paragraph" w:customStyle="1" w:styleId="CM13">
    <w:name w:val="CM13"/>
    <w:basedOn w:val="Default"/>
    <w:next w:val="Default"/>
    <w:uiPriority w:val="99"/>
    <w:rsid w:val="006D320E"/>
    <w:pPr>
      <w:widowControl w:val="0"/>
      <w:spacing w:line="293" w:lineRule="atLeast"/>
    </w:pPr>
    <w:rPr>
      <w:rFonts w:eastAsiaTheme="minorEastAsia"/>
      <w:sz w:val="24"/>
      <w:szCs w:val="24"/>
      <w:lang w:val="de-DE" w:eastAsia="de-DE"/>
    </w:rPr>
  </w:style>
  <w:style w:type="paragraph" w:customStyle="1" w:styleId="CM14">
    <w:name w:val="CM14"/>
    <w:basedOn w:val="Default"/>
    <w:next w:val="Default"/>
    <w:uiPriority w:val="99"/>
    <w:rsid w:val="006D320E"/>
    <w:pPr>
      <w:widowControl w:val="0"/>
      <w:spacing w:line="266" w:lineRule="atLeast"/>
    </w:pPr>
    <w:rPr>
      <w:rFonts w:eastAsiaTheme="minorEastAsia"/>
      <w:sz w:val="24"/>
      <w:szCs w:val="24"/>
      <w:lang w:val="de-DE" w:eastAsia="de-DE"/>
    </w:rPr>
  </w:style>
  <w:style w:type="paragraph" w:styleId="ad">
    <w:name w:val="List Paragraph"/>
    <w:basedOn w:val="a"/>
    <w:uiPriority w:val="34"/>
    <w:qFormat/>
    <w:rsid w:val="005B4C1F"/>
    <w:pPr>
      <w:ind w:left="720"/>
      <w:contextualSpacing/>
    </w:pPr>
  </w:style>
  <w:style w:type="paragraph" w:styleId="ae">
    <w:name w:val="Revision"/>
    <w:hidden/>
    <w:uiPriority w:val="99"/>
    <w:semiHidden/>
    <w:rsid w:val="009B4BDC"/>
    <w:rPr>
      <w:sz w:val="22"/>
      <w:lang w:val="en-GB" w:eastAsia="en-US"/>
    </w:rPr>
  </w:style>
  <w:style w:type="paragraph" w:customStyle="1" w:styleId="Aufzhlung">
    <w:name w:val="Aufzählung"/>
    <w:basedOn w:val="a"/>
    <w:link w:val="AufzhlungChar"/>
    <w:rsid w:val="007928B3"/>
    <w:pPr>
      <w:numPr>
        <w:numId w:val="14"/>
      </w:numPr>
      <w:shd w:val="clear" w:color="auto" w:fill="FFFFFF"/>
      <w:tabs>
        <w:tab w:val="clear" w:pos="567"/>
      </w:tabs>
      <w:spacing w:before="60" w:after="60" w:line="240" w:lineRule="auto"/>
    </w:pPr>
    <w:rPr>
      <w:sz w:val="24"/>
      <w:szCs w:val="24"/>
      <w:lang w:val="de-DE"/>
    </w:rPr>
  </w:style>
  <w:style w:type="character" w:customStyle="1" w:styleId="AufzhlungChar">
    <w:name w:val="Aufzählung Char"/>
    <w:link w:val="Aufzhlung"/>
    <w:rsid w:val="007928B3"/>
    <w:rPr>
      <w:sz w:val="24"/>
      <w:szCs w:val="24"/>
      <w:shd w:val="clear" w:color="auto" w:fill="FFFFFF"/>
      <w:lang w:eastAsia="en-US"/>
    </w:rPr>
  </w:style>
  <w:style w:type="paragraph" w:styleId="af">
    <w:name w:val="Title"/>
    <w:basedOn w:val="a"/>
    <w:link w:val="TitleChar"/>
    <w:qFormat/>
    <w:rsid w:val="00BD58C7"/>
    <w:pPr>
      <w:widowControl w:val="0"/>
      <w:tabs>
        <w:tab w:val="clear" w:pos="567"/>
      </w:tabs>
      <w:suppressAutoHyphens/>
      <w:overflowPunct w:val="0"/>
      <w:autoSpaceDE w:val="0"/>
      <w:autoSpaceDN w:val="0"/>
      <w:adjustRightInd w:val="0"/>
      <w:spacing w:line="240" w:lineRule="auto"/>
      <w:jc w:val="center"/>
      <w:textAlignment w:val="baseline"/>
    </w:pPr>
    <w:rPr>
      <w:b/>
      <w:sz w:val="24"/>
      <w:lang w:eastAsia="ja-JP"/>
    </w:rPr>
  </w:style>
  <w:style w:type="character" w:customStyle="1" w:styleId="TitleChar">
    <w:name w:val="Title Char"/>
    <w:basedOn w:val="a0"/>
    <w:link w:val="af"/>
    <w:rsid w:val="00BD58C7"/>
    <w:rPr>
      <w:b/>
      <w:sz w:val="24"/>
      <w:lang w:val="en-GB" w:eastAsia="ja-JP"/>
    </w:rPr>
  </w:style>
  <w:style w:type="character" w:customStyle="1" w:styleId="shorttext">
    <w:name w:val="short_text"/>
    <w:basedOn w:val="a0"/>
    <w:rsid w:val="007713AE"/>
  </w:style>
  <w:style w:type="character" w:customStyle="1" w:styleId="hps">
    <w:name w:val="hps"/>
    <w:basedOn w:val="a0"/>
    <w:rsid w:val="007713AE"/>
  </w:style>
  <w:style w:type="character" w:customStyle="1" w:styleId="Heading2Char">
    <w:name w:val="Heading 2 Char"/>
    <w:link w:val="2"/>
    <w:rsid w:val="00BF7353"/>
    <w:rPr>
      <w:rFonts w:ascii="Helvetica" w:hAnsi="Helvetica"/>
      <w:b/>
      <w:i/>
      <w:sz w:val="24"/>
      <w:lang w:val="en-GB" w:eastAsia="en-US"/>
    </w:rPr>
  </w:style>
  <w:style w:type="paragraph" w:customStyle="1" w:styleId="10">
    <w:name w:val="Παράγραφος λίστας1"/>
    <w:basedOn w:val="a"/>
    <w:uiPriority w:val="34"/>
    <w:qFormat/>
    <w:rsid w:val="00BF7353"/>
    <w:pPr>
      <w:ind w:left="720"/>
    </w:pPr>
    <w:rPr>
      <w:snapToGrid w:val="0"/>
      <w:lang w:eastAsia="el-GR"/>
    </w:rPr>
  </w:style>
  <w:style w:type="character" w:styleId="af0">
    <w:name w:val="Emphasis"/>
    <w:uiPriority w:val="20"/>
    <w:qFormat/>
    <w:rsid w:val="000A1EB6"/>
    <w:rPr>
      <w:b/>
    </w:rPr>
  </w:style>
  <w:style w:type="character" w:customStyle="1" w:styleId="atn">
    <w:name w:val="atn"/>
    <w:basedOn w:val="a0"/>
    <w:rsid w:val="00FD1D94"/>
  </w:style>
  <w:style w:type="paragraph" w:styleId="Web">
    <w:name w:val="Normal (Web)"/>
    <w:basedOn w:val="a"/>
    <w:uiPriority w:val="99"/>
    <w:rsid w:val="00B634EC"/>
    <w:pPr>
      <w:tabs>
        <w:tab w:val="clear" w:pos="567"/>
      </w:tabs>
      <w:spacing w:before="100" w:beforeAutospacing="1" w:after="100" w:afterAutospacing="1" w:line="240" w:lineRule="auto"/>
      <w:jc w:val="both"/>
    </w:pPr>
    <w:rPr>
      <w:snapToGrid w:val="0"/>
      <w:sz w:val="24"/>
      <w:szCs w:val="24"/>
      <w:lang w:val="en-US" w:eastAsia="el-GR"/>
    </w:rPr>
  </w:style>
  <w:style w:type="character" w:customStyle="1" w:styleId="BodyText2Char">
    <w:name w:val="Body Text 2 Char"/>
    <w:link w:val="21"/>
    <w:rsid w:val="00D6794B"/>
    <w:rPr>
      <w:b/>
      <w:bCs/>
      <w:color w:val="0000FF"/>
      <w:sz w:val="22"/>
      <w:szCs w:val="22"/>
      <w:u w:val="single"/>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4B"/>
    <w:pPr>
      <w:tabs>
        <w:tab w:val="left" w:pos="567"/>
      </w:tabs>
      <w:spacing w:line="260" w:lineRule="exact"/>
    </w:pPr>
    <w:rPr>
      <w:sz w:val="22"/>
      <w:lang w:val="en-GB" w:eastAsia="en-US"/>
    </w:rPr>
  </w:style>
  <w:style w:type="paragraph" w:styleId="1">
    <w:name w:val="heading 1"/>
    <w:basedOn w:val="a"/>
    <w:next w:val="a"/>
    <w:qFormat/>
    <w:rsid w:val="00FF454B"/>
    <w:pPr>
      <w:spacing w:before="240" w:after="120"/>
      <w:ind w:left="357" w:hanging="357"/>
      <w:outlineLvl w:val="0"/>
    </w:pPr>
    <w:rPr>
      <w:b/>
      <w:caps/>
      <w:sz w:val="26"/>
      <w:lang w:val="en-US"/>
    </w:rPr>
  </w:style>
  <w:style w:type="paragraph" w:styleId="2">
    <w:name w:val="heading 2"/>
    <w:basedOn w:val="a"/>
    <w:next w:val="a"/>
    <w:link w:val="Heading2Char"/>
    <w:qFormat/>
    <w:rsid w:val="00FF454B"/>
    <w:pPr>
      <w:keepNext/>
      <w:spacing w:before="240" w:after="60"/>
      <w:outlineLvl w:val="1"/>
    </w:pPr>
    <w:rPr>
      <w:rFonts w:ascii="Helvetica" w:hAnsi="Helvetica"/>
      <w:b/>
      <w:i/>
      <w:sz w:val="24"/>
    </w:rPr>
  </w:style>
  <w:style w:type="paragraph" w:styleId="3">
    <w:name w:val="heading 3"/>
    <w:basedOn w:val="a"/>
    <w:next w:val="a"/>
    <w:qFormat/>
    <w:rsid w:val="00FF454B"/>
    <w:pPr>
      <w:keepNext/>
      <w:keepLines/>
      <w:spacing w:before="120" w:after="80"/>
      <w:outlineLvl w:val="2"/>
    </w:pPr>
    <w:rPr>
      <w:b/>
      <w:kern w:val="28"/>
      <w:sz w:val="24"/>
      <w:lang w:val="en-US"/>
    </w:rPr>
  </w:style>
  <w:style w:type="paragraph" w:styleId="4">
    <w:name w:val="heading 4"/>
    <w:basedOn w:val="a"/>
    <w:next w:val="a"/>
    <w:qFormat/>
    <w:rsid w:val="00FF454B"/>
    <w:pPr>
      <w:keepNext/>
      <w:jc w:val="both"/>
      <w:outlineLvl w:val="3"/>
    </w:pPr>
    <w:rPr>
      <w:b/>
      <w:noProof/>
    </w:rPr>
  </w:style>
  <w:style w:type="paragraph" w:styleId="5">
    <w:name w:val="heading 5"/>
    <w:basedOn w:val="a"/>
    <w:next w:val="a"/>
    <w:qFormat/>
    <w:rsid w:val="00FF454B"/>
    <w:pPr>
      <w:keepNext/>
      <w:jc w:val="both"/>
      <w:outlineLvl w:val="4"/>
    </w:pPr>
    <w:rPr>
      <w:noProof/>
    </w:rPr>
  </w:style>
  <w:style w:type="paragraph" w:styleId="6">
    <w:name w:val="heading 6"/>
    <w:basedOn w:val="a"/>
    <w:next w:val="a"/>
    <w:qFormat/>
    <w:rsid w:val="00FF454B"/>
    <w:pPr>
      <w:keepNext/>
      <w:tabs>
        <w:tab w:val="left" w:pos="-720"/>
        <w:tab w:val="left" w:pos="4536"/>
      </w:tabs>
      <w:suppressAutoHyphens/>
      <w:outlineLvl w:val="5"/>
    </w:pPr>
    <w:rPr>
      <w:i/>
    </w:rPr>
  </w:style>
  <w:style w:type="paragraph" w:styleId="7">
    <w:name w:val="heading 7"/>
    <w:basedOn w:val="a"/>
    <w:next w:val="a"/>
    <w:qFormat/>
    <w:rsid w:val="00FF454B"/>
    <w:pPr>
      <w:keepNext/>
      <w:tabs>
        <w:tab w:val="left" w:pos="-720"/>
        <w:tab w:val="left" w:pos="4536"/>
      </w:tabs>
      <w:suppressAutoHyphens/>
      <w:jc w:val="both"/>
      <w:outlineLvl w:val="6"/>
    </w:pPr>
    <w:rPr>
      <w:i/>
    </w:rPr>
  </w:style>
  <w:style w:type="paragraph" w:styleId="8">
    <w:name w:val="heading 8"/>
    <w:basedOn w:val="a"/>
    <w:next w:val="a"/>
    <w:qFormat/>
    <w:rsid w:val="00FF454B"/>
    <w:pPr>
      <w:keepNext/>
      <w:ind w:left="567" w:hanging="567"/>
      <w:jc w:val="both"/>
      <w:outlineLvl w:val="7"/>
    </w:pPr>
    <w:rPr>
      <w:b/>
      <w:i/>
    </w:rPr>
  </w:style>
  <w:style w:type="paragraph" w:styleId="9">
    <w:name w:val="heading 9"/>
    <w:basedOn w:val="a"/>
    <w:next w:val="a"/>
    <w:qFormat/>
    <w:rsid w:val="00FF454B"/>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F454B"/>
    <w:pPr>
      <w:tabs>
        <w:tab w:val="center" w:pos="4153"/>
        <w:tab w:val="right" w:pos="8306"/>
      </w:tabs>
      <w:spacing w:line="240" w:lineRule="auto"/>
    </w:pPr>
    <w:rPr>
      <w:rFonts w:ascii="Helvetica" w:hAnsi="Helvetica"/>
      <w:sz w:val="20"/>
    </w:rPr>
  </w:style>
  <w:style w:type="paragraph" w:styleId="a4">
    <w:name w:val="footer"/>
    <w:basedOn w:val="a"/>
    <w:rsid w:val="00FF454B"/>
    <w:pPr>
      <w:tabs>
        <w:tab w:val="center" w:pos="4536"/>
        <w:tab w:val="center" w:pos="8930"/>
      </w:tabs>
      <w:spacing w:line="240" w:lineRule="auto"/>
    </w:pPr>
    <w:rPr>
      <w:rFonts w:ascii="Helvetica" w:hAnsi="Helvetica"/>
      <w:sz w:val="16"/>
    </w:rPr>
  </w:style>
  <w:style w:type="character" w:styleId="a5">
    <w:name w:val="page number"/>
    <w:basedOn w:val="a0"/>
    <w:rsid w:val="00FF454B"/>
  </w:style>
  <w:style w:type="paragraph" w:styleId="a6">
    <w:name w:val="Body Text Indent"/>
    <w:basedOn w:val="a"/>
    <w:rsid w:val="00FF454B"/>
    <w:pPr>
      <w:tabs>
        <w:tab w:val="clear" w:pos="567"/>
      </w:tabs>
      <w:autoSpaceDE w:val="0"/>
      <w:autoSpaceDN w:val="0"/>
      <w:adjustRightInd w:val="0"/>
      <w:spacing w:line="240" w:lineRule="auto"/>
      <w:ind w:left="720"/>
      <w:jc w:val="both"/>
    </w:pPr>
    <w:rPr>
      <w:szCs w:val="22"/>
      <w:lang w:eastAsia="en-GB"/>
    </w:rPr>
  </w:style>
  <w:style w:type="paragraph" w:styleId="30">
    <w:name w:val="Body Text 3"/>
    <w:basedOn w:val="a"/>
    <w:rsid w:val="00FF454B"/>
    <w:pPr>
      <w:tabs>
        <w:tab w:val="clear" w:pos="567"/>
      </w:tabs>
      <w:autoSpaceDE w:val="0"/>
      <w:autoSpaceDN w:val="0"/>
      <w:adjustRightInd w:val="0"/>
      <w:spacing w:line="240" w:lineRule="auto"/>
      <w:jc w:val="both"/>
    </w:pPr>
    <w:rPr>
      <w:color w:val="0000FF"/>
      <w:szCs w:val="22"/>
      <w:lang w:eastAsia="en-GB"/>
    </w:rPr>
  </w:style>
  <w:style w:type="paragraph" w:styleId="20">
    <w:name w:val="Body Text Indent 2"/>
    <w:basedOn w:val="a"/>
    <w:rsid w:val="00FF454B"/>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a7">
    <w:name w:val="Body Text"/>
    <w:basedOn w:val="a"/>
    <w:rsid w:val="00FF454B"/>
    <w:pPr>
      <w:tabs>
        <w:tab w:val="clear" w:pos="567"/>
      </w:tabs>
      <w:spacing w:line="240" w:lineRule="auto"/>
    </w:pPr>
    <w:rPr>
      <w:i/>
      <w:color w:val="008000"/>
    </w:rPr>
  </w:style>
  <w:style w:type="paragraph" w:styleId="21">
    <w:name w:val="Body Text 2"/>
    <w:basedOn w:val="a"/>
    <w:link w:val="BodyText2Char"/>
    <w:rsid w:val="00FF454B"/>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a8">
    <w:name w:val="annotation reference"/>
    <w:semiHidden/>
    <w:rsid w:val="00FF454B"/>
    <w:rPr>
      <w:sz w:val="16"/>
      <w:szCs w:val="16"/>
    </w:rPr>
  </w:style>
  <w:style w:type="paragraph" w:styleId="a9">
    <w:name w:val="annotation text"/>
    <w:basedOn w:val="a"/>
    <w:semiHidden/>
    <w:rsid w:val="00FF454B"/>
    <w:rPr>
      <w:sz w:val="20"/>
    </w:rPr>
  </w:style>
  <w:style w:type="paragraph" w:customStyle="1" w:styleId="EMEAEnBodyText">
    <w:name w:val="EMEA En Body Text"/>
    <w:basedOn w:val="a"/>
    <w:rsid w:val="00FF454B"/>
    <w:pPr>
      <w:tabs>
        <w:tab w:val="clear" w:pos="567"/>
      </w:tabs>
      <w:spacing w:before="120" w:after="120" w:line="240" w:lineRule="auto"/>
      <w:jc w:val="both"/>
    </w:pPr>
    <w:rPr>
      <w:lang w:val="en-US"/>
    </w:rPr>
  </w:style>
  <w:style w:type="paragraph" w:styleId="aa">
    <w:name w:val="Document Map"/>
    <w:basedOn w:val="a"/>
    <w:semiHidden/>
    <w:rsid w:val="00FF454B"/>
    <w:pPr>
      <w:shd w:val="clear" w:color="auto" w:fill="000080"/>
    </w:pPr>
    <w:rPr>
      <w:rFonts w:ascii="Tahoma" w:hAnsi="Tahoma" w:cs="Tahoma"/>
    </w:rPr>
  </w:style>
  <w:style w:type="character" w:styleId="-">
    <w:name w:val="Hyperlink"/>
    <w:rsid w:val="00FF454B"/>
    <w:rPr>
      <w:color w:val="0000FF"/>
      <w:u w:val="single"/>
    </w:rPr>
  </w:style>
  <w:style w:type="paragraph" w:customStyle="1" w:styleId="AHeader1">
    <w:name w:val="AHeader 1"/>
    <w:basedOn w:val="a"/>
    <w:rsid w:val="00FF454B"/>
    <w:pPr>
      <w:numPr>
        <w:numId w:val="4"/>
      </w:numPr>
      <w:tabs>
        <w:tab w:val="clear" w:pos="567"/>
      </w:tabs>
      <w:spacing w:after="120" w:line="240" w:lineRule="auto"/>
    </w:pPr>
    <w:rPr>
      <w:rFonts w:ascii="Arial" w:hAnsi="Arial" w:cs="Arial"/>
      <w:b/>
      <w:bCs/>
      <w:sz w:val="24"/>
    </w:rPr>
  </w:style>
  <w:style w:type="paragraph" w:customStyle="1" w:styleId="AHeader2">
    <w:name w:val="AHeader 2"/>
    <w:basedOn w:val="AHeader1"/>
    <w:rsid w:val="00FF454B"/>
    <w:pPr>
      <w:numPr>
        <w:ilvl w:val="1"/>
      </w:numPr>
      <w:tabs>
        <w:tab w:val="clear" w:pos="709"/>
        <w:tab w:val="num" w:pos="360"/>
      </w:tabs>
    </w:pPr>
    <w:rPr>
      <w:sz w:val="22"/>
    </w:rPr>
  </w:style>
  <w:style w:type="paragraph" w:customStyle="1" w:styleId="AHeader3">
    <w:name w:val="AHeader 3"/>
    <w:basedOn w:val="AHeader2"/>
    <w:rsid w:val="00FF454B"/>
    <w:pPr>
      <w:numPr>
        <w:ilvl w:val="2"/>
      </w:numPr>
      <w:tabs>
        <w:tab w:val="clear" w:pos="1276"/>
        <w:tab w:val="num" w:pos="360"/>
      </w:tabs>
    </w:pPr>
  </w:style>
  <w:style w:type="paragraph" w:customStyle="1" w:styleId="AHeader2abc">
    <w:name w:val="AHeader 2 abc"/>
    <w:basedOn w:val="AHeader3"/>
    <w:rsid w:val="00FF454B"/>
    <w:pPr>
      <w:numPr>
        <w:ilvl w:val="3"/>
      </w:numPr>
      <w:tabs>
        <w:tab w:val="clear" w:pos="1276"/>
        <w:tab w:val="num" w:pos="360"/>
      </w:tabs>
      <w:jc w:val="both"/>
    </w:pPr>
    <w:rPr>
      <w:b w:val="0"/>
      <w:bCs w:val="0"/>
    </w:rPr>
  </w:style>
  <w:style w:type="paragraph" w:customStyle="1" w:styleId="AHeader3abc">
    <w:name w:val="AHeader 3 abc"/>
    <w:basedOn w:val="AHeader2abc"/>
    <w:rsid w:val="00FF454B"/>
    <w:pPr>
      <w:numPr>
        <w:ilvl w:val="4"/>
      </w:numPr>
      <w:tabs>
        <w:tab w:val="clear" w:pos="1701"/>
        <w:tab w:val="num" w:pos="360"/>
      </w:tabs>
    </w:pPr>
  </w:style>
  <w:style w:type="paragraph" w:styleId="31">
    <w:name w:val="Body Text Indent 3"/>
    <w:basedOn w:val="a"/>
    <w:rsid w:val="00FF454B"/>
    <w:pPr>
      <w:tabs>
        <w:tab w:val="left" w:pos="1134"/>
      </w:tabs>
      <w:autoSpaceDE w:val="0"/>
      <w:autoSpaceDN w:val="0"/>
      <w:adjustRightInd w:val="0"/>
      <w:ind w:left="633"/>
      <w:jc w:val="both"/>
    </w:pPr>
    <w:rPr>
      <w:szCs w:val="21"/>
    </w:rPr>
  </w:style>
  <w:style w:type="character" w:styleId="-0">
    <w:name w:val="FollowedHyperlink"/>
    <w:rsid w:val="00FF454B"/>
    <w:rPr>
      <w:color w:val="800080"/>
      <w:u w:val="single"/>
    </w:rPr>
  </w:style>
  <w:style w:type="paragraph" w:customStyle="1" w:styleId="Default">
    <w:name w:val="Default"/>
    <w:rsid w:val="00FF454B"/>
    <w:pPr>
      <w:autoSpaceDE w:val="0"/>
      <w:autoSpaceDN w:val="0"/>
      <w:adjustRightInd w:val="0"/>
    </w:pPr>
    <w:rPr>
      <w:lang w:val="en-US" w:eastAsia="en-US"/>
    </w:rPr>
  </w:style>
  <w:style w:type="paragraph" w:styleId="ab">
    <w:name w:val="Balloon Text"/>
    <w:basedOn w:val="a"/>
    <w:semiHidden/>
    <w:rsid w:val="00FF454B"/>
    <w:rPr>
      <w:rFonts w:ascii="Tahoma" w:hAnsi="Tahoma" w:cs="Tahoma"/>
      <w:sz w:val="16"/>
      <w:szCs w:val="16"/>
    </w:rPr>
  </w:style>
  <w:style w:type="paragraph" w:styleId="ac">
    <w:name w:val="annotation subject"/>
    <w:basedOn w:val="a9"/>
    <w:next w:val="a9"/>
    <w:semiHidden/>
    <w:rsid w:val="00C53ACC"/>
    <w:rPr>
      <w:b/>
      <w:bCs/>
    </w:rPr>
  </w:style>
  <w:style w:type="paragraph" w:customStyle="1" w:styleId="BodytextAgency">
    <w:name w:val="Body text (Agency)"/>
    <w:basedOn w:val="a"/>
    <w:link w:val="BodytextAgencyChar"/>
    <w:rsid w:val="00F00876"/>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F00876"/>
    <w:rPr>
      <w:rFonts w:ascii="Verdana" w:eastAsia="Verdana" w:hAnsi="Verdana" w:cs="Verdana"/>
      <w:sz w:val="18"/>
      <w:szCs w:val="18"/>
    </w:rPr>
  </w:style>
  <w:style w:type="paragraph" w:customStyle="1" w:styleId="CM16">
    <w:name w:val="CM16"/>
    <w:basedOn w:val="Default"/>
    <w:next w:val="Default"/>
    <w:uiPriority w:val="99"/>
    <w:rsid w:val="005B38E3"/>
    <w:pPr>
      <w:widowControl w:val="0"/>
    </w:pPr>
    <w:rPr>
      <w:rFonts w:eastAsiaTheme="minorEastAsia"/>
      <w:sz w:val="24"/>
      <w:szCs w:val="24"/>
      <w:lang w:val="de-DE" w:eastAsia="de-DE"/>
    </w:rPr>
  </w:style>
  <w:style w:type="paragraph" w:customStyle="1" w:styleId="CM2">
    <w:name w:val="CM2"/>
    <w:basedOn w:val="Default"/>
    <w:next w:val="Default"/>
    <w:uiPriority w:val="99"/>
    <w:rsid w:val="00111CBD"/>
    <w:pPr>
      <w:widowControl w:val="0"/>
      <w:spacing w:line="256" w:lineRule="atLeast"/>
    </w:pPr>
    <w:rPr>
      <w:rFonts w:eastAsiaTheme="minorEastAsia"/>
      <w:sz w:val="24"/>
      <w:szCs w:val="24"/>
      <w:lang w:val="de-DE" w:eastAsia="de-DE"/>
    </w:rPr>
  </w:style>
  <w:style w:type="paragraph" w:customStyle="1" w:styleId="CM18">
    <w:name w:val="CM18"/>
    <w:basedOn w:val="Default"/>
    <w:next w:val="Default"/>
    <w:uiPriority w:val="99"/>
    <w:rsid w:val="00111CBD"/>
    <w:pPr>
      <w:widowControl w:val="0"/>
    </w:pPr>
    <w:rPr>
      <w:rFonts w:eastAsiaTheme="minorEastAsia"/>
      <w:sz w:val="24"/>
      <w:szCs w:val="24"/>
      <w:lang w:val="de-DE" w:eastAsia="de-DE"/>
    </w:rPr>
  </w:style>
  <w:style w:type="paragraph" w:customStyle="1" w:styleId="CM19">
    <w:name w:val="CM19"/>
    <w:basedOn w:val="Default"/>
    <w:next w:val="Default"/>
    <w:uiPriority w:val="99"/>
    <w:rsid w:val="00111CBD"/>
    <w:pPr>
      <w:widowControl w:val="0"/>
    </w:pPr>
    <w:rPr>
      <w:rFonts w:eastAsiaTheme="minorEastAsia"/>
      <w:sz w:val="24"/>
      <w:szCs w:val="24"/>
      <w:lang w:val="de-DE" w:eastAsia="de-DE"/>
    </w:rPr>
  </w:style>
  <w:style w:type="paragraph" w:customStyle="1" w:styleId="CM4">
    <w:name w:val="CM4"/>
    <w:basedOn w:val="Default"/>
    <w:next w:val="Default"/>
    <w:uiPriority w:val="99"/>
    <w:rsid w:val="00111CBD"/>
    <w:pPr>
      <w:widowControl w:val="0"/>
      <w:spacing w:line="293" w:lineRule="atLeast"/>
    </w:pPr>
    <w:rPr>
      <w:rFonts w:eastAsiaTheme="minorEastAsia"/>
      <w:sz w:val="24"/>
      <w:szCs w:val="24"/>
      <w:lang w:val="de-DE" w:eastAsia="de-DE"/>
    </w:rPr>
  </w:style>
  <w:style w:type="paragraph" w:customStyle="1" w:styleId="CM5">
    <w:name w:val="CM5"/>
    <w:basedOn w:val="Default"/>
    <w:next w:val="Default"/>
    <w:uiPriority w:val="99"/>
    <w:rsid w:val="00B40F84"/>
    <w:pPr>
      <w:widowControl w:val="0"/>
      <w:spacing w:line="306" w:lineRule="atLeast"/>
    </w:pPr>
    <w:rPr>
      <w:rFonts w:eastAsiaTheme="minorEastAsia"/>
      <w:sz w:val="24"/>
      <w:szCs w:val="24"/>
      <w:lang w:val="de-DE" w:eastAsia="de-DE"/>
    </w:rPr>
  </w:style>
  <w:style w:type="paragraph" w:customStyle="1" w:styleId="CM20">
    <w:name w:val="CM20"/>
    <w:basedOn w:val="Default"/>
    <w:next w:val="Default"/>
    <w:uiPriority w:val="99"/>
    <w:rsid w:val="00B40F84"/>
    <w:pPr>
      <w:widowControl w:val="0"/>
    </w:pPr>
    <w:rPr>
      <w:rFonts w:eastAsiaTheme="minorEastAsia"/>
      <w:sz w:val="24"/>
      <w:szCs w:val="24"/>
      <w:lang w:val="de-DE" w:eastAsia="de-DE"/>
    </w:rPr>
  </w:style>
  <w:style w:type="paragraph" w:customStyle="1" w:styleId="CM9">
    <w:name w:val="CM9"/>
    <w:basedOn w:val="Default"/>
    <w:next w:val="Default"/>
    <w:uiPriority w:val="99"/>
    <w:rsid w:val="00B40F84"/>
    <w:pPr>
      <w:widowControl w:val="0"/>
      <w:spacing w:line="336" w:lineRule="atLeast"/>
    </w:pPr>
    <w:rPr>
      <w:rFonts w:eastAsiaTheme="minorEastAsia"/>
      <w:sz w:val="24"/>
      <w:szCs w:val="24"/>
      <w:lang w:val="de-DE" w:eastAsia="de-DE"/>
    </w:rPr>
  </w:style>
  <w:style w:type="paragraph" w:customStyle="1" w:styleId="CM7">
    <w:name w:val="CM7"/>
    <w:basedOn w:val="Default"/>
    <w:next w:val="Default"/>
    <w:uiPriority w:val="99"/>
    <w:rsid w:val="00B40F84"/>
    <w:pPr>
      <w:widowControl w:val="0"/>
      <w:spacing w:line="336" w:lineRule="atLeast"/>
    </w:pPr>
    <w:rPr>
      <w:rFonts w:eastAsiaTheme="minorEastAsia"/>
      <w:sz w:val="24"/>
      <w:szCs w:val="24"/>
      <w:lang w:val="de-DE" w:eastAsia="de-DE"/>
    </w:rPr>
  </w:style>
  <w:style w:type="paragraph" w:customStyle="1" w:styleId="CM10">
    <w:name w:val="CM10"/>
    <w:basedOn w:val="Default"/>
    <w:next w:val="Default"/>
    <w:uiPriority w:val="99"/>
    <w:rsid w:val="006D320E"/>
    <w:pPr>
      <w:widowControl w:val="0"/>
      <w:spacing w:line="280" w:lineRule="atLeast"/>
    </w:pPr>
    <w:rPr>
      <w:rFonts w:eastAsiaTheme="minorEastAsia"/>
      <w:sz w:val="24"/>
      <w:szCs w:val="24"/>
      <w:lang w:val="de-DE" w:eastAsia="de-DE"/>
    </w:rPr>
  </w:style>
  <w:style w:type="paragraph" w:customStyle="1" w:styleId="CM12">
    <w:name w:val="CM12"/>
    <w:basedOn w:val="Default"/>
    <w:next w:val="Default"/>
    <w:uiPriority w:val="99"/>
    <w:rsid w:val="006D320E"/>
    <w:pPr>
      <w:widowControl w:val="0"/>
      <w:spacing w:line="253" w:lineRule="atLeast"/>
    </w:pPr>
    <w:rPr>
      <w:rFonts w:eastAsiaTheme="minorEastAsia"/>
      <w:sz w:val="24"/>
      <w:szCs w:val="24"/>
      <w:lang w:val="de-DE" w:eastAsia="de-DE"/>
    </w:rPr>
  </w:style>
  <w:style w:type="paragraph" w:customStyle="1" w:styleId="CM17">
    <w:name w:val="CM17"/>
    <w:basedOn w:val="Default"/>
    <w:next w:val="Default"/>
    <w:uiPriority w:val="99"/>
    <w:rsid w:val="006D320E"/>
    <w:pPr>
      <w:widowControl w:val="0"/>
    </w:pPr>
    <w:rPr>
      <w:rFonts w:eastAsiaTheme="minorEastAsia"/>
      <w:sz w:val="24"/>
      <w:szCs w:val="24"/>
      <w:lang w:val="de-DE" w:eastAsia="de-DE"/>
    </w:rPr>
  </w:style>
  <w:style w:type="paragraph" w:customStyle="1" w:styleId="CM13">
    <w:name w:val="CM13"/>
    <w:basedOn w:val="Default"/>
    <w:next w:val="Default"/>
    <w:uiPriority w:val="99"/>
    <w:rsid w:val="006D320E"/>
    <w:pPr>
      <w:widowControl w:val="0"/>
      <w:spacing w:line="293" w:lineRule="atLeast"/>
    </w:pPr>
    <w:rPr>
      <w:rFonts w:eastAsiaTheme="minorEastAsia"/>
      <w:sz w:val="24"/>
      <w:szCs w:val="24"/>
      <w:lang w:val="de-DE" w:eastAsia="de-DE"/>
    </w:rPr>
  </w:style>
  <w:style w:type="paragraph" w:customStyle="1" w:styleId="CM14">
    <w:name w:val="CM14"/>
    <w:basedOn w:val="Default"/>
    <w:next w:val="Default"/>
    <w:uiPriority w:val="99"/>
    <w:rsid w:val="006D320E"/>
    <w:pPr>
      <w:widowControl w:val="0"/>
      <w:spacing w:line="266" w:lineRule="atLeast"/>
    </w:pPr>
    <w:rPr>
      <w:rFonts w:eastAsiaTheme="minorEastAsia"/>
      <w:sz w:val="24"/>
      <w:szCs w:val="24"/>
      <w:lang w:val="de-DE" w:eastAsia="de-DE"/>
    </w:rPr>
  </w:style>
  <w:style w:type="paragraph" w:styleId="ad">
    <w:name w:val="List Paragraph"/>
    <w:basedOn w:val="a"/>
    <w:uiPriority w:val="34"/>
    <w:qFormat/>
    <w:rsid w:val="005B4C1F"/>
    <w:pPr>
      <w:ind w:left="720"/>
      <w:contextualSpacing/>
    </w:pPr>
  </w:style>
  <w:style w:type="paragraph" w:styleId="ae">
    <w:name w:val="Revision"/>
    <w:hidden/>
    <w:uiPriority w:val="99"/>
    <w:semiHidden/>
    <w:rsid w:val="009B4BDC"/>
    <w:rPr>
      <w:sz w:val="22"/>
      <w:lang w:val="en-GB" w:eastAsia="en-US"/>
    </w:rPr>
  </w:style>
  <w:style w:type="paragraph" w:customStyle="1" w:styleId="Aufzhlung">
    <w:name w:val="Aufzählung"/>
    <w:basedOn w:val="a"/>
    <w:link w:val="AufzhlungChar"/>
    <w:rsid w:val="007928B3"/>
    <w:pPr>
      <w:numPr>
        <w:numId w:val="14"/>
      </w:numPr>
      <w:shd w:val="clear" w:color="auto" w:fill="FFFFFF"/>
      <w:tabs>
        <w:tab w:val="clear" w:pos="567"/>
      </w:tabs>
      <w:spacing w:before="60" w:after="60" w:line="240" w:lineRule="auto"/>
    </w:pPr>
    <w:rPr>
      <w:sz w:val="24"/>
      <w:szCs w:val="24"/>
      <w:lang w:val="de-DE"/>
    </w:rPr>
  </w:style>
  <w:style w:type="character" w:customStyle="1" w:styleId="AufzhlungChar">
    <w:name w:val="Aufzählung Char"/>
    <w:link w:val="Aufzhlung"/>
    <w:rsid w:val="007928B3"/>
    <w:rPr>
      <w:sz w:val="24"/>
      <w:szCs w:val="24"/>
      <w:shd w:val="clear" w:color="auto" w:fill="FFFFFF"/>
      <w:lang w:eastAsia="en-US"/>
    </w:rPr>
  </w:style>
  <w:style w:type="paragraph" w:styleId="af">
    <w:name w:val="Title"/>
    <w:basedOn w:val="a"/>
    <w:link w:val="TitleChar"/>
    <w:qFormat/>
    <w:rsid w:val="00BD58C7"/>
    <w:pPr>
      <w:widowControl w:val="0"/>
      <w:tabs>
        <w:tab w:val="clear" w:pos="567"/>
      </w:tabs>
      <w:suppressAutoHyphens/>
      <w:overflowPunct w:val="0"/>
      <w:autoSpaceDE w:val="0"/>
      <w:autoSpaceDN w:val="0"/>
      <w:adjustRightInd w:val="0"/>
      <w:spacing w:line="240" w:lineRule="auto"/>
      <w:jc w:val="center"/>
      <w:textAlignment w:val="baseline"/>
    </w:pPr>
    <w:rPr>
      <w:b/>
      <w:sz w:val="24"/>
      <w:lang w:eastAsia="ja-JP"/>
    </w:rPr>
  </w:style>
  <w:style w:type="character" w:customStyle="1" w:styleId="TitleChar">
    <w:name w:val="Title Char"/>
    <w:basedOn w:val="a0"/>
    <w:link w:val="af"/>
    <w:rsid w:val="00BD58C7"/>
    <w:rPr>
      <w:b/>
      <w:sz w:val="24"/>
      <w:lang w:val="en-GB" w:eastAsia="ja-JP"/>
    </w:rPr>
  </w:style>
  <w:style w:type="character" w:customStyle="1" w:styleId="shorttext">
    <w:name w:val="short_text"/>
    <w:basedOn w:val="a0"/>
    <w:rsid w:val="007713AE"/>
  </w:style>
  <w:style w:type="character" w:customStyle="1" w:styleId="hps">
    <w:name w:val="hps"/>
    <w:basedOn w:val="a0"/>
    <w:rsid w:val="007713AE"/>
  </w:style>
  <w:style w:type="character" w:customStyle="1" w:styleId="Heading2Char">
    <w:name w:val="Heading 2 Char"/>
    <w:link w:val="2"/>
    <w:rsid w:val="00BF7353"/>
    <w:rPr>
      <w:rFonts w:ascii="Helvetica" w:hAnsi="Helvetica"/>
      <w:b/>
      <w:i/>
      <w:sz w:val="24"/>
      <w:lang w:val="en-GB" w:eastAsia="en-US"/>
    </w:rPr>
  </w:style>
  <w:style w:type="paragraph" w:customStyle="1" w:styleId="10">
    <w:name w:val="Παράγραφος λίστας1"/>
    <w:basedOn w:val="a"/>
    <w:uiPriority w:val="34"/>
    <w:qFormat/>
    <w:rsid w:val="00BF7353"/>
    <w:pPr>
      <w:ind w:left="720"/>
    </w:pPr>
    <w:rPr>
      <w:snapToGrid w:val="0"/>
      <w:lang w:eastAsia="el-GR"/>
    </w:rPr>
  </w:style>
  <w:style w:type="character" w:styleId="af0">
    <w:name w:val="Emphasis"/>
    <w:uiPriority w:val="20"/>
    <w:qFormat/>
    <w:rsid w:val="000A1EB6"/>
    <w:rPr>
      <w:b/>
    </w:rPr>
  </w:style>
  <w:style w:type="character" w:customStyle="1" w:styleId="atn">
    <w:name w:val="atn"/>
    <w:basedOn w:val="a0"/>
    <w:rsid w:val="00FD1D94"/>
  </w:style>
  <w:style w:type="paragraph" w:styleId="Web">
    <w:name w:val="Normal (Web)"/>
    <w:basedOn w:val="a"/>
    <w:uiPriority w:val="99"/>
    <w:rsid w:val="00B634EC"/>
    <w:pPr>
      <w:tabs>
        <w:tab w:val="clear" w:pos="567"/>
      </w:tabs>
      <w:spacing w:before="100" w:beforeAutospacing="1" w:after="100" w:afterAutospacing="1" w:line="240" w:lineRule="auto"/>
      <w:jc w:val="both"/>
    </w:pPr>
    <w:rPr>
      <w:snapToGrid w:val="0"/>
      <w:sz w:val="24"/>
      <w:szCs w:val="24"/>
      <w:lang w:val="en-US" w:eastAsia="el-GR"/>
    </w:rPr>
  </w:style>
  <w:style w:type="character" w:customStyle="1" w:styleId="BodyText2Char">
    <w:name w:val="Body Text 2 Char"/>
    <w:link w:val="21"/>
    <w:rsid w:val="00D6794B"/>
    <w:rPr>
      <w:b/>
      <w:bCs/>
      <w:color w:val="0000FF"/>
      <w:sz w:val="22"/>
      <w:szCs w:val="2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7464">
      <w:bodyDiv w:val="1"/>
      <w:marLeft w:val="0"/>
      <w:marRight w:val="0"/>
      <w:marTop w:val="0"/>
      <w:marBottom w:val="0"/>
      <w:divBdr>
        <w:top w:val="none" w:sz="0" w:space="0" w:color="auto"/>
        <w:left w:val="none" w:sz="0" w:space="0" w:color="auto"/>
        <w:bottom w:val="none" w:sz="0" w:space="0" w:color="auto"/>
        <w:right w:val="none" w:sz="0" w:space="0" w:color="auto"/>
      </w:divBdr>
    </w:div>
    <w:div w:id="1145127580">
      <w:bodyDiv w:val="1"/>
      <w:marLeft w:val="0"/>
      <w:marRight w:val="0"/>
      <w:marTop w:val="0"/>
      <w:marBottom w:val="0"/>
      <w:divBdr>
        <w:top w:val="none" w:sz="0" w:space="0" w:color="auto"/>
        <w:left w:val="none" w:sz="0" w:space="0" w:color="auto"/>
        <w:bottom w:val="none" w:sz="0" w:space="0" w:color="auto"/>
        <w:right w:val="none" w:sz="0" w:space="0" w:color="auto"/>
      </w:divBdr>
      <w:divsChild>
        <w:div w:id="658465620">
          <w:marLeft w:val="0"/>
          <w:marRight w:val="0"/>
          <w:marTop w:val="0"/>
          <w:marBottom w:val="0"/>
          <w:divBdr>
            <w:top w:val="none" w:sz="0" w:space="0" w:color="auto"/>
            <w:left w:val="none" w:sz="0" w:space="0" w:color="auto"/>
            <w:bottom w:val="none" w:sz="0" w:space="0" w:color="auto"/>
            <w:right w:val="none" w:sz="0" w:space="0" w:color="auto"/>
          </w:divBdr>
          <w:divsChild>
            <w:div w:id="494340958">
              <w:marLeft w:val="0"/>
              <w:marRight w:val="0"/>
              <w:marTop w:val="0"/>
              <w:marBottom w:val="0"/>
              <w:divBdr>
                <w:top w:val="none" w:sz="0" w:space="0" w:color="auto"/>
                <w:left w:val="none" w:sz="0" w:space="0" w:color="auto"/>
                <w:bottom w:val="none" w:sz="0" w:space="0" w:color="auto"/>
                <w:right w:val="none" w:sz="0" w:space="0" w:color="auto"/>
              </w:divBdr>
              <w:divsChild>
                <w:div w:id="912813848">
                  <w:marLeft w:val="0"/>
                  <w:marRight w:val="0"/>
                  <w:marTop w:val="0"/>
                  <w:marBottom w:val="0"/>
                  <w:divBdr>
                    <w:top w:val="none" w:sz="0" w:space="0" w:color="auto"/>
                    <w:left w:val="none" w:sz="0" w:space="0" w:color="auto"/>
                    <w:bottom w:val="none" w:sz="0" w:space="0" w:color="auto"/>
                    <w:right w:val="none" w:sz="0" w:space="0" w:color="auto"/>
                  </w:divBdr>
                  <w:divsChild>
                    <w:div w:id="1090275665">
                      <w:marLeft w:val="0"/>
                      <w:marRight w:val="0"/>
                      <w:marTop w:val="0"/>
                      <w:marBottom w:val="0"/>
                      <w:divBdr>
                        <w:top w:val="none" w:sz="0" w:space="0" w:color="auto"/>
                        <w:left w:val="none" w:sz="0" w:space="0" w:color="auto"/>
                        <w:bottom w:val="none" w:sz="0" w:space="0" w:color="auto"/>
                        <w:right w:val="none" w:sz="0" w:space="0" w:color="auto"/>
                      </w:divBdr>
                      <w:divsChild>
                        <w:div w:id="464347468">
                          <w:marLeft w:val="0"/>
                          <w:marRight w:val="0"/>
                          <w:marTop w:val="0"/>
                          <w:marBottom w:val="0"/>
                          <w:divBdr>
                            <w:top w:val="none" w:sz="0" w:space="0" w:color="auto"/>
                            <w:left w:val="none" w:sz="0" w:space="0" w:color="auto"/>
                            <w:bottom w:val="none" w:sz="0" w:space="0" w:color="auto"/>
                            <w:right w:val="none" w:sz="0" w:space="0" w:color="auto"/>
                          </w:divBdr>
                          <w:divsChild>
                            <w:div w:id="883295029">
                              <w:marLeft w:val="0"/>
                              <w:marRight w:val="0"/>
                              <w:marTop w:val="0"/>
                              <w:marBottom w:val="0"/>
                              <w:divBdr>
                                <w:top w:val="none" w:sz="0" w:space="0" w:color="auto"/>
                                <w:left w:val="none" w:sz="0" w:space="0" w:color="auto"/>
                                <w:bottom w:val="none" w:sz="0" w:space="0" w:color="auto"/>
                                <w:right w:val="none" w:sz="0" w:space="0" w:color="auto"/>
                              </w:divBdr>
                              <w:divsChild>
                                <w:div w:id="1553807852">
                                  <w:marLeft w:val="0"/>
                                  <w:marRight w:val="0"/>
                                  <w:marTop w:val="0"/>
                                  <w:marBottom w:val="0"/>
                                  <w:divBdr>
                                    <w:top w:val="none" w:sz="0" w:space="0" w:color="auto"/>
                                    <w:left w:val="none" w:sz="0" w:space="0" w:color="auto"/>
                                    <w:bottom w:val="none" w:sz="0" w:space="0" w:color="auto"/>
                                    <w:right w:val="none" w:sz="0" w:space="0" w:color="auto"/>
                                  </w:divBdr>
                                  <w:divsChild>
                                    <w:div w:id="1392339938">
                                      <w:marLeft w:val="60"/>
                                      <w:marRight w:val="0"/>
                                      <w:marTop w:val="0"/>
                                      <w:marBottom w:val="0"/>
                                      <w:divBdr>
                                        <w:top w:val="none" w:sz="0" w:space="0" w:color="auto"/>
                                        <w:left w:val="none" w:sz="0" w:space="0" w:color="auto"/>
                                        <w:bottom w:val="none" w:sz="0" w:space="0" w:color="auto"/>
                                        <w:right w:val="none" w:sz="0" w:space="0" w:color="auto"/>
                                      </w:divBdr>
                                      <w:divsChild>
                                        <w:div w:id="507796785">
                                          <w:marLeft w:val="0"/>
                                          <w:marRight w:val="0"/>
                                          <w:marTop w:val="0"/>
                                          <w:marBottom w:val="0"/>
                                          <w:divBdr>
                                            <w:top w:val="none" w:sz="0" w:space="0" w:color="auto"/>
                                            <w:left w:val="none" w:sz="0" w:space="0" w:color="auto"/>
                                            <w:bottom w:val="none" w:sz="0" w:space="0" w:color="auto"/>
                                            <w:right w:val="none" w:sz="0" w:space="0" w:color="auto"/>
                                          </w:divBdr>
                                          <w:divsChild>
                                            <w:div w:id="33700682">
                                              <w:marLeft w:val="0"/>
                                              <w:marRight w:val="0"/>
                                              <w:marTop w:val="0"/>
                                              <w:marBottom w:val="120"/>
                                              <w:divBdr>
                                                <w:top w:val="single" w:sz="6" w:space="0" w:color="F5F5F5"/>
                                                <w:left w:val="single" w:sz="6" w:space="0" w:color="F5F5F5"/>
                                                <w:bottom w:val="single" w:sz="6" w:space="0" w:color="F5F5F5"/>
                                                <w:right w:val="single" w:sz="6" w:space="0" w:color="F5F5F5"/>
                                              </w:divBdr>
                                              <w:divsChild>
                                                <w:div w:id="1953777745">
                                                  <w:marLeft w:val="0"/>
                                                  <w:marRight w:val="0"/>
                                                  <w:marTop w:val="0"/>
                                                  <w:marBottom w:val="0"/>
                                                  <w:divBdr>
                                                    <w:top w:val="none" w:sz="0" w:space="0" w:color="auto"/>
                                                    <w:left w:val="none" w:sz="0" w:space="0" w:color="auto"/>
                                                    <w:bottom w:val="none" w:sz="0" w:space="0" w:color="auto"/>
                                                    <w:right w:val="none" w:sz="0" w:space="0" w:color="auto"/>
                                                  </w:divBdr>
                                                  <w:divsChild>
                                                    <w:div w:id="419104785">
                                                      <w:marLeft w:val="0"/>
                                                      <w:marRight w:val="0"/>
                                                      <w:marTop w:val="0"/>
                                                      <w:marBottom w:val="0"/>
                                                      <w:divBdr>
                                                        <w:top w:val="none" w:sz="0" w:space="0" w:color="auto"/>
                                                        <w:left w:val="none" w:sz="0" w:space="0" w:color="auto"/>
                                                        <w:bottom w:val="none" w:sz="0" w:space="0" w:color="auto"/>
                                                        <w:right w:val="none" w:sz="0" w:space="0" w:color="auto"/>
                                                      </w:divBdr>
                                                    </w:div>
                                                  </w:divsChild>
                                                </w:div>
                                                <w:div w:id="931476160">
                                                  <w:marLeft w:val="0"/>
                                                  <w:marRight w:val="0"/>
                                                  <w:marTop w:val="0"/>
                                                  <w:marBottom w:val="0"/>
                                                  <w:divBdr>
                                                    <w:top w:val="none" w:sz="0" w:space="0" w:color="auto"/>
                                                    <w:left w:val="none" w:sz="0" w:space="0" w:color="auto"/>
                                                    <w:bottom w:val="none" w:sz="0" w:space="0" w:color="auto"/>
                                                    <w:right w:val="none" w:sz="0" w:space="0" w:color="auto"/>
                                                  </w:divBdr>
                                                  <w:divsChild>
                                                    <w:div w:id="16867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846690">
      <w:bodyDiv w:val="1"/>
      <w:marLeft w:val="0"/>
      <w:marRight w:val="0"/>
      <w:marTop w:val="0"/>
      <w:marBottom w:val="0"/>
      <w:divBdr>
        <w:top w:val="none" w:sz="0" w:space="0" w:color="auto"/>
        <w:left w:val="none" w:sz="0" w:space="0" w:color="auto"/>
        <w:bottom w:val="none" w:sz="0" w:space="0" w:color="auto"/>
        <w:right w:val="none" w:sz="0" w:space="0" w:color="auto"/>
      </w:divBdr>
      <w:divsChild>
        <w:div w:id="1618289382">
          <w:marLeft w:val="0"/>
          <w:marRight w:val="0"/>
          <w:marTop w:val="0"/>
          <w:marBottom w:val="0"/>
          <w:divBdr>
            <w:top w:val="none" w:sz="0" w:space="0" w:color="auto"/>
            <w:left w:val="none" w:sz="0" w:space="0" w:color="auto"/>
            <w:bottom w:val="none" w:sz="0" w:space="0" w:color="auto"/>
            <w:right w:val="none" w:sz="0" w:space="0" w:color="auto"/>
          </w:divBdr>
          <w:divsChild>
            <w:div w:id="1984235383">
              <w:marLeft w:val="0"/>
              <w:marRight w:val="0"/>
              <w:marTop w:val="0"/>
              <w:marBottom w:val="0"/>
              <w:divBdr>
                <w:top w:val="none" w:sz="0" w:space="0" w:color="auto"/>
                <w:left w:val="none" w:sz="0" w:space="0" w:color="auto"/>
                <w:bottom w:val="none" w:sz="0" w:space="0" w:color="auto"/>
                <w:right w:val="none" w:sz="0" w:space="0" w:color="auto"/>
              </w:divBdr>
              <w:divsChild>
                <w:div w:id="95097330">
                  <w:marLeft w:val="0"/>
                  <w:marRight w:val="0"/>
                  <w:marTop w:val="0"/>
                  <w:marBottom w:val="0"/>
                  <w:divBdr>
                    <w:top w:val="none" w:sz="0" w:space="0" w:color="auto"/>
                    <w:left w:val="none" w:sz="0" w:space="0" w:color="auto"/>
                    <w:bottom w:val="none" w:sz="0" w:space="0" w:color="auto"/>
                    <w:right w:val="none" w:sz="0" w:space="0" w:color="auto"/>
                  </w:divBdr>
                  <w:divsChild>
                    <w:div w:id="2132553588">
                      <w:marLeft w:val="0"/>
                      <w:marRight w:val="0"/>
                      <w:marTop w:val="0"/>
                      <w:marBottom w:val="0"/>
                      <w:divBdr>
                        <w:top w:val="none" w:sz="0" w:space="0" w:color="auto"/>
                        <w:left w:val="none" w:sz="0" w:space="0" w:color="auto"/>
                        <w:bottom w:val="none" w:sz="0" w:space="0" w:color="auto"/>
                        <w:right w:val="none" w:sz="0" w:space="0" w:color="auto"/>
                      </w:divBdr>
                      <w:divsChild>
                        <w:div w:id="734469652">
                          <w:marLeft w:val="0"/>
                          <w:marRight w:val="0"/>
                          <w:marTop w:val="0"/>
                          <w:marBottom w:val="0"/>
                          <w:divBdr>
                            <w:top w:val="none" w:sz="0" w:space="0" w:color="auto"/>
                            <w:left w:val="none" w:sz="0" w:space="0" w:color="auto"/>
                            <w:bottom w:val="none" w:sz="0" w:space="0" w:color="auto"/>
                            <w:right w:val="none" w:sz="0" w:space="0" w:color="auto"/>
                          </w:divBdr>
                          <w:divsChild>
                            <w:div w:id="1702895699">
                              <w:marLeft w:val="0"/>
                              <w:marRight w:val="0"/>
                              <w:marTop w:val="0"/>
                              <w:marBottom w:val="0"/>
                              <w:divBdr>
                                <w:top w:val="none" w:sz="0" w:space="0" w:color="auto"/>
                                <w:left w:val="none" w:sz="0" w:space="0" w:color="auto"/>
                                <w:bottom w:val="none" w:sz="0" w:space="0" w:color="auto"/>
                                <w:right w:val="none" w:sz="0" w:space="0" w:color="auto"/>
                              </w:divBdr>
                              <w:divsChild>
                                <w:div w:id="835653509">
                                  <w:marLeft w:val="0"/>
                                  <w:marRight w:val="0"/>
                                  <w:marTop w:val="0"/>
                                  <w:marBottom w:val="0"/>
                                  <w:divBdr>
                                    <w:top w:val="none" w:sz="0" w:space="0" w:color="auto"/>
                                    <w:left w:val="none" w:sz="0" w:space="0" w:color="auto"/>
                                    <w:bottom w:val="none" w:sz="0" w:space="0" w:color="auto"/>
                                    <w:right w:val="none" w:sz="0" w:space="0" w:color="auto"/>
                                  </w:divBdr>
                                  <w:divsChild>
                                    <w:div w:id="249042406">
                                      <w:marLeft w:val="60"/>
                                      <w:marRight w:val="0"/>
                                      <w:marTop w:val="0"/>
                                      <w:marBottom w:val="0"/>
                                      <w:divBdr>
                                        <w:top w:val="none" w:sz="0" w:space="0" w:color="auto"/>
                                        <w:left w:val="none" w:sz="0" w:space="0" w:color="auto"/>
                                        <w:bottom w:val="none" w:sz="0" w:space="0" w:color="auto"/>
                                        <w:right w:val="none" w:sz="0" w:space="0" w:color="auto"/>
                                      </w:divBdr>
                                      <w:divsChild>
                                        <w:div w:id="814493479">
                                          <w:marLeft w:val="0"/>
                                          <w:marRight w:val="0"/>
                                          <w:marTop w:val="0"/>
                                          <w:marBottom w:val="0"/>
                                          <w:divBdr>
                                            <w:top w:val="none" w:sz="0" w:space="0" w:color="auto"/>
                                            <w:left w:val="none" w:sz="0" w:space="0" w:color="auto"/>
                                            <w:bottom w:val="none" w:sz="0" w:space="0" w:color="auto"/>
                                            <w:right w:val="none" w:sz="0" w:space="0" w:color="auto"/>
                                          </w:divBdr>
                                          <w:divsChild>
                                            <w:div w:id="940407788">
                                              <w:marLeft w:val="0"/>
                                              <w:marRight w:val="0"/>
                                              <w:marTop w:val="0"/>
                                              <w:marBottom w:val="120"/>
                                              <w:divBdr>
                                                <w:top w:val="single" w:sz="6" w:space="0" w:color="F5F5F5"/>
                                                <w:left w:val="single" w:sz="6" w:space="0" w:color="F5F5F5"/>
                                                <w:bottom w:val="single" w:sz="6" w:space="0" w:color="F5F5F5"/>
                                                <w:right w:val="single" w:sz="6" w:space="0" w:color="F5F5F5"/>
                                              </w:divBdr>
                                              <w:divsChild>
                                                <w:div w:id="490483056">
                                                  <w:marLeft w:val="0"/>
                                                  <w:marRight w:val="0"/>
                                                  <w:marTop w:val="0"/>
                                                  <w:marBottom w:val="0"/>
                                                  <w:divBdr>
                                                    <w:top w:val="none" w:sz="0" w:space="0" w:color="auto"/>
                                                    <w:left w:val="none" w:sz="0" w:space="0" w:color="auto"/>
                                                    <w:bottom w:val="none" w:sz="0" w:space="0" w:color="auto"/>
                                                    <w:right w:val="none" w:sz="0" w:space="0" w:color="auto"/>
                                                  </w:divBdr>
                                                  <w:divsChild>
                                                    <w:div w:id="315846214">
                                                      <w:marLeft w:val="0"/>
                                                      <w:marRight w:val="0"/>
                                                      <w:marTop w:val="0"/>
                                                      <w:marBottom w:val="0"/>
                                                      <w:divBdr>
                                                        <w:top w:val="none" w:sz="0" w:space="0" w:color="auto"/>
                                                        <w:left w:val="none" w:sz="0" w:space="0" w:color="auto"/>
                                                        <w:bottom w:val="none" w:sz="0" w:space="0" w:color="auto"/>
                                                        <w:right w:val="none" w:sz="0" w:space="0" w:color="auto"/>
                                                      </w:divBdr>
                                                    </w:div>
                                                  </w:divsChild>
                                                </w:div>
                                                <w:div w:id="352390870">
                                                  <w:marLeft w:val="0"/>
                                                  <w:marRight w:val="0"/>
                                                  <w:marTop w:val="0"/>
                                                  <w:marBottom w:val="0"/>
                                                  <w:divBdr>
                                                    <w:top w:val="none" w:sz="0" w:space="0" w:color="auto"/>
                                                    <w:left w:val="none" w:sz="0" w:space="0" w:color="auto"/>
                                                    <w:bottom w:val="none" w:sz="0" w:space="0" w:color="auto"/>
                                                    <w:right w:val="none" w:sz="0" w:space="0" w:color="auto"/>
                                                  </w:divBdr>
                                                  <w:divsChild>
                                                    <w:div w:id="9431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63732">
      <w:bodyDiv w:val="1"/>
      <w:marLeft w:val="0"/>
      <w:marRight w:val="0"/>
      <w:marTop w:val="0"/>
      <w:marBottom w:val="0"/>
      <w:divBdr>
        <w:top w:val="none" w:sz="0" w:space="0" w:color="auto"/>
        <w:left w:val="none" w:sz="0" w:space="0" w:color="auto"/>
        <w:bottom w:val="none" w:sz="0" w:space="0" w:color="auto"/>
        <w:right w:val="none" w:sz="0" w:space="0" w:color="auto"/>
      </w:divBdr>
      <w:divsChild>
        <w:div w:id="2085299475">
          <w:marLeft w:val="0"/>
          <w:marRight w:val="0"/>
          <w:marTop w:val="0"/>
          <w:marBottom w:val="0"/>
          <w:divBdr>
            <w:top w:val="none" w:sz="0" w:space="0" w:color="auto"/>
            <w:left w:val="none" w:sz="0" w:space="0" w:color="auto"/>
            <w:bottom w:val="none" w:sz="0" w:space="0" w:color="auto"/>
            <w:right w:val="none" w:sz="0" w:space="0" w:color="auto"/>
          </w:divBdr>
          <w:divsChild>
            <w:div w:id="469176294">
              <w:marLeft w:val="0"/>
              <w:marRight w:val="0"/>
              <w:marTop w:val="0"/>
              <w:marBottom w:val="0"/>
              <w:divBdr>
                <w:top w:val="none" w:sz="0" w:space="0" w:color="auto"/>
                <w:left w:val="none" w:sz="0" w:space="0" w:color="auto"/>
                <w:bottom w:val="none" w:sz="0" w:space="0" w:color="auto"/>
                <w:right w:val="none" w:sz="0" w:space="0" w:color="auto"/>
              </w:divBdr>
              <w:divsChild>
                <w:div w:id="1214537145">
                  <w:marLeft w:val="0"/>
                  <w:marRight w:val="0"/>
                  <w:marTop w:val="0"/>
                  <w:marBottom w:val="0"/>
                  <w:divBdr>
                    <w:top w:val="none" w:sz="0" w:space="0" w:color="auto"/>
                    <w:left w:val="none" w:sz="0" w:space="0" w:color="auto"/>
                    <w:bottom w:val="none" w:sz="0" w:space="0" w:color="auto"/>
                    <w:right w:val="none" w:sz="0" w:space="0" w:color="auto"/>
                  </w:divBdr>
                  <w:divsChild>
                    <w:div w:id="1626891006">
                      <w:marLeft w:val="0"/>
                      <w:marRight w:val="0"/>
                      <w:marTop w:val="0"/>
                      <w:marBottom w:val="0"/>
                      <w:divBdr>
                        <w:top w:val="none" w:sz="0" w:space="0" w:color="auto"/>
                        <w:left w:val="none" w:sz="0" w:space="0" w:color="auto"/>
                        <w:bottom w:val="none" w:sz="0" w:space="0" w:color="auto"/>
                        <w:right w:val="none" w:sz="0" w:space="0" w:color="auto"/>
                      </w:divBdr>
                      <w:divsChild>
                        <w:div w:id="1636717122">
                          <w:marLeft w:val="0"/>
                          <w:marRight w:val="0"/>
                          <w:marTop w:val="0"/>
                          <w:marBottom w:val="0"/>
                          <w:divBdr>
                            <w:top w:val="none" w:sz="0" w:space="0" w:color="auto"/>
                            <w:left w:val="none" w:sz="0" w:space="0" w:color="auto"/>
                            <w:bottom w:val="none" w:sz="0" w:space="0" w:color="auto"/>
                            <w:right w:val="none" w:sz="0" w:space="0" w:color="auto"/>
                          </w:divBdr>
                          <w:divsChild>
                            <w:div w:id="1227063147">
                              <w:marLeft w:val="0"/>
                              <w:marRight w:val="0"/>
                              <w:marTop w:val="0"/>
                              <w:marBottom w:val="0"/>
                              <w:divBdr>
                                <w:top w:val="none" w:sz="0" w:space="0" w:color="auto"/>
                                <w:left w:val="none" w:sz="0" w:space="0" w:color="auto"/>
                                <w:bottom w:val="none" w:sz="0" w:space="0" w:color="auto"/>
                                <w:right w:val="none" w:sz="0" w:space="0" w:color="auto"/>
                              </w:divBdr>
                              <w:divsChild>
                                <w:div w:id="263149269">
                                  <w:marLeft w:val="0"/>
                                  <w:marRight w:val="0"/>
                                  <w:marTop w:val="0"/>
                                  <w:marBottom w:val="0"/>
                                  <w:divBdr>
                                    <w:top w:val="none" w:sz="0" w:space="0" w:color="auto"/>
                                    <w:left w:val="none" w:sz="0" w:space="0" w:color="auto"/>
                                    <w:bottom w:val="none" w:sz="0" w:space="0" w:color="auto"/>
                                    <w:right w:val="none" w:sz="0" w:space="0" w:color="auto"/>
                                  </w:divBdr>
                                  <w:divsChild>
                                    <w:div w:id="233394946">
                                      <w:marLeft w:val="60"/>
                                      <w:marRight w:val="0"/>
                                      <w:marTop w:val="0"/>
                                      <w:marBottom w:val="0"/>
                                      <w:divBdr>
                                        <w:top w:val="none" w:sz="0" w:space="0" w:color="auto"/>
                                        <w:left w:val="none" w:sz="0" w:space="0" w:color="auto"/>
                                        <w:bottom w:val="none" w:sz="0" w:space="0" w:color="auto"/>
                                        <w:right w:val="none" w:sz="0" w:space="0" w:color="auto"/>
                                      </w:divBdr>
                                      <w:divsChild>
                                        <w:div w:id="232396538">
                                          <w:marLeft w:val="0"/>
                                          <w:marRight w:val="0"/>
                                          <w:marTop w:val="0"/>
                                          <w:marBottom w:val="0"/>
                                          <w:divBdr>
                                            <w:top w:val="none" w:sz="0" w:space="0" w:color="auto"/>
                                            <w:left w:val="none" w:sz="0" w:space="0" w:color="auto"/>
                                            <w:bottom w:val="none" w:sz="0" w:space="0" w:color="auto"/>
                                            <w:right w:val="none" w:sz="0" w:space="0" w:color="auto"/>
                                          </w:divBdr>
                                          <w:divsChild>
                                            <w:div w:id="502817666">
                                              <w:marLeft w:val="0"/>
                                              <w:marRight w:val="0"/>
                                              <w:marTop w:val="0"/>
                                              <w:marBottom w:val="120"/>
                                              <w:divBdr>
                                                <w:top w:val="single" w:sz="6" w:space="0" w:color="F5F5F5"/>
                                                <w:left w:val="single" w:sz="6" w:space="0" w:color="F5F5F5"/>
                                                <w:bottom w:val="single" w:sz="6" w:space="0" w:color="F5F5F5"/>
                                                <w:right w:val="single" w:sz="6" w:space="0" w:color="F5F5F5"/>
                                              </w:divBdr>
                                              <w:divsChild>
                                                <w:div w:id="1836215426">
                                                  <w:marLeft w:val="0"/>
                                                  <w:marRight w:val="0"/>
                                                  <w:marTop w:val="0"/>
                                                  <w:marBottom w:val="0"/>
                                                  <w:divBdr>
                                                    <w:top w:val="none" w:sz="0" w:space="0" w:color="auto"/>
                                                    <w:left w:val="none" w:sz="0" w:space="0" w:color="auto"/>
                                                    <w:bottom w:val="none" w:sz="0" w:space="0" w:color="auto"/>
                                                    <w:right w:val="none" w:sz="0" w:space="0" w:color="auto"/>
                                                  </w:divBdr>
                                                  <w:divsChild>
                                                    <w:div w:id="444732403">
                                                      <w:marLeft w:val="0"/>
                                                      <w:marRight w:val="0"/>
                                                      <w:marTop w:val="0"/>
                                                      <w:marBottom w:val="0"/>
                                                      <w:divBdr>
                                                        <w:top w:val="none" w:sz="0" w:space="0" w:color="auto"/>
                                                        <w:left w:val="none" w:sz="0" w:space="0" w:color="auto"/>
                                                        <w:bottom w:val="none" w:sz="0" w:space="0" w:color="auto"/>
                                                        <w:right w:val="none" w:sz="0" w:space="0" w:color="auto"/>
                                                      </w:divBdr>
                                                    </w:div>
                                                  </w:divsChild>
                                                </w:div>
                                                <w:div w:id="690685029">
                                                  <w:marLeft w:val="0"/>
                                                  <w:marRight w:val="0"/>
                                                  <w:marTop w:val="0"/>
                                                  <w:marBottom w:val="0"/>
                                                  <w:divBdr>
                                                    <w:top w:val="none" w:sz="0" w:space="0" w:color="auto"/>
                                                    <w:left w:val="none" w:sz="0" w:space="0" w:color="auto"/>
                                                    <w:bottom w:val="none" w:sz="0" w:space="0" w:color="auto"/>
                                                    <w:right w:val="none" w:sz="0" w:space="0" w:color="auto"/>
                                                  </w:divBdr>
                                                  <w:divsChild>
                                                    <w:div w:id="14779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385097">
      <w:bodyDiv w:val="1"/>
      <w:marLeft w:val="0"/>
      <w:marRight w:val="0"/>
      <w:marTop w:val="0"/>
      <w:marBottom w:val="0"/>
      <w:divBdr>
        <w:top w:val="none" w:sz="0" w:space="0" w:color="auto"/>
        <w:left w:val="none" w:sz="0" w:space="0" w:color="auto"/>
        <w:bottom w:val="none" w:sz="0" w:space="0" w:color="auto"/>
        <w:right w:val="none" w:sz="0" w:space="0" w:color="auto"/>
      </w:divBdr>
    </w:div>
    <w:div w:id="1805274722">
      <w:bodyDiv w:val="1"/>
      <w:marLeft w:val="0"/>
      <w:marRight w:val="0"/>
      <w:marTop w:val="0"/>
      <w:marBottom w:val="0"/>
      <w:divBdr>
        <w:top w:val="none" w:sz="0" w:space="0" w:color="auto"/>
        <w:left w:val="none" w:sz="0" w:space="0" w:color="auto"/>
        <w:bottom w:val="none" w:sz="0" w:space="0" w:color="auto"/>
        <w:right w:val="none" w:sz="0" w:space="0" w:color="auto"/>
      </w:divBdr>
    </w:div>
    <w:div w:id="18073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F7A0-8E07-41C4-B326-4A0732B8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3285</Words>
  <Characters>17740</Characters>
  <Application>Microsoft Office Word</Application>
  <DocSecurity>0</DocSecurity>
  <Lines>147</Lines>
  <Paragraphs>41</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Hreferralspccleanen</vt:lpstr>
      <vt:lpstr>Hreferralspccleanen</vt:lpstr>
      <vt:lpstr>Hreferralspccleanen</vt:lpstr>
    </vt:vector>
  </TitlesOfParts>
  <Company>EMEA</Company>
  <LinksUpToDate>false</LinksUpToDate>
  <CharactersWithSpaces>20984</CharactersWithSpaces>
  <SharedDoc>false</SharedDoc>
  <HLinks>
    <vt:vector size="12" baseType="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Hreferralspccleanen</dc:title>
  <dc:subject>General-EMA/53548/2010</dc:subject>
  <dc:creator>Frankemöll, Sandra</dc:creator>
  <cp:lastModifiedBy>user</cp:lastModifiedBy>
  <cp:revision>2</cp:revision>
  <cp:lastPrinted>2016-09-13T07:09:00Z</cp:lastPrinted>
  <dcterms:created xsi:type="dcterms:W3CDTF">2016-09-13T07:10:00Z</dcterms:created>
  <dcterms:modified xsi:type="dcterms:W3CDTF">2016-09-13T07:10:00Z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53548</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Version">
    <vt:lpwstr>CURRENT,1.2</vt:lpwstr>
  </property>
  <property fmtid="{D5CDD505-2E9C-101B-9397-08002B2CF9AE}" pid="30" name="DM_Subject">
    <vt:lpwstr>General-EMA/53548/2010</vt:lpwstr>
  </property>
  <property fmtid="{D5CDD505-2E9C-101B-9397-08002B2CF9AE}" pid="31" name="DM_Name">
    <vt:lpwstr>Hreferralspccleanen</vt:lpwstr>
  </property>
  <property fmtid="{D5CDD505-2E9C-101B-9397-08002B2CF9AE}" pid="32" name="DM_Creation_Date">
    <vt:lpwstr>04/04/2013 15:13:06</vt:lpwstr>
  </property>
  <property fmtid="{D5CDD505-2E9C-101B-9397-08002B2CF9AE}" pid="33" name="DM_Modify_Date">
    <vt:lpwstr>04/04/2013 15:13:06</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EMA/199345/2013</vt:lpwstr>
  </property>
  <property fmtid="{D5CDD505-2E9C-101B-9397-08002B2CF9AE}" pid="38" name="DM_Category">
    <vt:lpwstr>General</vt:lpwstr>
  </property>
  <property fmtid="{D5CDD505-2E9C-101B-9397-08002B2CF9AE}" pid="39" name="DM_Path">
    <vt:lpwstr>/Old EDMS Structure/Meetings/Scientific Meetings/Q R D - P I Q/14 QRD Templates &amp; Ref. doc on web/00 QRD Ext. website &amp; File new/03 QRD H-Referral templates/03 H Referral template v 2.0/v.2 clean</vt:lpwstr>
  </property>
  <property fmtid="{D5CDD505-2E9C-101B-9397-08002B2CF9AE}" pid="40" name="DM_emea_doc_ref_id">
    <vt:lpwstr>EMA/199345/2013</vt:lpwstr>
  </property>
  <property fmtid="{D5CDD505-2E9C-101B-9397-08002B2CF9AE}" pid="41" name="DM_Modifer_Name">
    <vt:lpwstr>Horemans Karina</vt:lpwstr>
  </property>
  <property fmtid="{D5CDD505-2E9C-101B-9397-08002B2CF9AE}" pid="42" name="DM_Modified_Date">
    <vt:lpwstr>04/04/2013 15:13:06</vt:lpwstr>
  </property>
</Properties>
</file>