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C586" w14:textId="77777777" w:rsidR="00FD771B" w:rsidRPr="005D77D3" w:rsidRDefault="00FD771B">
      <w:pPr>
        <w:rPr>
          <w:lang w:val="el-GR"/>
        </w:rPr>
      </w:pPr>
      <w:bookmarkStart w:id="0" w:name="_GoBack"/>
      <w:bookmarkEnd w:id="0"/>
    </w:p>
    <w:p w14:paraId="7C67A6C7" w14:textId="77777777" w:rsidR="00FD771B" w:rsidRPr="005D77D3" w:rsidRDefault="00FD771B">
      <w:pPr>
        <w:rPr>
          <w:lang w:val="el-GR"/>
        </w:rPr>
      </w:pPr>
    </w:p>
    <w:p w14:paraId="2F761F4C" w14:textId="77777777" w:rsidR="00FD771B" w:rsidRPr="005D77D3" w:rsidRDefault="00FD771B">
      <w:pPr>
        <w:rPr>
          <w:lang w:val="el-GR"/>
        </w:rPr>
      </w:pPr>
    </w:p>
    <w:p w14:paraId="619B7BF3" w14:textId="77777777" w:rsidR="00FD771B" w:rsidRPr="005D77D3" w:rsidRDefault="00FD771B">
      <w:pPr>
        <w:rPr>
          <w:lang w:val="el-GR"/>
        </w:rPr>
      </w:pPr>
    </w:p>
    <w:p w14:paraId="24EF1536" w14:textId="77777777" w:rsidR="00FD771B" w:rsidRPr="005D77D3" w:rsidRDefault="00FD771B">
      <w:pPr>
        <w:rPr>
          <w:lang w:val="el-GR"/>
        </w:rPr>
      </w:pPr>
    </w:p>
    <w:p w14:paraId="030D7CBB" w14:textId="77777777" w:rsidR="00FD771B" w:rsidRPr="005D77D3" w:rsidRDefault="00FD771B">
      <w:pPr>
        <w:rPr>
          <w:lang w:val="el-GR"/>
        </w:rPr>
      </w:pPr>
    </w:p>
    <w:p w14:paraId="3776C9AE" w14:textId="77777777" w:rsidR="00FD771B" w:rsidRPr="005D77D3" w:rsidRDefault="00FD771B">
      <w:pPr>
        <w:rPr>
          <w:lang w:val="el-GR"/>
        </w:rPr>
      </w:pPr>
    </w:p>
    <w:p w14:paraId="6323F772" w14:textId="77777777" w:rsidR="00FD771B" w:rsidRPr="005D77D3" w:rsidRDefault="00FD771B">
      <w:pPr>
        <w:rPr>
          <w:lang w:val="el-GR"/>
        </w:rPr>
      </w:pPr>
    </w:p>
    <w:p w14:paraId="75D8BC15" w14:textId="77777777" w:rsidR="00FD771B" w:rsidRPr="005D77D3" w:rsidRDefault="00FD771B">
      <w:pPr>
        <w:rPr>
          <w:lang w:val="el-GR"/>
        </w:rPr>
      </w:pPr>
    </w:p>
    <w:p w14:paraId="16B47282" w14:textId="77777777" w:rsidR="00FD771B" w:rsidRPr="005D77D3" w:rsidRDefault="00FD771B">
      <w:pPr>
        <w:rPr>
          <w:lang w:val="el-GR"/>
        </w:rPr>
      </w:pPr>
    </w:p>
    <w:p w14:paraId="2399A8E4" w14:textId="77777777" w:rsidR="00FD771B" w:rsidRPr="005D77D3" w:rsidRDefault="00FD771B">
      <w:pPr>
        <w:rPr>
          <w:lang w:val="el-GR"/>
        </w:rPr>
      </w:pPr>
    </w:p>
    <w:p w14:paraId="58F0E720" w14:textId="77777777" w:rsidR="00FD771B" w:rsidRPr="005D77D3" w:rsidRDefault="00FD771B">
      <w:pPr>
        <w:rPr>
          <w:lang w:val="el-GR"/>
        </w:rPr>
      </w:pPr>
    </w:p>
    <w:p w14:paraId="2CDFAE96" w14:textId="77777777" w:rsidR="00FD771B" w:rsidRPr="005D77D3" w:rsidRDefault="00FD771B">
      <w:pPr>
        <w:rPr>
          <w:lang w:val="el-GR"/>
        </w:rPr>
      </w:pPr>
    </w:p>
    <w:p w14:paraId="1C3982EA" w14:textId="77777777" w:rsidR="00FD771B" w:rsidRPr="005D77D3" w:rsidRDefault="00FD771B">
      <w:pPr>
        <w:rPr>
          <w:lang w:val="el-GR"/>
        </w:rPr>
      </w:pPr>
    </w:p>
    <w:p w14:paraId="65601D5A" w14:textId="77777777" w:rsidR="00FD771B" w:rsidRPr="005D77D3" w:rsidRDefault="00FD771B">
      <w:pPr>
        <w:rPr>
          <w:lang w:val="el-GR"/>
        </w:rPr>
      </w:pPr>
    </w:p>
    <w:p w14:paraId="3352F770" w14:textId="77777777" w:rsidR="00FD771B" w:rsidRPr="005D77D3" w:rsidRDefault="00FD771B">
      <w:pPr>
        <w:rPr>
          <w:lang w:val="el-GR"/>
        </w:rPr>
      </w:pPr>
    </w:p>
    <w:p w14:paraId="10EB5331" w14:textId="77777777" w:rsidR="00FD771B" w:rsidRPr="005D77D3" w:rsidRDefault="00FD771B">
      <w:pPr>
        <w:rPr>
          <w:lang w:val="el-GR"/>
        </w:rPr>
      </w:pPr>
    </w:p>
    <w:p w14:paraId="2EE32790" w14:textId="77777777" w:rsidR="00FD771B" w:rsidRPr="005D77D3" w:rsidRDefault="00FD771B">
      <w:pPr>
        <w:rPr>
          <w:lang w:val="el-GR"/>
        </w:rPr>
      </w:pPr>
    </w:p>
    <w:p w14:paraId="5B7191F5" w14:textId="77777777" w:rsidR="00FD771B" w:rsidRPr="005D77D3" w:rsidRDefault="00FD771B">
      <w:pPr>
        <w:rPr>
          <w:lang w:val="el-GR"/>
        </w:rPr>
      </w:pPr>
    </w:p>
    <w:p w14:paraId="2EF94B42" w14:textId="77777777" w:rsidR="00FD771B" w:rsidRPr="005D77D3" w:rsidRDefault="00FD771B">
      <w:pPr>
        <w:rPr>
          <w:lang w:val="el-GR"/>
        </w:rPr>
      </w:pPr>
    </w:p>
    <w:p w14:paraId="2CC8E1FE" w14:textId="77777777" w:rsidR="00FD771B" w:rsidRPr="005D77D3" w:rsidRDefault="00FD771B">
      <w:pPr>
        <w:rPr>
          <w:lang w:val="el-GR"/>
        </w:rPr>
      </w:pPr>
    </w:p>
    <w:p w14:paraId="31929DE6" w14:textId="77777777" w:rsidR="00FD771B" w:rsidRPr="005D77D3" w:rsidRDefault="00FD771B">
      <w:pPr>
        <w:rPr>
          <w:lang w:val="el-GR"/>
        </w:rPr>
      </w:pPr>
    </w:p>
    <w:p w14:paraId="60C0451D" w14:textId="77777777" w:rsidR="00FD771B" w:rsidRPr="005D77D3" w:rsidRDefault="00FD771B">
      <w:pPr>
        <w:rPr>
          <w:lang w:val="el-GR"/>
        </w:rPr>
      </w:pPr>
    </w:p>
    <w:p w14:paraId="4B284B17" w14:textId="77777777" w:rsidR="00FD771B" w:rsidRPr="005D77D3" w:rsidRDefault="00FD771B">
      <w:pPr>
        <w:jc w:val="center"/>
        <w:rPr>
          <w:b/>
          <w:lang w:val="el-GR"/>
        </w:rPr>
      </w:pPr>
      <w:r w:rsidRPr="005D77D3">
        <w:rPr>
          <w:b/>
          <w:lang w:val="el-GR"/>
        </w:rPr>
        <w:t>ΦΥΛΛΟ ΟΔΗΓΙΩΝ ΧΡΗΣΗΣ</w:t>
      </w:r>
    </w:p>
    <w:p w14:paraId="63D59E39" w14:textId="77777777" w:rsidR="00FD771B" w:rsidRPr="005D77D3" w:rsidRDefault="00FD771B" w:rsidP="006B7E10">
      <w:pPr>
        <w:jc w:val="center"/>
        <w:rPr>
          <w:b/>
          <w:lang w:val="el-GR"/>
        </w:rPr>
      </w:pPr>
      <w:r w:rsidRPr="005D77D3">
        <w:rPr>
          <w:lang w:val="el-GR"/>
        </w:rPr>
        <w:br w:type="page"/>
      </w:r>
      <w:r w:rsidRPr="005D77D3">
        <w:rPr>
          <w:b/>
          <w:lang w:val="el-GR"/>
        </w:rPr>
        <w:lastRenderedPageBreak/>
        <w:t>Φύλλο οδηγι</w:t>
      </w:r>
      <w:r w:rsidR="004D6410">
        <w:rPr>
          <w:b/>
          <w:lang w:val="el-GR"/>
        </w:rPr>
        <w:t>ών χρήσης: Πληροφορίες για τον ασθενή</w:t>
      </w:r>
    </w:p>
    <w:p w14:paraId="1523EDFD" w14:textId="77777777" w:rsidR="00FD771B" w:rsidRPr="005D77D3" w:rsidRDefault="00FD771B">
      <w:pPr>
        <w:jc w:val="center"/>
        <w:rPr>
          <w:b/>
          <w:lang w:val="el-GR"/>
        </w:rPr>
      </w:pPr>
    </w:p>
    <w:p w14:paraId="1E6DD15D" w14:textId="77777777" w:rsidR="00FD771B" w:rsidRDefault="004D6410">
      <w:pPr>
        <w:jc w:val="center"/>
        <w:rPr>
          <w:b/>
          <w:lang w:val="el-GR"/>
        </w:rPr>
      </w:pPr>
      <w:r>
        <w:rPr>
          <w:b/>
          <w:lang w:val="en-US"/>
        </w:rPr>
        <w:t>Amoduo</w:t>
      </w:r>
      <w:r w:rsidRPr="004D6410">
        <w:rPr>
          <w:b/>
          <w:lang w:val="el-GR"/>
        </w:rPr>
        <w:t xml:space="preserve"> 5 </w:t>
      </w:r>
      <w:r>
        <w:rPr>
          <w:b/>
          <w:lang w:val="en-US"/>
        </w:rPr>
        <w:t>mg</w:t>
      </w:r>
      <w:r w:rsidRPr="004D6410">
        <w:rPr>
          <w:b/>
          <w:lang w:val="el-GR"/>
        </w:rPr>
        <w:t xml:space="preserve">/5 </w:t>
      </w:r>
      <w:r>
        <w:rPr>
          <w:b/>
          <w:lang w:val="en-US"/>
        </w:rPr>
        <w:t>mg</w:t>
      </w:r>
      <w:r w:rsidRPr="004D6410">
        <w:rPr>
          <w:b/>
          <w:lang w:val="el-GR"/>
        </w:rPr>
        <w:t xml:space="preserve"> </w:t>
      </w:r>
      <w:r>
        <w:rPr>
          <w:b/>
          <w:lang w:val="el-GR"/>
        </w:rPr>
        <w:t>δισκία</w:t>
      </w:r>
    </w:p>
    <w:p w14:paraId="76059714" w14:textId="77777777" w:rsidR="004D6410" w:rsidRPr="001E523C" w:rsidRDefault="004D6410" w:rsidP="004D6410">
      <w:pPr>
        <w:jc w:val="center"/>
        <w:rPr>
          <w:b/>
          <w:highlight w:val="lightGray"/>
          <w:lang w:val="el-GR"/>
        </w:rPr>
      </w:pPr>
      <w:r w:rsidRPr="001E523C">
        <w:rPr>
          <w:b/>
          <w:highlight w:val="lightGray"/>
          <w:lang w:val="en-US"/>
        </w:rPr>
        <w:t>Amoduo</w:t>
      </w:r>
      <w:r w:rsidRPr="001E523C">
        <w:rPr>
          <w:b/>
          <w:highlight w:val="lightGray"/>
          <w:lang w:val="el-GR"/>
        </w:rPr>
        <w:t xml:space="preserve"> 5 </w:t>
      </w:r>
      <w:r w:rsidRPr="001E523C">
        <w:rPr>
          <w:b/>
          <w:highlight w:val="lightGray"/>
          <w:lang w:val="en-US"/>
        </w:rPr>
        <w:t>mg</w:t>
      </w:r>
      <w:r w:rsidRPr="001E523C">
        <w:rPr>
          <w:b/>
          <w:highlight w:val="lightGray"/>
          <w:lang w:val="el-GR"/>
        </w:rPr>
        <w:t xml:space="preserve">/10 </w:t>
      </w:r>
      <w:r w:rsidRPr="001E523C">
        <w:rPr>
          <w:b/>
          <w:highlight w:val="lightGray"/>
          <w:lang w:val="en-US"/>
        </w:rPr>
        <w:t>mg</w:t>
      </w:r>
      <w:r w:rsidRPr="001E523C">
        <w:rPr>
          <w:b/>
          <w:highlight w:val="lightGray"/>
          <w:lang w:val="el-GR"/>
        </w:rPr>
        <w:t xml:space="preserve"> δισκία</w:t>
      </w:r>
    </w:p>
    <w:p w14:paraId="4F81C03E" w14:textId="77777777" w:rsidR="004D6410" w:rsidRPr="001E523C" w:rsidRDefault="004D6410" w:rsidP="004D6410">
      <w:pPr>
        <w:jc w:val="center"/>
        <w:rPr>
          <w:b/>
          <w:highlight w:val="lightGray"/>
          <w:lang w:val="el-GR"/>
        </w:rPr>
      </w:pPr>
      <w:r w:rsidRPr="001E523C">
        <w:rPr>
          <w:b/>
          <w:highlight w:val="lightGray"/>
          <w:lang w:val="en-US"/>
        </w:rPr>
        <w:t>Amoduo</w:t>
      </w:r>
      <w:r w:rsidRPr="001E523C">
        <w:rPr>
          <w:b/>
          <w:highlight w:val="lightGray"/>
          <w:lang w:val="el-GR"/>
        </w:rPr>
        <w:t xml:space="preserve"> 10 </w:t>
      </w:r>
      <w:r w:rsidRPr="001E523C">
        <w:rPr>
          <w:b/>
          <w:highlight w:val="lightGray"/>
          <w:lang w:val="en-US"/>
        </w:rPr>
        <w:t>mg</w:t>
      </w:r>
      <w:r w:rsidRPr="001E523C">
        <w:rPr>
          <w:b/>
          <w:highlight w:val="lightGray"/>
          <w:lang w:val="el-GR"/>
        </w:rPr>
        <w:t xml:space="preserve">/5 </w:t>
      </w:r>
      <w:r w:rsidRPr="001E523C">
        <w:rPr>
          <w:b/>
          <w:highlight w:val="lightGray"/>
          <w:lang w:val="en-US"/>
        </w:rPr>
        <w:t>mg</w:t>
      </w:r>
      <w:r w:rsidRPr="001E523C">
        <w:rPr>
          <w:b/>
          <w:highlight w:val="lightGray"/>
          <w:lang w:val="el-GR"/>
        </w:rPr>
        <w:t xml:space="preserve"> δισκία</w:t>
      </w:r>
    </w:p>
    <w:p w14:paraId="3FB8EC9B" w14:textId="77777777" w:rsidR="004D6410" w:rsidRPr="00C40257" w:rsidRDefault="004D6410" w:rsidP="004D6410">
      <w:pPr>
        <w:jc w:val="center"/>
        <w:rPr>
          <w:b/>
          <w:lang w:val="el-GR"/>
        </w:rPr>
      </w:pPr>
      <w:r w:rsidRPr="001E523C">
        <w:rPr>
          <w:b/>
          <w:highlight w:val="lightGray"/>
          <w:lang w:val="en-US"/>
        </w:rPr>
        <w:t>Amoduo</w:t>
      </w:r>
      <w:r w:rsidRPr="00C40257">
        <w:rPr>
          <w:b/>
          <w:highlight w:val="lightGray"/>
          <w:lang w:val="el-GR"/>
        </w:rPr>
        <w:t xml:space="preserve"> 10 </w:t>
      </w:r>
      <w:r w:rsidRPr="001E523C">
        <w:rPr>
          <w:b/>
          <w:highlight w:val="lightGray"/>
          <w:lang w:val="en-US"/>
        </w:rPr>
        <w:t>mg</w:t>
      </w:r>
      <w:r w:rsidRPr="00C40257">
        <w:rPr>
          <w:b/>
          <w:highlight w:val="lightGray"/>
          <w:lang w:val="el-GR"/>
        </w:rPr>
        <w:t xml:space="preserve">/10 </w:t>
      </w:r>
      <w:r w:rsidRPr="001E523C">
        <w:rPr>
          <w:b/>
          <w:highlight w:val="lightGray"/>
          <w:lang w:val="en-US"/>
        </w:rPr>
        <w:t>mg</w:t>
      </w:r>
      <w:r w:rsidRPr="00C40257">
        <w:rPr>
          <w:b/>
          <w:highlight w:val="lightGray"/>
          <w:lang w:val="el-GR"/>
        </w:rPr>
        <w:t xml:space="preserve"> </w:t>
      </w:r>
      <w:r w:rsidRPr="001E523C">
        <w:rPr>
          <w:b/>
          <w:highlight w:val="lightGray"/>
          <w:lang w:val="el-GR"/>
        </w:rPr>
        <w:t>δισκία</w:t>
      </w:r>
    </w:p>
    <w:p w14:paraId="3459C73B" w14:textId="77777777" w:rsidR="004D6410" w:rsidRPr="00C40257" w:rsidRDefault="004D6410">
      <w:pPr>
        <w:jc w:val="center"/>
        <w:rPr>
          <w:b/>
          <w:lang w:val="el-GR"/>
        </w:rPr>
      </w:pPr>
    </w:p>
    <w:p w14:paraId="733D02DD" w14:textId="77777777" w:rsidR="00FD771B" w:rsidRPr="00C40257" w:rsidRDefault="004D6410">
      <w:pPr>
        <w:jc w:val="center"/>
        <w:rPr>
          <w:lang w:val="el-GR"/>
        </w:rPr>
      </w:pPr>
      <w:r>
        <w:rPr>
          <w:lang w:val="en-US"/>
        </w:rPr>
        <w:t>Bisoprolol</w:t>
      </w:r>
      <w:r w:rsidRPr="00C40257">
        <w:rPr>
          <w:lang w:val="el-GR"/>
        </w:rPr>
        <w:t xml:space="preserve"> </w:t>
      </w:r>
      <w:r>
        <w:rPr>
          <w:lang w:val="en-US"/>
        </w:rPr>
        <w:t>fumarate</w:t>
      </w:r>
      <w:r w:rsidRPr="00C40257">
        <w:rPr>
          <w:lang w:val="el-GR"/>
        </w:rPr>
        <w:t>/</w:t>
      </w:r>
      <w:r>
        <w:rPr>
          <w:lang w:val="en-US"/>
        </w:rPr>
        <w:t>Amlodipine</w:t>
      </w:r>
    </w:p>
    <w:p w14:paraId="06A3CFBA" w14:textId="77777777" w:rsidR="00FD771B" w:rsidRPr="00C40257" w:rsidRDefault="00FD771B" w:rsidP="005D77D3">
      <w:pPr>
        <w:jc w:val="center"/>
        <w:rPr>
          <w:lang w:val="el-GR"/>
        </w:rPr>
      </w:pPr>
    </w:p>
    <w:p w14:paraId="5564B45D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 xml:space="preserve">Διαβάστε προσεκτικά ολόκληρο το φύλλο οδηγιών χρήσης </w:t>
      </w:r>
      <w:r>
        <w:rPr>
          <w:b/>
          <w:lang w:val="el-GR"/>
        </w:rPr>
        <w:t>πριν</w:t>
      </w:r>
      <w:r w:rsidR="004D6410">
        <w:rPr>
          <w:b/>
          <w:lang w:val="el-GR"/>
        </w:rPr>
        <w:t xml:space="preserve"> αρχίσετε να παίρνετε</w:t>
      </w:r>
      <w:r w:rsidRPr="005D77D3">
        <w:rPr>
          <w:b/>
          <w:lang w:val="el-GR"/>
        </w:rPr>
        <w:t xml:space="preserve"> αυτό το φάρμακο, διότι περιλαμβάνει σημαντικές πληροφορίες για σας.</w:t>
      </w:r>
    </w:p>
    <w:p w14:paraId="13682A8E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>Φυλάξτε αυτό το φύλλο οδηγιών χρήσης. Ίσως χρειαστεί να το διαβάσετε ξανά.</w:t>
      </w:r>
    </w:p>
    <w:p w14:paraId="1E354A1A" w14:textId="347FAD02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 xml:space="preserve">Εάν έχετε </w:t>
      </w:r>
      <w:r w:rsidR="004D6410">
        <w:rPr>
          <w:lang w:val="el-GR"/>
        </w:rPr>
        <w:t xml:space="preserve">περαιτέρω απορίες, ρωτήστε το </w:t>
      </w:r>
      <w:r w:rsidRPr="005D77D3">
        <w:rPr>
          <w:lang w:val="el-GR"/>
        </w:rPr>
        <w:t>γιατρό,</w:t>
      </w:r>
      <w:r w:rsidR="004D6410" w:rsidRPr="004D6410">
        <w:rPr>
          <w:lang w:val="el-GR"/>
        </w:rPr>
        <w:t xml:space="preserve"> </w:t>
      </w:r>
      <w:r w:rsidRPr="005D77D3">
        <w:rPr>
          <w:lang w:val="el-GR"/>
        </w:rPr>
        <w:t>ή</w:t>
      </w:r>
      <w:r w:rsidR="004D6410" w:rsidRPr="004D6410">
        <w:rPr>
          <w:lang w:val="el-GR"/>
        </w:rPr>
        <w:t xml:space="preserve"> </w:t>
      </w:r>
      <w:r w:rsidRPr="005D77D3">
        <w:rPr>
          <w:lang w:val="el-GR"/>
        </w:rPr>
        <w:t>το</w:t>
      </w:r>
      <w:r w:rsidR="004D6410" w:rsidRPr="004D6410">
        <w:rPr>
          <w:lang w:val="el-GR"/>
        </w:rPr>
        <w:t xml:space="preserve"> </w:t>
      </w:r>
      <w:r w:rsidRPr="005D77D3">
        <w:rPr>
          <w:lang w:val="el-GR"/>
        </w:rPr>
        <w:t>φαρμακοποιό σας.</w:t>
      </w:r>
    </w:p>
    <w:p w14:paraId="7D6889FA" w14:textId="211CF64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 xml:space="preserve">Η συνταγή </w:t>
      </w:r>
      <w:r w:rsidRPr="00684E83">
        <w:rPr>
          <w:noProof/>
          <w:szCs w:val="22"/>
          <w:lang w:val="el-GR"/>
        </w:rPr>
        <w:t>γι</w:t>
      </w:r>
      <w:r>
        <w:rPr>
          <w:noProof/>
          <w:szCs w:val="22"/>
          <w:lang w:val="el-GR"/>
        </w:rPr>
        <w:t>α</w:t>
      </w:r>
      <w:r w:rsidRPr="005D77D3">
        <w:rPr>
          <w:lang w:val="el-GR"/>
        </w:rPr>
        <w:t xml:space="preserve"> αυτό το φάρμακο χορηγήθηκε αποκλειστικά για σας. Δεν πρέπει να δώσετε το φάρμακο σε άλλους. Μπορεί να τους προκαλέσει βλάβη, ακόμα και όταν τα </w:t>
      </w:r>
      <w:r>
        <w:rPr>
          <w:lang w:val="el-GR"/>
        </w:rPr>
        <w:t>συμπτώματα</w:t>
      </w:r>
      <w:r w:rsidRPr="005D77D3">
        <w:rPr>
          <w:lang w:val="el-GR"/>
        </w:rPr>
        <w:t xml:space="preserve"> της ασθένει</w:t>
      </w:r>
      <w:r w:rsidR="00C40257">
        <w:rPr>
          <w:lang w:val="el-GR"/>
        </w:rPr>
        <w:t>ά</w:t>
      </w:r>
      <w:r w:rsidRPr="005D77D3">
        <w:rPr>
          <w:lang w:val="el-GR"/>
        </w:rPr>
        <w:t xml:space="preserve">ς </w:t>
      </w:r>
      <w:r w:rsidR="00245829">
        <w:rPr>
          <w:lang w:val="el-GR"/>
        </w:rPr>
        <w:t>τους είναι ίδια με τα δικά σας.</w:t>
      </w:r>
    </w:p>
    <w:p w14:paraId="2E82476A" w14:textId="565AF84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>Εάν παρατηρήσετε κάποια ανεπιθ</w:t>
      </w:r>
      <w:r w:rsidR="00245829">
        <w:rPr>
          <w:lang w:val="el-GR"/>
        </w:rPr>
        <w:t xml:space="preserve">ύμητη ενέργεια, ενημερώστε το γιατρό, ή </w:t>
      </w:r>
      <w:r w:rsidRPr="005D77D3">
        <w:rPr>
          <w:lang w:val="el-GR"/>
        </w:rPr>
        <w:t>το</w:t>
      </w:r>
      <w:r w:rsidR="00245829">
        <w:rPr>
          <w:lang w:val="el-GR"/>
        </w:rPr>
        <w:t xml:space="preserve"> φαρμακοποιό</w:t>
      </w:r>
      <w:r w:rsidRPr="005D77D3">
        <w:rPr>
          <w:lang w:val="el-GR"/>
        </w:rPr>
        <w:t xml:space="preserve"> σας. Αυτό ισχύει και για κάθε πιθανή ανεπιθύμητη ενέργεια που δεν αναφέρεται στο παρόν φύλλο οδηγιών χρήσης</w:t>
      </w:r>
      <w:r w:rsidRPr="00684E83">
        <w:rPr>
          <w:noProof/>
          <w:szCs w:val="22"/>
          <w:lang w:val="el-GR"/>
        </w:rPr>
        <w:t xml:space="preserve">. Βλέπε </w:t>
      </w:r>
      <w:r>
        <w:rPr>
          <w:noProof/>
          <w:szCs w:val="22"/>
          <w:lang w:val="el-GR"/>
        </w:rPr>
        <w:t xml:space="preserve">παράγραφο </w:t>
      </w:r>
      <w:r w:rsidRPr="00684E83">
        <w:rPr>
          <w:noProof/>
          <w:szCs w:val="22"/>
          <w:lang w:val="el-GR"/>
        </w:rPr>
        <w:t>4</w:t>
      </w:r>
      <w:r w:rsidR="00245829">
        <w:rPr>
          <w:lang w:val="el-GR"/>
        </w:rPr>
        <w:t>.</w:t>
      </w:r>
    </w:p>
    <w:p w14:paraId="56FA7045" w14:textId="77777777" w:rsidR="00FD771B" w:rsidRPr="005D77D3" w:rsidRDefault="00FD771B">
      <w:pPr>
        <w:rPr>
          <w:b/>
          <w:lang w:val="el-GR"/>
        </w:rPr>
      </w:pPr>
    </w:p>
    <w:p w14:paraId="60B1DAD6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Τι περιέχει το παρόν φύλλο οδηγιών:</w:t>
      </w:r>
    </w:p>
    <w:p w14:paraId="2225206E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1.</w:t>
      </w:r>
      <w:r w:rsidRPr="005D77D3">
        <w:rPr>
          <w:lang w:val="el-GR"/>
        </w:rPr>
        <w:tab/>
        <w:t xml:space="preserve">Τι είναι το </w:t>
      </w:r>
      <w:r w:rsidR="00245829">
        <w:rPr>
          <w:lang w:val="en-US"/>
        </w:rPr>
        <w:t>Amoduo</w:t>
      </w:r>
      <w:r w:rsidRPr="005D77D3">
        <w:rPr>
          <w:lang w:val="el-GR"/>
        </w:rPr>
        <w:t xml:space="preserve"> και ποια είναι η χρήση του</w:t>
      </w:r>
    </w:p>
    <w:p w14:paraId="0559E9E4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2.</w:t>
      </w:r>
      <w:r w:rsidRPr="005D77D3">
        <w:rPr>
          <w:lang w:val="el-GR"/>
        </w:rPr>
        <w:tab/>
        <w:t xml:space="preserve">Τι πρέπει να γνωρίζετε </w:t>
      </w:r>
      <w:r>
        <w:rPr>
          <w:lang w:val="el-GR"/>
        </w:rPr>
        <w:t>πριν</w:t>
      </w:r>
      <w:r w:rsidR="00245829">
        <w:rPr>
          <w:lang w:val="el-GR"/>
        </w:rPr>
        <w:t xml:space="preserve"> πάρετε το </w:t>
      </w:r>
      <w:r w:rsidR="00245829">
        <w:rPr>
          <w:lang w:val="en-US"/>
        </w:rPr>
        <w:t>Amoduo</w:t>
      </w:r>
    </w:p>
    <w:p w14:paraId="656E7FB5" w14:textId="77777777" w:rsidR="00FD771B" w:rsidRPr="005D77D3" w:rsidRDefault="00245829">
      <w:pPr>
        <w:ind w:left="567" w:hanging="567"/>
        <w:rPr>
          <w:lang w:val="el-GR"/>
        </w:rPr>
      </w:pPr>
      <w:r>
        <w:rPr>
          <w:lang w:val="el-GR"/>
        </w:rPr>
        <w:t>3.</w:t>
      </w:r>
      <w:r>
        <w:rPr>
          <w:lang w:val="el-GR"/>
        </w:rPr>
        <w:tab/>
        <w:t xml:space="preserve">Πώς να </w:t>
      </w:r>
      <w:r w:rsidR="00FD771B" w:rsidRPr="005D77D3">
        <w:rPr>
          <w:lang w:val="el-GR"/>
        </w:rPr>
        <w:t xml:space="preserve">πάρετε το </w:t>
      </w:r>
      <w:r>
        <w:rPr>
          <w:lang w:val="en-US"/>
        </w:rPr>
        <w:t>Amoduo</w:t>
      </w:r>
    </w:p>
    <w:p w14:paraId="5B261F37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4.</w:t>
      </w:r>
      <w:r w:rsidRPr="005D77D3">
        <w:rPr>
          <w:lang w:val="el-GR"/>
        </w:rPr>
        <w:tab/>
        <w:t>Πιθανές ανεπιθύμητες ενέργειες</w:t>
      </w:r>
    </w:p>
    <w:p w14:paraId="6088605D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5.</w:t>
      </w:r>
      <w:r w:rsidRPr="005D77D3">
        <w:rPr>
          <w:lang w:val="el-GR"/>
        </w:rPr>
        <w:tab/>
        <w:t>Πώς να φυλάσσετ</w:t>
      </w:r>
      <w:r>
        <w:rPr>
          <w:lang w:val="el-GR"/>
        </w:rPr>
        <w:t>ε</w:t>
      </w:r>
      <w:r w:rsidRPr="005D77D3">
        <w:rPr>
          <w:lang w:val="el-GR"/>
        </w:rPr>
        <w:t xml:space="preserve"> το </w:t>
      </w:r>
      <w:r w:rsidR="00245829">
        <w:rPr>
          <w:lang w:val="en-US"/>
        </w:rPr>
        <w:t>Amoduo</w:t>
      </w:r>
    </w:p>
    <w:p w14:paraId="6AE5B263" w14:textId="77777777" w:rsidR="00FD771B" w:rsidRPr="005D77D3" w:rsidRDefault="00FD771B">
      <w:pPr>
        <w:ind w:left="567" w:hanging="567"/>
        <w:rPr>
          <w:lang w:val="el-GR"/>
        </w:rPr>
      </w:pPr>
      <w:r w:rsidRPr="005D77D3">
        <w:rPr>
          <w:lang w:val="el-GR"/>
        </w:rPr>
        <w:t>6.</w:t>
      </w:r>
      <w:r w:rsidRPr="005D77D3">
        <w:rPr>
          <w:lang w:val="el-GR"/>
        </w:rPr>
        <w:tab/>
        <w:t>Περιεχόμενο</w:t>
      </w:r>
      <w:r w:rsidR="00833703" w:rsidRPr="0092732A">
        <w:rPr>
          <w:lang w:val="el-GR"/>
        </w:rPr>
        <w:t xml:space="preserve"> </w:t>
      </w:r>
      <w:r w:rsidRPr="005D77D3">
        <w:rPr>
          <w:lang w:val="el-GR"/>
        </w:rPr>
        <w:t>της συσκευασίας και λοιπές πληροφορίες</w:t>
      </w:r>
    </w:p>
    <w:p w14:paraId="08F981AB" w14:textId="77777777" w:rsidR="00FD771B" w:rsidRPr="005D77D3" w:rsidRDefault="00FD771B">
      <w:pPr>
        <w:pStyle w:val="a4"/>
        <w:tabs>
          <w:tab w:val="clear" w:pos="4153"/>
          <w:tab w:val="clear" w:pos="8306"/>
        </w:tabs>
        <w:ind w:left="567" w:hanging="567"/>
        <w:rPr>
          <w:lang w:val="el-GR"/>
        </w:rPr>
      </w:pPr>
    </w:p>
    <w:p w14:paraId="66F040C7" w14:textId="77777777" w:rsidR="00FD771B" w:rsidRPr="005D77D3" w:rsidRDefault="00FD771B">
      <w:pPr>
        <w:rPr>
          <w:lang w:val="el-GR"/>
        </w:rPr>
      </w:pPr>
    </w:p>
    <w:p w14:paraId="29F21352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1.</w:t>
      </w:r>
      <w:r w:rsidRPr="005D77D3">
        <w:rPr>
          <w:b/>
          <w:lang w:val="el-GR"/>
        </w:rPr>
        <w:tab/>
        <w:t xml:space="preserve">Τι είναι το </w:t>
      </w:r>
      <w:r w:rsidR="00F37441">
        <w:rPr>
          <w:b/>
          <w:lang w:val="en-US"/>
        </w:rPr>
        <w:t>Amoduo</w:t>
      </w:r>
      <w:r w:rsidR="00F37441" w:rsidRPr="004D6410">
        <w:rPr>
          <w:b/>
          <w:lang w:val="el-GR"/>
        </w:rPr>
        <w:t xml:space="preserve"> </w:t>
      </w:r>
      <w:r w:rsidRPr="005D77D3">
        <w:rPr>
          <w:b/>
          <w:lang w:val="el-GR"/>
        </w:rPr>
        <w:t>και ποια είναι η χρήση του</w:t>
      </w:r>
    </w:p>
    <w:p w14:paraId="46DC0263" w14:textId="77777777" w:rsidR="00FD771B" w:rsidRPr="005D77D3" w:rsidRDefault="00FD771B">
      <w:pPr>
        <w:rPr>
          <w:lang w:val="el-GR"/>
        </w:rPr>
      </w:pPr>
    </w:p>
    <w:p w14:paraId="01546264" w14:textId="77777777" w:rsidR="00F37441" w:rsidRDefault="00F37441">
      <w:pPr>
        <w:rPr>
          <w:lang w:val="el-GR"/>
        </w:rPr>
      </w:pPr>
      <w:r>
        <w:rPr>
          <w:lang w:val="en-US"/>
        </w:rPr>
        <w:t>To</w:t>
      </w:r>
      <w:r w:rsidRPr="00F37441">
        <w:rPr>
          <w:lang w:val="el-GR"/>
        </w:rPr>
        <w:t xml:space="preserve"> </w:t>
      </w:r>
      <w:r>
        <w:rPr>
          <w:lang w:val="en-US"/>
        </w:rPr>
        <w:t>Amoduo</w:t>
      </w:r>
      <w:r w:rsidRPr="005D77D3">
        <w:rPr>
          <w:lang w:val="el-GR"/>
        </w:rPr>
        <w:t xml:space="preserve"> </w:t>
      </w:r>
      <w:r>
        <w:rPr>
          <w:lang w:val="el-GR"/>
        </w:rPr>
        <w:t>περιέχει δύο δραστικές ουσίες – την βισοπρολόλη και την αμλοδιπίνη.</w:t>
      </w:r>
    </w:p>
    <w:p w14:paraId="1D4F4250" w14:textId="77777777" w:rsidR="00F37441" w:rsidRDefault="00F37441">
      <w:pPr>
        <w:rPr>
          <w:lang w:val="el-GR"/>
        </w:rPr>
      </w:pPr>
    </w:p>
    <w:p w14:paraId="04AFC272" w14:textId="77777777" w:rsidR="00FD771B" w:rsidRPr="009B6527" w:rsidRDefault="00F37441">
      <w:pPr>
        <w:rPr>
          <w:lang w:val="el-GR"/>
        </w:rPr>
      </w:pPr>
      <w:r>
        <w:rPr>
          <w:lang w:val="en-US"/>
        </w:rPr>
        <w:t>To</w:t>
      </w:r>
      <w:r w:rsidRPr="00F37441">
        <w:rPr>
          <w:lang w:val="el-GR"/>
        </w:rPr>
        <w:t xml:space="preserve"> </w:t>
      </w:r>
      <w:r>
        <w:rPr>
          <w:lang w:val="en-US"/>
        </w:rPr>
        <w:t>Amoduo</w:t>
      </w:r>
      <w:r w:rsidRPr="005D77D3">
        <w:rPr>
          <w:lang w:val="el-GR"/>
        </w:rPr>
        <w:t xml:space="preserve"> </w:t>
      </w:r>
      <w:r>
        <w:rPr>
          <w:lang w:val="el-GR"/>
        </w:rPr>
        <w:t xml:space="preserve">ενδείκνυται για τη θεραπεία </w:t>
      </w:r>
      <w:r w:rsidRPr="00E47E80">
        <w:rPr>
          <w:szCs w:val="22"/>
          <w:lang w:val="el-GR"/>
        </w:rPr>
        <w:t xml:space="preserve">της υψηλής αρτηριακής πίεσης </w:t>
      </w:r>
      <w:r w:rsidR="009B6527">
        <w:rPr>
          <w:szCs w:val="22"/>
          <w:lang w:val="el-GR"/>
        </w:rPr>
        <w:t>και/ή της καρδιακής νόσου (σταθερής στεφανιαίας</w:t>
      </w:r>
      <w:r w:rsidRPr="00E47E80">
        <w:rPr>
          <w:szCs w:val="22"/>
          <w:lang w:val="el-GR"/>
        </w:rPr>
        <w:t xml:space="preserve"> </w:t>
      </w:r>
      <w:r w:rsidR="009B6527">
        <w:rPr>
          <w:szCs w:val="22"/>
          <w:lang w:val="el-GR"/>
        </w:rPr>
        <w:t>νόσου) σε ασθενείς που ήδη ελέγχονται με βισοπρολόλη και αμλοδιπίνη όταν χορηγούνται ταυτόχρονα στην ίδια δόση όπως σε αυτή του συνδυασμού.</w:t>
      </w:r>
    </w:p>
    <w:p w14:paraId="65C3440D" w14:textId="77777777" w:rsidR="00F37441" w:rsidRPr="005D77D3" w:rsidRDefault="00F37441">
      <w:pPr>
        <w:rPr>
          <w:lang w:val="el-GR"/>
        </w:rPr>
      </w:pPr>
    </w:p>
    <w:p w14:paraId="0F168480" w14:textId="77777777" w:rsidR="00FD771B" w:rsidRPr="005D77D3" w:rsidRDefault="00FD771B">
      <w:pPr>
        <w:rPr>
          <w:lang w:val="el-GR"/>
        </w:rPr>
      </w:pPr>
    </w:p>
    <w:p w14:paraId="6DE5CF28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2.</w:t>
      </w:r>
      <w:r w:rsidRPr="005D77D3">
        <w:rPr>
          <w:b/>
          <w:lang w:val="el-GR"/>
        </w:rPr>
        <w:tab/>
      </w:r>
      <w:r w:rsidR="006F027F">
        <w:rPr>
          <w:b/>
          <w:lang w:val="el-GR"/>
        </w:rPr>
        <w:t xml:space="preserve">Τι πρέπει να γνωρίζετε πριν </w:t>
      </w:r>
      <w:r w:rsidRPr="005D77D3">
        <w:rPr>
          <w:b/>
          <w:lang w:val="el-GR"/>
        </w:rPr>
        <w:t xml:space="preserve">πάρετε το </w:t>
      </w:r>
      <w:r w:rsidR="006F027F">
        <w:rPr>
          <w:b/>
          <w:lang w:val="en-US"/>
        </w:rPr>
        <w:t>Amoduo</w:t>
      </w:r>
    </w:p>
    <w:p w14:paraId="24491543" w14:textId="77777777" w:rsidR="00FD771B" w:rsidRPr="005D77D3" w:rsidRDefault="00FD771B" w:rsidP="009203C1">
      <w:pPr>
        <w:rPr>
          <w:lang w:val="el-GR"/>
        </w:rPr>
      </w:pPr>
    </w:p>
    <w:p w14:paraId="22C17C31" w14:textId="77777777" w:rsidR="00FD771B" w:rsidRPr="005D77D3" w:rsidRDefault="006F027F" w:rsidP="009203C1">
      <w:pPr>
        <w:rPr>
          <w:b/>
          <w:lang w:val="el-GR"/>
        </w:rPr>
      </w:pPr>
      <w:r>
        <w:rPr>
          <w:b/>
          <w:lang w:val="el-GR"/>
        </w:rPr>
        <w:t xml:space="preserve">Μην </w:t>
      </w:r>
      <w:r w:rsidR="00FD771B" w:rsidRPr="005D77D3">
        <w:rPr>
          <w:b/>
          <w:lang w:val="el-GR"/>
        </w:rPr>
        <w:t>πάρετε</w:t>
      </w:r>
      <w:r>
        <w:rPr>
          <w:b/>
          <w:lang w:val="el-GR"/>
        </w:rPr>
        <w:t xml:space="preserve"> το </w:t>
      </w:r>
      <w:r>
        <w:rPr>
          <w:b/>
          <w:lang w:val="en-US"/>
        </w:rPr>
        <w:t>Amoduo</w:t>
      </w:r>
      <w:r>
        <w:rPr>
          <w:b/>
          <w:lang w:val="el-GR"/>
        </w:rPr>
        <w:t>:</w:t>
      </w:r>
    </w:p>
    <w:p w14:paraId="73C616E6" w14:textId="77777777" w:rsidR="00FD771B" w:rsidRDefault="006F027F" w:rsidP="009203C1">
      <w:pPr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FD771B" w:rsidRPr="005D77D3">
        <w:rPr>
          <w:lang w:val="el-GR"/>
        </w:rPr>
        <w:t xml:space="preserve">σε περίπτωση αλλεργίας στη </w:t>
      </w:r>
      <w:r w:rsidR="004D28C0">
        <w:rPr>
          <w:lang w:val="el-GR"/>
        </w:rPr>
        <w:t xml:space="preserve">βισοπρολόλη, στην αμλοδιπίνη </w:t>
      </w:r>
      <w:r w:rsidR="00FD771B" w:rsidRPr="005D77D3">
        <w:rPr>
          <w:lang w:val="el-GR"/>
        </w:rPr>
        <w:t xml:space="preserve">ή σε οποιοδήποτε άλλο από τα συστατικά αυτού του φαρμάκου </w:t>
      </w:r>
      <w:r w:rsidR="004D28C0">
        <w:rPr>
          <w:lang w:val="el-GR"/>
        </w:rPr>
        <w:t>(αναφέρονται στην παράγραφο 6) ή σε οποιονδήποτε άλλο ανταγωνιστή ασβεστίου. Αυτό μπορεί να είναι φαγούρα, κοκκίνισμα του δέρματος ή δυσκολία στην αναπνοή.</w:t>
      </w:r>
    </w:p>
    <w:p w14:paraId="1169711D" w14:textId="3689E3FE" w:rsidR="00C46A9F" w:rsidRDefault="00C46A9F" w:rsidP="009203C1">
      <w:pPr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835C89">
        <w:rPr>
          <w:lang w:val="el-GR"/>
        </w:rPr>
        <w:t xml:space="preserve">εάν έχετε </w:t>
      </w:r>
      <w:r>
        <w:rPr>
          <w:lang w:val="el-GR"/>
        </w:rPr>
        <w:t>σοβαρό άσθμα</w:t>
      </w:r>
    </w:p>
    <w:p w14:paraId="15252D3F" w14:textId="77777777" w:rsidR="00C46A9F" w:rsidRDefault="00C46A9F" w:rsidP="009203C1">
      <w:pPr>
        <w:ind w:left="567" w:hanging="567"/>
        <w:rPr>
          <w:noProof/>
          <w:color w:val="000000"/>
          <w:szCs w:val="22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835C89">
        <w:rPr>
          <w:lang w:val="el-GR"/>
        </w:rPr>
        <w:t xml:space="preserve">εάν έχετε </w:t>
      </w:r>
      <w:r>
        <w:rPr>
          <w:lang w:val="el-GR"/>
        </w:rPr>
        <w:t xml:space="preserve">σοβαρά προβλήματα </w:t>
      </w:r>
      <w:r w:rsidR="00835C89">
        <w:rPr>
          <w:lang w:val="el-GR"/>
        </w:rPr>
        <w:t xml:space="preserve">με την κυκλοφορία του αίματος </w:t>
      </w:r>
      <w:r>
        <w:rPr>
          <w:lang w:val="el-GR"/>
        </w:rPr>
        <w:t xml:space="preserve">στα άκρα σας (όπως </w:t>
      </w:r>
      <w:r w:rsidR="00835C89">
        <w:rPr>
          <w:lang w:val="el-GR"/>
        </w:rPr>
        <w:t xml:space="preserve">το </w:t>
      </w:r>
      <w:r>
        <w:rPr>
          <w:lang w:val="el-GR"/>
        </w:rPr>
        <w:t xml:space="preserve">σύνδρομο </w:t>
      </w:r>
      <w:r>
        <w:rPr>
          <w:lang w:val="en-US"/>
        </w:rPr>
        <w:t>Raynaud</w:t>
      </w:r>
      <w:r w:rsidRPr="00C46A9F">
        <w:rPr>
          <w:lang w:val="el-GR"/>
        </w:rPr>
        <w:t>)</w:t>
      </w:r>
      <w:r>
        <w:rPr>
          <w:lang w:val="el-GR"/>
        </w:rPr>
        <w:t xml:space="preserve">, που μπορεί να </w:t>
      </w:r>
      <w:r w:rsidR="00835C89">
        <w:rPr>
          <w:lang w:val="el-GR"/>
        </w:rPr>
        <w:t>προκαλέσουν</w:t>
      </w:r>
      <w:r w:rsidR="00835C89" w:rsidRPr="00835C89">
        <w:rPr>
          <w:noProof/>
          <w:color w:val="000000"/>
          <w:szCs w:val="22"/>
          <w:lang w:val="el-GR"/>
        </w:rPr>
        <w:t xml:space="preserve"> </w:t>
      </w:r>
      <w:r w:rsidR="00835C89" w:rsidRPr="00E41E25">
        <w:rPr>
          <w:noProof/>
          <w:color w:val="000000"/>
          <w:szCs w:val="22"/>
          <w:lang w:val="el-GR"/>
        </w:rPr>
        <w:t>μυρμήγκιασμα (κνησμό) ή ωχρότητα ή μελάνιασμα των δακτύλων των χεριών και των ποδιών</w:t>
      </w:r>
      <w:r w:rsidR="00835C89">
        <w:rPr>
          <w:noProof/>
          <w:color w:val="000000"/>
          <w:szCs w:val="22"/>
          <w:lang w:val="el-GR"/>
        </w:rPr>
        <w:t>.</w:t>
      </w:r>
    </w:p>
    <w:p w14:paraId="4E4576D8" w14:textId="77777777" w:rsidR="00835C89" w:rsidRDefault="00835C89" w:rsidP="009203C1">
      <w:pPr>
        <w:ind w:left="567" w:hanging="567"/>
        <w:rPr>
          <w:noProof/>
          <w:color w:val="000000"/>
          <w:szCs w:val="22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εάν πάσχετε από </w:t>
      </w:r>
      <w:r w:rsidRPr="00E41E25">
        <w:rPr>
          <w:noProof/>
          <w:color w:val="000000"/>
          <w:szCs w:val="22"/>
          <w:lang w:val="el-GR"/>
        </w:rPr>
        <w:t xml:space="preserve">φαιοχρωμοκύττωμα </w:t>
      </w:r>
      <w:r>
        <w:rPr>
          <w:noProof/>
          <w:color w:val="000000"/>
          <w:szCs w:val="22"/>
          <w:lang w:val="el-GR"/>
        </w:rPr>
        <w:t>που δεν αντιμετωπίζεται με θεραπεία, που είναι ένας σπάνιος όγκος των επινεφριδίων</w:t>
      </w:r>
    </w:p>
    <w:p w14:paraId="59ED15B5" w14:textId="77777777" w:rsidR="00835C89" w:rsidRDefault="00835C89" w:rsidP="009203C1">
      <w:pPr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εάν πάσχετε από </w:t>
      </w:r>
      <w:r w:rsidRPr="00E41E25">
        <w:rPr>
          <w:noProof/>
          <w:color w:val="000000"/>
          <w:szCs w:val="22"/>
          <w:lang w:val="el-GR"/>
        </w:rPr>
        <w:t xml:space="preserve">μεταβολική οξέωση, που είναι μια κατάσταση κατά την οποία υπάρχει υπερβολική ποσότητα </w:t>
      </w:r>
      <w:r w:rsidRPr="00937179">
        <w:rPr>
          <w:noProof/>
          <w:color w:val="000000"/>
          <w:szCs w:val="22"/>
          <w:lang w:val="el-GR"/>
        </w:rPr>
        <w:t>οξέος</w:t>
      </w:r>
      <w:r w:rsidRPr="00E41E25">
        <w:rPr>
          <w:noProof/>
          <w:color w:val="000000"/>
          <w:szCs w:val="22"/>
          <w:lang w:val="el-GR"/>
        </w:rPr>
        <w:t xml:space="preserve"> στο αίμα</w:t>
      </w:r>
    </w:p>
    <w:p w14:paraId="7766A767" w14:textId="77777777" w:rsidR="00835C89" w:rsidRDefault="00835C89" w:rsidP="009203C1">
      <w:pPr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εάν </w:t>
      </w:r>
      <w:r w:rsidR="008213F4">
        <w:rPr>
          <w:lang w:val="el-GR"/>
        </w:rPr>
        <w:t>εμφανίσετε</w:t>
      </w:r>
      <w:r>
        <w:rPr>
          <w:lang w:val="el-GR"/>
        </w:rPr>
        <w:t xml:space="preserve"> </w:t>
      </w:r>
      <w:r w:rsidRPr="00E41E25">
        <w:rPr>
          <w:noProof/>
          <w:color w:val="000000"/>
          <w:szCs w:val="22"/>
          <w:lang w:val="el-GR"/>
        </w:rPr>
        <w:t>οξεία καρδιακή ανεπάρκεια</w:t>
      </w:r>
    </w:p>
    <w:p w14:paraId="383114C7" w14:textId="77777777" w:rsidR="00835C89" w:rsidRDefault="00835C89" w:rsidP="009203C1">
      <w:pPr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8213F4">
        <w:rPr>
          <w:lang w:val="el-GR"/>
        </w:rPr>
        <w:t xml:space="preserve">εάν εμφανίσετε </w:t>
      </w:r>
      <w:r w:rsidR="008213F4" w:rsidRPr="00E41E25">
        <w:rPr>
          <w:noProof/>
          <w:color w:val="000000"/>
          <w:szCs w:val="22"/>
          <w:lang w:val="el-GR"/>
        </w:rPr>
        <w:t>επιδείνωση της καρδιακής ανεπάρκειας, που απαιτεί ενέσιμη ενδοφλέβια χορήγηση φαρμάκων, που ενισχύουν την συσταλτικότητα της καρδιάς</w:t>
      </w:r>
      <w:r w:rsidR="008213F4">
        <w:rPr>
          <w:noProof/>
          <w:color w:val="000000"/>
          <w:szCs w:val="22"/>
          <w:lang w:val="el-GR"/>
        </w:rPr>
        <w:t>.</w:t>
      </w:r>
    </w:p>
    <w:p w14:paraId="4DF6E198" w14:textId="77777777" w:rsidR="00835C89" w:rsidRDefault="00835C89" w:rsidP="009203C1">
      <w:pPr>
        <w:ind w:left="567" w:hanging="567"/>
        <w:rPr>
          <w:lang w:val="el-GR"/>
        </w:rPr>
      </w:pPr>
      <w:r>
        <w:rPr>
          <w:lang w:val="el-GR"/>
        </w:rPr>
        <w:lastRenderedPageBreak/>
        <w:t>-</w:t>
      </w:r>
      <w:r>
        <w:rPr>
          <w:lang w:val="el-GR"/>
        </w:rPr>
        <w:tab/>
      </w:r>
      <w:r w:rsidR="008213F4">
        <w:rPr>
          <w:lang w:val="el-GR"/>
        </w:rPr>
        <w:t>εάν έχετε βραδυκαρδία</w:t>
      </w:r>
    </w:p>
    <w:p w14:paraId="1339731E" w14:textId="77777777" w:rsidR="00835C89" w:rsidRDefault="00835C89" w:rsidP="009203C1">
      <w:pPr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8213F4">
        <w:rPr>
          <w:lang w:val="el-GR"/>
        </w:rPr>
        <w:t xml:space="preserve">εάν έχετε χαμηλή αρτηριακή πίεση </w:t>
      </w:r>
    </w:p>
    <w:p w14:paraId="1E01F2C8" w14:textId="77777777" w:rsidR="00835C89" w:rsidRDefault="00835C89" w:rsidP="009203C1">
      <w:pPr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BE5346">
        <w:rPr>
          <w:lang w:val="el-GR"/>
        </w:rPr>
        <w:t xml:space="preserve">εάν πάσχετε από </w:t>
      </w:r>
      <w:r w:rsidR="00BE5346" w:rsidRPr="00E41E25">
        <w:rPr>
          <w:noProof/>
          <w:color w:val="000000"/>
          <w:szCs w:val="22"/>
          <w:lang w:val="el-GR"/>
        </w:rPr>
        <w:t>κάποιες καρδιακές παθήσεις που προκαλούν πολύ βραδύ ή και ακανόνιστο καρδιακό παλμό</w:t>
      </w:r>
    </w:p>
    <w:p w14:paraId="4BCBB4ED" w14:textId="77777777" w:rsidR="00BE5346" w:rsidRDefault="00835C89" w:rsidP="009203C1">
      <w:pPr>
        <w:ind w:left="567" w:hanging="567"/>
        <w:rPr>
          <w:noProof/>
          <w:color w:val="000000"/>
          <w:szCs w:val="22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BE5346">
        <w:rPr>
          <w:lang w:val="el-GR"/>
        </w:rPr>
        <w:t xml:space="preserve">εάν εμφανίσετε </w:t>
      </w:r>
      <w:r w:rsidR="00BE5346" w:rsidRPr="00E41E25">
        <w:rPr>
          <w:noProof/>
          <w:color w:val="000000"/>
          <w:szCs w:val="22"/>
          <w:lang w:val="el-GR"/>
        </w:rPr>
        <w:t>καρδιογενές σοκ, που είναι μια οξεία σοβαρή καρδιακή πάθηση που προκαλεί υπόταση και κυκλοφορική ανεπάρκεια</w:t>
      </w:r>
    </w:p>
    <w:p w14:paraId="60E8D2DE" w14:textId="6FEDA3D2" w:rsidR="00BE5346" w:rsidRDefault="00BE5346" w:rsidP="009203C1">
      <w:pPr>
        <w:ind w:left="567" w:hanging="567"/>
        <w:rPr>
          <w:color w:val="000000"/>
          <w:szCs w:val="22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</w:t>
      </w:r>
      <w:r w:rsidRPr="00E47E80">
        <w:rPr>
          <w:color w:val="000000"/>
          <w:szCs w:val="22"/>
          <w:lang w:val="el-GR"/>
        </w:rPr>
        <w:t>άν πάσχετε από στένωση της αορτικής βαλβίδας (αορτική στένωση)</w:t>
      </w:r>
    </w:p>
    <w:p w14:paraId="5EEE88A1" w14:textId="77777777" w:rsidR="00BE5346" w:rsidRPr="00E47E80" w:rsidRDefault="00BE5346" w:rsidP="009203C1">
      <w:pPr>
        <w:ind w:left="567" w:hanging="567"/>
        <w:rPr>
          <w:noProof/>
          <w:color w:val="000000"/>
          <w:szCs w:val="22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εάν πάσχετε από </w:t>
      </w:r>
      <w:r w:rsidRPr="00E47E80">
        <w:rPr>
          <w:color w:val="000000"/>
          <w:szCs w:val="22"/>
          <w:lang w:val="el-GR"/>
        </w:rPr>
        <w:t xml:space="preserve">καρδιακή ανεπάρκεια </w:t>
      </w:r>
      <w:r>
        <w:rPr>
          <w:color w:val="000000"/>
          <w:szCs w:val="22"/>
          <w:lang w:val="el-GR"/>
        </w:rPr>
        <w:t>μετά</w:t>
      </w:r>
      <w:r w:rsidRPr="00E47E80">
        <w:rPr>
          <w:color w:val="000000"/>
          <w:szCs w:val="22"/>
          <w:lang w:val="el-GR"/>
        </w:rPr>
        <w:t xml:space="preserve"> από έμφραγμα του μυοκαρδίου</w:t>
      </w:r>
    </w:p>
    <w:p w14:paraId="7FFC7D99" w14:textId="77777777" w:rsidR="00BE5346" w:rsidRPr="00E41E25" w:rsidRDefault="00BE5346" w:rsidP="00DF6033">
      <w:pPr>
        <w:ind w:left="567" w:hanging="567"/>
        <w:rPr>
          <w:noProof/>
          <w:color w:val="000000"/>
          <w:szCs w:val="22"/>
          <w:lang w:val="el-GR"/>
        </w:rPr>
      </w:pPr>
    </w:p>
    <w:p w14:paraId="146B531E" w14:textId="77777777" w:rsidR="00FD771B" w:rsidRPr="005D77D3" w:rsidRDefault="00FD771B" w:rsidP="00DF6033">
      <w:pPr>
        <w:rPr>
          <w:lang w:val="el-GR"/>
        </w:rPr>
      </w:pPr>
      <w:r w:rsidRPr="005D77D3">
        <w:rPr>
          <w:b/>
          <w:lang w:val="el-GR"/>
        </w:rPr>
        <w:t>Προειδοποιήσεις και προφυλάξεις</w:t>
      </w:r>
    </w:p>
    <w:p w14:paraId="7460552D" w14:textId="708ED930" w:rsidR="00FD771B" w:rsidRDefault="006F027F" w:rsidP="00DF6033">
      <w:pPr>
        <w:rPr>
          <w:lang w:val="el-GR"/>
        </w:rPr>
      </w:pPr>
      <w:r>
        <w:rPr>
          <w:lang w:val="el-GR"/>
        </w:rPr>
        <w:t xml:space="preserve">Απευθυνθείτε στο γιατρό </w:t>
      </w:r>
      <w:r w:rsidR="00FD771B" w:rsidRPr="005D77D3">
        <w:rPr>
          <w:lang w:val="el-GR"/>
        </w:rPr>
        <w:t>ή</w:t>
      </w:r>
      <w:r w:rsidRPr="006F027F">
        <w:rPr>
          <w:lang w:val="el-GR"/>
        </w:rPr>
        <w:t xml:space="preserve"> </w:t>
      </w:r>
      <w:r w:rsidR="00FD771B" w:rsidRPr="005D77D3">
        <w:rPr>
          <w:lang w:val="el-GR"/>
        </w:rPr>
        <w:t>το φαρμακοποιό</w:t>
      </w:r>
      <w:r w:rsidRPr="006F027F">
        <w:rPr>
          <w:lang w:val="el-GR"/>
        </w:rPr>
        <w:t xml:space="preserve"> </w:t>
      </w:r>
      <w:r w:rsidR="00FD771B" w:rsidRPr="005D77D3">
        <w:rPr>
          <w:lang w:val="el-GR"/>
        </w:rPr>
        <w:t xml:space="preserve">σας </w:t>
      </w:r>
      <w:r w:rsidR="00FD771B">
        <w:rPr>
          <w:lang w:val="el-GR"/>
        </w:rPr>
        <w:t>πριν</w:t>
      </w:r>
      <w:r w:rsidR="00FD771B" w:rsidRPr="005D77D3">
        <w:rPr>
          <w:lang w:val="el-GR"/>
        </w:rPr>
        <w:t xml:space="preserve"> πάρετε το </w:t>
      </w:r>
      <w:r>
        <w:rPr>
          <w:lang w:val="en-US"/>
        </w:rPr>
        <w:t>Amoduo</w:t>
      </w:r>
      <w:r w:rsidR="00CE744F" w:rsidRPr="00CE744F">
        <w:rPr>
          <w:lang w:val="el-GR"/>
        </w:rPr>
        <w:t>.</w:t>
      </w:r>
    </w:p>
    <w:p w14:paraId="2EB090CA" w14:textId="332F0BBC" w:rsidR="00BE5346" w:rsidRPr="00BE5346" w:rsidRDefault="00BE5346" w:rsidP="00DF6033">
      <w:pPr>
        <w:rPr>
          <w:lang w:val="el-GR"/>
        </w:rPr>
      </w:pPr>
      <w:r>
        <w:rPr>
          <w:lang w:val="el-GR"/>
        </w:rPr>
        <w:t xml:space="preserve">Πρέπει να ενημερώσετε το γιατρό σας εάν έχετε ή είχατε κάποια από τις ακόλουθες </w:t>
      </w:r>
      <w:r w:rsidR="000B214A">
        <w:rPr>
          <w:lang w:val="el-GR"/>
        </w:rPr>
        <w:t>καταστάσεις</w:t>
      </w:r>
      <w:r w:rsidRPr="00BE5346">
        <w:rPr>
          <w:lang w:val="el-GR"/>
        </w:rPr>
        <w:t>:</w:t>
      </w:r>
    </w:p>
    <w:p w14:paraId="46AF6F85" w14:textId="77777777" w:rsidR="00BE5346" w:rsidRDefault="00BE5346" w:rsidP="00DF6033">
      <w:pPr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διαβήτη</w:t>
      </w:r>
    </w:p>
    <w:p w14:paraId="53562EDC" w14:textId="77777777" w:rsidR="00BE5346" w:rsidRPr="00E41E25" w:rsidRDefault="00BE5346" w:rsidP="00DF6033">
      <w:pPr>
        <w:rPr>
          <w:noProof/>
          <w:color w:val="000000"/>
          <w:szCs w:val="22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Pr="00E41E25">
        <w:rPr>
          <w:noProof/>
          <w:color w:val="000000"/>
          <w:szCs w:val="22"/>
          <w:lang w:val="el-GR"/>
        </w:rPr>
        <w:t>αυστηρή δίαιτα</w:t>
      </w:r>
    </w:p>
    <w:p w14:paraId="2C509D31" w14:textId="77777777" w:rsidR="00BE5346" w:rsidRPr="00E41E25" w:rsidRDefault="00BE5346" w:rsidP="00DF6033">
      <w:pPr>
        <w:ind w:left="567" w:hanging="567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  <w:t>ορισμένες καρδιακές παθήσεις όπως διαταραχές του καρδι</w:t>
      </w:r>
      <w:r>
        <w:rPr>
          <w:noProof/>
          <w:color w:val="000000"/>
          <w:szCs w:val="22"/>
          <w:lang w:val="el-GR"/>
        </w:rPr>
        <w:t>ακού ρυθμού</w:t>
      </w:r>
      <w:r w:rsidR="000B214A">
        <w:rPr>
          <w:noProof/>
          <w:color w:val="000000"/>
          <w:szCs w:val="22"/>
          <w:lang w:val="el-GR"/>
        </w:rPr>
        <w:t>,</w:t>
      </w:r>
      <w:r>
        <w:rPr>
          <w:noProof/>
          <w:color w:val="000000"/>
          <w:szCs w:val="22"/>
          <w:lang w:val="el-GR"/>
        </w:rPr>
        <w:t xml:space="preserve"> ή </w:t>
      </w:r>
      <w:r w:rsidR="000B214A">
        <w:rPr>
          <w:noProof/>
          <w:color w:val="000000"/>
          <w:szCs w:val="22"/>
          <w:lang w:val="el-GR"/>
        </w:rPr>
        <w:t>σοβαρό πόνο</w:t>
      </w:r>
      <w:r>
        <w:rPr>
          <w:noProof/>
          <w:color w:val="000000"/>
          <w:szCs w:val="22"/>
          <w:lang w:val="el-GR"/>
        </w:rPr>
        <w:t xml:space="preserve"> στο </w:t>
      </w:r>
      <w:r w:rsidRPr="00E41E25">
        <w:rPr>
          <w:noProof/>
          <w:color w:val="000000"/>
          <w:szCs w:val="22"/>
          <w:lang w:val="el-GR"/>
        </w:rPr>
        <w:t xml:space="preserve">στήθος </w:t>
      </w:r>
      <w:r w:rsidR="00386CDC">
        <w:rPr>
          <w:noProof/>
          <w:color w:val="000000"/>
          <w:szCs w:val="22"/>
          <w:lang w:val="el-GR"/>
        </w:rPr>
        <w:t xml:space="preserve">σε κατάσταση ηρεμίας </w:t>
      </w:r>
      <w:r w:rsidRPr="00E41E25">
        <w:rPr>
          <w:noProof/>
          <w:color w:val="000000"/>
          <w:szCs w:val="22"/>
          <w:lang w:val="el-GR"/>
        </w:rPr>
        <w:t xml:space="preserve">(στηθάγχη </w:t>
      </w:r>
      <w:r w:rsidRPr="00E41E25">
        <w:rPr>
          <w:noProof/>
          <w:color w:val="000000"/>
          <w:szCs w:val="22"/>
        </w:rPr>
        <w:t>Prinzmetal</w:t>
      </w:r>
      <w:r w:rsidRPr="00E41E25">
        <w:rPr>
          <w:noProof/>
          <w:color w:val="000000"/>
          <w:szCs w:val="22"/>
          <w:lang w:val="el-GR"/>
        </w:rPr>
        <w:t>)</w:t>
      </w:r>
    </w:p>
    <w:p w14:paraId="2BAB3087" w14:textId="77777777" w:rsidR="00BE5346" w:rsidRPr="00E41E25" w:rsidRDefault="00BE5346" w:rsidP="00DF6033">
      <w:pPr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 xml:space="preserve">- </w:t>
      </w:r>
      <w:r w:rsidRPr="00E41E25">
        <w:rPr>
          <w:noProof/>
          <w:color w:val="000000"/>
          <w:szCs w:val="22"/>
          <w:lang w:val="el-GR"/>
        </w:rPr>
        <w:tab/>
      </w:r>
      <w:r w:rsidRPr="00937179">
        <w:rPr>
          <w:noProof/>
          <w:color w:val="000000"/>
          <w:szCs w:val="22"/>
          <w:lang w:val="el-GR"/>
        </w:rPr>
        <w:t>νεφρικά ή ηπατικά</w:t>
      </w:r>
      <w:r w:rsidRPr="00E41E25">
        <w:rPr>
          <w:noProof/>
          <w:color w:val="000000"/>
          <w:szCs w:val="22"/>
          <w:lang w:val="el-GR"/>
        </w:rPr>
        <w:t xml:space="preserve"> προβλήματα</w:t>
      </w:r>
    </w:p>
    <w:p w14:paraId="617168B5" w14:textId="77777777" w:rsidR="00BE5346" w:rsidRPr="00E41E25" w:rsidRDefault="00BE5346" w:rsidP="00DF6033">
      <w:pPr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  <w:t xml:space="preserve">λιγότερο σοβαρά προβλήματα κυκλοφορίας στα άκρα </w:t>
      </w:r>
    </w:p>
    <w:p w14:paraId="3E43356E" w14:textId="21EA3BE3" w:rsidR="00BE5346" w:rsidRPr="00E41E25" w:rsidRDefault="00BE5346" w:rsidP="00DF6033">
      <w:pPr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  <w:t xml:space="preserve">ιστορικό </w:t>
      </w:r>
      <w:r w:rsidR="00BE0EB6" w:rsidRPr="00E41E25">
        <w:rPr>
          <w:bCs/>
          <w:color w:val="000000"/>
          <w:szCs w:val="22"/>
          <w:lang w:val="el-GR"/>
        </w:rPr>
        <w:t>φολιδ</w:t>
      </w:r>
      <w:r w:rsidR="00BE0EB6">
        <w:rPr>
          <w:bCs/>
          <w:color w:val="000000"/>
          <w:szCs w:val="22"/>
          <w:lang w:val="el-GR"/>
        </w:rPr>
        <w:t>ώδους</w:t>
      </w:r>
      <w:r w:rsidR="00BE0EB6" w:rsidRPr="00E41E25">
        <w:rPr>
          <w:color w:val="000000"/>
          <w:szCs w:val="22"/>
          <w:lang w:val="el-GR"/>
        </w:rPr>
        <w:t xml:space="preserve"> </w:t>
      </w:r>
      <w:r w:rsidRPr="00E41E25">
        <w:rPr>
          <w:color w:val="000000"/>
          <w:szCs w:val="22"/>
          <w:lang w:val="el-GR"/>
        </w:rPr>
        <w:t xml:space="preserve">δερματικού </w:t>
      </w:r>
      <w:r w:rsidRPr="00E41E25">
        <w:rPr>
          <w:bCs/>
          <w:color w:val="000000"/>
          <w:szCs w:val="22"/>
          <w:lang w:val="el-GR"/>
        </w:rPr>
        <w:t>εξανθήματος (</w:t>
      </w:r>
      <w:r w:rsidRPr="00E41E25">
        <w:rPr>
          <w:noProof/>
          <w:color w:val="000000"/>
          <w:szCs w:val="22"/>
          <w:lang w:val="el-GR"/>
        </w:rPr>
        <w:t>ψωρίαση)</w:t>
      </w:r>
    </w:p>
    <w:p w14:paraId="336597C6" w14:textId="77777777" w:rsidR="00BE5346" w:rsidRPr="00E41E25" w:rsidRDefault="00BE5346" w:rsidP="00DF6033">
      <w:pPr>
        <w:pStyle w:val="a4"/>
        <w:tabs>
          <w:tab w:val="clear" w:pos="4153"/>
          <w:tab w:val="clear" w:pos="8306"/>
        </w:tabs>
        <w:rPr>
          <w:bCs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  <w:t>όγκο</w:t>
      </w:r>
      <w:r>
        <w:rPr>
          <w:noProof/>
          <w:color w:val="000000"/>
          <w:szCs w:val="22"/>
          <w:lang w:val="el-GR"/>
        </w:rPr>
        <w:t>ς</w:t>
      </w:r>
      <w:r w:rsidRPr="00E41E25">
        <w:rPr>
          <w:noProof/>
          <w:color w:val="000000"/>
          <w:szCs w:val="22"/>
          <w:lang w:val="el-GR"/>
        </w:rPr>
        <w:t xml:space="preserve"> των επινεφριδίων (</w:t>
      </w:r>
      <w:r w:rsidRPr="00E41E25">
        <w:rPr>
          <w:bCs/>
          <w:color w:val="000000"/>
          <w:szCs w:val="22"/>
          <w:lang w:val="el-GR"/>
        </w:rPr>
        <w:t>φαιοχρωμοκύτωμα)</w:t>
      </w:r>
    </w:p>
    <w:p w14:paraId="5B7C6676" w14:textId="77777777" w:rsidR="00386CDC" w:rsidRDefault="00BE5346" w:rsidP="00DF6033">
      <w:pPr>
        <w:pStyle w:val="a4"/>
        <w:tabs>
          <w:tab w:val="clear" w:pos="4153"/>
          <w:tab w:val="clear" w:pos="8306"/>
        </w:tabs>
        <w:rPr>
          <w:bCs/>
          <w:color w:val="000000"/>
          <w:szCs w:val="22"/>
          <w:lang w:val="el-GR"/>
        </w:rPr>
      </w:pPr>
      <w:r w:rsidRPr="00E41E25">
        <w:rPr>
          <w:bCs/>
          <w:color w:val="000000"/>
          <w:szCs w:val="22"/>
          <w:lang w:val="el-GR"/>
        </w:rPr>
        <w:t>-</w:t>
      </w:r>
      <w:r w:rsidRPr="00E41E25">
        <w:rPr>
          <w:bCs/>
          <w:color w:val="000000"/>
          <w:szCs w:val="22"/>
          <w:lang w:val="el-GR"/>
        </w:rPr>
        <w:tab/>
        <w:t>δυσλειτουργία του θυρεοειδούς αδένα</w:t>
      </w:r>
    </w:p>
    <w:p w14:paraId="4E73AD69" w14:textId="77777777" w:rsidR="00386CDC" w:rsidRDefault="00386CDC" w:rsidP="00DF6033">
      <w:pPr>
        <w:pStyle w:val="a4"/>
        <w:tabs>
          <w:tab w:val="clear" w:pos="4153"/>
          <w:tab w:val="clear" w:pos="8306"/>
        </w:tabs>
        <w:rPr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</w:r>
      <w:r>
        <w:rPr>
          <w:noProof/>
          <w:color w:val="000000"/>
          <w:szCs w:val="22"/>
          <w:lang w:val="el-GR"/>
        </w:rPr>
        <w:t>π</w:t>
      </w:r>
      <w:r>
        <w:rPr>
          <w:color w:val="000000"/>
          <w:szCs w:val="22"/>
          <w:lang w:val="el-GR"/>
        </w:rPr>
        <w:t>ρόσφατο έμφραγμα του μυοκαρδίου</w:t>
      </w:r>
    </w:p>
    <w:p w14:paraId="46D0683D" w14:textId="77777777" w:rsidR="00386CDC" w:rsidRDefault="00386CDC" w:rsidP="00DF6033">
      <w:pPr>
        <w:pStyle w:val="a4"/>
        <w:tabs>
          <w:tab w:val="clear" w:pos="4153"/>
          <w:tab w:val="clear" w:pos="8306"/>
        </w:tabs>
        <w:rPr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</w:r>
      <w:r>
        <w:rPr>
          <w:noProof/>
          <w:color w:val="000000"/>
          <w:szCs w:val="22"/>
          <w:lang w:val="el-GR"/>
        </w:rPr>
        <w:t>κ</w:t>
      </w:r>
      <w:r w:rsidRPr="00E47E80">
        <w:rPr>
          <w:color w:val="000000"/>
          <w:szCs w:val="22"/>
          <w:lang w:val="el-GR"/>
        </w:rPr>
        <w:t>αρδιακή ανεπάρκεια</w:t>
      </w:r>
    </w:p>
    <w:p w14:paraId="443BD6DC" w14:textId="77777777" w:rsidR="00386CDC" w:rsidRDefault="00386CDC" w:rsidP="00DF6033">
      <w:pPr>
        <w:pStyle w:val="a4"/>
        <w:tabs>
          <w:tab w:val="clear" w:pos="4153"/>
          <w:tab w:val="clear" w:pos="8306"/>
        </w:tabs>
        <w:rPr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</w:r>
      <w:r>
        <w:rPr>
          <w:noProof/>
          <w:color w:val="000000"/>
          <w:szCs w:val="22"/>
          <w:lang w:val="el-GR"/>
        </w:rPr>
        <w:t>σ</w:t>
      </w:r>
      <w:r w:rsidRPr="00E47E80">
        <w:rPr>
          <w:color w:val="000000"/>
          <w:szCs w:val="22"/>
          <w:lang w:val="el-GR"/>
        </w:rPr>
        <w:t>οβαρή</w:t>
      </w:r>
      <w:r>
        <w:rPr>
          <w:color w:val="000000"/>
          <w:szCs w:val="22"/>
          <w:lang w:val="el-GR"/>
        </w:rPr>
        <w:t xml:space="preserve"> αύξηση της αρτηριακής πίεσης (υπερτασική κρίση)</w:t>
      </w:r>
    </w:p>
    <w:p w14:paraId="2F41FA8A" w14:textId="115DDA6B" w:rsidR="001F5D8B" w:rsidRPr="001F5D8B" w:rsidRDefault="001F5D8B" w:rsidP="001965C3">
      <w:pPr>
        <w:pStyle w:val="a4"/>
        <w:tabs>
          <w:tab w:val="clear" w:pos="4153"/>
          <w:tab w:val="clear" w:pos="8306"/>
        </w:tabs>
        <w:ind w:left="567" w:hanging="567"/>
        <w:rPr>
          <w:bCs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</w:r>
      <w:r>
        <w:rPr>
          <w:noProof/>
          <w:color w:val="000000"/>
          <w:szCs w:val="22"/>
          <w:lang w:val="el-GR"/>
        </w:rPr>
        <w:t xml:space="preserve">Εάν έχετε χρόνια </w:t>
      </w:r>
      <w:r w:rsidR="000858DA">
        <w:rPr>
          <w:noProof/>
          <w:color w:val="000000"/>
          <w:szCs w:val="22"/>
          <w:lang w:val="el-GR"/>
        </w:rPr>
        <w:t>πνευμονοπάθεια</w:t>
      </w:r>
      <w:r>
        <w:rPr>
          <w:noProof/>
          <w:color w:val="000000"/>
          <w:szCs w:val="22"/>
          <w:lang w:val="el-GR"/>
        </w:rPr>
        <w:t xml:space="preserve"> ή λιγότερο σοβαρό άσθμα. Παρακαλείσθε να ενημερώσετε τον γιατρό σας αμέσως εάν αρχίσετε να νιώθετε </w:t>
      </w:r>
      <w:r w:rsidR="001965C3">
        <w:rPr>
          <w:noProof/>
          <w:color w:val="000000"/>
          <w:szCs w:val="22"/>
          <w:lang w:val="el-GR"/>
        </w:rPr>
        <w:t>νέες δυσκολίες στην αναπνοή,</w:t>
      </w:r>
      <w:r>
        <w:rPr>
          <w:noProof/>
          <w:color w:val="000000"/>
          <w:szCs w:val="22"/>
          <w:lang w:val="el-GR"/>
        </w:rPr>
        <w:t xml:space="preserve"> βήχα, </w:t>
      </w:r>
      <w:r w:rsidR="001965C3">
        <w:rPr>
          <w:noProof/>
          <w:color w:val="000000"/>
          <w:szCs w:val="22"/>
          <w:lang w:val="el-GR"/>
        </w:rPr>
        <w:t>συριγμό</w:t>
      </w:r>
      <w:r>
        <w:rPr>
          <w:noProof/>
          <w:color w:val="000000"/>
          <w:szCs w:val="22"/>
          <w:lang w:val="el-GR"/>
        </w:rPr>
        <w:t xml:space="preserve"> μετά </w:t>
      </w:r>
      <w:r w:rsidR="001965C3">
        <w:rPr>
          <w:noProof/>
          <w:color w:val="000000"/>
          <w:szCs w:val="22"/>
          <w:lang w:val="el-GR"/>
        </w:rPr>
        <w:t>από</w:t>
      </w:r>
      <w:r>
        <w:rPr>
          <w:noProof/>
          <w:color w:val="000000"/>
          <w:szCs w:val="22"/>
          <w:lang w:val="el-GR"/>
        </w:rPr>
        <w:t xml:space="preserve"> άσκηση, κ</w:t>
      </w:r>
      <w:r w:rsidR="001965C3">
        <w:rPr>
          <w:noProof/>
          <w:color w:val="000000"/>
          <w:szCs w:val="22"/>
          <w:lang w:val="el-GR"/>
        </w:rPr>
        <w:t>.ά.</w:t>
      </w:r>
      <w:r>
        <w:rPr>
          <w:noProof/>
          <w:color w:val="000000"/>
          <w:szCs w:val="22"/>
          <w:lang w:val="el-GR"/>
        </w:rPr>
        <w:t xml:space="preserve"> όταν χρησιμοποιείτε το </w:t>
      </w:r>
      <w:r>
        <w:rPr>
          <w:noProof/>
          <w:color w:val="000000"/>
          <w:szCs w:val="22"/>
          <w:lang w:val="en-US"/>
        </w:rPr>
        <w:t>Amoduo</w:t>
      </w:r>
      <w:r w:rsidRPr="00657FFB">
        <w:rPr>
          <w:noProof/>
          <w:color w:val="000000"/>
          <w:szCs w:val="22"/>
          <w:lang w:val="el-GR"/>
        </w:rPr>
        <w:t>.</w:t>
      </w:r>
    </w:p>
    <w:p w14:paraId="46AE8293" w14:textId="77777777" w:rsidR="00BE5346" w:rsidRPr="00BE5346" w:rsidRDefault="00BE5346" w:rsidP="00DF6033">
      <w:pPr>
        <w:rPr>
          <w:lang w:val="el-GR"/>
        </w:rPr>
      </w:pPr>
    </w:p>
    <w:p w14:paraId="2FD41446" w14:textId="77777777" w:rsidR="00A90152" w:rsidRPr="00A90152" w:rsidRDefault="00A90152" w:rsidP="00DF6033">
      <w:pPr>
        <w:pStyle w:val="a4"/>
        <w:tabs>
          <w:tab w:val="clear" w:pos="4153"/>
          <w:tab w:val="clear" w:pos="8306"/>
        </w:tabs>
        <w:rPr>
          <w:b/>
          <w:bCs/>
          <w:color w:val="000000"/>
          <w:szCs w:val="22"/>
          <w:lang w:val="el-GR"/>
        </w:rPr>
      </w:pPr>
      <w:r w:rsidRPr="00A90152">
        <w:rPr>
          <w:b/>
          <w:bCs/>
          <w:color w:val="000000"/>
          <w:szCs w:val="22"/>
          <w:lang w:val="el-GR"/>
        </w:rPr>
        <w:t>Επιπρόσθετα, ενημερώστε το γιατρό σας εάν πρόκειται να υποβληθείτε σε:</w:t>
      </w:r>
    </w:p>
    <w:p w14:paraId="761A9738" w14:textId="681CFD83" w:rsidR="00A90152" w:rsidRPr="00E41E25" w:rsidRDefault="00A90152" w:rsidP="0029670F">
      <w:pPr>
        <w:pStyle w:val="a4"/>
        <w:widowControl w:val="0"/>
        <w:numPr>
          <w:ilvl w:val="0"/>
          <w:numId w:val="2"/>
        </w:numPr>
        <w:tabs>
          <w:tab w:val="clear" w:pos="567"/>
          <w:tab w:val="clear" w:pos="1080"/>
          <w:tab w:val="clear" w:pos="4153"/>
          <w:tab w:val="clear" w:pos="8306"/>
        </w:tabs>
        <w:spacing w:line="240" w:lineRule="auto"/>
        <w:ind w:left="567" w:hanging="567"/>
        <w:rPr>
          <w:bCs/>
          <w:color w:val="000000"/>
          <w:szCs w:val="22"/>
          <w:lang w:val="el-GR"/>
        </w:rPr>
      </w:pPr>
      <w:r w:rsidRPr="00E41E25">
        <w:rPr>
          <w:bCs/>
          <w:color w:val="000000"/>
          <w:szCs w:val="22"/>
          <w:lang w:val="el-GR"/>
        </w:rPr>
        <w:t xml:space="preserve">θεραπεία απευαισθητοποίησης (για παράδειγμα για την πρόληψη </w:t>
      </w:r>
      <w:r w:rsidR="00263E98">
        <w:rPr>
          <w:bCs/>
          <w:color w:val="000000"/>
          <w:szCs w:val="22"/>
          <w:lang w:val="el-GR"/>
        </w:rPr>
        <w:t xml:space="preserve">της </w:t>
      </w:r>
      <w:r w:rsidR="00263E98">
        <w:rPr>
          <w:lang w:val="el-GR"/>
        </w:rPr>
        <w:t>αλλεργικής καταρροής</w:t>
      </w:r>
      <w:r w:rsidRPr="00E41E25">
        <w:rPr>
          <w:bCs/>
          <w:color w:val="000000"/>
          <w:szCs w:val="22"/>
          <w:lang w:val="el-GR"/>
        </w:rPr>
        <w:t xml:space="preserve">), διότι το </w:t>
      </w:r>
      <w:r>
        <w:rPr>
          <w:lang w:val="en-US"/>
        </w:rPr>
        <w:t>Amoduo</w:t>
      </w:r>
      <w:r w:rsidRPr="00E41E25">
        <w:rPr>
          <w:bCs/>
          <w:color w:val="000000"/>
          <w:szCs w:val="22"/>
          <w:lang w:val="el-GR"/>
        </w:rPr>
        <w:t xml:space="preserve"> μπορεί να αυξήσε</w:t>
      </w:r>
      <w:r>
        <w:rPr>
          <w:bCs/>
          <w:color w:val="000000"/>
          <w:szCs w:val="22"/>
          <w:lang w:val="el-GR"/>
        </w:rPr>
        <w:t>ι την πιθανότητα να εμφανίσετε αλλεργική αντίδραση ή μί</w:t>
      </w:r>
      <w:r w:rsidRPr="00E41E25">
        <w:rPr>
          <w:bCs/>
          <w:color w:val="000000"/>
          <w:szCs w:val="22"/>
          <w:lang w:val="el-GR"/>
        </w:rPr>
        <w:t xml:space="preserve">α τέτοια αντίδραση </w:t>
      </w:r>
      <w:r>
        <w:rPr>
          <w:bCs/>
          <w:color w:val="000000"/>
          <w:szCs w:val="22"/>
          <w:lang w:val="el-GR"/>
        </w:rPr>
        <w:t>μπορεί να γίνει</w:t>
      </w:r>
      <w:r w:rsidRPr="00E41E25">
        <w:rPr>
          <w:bCs/>
          <w:color w:val="000000"/>
          <w:szCs w:val="22"/>
          <w:lang w:val="el-GR"/>
        </w:rPr>
        <w:t xml:space="preserve"> πιο σοβαρή</w:t>
      </w:r>
      <w:r w:rsidR="00263E98">
        <w:rPr>
          <w:bCs/>
          <w:color w:val="000000"/>
          <w:szCs w:val="22"/>
          <w:lang w:val="el-GR"/>
        </w:rPr>
        <w:t>,</w:t>
      </w:r>
    </w:p>
    <w:p w14:paraId="75283EB8" w14:textId="77777777" w:rsidR="00A90152" w:rsidRPr="00E41E25" w:rsidRDefault="00A90152" w:rsidP="0029670F">
      <w:pPr>
        <w:pStyle w:val="a4"/>
        <w:widowControl w:val="0"/>
        <w:numPr>
          <w:ilvl w:val="0"/>
          <w:numId w:val="2"/>
        </w:numPr>
        <w:tabs>
          <w:tab w:val="clear" w:pos="567"/>
          <w:tab w:val="clear" w:pos="1080"/>
          <w:tab w:val="clear" w:pos="4153"/>
          <w:tab w:val="clear" w:pos="8306"/>
        </w:tabs>
        <w:spacing w:line="240" w:lineRule="auto"/>
        <w:ind w:left="567" w:hanging="567"/>
        <w:rPr>
          <w:noProof/>
          <w:color w:val="000000"/>
          <w:szCs w:val="22"/>
          <w:lang w:val="el-GR"/>
        </w:rPr>
      </w:pPr>
      <w:r w:rsidRPr="00E41E25">
        <w:rPr>
          <w:bCs/>
          <w:color w:val="000000"/>
          <w:szCs w:val="22"/>
          <w:lang w:val="el-GR"/>
        </w:rPr>
        <w:t xml:space="preserve">αναισθησία (για παράδειγμα για χειρουργική επέμβαση), διότι το </w:t>
      </w:r>
      <w:r w:rsidR="00D94A7C">
        <w:rPr>
          <w:lang w:val="en-US"/>
        </w:rPr>
        <w:t>Amoduo</w:t>
      </w:r>
      <w:r w:rsidR="00D94A7C" w:rsidRPr="00E41E25">
        <w:rPr>
          <w:bCs/>
          <w:color w:val="000000"/>
          <w:szCs w:val="22"/>
          <w:lang w:val="el-GR"/>
        </w:rPr>
        <w:t xml:space="preserve"> </w:t>
      </w:r>
      <w:r w:rsidRPr="00E41E25">
        <w:rPr>
          <w:bCs/>
          <w:color w:val="000000"/>
          <w:szCs w:val="22"/>
          <w:lang w:val="el-GR"/>
        </w:rPr>
        <w:t>μπορεί να επηρεάσει την απόκριση του οργανισμού σας σε αυτήν</w:t>
      </w:r>
      <w:r w:rsidR="00D94A7C">
        <w:rPr>
          <w:bCs/>
          <w:color w:val="000000"/>
          <w:szCs w:val="22"/>
          <w:lang w:val="el-GR"/>
        </w:rPr>
        <w:t xml:space="preserve"> την κατάσταση.</w:t>
      </w:r>
    </w:p>
    <w:p w14:paraId="23FB10F5" w14:textId="77777777" w:rsidR="00A90152" w:rsidRPr="005D77D3" w:rsidRDefault="00A90152" w:rsidP="00DF6033">
      <w:pPr>
        <w:rPr>
          <w:b/>
          <w:lang w:val="el-GR"/>
        </w:rPr>
      </w:pPr>
    </w:p>
    <w:p w14:paraId="71C64112" w14:textId="77777777" w:rsidR="00FD771B" w:rsidRPr="005D77D3" w:rsidRDefault="00CE744F" w:rsidP="00DF6033">
      <w:pPr>
        <w:rPr>
          <w:b/>
          <w:lang w:val="el-GR"/>
        </w:rPr>
      </w:pPr>
      <w:r>
        <w:rPr>
          <w:b/>
          <w:lang w:val="el-GR"/>
        </w:rPr>
        <w:t>Παιδιά και έφηβοι</w:t>
      </w:r>
    </w:p>
    <w:p w14:paraId="5DBB46F9" w14:textId="77777777" w:rsidR="00B97740" w:rsidRPr="00E41E25" w:rsidRDefault="00B97740" w:rsidP="00DF6033">
      <w:pPr>
        <w:rPr>
          <w:bCs/>
          <w:noProof/>
          <w:color w:val="000000"/>
          <w:szCs w:val="22"/>
          <w:lang w:val="el-GR"/>
        </w:rPr>
      </w:pPr>
      <w:r w:rsidRPr="00E41E25">
        <w:rPr>
          <w:bCs/>
          <w:noProof/>
          <w:color w:val="000000"/>
          <w:szCs w:val="22"/>
          <w:lang w:val="el-GR"/>
        </w:rPr>
        <w:t xml:space="preserve">Το </w:t>
      </w:r>
      <w:r>
        <w:rPr>
          <w:lang w:val="en-US"/>
        </w:rPr>
        <w:t>Amoduo</w:t>
      </w:r>
      <w:r w:rsidRPr="00E41E25">
        <w:rPr>
          <w:color w:val="000000"/>
          <w:szCs w:val="22"/>
          <w:vertAlign w:val="superscript"/>
          <w:lang w:val="el-GR"/>
        </w:rPr>
        <w:t xml:space="preserve"> </w:t>
      </w:r>
      <w:r w:rsidRPr="00E41E25">
        <w:rPr>
          <w:color w:val="000000"/>
          <w:szCs w:val="22"/>
          <w:lang w:val="el-GR"/>
        </w:rPr>
        <w:t>δεν συνιστάται για</w:t>
      </w:r>
      <w:r w:rsidRPr="00E41E25">
        <w:rPr>
          <w:bCs/>
          <w:noProof/>
          <w:color w:val="000000"/>
          <w:szCs w:val="22"/>
          <w:lang w:val="el-GR"/>
        </w:rPr>
        <w:t xml:space="preserve"> χρήση σε </w:t>
      </w:r>
      <w:r>
        <w:rPr>
          <w:bCs/>
          <w:noProof/>
          <w:color w:val="000000"/>
          <w:szCs w:val="22"/>
          <w:lang w:val="el-GR"/>
        </w:rPr>
        <w:t>παιδιά</w:t>
      </w:r>
      <w:r w:rsidRPr="00E41E25">
        <w:rPr>
          <w:bCs/>
          <w:noProof/>
          <w:color w:val="000000"/>
          <w:szCs w:val="22"/>
          <w:lang w:val="el-GR"/>
        </w:rPr>
        <w:t xml:space="preserve"> </w:t>
      </w:r>
      <w:r>
        <w:rPr>
          <w:bCs/>
          <w:noProof/>
          <w:color w:val="000000"/>
          <w:szCs w:val="22"/>
          <w:lang w:val="el-GR"/>
        </w:rPr>
        <w:t>ή</w:t>
      </w:r>
      <w:r w:rsidRPr="00E41E25">
        <w:rPr>
          <w:bCs/>
          <w:noProof/>
          <w:color w:val="000000"/>
          <w:szCs w:val="22"/>
          <w:lang w:val="el-GR"/>
        </w:rPr>
        <w:t xml:space="preserve"> εφήβους</w:t>
      </w:r>
      <w:r>
        <w:rPr>
          <w:bCs/>
          <w:noProof/>
          <w:color w:val="000000"/>
          <w:szCs w:val="22"/>
          <w:lang w:val="el-GR"/>
        </w:rPr>
        <w:t xml:space="preserve"> ηλικίας κάτω από 18 ετών, γιατί τα πλεονεκτήματα και οι κίνδυνοί του δεν έχουν δοκιμαστεί σε αυτές τις ηλικιακές ομάδες</w:t>
      </w:r>
      <w:r w:rsidRPr="00E41E25">
        <w:rPr>
          <w:bCs/>
          <w:noProof/>
          <w:color w:val="000000"/>
          <w:szCs w:val="22"/>
          <w:lang w:val="el-GR"/>
        </w:rPr>
        <w:t xml:space="preserve">. </w:t>
      </w:r>
    </w:p>
    <w:p w14:paraId="749EACF9" w14:textId="77777777" w:rsidR="00FD771B" w:rsidRDefault="00FD771B" w:rsidP="00DF6033">
      <w:pPr>
        <w:rPr>
          <w:lang w:val="el-GR"/>
        </w:rPr>
      </w:pPr>
    </w:p>
    <w:p w14:paraId="065EC997" w14:textId="77777777" w:rsidR="00FD771B" w:rsidRPr="005D77D3" w:rsidRDefault="00FD771B" w:rsidP="00DF6033">
      <w:pPr>
        <w:rPr>
          <w:b/>
          <w:lang w:val="el-GR"/>
        </w:rPr>
      </w:pPr>
      <w:r w:rsidRPr="005D77D3">
        <w:rPr>
          <w:b/>
          <w:lang w:val="el-GR"/>
        </w:rPr>
        <w:t xml:space="preserve">Άλλα φάρμακα και </w:t>
      </w:r>
      <w:r w:rsidR="00CE744F">
        <w:rPr>
          <w:b/>
          <w:lang w:val="en-US"/>
        </w:rPr>
        <w:t>Amoduo</w:t>
      </w:r>
    </w:p>
    <w:p w14:paraId="7D686684" w14:textId="7DED3BAB" w:rsidR="00FD771B" w:rsidRDefault="00B45C90" w:rsidP="00DF6033">
      <w:pPr>
        <w:rPr>
          <w:lang w:val="el-GR"/>
        </w:rPr>
      </w:pPr>
      <w:r>
        <w:rPr>
          <w:lang w:val="el-GR"/>
        </w:rPr>
        <w:t>Ενημερώστε το γιατρό ή το φαρμακοποιό</w:t>
      </w:r>
      <w:r w:rsidR="0092732A">
        <w:rPr>
          <w:lang w:val="el-GR"/>
        </w:rPr>
        <w:t xml:space="preserve"> σας εάν </w:t>
      </w:r>
      <w:r w:rsidR="00FD771B" w:rsidRPr="005D77D3">
        <w:rPr>
          <w:lang w:val="el-GR"/>
        </w:rPr>
        <w:t>παίρνετε</w:t>
      </w:r>
      <w:r w:rsidR="0092732A" w:rsidRPr="0092732A">
        <w:rPr>
          <w:lang w:val="el-GR"/>
        </w:rPr>
        <w:t>,</w:t>
      </w:r>
      <w:r w:rsidR="00FD771B" w:rsidRPr="005D77D3">
        <w:rPr>
          <w:lang w:val="el-GR"/>
        </w:rPr>
        <w:t xml:space="preserve"> έχετε πρόσφατα</w:t>
      </w:r>
      <w:r w:rsidR="0092732A" w:rsidRPr="0092732A">
        <w:rPr>
          <w:lang w:val="el-GR"/>
        </w:rPr>
        <w:t xml:space="preserve"> </w:t>
      </w:r>
      <w:r w:rsidR="00FD771B" w:rsidRPr="005D77D3">
        <w:rPr>
          <w:lang w:val="el-GR"/>
        </w:rPr>
        <w:t xml:space="preserve">πάρει ή μπορεί να </w:t>
      </w:r>
      <w:r w:rsidR="00FD771B" w:rsidRPr="00AA7482">
        <w:rPr>
          <w:lang w:val="el-GR"/>
        </w:rPr>
        <w:t>πάρετε άλλα φάρμακα.</w:t>
      </w:r>
    </w:p>
    <w:p w14:paraId="2931CCCB" w14:textId="77777777" w:rsidR="00BB2C2F" w:rsidRDefault="00BB2C2F" w:rsidP="00DF6033">
      <w:pPr>
        <w:rPr>
          <w:lang w:val="el-GR"/>
        </w:rPr>
      </w:pPr>
    </w:p>
    <w:p w14:paraId="768A3E84" w14:textId="77777777" w:rsidR="00BB2C2F" w:rsidRPr="00E41E25" w:rsidRDefault="00BB2C2F" w:rsidP="00DF6033">
      <w:pPr>
        <w:rPr>
          <w:noProof/>
          <w:color w:val="000000"/>
          <w:szCs w:val="22"/>
          <w:lang w:val="el-GR"/>
        </w:rPr>
      </w:pPr>
      <w:r w:rsidRPr="00BB2C2F">
        <w:rPr>
          <w:noProof/>
          <w:color w:val="000000"/>
          <w:szCs w:val="22"/>
          <w:lang w:val="el-GR"/>
        </w:rPr>
        <w:t xml:space="preserve">Μην πάρετε τα ακόλουθα φάρμακα με </w:t>
      </w:r>
      <w:r>
        <w:rPr>
          <w:lang w:val="en-US"/>
        </w:rPr>
        <w:t>Amoduo</w:t>
      </w:r>
      <w:r w:rsidRPr="00BB2C2F">
        <w:rPr>
          <w:noProof/>
          <w:color w:val="000000"/>
          <w:szCs w:val="22"/>
          <w:lang w:val="el-GR"/>
        </w:rPr>
        <w:t xml:space="preserve"> χωρίς να έχετε συμβουλευτεί το γιατρό σας:</w:t>
      </w:r>
    </w:p>
    <w:p w14:paraId="308D45B1" w14:textId="77777777" w:rsidR="00BB2C2F" w:rsidRPr="00E41E25" w:rsidRDefault="00BB2C2F" w:rsidP="00DF6033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  <w:t>ορισμένα φάρμακα που χρησιμοποιούνται για τη θεραπεία της υψηλής αρτηριακής πίεσης, της στηθάγχης ή του ακανόνιστου καρδιακού παλμού (ανταγωνιστές ασβεστίου όπως η βεραπαμίλη και η διλτιαζέμη)</w:t>
      </w:r>
    </w:p>
    <w:p w14:paraId="36B754F8" w14:textId="77777777" w:rsidR="00BB2C2F" w:rsidRPr="00E41E25" w:rsidRDefault="00BB2C2F" w:rsidP="00DF6033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-</w:t>
      </w:r>
      <w:r w:rsidRPr="00E41E25">
        <w:rPr>
          <w:noProof/>
          <w:color w:val="000000"/>
          <w:szCs w:val="22"/>
          <w:lang w:val="el-GR"/>
        </w:rPr>
        <w:tab/>
        <w:t xml:space="preserve">ορισμένα φάρμακα που χρησιμοποιούνται για τη θεραπεία της υψηλής αρτηριακής πίεσης, όπως η κλονιδίνη, η μεθυλντόπα, η μοξονιδίνη, η ριλμενιδίνη. </w:t>
      </w:r>
      <w:r w:rsidR="003D79D5">
        <w:rPr>
          <w:noProof/>
          <w:color w:val="000000"/>
          <w:szCs w:val="22"/>
          <w:lang w:val="el-GR"/>
        </w:rPr>
        <w:t>Ωστόσο</w:t>
      </w:r>
      <w:r w:rsidRPr="00E41E25">
        <w:rPr>
          <w:noProof/>
          <w:color w:val="000000"/>
          <w:szCs w:val="22"/>
          <w:lang w:val="el-GR"/>
        </w:rPr>
        <w:t xml:space="preserve">, </w:t>
      </w:r>
      <w:r w:rsidRPr="00F344E6">
        <w:rPr>
          <w:noProof/>
          <w:color w:val="000000"/>
          <w:szCs w:val="22"/>
          <w:lang w:val="el-GR"/>
        </w:rPr>
        <w:t>μη</w:t>
      </w:r>
      <w:r w:rsidR="003D79D5" w:rsidRPr="00F344E6">
        <w:rPr>
          <w:noProof/>
          <w:color w:val="000000"/>
          <w:szCs w:val="22"/>
          <w:lang w:val="el-GR"/>
        </w:rPr>
        <w:t xml:space="preserve"> σταματήσετε να παίρνετε αυτά τα φάρμακα</w:t>
      </w:r>
      <w:r w:rsidRPr="00E41E25">
        <w:rPr>
          <w:b/>
          <w:noProof/>
          <w:color w:val="000000"/>
          <w:szCs w:val="22"/>
          <w:lang w:val="el-GR"/>
        </w:rPr>
        <w:t xml:space="preserve"> </w:t>
      </w:r>
      <w:r w:rsidRPr="00E41E25">
        <w:rPr>
          <w:noProof/>
          <w:color w:val="000000"/>
          <w:szCs w:val="22"/>
          <w:lang w:val="el-GR"/>
        </w:rPr>
        <w:t>προτού συμβουλευτείτε το γιατρό σας.</w:t>
      </w:r>
    </w:p>
    <w:p w14:paraId="32437461" w14:textId="77777777" w:rsidR="00BA2B98" w:rsidRDefault="00BA2B98" w:rsidP="00DF6033">
      <w:pPr>
        <w:rPr>
          <w:lang w:val="el-GR"/>
        </w:rPr>
      </w:pPr>
    </w:p>
    <w:p w14:paraId="60D46F40" w14:textId="77777777" w:rsidR="00E20A4F" w:rsidRPr="00E20A4F" w:rsidRDefault="00E20A4F" w:rsidP="00DF6033">
      <w:pPr>
        <w:rPr>
          <w:bCs/>
          <w:noProof/>
          <w:color w:val="000000"/>
          <w:szCs w:val="22"/>
          <w:lang w:val="el-GR"/>
        </w:rPr>
      </w:pPr>
      <w:r w:rsidRPr="00E20A4F">
        <w:rPr>
          <w:bCs/>
          <w:noProof/>
          <w:color w:val="000000"/>
          <w:szCs w:val="22"/>
          <w:lang w:val="el-GR"/>
        </w:rPr>
        <w:t xml:space="preserve">Συμβουλευτείτε το γιατρό σας πριν πάρετε τα ακόλουθα φάρμακα με </w:t>
      </w:r>
      <w:r>
        <w:rPr>
          <w:lang w:val="en-US"/>
        </w:rPr>
        <w:t>Amoduo</w:t>
      </w:r>
      <w:r w:rsidRPr="00E20A4F">
        <w:rPr>
          <w:bCs/>
          <w:noProof/>
          <w:color w:val="000000"/>
          <w:szCs w:val="22"/>
          <w:lang w:val="el-GR"/>
        </w:rPr>
        <w:t>. Ο γιατρός σας μπορεί να χρειασθεί να παρακολουθεί την κατάστασή σας συχνότερα</w:t>
      </w:r>
      <w:r w:rsidR="00CE14D4">
        <w:rPr>
          <w:bCs/>
          <w:noProof/>
          <w:color w:val="000000"/>
          <w:szCs w:val="22"/>
          <w:lang w:val="el-GR"/>
        </w:rPr>
        <w:t xml:space="preserve"> εάν λαμβάνετε</w:t>
      </w:r>
      <w:r w:rsidRPr="00E20A4F">
        <w:rPr>
          <w:bCs/>
          <w:noProof/>
          <w:color w:val="000000"/>
          <w:szCs w:val="22"/>
          <w:lang w:val="el-GR"/>
        </w:rPr>
        <w:t>:</w:t>
      </w:r>
    </w:p>
    <w:p w14:paraId="50BCC510" w14:textId="77777777" w:rsidR="00E20A4F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 xml:space="preserve">ορισμένα φάρμακα </w:t>
      </w:r>
      <w:r w:rsidRPr="007A3981">
        <w:rPr>
          <w:noProof/>
          <w:color w:val="000000"/>
          <w:szCs w:val="22"/>
          <w:lang w:val="el-GR"/>
        </w:rPr>
        <w:t>που χρησιμοποιούνται για τη θεραπεία της υψηλής αρτηριακής πίεσης</w:t>
      </w:r>
      <w:r w:rsidRPr="007A3981">
        <w:rPr>
          <w:bCs/>
          <w:noProof/>
          <w:color w:val="000000"/>
          <w:szCs w:val="22"/>
          <w:lang w:val="el-GR"/>
        </w:rPr>
        <w:t xml:space="preserve"> ή της στηθάγχης (ανταγωνιστές διϋδροπυριδινικού τύπου όπως η φελοδιπίνη)</w:t>
      </w:r>
    </w:p>
    <w:p w14:paraId="74E0D658" w14:textId="77777777" w:rsidR="00CE14D4" w:rsidRPr="00CE14D4" w:rsidRDefault="00CE14D4" w:rsidP="0029670F">
      <w:pPr>
        <w:pStyle w:val="a8"/>
        <w:numPr>
          <w:ilvl w:val="0"/>
          <w:numId w:val="3"/>
        </w:numPr>
        <w:ind w:left="426"/>
        <w:rPr>
          <w:lang w:val="el-GR"/>
        </w:rPr>
      </w:pPr>
      <w:r w:rsidRPr="00CE14D4">
        <w:rPr>
          <w:bCs/>
          <w:noProof/>
          <w:color w:val="000000"/>
          <w:szCs w:val="22"/>
          <w:lang w:val="el-GR"/>
        </w:rPr>
        <w:lastRenderedPageBreak/>
        <w:t>ορισμένα φάρμακα που χρησιμοποιούνται για τη θεραπεία του ακανόνιστου ή του μη φυσιολογικού καρδιακού παλμού (</w:t>
      </w:r>
      <w:r>
        <w:rPr>
          <w:bCs/>
          <w:noProof/>
          <w:color w:val="000000"/>
          <w:szCs w:val="22"/>
          <w:lang w:val="el-GR"/>
        </w:rPr>
        <w:t>αντιαρρυθμικά φάρμακα Τ</w:t>
      </w:r>
      <w:r w:rsidRPr="00CE14D4">
        <w:rPr>
          <w:bCs/>
          <w:noProof/>
          <w:color w:val="000000"/>
          <w:szCs w:val="22"/>
          <w:lang w:val="el-GR"/>
        </w:rPr>
        <w:t>άξης Ι όπως η κινιδίνη, η δισοπυραμίδη, η λιδοκαΐνη, η φαινυτοΐνη, η φλεκαϊνίδη, η προπαφαινόνη)</w:t>
      </w:r>
    </w:p>
    <w:p w14:paraId="708BDE82" w14:textId="77777777" w:rsidR="00E20A4F" w:rsidRPr="007A3981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 xml:space="preserve">ορισμένα φάρμακα που χρησιμοποιούνται για τη θεραπεία του ακανόνιστου ή του μη </w:t>
      </w:r>
      <w:r w:rsidR="00CE14D4">
        <w:rPr>
          <w:bCs/>
          <w:noProof/>
          <w:color w:val="000000"/>
          <w:szCs w:val="22"/>
          <w:lang w:val="el-GR"/>
        </w:rPr>
        <w:t>φυσιολογικού καρδιακού παλμού (αντιαρρυθμικά φάρμακα Τ</w:t>
      </w:r>
      <w:r w:rsidRPr="007A3981">
        <w:rPr>
          <w:bCs/>
          <w:noProof/>
          <w:color w:val="000000"/>
          <w:szCs w:val="22"/>
          <w:lang w:val="el-GR"/>
        </w:rPr>
        <w:t>άξης ΙΙΙ όπως η αμιωδαρόνη)</w:t>
      </w:r>
    </w:p>
    <w:p w14:paraId="18322C90" w14:textId="77777777" w:rsidR="00657FFB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>τοπικά χορηγούμενους β-αποκλειστές (όπως οι οφθαλμικές σταγόνες τιμολόλης για τη θεραπεία του γλαυκώματος)</w:t>
      </w:r>
    </w:p>
    <w:p w14:paraId="40E41AD6" w14:textId="46295BB0" w:rsidR="00E20A4F" w:rsidRPr="00DF6033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DF6033">
        <w:rPr>
          <w:bCs/>
          <w:noProof/>
          <w:color w:val="000000"/>
          <w:szCs w:val="22"/>
          <w:lang w:val="el-GR"/>
        </w:rPr>
        <w:t xml:space="preserve">ορισμένα φάρμακα που χρησιμοποιούνται για παράδειγμα για τη θεραπεία της νόσου </w:t>
      </w:r>
      <w:r w:rsidRPr="00DF6033">
        <w:rPr>
          <w:color w:val="000000"/>
          <w:lang w:val="el-GR"/>
        </w:rPr>
        <w:t xml:space="preserve">Αλτσχάιμερ ή του </w:t>
      </w:r>
      <w:r w:rsidRPr="00DF6033">
        <w:rPr>
          <w:bCs/>
          <w:noProof/>
          <w:color w:val="000000"/>
          <w:szCs w:val="22"/>
          <w:lang w:val="el-GR"/>
        </w:rPr>
        <w:t>γλαυκώματος (παρασυμπαθητικομιμητικά όπως η τακρίνη και η καρβαχόλη) ή φάρμακα που χρησιμοποιούνται για τη θεραπεία οξέων καρδιολογικών προβλημάτων (συμπαθητικομιμητικά όπως η ισοπρεναλίνη και η δοβουταμίνη)</w:t>
      </w:r>
    </w:p>
    <w:p w14:paraId="09E65618" w14:textId="77777777" w:rsidR="00E20A4F" w:rsidRPr="007A3981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>αντιδιαβητικά φάρμακα, συμπεριλαμβανομένης της ινσουλίνης</w:t>
      </w:r>
    </w:p>
    <w:p w14:paraId="64817BBB" w14:textId="77777777" w:rsidR="00E20A4F" w:rsidRPr="007A3981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>αναισθητικούς παράγοντες (για παράδειγμα κατά τη διάρκεια χειρουργικών επεμβάσεων)</w:t>
      </w:r>
    </w:p>
    <w:p w14:paraId="5674AACB" w14:textId="77777777" w:rsidR="00E20A4F" w:rsidRPr="007A3981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>δακτυλίτιδα, που χρησιμοποιείται για τη θεραπεία της καρδιακής ανεπάρκειας</w:t>
      </w:r>
    </w:p>
    <w:p w14:paraId="54C9233C" w14:textId="4BEFF037" w:rsidR="00E20A4F" w:rsidRPr="007A3981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 xml:space="preserve">μη-στεροειδή αντιφλεγμονώδη φάρμακα (ΜΣΑΦ) που χρησιμοποιούνται για τη θεραπεία της αρθρίτιδας, του πόνου ή </w:t>
      </w:r>
      <w:r w:rsidR="004323FF">
        <w:rPr>
          <w:bCs/>
          <w:noProof/>
          <w:color w:val="000000"/>
          <w:szCs w:val="22"/>
          <w:lang w:val="el-GR"/>
        </w:rPr>
        <w:t xml:space="preserve">της </w:t>
      </w:r>
      <w:r w:rsidR="00E6693F">
        <w:rPr>
          <w:bCs/>
          <w:noProof/>
          <w:color w:val="000000"/>
          <w:szCs w:val="22"/>
          <w:lang w:val="el-GR"/>
        </w:rPr>
        <w:t>φλεγμονής</w:t>
      </w:r>
      <w:r w:rsidRPr="007A3981">
        <w:rPr>
          <w:bCs/>
          <w:noProof/>
          <w:color w:val="000000"/>
          <w:szCs w:val="22"/>
          <w:lang w:val="el-GR"/>
        </w:rPr>
        <w:t xml:space="preserve"> (για παράδειγμα ιβουπροφαίνη ή δικλοφενάκη)</w:t>
      </w:r>
    </w:p>
    <w:p w14:paraId="43598771" w14:textId="111703CA" w:rsidR="00E20A4F" w:rsidRPr="007A3981" w:rsidRDefault="00AE1D1E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color w:val="000000"/>
          <w:lang w:val="el-GR"/>
        </w:rPr>
      </w:pPr>
      <w:r>
        <w:rPr>
          <w:bCs/>
          <w:noProof/>
          <w:color w:val="000000"/>
          <w:szCs w:val="22"/>
          <w:lang w:val="el-GR"/>
        </w:rPr>
        <w:t>οποιο</w:t>
      </w:r>
      <w:r w:rsidR="00E20A4F" w:rsidRPr="007A3981">
        <w:rPr>
          <w:bCs/>
          <w:noProof/>
          <w:color w:val="000000"/>
          <w:szCs w:val="22"/>
          <w:lang w:val="el-GR"/>
        </w:rPr>
        <w:t>δήποτε φάρμακο</w:t>
      </w:r>
      <w:r w:rsidR="006026EA">
        <w:rPr>
          <w:bCs/>
          <w:noProof/>
          <w:color w:val="000000"/>
          <w:szCs w:val="22"/>
          <w:lang w:val="el-GR"/>
        </w:rPr>
        <w:t>,</w:t>
      </w:r>
      <w:r w:rsidR="00E20A4F" w:rsidRPr="007A3981">
        <w:rPr>
          <w:bCs/>
          <w:noProof/>
          <w:color w:val="000000"/>
          <w:szCs w:val="22"/>
          <w:lang w:val="el-GR"/>
        </w:rPr>
        <w:t xml:space="preserve"> που μπορεί να μειώσει την αρτηριακή πίεση είτε ως κύρια δράση του φαρμάκου είτε ως παρενέργεια</w:t>
      </w:r>
      <w:r w:rsidR="006026EA">
        <w:rPr>
          <w:bCs/>
          <w:noProof/>
          <w:color w:val="000000"/>
          <w:szCs w:val="22"/>
          <w:lang w:val="el-GR"/>
        </w:rPr>
        <w:t>,</w:t>
      </w:r>
      <w:r w:rsidR="00E20A4F" w:rsidRPr="007A3981">
        <w:rPr>
          <w:bCs/>
          <w:noProof/>
          <w:color w:val="000000"/>
          <w:szCs w:val="22"/>
          <w:lang w:val="el-GR"/>
        </w:rPr>
        <w:t xml:space="preserve"> όπως αντιυπερτασικά, ορισμένα φάρμακα που χρησιμοποιούνται για την κατάθλιψη (τρικυκλικά αντικαταθλιπτικά όπως ιμιπραμίνη ή αμιτριπτυλίνη), ορισμένα φάρμακα που χρησιμοποιούνται για την θεραπεία της επιληψίας ή κατά τη διάρκεια της αναισθησίας (βαρβιτουρικά </w:t>
      </w:r>
      <w:r w:rsidR="00263E98">
        <w:rPr>
          <w:bCs/>
          <w:noProof/>
          <w:color w:val="000000"/>
          <w:szCs w:val="22"/>
          <w:lang w:val="el-GR"/>
        </w:rPr>
        <w:t xml:space="preserve">όπως </w:t>
      </w:r>
      <w:r w:rsidR="00B34A99">
        <w:rPr>
          <w:bCs/>
          <w:noProof/>
          <w:color w:val="000000"/>
          <w:szCs w:val="22"/>
          <w:lang w:val="el-GR"/>
        </w:rPr>
        <w:t>φαινοβαρβιτάλη</w:t>
      </w:r>
      <w:r w:rsidR="00E20A4F" w:rsidRPr="007A3981">
        <w:rPr>
          <w:bCs/>
          <w:noProof/>
          <w:color w:val="000000"/>
          <w:szCs w:val="22"/>
          <w:lang w:val="el-GR"/>
        </w:rPr>
        <w:t xml:space="preserve">) ή ορισμένα φάρμακα που χρησιμοποιούνται για τη θεραπεία ψυχικής ασθένειας που χαρακτηρίζεται </w:t>
      </w:r>
      <w:r w:rsidR="00E20A4F" w:rsidRPr="007A3981">
        <w:rPr>
          <w:color w:val="000000"/>
          <w:lang w:val="el-GR"/>
        </w:rPr>
        <w:t>από την απώλεια επαφής με την πραγματικότητα (φαινοθειαζίνες όπως λεβομεπρομαζίνη)</w:t>
      </w:r>
    </w:p>
    <w:p w14:paraId="5CADE14D" w14:textId="77777777" w:rsidR="00E20A4F" w:rsidRPr="007A3981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 xml:space="preserve">μεφλοκίνη, που χρησιμοποιείται για την πρόληψη και τη θεραπεία της ελονοσίας </w:t>
      </w:r>
    </w:p>
    <w:p w14:paraId="15A92C5B" w14:textId="77777777" w:rsidR="00E20A4F" w:rsidRDefault="00E20A4F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 w:rsidRPr="007A3981">
        <w:rPr>
          <w:bCs/>
          <w:noProof/>
          <w:color w:val="000000"/>
          <w:szCs w:val="22"/>
          <w:lang w:val="el-GR"/>
        </w:rPr>
        <w:t>φάρμακα που χρησιμοποιούνται για τη θεραπεία της κατάθλιψης και ονομάζονται αναστολείς της μονοαμινοξειδάσης (εκτός από τους αναστ</w:t>
      </w:r>
      <w:r w:rsidR="006026EA">
        <w:rPr>
          <w:bCs/>
          <w:noProof/>
          <w:color w:val="000000"/>
          <w:szCs w:val="22"/>
          <w:lang w:val="el-GR"/>
        </w:rPr>
        <w:t>ολείς της μονοξειδάσης τύπου Β)</w:t>
      </w:r>
      <w:r w:rsidRPr="007A3981">
        <w:rPr>
          <w:bCs/>
          <w:noProof/>
          <w:color w:val="000000"/>
          <w:szCs w:val="22"/>
          <w:lang w:val="el-GR"/>
        </w:rPr>
        <w:t xml:space="preserve"> όπως η μοκλοβεμίδη</w:t>
      </w:r>
    </w:p>
    <w:p w14:paraId="16174952" w14:textId="77777777" w:rsidR="006026EA" w:rsidRPr="007A3981" w:rsidRDefault="006026EA" w:rsidP="0029670F">
      <w:pPr>
        <w:pStyle w:val="a8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bCs/>
          <w:noProof/>
          <w:color w:val="000000"/>
          <w:szCs w:val="22"/>
          <w:lang w:val="el-GR"/>
        </w:rPr>
      </w:pPr>
      <w:r>
        <w:rPr>
          <w:bCs/>
          <w:noProof/>
          <w:color w:val="000000"/>
          <w:szCs w:val="22"/>
          <w:lang w:val="el-GR"/>
        </w:rPr>
        <w:t xml:space="preserve">κετοκοναζόλη, </w:t>
      </w:r>
      <w:r w:rsidRPr="00582B1D">
        <w:rPr>
          <w:color w:val="000000"/>
          <w:szCs w:val="22"/>
          <w:lang w:val="el-GR"/>
        </w:rPr>
        <w:t>ιτρακοναζόλη (αντιμυκητιασικά φάρμακα)</w:t>
      </w:r>
    </w:p>
    <w:p w14:paraId="1664935A" w14:textId="77777777" w:rsidR="006026EA" w:rsidRPr="00582B1D" w:rsidRDefault="006026EA" w:rsidP="0029670F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22"/>
          <w:lang w:val="el-GR"/>
        </w:rPr>
      </w:pPr>
      <w:r w:rsidRPr="00582B1D">
        <w:rPr>
          <w:color w:val="000000"/>
          <w:szCs w:val="22"/>
          <w:lang w:val="el-GR"/>
        </w:rPr>
        <w:t xml:space="preserve">ριτοναβίρη, ινδιναβίρη, νελφιναβίρη (αποκαλούμενοι αναστολείς πρωτεάσης, </w:t>
      </w:r>
      <w:r w:rsidR="004F0473">
        <w:rPr>
          <w:color w:val="000000"/>
          <w:szCs w:val="22"/>
          <w:lang w:val="el-GR"/>
        </w:rPr>
        <w:t xml:space="preserve">που </w:t>
      </w:r>
      <w:r w:rsidRPr="00582B1D">
        <w:rPr>
          <w:color w:val="000000"/>
          <w:szCs w:val="22"/>
          <w:lang w:val="el-GR"/>
        </w:rPr>
        <w:t xml:space="preserve">χρησιμοποιούνται για τη θεραπεία του </w:t>
      </w:r>
      <w:r w:rsidRPr="00582B1D">
        <w:rPr>
          <w:szCs w:val="22"/>
        </w:rPr>
        <w:t>HIV</w:t>
      </w:r>
      <w:r w:rsidRPr="00582B1D">
        <w:rPr>
          <w:szCs w:val="22"/>
          <w:lang w:val="el-GR"/>
        </w:rPr>
        <w:t>)</w:t>
      </w:r>
    </w:p>
    <w:p w14:paraId="2B759EE4" w14:textId="77777777" w:rsidR="006026EA" w:rsidRPr="00582B1D" w:rsidRDefault="006026EA" w:rsidP="0029670F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22"/>
          <w:lang w:val="el-GR"/>
        </w:rPr>
      </w:pPr>
      <w:r w:rsidRPr="00582B1D">
        <w:rPr>
          <w:szCs w:val="22"/>
          <w:lang w:val="el-GR"/>
        </w:rPr>
        <w:t>ριφαμπικίνη, ερυθρομυκίνη, κλαριθρομυκίνη (αντιβιοτικά)</w:t>
      </w:r>
    </w:p>
    <w:p w14:paraId="5A5D5756" w14:textId="77777777" w:rsidR="006026EA" w:rsidRPr="005748D6" w:rsidRDefault="006026EA" w:rsidP="0029670F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22"/>
          <w:lang w:val="en-US"/>
        </w:rPr>
      </w:pPr>
      <w:r>
        <w:rPr>
          <w:szCs w:val="22"/>
          <w:lang w:val="el-GR"/>
        </w:rPr>
        <w:t>υ</w:t>
      </w:r>
      <w:r w:rsidRPr="00582B1D">
        <w:rPr>
          <w:szCs w:val="22"/>
          <w:lang w:val="el-GR"/>
        </w:rPr>
        <w:t>περικό</w:t>
      </w:r>
      <w:r w:rsidRPr="005748D6">
        <w:rPr>
          <w:szCs w:val="22"/>
          <w:lang w:val="en-US"/>
        </w:rPr>
        <w:t>/</w:t>
      </w:r>
      <w:r>
        <w:rPr>
          <w:szCs w:val="22"/>
          <w:lang w:val="el-GR"/>
        </w:rPr>
        <w:t>β</w:t>
      </w:r>
      <w:r w:rsidRPr="00582B1D">
        <w:rPr>
          <w:szCs w:val="22"/>
          <w:lang w:val="el-GR"/>
        </w:rPr>
        <w:t>αλσαμόχορτο</w:t>
      </w:r>
      <w:r w:rsidRPr="005748D6">
        <w:rPr>
          <w:szCs w:val="22"/>
          <w:lang w:val="en-US"/>
        </w:rPr>
        <w:t xml:space="preserve"> (</w:t>
      </w:r>
      <w:r w:rsidRPr="005748D6">
        <w:rPr>
          <w:i/>
          <w:szCs w:val="22"/>
          <w:lang w:val="en-US"/>
        </w:rPr>
        <w:t>Hypericum perforatum</w:t>
      </w:r>
      <w:r>
        <w:rPr>
          <w:szCs w:val="22"/>
          <w:lang w:val="en-US"/>
        </w:rPr>
        <w:t xml:space="preserve"> - </w:t>
      </w:r>
      <w:r w:rsidRPr="00582B1D">
        <w:rPr>
          <w:szCs w:val="22"/>
        </w:rPr>
        <w:t>St</w:t>
      </w:r>
      <w:r w:rsidRPr="005748D6">
        <w:rPr>
          <w:szCs w:val="22"/>
          <w:lang w:val="en-US"/>
        </w:rPr>
        <w:t xml:space="preserve"> </w:t>
      </w:r>
      <w:r w:rsidRPr="00582B1D">
        <w:rPr>
          <w:szCs w:val="22"/>
        </w:rPr>
        <w:t>John</w:t>
      </w:r>
      <w:r>
        <w:rPr>
          <w:szCs w:val="22"/>
          <w:lang w:val="en-US"/>
        </w:rPr>
        <w:t>’ s</w:t>
      </w:r>
      <w:r w:rsidRPr="005748D6">
        <w:rPr>
          <w:szCs w:val="22"/>
          <w:lang w:val="en-US"/>
        </w:rPr>
        <w:t xml:space="preserve"> </w:t>
      </w:r>
      <w:r w:rsidRPr="00582B1D">
        <w:rPr>
          <w:szCs w:val="22"/>
        </w:rPr>
        <w:t>wort</w:t>
      </w:r>
      <w:r w:rsidRPr="005748D6">
        <w:rPr>
          <w:szCs w:val="22"/>
          <w:lang w:val="en-US"/>
        </w:rPr>
        <w:t>)</w:t>
      </w:r>
    </w:p>
    <w:p w14:paraId="49EC5529" w14:textId="77777777" w:rsidR="006026EA" w:rsidRPr="00657FFB" w:rsidRDefault="006026EA" w:rsidP="0029670F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22"/>
          <w:lang w:val="el-GR"/>
        </w:rPr>
      </w:pPr>
      <w:r w:rsidRPr="00582B1D">
        <w:rPr>
          <w:szCs w:val="22"/>
          <w:lang w:val="el-GR"/>
        </w:rPr>
        <w:t>βεραπαμίλη, διλτιαζέμη (φάρμακα για τη θεραπεία καρδιακών παθήσεων)</w:t>
      </w:r>
    </w:p>
    <w:p w14:paraId="6C905C77" w14:textId="427381D2" w:rsidR="00657FFB" w:rsidRPr="00582B1D" w:rsidRDefault="00657FFB" w:rsidP="0029670F">
      <w:pPr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22"/>
          <w:lang w:val="el-GR"/>
        </w:rPr>
      </w:pPr>
      <w:r>
        <w:rPr>
          <w:szCs w:val="22"/>
          <w:lang w:val="el-GR"/>
        </w:rPr>
        <w:t xml:space="preserve">τακρόλιμους (φάρμακο που χρησιμοποιείται για να αλλάξει τον τρόπο </w:t>
      </w:r>
      <w:r w:rsidR="004323FF">
        <w:rPr>
          <w:szCs w:val="22"/>
          <w:lang w:val="el-GR"/>
        </w:rPr>
        <w:t xml:space="preserve">λειτουργίας </w:t>
      </w:r>
      <w:r>
        <w:rPr>
          <w:szCs w:val="22"/>
          <w:lang w:val="el-GR"/>
        </w:rPr>
        <w:t>το</w:t>
      </w:r>
      <w:r w:rsidR="004323FF">
        <w:rPr>
          <w:szCs w:val="22"/>
          <w:lang w:val="el-GR"/>
        </w:rPr>
        <w:t>υ</w:t>
      </w:r>
      <w:r>
        <w:rPr>
          <w:szCs w:val="22"/>
          <w:lang w:val="el-GR"/>
        </w:rPr>
        <w:t xml:space="preserve"> ανοσοποιητικ</w:t>
      </w:r>
      <w:r w:rsidR="004323FF">
        <w:rPr>
          <w:szCs w:val="22"/>
          <w:lang w:val="el-GR"/>
        </w:rPr>
        <w:t>ού</w:t>
      </w:r>
      <w:r>
        <w:rPr>
          <w:szCs w:val="22"/>
          <w:lang w:val="el-GR"/>
        </w:rPr>
        <w:t xml:space="preserve"> σας</w:t>
      </w:r>
      <w:r w:rsidR="00123E27" w:rsidRPr="00E92366">
        <w:rPr>
          <w:szCs w:val="22"/>
          <w:lang w:val="el-GR"/>
        </w:rPr>
        <w:t xml:space="preserve"> </w:t>
      </w:r>
      <w:r w:rsidR="004323FF">
        <w:rPr>
          <w:szCs w:val="22"/>
          <w:lang w:val="el-GR"/>
        </w:rPr>
        <w:t>συστήματος</w:t>
      </w:r>
      <w:r>
        <w:rPr>
          <w:szCs w:val="22"/>
          <w:lang w:val="el-GR"/>
        </w:rPr>
        <w:t>)</w:t>
      </w:r>
    </w:p>
    <w:p w14:paraId="49E4C118" w14:textId="77777777" w:rsidR="00657FFB" w:rsidRDefault="006026EA" w:rsidP="0029670F">
      <w:pPr>
        <w:pStyle w:val="a8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22"/>
          <w:lang w:val="el-GR" w:eastAsia="el-GR"/>
        </w:rPr>
      </w:pPr>
      <w:r w:rsidRPr="002C5D2E">
        <w:rPr>
          <w:color w:val="000000"/>
          <w:szCs w:val="22"/>
          <w:lang w:val="el-GR" w:eastAsia="el-GR"/>
        </w:rPr>
        <w:t>σιμβαστατίνη (φάρμακο για τη μείωση της χοληστερόλης</w:t>
      </w:r>
      <w:r w:rsidR="004F0473">
        <w:rPr>
          <w:color w:val="000000"/>
          <w:szCs w:val="22"/>
          <w:lang w:val="el-GR" w:eastAsia="el-GR"/>
        </w:rPr>
        <w:t xml:space="preserve"> του αίματος</w:t>
      </w:r>
      <w:r w:rsidRPr="002C5D2E">
        <w:rPr>
          <w:color w:val="000000"/>
          <w:szCs w:val="22"/>
          <w:lang w:val="el-GR" w:eastAsia="el-GR"/>
        </w:rPr>
        <w:t>)</w:t>
      </w:r>
    </w:p>
    <w:p w14:paraId="0A8BD459" w14:textId="64482A7B" w:rsidR="006026EA" w:rsidRPr="002C5D2E" w:rsidRDefault="003B50A4" w:rsidP="0029670F">
      <w:pPr>
        <w:pStyle w:val="a8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22"/>
          <w:lang w:val="el-GR" w:eastAsia="el-GR"/>
        </w:rPr>
      </w:pPr>
      <w:r>
        <w:rPr>
          <w:color w:val="000000"/>
          <w:szCs w:val="22"/>
          <w:lang w:val="el-GR" w:eastAsia="el-GR"/>
        </w:rPr>
        <w:t>κυκλοσπορίνη</w:t>
      </w:r>
      <w:r w:rsidR="00657FFB">
        <w:rPr>
          <w:color w:val="000000"/>
          <w:szCs w:val="22"/>
          <w:lang w:val="el-GR" w:eastAsia="el-GR"/>
        </w:rPr>
        <w:t xml:space="preserve"> (ως ανοσοκατασταλτικό)</w:t>
      </w:r>
    </w:p>
    <w:p w14:paraId="315E14A1" w14:textId="77777777" w:rsidR="00BA2B98" w:rsidRPr="005D77D3" w:rsidRDefault="00BA2B98" w:rsidP="00DF6033">
      <w:pPr>
        <w:rPr>
          <w:lang w:val="el-GR"/>
        </w:rPr>
      </w:pPr>
    </w:p>
    <w:p w14:paraId="014A241B" w14:textId="6F2DF635" w:rsidR="009C0455" w:rsidRPr="00E47E80" w:rsidRDefault="009C0455" w:rsidP="00DF6033">
      <w:pPr>
        <w:autoSpaceDE w:val="0"/>
        <w:autoSpaceDN w:val="0"/>
        <w:adjustRightInd w:val="0"/>
        <w:rPr>
          <w:color w:val="000000"/>
          <w:szCs w:val="22"/>
          <w:lang w:val="el-GR"/>
        </w:rPr>
      </w:pPr>
      <w:r w:rsidRPr="00582B1D">
        <w:rPr>
          <w:color w:val="000000"/>
          <w:szCs w:val="22"/>
          <w:lang w:val="el-GR"/>
        </w:rPr>
        <w:t xml:space="preserve">Το </w:t>
      </w:r>
      <w:r>
        <w:rPr>
          <w:lang w:val="en-US"/>
        </w:rPr>
        <w:t>Amoduo</w:t>
      </w:r>
      <w:r w:rsidRPr="00BB2C2F">
        <w:rPr>
          <w:noProof/>
          <w:color w:val="000000"/>
          <w:szCs w:val="22"/>
          <w:lang w:val="el-GR"/>
        </w:rPr>
        <w:t xml:space="preserve"> </w:t>
      </w:r>
      <w:r w:rsidRPr="00582B1D">
        <w:rPr>
          <w:szCs w:val="22"/>
          <w:lang w:val="el-GR"/>
        </w:rPr>
        <w:t xml:space="preserve">ενδέχεται να μειώσει </w:t>
      </w:r>
      <w:r w:rsidRPr="00E47E80">
        <w:rPr>
          <w:szCs w:val="22"/>
          <w:lang w:val="el-GR"/>
        </w:rPr>
        <w:t>την αρτηριακή σας πίεση ακόμα περισσότερο σε περίπτωση που λαμβάνετε ήδη άλλα φάρμακα για τη θεραπεία της αρτηριακής σας πίεσης.</w:t>
      </w:r>
    </w:p>
    <w:p w14:paraId="1457DB74" w14:textId="77777777" w:rsidR="00FD771B" w:rsidRDefault="00FD771B" w:rsidP="00DF6033">
      <w:pPr>
        <w:rPr>
          <w:lang w:val="el-GR"/>
        </w:rPr>
      </w:pPr>
    </w:p>
    <w:p w14:paraId="098ABB1A" w14:textId="77777777" w:rsidR="00FD771B" w:rsidRPr="005D77D3" w:rsidRDefault="00FD771B" w:rsidP="00DF6033">
      <w:pPr>
        <w:rPr>
          <w:lang w:val="el-GR"/>
        </w:rPr>
      </w:pPr>
      <w:r w:rsidRPr="005D77D3">
        <w:rPr>
          <w:b/>
          <w:lang w:val="el-GR"/>
        </w:rPr>
        <w:t>Κύηση</w:t>
      </w:r>
      <w:r w:rsidR="003607CE" w:rsidRPr="009B6527">
        <w:rPr>
          <w:b/>
          <w:lang w:val="el-GR"/>
        </w:rPr>
        <w:t xml:space="preserve"> </w:t>
      </w:r>
      <w:r w:rsidRPr="005D77D3">
        <w:rPr>
          <w:b/>
          <w:lang w:val="el-GR"/>
        </w:rPr>
        <w:t>και θηλασμός</w:t>
      </w:r>
    </w:p>
    <w:p w14:paraId="2A3877C7" w14:textId="77777777" w:rsidR="00FD771B" w:rsidRDefault="00DD7F90" w:rsidP="00DF6033">
      <w:pPr>
        <w:rPr>
          <w:lang w:val="el-GR"/>
        </w:rPr>
      </w:pPr>
      <w:r w:rsidRPr="00E41E25">
        <w:rPr>
          <w:noProof/>
          <w:color w:val="000000"/>
          <w:szCs w:val="22"/>
          <w:lang w:val="el-GR"/>
        </w:rPr>
        <w:t>Υ</w:t>
      </w:r>
      <w:r w:rsidRPr="00E41E25">
        <w:rPr>
          <w:color w:val="000000"/>
          <w:lang w:val="el-GR"/>
        </w:rPr>
        <w:t xml:space="preserve">πάρχει </w:t>
      </w:r>
      <w:r>
        <w:rPr>
          <w:color w:val="000000"/>
          <w:lang w:val="el-GR"/>
        </w:rPr>
        <w:t xml:space="preserve">ο </w:t>
      </w:r>
      <w:r w:rsidRPr="00E41E25">
        <w:rPr>
          <w:color w:val="000000"/>
          <w:lang w:val="el-GR"/>
        </w:rPr>
        <w:t>κίν</w:t>
      </w:r>
      <w:r w:rsidR="00AA7482">
        <w:rPr>
          <w:color w:val="000000"/>
          <w:lang w:val="el-GR"/>
        </w:rPr>
        <w:t>δυνος</w:t>
      </w:r>
      <w:r w:rsidR="00AA7482" w:rsidRPr="00AA7482">
        <w:rPr>
          <w:color w:val="000000"/>
          <w:lang w:val="el-GR"/>
        </w:rPr>
        <w:t xml:space="preserve"> </w:t>
      </w:r>
      <w:r w:rsidRPr="00E41E25">
        <w:rPr>
          <w:color w:val="000000"/>
          <w:lang w:val="el-GR"/>
        </w:rPr>
        <w:t xml:space="preserve">η χρήση του </w:t>
      </w:r>
      <w:r>
        <w:rPr>
          <w:lang w:val="en-US"/>
        </w:rPr>
        <w:t>Amoduo</w:t>
      </w:r>
      <w:r w:rsidRPr="00E41E25">
        <w:rPr>
          <w:color w:val="000000"/>
          <w:szCs w:val="22"/>
          <w:vertAlign w:val="superscript"/>
          <w:lang w:val="el-GR"/>
        </w:rPr>
        <w:t xml:space="preserve"> </w:t>
      </w:r>
      <w:r w:rsidRPr="00E41E25">
        <w:rPr>
          <w:color w:val="000000"/>
          <w:lang w:val="el-GR"/>
        </w:rPr>
        <w:t xml:space="preserve">κατά τη διάρκεια της εγκυμοσύνης </w:t>
      </w:r>
      <w:r w:rsidR="00AA7482">
        <w:rPr>
          <w:color w:val="000000"/>
          <w:lang w:val="el-GR"/>
        </w:rPr>
        <w:t>πιθανά</w:t>
      </w:r>
      <w:r w:rsidRPr="00E41E25">
        <w:rPr>
          <w:color w:val="000000"/>
          <w:lang w:val="el-GR"/>
        </w:rPr>
        <w:t xml:space="preserve"> να βλάψει το </w:t>
      </w:r>
      <w:r w:rsidR="00AA7482">
        <w:rPr>
          <w:color w:val="000000"/>
          <w:lang w:val="el-GR"/>
        </w:rPr>
        <w:t>έμβρυο</w:t>
      </w:r>
      <w:r w:rsidRPr="00E41E25">
        <w:rPr>
          <w:color w:val="000000"/>
          <w:lang w:val="el-GR"/>
        </w:rPr>
        <w:t>.</w:t>
      </w:r>
      <w:r w:rsidR="00154E8C">
        <w:rPr>
          <w:noProof/>
          <w:color w:val="000000"/>
          <w:szCs w:val="22"/>
          <w:lang w:val="el-GR"/>
        </w:rPr>
        <w:t xml:space="preserve"> </w:t>
      </w:r>
      <w:r w:rsidR="00FD771B" w:rsidRPr="005D77D3">
        <w:rPr>
          <w:lang w:val="el-GR"/>
        </w:rPr>
        <w:t>Εάν είσ</w:t>
      </w:r>
      <w:r w:rsidR="00FD771B">
        <w:rPr>
          <w:lang w:val="el-GR"/>
        </w:rPr>
        <w:t>τ</w:t>
      </w:r>
      <w:r w:rsidR="00FD771B" w:rsidRPr="005D77D3">
        <w:rPr>
          <w:lang w:val="el-GR"/>
        </w:rPr>
        <w:t>ε έγκυος ή θηλάζετε, νομίζετε ότι μπορεί να είσ</w:t>
      </w:r>
      <w:r w:rsidR="00FD771B">
        <w:rPr>
          <w:lang w:val="el-GR"/>
        </w:rPr>
        <w:t>τ</w:t>
      </w:r>
      <w:r w:rsidR="00FD771B" w:rsidRPr="005D77D3">
        <w:rPr>
          <w:lang w:val="el-GR"/>
        </w:rPr>
        <w:t>ε έγκυος ή σχεδιάζετε να αποκτήσ</w:t>
      </w:r>
      <w:r w:rsidR="00E33E50">
        <w:rPr>
          <w:lang w:val="el-GR"/>
        </w:rPr>
        <w:t>ετε παιδί, ζητήστε τη συμβουλή του γιατρού ή του φαρμακοποιού</w:t>
      </w:r>
      <w:r w:rsidR="00FD771B" w:rsidRPr="005D77D3">
        <w:rPr>
          <w:lang w:val="el-GR"/>
        </w:rPr>
        <w:t xml:space="preserve"> σας </w:t>
      </w:r>
      <w:r w:rsidR="00FD771B">
        <w:rPr>
          <w:lang w:val="el-GR"/>
        </w:rPr>
        <w:t>πριν</w:t>
      </w:r>
      <w:r w:rsidR="00E33E50">
        <w:rPr>
          <w:lang w:val="el-GR"/>
        </w:rPr>
        <w:t xml:space="preserve"> πάρετε αυτό το φάρμακο.</w:t>
      </w:r>
    </w:p>
    <w:p w14:paraId="5357C646" w14:textId="77777777" w:rsidR="005606DA" w:rsidRDefault="005606DA" w:rsidP="00DF6033">
      <w:pPr>
        <w:rPr>
          <w:lang w:val="el-GR"/>
        </w:rPr>
      </w:pPr>
    </w:p>
    <w:p w14:paraId="695E5DBB" w14:textId="77777777" w:rsidR="005606DA" w:rsidRDefault="005606DA" w:rsidP="00DF6033">
      <w:pPr>
        <w:rPr>
          <w:lang w:val="el-GR"/>
        </w:rPr>
      </w:pPr>
      <w:r>
        <w:rPr>
          <w:lang w:val="el-GR"/>
        </w:rPr>
        <w:t>Κύηση</w:t>
      </w:r>
    </w:p>
    <w:p w14:paraId="643EBF79" w14:textId="77777777" w:rsidR="005606DA" w:rsidRDefault="005606DA" w:rsidP="00DF6033">
      <w:pPr>
        <w:autoSpaceDE w:val="0"/>
        <w:autoSpaceDN w:val="0"/>
        <w:adjustRightInd w:val="0"/>
        <w:rPr>
          <w:bCs/>
          <w:color w:val="000000"/>
          <w:szCs w:val="22"/>
          <w:lang w:val="el-GR"/>
        </w:rPr>
      </w:pPr>
      <w:r w:rsidRPr="00E47E80">
        <w:rPr>
          <w:bCs/>
          <w:color w:val="000000"/>
          <w:szCs w:val="22"/>
          <w:lang w:val="el-GR"/>
        </w:rPr>
        <w:t xml:space="preserve">Η ασφάλεια της </w:t>
      </w:r>
      <w:r w:rsidRPr="00E47E80">
        <w:rPr>
          <w:color w:val="000000"/>
          <w:szCs w:val="22"/>
          <w:lang w:val="el-GR"/>
        </w:rPr>
        <w:t xml:space="preserve">αμλοδιπίνης στην εγκυμοσύνη στους ανθρώπους δεν έχει τεκμηριωθεί. </w:t>
      </w:r>
      <w:r w:rsidRPr="00E47E80">
        <w:rPr>
          <w:bCs/>
          <w:color w:val="000000"/>
          <w:szCs w:val="22"/>
          <w:lang w:val="el-GR"/>
        </w:rPr>
        <w:t xml:space="preserve">Εάν νομίζετε ότι είστε έγκυος ή σχεδιάζετε να μείνετε έγκυος, πρέπει να ενημερώσετε το γιατρό σας πριν πάρετε το </w:t>
      </w:r>
      <w:r>
        <w:rPr>
          <w:lang w:val="en-US"/>
        </w:rPr>
        <w:t>Amoduo</w:t>
      </w:r>
      <w:r w:rsidRPr="00E47E80">
        <w:rPr>
          <w:bCs/>
          <w:color w:val="000000"/>
          <w:szCs w:val="22"/>
          <w:lang w:val="el-GR"/>
        </w:rPr>
        <w:t>.</w:t>
      </w:r>
    </w:p>
    <w:p w14:paraId="56447E6A" w14:textId="77777777" w:rsidR="005606DA" w:rsidRDefault="005606DA" w:rsidP="00DF6033">
      <w:pPr>
        <w:autoSpaceDE w:val="0"/>
        <w:autoSpaceDN w:val="0"/>
        <w:adjustRightInd w:val="0"/>
        <w:rPr>
          <w:bCs/>
          <w:color w:val="000000"/>
          <w:szCs w:val="22"/>
          <w:lang w:val="el-GR"/>
        </w:rPr>
      </w:pPr>
    </w:p>
    <w:p w14:paraId="1CB29335" w14:textId="77777777" w:rsidR="005606DA" w:rsidRDefault="005606DA" w:rsidP="00DF6033">
      <w:pPr>
        <w:autoSpaceDE w:val="0"/>
        <w:autoSpaceDN w:val="0"/>
        <w:adjustRightInd w:val="0"/>
        <w:rPr>
          <w:bCs/>
          <w:color w:val="000000"/>
          <w:szCs w:val="22"/>
          <w:lang w:val="el-GR"/>
        </w:rPr>
      </w:pPr>
      <w:r>
        <w:rPr>
          <w:bCs/>
          <w:color w:val="000000"/>
          <w:szCs w:val="22"/>
          <w:lang w:val="el-GR"/>
        </w:rPr>
        <w:t>Θηλασμός</w:t>
      </w:r>
    </w:p>
    <w:p w14:paraId="09C624E9" w14:textId="77777777" w:rsidR="005606DA" w:rsidRPr="00E41E25" w:rsidRDefault="005606DA" w:rsidP="00DF6033">
      <w:pPr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 xml:space="preserve">Δεν είναι γνωστό εάν η βισοπρολόλη περνά στο μητρικό γάλα. Για τον λόγο αυτό, ο θηλασμός δε συνιστάται κατά τη διάρκεια της θεραπείας με το </w:t>
      </w:r>
      <w:r>
        <w:rPr>
          <w:lang w:val="en-US"/>
        </w:rPr>
        <w:t>Amoduo</w:t>
      </w:r>
      <w:r w:rsidRPr="00E41E25">
        <w:rPr>
          <w:noProof/>
          <w:color w:val="000000"/>
          <w:szCs w:val="22"/>
          <w:lang w:val="el-GR"/>
        </w:rPr>
        <w:t>.</w:t>
      </w:r>
    </w:p>
    <w:p w14:paraId="1182AB28" w14:textId="77777777" w:rsidR="005606DA" w:rsidRPr="00E47E80" w:rsidRDefault="005606DA" w:rsidP="00DF6033">
      <w:pPr>
        <w:autoSpaceDE w:val="0"/>
        <w:autoSpaceDN w:val="0"/>
        <w:adjustRightInd w:val="0"/>
        <w:rPr>
          <w:bCs/>
          <w:color w:val="000000"/>
          <w:szCs w:val="22"/>
          <w:lang w:val="el-GR"/>
        </w:rPr>
      </w:pPr>
    </w:p>
    <w:p w14:paraId="5CECCCF6" w14:textId="77777777" w:rsidR="00FD771B" w:rsidRPr="005D77D3" w:rsidRDefault="00FD771B" w:rsidP="00DF6033">
      <w:pPr>
        <w:pStyle w:val="a4"/>
        <w:tabs>
          <w:tab w:val="clear" w:pos="4153"/>
          <w:tab w:val="clear" w:pos="8306"/>
        </w:tabs>
        <w:rPr>
          <w:b/>
          <w:lang w:val="el-GR"/>
        </w:rPr>
      </w:pPr>
      <w:r w:rsidRPr="005D77D3">
        <w:rPr>
          <w:b/>
          <w:lang w:val="el-GR"/>
        </w:rPr>
        <w:t xml:space="preserve">Οδήγηση και χειρισμός </w:t>
      </w:r>
      <w:r>
        <w:rPr>
          <w:b/>
          <w:lang w:val="el-GR"/>
        </w:rPr>
        <w:t>μηχανημάτων</w:t>
      </w:r>
    </w:p>
    <w:p w14:paraId="037FD263" w14:textId="157F907F" w:rsidR="006A5C5C" w:rsidRPr="00582B1D" w:rsidRDefault="006A5C5C" w:rsidP="00DF6033">
      <w:pPr>
        <w:autoSpaceDE w:val="0"/>
        <w:autoSpaceDN w:val="0"/>
        <w:adjustRightInd w:val="0"/>
        <w:rPr>
          <w:szCs w:val="22"/>
          <w:lang w:val="el-GR"/>
        </w:rPr>
      </w:pPr>
      <w:r w:rsidRPr="00582B1D">
        <w:rPr>
          <w:color w:val="000000"/>
          <w:szCs w:val="22"/>
          <w:lang w:val="el-GR"/>
        </w:rPr>
        <w:lastRenderedPageBreak/>
        <w:t xml:space="preserve">Το </w:t>
      </w:r>
      <w:r>
        <w:rPr>
          <w:lang w:val="en-US"/>
        </w:rPr>
        <w:t>Amoduo</w:t>
      </w:r>
      <w:r w:rsidRPr="00582B1D">
        <w:rPr>
          <w:color w:val="000000"/>
          <w:szCs w:val="22"/>
          <w:lang w:val="el-GR"/>
        </w:rPr>
        <w:t xml:space="preserve"> ενδέχεται να επηρεάσει την ικανότητά σας να οδηγείτε ή να χρησιμοποιείτε</w:t>
      </w:r>
      <w:r w:rsidR="00263E98">
        <w:rPr>
          <w:color w:val="000000"/>
          <w:szCs w:val="22"/>
          <w:lang w:val="el-GR"/>
        </w:rPr>
        <w:t xml:space="preserve"> </w:t>
      </w:r>
      <w:r w:rsidR="00B34A99">
        <w:rPr>
          <w:color w:val="000000"/>
          <w:szCs w:val="22"/>
          <w:lang w:val="el-GR"/>
        </w:rPr>
        <w:t>μηχανήματα, ανάλογα με το πόσο καλά ανέχεστε το φάρμακο</w:t>
      </w:r>
      <w:r w:rsidRPr="00582B1D">
        <w:rPr>
          <w:szCs w:val="22"/>
          <w:lang w:val="el-GR"/>
        </w:rPr>
        <w:t xml:space="preserve">. Εάν τα </w:t>
      </w:r>
      <w:r>
        <w:rPr>
          <w:szCs w:val="22"/>
          <w:lang w:val="el-GR"/>
        </w:rPr>
        <w:t>δισκία</w:t>
      </w:r>
      <w:r w:rsidRPr="00582B1D">
        <w:rPr>
          <w:szCs w:val="22"/>
          <w:lang w:val="el-GR"/>
        </w:rPr>
        <w:t xml:space="preserve"> σας προκαλούν ναυτία, ζάλη ή αίσθημα κόπωσης</w:t>
      </w:r>
      <w:r>
        <w:rPr>
          <w:szCs w:val="22"/>
          <w:lang w:val="el-GR"/>
        </w:rPr>
        <w:t>,</w:t>
      </w:r>
      <w:r w:rsidRPr="00582B1D">
        <w:rPr>
          <w:szCs w:val="22"/>
          <w:lang w:val="el-GR"/>
        </w:rPr>
        <w:t xml:space="preserve"> ή </w:t>
      </w:r>
      <w:r>
        <w:rPr>
          <w:szCs w:val="22"/>
          <w:lang w:val="el-GR"/>
        </w:rPr>
        <w:t>πονοκέφαλο</w:t>
      </w:r>
      <w:r w:rsidRPr="00582B1D">
        <w:rPr>
          <w:szCs w:val="22"/>
          <w:lang w:val="el-GR"/>
        </w:rPr>
        <w:t xml:space="preserve">, μην οδηγήσετε και μη χειριστείτε </w:t>
      </w:r>
      <w:r w:rsidR="00B34A99">
        <w:rPr>
          <w:szCs w:val="22"/>
          <w:lang w:val="el-GR"/>
        </w:rPr>
        <w:t xml:space="preserve">μηχανήματα </w:t>
      </w:r>
      <w:r w:rsidRPr="00582B1D">
        <w:rPr>
          <w:szCs w:val="22"/>
          <w:lang w:val="el-GR"/>
        </w:rPr>
        <w:t>και επικοινωνήστε αμέσως με το γιατρό σας.</w:t>
      </w:r>
    </w:p>
    <w:p w14:paraId="54A3F5B0" w14:textId="77777777" w:rsidR="00FD771B" w:rsidRPr="005D77D3" w:rsidRDefault="00FD771B" w:rsidP="00DF6033">
      <w:pPr>
        <w:rPr>
          <w:lang w:val="el-GR"/>
        </w:rPr>
      </w:pPr>
    </w:p>
    <w:p w14:paraId="31155168" w14:textId="77777777" w:rsidR="00FD771B" w:rsidRPr="005D77D3" w:rsidRDefault="00FD771B" w:rsidP="00DF6033">
      <w:pPr>
        <w:rPr>
          <w:lang w:val="el-GR"/>
        </w:rPr>
      </w:pPr>
    </w:p>
    <w:p w14:paraId="19E0CEE9" w14:textId="77777777" w:rsidR="00FD771B" w:rsidRPr="00032DFD" w:rsidRDefault="00095EAF" w:rsidP="00DF6033">
      <w:pPr>
        <w:rPr>
          <w:lang w:val="el-GR"/>
        </w:rPr>
      </w:pPr>
      <w:r>
        <w:rPr>
          <w:b/>
          <w:lang w:val="el-GR"/>
        </w:rPr>
        <w:t>3.</w:t>
      </w:r>
      <w:r>
        <w:rPr>
          <w:b/>
          <w:lang w:val="el-GR"/>
        </w:rPr>
        <w:tab/>
        <w:t xml:space="preserve">Πώς να </w:t>
      </w:r>
      <w:r w:rsidR="00FD771B" w:rsidRPr="005D77D3">
        <w:rPr>
          <w:b/>
          <w:lang w:val="el-GR"/>
        </w:rPr>
        <w:t xml:space="preserve">πάρετε το </w:t>
      </w:r>
      <w:r>
        <w:rPr>
          <w:b/>
          <w:lang w:val="en-US"/>
        </w:rPr>
        <w:t>Amoduo</w:t>
      </w:r>
    </w:p>
    <w:p w14:paraId="606E8919" w14:textId="77777777" w:rsidR="00FD771B" w:rsidRPr="005D77D3" w:rsidRDefault="00FD771B" w:rsidP="00DF6033">
      <w:pPr>
        <w:rPr>
          <w:lang w:val="el-GR"/>
        </w:rPr>
      </w:pPr>
    </w:p>
    <w:p w14:paraId="0B8E76BA" w14:textId="2A02166A" w:rsidR="00FD771B" w:rsidRPr="005D77D3" w:rsidRDefault="00032DFD" w:rsidP="00DF6033">
      <w:pPr>
        <w:rPr>
          <w:lang w:val="el-GR"/>
        </w:rPr>
      </w:pPr>
      <w:r>
        <w:rPr>
          <w:lang w:val="el-GR"/>
        </w:rPr>
        <w:t xml:space="preserve">Πάντοτε να </w:t>
      </w:r>
      <w:r w:rsidR="00FD771B" w:rsidRPr="005D77D3">
        <w:rPr>
          <w:lang w:val="el-GR"/>
        </w:rPr>
        <w:t>παίρνετε το φάρμακο αυτό αυστηρά σύμφ</w:t>
      </w:r>
      <w:r>
        <w:rPr>
          <w:lang w:val="el-GR"/>
        </w:rPr>
        <w:t>ωνα με τις οδηγίες του γιατρού ή του φαρμακοποιού</w:t>
      </w:r>
      <w:r w:rsidR="00FD771B" w:rsidRPr="005D77D3">
        <w:rPr>
          <w:lang w:val="el-GR"/>
        </w:rPr>
        <w:t xml:space="preserve"> σας.</w:t>
      </w:r>
      <w:r>
        <w:rPr>
          <w:lang w:val="el-GR"/>
        </w:rPr>
        <w:t xml:space="preserve"> Εάν έχετε αμφιβολίες, ρωτήστε το γιατρό</w:t>
      </w:r>
      <w:r w:rsidRPr="00032DFD">
        <w:rPr>
          <w:lang w:val="el-GR"/>
        </w:rPr>
        <w:t xml:space="preserve"> </w:t>
      </w:r>
      <w:r w:rsidR="00FD771B" w:rsidRPr="005D77D3">
        <w:rPr>
          <w:lang w:val="el-GR"/>
        </w:rPr>
        <w:t>ή</w:t>
      </w:r>
      <w:r w:rsidRPr="00032DFD">
        <w:rPr>
          <w:lang w:val="el-GR"/>
        </w:rPr>
        <w:t xml:space="preserve"> </w:t>
      </w:r>
      <w:r w:rsidR="00FD771B" w:rsidRPr="005D77D3">
        <w:rPr>
          <w:lang w:val="el-GR"/>
        </w:rPr>
        <w:t>το φαρμακοποιό σας.</w:t>
      </w:r>
    </w:p>
    <w:p w14:paraId="736D6D99" w14:textId="77777777" w:rsidR="00FD771B" w:rsidRPr="00244CF5" w:rsidRDefault="00FD771B" w:rsidP="00DF6033">
      <w:pPr>
        <w:rPr>
          <w:lang w:val="el-GR"/>
        </w:rPr>
      </w:pPr>
    </w:p>
    <w:p w14:paraId="481270FB" w14:textId="77777777" w:rsidR="00FD771B" w:rsidRPr="005D77D3" w:rsidRDefault="00032DFD" w:rsidP="00DF6033">
      <w:pPr>
        <w:rPr>
          <w:lang w:val="el-GR"/>
        </w:rPr>
      </w:pPr>
      <w:r>
        <w:rPr>
          <w:lang w:val="el-GR"/>
        </w:rPr>
        <w:t xml:space="preserve">Η συνιστώμενη δόση </w:t>
      </w:r>
      <w:r>
        <w:rPr>
          <w:lang w:val="en-US"/>
        </w:rPr>
        <w:t>Amoduo</w:t>
      </w:r>
      <w:r w:rsidRPr="006F027F">
        <w:rPr>
          <w:lang w:val="el-GR"/>
        </w:rPr>
        <w:t xml:space="preserve"> </w:t>
      </w:r>
      <w:r>
        <w:rPr>
          <w:lang w:val="el-GR"/>
        </w:rPr>
        <w:t>είναι ένα δισκίο την ημέρα.</w:t>
      </w:r>
    </w:p>
    <w:p w14:paraId="06852454" w14:textId="77777777" w:rsidR="00FD771B" w:rsidRDefault="00FD771B" w:rsidP="00DF6033">
      <w:pPr>
        <w:rPr>
          <w:lang w:val="el-GR"/>
        </w:rPr>
      </w:pPr>
    </w:p>
    <w:p w14:paraId="3CCF6782" w14:textId="77777777" w:rsidR="001B63F3" w:rsidRDefault="001B63F3" w:rsidP="00DF6033">
      <w:pPr>
        <w:rPr>
          <w:noProof/>
          <w:color w:val="000000"/>
          <w:lang w:val="el-GR"/>
        </w:rPr>
      </w:pPr>
      <w:r w:rsidRPr="00E41E25">
        <w:rPr>
          <w:noProof/>
          <w:color w:val="000000"/>
          <w:szCs w:val="22"/>
          <w:lang w:val="el-GR"/>
        </w:rPr>
        <w:t>Πάρτε το δισκίο με λίγο νερό το πρωί, με ή χωρίς τροφή. Μη σπάτε και μη μασάτε το δισκίο.</w:t>
      </w:r>
      <w:r w:rsidRPr="00E41E25">
        <w:rPr>
          <w:noProof/>
          <w:color w:val="000000"/>
          <w:lang w:val="el-GR"/>
        </w:rPr>
        <w:t xml:space="preserve"> </w:t>
      </w:r>
    </w:p>
    <w:p w14:paraId="7BC2BA84" w14:textId="77777777" w:rsidR="00AA7482" w:rsidRDefault="00AA7482" w:rsidP="00DF6033">
      <w:pPr>
        <w:rPr>
          <w:lang w:val="el-GR"/>
        </w:rPr>
      </w:pPr>
    </w:p>
    <w:p w14:paraId="787A676A" w14:textId="2D22B70D" w:rsidR="001B63F3" w:rsidRDefault="001B63F3" w:rsidP="00DF6033">
      <w:pPr>
        <w:rPr>
          <w:lang w:val="el-GR"/>
        </w:rPr>
      </w:pPr>
      <w:r>
        <w:rPr>
          <w:lang w:val="el-GR"/>
        </w:rPr>
        <w:t>Είναι σημαντικό να συνεχίζετε να παίρνετε τα δισκία. Μην περιμένετε μέχρι να τελειώσουν τα δισκία σας για να δείτε το γιατρό σας.</w:t>
      </w:r>
    </w:p>
    <w:p w14:paraId="0ADE4B51" w14:textId="77777777" w:rsidR="007B3185" w:rsidRDefault="007B3185" w:rsidP="00DF6033">
      <w:pPr>
        <w:rPr>
          <w:lang w:val="el-GR"/>
        </w:rPr>
      </w:pPr>
    </w:p>
    <w:p w14:paraId="0CFC1501" w14:textId="77777777" w:rsidR="007B3185" w:rsidRDefault="007B3185" w:rsidP="00DF6033">
      <w:pPr>
        <w:rPr>
          <w:lang w:val="el-GR"/>
        </w:rPr>
      </w:pPr>
      <w:r>
        <w:rPr>
          <w:lang w:val="el-GR"/>
        </w:rPr>
        <w:t xml:space="preserve">Η </w:t>
      </w:r>
      <w:r w:rsidR="00EF32DD">
        <w:rPr>
          <w:lang w:val="el-GR"/>
        </w:rPr>
        <w:t>χαραγή</w:t>
      </w:r>
      <w:r w:rsidRPr="005D77D3">
        <w:rPr>
          <w:lang w:val="el-GR"/>
        </w:rPr>
        <w:t xml:space="preserve"> </w:t>
      </w:r>
      <w:r>
        <w:rPr>
          <w:lang w:val="el-GR"/>
        </w:rPr>
        <w:t xml:space="preserve">(εάν υπάρχει) δεν προορίζεται για την </w:t>
      </w:r>
      <w:r w:rsidR="00AA7482">
        <w:rPr>
          <w:lang w:val="el-GR"/>
        </w:rPr>
        <w:t>διχοτόμηση</w:t>
      </w:r>
      <w:r>
        <w:rPr>
          <w:lang w:val="el-GR"/>
        </w:rPr>
        <w:t xml:space="preserve"> του δισκίου.</w:t>
      </w:r>
    </w:p>
    <w:p w14:paraId="3DBE9224" w14:textId="77777777" w:rsidR="00FD771B" w:rsidRPr="00244CF5" w:rsidRDefault="00FD771B" w:rsidP="00DF6033">
      <w:pPr>
        <w:rPr>
          <w:lang w:val="el-GR"/>
        </w:rPr>
      </w:pPr>
    </w:p>
    <w:p w14:paraId="52F9538E" w14:textId="77777777" w:rsidR="00FD771B" w:rsidRPr="005D77D3" w:rsidRDefault="007B3185" w:rsidP="00DF6033">
      <w:pPr>
        <w:rPr>
          <w:lang w:val="el-GR"/>
        </w:rPr>
      </w:pPr>
      <w:r>
        <w:rPr>
          <w:b/>
          <w:lang w:val="el-GR"/>
        </w:rPr>
        <w:t xml:space="preserve">Εάν πάρετε </w:t>
      </w:r>
      <w:r w:rsidR="00FD771B" w:rsidRPr="005D77D3">
        <w:rPr>
          <w:b/>
          <w:lang w:val="el-GR"/>
        </w:rPr>
        <w:t xml:space="preserve">μεγαλύτερη δόση </w:t>
      </w:r>
      <w:r>
        <w:rPr>
          <w:b/>
          <w:lang w:val="en-US"/>
        </w:rPr>
        <w:t>Amoduo</w:t>
      </w:r>
      <w:r w:rsidRPr="005D77D3">
        <w:rPr>
          <w:b/>
          <w:lang w:val="el-GR"/>
        </w:rPr>
        <w:t xml:space="preserve"> </w:t>
      </w:r>
      <w:r w:rsidR="00FD771B" w:rsidRPr="005D77D3">
        <w:rPr>
          <w:b/>
          <w:lang w:val="el-GR"/>
        </w:rPr>
        <w:t>από την κανονική</w:t>
      </w:r>
    </w:p>
    <w:p w14:paraId="42075EAE" w14:textId="77777777" w:rsidR="00311E38" w:rsidRPr="00E41E25" w:rsidRDefault="007B3185" w:rsidP="00DF6033">
      <w:pPr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 xml:space="preserve">Εάν πήρατε περισσότερα δισκία </w:t>
      </w:r>
      <w:r>
        <w:rPr>
          <w:lang w:val="en-US"/>
        </w:rPr>
        <w:t>Amoduo</w:t>
      </w:r>
      <w:r w:rsidRPr="00E41E25">
        <w:rPr>
          <w:color w:val="000000"/>
          <w:szCs w:val="22"/>
          <w:vertAlign w:val="superscript"/>
          <w:lang w:val="el-GR"/>
        </w:rPr>
        <w:t xml:space="preserve"> </w:t>
      </w:r>
      <w:r w:rsidRPr="00E41E25">
        <w:rPr>
          <w:noProof/>
          <w:color w:val="000000"/>
          <w:szCs w:val="22"/>
          <w:lang w:val="el-GR"/>
        </w:rPr>
        <w:t>από όσα έπρεπε, ενημερώστε το γιατρό σας αμέσως</w:t>
      </w:r>
      <w:r>
        <w:rPr>
          <w:noProof/>
          <w:color w:val="000000"/>
          <w:szCs w:val="22"/>
          <w:lang w:val="el-GR"/>
        </w:rPr>
        <w:t>.</w:t>
      </w:r>
      <w:r w:rsidRPr="00E47E80">
        <w:rPr>
          <w:szCs w:val="22"/>
          <w:lang w:val="el-GR"/>
        </w:rPr>
        <w:t xml:space="preserve"> Η λήψη μεγαλύτερης ποσότητας </w:t>
      </w:r>
      <w:r>
        <w:rPr>
          <w:szCs w:val="22"/>
          <w:lang w:val="el-GR"/>
        </w:rPr>
        <w:t>δισκίων</w:t>
      </w:r>
      <w:r w:rsidRPr="00E47E80">
        <w:rPr>
          <w:szCs w:val="22"/>
          <w:lang w:val="el-GR"/>
        </w:rPr>
        <w:t xml:space="preserve"> από τη συνιστώμενη μπορεί να προκαλέσει πτώση της αρτηριακής σας πίεσης, η οποία μπορεί να είναι και επικίνδυνη για εσάς. Μπορεί να αισθανθείτε ζάλη, τάση να λιποθυμήσετε, μπορεί να λιποθυμήσετε</w:t>
      </w:r>
      <w:r w:rsidRPr="00E47E80" w:rsidDel="00FE05DF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ενώ στέκεστε όρθιοι </w:t>
      </w:r>
      <w:r w:rsidRPr="00E47E80">
        <w:rPr>
          <w:szCs w:val="22"/>
          <w:lang w:val="el-GR"/>
        </w:rPr>
        <w:t>ή να αισθανθείτε αδυναμία. Εάν η πτώση της αρτηριακής πίεσης είναι αρκετά σοβαρή μπορεί να προκύψει καταπληξία. Μπορεί να αισθανθείτε ότι κρυώνετε, μπορεί να ιδρώσετε</w:t>
      </w:r>
      <w:r w:rsidRPr="00582B1D">
        <w:rPr>
          <w:szCs w:val="22"/>
          <w:lang w:val="el-GR"/>
        </w:rPr>
        <w:t xml:space="preserve"> και </w:t>
      </w:r>
      <w:r>
        <w:rPr>
          <w:szCs w:val="22"/>
          <w:lang w:val="el-GR"/>
        </w:rPr>
        <w:t xml:space="preserve">μπορεί </w:t>
      </w:r>
      <w:r w:rsidRPr="00582B1D">
        <w:rPr>
          <w:szCs w:val="22"/>
          <w:lang w:val="el-GR"/>
        </w:rPr>
        <w:t xml:space="preserve">να χάσετε τις αισθήσεις σας. </w:t>
      </w:r>
      <w:r w:rsidR="00311E38" w:rsidRPr="00E41E25">
        <w:rPr>
          <w:noProof/>
          <w:color w:val="000000"/>
          <w:szCs w:val="22"/>
          <w:lang w:val="el-GR"/>
        </w:rPr>
        <w:t xml:space="preserve">Τα συμπτώματα της υπερδοσολογίας </w:t>
      </w:r>
      <w:r w:rsidR="00311E38">
        <w:rPr>
          <w:noProof/>
          <w:color w:val="000000"/>
          <w:szCs w:val="22"/>
          <w:lang w:val="el-GR"/>
        </w:rPr>
        <w:t xml:space="preserve">μπορεί επίσης να </w:t>
      </w:r>
      <w:r w:rsidR="00311E38" w:rsidRPr="00E41E25">
        <w:rPr>
          <w:noProof/>
          <w:color w:val="000000"/>
          <w:szCs w:val="22"/>
          <w:lang w:val="el-GR"/>
        </w:rPr>
        <w:t xml:space="preserve">περιλαμβάνουν βραδυκαρδία, </w:t>
      </w:r>
      <w:r w:rsidR="00311E38">
        <w:rPr>
          <w:noProof/>
          <w:color w:val="000000"/>
          <w:szCs w:val="22"/>
          <w:lang w:val="el-GR"/>
        </w:rPr>
        <w:t xml:space="preserve">σοβαρή </w:t>
      </w:r>
      <w:r w:rsidR="00311E38" w:rsidRPr="00E41E25">
        <w:rPr>
          <w:noProof/>
          <w:color w:val="000000"/>
          <w:szCs w:val="22"/>
          <w:lang w:val="el-GR"/>
        </w:rPr>
        <w:t>δυσκολία στην αναπνοή, ή τρόμο (λόγω μείωσης του σακχάρου του αίματος).</w:t>
      </w:r>
    </w:p>
    <w:p w14:paraId="2FC808DC" w14:textId="236AFB06" w:rsidR="007B3185" w:rsidRPr="00E47E80" w:rsidRDefault="007B3185" w:rsidP="00DF6033">
      <w:pPr>
        <w:rPr>
          <w:color w:val="1F497D"/>
          <w:szCs w:val="22"/>
          <w:lang w:val="el-GR"/>
        </w:rPr>
      </w:pPr>
      <w:r w:rsidRPr="00E47E80">
        <w:rPr>
          <w:szCs w:val="22"/>
          <w:lang w:val="el-GR"/>
        </w:rPr>
        <w:t xml:space="preserve">Εάν πάρετε </w:t>
      </w:r>
      <w:r>
        <w:rPr>
          <w:szCs w:val="22"/>
          <w:lang w:val="el-GR"/>
        </w:rPr>
        <w:t>πολύ μεγαλύτερη ποσότητα</w:t>
      </w:r>
      <w:r w:rsidRPr="00E47E80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δισκίων </w:t>
      </w:r>
      <w:r w:rsidR="00311E38">
        <w:rPr>
          <w:lang w:val="en-US"/>
        </w:rPr>
        <w:t>Amoduo</w:t>
      </w:r>
      <w:r w:rsidRPr="00E47E80">
        <w:rPr>
          <w:szCs w:val="22"/>
          <w:lang w:val="el-GR"/>
        </w:rPr>
        <w:t xml:space="preserve">, </w:t>
      </w:r>
      <w:r w:rsidR="00D65ED8">
        <w:rPr>
          <w:szCs w:val="22"/>
          <w:lang w:val="el-GR"/>
        </w:rPr>
        <w:t xml:space="preserve">αναζητήστε ιατρική βοήθεια </w:t>
      </w:r>
      <w:r w:rsidR="00311E38">
        <w:rPr>
          <w:szCs w:val="22"/>
          <w:lang w:val="el-GR"/>
        </w:rPr>
        <w:t>αμέσως</w:t>
      </w:r>
      <w:r>
        <w:rPr>
          <w:szCs w:val="22"/>
          <w:lang w:val="el-GR"/>
        </w:rPr>
        <w:t>.</w:t>
      </w:r>
    </w:p>
    <w:p w14:paraId="2808BCFC" w14:textId="77777777" w:rsidR="00FD771B" w:rsidRPr="005D77D3" w:rsidRDefault="00FD771B" w:rsidP="00DF6033">
      <w:pPr>
        <w:rPr>
          <w:lang w:val="el-GR"/>
        </w:rPr>
      </w:pPr>
    </w:p>
    <w:p w14:paraId="7246D9F3" w14:textId="77777777" w:rsidR="00FD771B" w:rsidRPr="00707AD6" w:rsidRDefault="00707AD6" w:rsidP="00DF6033">
      <w:pPr>
        <w:rPr>
          <w:b/>
          <w:lang w:val="el-GR"/>
        </w:rPr>
      </w:pPr>
      <w:r>
        <w:rPr>
          <w:b/>
          <w:lang w:val="el-GR"/>
        </w:rPr>
        <w:t xml:space="preserve">Εάν ξεχάσετε να </w:t>
      </w:r>
      <w:r w:rsidR="00FD771B" w:rsidRPr="005D77D3">
        <w:rPr>
          <w:b/>
          <w:lang w:val="el-GR"/>
        </w:rPr>
        <w:t>πάρετε</w:t>
      </w:r>
      <w:r>
        <w:rPr>
          <w:b/>
          <w:lang w:val="el-GR"/>
        </w:rPr>
        <w:t xml:space="preserve"> </w:t>
      </w:r>
      <w:r w:rsidR="00FD771B" w:rsidRPr="005D77D3">
        <w:rPr>
          <w:b/>
          <w:lang w:val="el-GR"/>
        </w:rPr>
        <w:t>τ</w:t>
      </w:r>
      <w:r>
        <w:rPr>
          <w:b/>
          <w:lang w:val="el-GR"/>
        </w:rPr>
        <w:t xml:space="preserve">ο </w:t>
      </w:r>
      <w:r>
        <w:rPr>
          <w:b/>
          <w:lang w:val="en-US"/>
        </w:rPr>
        <w:t>Amoduo</w:t>
      </w:r>
    </w:p>
    <w:p w14:paraId="23242748" w14:textId="77777777" w:rsidR="00FD771B" w:rsidRPr="005D77D3" w:rsidRDefault="00EE4DCB" w:rsidP="00DF6033">
      <w:pPr>
        <w:rPr>
          <w:lang w:val="el-GR"/>
        </w:rPr>
      </w:pPr>
      <w:r w:rsidRPr="00E47E80">
        <w:rPr>
          <w:szCs w:val="22"/>
          <w:lang w:val="el-GR"/>
        </w:rPr>
        <w:t xml:space="preserve">Μην ανησυχείτε. Εάν ξεχάσετε να </w:t>
      </w:r>
      <w:r w:rsidRPr="00E47E80">
        <w:rPr>
          <w:noProof/>
          <w:lang w:val="el-GR"/>
        </w:rPr>
        <w:t>πάρετε</w:t>
      </w:r>
      <w:r w:rsidRPr="00E47E80">
        <w:rPr>
          <w:szCs w:val="22"/>
          <w:lang w:val="el-GR"/>
        </w:rPr>
        <w:t xml:space="preserve"> ένα </w:t>
      </w:r>
      <w:r>
        <w:rPr>
          <w:szCs w:val="22"/>
          <w:lang w:val="el-GR"/>
        </w:rPr>
        <w:t>δισκίο</w:t>
      </w:r>
      <w:r w:rsidRPr="00E47E80">
        <w:rPr>
          <w:szCs w:val="22"/>
          <w:lang w:val="el-GR"/>
        </w:rPr>
        <w:t xml:space="preserve">, παραλείψτε εντελώς αυτή τη δόση. </w:t>
      </w:r>
      <w:r w:rsidR="00A96F94" w:rsidRPr="00E41E25">
        <w:rPr>
          <w:noProof/>
          <w:color w:val="000000"/>
          <w:szCs w:val="22"/>
          <w:lang w:val="el-GR"/>
        </w:rPr>
        <w:t>Πάρτε τη συνηθισμένη σας δόση το επόμενο πρωί.</w:t>
      </w:r>
      <w:r w:rsidR="00A96F94">
        <w:rPr>
          <w:noProof/>
          <w:color w:val="000000"/>
          <w:szCs w:val="22"/>
          <w:lang w:val="el-GR"/>
        </w:rPr>
        <w:t xml:space="preserve"> </w:t>
      </w:r>
      <w:r w:rsidR="00FD771B" w:rsidRPr="005D77D3">
        <w:rPr>
          <w:lang w:val="el-GR"/>
        </w:rPr>
        <w:t xml:space="preserve">Μην πάρετε </w:t>
      </w:r>
      <w:r w:rsidR="0086040D">
        <w:rPr>
          <w:lang w:val="el-GR"/>
        </w:rPr>
        <w:t xml:space="preserve">διπλή δόση για να αναπληρώσετε </w:t>
      </w:r>
      <w:r>
        <w:rPr>
          <w:lang w:val="el-GR"/>
        </w:rPr>
        <w:t>τη δόση</w:t>
      </w:r>
      <w:r w:rsidR="00FD771B" w:rsidRPr="005D77D3">
        <w:rPr>
          <w:lang w:val="el-GR"/>
        </w:rPr>
        <w:t xml:space="preserve"> που ξεχάσατε.</w:t>
      </w:r>
    </w:p>
    <w:p w14:paraId="3D03AD21" w14:textId="77777777" w:rsidR="00FD771B" w:rsidRPr="005D77D3" w:rsidRDefault="00FD771B" w:rsidP="00DF6033">
      <w:pPr>
        <w:rPr>
          <w:lang w:val="el-GR"/>
        </w:rPr>
      </w:pPr>
    </w:p>
    <w:p w14:paraId="511598C3" w14:textId="77777777" w:rsidR="00FD771B" w:rsidRPr="005D77D3" w:rsidRDefault="00651777" w:rsidP="00DF6033">
      <w:pPr>
        <w:rPr>
          <w:b/>
          <w:lang w:val="el-GR"/>
        </w:rPr>
      </w:pPr>
      <w:r>
        <w:rPr>
          <w:b/>
          <w:lang w:val="el-GR"/>
        </w:rPr>
        <w:t xml:space="preserve">Εάν σταματήσετε να </w:t>
      </w:r>
      <w:r w:rsidR="00FD771B" w:rsidRPr="005D77D3">
        <w:rPr>
          <w:b/>
          <w:lang w:val="el-GR"/>
        </w:rPr>
        <w:t>παίρνετε</w:t>
      </w:r>
      <w:r>
        <w:rPr>
          <w:b/>
          <w:lang w:val="el-GR"/>
        </w:rPr>
        <w:t xml:space="preserve"> το </w:t>
      </w:r>
      <w:r>
        <w:rPr>
          <w:b/>
          <w:lang w:val="en-US"/>
        </w:rPr>
        <w:t>Amoduo</w:t>
      </w:r>
    </w:p>
    <w:p w14:paraId="44925F82" w14:textId="77777777" w:rsidR="00167EF0" w:rsidRDefault="00167EF0" w:rsidP="00DF6033">
      <w:pPr>
        <w:rPr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 xml:space="preserve">Ποτέ μη σταματήσετε να παίρνετε το </w:t>
      </w:r>
      <w:r>
        <w:rPr>
          <w:lang w:val="en-US"/>
        </w:rPr>
        <w:t>Amoduo</w:t>
      </w:r>
      <w:r w:rsidRPr="00E41E25">
        <w:rPr>
          <w:noProof/>
          <w:color w:val="000000"/>
          <w:szCs w:val="22"/>
          <w:lang w:val="el-GR"/>
        </w:rPr>
        <w:t xml:space="preserve"> χωρίς τη σύσταση του γιατρού σας. </w:t>
      </w:r>
      <w:r>
        <w:rPr>
          <w:bCs/>
          <w:color w:val="000000"/>
          <w:szCs w:val="22"/>
          <w:lang w:val="el-GR"/>
        </w:rPr>
        <w:t>Η νόσος σας μ</w:t>
      </w:r>
      <w:r w:rsidRPr="00E47E80">
        <w:rPr>
          <w:bCs/>
          <w:color w:val="000000"/>
          <w:szCs w:val="22"/>
          <w:lang w:val="el-GR"/>
        </w:rPr>
        <w:t>πορεί να επα</w:t>
      </w:r>
      <w:r>
        <w:rPr>
          <w:bCs/>
          <w:color w:val="000000"/>
          <w:szCs w:val="22"/>
          <w:lang w:val="el-GR"/>
        </w:rPr>
        <w:t>νεμφανιστεί ή να επιδεινωθεί εάν σταματήσετε να χρησιμοποιείτε το</w:t>
      </w:r>
      <w:r w:rsidRPr="00E47E80">
        <w:rPr>
          <w:bCs/>
          <w:color w:val="000000"/>
          <w:szCs w:val="22"/>
          <w:lang w:val="el-GR"/>
        </w:rPr>
        <w:t xml:space="preserve"> </w:t>
      </w:r>
      <w:r>
        <w:rPr>
          <w:bCs/>
          <w:color w:val="000000"/>
          <w:szCs w:val="22"/>
          <w:lang w:val="el-GR"/>
        </w:rPr>
        <w:t>φάρμακό σας</w:t>
      </w:r>
      <w:r w:rsidRPr="00E47E80">
        <w:rPr>
          <w:bCs/>
          <w:color w:val="000000"/>
          <w:szCs w:val="22"/>
          <w:lang w:val="el-GR"/>
        </w:rPr>
        <w:t xml:space="preserve"> πριν σας το πει ο γιατρός σας</w:t>
      </w:r>
      <w:r w:rsidRPr="00FA1083">
        <w:rPr>
          <w:color w:val="000000"/>
          <w:szCs w:val="22"/>
          <w:lang w:val="el-GR"/>
        </w:rPr>
        <w:t>.</w:t>
      </w:r>
    </w:p>
    <w:p w14:paraId="3E66E2EE" w14:textId="77777777" w:rsidR="00AC555B" w:rsidRPr="00E47E80" w:rsidRDefault="00AC555B" w:rsidP="00DF6033">
      <w:pPr>
        <w:rPr>
          <w:szCs w:val="22"/>
          <w:lang w:val="el-GR"/>
        </w:rPr>
      </w:pPr>
    </w:p>
    <w:p w14:paraId="0C1CA319" w14:textId="0BAD9E6C" w:rsidR="00FD771B" w:rsidRPr="005D77D3" w:rsidRDefault="00FD771B" w:rsidP="00DF6033">
      <w:pPr>
        <w:rPr>
          <w:lang w:val="el-GR"/>
        </w:rPr>
      </w:pPr>
      <w:r w:rsidRPr="005D77D3">
        <w:rPr>
          <w:lang w:val="el-GR"/>
        </w:rPr>
        <w:t>Εάν έχετε περισσότερες ερωτήσεις σχετικά με τη χρήση α</w:t>
      </w:r>
      <w:r w:rsidR="00651777">
        <w:rPr>
          <w:lang w:val="el-GR"/>
        </w:rPr>
        <w:t xml:space="preserve">υτού του φαρμάκου, ρωτήστε το γιατρό </w:t>
      </w:r>
      <w:r w:rsidRPr="005D77D3">
        <w:rPr>
          <w:lang w:val="el-GR"/>
        </w:rPr>
        <w:t>ή το</w:t>
      </w:r>
      <w:r w:rsidR="00651777">
        <w:rPr>
          <w:lang w:val="el-GR"/>
        </w:rPr>
        <w:t xml:space="preserve"> </w:t>
      </w:r>
      <w:r w:rsidRPr="005D77D3">
        <w:rPr>
          <w:lang w:val="el-GR"/>
        </w:rPr>
        <w:t xml:space="preserve">φαρμακοποιό </w:t>
      </w:r>
      <w:r w:rsidR="00040075">
        <w:rPr>
          <w:lang w:val="el-GR"/>
        </w:rPr>
        <w:t>σας.</w:t>
      </w:r>
    </w:p>
    <w:p w14:paraId="41A9B95E" w14:textId="77777777" w:rsidR="00FD771B" w:rsidRDefault="00FD771B" w:rsidP="00DF6033">
      <w:pPr>
        <w:rPr>
          <w:lang w:val="el-GR"/>
        </w:rPr>
      </w:pPr>
    </w:p>
    <w:p w14:paraId="373422CC" w14:textId="77777777" w:rsidR="00263E98" w:rsidRPr="005D77D3" w:rsidRDefault="00263E98" w:rsidP="00DF6033">
      <w:pPr>
        <w:rPr>
          <w:lang w:val="el-GR"/>
        </w:rPr>
      </w:pPr>
    </w:p>
    <w:p w14:paraId="27392956" w14:textId="77777777" w:rsidR="00FD771B" w:rsidRPr="005D77D3" w:rsidRDefault="00FD771B" w:rsidP="00DF6033">
      <w:pPr>
        <w:rPr>
          <w:lang w:val="el-GR"/>
        </w:rPr>
      </w:pPr>
      <w:r w:rsidRPr="005D77D3">
        <w:rPr>
          <w:b/>
          <w:lang w:val="el-GR"/>
        </w:rPr>
        <w:t>4.</w:t>
      </w:r>
      <w:r w:rsidRPr="005D77D3">
        <w:rPr>
          <w:b/>
          <w:lang w:val="el-GR"/>
        </w:rPr>
        <w:tab/>
        <w:t>Πιθανές ανεπιθύμητες ενέργειες</w:t>
      </w:r>
    </w:p>
    <w:p w14:paraId="56F38814" w14:textId="77777777" w:rsidR="00FD771B" w:rsidRPr="005D77D3" w:rsidRDefault="00FD771B" w:rsidP="00DF6033">
      <w:pPr>
        <w:rPr>
          <w:lang w:val="el-GR"/>
        </w:rPr>
      </w:pPr>
    </w:p>
    <w:p w14:paraId="57B85E2D" w14:textId="77777777" w:rsidR="00FD771B" w:rsidRPr="005D77D3" w:rsidRDefault="00FD771B" w:rsidP="00DF6033">
      <w:pPr>
        <w:rPr>
          <w:lang w:val="el-GR"/>
        </w:rPr>
      </w:pPr>
      <w:r w:rsidRPr="005D77D3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14:paraId="5701C84D" w14:textId="77777777" w:rsidR="00095EAF" w:rsidRDefault="00095EAF" w:rsidP="00DF6033">
      <w:pPr>
        <w:rPr>
          <w:lang w:val="el-GR"/>
        </w:rPr>
      </w:pPr>
    </w:p>
    <w:p w14:paraId="7A6E17A6" w14:textId="77777777" w:rsidR="00095EAF" w:rsidRPr="00737AD4" w:rsidRDefault="00737AD4" w:rsidP="00DF6033">
      <w:pPr>
        <w:rPr>
          <w:lang w:val="el-GR"/>
        </w:rPr>
      </w:pPr>
      <w:r>
        <w:rPr>
          <w:lang w:val="el-GR"/>
        </w:rPr>
        <w:t>Οι πιο σοβαρές ανεπιθύμητες ενέργειες σχετίζονται με την καρδιακή λειτουργία</w:t>
      </w:r>
      <w:r w:rsidRPr="00737AD4">
        <w:rPr>
          <w:lang w:val="el-GR"/>
        </w:rPr>
        <w:t>:</w:t>
      </w:r>
    </w:p>
    <w:p w14:paraId="6C8E27CC" w14:textId="76DE458F" w:rsidR="00C33F15" w:rsidRDefault="00C33F15" w:rsidP="00DF6033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Pr="00E41E25">
        <w:rPr>
          <w:color w:val="000000"/>
          <w:lang w:val="el-GR"/>
        </w:rPr>
        <w:t>επιβράδυνση του καρδιακού ρυθμού (</w:t>
      </w:r>
      <w:r w:rsidR="00657FFB">
        <w:rPr>
          <w:bCs/>
          <w:noProof/>
          <w:color w:val="000000"/>
          <w:szCs w:val="22"/>
          <w:lang w:val="el-GR"/>
        </w:rPr>
        <w:t>μπορεί να επηρε</w:t>
      </w:r>
      <w:r w:rsidR="00692677">
        <w:rPr>
          <w:bCs/>
          <w:noProof/>
          <w:color w:val="000000"/>
          <w:szCs w:val="22"/>
          <w:lang w:val="el-GR"/>
        </w:rPr>
        <w:t>άσ</w:t>
      </w:r>
      <w:r w:rsidR="00657FFB">
        <w:rPr>
          <w:bCs/>
          <w:noProof/>
          <w:color w:val="000000"/>
          <w:szCs w:val="22"/>
          <w:lang w:val="el-GR"/>
        </w:rPr>
        <w:t>ει μέχρι</w:t>
      </w:r>
      <w:r w:rsidR="00263E98">
        <w:rPr>
          <w:color w:val="000000"/>
          <w:lang w:val="el-GR"/>
        </w:rPr>
        <w:t xml:space="preserve"> 1 άτομο στα 10</w:t>
      </w:r>
      <w:r w:rsidR="00657FFB">
        <w:rPr>
          <w:color w:val="000000"/>
          <w:lang w:val="el-GR"/>
        </w:rPr>
        <w:t>0</w:t>
      </w:r>
      <w:r w:rsidR="00263E98">
        <w:rPr>
          <w:color w:val="000000"/>
          <w:lang w:val="el-GR"/>
        </w:rPr>
        <w:t>)</w:t>
      </w:r>
    </w:p>
    <w:p w14:paraId="2499BDEA" w14:textId="7BE4E6E8" w:rsidR="00C33F15" w:rsidRPr="00937179" w:rsidRDefault="00C33F15" w:rsidP="00DF6033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Pr="00E41E25">
        <w:rPr>
          <w:color w:val="000000"/>
          <w:lang w:val="el-GR"/>
        </w:rPr>
        <w:t xml:space="preserve">επιδείνωση </w:t>
      </w:r>
      <w:r w:rsidRPr="00937179">
        <w:rPr>
          <w:color w:val="000000"/>
          <w:lang w:val="el-GR"/>
        </w:rPr>
        <w:t>της καρδιακής ανεπάρκειας (</w:t>
      </w:r>
      <w:r w:rsidR="00657FFB">
        <w:rPr>
          <w:bCs/>
          <w:noProof/>
          <w:color w:val="000000"/>
          <w:szCs w:val="22"/>
          <w:lang w:val="el-GR"/>
        </w:rPr>
        <w:t>μπορεί να επηρεά</w:t>
      </w:r>
      <w:r w:rsidR="00692677">
        <w:rPr>
          <w:bCs/>
          <w:noProof/>
          <w:color w:val="000000"/>
          <w:szCs w:val="22"/>
          <w:lang w:val="el-GR"/>
        </w:rPr>
        <w:t>σ</w:t>
      </w:r>
      <w:r w:rsidR="00657FFB">
        <w:rPr>
          <w:bCs/>
          <w:noProof/>
          <w:color w:val="000000"/>
          <w:szCs w:val="22"/>
          <w:lang w:val="el-GR"/>
        </w:rPr>
        <w:t>ει μέχρι</w:t>
      </w:r>
      <w:r w:rsidR="00657FFB">
        <w:rPr>
          <w:color w:val="000000"/>
          <w:lang w:val="el-GR"/>
        </w:rPr>
        <w:t xml:space="preserve"> 1 άτομο στα 100</w:t>
      </w:r>
      <w:r w:rsidR="00263E98">
        <w:rPr>
          <w:color w:val="000000"/>
          <w:lang w:val="el-GR"/>
        </w:rPr>
        <w:t>)</w:t>
      </w:r>
    </w:p>
    <w:p w14:paraId="391776C7" w14:textId="72D5BCD2" w:rsidR="00C33F15" w:rsidRPr="00937179" w:rsidRDefault="00C33F15" w:rsidP="00DF6033">
      <w:p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Pr="00937179">
        <w:rPr>
          <w:color w:val="000000"/>
          <w:lang w:val="el-GR"/>
        </w:rPr>
        <w:t>βραδύ η ακανόνιστο καρδιακό ρυθμό (</w:t>
      </w:r>
      <w:r w:rsidR="00657FFB">
        <w:rPr>
          <w:bCs/>
          <w:noProof/>
          <w:color w:val="000000"/>
          <w:szCs w:val="22"/>
          <w:lang w:val="el-GR"/>
        </w:rPr>
        <w:t>μπορεί να επηρεά</w:t>
      </w:r>
      <w:r w:rsidR="00692677">
        <w:rPr>
          <w:bCs/>
          <w:noProof/>
          <w:color w:val="000000"/>
          <w:szCs w:val="22"/>
          <w:lang w:val="el-GR"/>
        </w:rPr>
        <w:t>σ</w:t>
      </w:r>
      <w:r w:rsidR="00657FFB">
        <w:rPr>
          <w:bCs/>
          <w:noProof/>
          <w:color w:val="000000"/>
          <w:szCs w:val="22"/>
          <w:lang w:val="el-GR"/>
        </w:rPr>
        <w:t>ει μέχρι</w:t>
      </w:r>
      <w:r w:rsidR="00657FFB">
        <w:rPr>
          <w:color w:val="000000"/>
          <w:lang w:val="el-GR"/>
        </w:rPr>
        <w:t xml:space="preserve"> 1 άτομο στα 100</w:t>
      </w:r>
      <w:r w:rsidR="00263E98">
        <w:rPr>
          <w:color w:val="000000"/>
          <w:lang w:val="el-GR"/>
        </w:rPr>
        <w:t>)</w:t>
      </w:r>
    </w:p>
    <w:p w14:paraId="54346FAE" w14:textId="77777777" w:rsidR="00C33F15" w:rsidRDefault="00C33F15" w:rsidP="00DF6033">
      <w:pPr>
        <w:rPr>
          <w:color w:val="000000"/>
          <w:lang w:val="el-GR"/>
        </w:rPr>
      </w:pPr>
    </w:p>
    <w:p w14:paraId="7AAD59AC" w14:textId="77777777" w:rsidR="00C33F15" w:rsidRPr="00E47E80" w:rsidRDefault="00C33F15" w:rsidP="00DF6033">
      <w:pPr>
        <w:autoSpaceDE w:val="0"/>
        <w:autoSpaceDN w:val="0"/>
        <w:adjustRightInd w:val="0"/>
        <w:rPr>
          <w:color w:val="000000"/>
          <w:szCs w:val="22"/>
          <w:lang w:val="el-GR"/>
        </w:rPr>
      </w:pPr>
      <w:r w:rsidRPr="00E47E80">
        <w:rPr>
          <w:color w:val="000000"/>
          <w:szCs w:val="22"/>
          <w:lang w:val="el-GR"/>
        </w:rPr>
        <w:lastRenderedPageBreak/>
        <w:t xml:space="preserve">Επισκεφθείτε το γιατρό σας </w:t>
      </w:r>
      <w:r w:rsidRPr="00CF53F4">
        <w:rPr>
          <w:color w:val="000000"/>
          <w:szCs w:val="22"/>
          <w:lang w:val="el-GR"/>
        </w:rPr>
        <w:t>αμέσως</w:t>
      </w:r>
      <w:r w:rsidRPr="00E47E80">
        <w:rPr>
          <w:color w:val="000000"/>
          <w:szCs w:val="22"/>
          <w:lang w:val="el-GR"/>
        </w:rPr>
        <w:t>, εάν παρουσιάσετε οποιαδήποτε από τις παρακάτω πολύ σπάνιες, σοβαρές ανεπιθύμητες ενέργειες μετά τη λήψη αυτού του φαρμάκου.</w:t>
      </w:r>
    </w:p>
    <w:p w14:paraId="6756182A" w14:textId="77777777" w:rsidR="00C33F15" w:rsidRPr="00E47E80" w:rsidRDefault="00C33F15" w:rsidP="00DF6033">
      <w:pPr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14:paraId="6CE9E6AF" w14:textId="77777777" w:rsidR="00C33F15" w:rsidRPr="00C33F15" w:rsidRDefault="005270FF" w:rsidP="0029670F">
      <w:pPr>
        <w:pStyle w:val="a8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szCs w:val="22"/>
          <w:lang w:val="el-GR"/>
        </w:rPr>
      </w:pPr>
      <w:r>
        <w:rPr>
          <w:color w:val="000000"/>
          <w:szCs w:val="22"/>
          <w:lang w:val="el-GR"/>
        </w:rPr>
        <w:t>Ξαφνικό συριγμό</w:t>
      </w:r>
      <w:r w:rsidR="00C33F15" w:rsidRPr="00C33F15">
        <w:rPr>
          <w:color w:val="000000"/>
          <w:szCs w:val="22"/>
          <w:lang w:val="el-GR"/>
        </w:rPr>
        <w:t xml:space="preserve">, πόνο στο στήθος, δύσπνοια ή </w:t>
      </w:r>
      <w:r w:rsidR="00C33F15" w:rsidRPr="00C33F15">
        <w:rPr>
          <w:szCs w:val="22"/>
          <w:lang w:val="el-GR"/>
        </w:rPr>
        <w:t>δυσκολία στην αναπνοή</w:t>
      </w:r>
    </w:p>
    <w:p w14:paraId="6443C933" w14:textId="77777777" w:rsidR="00C33F15" w:rsidRPr="00C33F15" w:rsidRDefault="00C33F15" w:rsidP="0029670F">
      <w:pPr>
        <w:pStyle w:val="a8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szCs w:val="22"/>
          <w:lang w:val="el-GR"/>
        </w:rPr>
      </w:pPr>
      <w:r w:rsidRPr="00C33F15">
        <w:rPr>
          <w:szCs w:val="22"/>
          <w:lang w:val="el-GR"/>
        </w:rPr>
        <w:t>Πρήξιμο στα βλέφαρα, στο πρόσωπο ή στα χείλη</w:t>
      </w:r>
    </w:p>
    <w:p w14:paraId="178A8CA9" w14:textId="77777777" w:rsidR="00C33F15" w:rsidRPr="00101258" w:rsidRDefault="00C33F15" w:rsidP="0029670F">
      <w:pPr>
        <w:pStyle w:val="a9"/>
        <w:numPr>
          <w:ilvl w:val="0"/>
          <w:numId w:val="5"/>
        </w:numPr>
        <w:ind w:left="426" w:hanging="426"/>
        <w:rPr>
          <w:i w:val="0"/>
          <w:color w:val="auto"/>
          <w:szCs w:val="22"/>
          <w:lang w:val="el-GR"/>
        </w:rPr>
      </w:pPr>
      <w:r w:rsidRPr="00101258">
        <w:rPr>
          <w:i w:val="0"/>
          <w:color w:val="auto"/>
          <w:szCs w:val="22"/>
          <w:lang w:val="el-GR"/>
        </w:rPr>
        <w:t xml:space="preserve">Πρήξιμο στη γλώσσα και </w:t>
      </w:r>
      <w:r>
        <w:rPr>
          <w:i w:val="0"/>
          <w:color w:val="auto"/>
          <w:szCs w:val="22"/>
          <w:lang w:val="el-GR"/>
        </w:rPr>
        <w:t>σ</w:t>
      </w:r>
      <w:r w:rsidRPr="00101258">
        <w:rPr>
          <w:i w:val="0"/>
          <w:color w:val="auto"/>
          <w:szCs w:val="22"/>
          <w:lang w:val="el-GR"/>
        </w:rPr>
        <w:t>το λαιμό που προκαλεί σοβαρή δυσκολία</w:t>
      </w:r>
      <w:r>
        <w:rPr>
          <w:i w:val="0"/>
          <w:color w:val="auto"/>
          <w:szCs w:val="22"/>
          <w:lang w:val="el-GR"/>
        </w:rPr>
        <w:t xml:space="preserve"> στην αναπνοή</w:t>
      </w:r>
    </w:p>
    <w:p w14:paraId="3942EEC9" w14:textId="4269C902" w:rsidR="00C33F15" w:rsidRPr="00582B1D" w:rsidRDefault="00C33F15" w:rsidP="0029670F">
      <w:pPr>
        <w:pStyle w:val="a9"/>
        <w:numPr>
          <w:ilvl w:val="0"/>
          <w:numId w:val="5"/>
        </w:numPr>
        <w:ind w:left="426" w:hanging="426"/>
        <w:rPr>
          <w:i w:val="0"/>
          <w:color w:val="auto"/>
          <w:szCs w:val="22"/>
          <w:lang w:val="el-GR"/>
        </w:rPr>
      </w:pPr>
      <w:r w:rsidRPr="00101258">
        <w:rPr>
          <w:i w:val="0"/>
          <w:color w:val="auto"/>
          <w:szCs w:val="22"/>
          <w:lang w:val="el-GR"/>
        </w:rPr>
        <w:t xml:space="preserve">Σοβαρές δερματικές αντιδράσεις, συμπεριλαμβανομένου του έντονου δερματικού εξανθήματος, </w:t>
      </w:r>
      <w:r w:rsidR="00034131">
        <w:rPr>
          <w:i w:val="0"/>
          <w:color w:val="auto"/>
          <w:szCs w:val="22"/>
          <w:lang w:val="el-GR"/>
        </w:rPr>
        <w:t>της κνίδωσης</w:t>
      </w:r>
      <w:r w:rsidR="00263E98">
        <w:rPr>
          <w:i w:val="0"/>
          <w:color w:val="auto"/>
          <w:szCs w:val="22"/>
          <w:lang w:val="el-GR"/>
        </w:rPr>
        <w:t>,</w:t>
      </w:r>
      <w:r w:rsidRPr="00101258">
        <w:rPr>
          <w:i w:val="0"/>
          <w:color w:val="auto"/>
          <w:szCs w:val="22"/>
          <w:lang w:val="el-GR"/>
        </w:rPr>
        <w:t xml:space="preserve"> της ερυθρότητας του</w:t>
      </w:r>
      <w:r w:rsidRPr="00582B1D">
        <w:rPr>
          <w:i w:val="0"/>
          <w:color w:val="auto"/>
          <w:szCs w:val="22"/>
          <w:lang w:val="el-GR"/>
        </w:rPr>
        <w:t xml:space="preserve"> δέρματος σε ολόκληρο το σώμα, </w:t>
      </w:r>
      <w:r>
        <w:rPr>
          <w:i w:val="0"/>
          <w:color w:val="auto"/>
          <w:szCs w:val="22"/>
          <w:lang w:val="el-GR"/>
        </w:rPr>
        <w:t xml:space="preserve">της </w:t>
      </w:r>
      <w:r w:rsidRPr="00582B1D">
        <w:rPr>
          <w:i w:val="0"/>
          <w:color w:val="auto"/>
          <w:szCs w:val="22"/>
          <w:lang w:val="el-GR"/>
        </w:rPr>
        <w:t>σοβαρ</w:t>
      </w:r>
      <w:r>
        <w:rPr>
          <w:i w:val="0"/>
          <w:color w:val="auto"/>
          <w:szCs w:val="22"/>
          <w:lang w:val="el-GR"/>
        </w:rPr>
        <w:t>ής φαγούρας</w:t>
      </w:r>
      <w:r w:rsidRPr="00582B1D">
        <w:rPr>
          <w:i w:val="0"/>
          <w:color w:val="auto"/>
          <w:szCs w:val="22"/>
          <w:lang w:val="el-GR"/>
        </w:rPr>
        <w:t xml:space="preserve">, </w:t>
      </w:r>
      <w:r>
        <w:rPr>
          <w:i w:val="0"/>
          <w:color w:val="auto"/>
          <w:szCs w:val="22"/>
          <w:lang w:val="el-GR"/>
        </w:rPr>
        <w:t xml:space="preserve">των </w:t>
      </w:r>
      <w:r w:rsidR="00090B32">
        <w:rPr>
          <w:i w:val="0"/>
          <w:color w:val="auto"/>
          <w:szCs w:val="22"/>
          <w:lang w:val="el-GR"/>
        </w:rPr>
        <w:t>φυσαλίδων</w:t>
      </w:r>
      <w:r>
        <w:rPr>
          <w:i w:val="0"/>
          <w:color w:val="auto"/>
          <w:szCs w:val="22"/>
          <w:lang w:val="el-GR"/>
        </w:rPr>
        <w:t xml:space="preserve"> (</w:t>
      </w:r>
      <w:r w:rsidRPr="00582B1D">
        <w:rPr>
          <w:i w:val="0"/>
          <w:color w:val="auto"/>
          <w:szCs w:val="22"/>
          <w:lang w:val="el-GR"/>
        </w:rPr>
        <w:t>φλ</w:t>
      </w:r>
      <w:r>
        <w:rPr>
          <w:i w:val="0"/>
          <w:color w:val="auto"/>
          <w:szCs w:val="22"/>
          <w:lang w:val="el-GR"/>
        </w:rPr>
        <w:t>υ</w:t>
      </w:r>
      <w:r w:rsidRPr="00582B1D">
        <w:rPr>
          <w:i w:val="0"/>
          <w:color w:val="auto"/>
          <w:szCs w:val="22"/>
          <w:lang w:val="el-GR"/>
        </w:rPr>
        <w:t>κταιν</w:t>
      </w:r>
      <w:r>
        <w:rPr>
          <w:i w:val="0"/>
          <w:color w:val="auto"/>
          <w:szCs w:val="22"/>
          <w:lang w:val="el-GR"/>
        </w:rPr>
        <w:t>ών)</w:t>
      </w:r>
      <w:r w:rsidRPr="00582B1D">
        <w:rPr>
          <w:i w:val="0"/>
          <w:color w:val="auto"/>
          <w:szCs w:val="22"/>
          <w:lang w:val="el-GR"/>
        </w:rPr>
        <w:t xml:space="preserve">, </w:t>
      </w:r>
      <w:r>
        <w:rPr>
          <w:i w:val="0"/>
          <w:color w:val="auto"/>
          <w:szCs w:val="22"/>
          <w:lang w:val="el-GR"/>
        </w:rPr>
        <w:t>του ξεφλουδίσματος</w:t>
      </w:r>
      <w:r w:rsidRPr="00582B1D">
        <w:rPr>
          <w:i w:val="0"/>
          <w:color w:val="auto"/>
          <w:szCs w:val="22"/>
          <w:lang w:val="el-GR"/>
        </w:rPr>
        <w:t xml:space="preserve"> και </w:t>
      </w:r>
      <w:r>
        <w:rPr>
          <w:i w:val="0"/>
          <w:color w:val="auto"/>
          <w:szCs w:val="22"/>
          <w:lang w:val="el-GR"/>
        </w:rPr>
        <w:t>πρηξίματος</w:t>
      </w:r>
      <w:r w:rsidRPr="00582B1D">
        <w:rPr>
          <w:i w:val="0"/>
          <w:color w:val="auto"/>
          <w:szCs w:val="22"/>
          <w:lang w:val="el-GR"/>
        </w:rPr>
        <w:t xml:space="preserve"> του δέρματος, </w:t>
      </w:r>
      <w:r>
        <w:rPr>
          <w:i w:val="0"/>
          <w:color w:val="auto"/>
          <w:szCs w:val="22"/>
          <w:lang w:val="el-GR"/>
        </w:rPr>
        <w:t xml:space="preserve">της </w:t>
      </w:r>
      <w:r w:rsidRPr="00582B1D">
        <w:rPr>
          <w:i w:val="0"/>
          <w:color w:val="auto"/>
          <w:szCs w:val="22"/>
          <w:lang w:val="el-GR"/>
        </w:rPr>
        <w:t>φλεγμονή</w:t>
      </w:r>
      <w:r>
        <w:rPr>
          <w:i w:val="0"/>
          <w:color w:val="auto"/>
          <w:szCs w:val="22"/>
          <w:lang w:val="el-GR"/>
        </w:rPr>
        <w:t>ς</w:t>
      </w:r>
      <w:r w:rsidRPr="00582B1D">
        <w:rPr>
          <w:i w:val="0"/>
          <w:color w:val="auto"/>
          <w:szCs w:val="22"/>
          <w:lang w:val="el-GR"/>
        </w:rPr>
        <w:t xml:space="preserve"> τ</w:t>
      </w:r>
      <w:r>
        <w:rPr>
          <w:i w:val="0"/>
          <w:color w:val="auto"/>
          <w:szCs w:val="22"/>
          <w:lang w:val="el-GR"/>
        </w:rPr>
        <w:t>ων</w:t>
      </w:r>
      <w:r w:rsidRPr="00582B1D">
        <w:rPr>
          <w:i w:val="0"/>
          <w:color w:val="auto"/>
          <w:szCs w:val="22"/>
          <w:lang w:val="el-GR"/>
        </w:rPr>
        <w:t xml:space="preserve"> βλεννογό</w:t>
      </w:r>
      <w:r>
        <w:rPr>
          <w:i w:val="0"/>
          <w:color w:val="auto"/>
          <w:szCs w:val="22"/>
          <w:lang w:val="el-GR"/>
        </w:rPr>
        <w:t xml:space="preserve">νων </w:t>
      </w:r>
      <w:r w:rsidRPr="00582B1D">
        <w:rPr>
          <w:i w:val="0"/>
          <w:color w:val="auto"/>
          <w:szCs w:val="22"/>
          <w:lang w:val="el-GR"/>
        </w:rPr>
        <w:t>(σύνδρομο Stevens Johnson) ή άλλ</w:t>
      </w:r>
      <w:r>
        <w:rPr>
          <w:i w:val="0"/>
          <w:color w:val="auto"/>
          <w:szCs w:val="22"/>
          <w:lang w:val="el-GR"/>
        </w:rPr>
        <w:t>ων</w:t>
      </w:r>
      <w:r w:rsidRPr="00582B1D">
        <w:rPr>
          <w:i w:val="0"/>
          <w:color w:val="auto"/>
          <w:szCs w:val="22"/>
          <w:lang w:val="el-GR"/>
        </w:rPr>
        <w:t xml:space="preserve"> αλλεργικ</w:t>
      </w:r>
      <w:r>
        <w:rPr>
          <w:i w:val="0"/>
          <w:color w:val="auto"/>
          <w:szCs w:val="22"/>
          <w:lang w:val="el-GR"/>
        </w:rPr>
        <w:t>ών</w:t>
      </w:r>
      <w:r w:rsidRPr="00582B1D">
        <w:rPr>
          <w:i w:val="0"/>
          <w:color w:val="auto"/>
          <w:szCs w:val="22"/>
          <w:lang w:val="el-GR"/>
        </w:rPr>
        <w:t xml:space="preserve"> αντιδράσε</w:t>
      </w:r>
      <w:r>
        <w:rPr>
          <w:i w:val="0"/>
          <w:color w:val="auto"/>
          <w:szCs w:val="22"/>
          <w:lang w:val="el-GR"/>
        </w:rPr>
        <w:t>ων</w:t>
      </w:r>
    </w:p>
    <w:p w14:paraId="57CF621F" w14:textId="77777777" w:rsidR="00C33F15" w:rsidRPr="00C33F15" w:rsidRDefault="00C33F15" w:rsidP="0029670F">
      <w:pPr>
        <w:pStyle w:val="a8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szCs w:val="22"/>
          <w:lang w:val="el-GR"/>
        </w:rPr>
      </w:pPr>
      <w:r w:rsidRPr="00C33F15">
        <w:rPr>
          <w:szCs w:val="22"/>
          <w:lang w:val="el-GR"/>
        </w:rPr>
        <w:t>Έμφραγμα του μυοκαρδίου, μη φυσιολογικό καρδιακό ρυθμό</w:t>
      </w:r>
    </w:p>
    <w:p w14:paraId="49F41594" w14:textId="77777777" w:rsidR="00C33F15" w:rsidRPr="00582B1D" w:rsidRDefault="00C33F15" w:rsidP="0029670F">
      <w:pPr>
        <w:pStyle w:val="a9"/>
        <w:numPr>
          <w:ilvl w:val="0"/>
          <w:numId w:val="5"/>
        </w:numPr>
        <w:ind w:left="426" w:hanging="426"/>
        <w:rPr>
          <w:i w:val="0"/>
          <w:color w:val="auto"/>
          <w:szCs w:val="22"/>
          <w:lang w:val="el-GR"/>
        </w:rPr>
      </w:pPr>
      <w:r w:rsidRPr="00582B1D">
        <w:rPr>
          <w:i w:val="0"/>
          <w:color w:val="auto"/>
          <w:szCs w:val="22"/>
          <w:lang w:val="el-GR"/>
        </w:rPr>
        <w:t xml:space="preserve">Φλεγμονή στο πάγκρεας, η οποία μπορεί να προκαλέσει σοβαρό κοιλιακό </w:t>
      </w:r>
      <w:r>
        <w:rPr>
          <w:i w:val="0"/>
          <w:color w:val="auto"/>
          <w:szCs w:val="22"/>
          <w:lang w:val="el-GR"/>
        </w:rPr>
        <w:t>πόνο</w:t>
      </w:r>
      <w:r w:rsidRPr="00582B1D">
        <w:rPr>
          <w:i w:val="0"/>
          <w:color w:val="auto"/>
          <w:szCs w:val="22"/>
          <w:lang w:val="el-GR"/>
        </w:rPr>
        <w:t xml:space="preserve"> και </w:t>
      </w:r>
      <w:r>
        <w:rPr>
          <w:i w:val="0"/>
          <w:color w:val="auto"/>
          <w:szCs w:val="22"/>
          <w:lang w:val="el-GR"/>
        </w:rPr>
        <w:t>πόνο στη μέση</w:t>
      </w:r>
      <w:r w:rsidRPr="00582B1D">
        <w:rPr>
          <w:i w:val="0"/>
          <w:color w:val="auto"/>
          <w:szCs w:val="22"/>
          <w:lang w:val="el-GR"/>
        </w:rPr>
        <w:t xml:space="preserve">, συνοδευόμενη από έντονο αίσθημα </w:t>
      </w:r>
      <w:r>
        <w:rPr>
          <w:i w:val="0"/>
          <w:color w:val="auto"/>
          <w:szCs w:val="22"/>
          <w:lang w:val="el-GR"/>
        </w:rPr>
        <w:t>αδιαθεσίας</w:t>
      </w:r>
    </w:p>
    <w:p w14:paraId="33ECB232" w14:textId="77777777" w:rsidR="00C33F15" w:rsidRDefault="00C33F15" w:rsidP="00DF6033">
      <w:pPr>
        <w:rPr>
          <w:color w:val="000000"/>
          <w:lang w:val="el-GR"/>
        </w:rPr>
      </w:pPr>
    </w:p>
    <w:p w14:paraId="1A7D036E" w14:textId="77777777" w:rsidR="00C33F15" w:rsidRPr="00E41E25" w:rsidRDefault="00C33F15" w:rsidP="00DF6033">
      <w:pPr>
        <w:rPr>
          <w:color w:val="000000"/>
          <w:lang w:val="el-GR"/>
        </w:rPr>
      </w:pPr>
      <w:r w:rsidRPr="00937179">
        <w:rPr>
          <w:color w:val="000000"/>
          <w:lang w:val="el-GR"/>
        </w:rPr>
        <w:t>Εάν αισθανθείτε ζάλη ή αδυναμία, ή δυσκολία στην αναπνοή, παρακαλούμε επικοινωνήστε με το γιατρό σας το συντομότερο</w:t>
      </w:r>
      <w:r w:rsidRPr="00E41E25">
        <w:rPr>
          <w:color w:val="000000"/>
          <w:lang w:val="el-GR"/>
        </w:rPr>
        <w:t xml:space="preserve"> δυνατόν.</w:t>
      </w:r>
    </w:p>
    <w:p w14:paraId="48F94F94" w14:textId="77777777" w:rsidR="00737AD4" w:rsidRDefault="00737AD4" w:rsidP="00DF6033">
      <w:pPr>
        <w:rPr>
          <w:lang w:val="el-GR"/>
        </w:rPr>
      </w:pPr>
    </w:p>
    <w:p w14:paraId="1F6EB895" w14:textId="77777777" w:rsidR="00650254" w:rsidRPr="004B04E3" w:rsidRDefault="00650254" w:rsidP="00DF6033">
      <w:pPr>
        <w:rPr>
          <w:u w:val="single"/>
          <w:lang w:val="el-GR"/>
        </w:rPr>
      </w:pPr>
      <w:r w:rsidRPr="004B04E3">
        <w:rPr>
          <w:u w:val="single"/>
          <w:lang w:val="el-GR"/>
        </w:rPr>
        <w:t>ΒΙΣΟΠΡΟΛΟΛΗ</w:t>
      </w:r>
    </w:p>
    <w:p w14:paraId="75AC0178" w14:textId="771B66D1" w:rsidR="00650254" w:rsidRPr="00582B1D" w:rsidRDefault="00650254" w:rsidP="00DF6033">
      <w:pPr>
        <w:autoSpaceDE w:val="0"/>
        <w:autoSpaceDN w:val="0"/>
        <w:adjustRightInd w:val="0"/>
        <w:rPr>
          <w:szCs w:val="22"/>
          <w:lang w:val="el-GR"/>
        </w:rPr>
      </w:pPr>
      <w:r w:rsidRPr="004B04E3">
        <w:rPr>
          <w:b/>
          <w:lang w:val="el-GR"/>
        </w:rPr>
        <w:t>Συχνές:</w:t>
      </w:r>
      <w:r>
        <w:rPr>
          <w:lang w:val="el-GR"/>
        </w:rPr>
        <w:t xml:space="preserve"> </w:t>
      </w:r>
      <w:r w:rsidR="00692677">
        <w:rPr>
          <w:bCs/>
          <w:noProof/>
          <w:color w:val="000000"/>
          <w:szCs w:val="22"/>
          <w:lang w:val="el-GR"/>
        </w:rPr>
        <w:t>μπορεί να επηρεάσει μέχρι</w:t>
      </w:r>
      <w:r w:rsidR="00692677">
        <w:rPr>
          <w:color w:val="000000"/>
          <w:lang w:val="el-GR"/>
        </w:rPr>
        <w:t xml:space="preserve"> 1 άτομο στα 10</w:t>
      </w:r>
    </w:p>
    <w:p w14:paraId="62C15486" w14:textId="77777777" w:rsidR="004B04E3" w:rsidRDefault="004B04E3" w:rsidP="0029670F">
      <w:pPr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ζ</w:t>
      </w:r>
      <w:r w:rsidR="00650254" w:rsidRPr="00582B1D">
        <w:rPr>
          <w:color w:val="000000"/>
          <w:szCs w:val="22"/>
          <w:lang w:val="el-GR"/>
        </w:rPr>
        <w:t xml:space="preserve">άλη, </w:t>
      </w:r>
      <w:r>
        <w:rPr>
          <w:color w:val="000000"/>
          <w:szCs w:val="22"/>
          <w:lang w:val="el-GR"/>
        </w:rPr>
        <w:t>πονοκέφαλος</w:t>
      </w:r>
    </w:p>
    <w:p w14:paraId="2DD4834E" w14:textId="77777777" w:rsidR="004B04E3" w:rsidRPr="00E41E25" w:rsidRDefault="004B04E3" w:rsidP="0029670F">
      <w:pPr>
        <w:widowControl w:val="0"/>
        <w:numPr>
          <w:ilvl w:val="0"/>
          <w:numId w:val="7"/>
        </w:numPr>
        <w:tabs>
          <w:tab w:val="clear" w:pos="567"/>
        </w:tabs>
        <w:spacing w:line="240" w:lineRule="auto"/>
        <w:ind w:hanging="590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αίσθημα κρύου ή μούδιασμα στα χέρια ή τα πόδια</w:t>
      </w:r>
    </w:p>
    <w:p w14:paraId="4CBE0D05" w14:textId="77777777" w:rsidR="004B04E3" w:rsidRDefault="004B04E3" w:rsidP="0029670F">
      <w:pPr>
        <w:widowControl w:val="0"/>
        <w:numPr>
          <w:ilvl w:val="0"/>
          <w:numId w:val="7"/>
        </w:numPr>
        <w:tabs>
          <w:tab w:val="clear" w:pos="567"/>
        </w:tabs>
        <w:spacing w:line="240" w:lineRule="auto"/>
        <w:ind w:hanging="590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>στομαχικές ή εντερικές διαταραχές,</w:t>
      </w:r>
      <w:r>
        <w:rPr>
          <w:noProof/>
          <w:color w:val="000000"/>
          <w:szCs w:val="22"/>
          <w:lang w:val="el-GR"/>
        </w:rPr>
        <w:t xml:space="preserve"> όπως ναυτία, έμετος, διάρροια ή δυσκοιλιότητα</w:t>
      </w:r>
    </w:p>
    <w:p w14:paraId="3FFF9C09" w14:textId="64E56420" w:rsidR="00692677" w:rsidRPr="00E41E25" w:rsidRDefault="00692677" w:rsidP="0029670F">
      <w:pPr>
        <w:widowControl w:val="0"/>
        <w:numPr>
          <w:ilvl w:val="0"/>
          <w:numId w:val="7"/>
        </w:numPr>
        <w:tabs>
          <w:tab w:val="clear" w:pos="567"/>
        </w:tabs>
        <w:spacing w:line="240" w:lineRule="auto"/>
        <w:ind w:hanging="590"/>
        <w:rPr>
          <w:noProof/>
          <w:color w:val="000000"/>
          <w:szCs w:val="22"/>
          <w:lang w:val="el-GR"/>
        </w:rPr>
      </w:pPr>
      <w:r>
        <w:rPr>
          <w:noProof/>
          <w:color w:val="000000"/>
          <w:szCs w:val="22"/>
          <w:lang w:val="el-GR"/>
        </w:rPr>
        <w:t>κόπωση</w:t>
      </w:r>
    </w:p>
    <w:p w14:paraId="32064FCF" w14:textId="77777777" w:rsidR="004B04E3" w:rsidRDefault="004B04E3" w:rsidP="00DF6033">
      <w:pPr>
        <w:rPr>
          <w:color w:val="000000"/>
          <w:szCs w:val="22"/>
          <w:lang w:val="el-GR"/>
        </w:rPr>
      </w:pPr>
    </w:p>
    <w:p w14:paraId="37308D9E" w14:textId="3F9E34B0" w:rsidR="004B04E3" w:rsidRPr="00582B1D" w:rsidRDefault="004B04E3" w:rsidP="00DF6033">
      <w:pPr>
        <w:autoSpaceDE w:val="0"/>
        <w:autoSpaceDN w:val="0"/>
        <w:adjustRightInd w:val="0"/>
        <w:rPr>
          <w:szCs w:val="22"/>
          <w:lang w:val="el-GR"/>
        </w:rPr>
      </w:pPr>
      <w:r>
        <w:rPr>
          <w:b/>
          <w:lang w:val="el-GR"/>
        </w:rPr>
        <w:t>Όχι σ</w:t>
      </w:r>
      <w:r w:rsidRPr="004B04E3">
        <w:rPr>
          <w:b/>
          <w:lang w:val="el-GR"/>
        </w:rPr>
        <w:t>υχνές:</w:t>
      </w:r>
      <w:r>
        <w:rPr>
          <w:lang w:val="el-GR"/>
        </w:rPr>
        <w:t xml:space="preserve"> </w:t>
      </w:r>
      <w:r w:rsidR="00692677">
        <w:rPr>
          <w:bCs/>
          <w:noProof/>
          <w:color w:val="000000"/>
          <w:szCs w:val="22"/>
          <w:lang w:val="el-GR"/>
        </w:rPr>
        <w:t>μπορεί να επηρεάσει μέχρι</w:t>
      </w:r>
      <w:r w:rsidR="00692677">
        <w:rPr>
          <w:color w:val="000000"/>
          <w:lang w:val="el-GR"/>
        </w:rPr>
        <w:t xml:space="preserve"> 1 άτομο στα 100</w:t>
      </w:r>
    </w:p>
    <w:p w14:paraId="5CB5C2EF" w14:textId="77777777" w:rsidR="004B04E3" w:rsidRPr="00BB58D8" w:rsidRDefault="004B04E3" w:rsidP="0029670F">
      <w:pPr>
        <w:pStyle w:val="a8"/>
        <w:widowControl w:val="0"/>
        <w:numPr>
          <w:ilvl w:val="0"/>
          <w:numId w:val="6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</w:rPr>
        <w:t>διαταραχές του ύπνου</w:t>
      </w:r>
    </w:p>
    <w:p w14:paraId="4404312D" w14:textId="77777777" w:rsidR="004B04E3" w:rsidRPr="00BB58D8" w:rsidRDefault="004B04E3" w:rsidP="0029670F">
      <w:pPr>
        <w:pStyle w:val="a8"/>
        <w:widowControl w:val="0"/>
        <w:numPr>
          <w:ilvl w:val="0"/>
          <w:numId w:val="6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</w:rPr>
        <w:t>κατάθλιψη</w:t>
      </w:r>
    </w:p>
    <w:p w14:paraId="6FDF69D4" w14:textId="77777777" w:rsidR="004B04E3" w:rsidRPr="00BB58D8" w:rsidRDefault="004B04E3" w:rsidP="0029670F">
      <w:pPr>
        <w:pStyle w:val="a8"/>
        <w:widowControl w:val="0"/>
        <w:numPr>
          <w:ilvl w:val="0"/>
          <w:numId w:val="6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  <w:lang w:val="el-GR"/>
        </w:rPr>
        <w:t>βραδυκαρδία</w:t>
      </w:r>
    </w:p>
    <w:p w14:paraId="68EBEC17" w14:textId="77777777" w:rsidR="004B04E3" w:rsidRPr="00BB58D8" w:rsidRDefault="004B04E3" w:rsidP="0029670F">
      <w:pPr>
        <w:pStyle w:val="a8"/>
        <w:widowControl w:val="0"/>
        <w:numPr>
          <w:ilvl w:val="0"/>
          <w:numId w:val="6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</w:rPr>
        <w:t>χαμηλή αρτηριακή πίεση</w:t>
      </w:r>
    </w:p>
    <w:p w14:paraId="3DCD14C8" w14:textId="77777777" w:rsidR="004B04E3" w:rsidRPr="00BB58D8" w:rsidRDefault="004B04E3" w:rsidP="0029670F">
      <w:pPr>
        <w:pStyle w:val="a8"/>
        <w:widowControl w:val="0"/>
        <w:numPr>
          <w:ilvl w:val="0"/>
          <w:numId w:val="6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  <w:lang w:val="el-GR"/>
        </w:rPr>
      </w:pPr>
      <w:r w:rsidRPr="00BB58D8">
        <w:rPr>
          <w:noProof/>
          <w:color w:val="000000"/>
          <w:szCs w:val="22"/>
          <w:lang w:val="el-GR"/>
        </w:rPr>
        <w:t>αναπνευστικά προβλήματα σε ασθενείς με άσθμα ή χρόνια πνευμονική νόσο</w:t>
      </w:r>
    </w:p>
    <w:p w14:paraId="7FA3221B" w14:textId="77777777" w:rsidR="004B04E3" w:rsidRPr="00BB58D8" w:rsidRDefault="004B04E3" w:rsidP="0029670F">
      <w:pPr>
        <w:pStyle w:val="a8"/>
        <w:widowControl w:val="0"/>
        <w:numPr>
          <w:ilvl w:val="0"/>
          <w:numId w:val="6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</w:rPr>
        <w:t>μυϊκή αδυναμία</w:t>
      </w:r>
      <w:r w:rsidRPr="00BB58D8">
        <w:rPr>
          <w:noProof/>
          <w:color w:val="000000"/>
          <w:szCs w:val="22"/>
          <w:lang w:val="el-GR"/>
        </w:rPr>
        <w:t xml:space="preserve">, </w:t>
      </w:r>
      <w:r w:rsidRPr="00BB58D8">
        <w:rPr>
          <w:noProof/>
          <w:color w:val="000000"/>
          <w:szCs w:val="22"/>
        </w:rPr>
        <w:t>μυϊκές κράμπες</w:t>
      </w:r>
    </w:p>
    <w:p w14:paraId="306063C4" w14:textId="33581456" w:rsidR="004B04E3" w:rsidRPr="00BB58D8" w:rsidRDefault="00755B13" w:rsidP="0029670F">
      <w:pPr>
        <w:pStyle w:val="a8"/>
        <w:widowControl w:val="0"/>
        <w:numPr>
          <w:ilvl w:val="0"/>
          <w:numId w:val="6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  <w:lang w:val="el-GR"/>
        </w:rPr>
      </w:pPr>
      <w:r w:rsidRPr="00BB58D8">
        <w:rPr>
          <w:noProof/>
          <w:color w:val="000000"/>
          <w:szCs w:val="22"/>
          <w:lang w:val="el-GR"/>
        </w:rPr>
        <w:t>αδυναμία</w:t>
      </w:r>
    </w:p>
    <w:p w14:paraId="7CE016B7" w14:textId="77777777" w:rsidR="004B04E3" w:rsidRDefault="004B04E3" w:rsidP="00650254">
      <w:pPr>
        <w:rPr>
          <w:color w:val="000000"/>
          <w:szCs w:val="22"/>
          <w:lang w:val="el-GR"/>
        </w:rPr>
      </w:pPr>
    </w:p>
    <w:p w14:paraId="3BD45361" w14:textId="6D9ECEF0" w:rsidR="00AB479F" w:rsidRPr="00582B1D" w:rsidRDefault="00AB479F" w:rsidP="00AB479F">
      <w:pPr>
        <w:autoSpaceDE w:val="0"/>
        <w:autoSpaceDN w:val="0"/>
        <w:adjustRightInd w:val="0"/>
        <w:rPr>
          <w:szCs w:val="22"/>
          <w:lang w:val="el-GR"/>
        </w:rPr>
      </w:pPr>
      <w:r>
        <w:rPr>
          <w:b/>
          <w:lang w:val="el-GR"/>
        </w:rPr>
        <w:t>Σπάνιες</w:t>
      </w:r>
      <w:r w:rsidRPr="004B04E3">
        <w:rPr>
          <w:b/>
          <w:lang w:val="el-GR"/>
        </w:rPr>
        <w:t>:</w:t>
      </w:r>
      <w:r>
        <w:rPr>
          <w:lang w:val="el-GR"/>
        </w:rPr>
        <w:t xml:space="preserve"> </w:t>
      </w:r>
      <w:r w:rsidR="00613B14">
        <w:rPr>
          <w:bCs/>
          <w:noProof/>
          <w:color w:val="000000"/>
          <w:szCs w:val="22"/>
          <w:lang w:val="el-GR"/>
        </w:rPr>
        <w:t>μπορεί να επηρεάσει μέχρι</w:t>
      </w:r>
      <w:r w:rsidR="00613B14">
        <w:rPr>
          <w:color w:val="000000"/>
          <w:lang w:val="el-GR"/>
        </w:rPr>
        <w:t xml:space="preserve"> 1 άτομο στα 1.000</w:t>
      </w:r>
    </w:p>
    <w:p w14:paraId="5B8F9577" w14:textId="77777777" w:rsidR="00AB479F" w:rsidRPr="00BB58D8" w:rsidRDefault="00AB479F" w:rsidP="0029670F">
      <w:pPr>
        <w:pStyle w:val="a8"/>
        <w:widowControl w:val="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  <w:lang w:val="el-GR"/>
        </w:rPr>
        <w:t>π</w:t>
      </w:r>
      <w:r w:rsidRPr="00BB58D8">
        <w:rPr>
          <w:noProof/>
          <w:color w:val="000000"/>
          <w:szCs w:val="22"/>
        </w:rPr>
        <w:t>ροβλήματα ακοής</w:t>
      </w:r>
    </w:p>
    <w:p w14:paraId="2E65DF48" w14:textId="1EA33C20" w:rsidR="00AB479F" w:rsidRPr="00BB58D8" w:rsidRDefault="0035490D" w:rsidP="0029670F">
      <w:pPr>
        <w:pStyle w:val="a8"/>
        <w:widowControl w:val="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  <w:lang w:val="el-GR"/>
        </w:rPr>
        <w:t>αλλεργική καταρροή</w:t>
      </w:r>
    </w:p>
    <w:p w14:paraId="153399F6" w14:textId="01B933DE" w:rsidR="00AB479F" w:rsidRPr="00BB58D8" w:rsidRDefault="00BB58D8" w:rsidP="0029670F">
      <w:pPr>
        <w:pStyle w:val="a8"/>
        <w:widowControl w:val="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noProof/>
          <w:color w:val="000000"/>
          <w:szCs w:val="22"/>
          <w:lang w:val="el-GR"/>
        </w:rPr>
      </w:pPr>
      <w:r w:rsidRPr="00BB58D8">
        <w:rPr>
          <w:noProof/>
          <w:color w:val="000000"/>
          <w:szCs w:val="22"/>
          <w:lang w:val="el-GR"/>
        </w:rPr>
        <w:t>μειωμένη δακρύρροια</w:t>
      </w:r>
    </w:p>
    <w:p w14:paraId="77A62CCF" w14:textId="2D8D06D7" w:rsidR="00AB479F" w:rsidRPr="00BB58D8" w:rsidRDefault="00AB479F" w:rsidP="0029670F">
      <w:pPr>
        <w:pStyle w:val="a8"/>
        <w:numPr>
          <w:ilvl w:val="0"/>
          <w:numId w:val="8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color w:val="000000"/>
          <w:lang w:val="el-GR"/>
        </w:rPr>
      </w:pPr>
      <w:r w:rsidRPr="00BB58D8">
        <w:rPr>
          <w:color w:val="000000"/>
          <w:lang w:val="el-GR"/>
        </w:rPr>
        <w:t>φλεγμονή του ήπατος που μπορεί να προκαλέσει κιτρίνισμα του δ</w:t>
      </w:r>
      <w:r w:rsidR="00BB58D8">
        <w:rPr>
          <w:color w:val="000000"/>
          <w:lang w:val="el-GR"/>
        </w:rPr>
        <w:t>έρματος ή του λευκού των ματιών</w:t>
      </w:r>
    </w:p>
    <w:p w14:paraId="3D11F51D" w14:textId="164C29C5" w:rsidR="00AB479F" w:rsidRPr="00BB58D8" w:rsidRDefault="00AB479F" w:rsidP="0029670F">
      <w:pPr>
        <w:pStyle w:val="a8"/>
        <w:numPr>
          <w:ilvl w:val="0"/>
          <w:numId w:val="8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color w:val="000000"/>
          <w:lang w:val="el-GR"/>
        </w:rPr>
      </w:pPr>
      <w:r w:rsidRPr="00BB58D8">
        <w:rPr>
          <w:color w:val="000000"/>
          <w:lang w:val="el-GR"/>
        </w:rPr>
        <w:t>ορισμένα αποτελέσματα των εξετάσεων αίματος για την ηπατική λειτουργία ή τα επίπεδα λιπιδίων μπορεί να είναι διαφορετικά από το φυσιολογικό</w:t>
      </w:r>
    </w:p>
    <w:p w14:paraId="74F5335F" w14:textId="77777777" w:rsidR="00AB479F" w:rsidRPr="00BB58D8" w:rsidRDefault="00AB479F" w:rsidP="0029670F">
      <w:pPr>
        <w:pStyle w:val="a8"/>
        <w:widowControl w:val="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noProof/>
          <w:color w:val="000000"/>
          <w:szCs w:val="22"/>
          <w:lang w:val="el-GR"/>
        </w:rPr>
      </w:pPr>
      <w:r w:rsidRPr="00BB58D8">
        <w:rPr>
          <w:noProof/>
          <w:color w:val="000000"/>
          <w:szCs w:val="22"/>
          <w:lang w:val="el-GR"/>
        </w:rPr>
        <w:t>αλλεργικές αντιδράσεις όπως κνησμός, ερύθημα, εξάνθημα</w:t>
      </w:r>
    </w:p>
    <w:p w14:paraId="7DC0BB8B" w14:textId="77777777" w:rsidR="00AB479F" w:rsidRPr="00BB58D8" w:rsidRDefault="00AB479F" w:rsidP="0029670F">
      <w:pPr>
        <w:pStyle w:val="a8"/>
        <w:widowControl w:val="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</w:rPr>
        <w:t>διαταραχές της στύσης</w:t>
      </w:r>
    </w:p>
    <w:p w14:paraId="65E7C366" w14:textId="77465583" w:rsidR="00AB479F" w:rsidRPr="00BB58D8" w:rsidRDefault="00AB479F" w:rsidP="0029670F">
      <w:pPr>
        <w:pStyle w:val="a8"/>
        <w:widowControl w:val="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</w:rPr>
        <w:t xml:space="preserve">εφιάλτες, </w:t>
      </w:r>
      <w:r w:rsidR="0035490D" w:rsidRPr="00BB58D8">
        <w:rPr>
          <w:noProof/>
          <w:color w:val="000000"/>
          <w:szCs w:val="22"/>
          <w:lang w:val="el-GR"/>
        </w:rPr>
        <w:t>ψευδαισθήσεις</w:t>
      </w:r>
    </w:p>
    <w:p w14:paraId="073FFC4C" w14:textId="77777777" w:rsidR="00AB479F" w:rsidRPr="00BB58D8" w:rsidRDefault="00AB479F" w:rsidP="0029670F">
      <w:pPr>
        <w:pStyle w:val="a8"/>
        <w:widowControl w:val="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noProof/>
          <w:color w:val="000000"/>
          <w:szCs w:val="22"/>
        </w:rPr>
      </w:pPr>
      <w:r w:rsidRPr="00BB58D8">
        <w:rPr>
          <w:noProof/>
          <w:color w:val="000000"/>
          <w:szCs w:val="22"/>
          <w:lang w:val="el-GR"/>
        </w:rPr>
        <w:t>λ</w:t>
      </w:r>
      <w:r w:rsidRPr="00BB58D8">
        <w:rPr>
          <w:noProof/>
          <w:color w:val="000000"/>
          <w:szCs w:val="22"/>
        </w:rPr>
        <w:t>ιποθυμία</w:t>
      </w:r>
    </w:p>
    <w:p w14:paraId="3CBE93BA" w14:textId="77777777" w:rsidR="00AB479F" w:rsidRDefault="00AB479F" w:rsidP="00650254">
      <w:pPr>
        <w:rPr>
          <w:color w:val="000000"/>
          <w:szCs w:val="22"/>
          <w:lang w:val="el-GR"/>
        </w:rPr>
      </w:pPr>
    </w:p>
    <w:p w14:paraId="76360F2C" w14:textId="0C0F6878" w:rsidR="00AB479F" w:rsidRPr="00582B1D" w:rsidRDefault="00AB479F" w:rsidP="00AB479F">
      <w:pPr>
        <w:autoSpaceDE w:val="0"/>
        <w:autoSpaceDN w:val="0"/>
        <w:adjustRightInd w:val="0"/>
        <w:rPr>
          <w:szCs w:val="22"/>
          <w:lang w:val="el-GR"/>
        </w:rPr>
      </w:pPr>
      <w:r>
        <w:rPr>
          <w:b/>
          <w:lang w:val="el-GR"/>
        </w:rPr>
        <w:t>Πολύ σπάνιες</w:t>
      </w:r>
      <w:r w:rsidRPr="004B04E3">
        <w:rPr>
          <w:b/>
          <w:lang w:val="el-GR"/>
        </w:rPr>
        <w:t>:</w:t>
      </w:r>
      <w:r>
        <w:rPr>
          <w:lang w:val="el-GR"/>
        </w:rPr>
        <w:t xml:space="preserve"> </w:t>
      </w:r>
      <w:r w:rsidR="00613B14">
        <w:rPr>
          <w:bCs/>
          <w:noProof/>
          <w:color w:val="000000"/>
          <w:szCs w:val="22"/>
          <w:lang w:val="el-GR"/>
        </w:rPr>
        <w:t>μπορεί να επηρεάσει μέχρι</w:t>
      </w:r>
      <w:r w:rsidR="00613B14">
        <w:rPr>
          <w:color w:val="000000"/>
          <w:lang w:val="el-GR"/>
        </w:rPr>
        <w:t xml:space="preserve"> 1 άτομο στα 10.000</w:t>
      </w:r>
    </w:p>
    <w:p w14:paraId="12F10B90" w14:textId="77777777" w:rsidR="00AB479F" w:rsidRPr="00E41E25" w:rsidRDefault="00AB479F" w:rsidP="0029670F">
      <w:pPr>
        <w:widowControl w:val="0"/>
        <w:numPr>
          <w:ilvl w:val="0"/>
          <w:numId w:val="9"/>
        </w:numPr>
        <w:tabs>
          <w:tab w:val="clear" w:pos="567"/>
        </w:tabs>
        <w:spacing w:line="240" w:lineRule="auto"/>
        <w:ind w:hanging="590"/>
        <w:jc w:val="both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 xml:space="preserve">ερεθισμός και ερυθρότητα </w:t>
      </w:r>
      <w:r>
        <w:rPr>
          <w:noProof/>
          <w:color w:val="000000"/>
          <w:szCs w:val="22"/>
          <w:lang w:val="el-GR"/>
        </w:rPr>
        <w:t>του ματιού</w:t>
      </w:r>
      <w:r w:rsidRPr="00E41E25">
        <w:rPr>
          <w:noProof/>
          <w:color w:val="000000"/>
          <w:szCs w:val="22"/>
          <w:lang w:val="el-GR"/>
        </w:rPr>
        <w:t xml:space="preserve"> (επιπεφυκίτιδα)</w:t>
      </w:r>
    </w:p>
    <w:p w14:paraId="44556176" w14:textId="604B8424" w:rsidR="00AB479F" w:rsidRDefault="00AD425E" w:rsidP="0029670F">
      <w:pPr>
        <w:widowControl w:val="0"/>
        <w:numPr>
          <w:ilvl w:val="0"/>
          <w:numId w:val="9"/>
        </w:numPr>
        <w:tabs>
          <w:tab w:val="clear" w:pos="567"/>
        </w:tabs>
        <w:spacing w:line="240" w:lineRule="auto"/>
        <w:ind w:hanging="590"/>
        <w:jc w:val="both"/>
        <w:rPr>
          <w:noProof/>
          <w:color w:val="000000"/>
          <w:szCs w:val="22"/>
          <w:lang w:val="el-GR"/>
        </w:rPr>
      </w:pPr>
      <w:r>
        <w:rPr>
          <w:noProof/>
          <w:color w:val="000000"/>
          <w:szCs w:val="22"/>
          <w:lang w:val="el-GR"/>
        </w:rPr>
        <w:t>τριχόπτωση (ή απώλεια μαλλιών)</w:t>
      </w:r>
    </w:p>
    <w:p w14:paraId="1A88D704" w14:textId="4C19352A" w:rsidR="00AB479F" w:rsidRPr="00AB479F" w:rsidRDefault="00AB479F" w:rsidP="0029670F">
      <w:pPr>
        <w:widowControl w:val="0"/>
        <w:numPr>
          <w:ilvl w:val="0"/>
          <w:numId w:val="9"/>
        </w:numPr>
        <w:tabs>
          <w:tab w:val="clear" w:pos="567"/>
        </w:tabs>
        <w:spacing w:line="240" w:lineRule="auto"/>
        <w:ind w:left="426" w:hanging="426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 xml:space="preserve">εμφάνιση ή επιδείνωση </w:t>
      </w:r>
      <w:r w:rsidRPr="00E41E25">
        <w:rPr>
          <w:bCs/>
          <w:color w:val="000000"/>
          <w:szCs w:val="22"/>
          <w:lang w:val="el-GR"/>
        </w:rPr>
        <w:t>φολιδ</w:t>
      </w:r>
      <w:r w:rsidR="00AD425E">
        <w:rPr>
          <w:bCs/>
          <w:color w:val="000000"/>
          <w:szCs w:val="22"/>
          <w:lang w:val="el-GR"/>
        </w:rPr>
        <w:t xml:space="preserve">ώδους </w:t>
      </w:r>
      <w:r w:rsidRPr="00E41E25">
        <w:rPr>
          <w:color w:val="000000"/>
          <w:szCs w:val="22"/>
          <w:lang w:val="el-GR"/>
        </w:rPr>
        <w:t xml:space="preserve">δερματικού </w:t>
      </w:r>
      <w:r w:rsidRPr="00E41E25">
        <w:rPr>
          <w:bCs/>
          <w:color w:val="000000"/>
          <w:szCs w:val="22"/>
          <w:lang w:val="el-GR"/>
        </w:rPr>
        <w:t xml:space="preserve">εξανθήματος </w:t>
      </w:r>
      <w:r w:rsidRPr="00E41E25">
        <w:rPr>
          <w:noProof/>
          <w:color w:val="000000"/>
          <w:szCs w:val="22"/>
          <w:lang w:val="el-GR"/>
        </w:rPr>
        <w:t xml:space="preserve">(ψωρίασης), </w:t>
      </w:r>
      <w:r w:rsidR="00AE4475">
        <w:rPr>
          <w:noProof/>
          <w:color w:val="000000"/>
          <w:szCs w:val="22"/>
          <w:lang w:val="el-GR"/>
        </w:rPr>
        <w:t>εξανθήματος</w:t>
      </w:r>
      <w:r w:rsidR="00BB58D8">
        <w:rPr>
          <w:noProof/>
          <w:color w:val="000000"/>
          <w:szCs w:val="22"/>
          <w:lang w:val="el-GR"/>
        </w:rPr>
        <w:t xml:space="preserve"> που </w:t>
      </w:r>
      <w:r w:rsidRPr="00E41E25">
        <w:rPr>
          <w:noProof/>
          <w:color w:val="000000"/>
          <w:szCs w:val="22"/>
          <w:lang w:val="el-GR"/>
        </w:rPr>
        <w:t xml:space="preserve">μοιάζει </w:t>
      </w:r>
      <w:r w:rsidR="00AD425E">
        <w:rPr>
          <w:noProof/>
          <w:color w:val="000000"/>
          <w:szCs w:val="22"/>
          <w:lang w:val="el-GR"/>
        </w:rPr>
        <w:t xml:space="preserve">με </w:t>
      </w:r>
      <w:r w:rsidR="00AE4475">
        <w:rPr>
          <w:noProof/>
          <w:color w:val="000000"/>
          <w:szCs w:val="22"/>
          <w:lang w:val="el-GR"/>
        </w:rPr>
        <w:t>αυτό της</w:t>
      </w:r>
      <w:r w:rsidRPr="00E41E25">
        <w:rPr>
          <w:noProof/>
          <w:color w:val="000000"/>
          <w:szCs w:val="22"/>
          <w:lang w:val="el-GR"/>
        </w:rPr>
        <w:t xml:space="preserve"> ψωρίαση</w:t>
      </w:r>
      <w:r w:rsidR="00AE4475">
        <w:rPr>
          <w:noProof/>
          <w:color w:val="000000"/>
          <w:szCs w:val="22"/>
          <w:lang w:val="el-GR"/>
        </w:rPr>
        <w:t>ς</w:t>
      </w:r>
      <w:r w:rsidR="00BB58D8">
        <w:rPr>
          <w:noProof/>
          <w:color w:val="000000"/>
          <w:szCs w:val="22"/>
          <w:lang w:val="el-GR"/>
        </w:rPr>
        <w:t>.</w:t>
      </w:r>
    </w:p>
    <w:p w14:paraId="0EAD848E" w14:textId="77777777" w:rsidR="004B04E3" w:rsidRDefault="004B04E3" w:rsidP="00650254">
      <w:pPr>
        <w:rPr>
          <w:color w:val="000000"/>
          <w:szCs w:val="22"/>
          <w:lang w:val="el-GR"/>
        </w:rPr>
      </w:pPr>
    </w:p>
    <w:p w14:paraId="31C2F5BB" w14:textId="77777777" w:rsidR="00AE4475" w:rsidRPr="00AE4475" w:rsidRDefault="00AE4475" w:rsidP="00AE4475">
      <w:pPr>
        <w:autoSpaceDE w:val="0"/>
        <w:autoSpaceDN w:val="0"/>
        <w:adjustRightInd w:val="0"/>
        <w:rPr>
          <w:color w:val="000000"/>
          <w:szCs w:val="22"/>
          <w:u w:val="single"/>
          <w:lang w:val="el-GR"/>
        </w:rPr>
      </w:pPr>
      <w:r w:rsidRPr="00AE4475">
        <w:rPr>
          <w:color w:val="000000"/>
          <w:szCs w:val="22"/>
          <w:u w:val="single"/>
          <w:lang w:val="el-GR"/>
        </w:rPr>
        <w:t>ΑΜΛΟΔΙΠΙΝΗ</w:t>
      </w:r>
    </w:p>
    <w:p w14:paraId="1F59DEFA" w14:textId="77777777" w:rsidR="00AE4475" w:rsidRPr="00582B1D" w:rsidRDefault="00AE4475" w:rsidP="00AE4475">
      <w:pPr>
        <w:autoSpaceDE w:val="0"/>
        <w:autoSpaceDN w:val="0"/>
        <w:adjustRightInd w:val="0"/>
        <w:rPr>
          <w:szCs w:val="22"/>
          <w:lang w:val="el-GR"/>
        </w:rPr>
      </w:pPr>
      <w:r w:rsidRPr="00582B1D">
        <w:rPr>
          <w:color w:val="000000"/>
          <w:szCs w:val="22"/>
          <w:lang w:val="el-GR"/>
        </w:rPr>
        <w:t xml:space="preserve">Έχουν αναφερθεί οι ακόλουθες </w:t>
      </w:r>
      <w:r w:rsidRPr="00582B1D">
        <w:rPr>
          <w:b/>
          <w:color w:val="000000"/>
          <w:szCs w:val="22"/>
          <w:lang w:val="el-GR"/>
        </w:rPr>
        <w:t>συχνές ανεπιθύμητες ενέργειες</w:t>
      </w:r>
      <w:r w:rsidRPr="00582B1D">
        <w:rPr>
          <w:color w:val="000000"/>
          <w:szCs w:val="22"/>
          <w:lang w:val="el-GR"/>
        </w:rPr>
        <w:t xml:space="preserve">. Εάν οποιαδήποτε από αυτές σας προκαλέσει προβλήματα ή εάν </w:t>
      </w:r>
      <w:r w:rsidRPr="00582B1D">
        <w:rPr>
          <w:b/>
          <w:color w:val="000000"/>
          <w:szCs w:val="22"/>
          <w:lang w:val="el-GR"/>
        </w:rPr>
        <w:t>διαρκ</w:t>
      </w:r>
      <w:r>
        <w:rPr>
          <w:b/>
          <w:color w:val="000000"/>
          <w:szCs w:val="22"/>
          <w:lang w:val="el-GR"/>
        </w:rPr>
        <w:t>εί</w:t>
      </w:r>
      <w:r w:rsidRPr="00582B1D">
        <w:rPr>
          <w:b/>
          <w:color w:val="000000"/>
          <w:szCs w:val="22"/>
          <w:lang w:val="el-GR"/>
        </w:rPr>
        <w:t xml:space="preserve"> για περισσότερο από μία εβδομάδα</w:t>
      </w:r>
      <w:r w:rsidRPr="00582B1D">
        <w:rPr>
          <w:color w:val="000000"/>
          <w:szCs w:val="22"/>
          <w:lang w:val="el-GR"/>
        </w:rPr>
        <w:t xml:space="preserve">, πρέπει να </w:t>
      </w:r>
      <w:r w:rsidRPr="00582B1D">
        <w:rPr>
          <w:b/>
          <w:color w:val="000000"/>
          <w:szCs w:val="22"/>
          <w:lang w:val="el-GR"/>
        </w:rPr>
        <w:t>επικοινωνήσετε με το γιατρό σας</w:t>
      </w:r>
      <w:r w:rsidRPr="00582B1D">
        <w:rPr>
          <w:color w:val="000000"/>
          <w:szCs w:val="22"/>
          <w:lang w:val="el-GR"/>
        </w:rPr>
        <w:t>.</w:t>
      </w:r>
    </w:p>
    <w:p w14:paraId="55CBE0B4" w14:textId="77777777" w:rsidR="00AE4475" w:rsidRPr="00582B1D" w:rsidRDefault="00AE4475" w:rsidP="00AE4475">
      <w:pPr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14:paraId="49A04B82" w14:textId="4099B292" w:rsidR="00613B14" w:rsidRPr="00582B1D" w:rsidRDefault="00613B14" w:rsidP="00613B14">
      <w:pPr>
        <w:autoSpaceDE w:val="0"/>
        <w:autoSpaceDN w:val="0"/>
        <w:adjustRightInd w:val="0"/>
        <w:rPr>
          <w:szCs w:val="22"/>
          <w:lang w:val="el-GR"/>
        </w:rPr>
      </w:pPr>
      <w:r>
        <w:rPr>
          <w:b/>
          <w:lang w:val="el-GR"/>
        </w:rPr>
        <w:lastRenderedPageBreak/>
        <w:t>Πολύ σ</w:t>
      </w:r>
      <w:r w:rsidRPr="004B04E3">
        <w:rPr>
          <w:b/>
          <w:lang w:val="el-GR"/>
        </w:rPr>
        <w:t>υχνές:</w:t>
      </w:r>
      <w:r>
        <w:rPr>
          <w:lang w:val="el-GR"/>
        </w:rPr>
        <w:t xml:space="preserve"> </w:t>
      </w:r>
      <w:r>
        <w:rPr>
          <w:bCs/>
          <w:noProof/>
          <w:color w:val="000000"/>
          <w:szCs w:val="22"/>
          <w:lang w:val="el-GR"/>
        </w:rPr>
        <w:t xml:space="preserve">μπορεί να επηρεάσει </w:t>
      </w:r>
      <w:r w:rsidR="00413D45">
        <w:rPr>
          <w:bCs/>
          <w:noProof/>
          <w:color w:val="000000"/>
          <w:szCs w:val="22"/>
          <w:lang w:val="el-GR"/>
        </w:rPr>
        <w:t>περισσότερα από</w:t>
      </w:r>
      <w:r w:rsidR="00413D45">
        <w:rPr>
          <w:color w:val="000000"/>
          <w:lang w:val="el-GR"/>
        </w:rPr>
        <w:t xml:space="preserve"> 1 άτομα</w:t>
      </w:r>
      <w:r>
        <w:rPr>
          <w:color w:val="000000"/>
          <w:lang w:val="el-GR"/>
        </w:rPr>
        <w:t xml:space="preserve"> στα 10</w:t>
      </w:r>
    </w:p>
    <w:p w14:paraId="257D9FE8" w14:textId="36C667FC" w:rsidR="00613B14" w:rsidRDefault="00613B14" w:rsidP="00613B14">
      <w:pPr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οίδημα (κατακράτηση υγρών)</w:t>
      </w:r>
    </w:p>
    <w:p w14:paraId="6145B0E6" w14:textId="77777777" w:rsidR="00613B14" w:rsidRPr="004E5372" w:rsidRDefault="00613B14" w:rsidP="00AE4475">
      <w:pPr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14:paraId="097848F6" w14:textId="2FCFA3EF" w:rsidR="00AE4475" w:rsidRPr="00582B1D" w:rsidRDefault="00AE4475" w:rsidP="00AE4475">
      <w:pPr>
        <w:autoSpaceDE w:val="0"/>
        <w:autoSpaceDN w:val="0"/>
        <w:adjustRightInd w:val="0"/>
        <w:rPr>
          <w:szCs w:val="22"/>
          <w:lang w:val="el-GR"/>
        </w:rPr>
      </w:pPr>
      <w:r w:rsidRPr="00582B1D">
        <w:rPr>
          <w:b/>
          <w:color w:val="000000"/>
          <w:szCs w:val="22"/>
          <w:lang w:val="el-GR"/>
        </w:rPr>
        <w:t xml:space="preserve">Συχνές: </w:t>
      </w:r>
      <w:r w:rsidR="00413D45">
        <w:rPr>
          <w:bCs/>
          <w:noProof/>
          <w:color w:val="000000"/>
          <w:szCs w:val="22"/>
          <w:lang w:val="el-GR"/>
        </w:rPr>
        <w:t>μπορεί να επηρεάσει μέχρι</w:t>
      </w:r>
      <w:r w:rsidR="00413D45">
        <w:rPr>
          <w:color w:val="000000"/>
          <w:lang w:val="el-GR"/>
        </w:rPr>
        <w:t xml:space="preserve"> 1 άτομο στα 10</w:t>
      </w:r>
    </w:p>
    <w:p w14:paraId="6693CA99" w14:textId="77777777" w:rsidR="00AE4475" w:rsidRPr="004356F3" w:rsidRDefault="00AE4475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 w:rsidRPr="004356F3">
        <w:rPr>
          <w:color w:val="000000"/>
          <w:szCs w:val="22"/>
          <w:lang w:val="el-GR"/>
        </w:rPr>
        <w:t>πονοκέφαλος, ζάλη, υπνηλία (ειδικότερα κατά την έναρξη της θεραπείας)</w:t>
      </w:r>
    </w:p>
    <w:p w14:paraId="4ED0497D" w14:textId="494F5D8C" w:rsidR="00AE4475" w:rsidRPr="004356F3" w:rsidRDefault="00DF07AF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α</w:t>
      </w:r>
      <w:r w:rsidRPr="00582B1D">
        <w:rPr>
          <w:color w:val="000000"/>
          <w:szCs w:val="22"/>
          <w:lang w:val="el-GR"/>
        </w:rPr>
        <w:t>ίσθημα παλμών (</w:t>
      </w:r>
      <w:r>
        <w:rPr>
          <w:color w:val="000000"/>
          <w:szCs w:val="22"/>
          <w:lang w:val="el-GR"/>
        </w:rPr>
        <w:t>να αντιλαμβάνεσθε</w:t>
      </w:r>
      <w:r w:rsidRPr="00582B1D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τους</w:t>
      </w:r>
      <w:r w:rsidRPr="00582B1D">
        <w:rPr>
          <w:color w:val="000000"/>
          <w:szCs w:val="22"/>
          <w:lang w:val="el-GR"/>
        </w:rPr>
        <w:t xml:space="preserve"> χτύπ</w:t>
      </w:r>
      <w:r>
        <w:rPr>
          <w:color w:val="000000"/>
          <w:szCs w:val="22"/>
          <w:lang w:val="el-GR"/>
        </w:rPr>
        <w:t xml:space="preserve">ους της καρδιάς σας), </w:t>
      </w:r>
      <w:r w:rsidR="00AE4475" w:rsidRPr="004356F3">
        <w:rPr>
          <w:color w:val="000000"/>
          <w:szCs w:val="22"/>
          <w:lang w:val="el-GR"/>
        </w:rPr>
        <w:t>έξαψη</w:t>
      </w:r>
    </w:p>
    <w:p w14:paraId="27A02E8E" w14:textId="77777777" w:rsidR="00AE4475" w:rsidRDefault="00AE4475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 w:rsidRPr="004356F3">
        <w:rPr>
          <w:color w:val="000000"/>
          <w:szCs w:val="22"/>
          <w:lang w:val="el-GR"/>
        </w:rPr>
        <w:t>κοιλιακός πόνος, αίσθημα αδιαθεσίας (ναυτία)</w:t>
      </w:r>
    </w:p>
    <w:p w14:paraId="384A824D" w14:textId="6D591068" w:rsidR="009749CF" w:rsidRPr="004E5372" w:rsidRDefault="004B03BA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δ</w:t>
      </w:r>
      <w:r w:rsidRPr="00582B1D">
        <w:rPr>
          <w:color w:val="000000"/>
          <w:szCs w:val="22"/>
          <w:lang w:val="el-GR"/>
        </w:rPr>
        <w:t>ιαταραχή των συνηθειών του εντέρου</w:t>
      </w:r>
      <w:r w:rsidR="009749CF">
        <w:rPr>
          <w:szCs w:val="22"/>
          <w:lang w:val="el-GR"/>
        </w:rPr>
        <w:t>,</w:t>
      </w:r>
      <w:r w:rsidR="009749CF" w:rsidRPr="00D0001D">
        <w:rPr>
          <w:szCs w:val="22"/>
          <w:lang w:val="el-GR"/>
        </w:rPr>
        <w:t xml:space="preserve"> διά</w:t>
      </w:r>
      <w:r w:rsidR="009749CF">
        <w:rPr>
          <w:szCs w:val="22"/>
          <w:lang w:val="el-GR"/>
        </w:rPr>
        <w:t>ρροια, δυσκοιλιότητα, δυσπεψία</w:t>
      </w:r>
    </w:p>
    <w:p w14:paraId="3146C000" w14:textId="3046CC99" w:rsidR="009519F0" w:rsidRPr="004E5372" w:rsidRDefault="009519F0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>
        <w:rPr>
          <w:szCs w:val="22"/>
          <w:lang w:val="el-GR"/>
        </w:rPr>
        <w:t>κόπωση, αδυναμία</w:t>
      </w:r>
    </w:p>
    <w:p w14:paraId="58FE566F" w14:textId="445D70DF" w:rsidR="009519F0" w:rsidRPr="004E5372" w:rsidRDefault="009519F0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>
        <w:rPr>
          <w:szCs w:val="22"/>
          <w:lang w:val="el-GR"/>
        </w:rPr>
        <w:t>διαταραχές όρασης, διπλωπία</w:t>
      </w:r>
    </w:p>
    <w:p w14:paraId="27C825C3" w14:textId="06A30B94" w:rsidR="009519F0" w:rsidRPr="004356F3" w:rsidRDefault="009519F0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>
        <w:rPr>
          <w:szCs w:val="22"/>
          <w:lang w:val="el-GR"/>
        </w:rPr>
        <w:t>μυϊκές κράμπες</w:t>
      </w:r>
    </w:p>
    <w:p w14:paraId="4726D7E0" w14:textId="4BD0DEF7" w:rsidR="00AE4475" w:rsidRPr="004356F3" w:rsidRDefault="00AE4475" w:rsidP="0029670F">
      <w:pPr>
        <w:pStyle w:val="a8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 w:rsidRPr="004356F3">
        <w:rPr>
          <w:color w:val="000000"/>
          <w:szCs w:val="22"/>
          <w:lang w:val="el-GR"/>
        </w:rPr>
        <w:t>πρήξιμο στους αστραγάλους</w:t>
      </w:r>
    </w:p>
    <w:p w14:paraId="3834817F" w14:textId="77777777" w:rsidR="00AE4475" w:rsidRPr="00277B0B" w:rsidRDefault="00AE4475" w:rsidP="00AE4475">
      <w:pPr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14:paraId="5158A5CD" w14:textId="7E196F29" w:rsidR="00AE4475" w:rsidRPr="00582B1D" w:rsidRDefault="00AE4475" w:rsidP="00AE4475">
      <w:pPr>
        <w:autoSpaceDE w:val="0"/>
        <w:autoSpaceDN w:val="0"/>
        <w:adjustRightInd w:val="0"/>
        <w:rPr>
          <w:szCs w:val="22"/>
          <w:lang w:val="el-GR"/>
        </w:rPr>
      </w:pPr>
      <w:r w:rsidRPr="00582B1D">
        <w:rPr>
          <w:color w:val="000000"/>
          <w:szCs w:val="22"/>
          <w:lang w:val="el-GR"/>
        </w:rPr>
        <w:t xml:space="preserve">Άλλες ανεπιθύμητες ενέργειες που </w:t>
      </w:r>
      <w:r>
        <w:rPr>
          <w:color w:val="000000"/>
          <w:szCs w:val="22"/>
          <w:lang w:val="el-GR"/>
        </w:rPr>
        <w:t>συμπεριλαμβάνονται στην ακόλουθη λίστα έχουν επίσης</w:t>
      </w:r>
      <w:r w:rsidRPr="00582B1D">
        <w:rPr>
          <w:color w:val="000000"/>
          <w:szCs w:val="22"/>
          <w:lang w:val="el-GR"/>
        </w:rPr>
        <w:t xml:space="preserve"> αναφερθεί. Εάν οποιαδήποτε από αυτές τις </w:t>
      </w:r>
      <w:r>
        <w:rPr>
          <w:color w:val="000000"/>
          <w:szCs w:val="22"/>
          <w:lang w:val="el-GR"/>
        </w:rPr>
        <w:t>ανεπιθύμητες ενέργειες</w:t>
      </w:r>
      <w:r w:rsidRPr="00582B1D">
        <w:rPr>
          <w:color w:val="000000"/>
          <w:szCs w:val="22"/>
          <w:lang w:val="el-GR"/>
        </w:rPr>
        <w:t xml:space="preserve"> γίνει σοβαρή ή εάν παρατηρήσετε οποιαδήποτε ανεπιθύμητη ενέργεια που δεν αναφέρεται σε αυτό το φύλλο, παρακαλούμε ενημερώστε το γιατρό ή το φαρμακοποιό σας.</w:t>
      </w:r>
    </w:p>
    <w:p w14:paraId="50DD79F2" w14:textId="77777777" w:rsidR="00AE4475" w:rsidRPr="00582B1D" w:rsidRDefault="00AE4475" w:rsidP="00AE4475">
      <w:pPr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14:paraId="5B9C15E6" w14:textId="1C49A735" w:rsidR="00AE4475" w:rsidRPr="00582B1D" w:rsidRDefault="00AE4475" w:rsidP="00AE4475">
      <w:pPr>
        <w:autoSpaceDE w:val="0"/>
        <w:autoSpaceDN w:val="0"/>
        <w:adjustRightInd w:val="0"/>
        <w:rPr>
          <w:color w:val="000000"/>
          <w:szCs w:val="22"/>
          <w:lang w:val="el-GR"/>
        </w:rPr>
      </w:pPr>
      <w:r>
        <w:rPr>
          <w:b/>
          <w:color w:val="000000"/>
          <w:szCs w:val="22"/>
          <w:lang w:val="el-GR"/>
        </w:rPr>
        <w:t>Όχι</w:t>
      </w:r>
      <w:r w:rsidRPr="00582B1D">
        <w:rPr>
          <w:b/>
          <w:color w:val="000000"/>
          <w:szCs w:val="22"/>
          <w:lang w:val="el-GR"/>
        </w:rPr>
        <w:t xml:space="preserve"> συχνές: </w:t>
      </w:r>
      <w:r w:rsidR="00DF07AF">
        <w:rPr>
          <w:bCs/>
          <w:noProof/>
          <w:color w:val="000000"/>
          <w:szCs w:val="22"/>
          <w:lang w:val="el-GR"/>
        </w:rPr>
        <w:t>μπορεί να επηρεάσει μέχρι</w:t>
      </w:r>
      <w:r w:rsidR="00DF07AF">
        <w:rPr>
          <w:color w:val="000000"/>
          <w:lang w:val="el-GR"/>
        </w:rPr>
        <w:t xml:space="preserve"> 1 άτομο στα 100</w:t>
      </w:r>
    </w:p>
    <w:p w14:paraId="57C422D1" w14:textId="0BF44D6B" w:rsidR="00AE4475" w:rsidRPr="004B03BA" w:rsidRDefault="00AE4475" w:rsidP="004B03BA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αλλαγές διάθεσης</w:t>
      </w:r>
      <w:r w:rsidRPr="00582B1D">
        <w:rPr>
          <w:color w:val="000000"/>
          <w:szCs w:val="22"/>
          <w:lang w:val="el-GR"/>
        </w:rPr>
        <w:t>, άγχος, κατάθλιψη, αϋπνία</w:t>
      </w:r>
    </w:p>
    <w:p w14:paraId="1A7889E3" w14:textId="364ACC0D" w:rsidR="00AE4475" w:rsidRPr="00582B1D" w:rsidRDefault="00FE7044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τ</w:t>
      </w:r>
      <w:r w:rsidR="00AE4475" w:rsidRPr="00582B1D">
        <w:rPr>
          <w:color w:val="000000"/>
          <w:szCs w:val="22"/>
          <w:lang w:val="el-GR"/>
        </w:rPr>
        <w:t xml:space="preserve">ρέμουλο, </w:t>
      </w:r>
      <w:r w:rsidR="009E2335">
        <w:rPr>
          <w:color w:val="000000"/>
          <w:szCs w:val="22"/>
          <w:lang w:val="el-GR"/>
        </w:rPr>
        <w:t>ανωμαλίες</w:t>
      </w:r>
      <w:r w:rsidR="00AE4475" w:rsidRPr="00582B1D">
        <w:rPr>
          <w:color w:val="000000"/>
          <w:szCs w:val="22"/>
          <w:lang w:val="el-GR"/>
        </w:rPr>
        <w:t xml:space="preserve"> γεύσης, λιποθυμία</w:t>
      </w:r>
    </w:p>
    <w:p w14:paraId="1D4E9AC4" w14:textId="30CA6F1B" w:rsidR="00AE4475" w:rsidRPr="00582B1D" w:rsidRDefault="00FE7044" w:rsidP="0029670F">
      <w:pPr>
        <w:pStyle w:val="Default"/>
        <w:widowControl w:val="0"/>
        <w:numPr>
          <w:ilvl w:val="0"/>
          <w:numId w:val="11"/>
        </w:numPr>
        <w:ind w:right="700" w:hanging="59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</w:t>
      </w:r>
      <w:r w:rsidR="00AE4475" w:rsidRPr="00582B1D">
        <w:rPr>
          <w:sz w:val="22"/>
          <w:szCs w:val="22"/>
          <w:lang w:val="el-GR"/>
        </w:rPr>
        <w:t xml:space="preserve">ούδιασμα ή </w:t>
      </w:r>
      <w:r w:rsidR="00EE4CF5">
        <w:rPr>
          <w:sz w:val="22"/>
          <w:szCs w:val="22"/>
          <w:lang w:val="el-GR"/>
        </w:rPr>
        <w:t xml:space="preserve">μυρμήγκιασμα </w:t>
      </w:r>
      <w:r w:rsidR="00AE4475" w:rsidRPr="00582B1D">
        <w:rPr>
          <w:sz w:val="22"/>
          <w:szCs w:val="22"/>
          <w:lang w:val="el-GR"/>
        </w:rPr>
        <w:t>στα άκρα, απώλεια της αίσθησης του πόνου</w:t>
      </w:r>
    </w:p>
    <w:p w14:paraId="6B9407C0" w14:textId="2E1DF9A0" w:rsidR="00AE4475" w:rsidRPr="00582B1D" w:rsidRDefault="00AE4475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 w:rsidRPr="00582B1D">
        <w:rPr>
          <w:color w:val="000000"/>
          <w:szCs w:val="22"/>
          <w:lang w:val="el-GR"/>
        </w:rPr>
        <w:t>βουητό στα αυτιά</w:t>
      </w:r>
    </w:p>
    <w:p w14:paraId="28FA3395" w14:textId="77777777" w:rsidR="00AE4475" w:rsidRPr="00582B1D" w:rsidRDefault="00FE7044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szCs w:val="22"/>
          <w:lang w:val="en-US"/>
        </w:rPr>
      </w:pPr>
      <w:r>
        <w:rPr>
          <w:color w:val="000000"/>
          <w:szCs w:val="22"/>
          <w:lang w:val="el-GR"/>
        </w:rPr>
        <w:t>χ</w:t>
      </w:r>
      <w:r w:rsidR="00AE4475" w:rsidRPr="00582B1D">
        <w:rPr>
          <w:color w:val="000000"/>
          <w:szCs w:val="22"/>
          <w:lang w:val="el-GR"/>
        </w:rPr>
        <w:t>αμηλή αρτηριακή πίεση</w:t>
      </w:r>
    </w:p>
    <w:p w14:paraId="2199A516" w14:textId="77777777" w:rsidR="00AE4475" w:rsidRDefault="00FE7044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szCs w:val="22"/>
          <w:lang w:val="el-GR"/>
        </w:rPr>
      </w:pPr>
      <w:r>
        <w:rPr>
          <w:szCs w:val="22"/>
          <w:lang w:val="el-GR"/>
        </w:rPr>
        <w:t>φ</w:t>
      </w:r>
      <w:r w:rsidR="00AE4475" w:rsidRPr="00582B1D">
        <w:rPr>
          <w:szCs w:val="22"/>
          <w:lang w:val="el-GR"/>
        </w:rPr>
        <w:t>τέρνισμα/ρινική καταρροή λόγω φλεγμονής του βλεννογόνου της μύτης (ρινίτιδα)</w:t>
      </w:r>
    </w:p>
    <w:p w14:paraId="4508CFD0" w14:textId="25C6F96C" w:rsidR="004B03BA" w:rsidRPr="00582B1D" w:rsidRDefault="004B03BA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szCs w:val="22"/>
          <w:lang w:val="el-GR"/>
        </w:rPr>
      </w:pPr>
      <w:r>
        <w:rPr>
          <w:szCs w:val="22"/>
          <w:lang w:val="el-GR"/>
        </w:rPr>
        <w:t>βήχας</w:t>
      </w:r>
    </w:p>
    <w:p w14:paraId="1E5EFB2F" w14:textId="0A48142B" w:rsidR="00AE4475" w:rsidRPr="00582B1D" w:rsidRDefault="00AE4475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 w:rsidRPr="00582B1D">
        <w:rPr>
          <w:color w:val="000000"/>
          <w:szCs w:val="22"/>
          <w:lang w:val="el-GR"/>
        </w:rPr>
        <w:t xml:space="preserve">ξηροστομία, </w:t>
      </w:r>
      <w:r w:rsidR="00EE4CF5">
        <w:rPr>
          <w:color w:val="000000"/>
          <w:szCs w:val="22"/>
          <w:lang w:val="el-GR"/>
        </w:rPr>
        <w:t>έ</w:t>
      </w:r>
      <w:r w:rsidRPr="00582B1D">
        <w:rPr>
          <w:color w:val="000000"/>
          <w:szCs w:val="22"/>
          <w:lang w:val="el-GR"/>
        </w:rPr>
        <w:t>μετ</w:t>
      </w:r>
      <w:r w:rsidR="00EE4CF5">
        <w:rPr>
          <w:color w:val="000000"/>
          <w:szCs w:val="22"/>
          <w:lang w:val="el-GR"/>
        </w:rPr>
        <w:t>ο</w:t>
      </w:r>
      <w:r w:rsidRPr="00582B1D">
        <w:rPr>
          <w:color w:val="000000"/>
          <w:szCs w:val="22"/>
          <w:lang w:val="el-GR"/>
        </w:rPr>
        <w:t>ς</w:t>
      </w:r>
      <w:r w:rsidR="00465B92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(ναυτία)</w:t>
      </w:r>
    </w:p>
    <w:p w14:paraId="3CD70AC6" w14:textId="15E2A94B" w:rsidR="00AE4475" w:rsidRPr="00582B1D" w:rsidRDefault="00EE4CF5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426" w:hanging="426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τριχόπτωση</w:t>
      </w:r>
      <w:r w:rsidR="00AE4475" w:rsidRPr="00582B1D">
        <w:rPr>
          <w:color w:val="000000"/>
          <w:szCs w:val="22"/>
          <w:lang w:val="el-GR"/>
        </w:rPr>
        <w:t xml:space="preserve">, αυξημένη εφίδρωση, </w:t>
      </w:r>
      <w:r w:rsidR="00AE4475">
        <w:rPr>
          <w:color w:val="000000"/>
          <w:szCs w:val="22"/>
          <w:lang w:val="el-GR"/>
        </w:rPr>
        <w:t>φαγούρα του δέρματος</w:t>
      </w:r>
      <w:r w:rsidR="00AE4475" w:rsidRPr="00582B1D">
        <w:rPr>
          <w:color w:val="000000"/>
          <w:szCs w:val="22"/>
          <w:lang w:val="el-GR"/>
        </w:rPr>
        <w:t xml:space="preserve">, ερυθρές κηλίδες στο δέρμα, </w:t>
      </w:r>
      <w:r w:rsidR="000B287A">
        <w:rPr>
          <w:color w:val="000000"/>
          <w:szCs w:val="22"/>
          <w:lang w:val="el-GR"/>
        </w:rPr>
        <w:t>δυσ</w:t>
      </w:r>
      <w:r w:rsidR="00AE4475" w:rsidRPr="00582B1D">
        <w:rPr>
          <w:color w:val="000000"/>
          <w:szCs w:val="22"/>
          <w:lang w:val="el-GR"/>
        </w:rPr>
        <w:t>χρωματισμός του δέρματος</w:t>
      </w:r>
    </w:p>
    <w:p w14:paraId="20C51976" w14:textId="77777777" w:rsidR="00AE4475" w:rsidRPr="00582B1D" w:rsidRDefault="00FE7044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>
        <w:rPr>
          <w:szCs w:val="22"/>
          <w:lang w:val="el-GR"/>
        </w:rPr>
        <w:t>δ</w:t>
      </w:r>
      <w:r w:rsidR="00AE4475" w:rsidRPr="00582B1D">
        <w:rPr>
          <w:szCs w:val="22"/>
          <w:lang w:val="el-GR"/>
        </w:rPr>
        <w:t>ιαταραχή της ούρησης, αυξημένη ανάγκη για νυχτερινή ούρηση, συχνουρία</w:t>
      </w:r>
    </w:p>
    <w:p w14:paraId="446E7AF1" w14:textId="77777777" w:rsidR="00AE4475" w:rsidRPr="00F5094E" w:rsidRDefault="00FE7044" w:rsidP="0029670F">
      <w:pPr>
        <w:pStyle w:val="Default"/>
        <w:widowControl w:val="0"/>
        <w:numPr>
          <w:ilvl w:val="0"/>
          <w:numId w:val="11"/>
        </w:numPr>
        <w:ind w:hanging="59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</w:t>
      </w:r>
      <w:r w:rsidR="00AE4475" w:rsidRPr="00F5094E">
        <w:rPr>
          <w:sz w:val="22"/>
          <w:szCs w:val="22"/>
          <w:lang w:val="el-GR"/>
        </w:rPr>
        <w:t xml:space="preserve">νικανότητα επίτευξης στύσης, δυσφορία ή διόγκωση των μαστών στους άνδρες </w:t>
      </w:r>
    </w:p>
    <w:p w14:paraId="5D6F366E" w14:textId="7D437CBC" w:rsidR="00AE4475" w:rsidRPr="00F5094E" w:rsidRDefault="00AE4475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n-US"/>
        </w:rPr>
      </w:pPr>
      <w:r w:rsidRPr="00F5094E">
        <w:rPr>
          <w:color w:val="000000"/>
          <w:szCs w:val="22"/>
          <w:lang w:val="el-GR"/>
        </w:rPr>
        <w:t>πόνος, αίσθημα αδιαθεσίας</w:t>
      </w:r>
    </w:p>
    <w:p w14:paraId="0E8813B9" w14:textId="21153069" w:rsidR="00AE4475" w:rsidRPr="00F5094E" w:rsidRDefault="00FE7044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π</w:t>
      </w:r>
      <w:r w:rsidR="00BA24AF">
        <w:rPr>
          <w:color w:val="000000"/>
          <w:szCs w:val="22"/>
          <w:lang w:val="el-GR"/>
        </w:rPr>
        <w:t>όνος στις αρθρώσεις ή στους μυ</w:t>
      </w:r>
      <w:r w:rsidR="00AE4475" w:rsidRPr="00F5094E">
        <w:rPr>
          <w:color w:val="000000"/>
          <w:szCs w:val="22"/>
          <w:lang w:val="el-GR"/>
        </w:rPr>
        <w:t>ς, πόνος στη μέση</w:t>
      </w:r>
    </w:p>
    <w:p w14:paraId="15695A0E" w14:textId="77777777" w:rsidR="00AE4475" w:rsidRPr="00F5094E" w:rsidRDefault="00FE7044" w:rsidP="0029670F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α</w:t>
      </w:r>
      <w:r w:rsidR="00AE4475" w:rsidRPr="00F5094E">
        <w:rPr>
          <w:color w:val="000000"/>
          <w:szCs w:val="22"/>
          <w:lang w:val="el-GR"/>
        </w:rPr>
        <w:t>ύξηση ή μείωση του σωματικού βάρους</w:t>
      </w:r>
    </w:p>
    <w:p w14:paraId="05B08742" w14:textId="77777777" w:rsidR="00AE4475" w:rsidRPr="00F5094E" w:rsidRDefault="00AE4475" w:rsidP="00AE4475">
      <w:pPr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14:paraId="60419CFB" w14:textId="44EEE637" w:rsidR="00AE4475" w:rsidRPr="000F13AC" w:rsidRDefault="00AE4475" w:rsidP="00AE4475">
      <w:pPr>
        <w:pStyle w:val="Default"/>
        <w:ind w:right="700"/>
        <w:rPr>
          <w:bCs/>
          <w:noProof/>
          <w:color w:val="000000"/>
          <w:sz w:val="22"/>
          <w:szCs w:val="22"/>
          <w:lang w:val="el-GR"/>
        </w:rPr>
      </w:pPr>
      <w:r w:rsidRPr="00F5094E">
        <w:rPr>
          <w:b/>
          <w:sz w:val="22"/>
          <w:szCs w:val="22"/>
          <w:lang w:val="el-GR"/>
        </w:rPr>
        <w:t>Σπάνιες:</w:t>
      </w:r>
      <w:r w:rsidRPr="00F5094E">
        <w:rPr>
          <w:sz w:val="22"/>
          <w:szCs w:val="22"/>
          <w:lang w:val="el-GR"/>
        </w:rPr>
        <w:t xml:space="preserve"> </w:t>
      </w:r>
      <w:r w:rsidR="00CC3734" w:rsidRPr="000F13AC">
        <w:rPr>
          <w:bCs/>
          <w:noProof/>
          <w:color w:val="000000"/>
          <w:sz w:val="22"/>
          <w:szCs w:val="22"/>
          <w:lang w:val="el-GR"/>
        </w:rPr>
        <w:t>μπορεί να επηρεάσει μέχρι 1 άτομο στα 1</w:t>
      </w:r>
      <w:r w:rsidR="00CC3734">
        <w:rPr>
          <w:bCs/>
          <w:noProof/>
          <w:color w:val="000000"/>
          <w:sz w:val="22"/>
          <w:szCs w:val="22"/>
          <w:lang w:val="el-GR"/>
        </w:rPr>
        <w:t>.0</w:t>
      </w:r>
      <w:r w:rsidR="00CC3734" w:rsidRPr="000F13AC">
        <w:rPr>
          <w:bCs/>
          <w:noProof/>
          <w:color w:val="000000"/>
          <w:sz w:val="22"/>
          <w:szCs w:val="22"/>
          <w:lang w:val="el-GR"/>
        </w:rPr>
        <w:t>00</w:t>
      </w:r>
    </w:p>
    <w:p w14:paraId="50303741" w14:textId="77777777" w:rsidR="00AE4475" w:rsidRPr="00F5094E" w:rsidRDefault="00BA24AF" w:rsidP="0029670F">
      <w:pPr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hanging="590"/>
        <w:rPr>
          <w:color w:val="000000"/>
          <w:szCs w:val="22"/>
          <w:lang w:val="en-US"/>
        </w:rPr>
      </w:pPr>
      <w:r>
        <w:rPr>
          <w:color w:val="000000"/>
          <w:szCs w:val="22"/>
          <w:lang w:val="el-GR"/>
        </w:rPr>
        <w:t>σ</w:t>
      </w:r>
      <w:r w:rsidR="00AE4475" w:rsidRPr="00F5094E">
        <w:rPr>
          <w:color w:val="000000"/>
          <w:szCs w:val="22"/>
          <w:lang w:val="el-GR"/>
        </w:rPr>
        <w:t>ύγχυση</w:t>
      </w:r>
    </w:p>
    <w:p w14:paraId="64C48BEE" w14:textId="77777777" w:rsidR="00AE4475" w:rsidRPr="00F5094E" w:rsidRDefault="00AE4475" w:rsidP="00AE4475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63392910" w14:textId="33D4638D" w:rsidR="00AE4475" w:rsidRPr="00F5094E" w:rsidRDefault="00AE4475" w:rsidP="00AE4475">
      <w:pPr>
        <w:autoSpaceDE w:val="0"/>
        <w:autoSpaceDN w:val="0"/>
        <w:adjustRightInd w:val="0"/>
        <w:rPr>
          <w:color w:val="000000"/>
          <w:szCs w:val="22"/>
          <w:lang w:val="el-GR"/>
        </w:rPr>
      </w:pPr>
      <w:r w:rsidRPr="00F5094E">
        <w:rPr>
          <w:b/>
          <w:color w:val="000000"/>
          <w:szCs w:val="22"/>
          <w:lang w:val="el-GR"/>
        </w:rPr>
        <w:t xml:space="preserve">Πολύ σπάνιες: </w:t>
      </w:r>
      <w:r w:rsidR="00CC3734" w:rsidRPr="00456472">
        <w:rPr>
          <w:bCs/>
          <w:noProof/>
          <w:color w:val="000000"/>
          <w:szCs w:val="22"/>
          <w:lang w:val="el-GR"/>
        </w:rPr>
        <w:t>μπορεί να επηρεάσει μέχρι 1 άτομο στα 1</w:t>
      </w:r>
      <w:r w:rsidR="00CC3734">
        <w:rPr>
          <w:bCs/>
          <w:noProof/>
          <w:color w:val="000000"/>
          <w:szCs w:val="22"/>
          <w:lang w:val="el-GR"/>
        </w:rPr>
        <w:t>0.0</w:t>
      </w:r>
      <w:r w:rsidR="00CC3734" w:rsidRPr="00456472">
        <w:rPr>
          <w:bCs/>
          <w:noProof/>
          <w:color w:val="000000"/>
          <w:szCs w:val="22"/>
          <w:lang w:val="el-GR"/>
        </w:rPr>
        <w:t>00</w:t>
      </w:r>
    </w:p>
    <w:p w14:paraId="22E93177" w14:textId="77777777" w:rsidR="00AE4475" w:rsidRPr="00F5094E" w:rsidRDefault="00BA24AF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l-GR"/>
        </w:rPr>
      </w:pPr>
      <w:r>
        <w:rPr>
          <w:szCs w:val="22"/>
          <w:lang w:val="el-GR"/>
        </w:rPr>
        <w:t>μ</w:t>
      </w:r>
      <w:r w:rsidR="00AE4475" w:rsidRPr="00F5094E">
        <w:rPr>
          <w:szCs w:val="22"/>
          <w:lang w:val="el-GR"/>
        </w:rPr>
        <w:t xml:space="preserve">ειωμένος αριθμός λευκών αιμοσφαιρίων, </w:t>
      </w:r>
      <w:r w:rsidR="00AE4475" w:rsidRPr="00F5094E">
        <w:rPr>
          <w:iCs/>
          <w:szCs w:val="22"/>
          <w:lang w:val="el-GR"/>
        </w:rPr>
        <w:t>μείωση των αιμοπεταλίων</w:t>
      </w:r>
      <w:r w:rsidR="00AE4475" w:rsidRPr="00F5094E">
        <w:rPr>
          <w:szCs w:val="22"/>
          <w:lang w:val="el-GR"/>
        </w:rPr>
        <w:t xml:space="preserve"> που μπορεί να οδηγήσει σε ασυνήθιστες εκχυμώσεις («μελανιές») ή σε εύκολη πρόκληση αιμορραγίας (καταστροφή των ερυθρών αιμοσφαιρίων)</w:t>
      </w:r>
    </w:p>
    <w:p w14:paraId="671B7639" w14:textId="77777777" w:rsidR="00AE4475" w:rsidRPr="00F5094E" w:rsidRDefault="00BA24AF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α</w:t>
      </w:r>
      <w:r w:rsidR="00AE4475" w:rsidRPr="00F5094E">
        <w:rPr>
          <w:color w:val="000000"/>
          <w:szCs w:val="22"/>
          <w:lang w:val="el-GR"/>
        </w:rPr>
        <w:t>υξημένα επίπεδα σακχάρου στο αίμα (υπεργλυκαιμία)</w:t>
      </w:r>
    </w:p>
    <w:p w14:paraId="23935A4D" w14:textId="49AEFABF" w:rsidR="00AE4475" w:rsidRPr="00F5094E" w:rsidRDefault="00BA24AF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l-GR"/>
        </w:rPr>
      </w:pPr>
      <w:r>
        <w:rPr>
          <w:szCs w:val="22"/>
          <w:lang w:val="el-GR"/>
        </w:rPr>
        <w:t>δ</w:t>
      </w:r>
      <w:r w:rsidR="00AE4475" w:rsidRPr="00F5094E">
        <w:rPr>
          <w:szCs w:val="22"/>
          <w:lang w:val="el-GR"/>
        </w:rPr>
        <w:t xml:space="preserve">ιαταραχή των νεύρων που μπορεί να προκαλέσει αδυναμία, </w:t>
      </w:r>
      <w:r w:rsidR="00EE4CF5">
        <w:rPr>
          <w:szCs w:val="22"/>
          <w:lang w:val="el-GR"/>
        </w:rPr>
        <w:t xml:space="preserve">μυρμήγκιασμα </w:t>
      </w:r>
      <w:r w:rsidR="00AE4475" w:rsidRPr="00F5094E">
        <w:rPr>
          <w:szCs w:val="22"/>
          <w:lang w:val="el-GR"/>
        </w:rPr>
        <w:t>ή μούδιασμα</w:t>
      </w:r>
    </w:p>
    <w:p w14:paraId="66FBFD88" w14:textId="2D951C84" w:rsidR="00AE4475" w:rsidRPr="00AC188F" w:rsidRDefault="00AC188F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n-US"/>
        </w:rPr>
      </w:pPr>
      <w:r>
        <w:rPr>
          <w:color w:val="000000"/>
          <w:szCs w:val="22"/>
          <w:lang w:val="el-GR"/>
        </w:rPr>
        <w:t>π</w:t>
      </w:r>
      <w:r w:rsidR="00AE4475" w:rsidRPr="00AC188F">
        <w:rPr>
          <w:color w:val="000000"/>
          <w:szCs w:val="22"/>
          <w:lang w:val="el-GR"/>
        </w:rPr>
        <w:t>ρήξιμο των ούλων</w:t>
      </w:r>
    </w:p>
    <w:p w14:paraId="6C3A4822" w14:textId="58D65A0F" w:rsidR="00AE4475" w:rsidRPr="0049585A" w:rsidRDefault="00913964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μ</w:t>
      </w:r>
      <w:r w:rsidR="00AE4475" w:rsidRPr="00F5094E">
        <w:rPr>
          <w:color w:val="000000"/>
          <w:szCs w:val="22"/>
          <w:lang w:val="el-GR"/>
        </w:rPr>
        <w:t>ετεωρισμός (</w:t>
      </w:r>
      <w:r w:rsidR="00EE4CF5">
        <w:rPr>
          <w:color w:val="000000"/>
          <w:szCs w:val="22"/>
          <w:lang w:val="el-GR"/>
        </w:rPr>
        <w:t>αίσθημα γαστρικής πληρότητας, φούσκωμα</w:t>
      </w:r>
      <w:r w:rsidR="00AE4475" w:rsidRPr="00F5094E">
        <w:rPr>
          <w:color w:val="000000"/>
          <w:szCs w:val="22"/>
          <w:lang w:val="el-GR"/>
        </w:rPr>
        <w:t>)</w:t>
      </w:r>
    </w:p>
    <w:p w14:paraId="12EE389D" w14:textId="77777777" w:rsidR="00AE4475" w:rsidRPr="00582B1D" w:rsidRDefault="00913964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l-GR"/>
        </w:rPr>
      </w:pPr>
      <w:r>
        <w:rPr>
          <w:szCs w:val="22"/>
          <w:lang w:val="el-GR"/>
        </w:rPr>
        <w:t>μ</w:t>
      </w:r>
      <w:r w:rsidR="00AE4475" w:rsidRPr="00F5094E">
        <w:rPr>
          <w:szCs w:val="22"/>
          <w:lang w:val="el-GR"/>
        </w:rPr>
        <w:t>η φυσιολογική ηπατική λειτουργία, φλεγμονή του ήπατος (ηπατίτιδα), κιτρίνισμα του δέρματος (ίκτερος), αύξηση των ηπατικών</w:t>
      </w:r>
      <w:r w:rsidR="00AE4475" w:rsidRPr="00582B1D">
        <w:rPr>
          <w:szCs w:val="22"/>
          <w:lang w:val="el-GR"/>
        </w:rPr>
        <w:t xml:space="preserve"> ενζύμων που μπορεί να έχει επιπτώσεις σε ορισμένες ιατρικές εξετάσεις</w:t>
      </w:r>
    </w:p>
    <w:p w14:paraId="57FEA70A" w14:textId="6E215698" w:rsidR="00AE4475" w:rsidRPr="00582B1D" w:rsidRDefault="00913964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n-US"/>
        </w:rPr>
      </w:pPr>
      <w:r>
        <w:rPr>
          <w:szCs w:val="22"/>
          <w:lang w:val="el-GR"/>
        </w:rPr>
        <w:t>α</w:t>
      </w:r>
      <w:r w:rsidR="00AE4475" w:rsidRPr="00582B1D">
        <w:rPr>
          <w:szCs w:val="22"/>
          <w:lang w:val="el-GR"/>
        </w:rPr>
        <w:t>υξημένος μυϊκός τόνος</w:t>
      </w:r>
    </w:p>
    <w:p w14:paraId="5F5B19D3" w14:textId="77777777" w:rsidR="00AE4475" w:rsidRPr="00582B1D" w:rsidRDefault="00913964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l-GR"/>
        </w:rPr>
      </w:pPr>
      <w:r>
        <w:rPr>
          <w:szCs w:val="22"/>
          <w:lang w:val="el-GR"/>
        </w:rPr>
        <w:t>φ</w:t>
      </w:r>
      <w:r w:rsidR="00AE4475" w:rsidRPr="00582B1D">
        <w:rPr>
          <w:szCs w:val="22"/>
          <w:lang w:val="el-GR"/>
        </w:rPr>
        <w:t>λεγμονή των αιμοφόρων αγγείων, συνοδευόμενη συχνά από δερματικό εξάνθημα</w:t>
      </w:r>
    </w:p>
    <w:p w14:paraId="44FAA2C5" w14:textId="77777777" w:rsidR="00AE4475" w:rsidRPr="00F00EB7" w:rsidRDefault="00913964" w:rsidP="0029670F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2"/>
          <w:lang w:val="en-US"/>
        </w:rPr>
      </w:pPr>
      <w:r>
        <w:rPr>
          <w:szCs w:val="22"/>
          <w:lang w:val="el-GR"/>
        </w:rPr>
        <w:t>φ</w:t>
      </w:r>
      <w:r w:rsidR="00AE4475" w:rsidRPr="00582B1D">
        <w:rPr>
          <w:szCs w:val="22"/>
          <w:lang w:val="el-GR"/>
        </w:rPr>
        <w:t>ωτοευαισθησία</w:t>
      </w:r>
    </w:p>
    <w:p w14:paraId="1D1F68A6" w14:textId="77777777" w:rsidR="00AE4475" w:rsidRDefault="00AE4475" w:rsidP="00650254">
      <w:pPr>
        <w:rPr>
          <w:color w:val="000000"/>
          <w:szCs w:val="22"/>
          <w:lang w:val="el-GR"/>
        </w:rPr>
      </w:pPr>
    </w:p>
    <w:p w14:paraId="496C66EF" w14:textId="35FD053E" w:rsidR="009F3BCB" w:rsidRDefault="009F3BCB" w:rsidP="00650254">
      <w:pPr>
        <w:rPr>
          <w:bCs/>
          <w:noProof/>
          <w:color w:val="000000"/>
          <w:szCs w:val="22"/>
          <w:lang w:val="el-GR"/>
        </w:rPr>
      </w:pPr>
      <w:r>
        <w:rPr>
          <w:b/>
          <w:lang w:val="el-GR"/>
        </w:rPr>
        <w:t>Μη γνωστές</w:t>
      </w:r>
      <w:r w:rsidRPr="004B04E3">
        <w:rPr>
          <w:b/>
          <w:lang w:val="el-GR"/>
        </w:rPr>
        <w:t>:</w:t>
      </w:r>
      <w:r>
        <w:rPr>
          <w:lang w:val="el-GR"/>
        </w:rPr>
        <w:t xml:space="preserve"> δεν </w:t>
      </w:r>
      <w:r>
        <w:rPr>
          <w:bCs/>
          <w:noProof/>
          <w:color w:val="000000"/>
          <w:szCs w:val="22"/>
          <w:lang w:val="el-GR"/>
        </w:rPr>
        <w:t>μπορούν να εκτιμηθούν με βάση τα διαθέσιμα δεδομένα</w:t>
      </w:r>
    </w:p>
    <w:p w14:paraId="7A243E54" w14:textId="2BEE37A4" w:rsidR="009F3BCB" w:rsidRPr="009F3BCB" w:rsidRDefault="009F3BCB" w:rsidP="000F13AC">
      <w:pPr>
        <w:pStyle w:val="a8"/>
        <w:numPr>
          <w:ilvl w:val="0"/>
          <w:numId w:val="14"/>
        </w:numPr>
        <w:ind w:left="284" w:hanging="284"/>
        <w:rPr>
          <w:bCs/>
          <w:noProof/>
          <w:color w:val="000000"/>
          <w:szCs w:val="22"/>
          <w:lang w:val="el-GR"/>
        </w:rPr>
      </w:pPr>
      <w:r>
        <w:rPr>
          <w:lang w:val="el-GR"/>
        </w:rPr>
        <w:t xml:space="preserve">τρέμουλο, άκαμπτη στάση σώματος, </w:t>
      </w:r>
      <w:r w:rsidR="00A40854">
        <w:rPr>
          <w:lang w:val="el-GR"/>
        </w:rPr>
        <w:t>πρόσωπο ανέκφραστο δίκην μάσκας</w:t>
      </w:r>
      <w:r w:rsidR="005B7BBD">
        <w:rPr>
          <w:lang w:val="el-GR"/>
        </w:rPr>
        <w:t>,</w:t>
      </w:r>
      <w:r w:rsidRPr="009857A9">
        <w:rPr>
          <w:lang w:val="el-GR"/>
        </w:rPr>
        <w:t xml:space="preserve"> </w:t>
      </w:r>
      <w:r>
        <w:rPr>
          <w:lang w:val="el-GR"/>
        </w:rPr>
        <w:t>αργές κινήσεις</w:t>
      </w:r>
      <w:r w:rsidR="00A40854">
        <w:rPr>
          <w:lang w:val="el-GR"/>
        </w:rPr>
        <w:t>, ασταθές και μη ισορροπημένο βάδισμα</w:t>
      </w:r>
    </w:p>
    <w:p w14:paraId="5B780317" w14:textId="77777777" w:rsidR="009F3BCB" w:rsidRDefault="009F3BCB" w:rsidP="00650254">
      <w:pPr>
        <w:rPr>
          <w:color w:val="000000"/>
          <w:szCs w:val="22"/>
          <w:lang w:val="el-GR"/>
        </w:rPr>
      </w:pPr>
    </w:p>
    <w:p w14:paraId="58FE715C" w14:textId="77777777" w:rsidR="00FD771B" w:rsidRPr="00684E83" w:rsidRDefault="00FD771B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lastRenderedPageBreak/>
        <w:t>Αναφορά ανεπιθύμητων ενεργειών</w:t>
      </w:r>
    </w:p>
    <w:p w14:paraId="344FB415" w14:textId="7432A21C" w:rsidR="00FD771B" w:rsidRPr="001320D2" w:rsidRDefault="00FD771B">
      <w:pPr>
        <w:rPr>
          <w:noProof/>
          <w:color w:val="000000"/>
          <w:szCs w:val="22"/>
          <w:lang w:val="el-GR"/>
        </w:rPr>
      </w:pPr>
      <w:r w:rsidRPr="005D77D3">
        <w:rPr>
          <w:lang w:val="el-GR"/>
        </w:rPr>
        <w:t>Εάν παρατηρήσετε κάποια ανεπιθύμητη ενέργεια, ενημερώστε το γιατρό</w:t>
      </w:r>
      <w:r w:rsidR="00E455AA">
        <w:rPr>
          <w:lang w:val="el-GR"/>
        </w:rPr>
        <w:t xml:space="preserve"> </w:t>
      </w:r>
      <w:r w:rsidRPr="005D77D3">
        <w:rPr>
          <w:lang w:val="el-GR"/>
        </w:rPr>
        <w:t>ή</w:t>
      </w:r>
      <w:r w:rsidR="00E455AA">
        <w:rPr>
          <w:lang w:val="el-GR"/>
        </w:rPr>
        <w:t xml:space="preserve"> </w:t>
      </w:r>
      <w:r w:rsidRPr="005D77D3">
        <w:rPr>
          <w:lang w:val="el-GR"/>
        </w:rPr>
        <w:t>το</w:t>
      </w:r>
      <w:r w:rsidR="00E455AA">
        <w:rPr>
          <w:lang w:val="el-GR"/>
        </w:rPr>
        <w:t xml:space="preserve"> </w:t>
      </w:r>
      <w:r w:rsidRPr="005D77D3">
        <w:rPr>
          <w:lang w:val="el-GR"/>
        </w:rPr>
        <w:t>φαρμακοποιό 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Μπορείτε επίσης να αναφέρετε ανεπιθύμητες ενέργειες</w:t>
      </w:r>
      <w:r w:rsidRPr="00684E83">
        <w:rPr>
          <w:noProof/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απευθείας</w:t>
      </w:r>
      <w:r>
        <w:rPr>
          <w:noProof/>
          <w:szCs w:val="22"/>
          <w:lang w:val="el-GR"/>
        </w:rPr>
        <w:t xml:space="preserve">, μέσω </w:t>
      </w:r>
      <w:r w:rsidR="00E45E14">
        <w:rPr>
          <w:noProof/>
          <w:szCs w:val="22"/>
          <w:lang w:val="el-GR"/>
        </w:rPr>
        <w:t xml:space="preserve">του </w:t>
      </w:r>
      <w:r w:rsidR="00E455AA">
        <w:rPr>
          <w:noProof/>
          <w:szCs w:val="22"/>
          <w:lang w:val="el-GR"/>
        </w:rPr>
        <w:t>Εθνικού Οργανισμού Φαρμάκων</w:t>
      </w:r>
      <w:r w:rsidR="001320D2" w:rsidRPr="00E41E25">
        <w:rPr>
          <w:noProof/>
          <w:color w:val="000000"/>
          <w:szCs w:val="22"/>
          <w:lang w:val="el-GR"/>
        </w:rPr>
        <w:t>, Μεσογείων 284, Χολαργός 155 62</w:t>
      </w:r>
      <w:r w:rsidR="001320D2">
        <w:rPr>
          <w:noProof/>
          <w:color w:val="000000"/>
          <w:szCs w:val="22"/>
          <w:lang w:val="el-GR"/>
        </w:rPr>
        <w:t>,</w:t>
      </w:r>
      <w:r w:rsidR="001320D2" w:rsidRPr="00E41E25">
        <w:rPr>
          <w:noProof/>
          <w:color w:val="000000"/>
          <w:szCs w:val="22"/>
          <w:lang w:val="el-GR"/>
        </w:rPr>
        <w:t xml:space="preserve"> </w:t>
      </w:r>
      <w:r w:rsidR="001320D2">
        <w:rPr>
          <w:noProof/>
          <w:color w:val="000000"/>
          <w:szCs w:val="22"/>
          <w:lang w:val="el-GR"/>
        </w:rPr>
        <w:t>τ</w:t>
      </w:r>
      <w:r w:rsidR="001320D2" w:rsidRPr="00E41E25">
        <w:rPr>
          <w:noProof/>
          <w:color w:val="000000"/>
          <w:szCs w:val="22"/>
          <w:lang w:val="el-GR"/>
        </w:rPr>
        <w:t xml:space="preserve">ηλέφωνο: 213 2040 </w:t>
      </w:r>
      <w:r w:rsidR="001320D2">
        <w:rPr>
          <w:noProof/>
          <w:color w:val="000000"/>
          <w:szCs w:val="22"/>
          <w:lang w:val="el-GR"/>
        </w:rPr>
        <w:t>380/337</w:t>
      </w:r>
      <w:r w:rsidR="009925AF">
        <w:rPr>
          <w:noProof/>
          <w:color w:val="000000"/>
          <w:szCs w:val="22"/>
          <w:lang w:val="el-GR"/>
        </w:rPr>
        <w:t>,</w:t>
      </w:r>
      <w:r w:rsidR="001320D2" w:rsidRPr="00E41E25">
        <w:rPr>
          <w:noProof/>
          <w:color w:val="000000"/>
          <w:szCs w:val="22"/>
          <w:lang w:val="el-GR"/>
        </w:rPr>
        <w:t xml:space="preserve"> </w:t>
      </w:r>
      <w:r w:rsidR="001320D2">
        <w:rPr>
          <w:noProof/>
          <w:color w:val="000000"/>
          <w:szCs w:val="22"/>
          <w:lang w:val="el-GR"/>
        </w:rPr>
        <w:t>φ</w:t>
      </w:r>
      <w:r w:rsidR="001320D2" w:rsidRPr="00E41E25">
        <w:rPr>
          <w:noProof/>
          <w:color w:val="000000"/>
          <w:szCs w:val="22"/>
          <w:lang w:val="el-GR"/>
        </w:rPr>
        <w:t xml:space="preserve">αξ: +30 210 6549585, </w:t>
      </w:r>
      <w:r w:rsidR="001320D2">
        <w:rPr>
          <w:noProof/>
          <w:color w:val="000000"/>
          <w:szCs w:val="22"/>
          <w:lang w:val="el-GR"/>
        </w:rPr>
        <w:t>ι</w:t>
      </w:r>
      <w:r w:rsidR="001320D2" w:rsidRPr="00E41E25">
        <w:rPr>
          <w:noProof/>
          <w:color w:val="000000"/>
          <w:szCs w:val="22"/>
          <w:lang w:val="el-GR"/>
        </w:rPr>
        <w:t xml:space="preserve">στότοπος: </w:t>
      </w:r>
      <w:hyperlink r:id="rId8" w:history="1">
        <w:r w:rsidR="001320D2" w:rsidRPr="00E41E25">
          <w:rPr>
            <w:rStyle w:val="-"/>
            <w:color w:val="000000"/>
            <w:szCs w:val="22"/>
          </w:rPr>
          <w:t>http</w:t>
        </w:r>
        <w:r w:rsidR="001320D2" w:rsidRPr="00E41E25">
          <w:rPr>
            <w:rStyle w:val="-"/>
            <w:color w:val="000000"/>
            <w:szCs w:val="22"/>
            <w:lang w:val="el-GR"/>
          </w:rPr>
          <w:t>://</w:t>
        </w:r>
        <w:r w:rsidR="001320D2" w:rsidRPr="00E41E25">
          <w:rPr>
            <w:rStyle w:val="-"/>
            <w:color w:val="000000"/>
            <w:szCs w:val="22"/>
          </w:rPr>
          <w:t>www</w:t>
        </w:r>
        <w:r w:rsidR="001320D2" w:rsidRPr="00E41E25">
          <w:rPr>
            <w:rStyle w:val="-"/>
            <w:color w:val="000000"/>
            <w:szCs w:val="22"/>
            <w:lang w:val="el-GR"/>
          </w:rPr>
          <w:t>.</w:t>
        </w:r>
        <w:r w:rsidR="001320D2" w:rsidRPr="00E41E25">
          <w:rPr>
            <w:rStyle w:val="-"/>
            <w:color w:val="000000"/>
            <w:szCs w:val="22"/>
          </w:rPr>
          <w:t>eof</w:t>
        </w:r>
        <w:r w:rsidR="001320D2" w:rsidRPr="00E41E25">
          <w:rPr>
            <w:rStyle w:val="-"/>
            <w:color w:val="000000"/>
            <w:szCs w:val="22"/>
            <w:lang w:val="el-GR"/>
          </w:rPr>
          <w:t>.</w:t>
        </w:r>
        <w:r w:rsidR="001320D2" w:rsidRPr="00E41E25">
          <w:rPr>
            <w:rStyle w:val="-"/>
            <w:color w:val="000000"/>
            <w:szCs w:val="22"/>
          </w:rPr>
          <w:t>gr</w:t>
        </w:r>
      </w:hyperlink>
      <w:r w:rsidRPr="00684E83">
        <w:rPr>
          <w:noProof/>
          <w:szCs w:val="22"/>
          <w:lang w:val="el-GR"/>
        </w:rPr>
        <w:t>.</w:t>
      </w:r>
      <w:r w:rsidRPr="00684E83">
        <w:rPr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84E83">
        <w:rPr>
          <w:noProof/>
          <w:szCs w:val="22"/>
          <w:lang w:val="el-GR"/>
        </w:rPr>
        <w:t>.</w:t>
      </w:r>
    </w:p>
    <w:p w14:paraId="70BC656A" w14:textId="77777777" w:rsidR="00FD771B" w:rsidRPr="00E455AA" w:rsidRDefault="00FD771B">
      <w:pPr>
        <w:rPr>
          <w:b/>
          <w:lang w:val="el-GR"/>
        </w:rPr>
      </w:pPr>
    </w:p>
    <w:p w14:paraId="068B80E8" w14:textId="77777777" w:rsidR="00FD771B" w:rsidRPr="00E455AA" w:rsidRDefault="00FD771B">
      <w:pPr>
        <w:rPr>
          <w:b/>
          <w:lang w:val="el-GR"/>
        </w:rPr>
      </w:pPr>
    </w:p>
    <w:p w14:paraId="30DCFF40" w14:textId="77777777" w:rsidR="00FD771B" w:rsidRPr="00166D11" w:rsidRDefault="00FD771B">
      <w:pPr>
        <w:rPr>
          <w:szCs w:val="22"/>
          <w:highlight w:val="lightGray"/>
          <w:lang w:val="el-GR"/>
        </w:rPr>
      </w:pPr>
      <w:r w:rsidRPr="005D77D3">
        <w:rPr>
          <w:b/>
          <w:lang w:val="el-GR"/>
        </w:rPr>
        <w:t>5.</w:t>
      </w:r>
      <w:r w:rsidRPr="005D77D3">
        <w:rPr>
          <w:b/>
          <w:lang w:val="el-GR"/>
        </w:rPr>
        <w:tab/>
        <w:t>Πώς</w:t>
      </w:r>
      <w:r w:rsidRPr="00166D11">
        <w:rPr>
          <w:b/>
          <w:szCs w:val="22"/>
          <w:lang w:val="el-GR"/>
        </w:rPr>
        <w:t xml:space="preserve"> να </w:t>
      </w:r>
      <w:r w:rsidRPr="005D77D3">
        <w:rPr>
          <w:b/>
          <w:lang w:val="el-GR"/>
        </w:rPr>
        <w:t>φυλάσσετ</w:t>
      </w:r>
      <w:r>
        <w:rPr>
          <w:b/>
          <w:lang w:val="el-GR"/>
        </w:rPr>
        <w:t>ε</w:t>
      </w:r>
      <w:r w:rsidR="00E24B3B">
        <w:rPr>
          <w:b/>
          <w:lang w:val="el-GR"/>
        </w:rPr>
        <w:t xml:space="preserve"> το</w:t>
      </w:r>
      <w:r w:rsidRPr="005D77D3">
        <w:rPr>
          <w:b/>
          <w:lang w:val="el-GR"/>
        </w:rPr>
        <w:t xml:space="preserve"> </w:t>
      </w:r>
      <w:r w:rsidR="004B23AD">
        <w:rPr>
          <w:b/>
          <w:lang w:val="en-US"/>
        </w:rPr>
        <w:t>Amoduo</w:t>
      </w:r>
    </w:p>
    <w:p w14:paraId="29391238" w14:textId="77777777" w:rsidR="00FD771B" w:rsidRPr="00166D11" w:rsidRDefault="00FD771B">
      <w:pPr>
        <w:rPr>
          <w:szCs w:val="22"/>
          <w:lang w:val="el-GR"/>
        </w:rPr>
      </w:pPr>
    </w:p>
    <w:p w14:paraId="0D7CAB44" w14:textId="77777777" w:rsidR="00FD771B" w:rsidRPr="005D77D3" w:rsidRDefault="00FD771B">
      <w:pPr>
        <w:rPr>
          <w:lang w:val="el-GR"/>
        </w:rPr>
      </w:pPr>
      <w:r w:rsidRPr="005D77D3">
        <w:rPr>
          <w:lang w:val="el-GR"/>
        </w:rPr>
        <w:t>Το φάρμακο αυτό πρέπει να φυλάσσεται σε μέρη που δεν το βλέπουν και δεν το φθάνουν τα παιδιά.</w:t>
      </w:r>
    </w:p>
    <w:p w14:paraId="02C2F6AB" w14:textId="77777777" w:rsidR="00FD771B" w:rsidRPr="005D77D3" w:rsidRDefault="00FD771B">
      <w:pPr>
        <w:rPr>
          <w:lang w:val="el-GR"/>
        </w:rPr>
      </w:pPr>
    </w:p>
    <w:p w14:paraId="0C7DC2FC" w14:textId="77777777" w:rsidR="00FD771B" w:rsidRPr="005D77D3" w:rsidRDefault="00FD771B">
      <w:pPr>
        <w:rPr>
          <w:lang w:val="el-GR"/>
        </w:rPr>
      </w:pPr>
      <w:r w:rsidRPr="005D77D3">
        <w:rPr>
          <w:lang w:val="el-GR"/>
        </w:rPr>
        <w:t>Να μη χρησιμοποιείτε αυτό το φάρμακο μετά την ημερομηνία λήξης πο</w:t>
      </w:r>
      <w:r w:rsidR="004B23AD">
        <w:rPr>
          <w:lang w:val="el-GR"/>
        </w:rPr>
        <w:t xml:space="preserve">υ αναφέρεται στο κουτί μετά την ΛΗΞΗ. </w:t>
      </w:r>
      <w:r w:rsidRPr="005D77D3">
        <w:rPr>
          <w:lang w:val="el-GR"/>
        </w:rPr>
        <w:t>Η ημερομηνία λήξης είναι η τελευταία ημέρ</w:t>
      </w:r>
      <w:r w:rsidR="004B23AD">
        <w:rPr>
          <w:lang w:val="el-GR"/>
        </w:rPr>
        <w:t>α του μήνα που αναφέρεται εκεί.</w:t>
      </w:r>
    </w:p>
    <w:p w14:paraId="4FADEE41" w14:textId="77777777" w:rsidR="00FD771B" w:rsidRDefault="00FD771B">
      <w:pPr>
        <w:rPr>
          <w:lang w:val="el-GR"/>
        </w:rPr>
      </w:pPr>
    </w:p>
    <w:p w14:paraId="5E9A00A1" w14:textId="66FAE34C" w:rsidR="00FE0505" w:rsidRDefault="00FE0505" w:rsidP="00FE0505">
      <w:pPr>
        <w:jc w:val="both"/>
        <w:rPr>
          <w:noProof/>
          <w:color w:val="000000"/>
          <w:szCs w:val="22"/>
          <w:lang w:val="el-GR"/>
        </w:rPr>
      </w:pPr>
      <w:r w:rsidRPr="00E41E25">
        <w:rPr>
          <w:noProof/>
          <w:color w:val="000000"/>
          <w:szCs w:val="22"/>
          <w:lang w:val="el-GR"/>
        </w:rPr>
        <w:t xml:space="preserve">Μη φυλάσσετε σε θερμοκρασία μεγαλύτερη των </w:t>
      </w:r>
      <w:r>
        <w:rPr>
          <w:noProof/>
          <w:color w:val="000000"/>
          <w:szCs w:val="22"/>
          <w:lang w:val="el-GR"/>
        </w:rPr>
        <w:t>30</w:t>
      </w:r>
      <w:r w:rsidRPr="00E41E25">
        <w:rPr>
          <w:noProof/>
          <w:color w:val="000000"/>
          <w:szCs w:val="22"/>
          <w:lang w:val="el-GR"/>
        </w:rPr>
        <w:t>°</w:t>
      </w:r>
      <w:r w:rsidRPr="00E41E25">
        <w:rPr>
          <w:noProof/>
          <w:color w:val="000000"/>
          <w:szCs w:val="22"/>
        </w:rPr>
        <w:t>C</w:t>
      </w:r>
      <w:r w:rsidR="00110608">
        <w:rPr>
          <w:noProof/>
          <w:color w:val="000000"/>
          <w:szCs w:val="22"/>
          <w:lang w:val="el-GR"/>
        </w:rPr>
        <w:t>.</w:t>
      </w:r>
    </w:p>
    <w:p w14:paraId="551706EA" w14:textId="77777777" w:rsidR="00EF74C4" w:rsidRPr="00E41E25" w:rsidRDefault="00EF74C4" w:rsidP="00FE0505">
      <w:pPr>
        <w:jc w:val="both"/>
        <w:rPr>
          <w:noProof/>
          <w:color w:val="000000"/>
          <w:szCs w:val="22"/>
          <w:lang w:val="el-GR"/>
        </w:rPr>
      </w:pPr>
      <w:r>
        <w:rPr>
          <w:noProof/>
          <w:color w:val="000000"/>
          <w:szCs w:val="22"/>
          <w:lang w:val="el-GR"/>
        </w:rPr>
        <w:t>Φυλάσσεται στην αρχική συσκευασία για να προστατεύεται από το φως και την υγρασία.</w:t>
      </w:r>
    </w:p>
    <w:p w14:paraId="6F712475" w14:textId="77777777" w:rsidR="00FE0505" w:rsidRPr="005D77D3" w:rsidRDefault="00FE0505">
      <w:pPr>
        <w:rPr>
          <w:lang w:val="el-GR"/>
        </w:rPr>
      </w:pPr>
    </w:p>
    <w:p w14:paraId="62909A75" w14:textId="5581F12D" w:rsidR="00FD771B" w:rsidRPr="005D77D3" w:rsidRDefault="00FD771B">
      <w:pPr>
        <w:rPr>
          <w:lang w:val="el-GR"/>
        </w:rPr>
      </w:pPr>
      <w:r w:rsidRPr="005D77D3">
        <w:rPr>
          <w:lang w:val="el-GR"/>
        </w:rPr>
        <w:t>Μην πετάτε φά</w:t>
      </w:r>
      <w:r w:rsidR="00597E85">
        <w:rPr>
          <w:lang w:val="el-GR"/>
        </w:rPr>
        <w:t xml:space="preserve">ρμακα στο νερό της αποχέτευσης </w:t>
      </w:r>
      <w:r w:rsidRPr="005D77D3">
        <w:rPr>
          <w:lang w:val="el-GR"/>
        </w:rPr>
        <w:t>ή στα</w:t>
      </w:r>
      <w:r w:rsidR="00597E85">
        <w:rPr>
          <w:lang w:val="el-GR"/>
        </w:rPr>
        <w:t xml:space="preserve"> </w:t>
      </w:r>
      <w:r>
        <w:rPr>
          <w:lang w:val="el-GR"/>
        </w:rPr>
        <w:t>οικιακά απορρίματα</w:t>
      </w:r>
      <w:r w:rsidRPr="005D77D3">
        <w:rPr>
          <w:lang w:val="el-GR"/>
        </w:rPr>
        <w:t>. Ρωτήστε το φαρμακοποιό σας για το πώς να πετάξετε τα φάρμακα που δεν χρησιμοποιείτε πια. Αυτά τα μέτρα θα βοηθήσουν στη</w:t>
      </w:r>
      <w:r w:rsidR="00797E27">
        <w:rPr>
          <w:lang w:val="el-GR"/>
        </w:rPr>
        <w:t xml:space="preserve">ν </w:t>
      </w:r>
      <w:r w:rsidR="00597E85">
        <w:rPr>
          <w:lang w:val="el-GR"/>
        </w:rPr>
        <w:t>προστασία του περιβάλλοντος.</w:t>
      </w:r>
    </w:p>
    <w:p w14:paraId="60826161" w14:textId="77777777" w:rsidR="00FD771B" w:rsidRPr="005D77D3" w:rsidRDefault="00FD771B">
      <w:pPr>
        <w:rPr>
          <w:lang w:val="el-GR"/>
        </w:rPr>
      </w:pPr>
    </w:p>
    <w:p w14:paraId="04DEAF24" w14:textId="77777777" w:rsidR="00FD771B" w:rsidRPr="005D77D3" w:rsidRDefault="00FD771B">
      <w:pPr>
        <w:rPr>
          <w:lang w:val="el-GR"/>
        </w:rPr>
      </w:pPr>
    </w:p>
    <w:p w14:paraId="6DF1B6F1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t>6.</w:t>
      </w:r>
      <w:r w:rsidRPr="005D77D3">
        <w:rPr>
          <w:b/>
          <w:lang w:val="el-GR"/>
        </w:rPr>
        <w:tab/>
        <w:t>Περιεχόμενο</w:t>
      </w:r>
      <w:r w:rsidR="004B23AD">
        <w:rPr>
          <w:b/>
          <w:lang w:val="el-GR"/>
        </w:rPr>
        <w:t xml:space="preserve"> </w:t>
      </w:r>
      <w:r w:rsidRPr="005D77D3">
        <w:rPr>
          <w:b/>
          <w:lang w:val="el-GR"/>
        </w:rPr>
        <w:t>της συσκευασίας και λοιπές πληροφορίες</w:t>
      </w:r>
    </w:p>
    <w:p w14:paraId="6D042499" w14:textId="77777777" w:rsidR="00FD771B" w:rsidRPr="005D77D3" w:rsidRDefault="00FD771B">
      <w:pPr>
        <w:rPr>
          <w:lang w:val="el-GR"/>
        </w:rPr>
      </w:pPr>
    </w:p>
    <w:p w14:paraId="52FCF4E5" w14:textId="77777777" w:rsidR="00FD771B" w:rsidRPr="00166D11" w:rsidRDefault="00FD771B">
      <w:pPr>
        <w:rPr>
          <w:b/>
          <w:noProof/>
          <w:szCs w:val="22"/>
          <w:lang w:val="en-US"/>
        </w:rPr>
      </w:pPr>
      <w:r w:rsidRPr="00166D11">
        <w:rPr>
          <w:b/>
          <w:noProof/>
          <w:szCs w:val="22"/>
          <w:lang w:val="en-US"/>
        </w:rPr>
        <w:t xml:space="preserve">Τι περιέχει το </w:t>
      </w:r>
      <w:r w:rsidR="00E455AA">
        <w:rPr>
          <w:b/>
          <w:lang w:val="en-US"/>
        </w:rPr>
        <w:t>Amoduo</w:t>
      </w:r>
      <w:r w:rsidR="00E455AA" w:rsidRPr="00166D11">
        <w:rPr>
          <w:b/>
          <w:noProof/>
          <w:szCs w:val="22"/>
          <w:lang w:val="en-US"/>
        </w:rPr>
        <w:t xml:space="preserve"> </w:t>
      </w:r>
    </w:p>
    <w:p w14:paraId="7377135D" w14:textId="77777777" w:rsidR="0043576F" w:rsidRPr="000F13AC" w:rsidRDefault="004B23AD" w:rsidP="0029670F">
      <w:pPr>
        <w:widowControl w:val="0"/>
        <w:numPr>
          <w:ilvl w:val="0"/>
          <w:numId w:val="1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n-US"/>
        </w:rPr>
      </w:pPr>
      <w:r>
        <w:rPr>
          <w:lang w:val="el-GR"/>
        </w:rPr>
        <w:t>Οι</w:t>
      </w:r>
      <w:r w:rsidRPr="0043576F">
        <w:rPr>
          <w:lang w:val="en-US"/>
        </w:rPr>
        <w:t xml:space="preserve"> </w:t>
      </w:r>
      <w:r>
        <w:rPr>
          <w:lang w:val="el-GR"/>
        </w:rPr>
        <w:t>δραστικές</w:t>
      </w:r>
      <w:r w:rsidRPr="0043576F">
        <w:rPr>
          <w:lang w:val="en-US"/>
        </w:rPr>
        <w:t xml:space="preserve"> </w:t>
      </w:r>
      <w:r>
        <w:rPr>
          <w:lang w:val="el-GR"/>
        </w:rPr>
        <w:t>ουσίες</w:t>
      </w:r>
      <w:r w:rsidR="0043576F" w:rsidRPr="0043576F">
        <w:rPr>
          <w:lang w:val="en-US"/>
        </w:rPr>
        <w:t xml:space="preserve"> </w:t>
      </w:r>
      <w:r w:rsidR="0043576F">
        <w:rPr>
          <w:lang w:val="el-GR"/>
        </w:rPr>
        <w:t>είναι</w:t>
      </w:r>
      <w:r w:rsidR="0043576F" w:rsidRPr="0043576F">
        <w:rPr>
          <w:lang w:val="en-US"/>
        </w:rPr>
        <w:t xml:space="preserve"> </w:t>
      </w:r>
      <w:r w:rsidR="0043576F">
        <w:rPr>
          <w:lang w:val="en-US"/>
        </w:rPr>
        <w:t>bisoprolol</w:t>
      </w:r>
      <w:r w:rsidR="0043576F" w:rsidRPr="0043576F">
        <w:rPr>
          <w:lang w:val="en-US"/>
        </w:rPr>
        <w:t xml:space="preserve"> </w:t>
      </w:r>
      <w:r w:rsidR="0043576F">
        <w:rPr>
          <w:lang w:val="en-US"/>
        </w:rPr>
        <w:t>fumarate</w:t>
      </w:r>
      <w:r w:rsidR="0043576F" w:rsidRPr="0043576F">
        <w:rPr>
          <w:lang w:val="en-US"/>
        </w:rPr>
        <w:t xml:space="preserve"> </w:t>
      </w:r>
      <w:r w:rsidR="0043576F">
        <w:rPr>
          <w:lang w:val="el-GR"/>
        </w:rPr>
        <w:t>και</w:t>
      </w:r>
      <w:r w:rsidR="0043576F" w:rsidRPr="0043576F">
        <w:rPr>
          <w:lang w:val="en-US"/>
        </w:rPr>
        <w:t xml:space="preserve"> </w:t>
      </w:r>
      <w:r w:rsidR="0043576F">
        <w:rPr>
          <w:lang w:val="en-US"/>
        </w:rPr>
        <w:t>amlodipine</w:t>
      </w:r>
      <w:r w:rsidR="0043576F" w:rsidRPr="0043576F">
        <w:rPr>
          <w:lang w:val="en-US"/>
        </w:rPr>
        <w:t xml:space="preserve"> (</w:t>
      </w:r>
      <w:r w:rsidR="0043576F">
        <w:rPr>
          <w:lang w:val="el-GR"/>
        </w:rPr>
        <w:t>ως</w:t>
      </w:r>
      <w:r w:rsidR="0043576F" w:rsidRPr="0043576F">
        <w:rPr>
          <w:lang w:val="en-US"/>
        </w:rPr>
        <w:t xml:space="preserve"> </w:t>
      </w:r>
      <w:r w:rsidR="0043576F">
        <w:rPr>
          <w:lang w:val="en-US"/>
        </w:rPr>
        <w:t>amlodipine</w:t>
      </w:r>
      <w:r w:rsidR="0043576F" w:rsidRPr="0043576F">
        <w:rPr>
          <w:lang w:val="en-US"/>
        </w:rPr>
        <w:t xml:space="preserve"> </w:t>
      </w:r>
      <w:r w:rsidR="0043576F">
        <w:rPr>
          <w:lang w:val="en-US"/>
        </w:rPr>
        <w:t>besilate</w:t>
      </w:r>
      <w:r w:rsidR="0043576F" w:rsidRPr="0043576F">
        <w:rPr>
          <w:lang w:val="en-US"/>
        </w:rPr>
        <w:t xml:space="preserve">). </w:t>
      </w:r>
      <w:r w:rsidR="0043576F" w:rsidRPr="0043576F">
        <w:rPr>
          <w:b/>
          <w:lang w:val="en-US"/>
        </w:rPr>
        <w:t>Amoduo</w:t>
      </w:r>
      <w:r w:rsidR="0043576F" w:rsidRPr="000F13AC">
        <w:rPr>
          <w:b/>
          <w:lang w:val="en-US"/>
        </w:rPr>
        <w:t xml:space="preserve"> 5 </w:t>
      </w:r>
      <w:r w:rsidR="0043576F" w:rsidRPr="0043576F">
        <w:rPr>
          <w:b/>
          <w:lang w:val="en-US"/>
        </w:rPr>
        <w:t>mg</w:t>
      </w:r>
      <w:r w:rsidR="0043576F" w:rsidRPr="000F13AC">
        <w:rPr>
          <w:b/>
          <w:lang w:val="en-US"/>
        </w:rPr>
        <w:t xml:space="preserve">/5 </w:t>
      </w:r>
      <w:r w:rsidR="0043576F" w:rsidRPr="0043576F">
        <w:rPr>
          <w:b/>
          <w:lang w:val="en-US"/>
        </w:rPr>
        <w:t>mg</w:t>
      </w:r>
      <w:r w:rsidR="0043576F" w:rsidRPr="000F13AC">
        <w:rPr>
          <w:b/>
          <w:lang w:val="en-US"/>
        </w:rPr>
        <w:t xml:space="preserve"> </w:t>
      </w:r>
      <w:r w:rsidR="0043576F" w:rsidRPr="0043576F">
        <w:rPr>
          <w:b/>
          <w:lang w:val="el-GR"/>
        </w:rPr>
        <w:t>δισκία</w:t>
      </w:r>
    </w:p>
    <w:p w14:paraId="3A2ED38B" w14:textId="77777777" w:rsidR="0043576F" w:rsidRDefault="0043576F" w:rsidP="0043576F">
      <w:pPr>
        <w:widowControl w:val="0"/>
        <w:tabs>
          <w:tab w:val="clear" w:pos="567"/>
        </w:tabs>
        <w:spacing w:line="240" w:lineRule="auto"/>
        <w:ind w:left="567"/>
        <w:rPr>
          <w:lang w:val="el-GR"/>
        </w:rPr>
      </w:pPr>
      <w:r>
        <w:rPr>
          <w:lang w:val="el-GR"/>
        </w:rPr>
        <w:t xml:space="preserve">Κάθε δισκίο περιέχει 5 </w:t>
      </w:r>
      <w:r>
        <w:rPr>
          <w:lang w:val="en-US"/>
        </w:rPr>
        <w:t>mg</w:t>
      </w:r>
      <w:r w:rsidRPr="0043576F">
        <w:rPr>
          <w:lang w:val="el-GR"/>
        </w:rPr>
        <w:t xml:space="preserve"> </w:t>
      </w:r>
      <w:r>
        <w:rPr>
          <w:lang w:val="en-US"/>
        </w:rPr>
        <w:t>bisoprolol</w:t>
      </w:r>
      <w:r w:rsidRPr="0043576F">
        <w:rPr>
          <w:lang w:val="el-GR"/>
        </w:rPr>
        <w:t xml:space="preserve"> </w:t>
      </w:r>
      <w:r>
        <w:rPr>
          <w:lang w:val="en-US"/>
        </w:rPr>
        <w:t>fumarate</w:t>
      </w:r>
      <w:r>
        <w:rPr>
          <w:lang w:val="el-GR"/>
        </w:rPr>
        <w:t xml:space="preserve"> και 5 </w:t>
      </w:r>
      <w:r>
        <w:rPr>
          <w:lang w:val="en-US"/>
        </w:rPr>
        <w:t>mg</w:t>
      </w:r>
      <w:r w:rsidRPr="0043576F">
        <w:rPr>
          <w:lang w:val="el-GR"/>
        </w:rPr>
        <w:t xml:space="preserve"> </w:t>
      </w:r>
      <w:r>
        <w:rPr>
          <w:lang w:val="en-US"/>
        </w:rPr>
        <w:t>amlodipine</w:t>
      </w:r>
      <w:r w:rsidRPr="0043576F">
        <w:rPr>
          <w:lang w:val="el-GR"/>
        </w:rPr>
        <w:t xml:space="preserve"> (</w:t>
      </w:r>
      <w:r>
        <w:rPr>
          <w:lang w:val="el-GR"/>
        </w:rPr>
        <w:t xml:space="preserve">ως </w:t>
      </w:r>
      <w:r>
        <w:rPr>
          <w:lang w:val="en-US"/>
        </w:rPr>
        <w:t>amlodipine</w:t>
      </w:r>
      <w:r w:rsidRPr="0043576F">
        <w:rPr>
          <w:lang w:val="el-GR"/>
        </w:rPr>
        <w:t xml:space="preserve"> </w:t>
      </w:r>
      <w:r>
        <w:rPr>
          <w:lang w:val="en-US"/>
        </w:rPr>
        <w:t>besilate</w:t>
      </w:r>
      <w:r w:rsidRPr="0043576F">
        <w:rPr>
          <w:lang w:val="el-GR"/>
        </w:rPr>
        <w:t>).</w:t>
      </w:r>
    </w:p>
    <w:p w14:paraId="31763F9B" w14:textId="77777777" w:rsidR="009028B2" w:rsidRPr="004F72C9" w:rsidRDefault="009028B2" w:rsidP="009028B2">
      <w:pPr>
        <w:widowControl w:val="0"/>
        <w:spacing w:line="240" w:lineRule="auto"/>
        <w:ind w:left="567"/>
        <w:rPr>
          <w:highlight w:val="lightGray"/>
          <w:lang w:val="el-GR"/>
        </w:rPr>
      </w:pPr>
      <w:r w:rsidRPr="004F72C9">
        <w:rPr>
          <w:b/>
          <w:highlight w:val="lightGray"/>
          <w:lang w:val="en-US"/>
        </w:rPr>
        <w:t>Amoduo</w:t>
      </w:r>
      <w:r w:rsidRPr="004F72C9">
        <w:rPr>
          <w:b/>
          <w:highlight w:val="lightGray"/>
          <w:lang w:val="el-GR"/>
        </w:rPr>
        <w:t xml:space="preserve"> 5 </w:t>
      </w:r>
      <w:r w:rsidRPr="004F72C9">
        <w:rPr>
          <w:b/>
          <w:highlight w:val="lightGray"/>
          <w:lang w:val="en-US"/>
        </w:rPr>
        <w:t>mg</w:t>
      </w:r>
      <w:r w:rsidRPr="004F72C9">
        <w:rPr>
          <w:b/>
          <w:highlight w:val="lightGray"/>
          <w:lang w:val="el-GR"/>
        </w:rPr>
        <w:t xml:space="preserve">/10 </w:t>
      </w:r>
      <w:r w:rsidRPr="004F72C9">
        <w:rPr>
          <w:b/>
          <w:highlight w:val="lightGray"/>
          <w:lang w:val="en-US"/>
        </w:rPr>
        <w:t>mg</w:t>
      </w:r>
      <w:r w:rsidRPr="004F72C9">
        <w:rPr>
          <w:b/>
          <w:highlight w:val="lightGray"/>
          <w:lang w:val="el-GR"/>
        </w:rPr>
        <w:t xml:space="preserve"> δισκία</w:t>
      </w:r>
    </w:p>
    <w:p w14:paraId="2072FB6C" w14:textId="77777777" w:rsidR="009028B2" w:rsidRPr="004F72C9" w:rsidRDefault="009028B2" w:rsidP="009028B2">
      <w:pPr>
        <w:widowControl w:val="0"/>
        <w:tabs>
          <w:tab w:val="clear" w:pos="567"/>
        </w:tabs>
        <w:spacing w:line="240" w:lineRule="auto"/>
        <w:ind w:left="567"/>
        <w:rPr>
          <w:highlight w:val="lightGray"/>
          <w:lang w:val="el-GR"/>
        </w:rPr>
      </w:pPr>
      <w:r w:rsidRPr="004F72C9">
        <w:rPr>
          <w:highlight w:val="lightGray"/>
          <w:lang w:val="el-GR"/>
        </w:rPr>
        <w:t xml:space="preserve">Κάθε δισκίο περιέχει 5 </w:t>
      </w:r>
      <w:r w:rsidRPr="004F72C9">
        <w:rPr>
          <w:highlight w:val="lightGray"/>
          <w:lang w:val="en-US"/>
        </w:rPr>
        <w:t>mg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bisoprolol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fumarate</w:t>
      </w:r>
      <w:r w:rsidRPr="004F72C9">
        <w:rPr>
          <w:highlight w:val="lightGray"/>
          <w:lang w:val="el-GR"/>
        </w:rPr>
        <w:t xml:space="preserve"> και 10 </w:t>
      </w:r>
      <w:r w:rsidRPr="004F72C9">
        <w:rPr>
          <w:highlight w:val="lightGray"/>
          <w:lang w:val="en-US"/>
        </w:rPr>
        <w:t>mg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amlodipine</w:t>
      </w:r>
      <w:r w:rsidRPr="004F72C9">
        <w:rPr>
          <w:highlight w:val="lightGray"/>
          <w:lang w:val="el-GR"/>
        </w:rPr>
        <w:t xml:space="preserve"> (ως </w:t>
      </w:r>
      <w:r w:rsidRPr="004F72C9">
        <w:rPr>
          <w:highlight w:val="lightGray"/>
          <w:lang w:val="en-US"/>
        </w:rPr>
        <w:t>amlodipine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besilate</w:t>
      </w:r>
      <w:r w:rsidRPr="004F72C9">
        <w:rPr>
          <w:highlight w:val="lightGray"/>
          <w:lang w:val="el-GR"/>
        </w:rPr>
        <w:t>).</w:t>
      </w:r>
    </w:p>
    <w:p w14:paraId="7624171A" w14:textId="77777777" w:rsidR="009028B2" w:rsidRPr="004F72C9" w:rsidRDefault="009028B2" w:rsidP="009028B2">
      <w:pPr>
        <w:widowControl w:val="0"/>
        <w:spacing w:line="240" w:lineRule="auto"/>
        <w:ind w:left="567"/>
        <w:rPr>
          <w:highlight w:val="lightGray"/>
          <w:lang w:val="el-GR"/>
        </w:rPr>
      </w:pPr>
      <w:r w:rsidRPr="004F72C9">
        <w:rPr>
          <w:b/>
          <w:highlight w:val="lightGray"/>
          <w:lang w:val="en-US"/>
        </w:rPr>
        <w:t>Amoduo</w:t>
      </w:r>
      <w:r w:rsidRPr="004F72C9">
        <w:rPr>
          <w:b/>
          <w:highlight w:val="lightGray"/>
          <w:lang w:val="el-GR"/>
        </w:rPr>
        <w:t xml:space="preserve"> 10 </w:t>
      </w:r>
      <w:r w:rsidRPr="004F72C9">
        <w:rPr>
          <w:b/>
          <w:highlight w:val="lightGray"/>
          <w:lang w:val="en-US"/>
        </w:rPr>
        <w:t>mg</w:t>
      </w:r>
      <w:r w:rsidRPr="004F72C9">
        <w:rPr>
          <w:b/>
          <w:highlight w:val="lightGray"/>
          <w:lang w:val="el-GR"/>
        </w:rPr>
        <w:t xml:space="preserve">/5 </w:t>
      </w:r>
      <w:r w:rsidRPr="004F72C9">
        <w:rPr>
          <w:b/>
          <w:highlight w:val="lightGray"/>
          <w:lang w:val="en-US"/>
        </w:rPr>
        <w:t>mg</w:t>
      </w:r>
      <w:r w:rsidRPr="004F72C9">
        <w:rPr>
          <w:b/>
          <w:highlight w:val="lightGray"/>
          <w:lang w:val="el-GR"/>
        </w:rPr>
        <w:t xml:space="preserve"> δισκία</w:t>
      </w:r>
    </w:p>
    <w:p w14:paraId="61973B7A" w14:textId="77777777" w:rsidR="009028B2" w:rsidRPr="004F72C9" w:rsidRDefault="009028B2" w:rsidP="009028B2">
      <w:pPr>
        <w:widowControl w:val="0"/>
        <w:tabs>
          <w:tab w:val="clear" w:pos="567"/>
        </w:tabs>
        <w:spacing w:line="240" w:lineRule="auto"/>
        <w:ind w:left="567"/>
        <w:rPr>
          <w:highlight w:val="lightGray"/>
          <w:lang w:val="el-GR"/>
        </w:rPr>
      </w:pPr>
      <w:r w:rsidRPr="004F72C9">
        <w:rPr>
          <w:highlight w:val="lightGray"/>
          <w:lang w:val="el-GR"/>
        </w:rPr>
        <w:t xml:space="preserve">Κάθε δισκίο περιέχει 10 </w:t>
      </w:r>
      <w:r w:rsidRPr="004F72C9">
        <w:rPr>
          <w:highlight w:val="lightGray"/>
          <w:lang w:val="en-US"/>
        </w:rPr>
        <w:t>mg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bisoprolol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fumarate</w:t>
      </w:r>
      <w:r w:rsidRPr="004F72C9">
        <w:rPr>
          <w:highlight w:val="lightGray"/>
          <w:lang w:val="el-GR"/>
        </w:rPr>
        <w:t xml:space="preserve"> και 5 </w:t>
      </w:r>
      <w:r w:rsidRPr="004F72C9">
        <w:rPr>
          <w:highlight w:val="lightGray"/>
          <w:lang w:val="en-US"/>
        </w:rPr>
        <w:t>mg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amlodipine</w:t>
      </w:r>
      <w:r w:rsidRPr="004F72C9">
        <w:rPr>
          <w:highlight w:val="lightGray"/>
          <w:lang w:val="el-GR"/>
        </w:rPr>
        <w:t xml:space="preserve"> (ως </w:t>
      </w:r>
      <w:r w:rsidRPr="004F72C9">
        <w:rPr>
          <w:highlight w:val="lightGray"/>
          <w:lang w:val="en-US"/>
        </w:rPr>
        <w:t>amlodipine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besilate</w:t>
      </w:r>
      <w:r w:rsidRPr="004F72C9">
        <w:rPr>
          <w:highlight w:val="lightGray"/>
          <w:lang w:val="el-GR"/>
        </w:rPr>
        <w:t>).</w:t>
      </w:r>
    </w:p>
    <w:p w14:paraId="01D19B0E" w14:textId="77777777" w:rsidR="009028B2" w:rsidRPr="004F72C9" w:rsidRDefault="009028B2" w:rsidP="009028B2">
      <w:pPr>
        <w:widowControl w:val="0"/>
        <w:spacing w:line="240" w:lineRule="auto"/>
        <w:ind w:left="567"/>
        <w:rPr>
          <w:highlight w:val="lightGray"/>
          <w:lang w:val="el-GR"/>
        </w:rPr>
      </w:pPr>
      <w:r w:rsidRPr="004F72C9">
        <w:rPr>
          <w:b/>
          <w:highlight w:val="lightGray"/>
          <w:lang w:val="en-US"/>
        </w:rPr>
        <w:t>Amoduo</w:t>
      </w:r>
      <w:r w:rsidRPr="004F72C9">
        <w:rPr>
          <w:b/>
          <w:highlight w:val="lightGray"/>
          <w:lang w:val="el-GR"/>
        </w:rPr>
        <w:t xml:space="preserve"> 10 </w:t>
      </w:r>
      <w:r w:rsidRPr="004F72C9">
        <w:rPr>
          <w:b/>
          <w:highlight w:val="lightGray"/>
          <w:lang w:val="en-US"/>
        </w:rPr>
        <w:t>mg</w:t>
      </w:r>
      <w:r w:rsidRPr="004F72C9">
        <w:rPr>
          <w:b/>
          <w:highlight w:val="lightGray"/>
          <w:lang w:val="el-GR"/>
        </w:rPr>
        <w:t xml:space="preserve">/10 </w:t>
      </w:r>
      <w:r w:rsidRPr="004F72C9">
        <w:rPr>
          <w:b/>
          <w:highlight w:val="lightGray"/>
          <w:lang w:val="en-US"/>
        </w:rPr>
        <w:t>mg</w:t>
      </w:r>
      <w:r w:rsidRPr="004F72C9">
        <w:rPr>
          <w:b/>
          <w:highlight w:val="lightGray"/>
          <w:lang w:val="el-GR"/>
        </w:rPr>
        <w:t xml:space="preserve"> δισκία</w:t>
      </w:r>
    </w:p>
    <w:p w14:paraId="6136127E" w14:textId="77777777" w:rsidR="009028B2" w:rsidRPr="0043576F" w:rsidRDefault="009028B2" w:rsidP="009028B2">
      <w:pPr>
        <w:widowControl w:val="0"/>
        <w:tabs>
          <w:tab w:val="clear" w:pos="567"/>
        </w:tabs>
        <w:spacing w:line="240" w:lineRule="auto"/>
        <w:ind w:left="567"/>
        <w:rPr>
          <w:lang w:val="el-GR"/>
        </w:rPr>
      </w:pPr>
      <w:r w:rsidRPr="004F72C9">
        <w:rPr>
          <w:highlight w:val="lightGray"/>
          <w:lang w:val="el-GR"/>
        </w:rPr>
        <w:t xml:space="preserve">Κάθε δισκίο περιέχει 10 </w:t>
      </w:r>
      <w:r w:rsidRPr="004F72C9">
        <w:rPr>
          <w:highlight w:val="lightGray"/>
          <w:lang w:val="en-US"/>
        </w:rPr>
        <w:t>mg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bisoprolol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fumarate</w:t>
      </w:r>
      <w:r w:rsidRPr="004F72C9">
        <w:rPr>
          <w:highlight w:val="lightGray"/>
          <w:lang w:val="el-GR"/>
        </w:rPr>
        <w:t xml:space="preserve"> και 10 </w:t>
      </w:r>
      <w:r w:rsidRPr="004F72C9">
        <w:rPr>
          <w:highlight w:val="lightGray"/>
          <w:lang w:val="en-US"/>
        </w:rPr>
        <w:t>mg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amlodipine</w:t>
      </w:r>
      <w:r w:rsidRPr="004F72C9">
        <w:rPr>
          <w:highlight w:val="lightGray"/>
          <w:lang w:val="el-GR"/>
        </w:rPr>
        <w:t xml:space="preserve"> (ως </w:t>
      </w:r>
      <w:r w:rsidRPr="004F72C9">
        <w:rPr>
          <w:highlight w:val="lightGray"/>
          <w:lang w:val="en-US"/>
        </w:rPr>
        <w:t>amlodipine</w:t>
      </w:r>
      <w:r w:rsidRPr="004F72C9">
        <w:rPr>
          <w:highlight w:val="lightGray"/>
          <w:lang w:val="el-GR"/>
        </w:rPr>
        <w:t xml:space="preserve"> </w:t>
      </w:r>
      <w:r w:rsidRPr="004F72C9">
        <w:rPr>
          <w:highlight w:val="lightGray"/>
          <w:lang w:val="en-US"/>
        </w:rPr>
        <w:t>besilate</w:t>
      </w:r>
      <w:r w:rsidRPr="004F72C9">
        <w:rPr>
          <w:highlight w:val="lightGray"/>
          <w:lang w:val="el-GR"/>
        </w:rPr>
        <w:t>).</w:t>
      </w:r>
    </w:p>
    <w:p w14:paraId="727064A2" w14:textId="77777777" w:rsidR="00FD771B" w:rsidRPr="00B83BE9" w:rsidRDefault="004B23AD" w:rsidP="0029670F">
      <w:pPr>
        <w:widowControl w:val="0"/>
        <w:numPr>
          <w:ilvl w:val="0"/>
          <w:numId w:val="1"/>
        </w:numPr>
        <w:tabs>
          <w:tab w:val="clear" w:pos="1050"/>
          <w:tab w:val="num" w:pos="567"/>
        </w:tabs>
        <w:spacing w:line="240" w:lineRule="auto"/>
        <w:ind w:left="567" w:hanging="567"/>
        <w:rPr>
          <w:lang w:val="en-US"/>
        </w:rPr>
      </w:pPr>
      <w:r>
        <w:rPr>
          <w:lang w:val="el-GR"/>
        </w:rPr>
        <w:t>Τα</w:t>
      </w:r>
      <w:r w:rsidRPr="00B83BE9">
        <w:rPr>
          <w:lang w:val="en-US"/>
        </w:rPr>
        <w:t xml:space="preserve"> </w:t>
      </w:r>
      <w:r>
        <w:rPr>
          <w:lang w:val="el-GR"/>
        </w:rPr>
        <w:t>άλλα</w:t>
      </w:r>
      <w:r w:rsidR="00FD771B" w:rsidRPr="00B83BE9">
        <w:rPr>
          <w:lang w:val="en-US"/>
        </w:rPr>
        <w:t xml:space="preserve"> </w:t>
      </w:r>
      <w:r>
        <w:rPr>
          <w:lang w:val="el-GR"/>
        </w:rPr>
        <w:t>συστατικά</w:t>
      </w:r>
      <w:r w:rsidR="00B83BE9" w:rsidRPr="00B83BE9">
        <w:rPr>
          <w:lang w:val="en-US"/>
        </w:rPr>
        <w:t xml:space="preserve"> (</w:t>
      </w:r>
      <w:r w:rsidR="00B83BE9">
        <w:rPr>
          <w:lang w:val="el-GR"/>
        </w:rPr>
        <w:t>έκδοχα</w:t>
      </w:r>
      <w:r w:rsidR="00B83BE9" w:rsidRPr="00B83BE9">
        <w:rPr>
          <w:lang w:val="en-US"/>
        </w:rPr>
        <w:t xml:space="preserve">) </w:t>
      </w:r>
      <w:r w:rsidR="00B83BE9">
        <w:rPr>
          <w:lang w:val="el-GR"/>
        </w:rPr>
        <w:t>είναι</w:t>
      </w:r>
      <w:r w:rsidR="00B83BE9" w:rsidRPr="00B83BE9">
        <w:rPr>
          <w:lang w:val="en-US"/>
        </w:rPr>
        <w:t xml:space="preserve"> </w:t>
      </w:r>
      <w:r w:rsidR="00B83BE9">
        <w:rPr>
          <w:lang w:val="en-US"/>
        </w:rPr>
        <w:t xml:space="preserve">microcrystalline cellulose (E460), sodium starch glycolate (type A), colloidal anhydrous silica </w:t>
      </w:r>
      <w:r w:rsidR="00B83BE9">
        <w:rPr>
          <w:lang w:val="el-GR"/>
        </w:rPr>
        <w:t>και</w:t>
      </w:r>
      <w:r w:rsidR="00B83BE9" w:rsidRPr="00B83BE9">
        <w:rPr>
          <w:lang w:val="en-US"/>
        </w:rPr>
        <w:t xml:space="preserve"> </w:t>
      </w:r>
      <w:r w:rsidR="00B83BE9">
        <w:rPr>
          <w:lang w:val="en-US"/>
        </w:rPr>
        <w:t>magnesium stearate (E572).</w:t>
      </w:r>
      <w:r w:rsidR="00B83BE9" w:rsidRPr="00B83BE9">
        <w:rPr>
          <w:lang w:val="en-US"/>
        </w:rPr>
        <w:t xml:space="preserve"> </w:t>
      </w:r>
    </w:p>
    <w:p w14:paraId="5CD18B2B" w14:textId="77777777" w:rsidR="00FD771B" w:rsidRPr="00B83BE9" w:rsidRDefault="00FD771B">
      <w:pPr>
        <w:rPr>
          <w:b/>
          <w:lang w:val="en-US"/>
        </w:rPr>
      </w:pPr>
    </w:p>
    <w:p w14:paraId="6DD4D53F" w14:textId="77777777" w:rsidR="00FD771B" w:rsidRPr="005D77D3" w:rsidRDefault="00FD771B">
      <w:pPr>
        <w:rPr>
          <w:b/>
          <w:lang w:val="el-GR"/>
        </w:rPr>
      </w:pPr>
      <w:r w:rsidRPr="005D77D3">
        <w:rPr>
          <w:b/>
          <w:lang w:val="el-GR"/>
        </w:rPr>
        <w:t xml:space="preserve">Εμφάνιση του </w:t>
      </w:r>
      <w:r w:rsidR="00EA090D" w:rsidRPr="0043576F">
        <w:rPr>
          <w:b/>
          <w:lang w:val="en-US"/>
        </w:rPr>
        <w:t>Amoduo</w:t>
      </w:r>
      <w:r w:rsidR="00EA090D" w:rsidRPr="0043576F">
        <w:rPr>
          <w:b/>
          <w:lang w:val="el-GR"/>
        </w:rPr>
        <w:t xml:space="preserve"> </w:t>
      </w:r>
      <w:r w:rsidRPr="005D77D3">
        <w:rPr>
          <w:b/>
          <w:lang w:val="el-GR"/>
        </w:rPr>
        <w:t>και περιεχόμενο</w:t>
      </w:r>
      <w:r w:rsidR="009F2AE0">
        <w:rPr>
          <w:b/>
          <w:lang w:val="el-GR"/>
        </w:rPr>
        <w:t xml:space="preserve"> </w:t>
      </w:r>
      <w:r w:rsidRPr="005D77D3">
        <w:rPr>
          <w:b/>
          <w:lang w:val="el-GR"/>
        </w:rPr>
        <w:t>της συσκευασίας</w:t>
      </w:r>
    </w:p>
    <w:p w14:paraId="1905CFEB" w14:textId="3FC3D78E" w:rsidR="00B615B8" w:rsidRPr="00BD63B0" w:rsidRDefault="00B615B8" w:rsidP="00B615B8">
      <w:pPr>
        <w:tabs>
          <w:tab w:val="left" w:pos="426"/>
          <w:tab w:val="left" w:pos="709"/>
          <w:tab w:val="left" w:pos="851"/>
        </w:tabs>
        <w:rPr>
          <w:lang w:val="el-GR"/>
        </w:rPr>
      </w:pPr>
      <w:r w:rsidRPr="00956532">
        <w:rPr>
          <w:highlight w:val="lightGray"/>
          <w:lang w:val="el-GR"/>
        </w:rPr>
        <w:t xml:space="preserve">Δισκία </w:t>
      </w:r>
      <w:r w:rsidRPr="00B615B8">
        <w:rPr>
          <w:highlight w:val="lightGray"/>
          <w:lang w:val="el-GR"/>
        </w:rPr>
        <w:t>5 mg/5 mg δισκία</w:t>
      </w:r>
      <w:r w:rsidRPr="00B615B8">
        <w:rPr>
          <w:lang w:val="el-GR"/>
        </w:rPr>
        <w:t xml:space="preserve">: </w:t>
      </w:r>
      <w:r>
        <w:rPr>
          <w:lang w:val="el-GR"/>
        </w:rPr>
        <w:t xml:space="preserve">Λευκά, στρογγυλά, αμφίκυρτα δισκία με λοξές άκρες (διαμέτρου </w:t>
      </w:r>
      <w:r w:rsidRPr="00BD63B0">
        <w:rPr>
          <w:lang w:val="el-GR"/>
        </w:rPr>
        <w:t>6,</w:t>
      </w:r>
      <w:r w:rsidR="005B7BBD">
        <w:rPr>
          <w:lang w:val="el-GR"/>
        </w:rPr>
        <w:t>9</w:t>
      </w:r>
      <w:r w:rsidRPr="00BD63B0">
        <w:rPr>
          <w:lang w:val="el-GR"/>
        </w:rPr>
        <w:t xml:space="preserve"> – 7,1 </w:t>
      </w:r>
      <w:r>
        <w:rPr>
          <w:lang w:val="en-US"/>
        </w:rPr>
        <w:t>mm</w:t>
      </w:r>
      <w:r w:rsidRPr="00BD63B0">
        <w:rPr>
          <w:lang w:val="el-GR"/>
        </w:rPr>
        <w:t xml:space="preserve">, </w:t>
      </w:r>
      <w:r>
        <w:rPr>
          <w:lang w:val="el-GR"/>
        </w:rPr>
        <w:t>πάχους: 3,0-5,</w:t>
      </w:r>
      <w:r w:rsidRPr="00BD63B0">
        <w:rPr>
          <w:lang w:val="el-GR"/>
        </w:rPr>
        <w:t xml:space="preserve">0 </w:t>
      </w:r>
      <w:r>
        <w:rPr>
          <w:lang w:val="en-US"/>
        </w:rPr>
        <w:t>mm</w:t>
      </w:r>
      <w:r w:rsidRPr="00BD63B0">
        <w:rPr>
          <w:lang w:val="el-GR"/>
        </w:rPr>
        <w:t>).</w:t>
      </w:r>
    </w:p>
    <w:p w14:paraId="0F0631EE" w14:textId="750E1F7D" w:rsidR="00B615B8" w:rsidRPr="00631B6B" w:rsidRDefault="00B615B8" w:rsidP="00B615B8">
      <w:pPr>
        <w:tabs>
          <w:tab w:val="left" w:pos="426"/>
          <w:tab w:val="left" w:pos="709"/>
          <w:tab w:val="left" w:pos="851"/>
        </w:tabs>
        <w:rPr>
          <w:highlight w:val="lightGray"/>
          <w:lang w:val="el-GR"/>
        </w:rPr>
      </w:pPr>
      <w:r w:rsidRPr="00956532">
        <w:rPr>
          <w:highlight w:val="lightGray"/>
          <w:lang w:val="el-GR"/>
        </w:rPr>
        <w:t xml:space="preserve">Δισκία 5 mg </w:t>
      </w:r>
      <w:r>
        <w:rPr>
          <w:highlight w:val="lightGray"/>
          <w:lang w:val="el-GR"/>
        </w:rPr>
        <w:t>/ 10</w:t>
      </w:r>
      <w:r w:rsidRPr="00404A11">
        <w:rPr>
          <w:highlight w:val="lightGray"/>
          <w:lang w:val="el-GR"/>
        </w:rPr>
        <w:t xml:space="preserve"> mg δισκία</w:t>
      </w:r>
      <w:r w:rsidRPr="00631B6B">
        <w:rPr>
          <w:highlight w:val="lightGray"/>
          <w:lang w:val="el-GR"/>
        </w:rPr>
        <w:t xml:space="preserve">: Λευκά, στρογγυλά, ελαφρώς αμφίκυρτα δισκία με </w:t>
      </w:r>
      <w:r w:rsidR="00AC58AD" w:rsidRPr="00110608">
        <w:rPr>
          <w:highlight w:val="lightGray"/>
          <w:lang w:val="el-GR"/>
        </w:rPr>
        <w:t xml:space="preserve">ελλειψοειδή άκρα </w:t>
      </w:r>
      <w:r w:rsidRPr="00631B6B">
        <w:rPr>
          <w:highlight w:val="lightGray"/>
          <w:lang w:val="el-GR"/>
        </w:rPr>
        <w:t>και χαραγμένα με την ένδειξη «CS» στην μία πλευρά (διαμέτρου: 10,0 – 10,2 mm, πάχους: 3,4 – 5,0 mm).</w:t>
      </w:r>
    </w:p>
    <w:p w14:paraId="7BB63CD7" w14:textId="77777777" w:rsidR="00B615B8" w:rsidRPr="00631B6B" w:rsidRDefault="00B615B8" w:rsidP="00B615B8">
      <w:pPr>
        <w:tabs>
          <w:tab w:val="left" w:pos="426"/>
          <w:tab w:val="left" w:pos="709"/>
          <w:tab w:val="left" w:pos="851"/>
        </w:tabs>
        <w:rPr>
          <w:highlight w:val="lightGray"/>
          <w:lang w:val="el-GR"/>
        </w:rPr>
      </w:pPr>
      <w:r w:rsidRPr="00956532">
        <w:rPr>
          <w:highlight w:val="lightGray"/>
          <w:lang w:val="el-GR"/>
        </w:rPr>
        <w:t xml:space="preserve">Δισκία 10 mg </w:t>
      </w:r>
      <w:r>
        <w:rPr>
          <w:highlight w:val="lightGray"/>
          <w:lang w:val="el-GR"/>
        </w:rPr>
        <w:t>/ 5</w:t>
      </w:r>
      <w:r w:rsidRPr="00404A11">
        <w:rPr>
          <w:highlight w:val="lightGray"/>
          <w:lang w:val="el-GR"/>
        </w:rPr>
        <w:t xml:space="preserve"> mg δισκία</w:t>
      </w:r>
      <w:r w:rsidRPr="00631B6B">
        <w:rPr>
          <w:highlight w:val="lightGray"/>
          <w:lang w:val="el-GR"/>
        </w:rPr>
        <w:t>: Λευκά, οβάλ, αμφίκυρτα δισκία με χαραγή στη μία πλευρά (μήκους: 13,0 – 13,3 mm, πλάτους: 8 mm, πάχους: 3,4 – 5,0 mm). Η γραμμή χαραγής δεν προορίζεται για τη διαίρεση του δισκίου.</w:t>
      </w:r>
    </w:p>
    <w:p w14:paraId="19490BF4" w14:textId="39DAFDF0" w:rsidR="00B615B8" w:rsidRPr="00631B6B" w:rsidRDefault="00B615B8" w:rsidP="00B615B8">
      <w:pPr>
        <w:tabs>
          <w:tab w:val="left" w:pos="426"/>
          <w:tab w:val="left" w:pos="709"/>
          <w:tab w:val="left" w:pos="851"/>
        </w:tabs>
        <w:rPr>
          <w:highlight w:val="lightGray"/>
          <w:lang w:val="el-GR"/>
        </w:rPr>
      </w:pPr>
      <w:r w:rsidRPr="00956532">
        <w:rPr>
          <w:highlight w:val="lightGray"/>
          <w:lang w:val="el-GR"/>
        </w:rPr>
        <w:t xml:space="preserve">Δισκία 10 mg </w:t>
      </w:r>
      <w:r>
        <w:rPr>
          <w:highlight w:val="lightGray"/>
          <w:lang w:val="el-GR"/>
        </w:rPr>
        <w:t>/ 10</w:t>
      </w:r>
      <w:r w:rsidRPr="00404A11">
        <w:rPr>
          <w:highlight w:val="lightGray"/>
          <w:lang w:val="el-GR"/>
        </w:rPr>
        <w:t xml:space="preserve"> mg δισκία</w:t>
      </w:r>
      <w:r w:rsidRPr="00631B6B">
        <w:rPr>
          <w:highlight w:val="lightGray"/>
          <w:lang w:val="el-GR"/>
        </w:rPr>
        <w:t xml:space="preserve">: Λευκά, στρογγυλά, ελαφρώς αμφίκυρτα δισκία με </w:t>
      </w:r>
      <w:r w:rsidR="00AC58AD" w:rsidRPr="00110608">
        <w:rPr>
          <w:highlight w:val="lightGray"/>
          <w:lang w:val="el-GR"/>
        </w:rPr>
        <w:t>ελλειψοειδή άκρα</w:t>
      </w:r>
      <w:r w:rsidR="00110608" w:rsidRPr="00110608">
        <w:rPr>
          <w:highlight w:val="lightGray"/>
          <w:lang w:val="el-GR"/>
        </w:rPr>
        <w:t xml:space="preserve"> </w:t>
      </w:r>
      <w:r w:rsidRPr="00631B6B">
        <w:rPr>
          <w:highlight w:val="lightGray"/>
          <w:lang w:val="el-GR"/>
        </w:rPr>
        <w:t>και με χαραγή στη μία πλευρά (μήκους: 10,0 – 10,2 mm, πάχους: 3,4 – 5,0 mm). Η γραμμή χαραγής δεν προορίζεται για τη διαίρεση του δισκίου.</w:t>
      </w:r>
    </w:p>
    <w:p w14:paraId="225C4F42" w14:textId="77777777" w:rsidR="00FD771B" w:rsidRDefault="00FD771B">
      <w:pPr>
        <w:rPr>
          <w:lang w:val="el-GR"/>
        </w:rPr>
      </w:pPr>
    </w:p>
    <w:p w14:paraId="4A59529F" w14:textId="67EDA9CA" w:rsidR="00631B6B" w:rsidRDefault="00631B6B">
      <w:pPr>
        <w:rPr>
          <w:lang w:val="el-GR"/>
        </w:rPr>
      </w:pPr>
      <w:r>
        <w:rPr>
          <w:lang w:val="el-GR"/>
        </w:rPr>
        <w:t>Τα δισκία είναι διαθέσιμα σε χάρτινα κουτιά των 10, 14, 28 και 30 δισκίων σε κυψέλες</w:t>
      </w:r>
      <w:r w:rsidR="00E92366">
        <w:rPr>
          <w:lang w:val="el-GR"/>
        </w:rPr>
        <w:t xml:space="preserve"> (</w:t>
      </w:r>
      <w:r w:rsidR="00E92366">
        <w:rPr>
          <w:lang w:val="en-US"/>
        </w:rPr>
        <w:t>blisters</w:t>
      </w:r>
      <w:r w:rsidR="00E92366" w:rsidRPr="00E92366">
        <w:rPr>
          <w:lang w:val="el-GR"/>
        </w:rPr>
        <w:t>)</w:t>
      </w:r>
      <w:r>
        <w:rPr>
          <w:lang w:val="el-GR"/>
        </w:rPr>
        <w:t>.</w:t>
      </w:r>
    </w:p>
    <w:p w14:paraId="5FC367B7" w14:textId="77777777" w:rsidR="00631B6B" w:rsidRPr="00B615B8" w:rsidRDefault="00631B6B">
      <w:pPr>
        <w:rPr>
          <w:lang w:val="el-GR"/>
        </w:rPr>
      </w:pPr>
      <w:r>
        <w:rPr>
          <w:lang w:val="el-GR"/>
        </w:rPr>
        <w:t>Μπορεί να μην κυκλοφορούν όλα τα μεγέθη συσκευασίας.</w:t>
      </w:r>
    </w:p>
    <w:p w14:paraId="666EBC08" w14:textId="77777777" w:rsidR="00631B6B" w:rsidRDefault="00631B6B">
      <w:pPr>
        <w:rPr>
          <w:b/>
          <w:lang w:val="el-GR"/>
        </w:rPr>
      </w:pPr>
    </w:p>
    <w:p w14:paraId="413075F8" w14:textId="77777777" w:rsidR="00FD771B" w:rsidRPr="005D77D3" w:rsidRDefault="00FD771B">
      <w:pPr>
        <w:rPr>
          <w:lang w:val="el-GR"/>
        </w:rPr>
      </w:pPr>
      <w:r w:rsidRPr="005D77D3">
        <w:rPr>
          <w:b/>
          <w:lang w:val="el-GR"/>
        </w:rPr>
        <w:lastRenderedPageBreak/>
        <w:t>Κάτοχος άδειας κυκλοφορίας και παραγωγός</w:t>
      </w:r>
    </w:p>
    <w:p w14:paraId="7B2A769E" w14:textId="77777777" w:rsidR="00FD771B" w:rsidRDefault="00FD771B">
      <w:pPr>
        <w:rPr>
          <w:lang w:val="el-GR"/>
        </w:rPr>
      </w:pPr>
    </w:p>
    <w:p w14:paraId="27158F33" w14:textId="77777777" w:rsidR="0006315B" w:rsidRPr="007B6C9E" w:rsidRDefault="0006315B">
      <w:pPr>
        <w:rPr>
          <w:lang w:val="el-GR"/>
        </w:rPr>
      </w:pPr>
      <w:r>
        <w:rPr>
          <w:b/>
          <w:lang w:val="el-GR"/>
        </w:rPr>
        <w:t>Κάτοχος Άδειας Κ</w:t>
      </w:r>
      <w:r w:rsidRPr="005D77D3">
        <w:rPr>
          <w:b/>
          <w:lang w:val="el-GR"/>
        </w:rPr>
        <w:t>υκλοφορίας</w:t>
      </w:r>
      <w:r w:rsidRPr="007B6C9E">
        <w:rPr>
          <w:b/>
          <w:lang w:val="el-GR"/>
        </w:rPr>
        <w:t>:</w:t>
      </w:r>
    </w:p>
    <w:p w14:paraId="01235E7D" w14:textId="77777777" w:rsidR="00BB6322" w:rsidRPr="007B6C9E" w:rsidRDefault="00BB6322" w:rsidP="00BB6322">
      <w:pPr>
        <w:rPr>
          <w:szCs w:val="22"/>
          <w:lang w:val="en-US"/>
        </w:rPr>
      </w:pPr>
      <w:r>
        <w:rPr>
          <w:szCs w:val="22"/>
          <w:lang w:val="en-US"/>
        </w:rPr>
        <w:t>WIN</w:t>
      </w:r>
      <w:r w:rsidRPr="007B6C9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MEDICA</w:t>
      </w:r>
      <w:r w:rsidRPr="007B6C9E">
        <w:rPr>
          <w:szCs w:val="22"/>
          <w:lang w:val="en-US"/>
        </w:rPr>
        <w:t xml:space="preserve"> </w:t>
      </w:r>
      <w:r>
        <w:rPr>
          <w:szCs w:val="22"/>
          <w:lang w:val="el-GR"/>
        </w:rPr>
        <w:t>ΦΑΡΜΑΚΕΥΤΙΚΗ</w:t>
      </w:r>
      <w:r w:rsidRPr="007B6C9E">
        <w:rPr>
          <w:szCs w:val="22"/>
          <w:lang w:val="en-US"/>
        </w:rPr>
        <w:t xml:space="preserve"> </w:t>
      </w:r>
      <w:r w:rsidRPr="00925DCE">
        <w:rPr>
          <w:szCs w:val="22"/>
          <w:lang w:val="en-US"/>
        </w:rPr>
        <w:t>A</w:t>
      </w:r>
      <w:r w:rsidRPr="007B6C9E">
        <w:rPr>
          <w:szCs w:val="22"/>
          <w:lang w:val="en-US"/>
        </w:rPr>
        <w:t>.</w:t>
      </w:r>
      <w:r w:rsidRPr="00925DCE">
        <w:rPr>
          <w:szCs w:val="22"/>
          <w:lang w:val="en-US"/>
        </w:rPr>
        <w:t>E</w:t>
      </w:r>
      <w:r w:rsidRPr="007B6C9E">
        <w:rPr>
          <w:szCs w:val="22"/>
          <w:lang w:val="en-US"/>
        </w:rPr>
        <w:t>.</w:t>
      </w:r>
    </w:p>
    <w:p w14:paraId="64256F15" w14:textId="77777777" w:rsidR="00B5486A" w:rsidRPr="00984D0B" w:rsidRDefault="00B5486A" w:rsidP="00B5486A">
      <w:pPr>
        <w:rPr>
          <w:szCs w:val="22"/>
          <w:lang w:val="el-GR"/>
        </w:rPr>
      </w:pPr>
      <w:r>
        <w:rPr>
          <w:szCs w:val="22"/>
          <w:lang w:val="el-GR"/>
        </w:rPr>
        <w:t>Οιδίποδος 1-3 &amp; Παράδρομος Αττικής Οδού 33-35</w:t>
      </w:r>
    </w:p>
    <w:p w14:paraId="66982652" w14:textId="1DA72015" w:rsidR="00B5486A" w:rsidRDefault="00B5486A" w:rsidP="00BB6322">
      <w:pPr>
        <w:rPr>
          <w:szCs w:val="22"/>
          <w:lang w:val="el-GR"/>
        </w:rPr>
      </w:pPr>
      <w:r>
        <w:rPr>
          <w:szCs w:val="22"/>
          <w:lang w:val="el-GR"/>
        </w:rPr>
        <w:t>15238 Χαλάνδρι, Αθήνα</w:t>
      </w:r>
    </w:p>
    <w:p w14:paraId="3189DAD3" w14:textId="77777777" w:rsidR="00BB6322" w:rsidRPr="00C43739" w:rsidRDefault="00BB6322" w:rsidP="00BB6322">
      <w:pPr>
        <w:rPr>
          <w:szCs w:val="22"/>
          <w:lang w:val="el-GR"/>
        </w:rPr>
      </w:pPr>
      <w:r w:rsidRPr="00C43739">
        <w:rPr>
          <w:szCs w:val="22"/>
          <w:lang w:val="el-GR"/>
        </w:rPr>
        <w:t>Τηλέφωνο: +30 210 7488821</w:t>
      </w:r>
    </w:p>
    <w:p w14:paraId="109CA912" w14:textId="77777777" w:rsidR="00BB6322" w:rsidRPr="00C43739" w:rsidRDefault="00BB6322" w:rsidP="00BB6322">
      <w:pPr>
        <w:rPr>
          <w:szCs w:val="22"/>
          <w:lang w:val="el-GR"/>
        </w:rPr>
      </w:pPr>
      <w:r w:rsidRPr="00C43739">
        <w:rPr>
          <w:szCs w:val="22"/>
          <w:lang w:val="el-GR"/>
        </w:rPr>
        <w:t>Φαξ: +30 210 7488827</w:t>
      </w:r>
    </w:p>
    <w:p w14:paraId="650ED7E7" w14:textId="77777777" w:rsidR="00BB6322" w:rsidRDefault="00862463" w:rsidP="00BB6322">
      <w:pPr>
        <w:rPr>
          <w:szCs w:val="22"/>
          <w:lang w:val="el-GR"/>
        </w:rPr>
      </w:pPr>
      <w:hyperlink r:id="rId9" w:history="1">
        <w:r w:rsidR="00BB6322" w:rsidRPr="004772B1">
          <w:rPr>
            <w:rStyle w:val="-"/>
            <w:szCs w:val="22"/>
            <w:lang w:val="el-GR"/>
          </w:rPr>
          <w:t>info@winmedica.gr</w:t>
        </w:r>
      </w:hyperlink>
      <w:r w:rsidR="00BB6322">
        <w:rPr>
          <w:szCs w:val="22"/>
          <w:lang w:val="el-GR"/>
        </w:rPr>
        <w:t xml:space="preserve"> </w:t>
      </w:r>
    </w:p>
    <w:p w14:paraId="057D93E3" w14:textId="77777777" w:rsidR="0006315B" w:rsidRDefault="0006315B" w:rsidP="00BB6322">
      <w:pPr>
        <w:rPr>
          <w:szCs w:val="22"/>
          <w:lang w:val="el-GR"/>
        </w:rPr>
      </w:pPr>
    </w:p>
    <w:p w14:paraId="3D9F0C36" w14:textId="77777777" w:rsidR="0006315B" w:rsidRPr="007B6C9E" w:rsidRDefault="0006315B" w:rsidP="00BB6322">
      <w:pPr>
        <w:rPr>
          <w:b/>
          <w:szCs w:val="22"/>
          <w:lang w:val="el-GR"/>
        </w:rPr>
      </w:pPr>
      <w:r w:rsidRPr="0006315B">
        <w:rPr>
          <w:b/>
          <w:szCs w:val="22"/>
          <w:lang w:val="el-GR"/>
        </w:rPr>
        <w:t>Παραγωγός</w:t>
      </w:r>
      <w:r w:rsidRPr="007B6C9E">
        <w:rPr>
          <w:b/>
          <w:szCs w:val="22"/>
          <w:lang w:val="el-GR"/>
        </w:rPr>
        <w:t>:</w:t>
      </w:r>
    </w:p>
    <w:p w14:paraId="19A4358F" w14:textId="77777777" w:rsidR="0006315B" w:rsidRPr="007B6C9E" w:rsidRDefault="0006315B" w:rsidP="0006315B">
      <w:pPr>
        <w:rPr>
          <w:szCs w:val="22"/>
          <w:lang w:val="el-GR"/>
        </w:rPr>
      </w:pPr>
      <w:r w:rsidRPr="0076155D">
        <w:rPr>
          <w:szCs w:val="22"/>
          <w:lang w:val="fr-FR"/>
        </w:rPr>
        <w:t>Krka, d.d.,</w:t>
      </w:r>
      <w:r w:rsidRPr="007B6C9E">
        <w:rPr>
          <w:szCs w:val="22"/>
          <w:lang w:val="el-GR"/>
        </w:rPr>
        <w:t xml:space="preserve"> </w:t>
      </w:r>
      <w:r w:rsidRPr="007B6C9E">
        <w:rPr>
          <w:rFonts w:hint="eastAsia"/>
          <w:szCs w:val="22"/>
          <w:lang w:val="el-GR"/>
        </w:rPr>
        <w:t>Š</w:t>
      </w:r>
      <w:r w:rsidRPr="0006315B">
        <w:rPr>
          <w:szCs w:val="22"/>
          <w:lang w:val="en-US"/>
        </w:rPr>
        <w:t>marje</w:t>
      </w:r>
      <w:r w:rsidRPr="007B6C9E">
        <w:rPr>
          <w:rFonts w:hint="eastAsia"/>
          <w:szCs w:val="22"/>
          <w:lang w:val="el-GR"/>
        </w:rPr>
        <w:t>š</w:t>
      </w:r>
      <w:r w:rsidRPr="0006315B">
        <w:rPr>
          <w:szCs w:val="22"/>
          <w:lang w:val="en-US"/>
        </w:rPr>
        <w:t>ka</w:t>
      </w:r>
      <w:r w:rsidRPr="007B6C9E">
        <w:rPr>
          <w:szCs w:val="22"/>
          <w:lang w:val="el-GR"/>
        </w:rPr>
        <w:t xml:space="preserve"> </w:t>
      </w:r>
      <w:r w:rsidRPr="0006315B">
        <w:rPr>
          <w:szCs w:val="22"/>
          <w:lang w:val="en-US"/>
        </w:rPr>
        <w:t>cesta</w:t>
      </w:r>
      <w:r w:rsidRPr="007B6C9E">
        <w:rPr>
          <w:szCs w:val="22"/>
          <w:lang w:val="el-GR"/>
        </w:rPr>
        <w:t xml:space="preserve"> 6, 8501 </w:t>
      </w:r>
      <w:r w:rsidRPr="0006315B">
        <w:rPr>
          <w:szCs w:val="22"/>
          <w:lang w:val="en-US"/>
        </w:rPr>
        <w:t>Novo</w:t>
      </w:r>
      <w:r w:rsidRPr="007B6C9E">
        <w:rPr>
          <w:szCs w:val="22"/>
          <w:lang w:val="el-GR"/>
        </w:rPr>
        <w:t xml:space="preserve"> </w:t>
      </w:r>
      <w:r w:rsidRPr="0006315B">
        <w:rPr>
          <w:szCs w:val="22"/>
          <w:lang w:val="en-US"/>
        </w:rPr>
        <w:t>mesto</w:t>
      </w:r>
      <w:r w:rsidRPr="007B6C9E">
        <w:rPr>
          <w:szCs w:val="22"/>
          <w:lang w:val="el-GR"/>
        </w:rPr>
        <w:t xml:space="preserve">, </w:t>
      </w:r>
      <w:r w:rsidRPr="0006315B">
        <w:rPr>
          <w:szCs w:val="22"/>
          <w:lang w:val="el-GR"/>
        </w:rPr>
        <w:t>Σλοβενία</w:t>
      </w:r>
      <w:r w:rsidR="00D11499">
        <w:rPr>
          <w:szCs w:val="22"/>
          <w:lang w:val="el-GR"/>
        </w:rPr>
        <w:t>.</w:t>
      </w:r>
    </w:p>
    <w:p w14:paraId="4BA75C6E" w14:textId="77777777" w:rsidR="00BB6322" w:rsidRPr="007B6C9E" w:rsidRDefault="00BB6322" w:rsidP="00BB6322">
      <w:pPr>
        <w:tabs>
          <w:tab w:val="clear" w:pos="567"/>
        </w:tabs>
        <w:spacing w:line="240" w:lineRule="auto"/>
        <w:ind w:left="567" w:hanging="567"/>
        <w:rPr>
          <w:i/>
          <w:szCs w:val="22"/>
          <w:lang w:val="el-GR"/>
        </w:rPr>
      </w:pPr>
    </w:p>
    <w:p w14:paraId="6E91CB9D" w14:textId="77777777" w:rsidR="00FD771B" w:rsidRPr="005D77D3" w:rsidRDefault="00FD771B" w:rsidP="006361A2">
      <w:pPr>
        <w:rPr>
          <w:lang w:val="el-GR"/>
        </w:rPr>
      </w:pPr>
      <w:r w:rsidRPr="005D77D3">
        <w:rPr>
          <w:b/>
          <w:lang w:val="el-GR"/>
        </w:rPr>
        <w:t xml:space="preserve">Το παρόν φύλλο οδηγιών χρήσης αναθεωρήθηκε για τελευταία φορά στις </w:t>
      </w:r>
    </w:p>
    <w:p w14:paraId="6A3D3633" w14:textId="77777777" w:rsidR="00FD771B" w:rsidRPr="00166D11" w:rsidRDefault="00FD771B">
      <w:pPr>
        <w:rPr>
          <w:szCs w:val="22"/>
          <w:lang w:val="el-GR"/>
        </w:rPr>
      </w:pPr>
    </w:p>
    <w:p w14:paraId="49553F95" w14:textId="77777777" w:rsidR="00FD771B" w:rsidRPr="00166D11" w:rsidRDefault="00FD771B" w:rsidP="005D77D3">
      <w:pPr>
        <w:rPr>
          <w:szCs w:val="22"/>
          <w:lang w:val="el-GR"/>
        </w:rPr>
      </w:pPr>
    </w:p>
    <w:sectPr w:rsidR="00FD771B" w:rsidRPr="00166D11" w:rsidSect="00A32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7636" w14:textId="77777777" w:rsidR="00862463" w:rsidRDefault="0086246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90ED3B2" w14:textId="77777777" w:rsidR="00862463" w:rsidRDefault="00862463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368A68D5" w14:textId="77777777" w:rsidR="00862463" w:rsidRDefault="008624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2AA0" w14:textId="77777777" w:rsidR="00AA7482" w:rsidRDefault="00AA74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F2FE" w14:textId="3003EE29" w:rsidR="00AA7482" w:rsidRPr="005D77D3" w:rsidRDefault="00566138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="00AA7482"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="00AA7482"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ED11F2">
      <w:rPr>
        <w:rStyle w:val="a5"/>
        <w:rFonts w:ascii="Arial" w:hAnsi="Arial" w:cs="Arial"/>
        <w:noProof/>
        <w:sz w:val="16"/>
        <w:szCs w:val="16"/>
      </w:rPr>
      <w:t>2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808E6" w14:textId="2F450EC4" w:rsidR="00AA7482" w:rsidRPr="005D77D3" w:rsidRDefault="00566138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="00AA7482"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="00AA7482"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ED11F2">
      <w:rPr>
        <w:rStyle w:val="a5"/>
        <w:rFonts w:ascii="Arial" w:hAnsi="Arial" w:cs="Arial"/>
        <w:noProof/>
        <w:sz w:val="16"/>
        <w:szCs w:val="16"/>
      </w:rPr>
      <w:t>1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61028" w14:textId="77777777" w:rsidR="00862463" w:rsidRDefault="0086246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DF89AC8" w14:textId="77777777" w:rsidR="00862463" w:rsidRDefault="00862463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2EF91439" w14:textId="77777777" w:rsidR="00862463" w:rsidRDefault="008624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CE89" w14:textId="77777777" w:rsidR="00AA7482" w:rsidRDefault="00AA74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4A7B" w14:textId="77777777" w:rsidR="00AA7482" w:rsidRDefault="00AA74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9CF8" w14:textId="77777777" w:rsidR="00AA7482" w:rsidRDefault="00AA74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29A"/>
    <w:multiLevelType w:val="hybridMultilevel"/>
    <w:tmpl w:val="7C321D3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08D4"/>
    <w:multiLevelType w:val="hybridMultilevel"/>
    <w:tmpl w:val="9C004AE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590" w:hanging="23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362BF"/>
    <w:multiLevelType w:val="hybridMultilevel"/>
    <w:tmpl w:val="5F5A623C"/>
    <w:lvl w:ilvl="0" w:tplc="2A545C8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040F6"/>
    <w:multiLevelType w:val="hybridMultilevel"/>
    <w:tmpl w:val="9CACEC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590" w:hanging="23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B6493"/>
    <w:multiLevelType w:val="hybridMultilevel"/>
    <w:tmpl w:val="3AB48B5A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00139D"/>
    <w:multiLevelType w:val="hybridMultilevel"/>
    <w:tmpl w:val="375892E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590" w:hanging="23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C6588"/>
    <w:multiLevelType w:val="hybridMultilevel"/>
    <w:tmpl w:val="A6E4F862"/>
    <w:lvl w:ilvl="0" w:tplc="91AC1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7386"/>
    <w:multiLevelType w:val="hybridMultilevel"/>
    <w:tmpl w:val="52C23CA6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A32861"/>
    <w:multiLevelType w:val="hybridMultilevel"/>
    <w:tmpl w:val="96F25DC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F36A3E"/>
    <w:multiLevelType w:val="hybridMultilevel"/>
    <w:tmpl w:val="1368C9BA"/>
    <w:lvl w:ilvl="0" w:tplc="96526ABC">
      <w:start w:val="1"/>
      <w:numFmt w:val="bullet"/>
      <w:lvlText w:val=""/>
      <w:lvlJc w:val="left"/>
      <w:pPr>
        <w:tabs>
          <w:tab w:val="num" w:pos="360"/>
        </w:tabs>
        <w:ind w:left="590" w:hanging="2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86A6A"/>
    <w:multiLevelType w:val="hybridMultilevel"/>
    <w:tmpl w:val="7222FA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983C1E"/>
    <w:multiLevelType w:val="hybridMultilevel"/>
    <w:tmpl w:val="F216DE0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590" w:hanging="23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83F2C"/>
    <w:multiLevelType w:val="hybridMultilevel"/>
    <w:tmpl w:val="7E8ADB36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72B3C"/>
    <w:rsid w:val="00000D62"/>
    <w:rsid w:val="00001587"/>
    <w:rsid w:val="0000362A"/>
    <w:rsid w:val="00005701"/>
    <w:rsid w:val="00007528"/>
    <w:rsid w:val="0001164F"/>
    <w:rsid w:val="00014869"/>
    <w:rsid w:val="000150D3"/>
    <w:rsid w:val="000166C1"/>
    <w:rsid w:val="0002006B"/>
    <w:rsid w:val="00020AE8"/>
    <w:rsid w:val="00024106"/>
    <w:rsid w:val="00025EBE"/>
    <w:rsid w:val="00026BF2"/>
    <w:rsid w:val="000271F6"/>
    <w:rsid w:val="00030445"/>
    <w:rsid w:val="000318C7"/>
    <w:rsid w:val="00032DFD"/>
    <w:rsid w:val="00033FDB"/>
    <w:rsid w:val="00034131"/>
    <w:rsid w:val="000344F6"/>
    <w:rsid w:val="000364EC"/>
    <w:rsid w:val="00036522"/>
    <w:rsid w:val="00040075"/>
    <w:rsid w:val="00041308"/>
    <w:rsid w:val="00041CC9"/>
    <w:rsid w:val="00042263"/>
    <w:rsid w:val="00043505"/>
    <w:rsid w:val="00044042"/>
    <w:rsid w:val="000474D2"/>
    <w:rsid w:val="000479C5"/>
    <w:rsid w:val="00050DFD"/>
    <w:rsid w:val="000515B3"/>
    <w:rsid w:val="00053809"/>
    <w:rsid w:val="00053914"/>
    <w:rsid w:val="00053B11"/>
    <w:rsid w:val="00054756"/>
    <w:rsid w:val="000560C5"/>
    <w:rsid w:val="00056C49"/>
    <w:rsid w:val="00056FE0"/>
    <w:rsid w:val="000603C8"/>
    <w:rsid w:val="000608A4"/>
    <w:rsid w:val="00060AA1"/>
    <w:rsid w:val="0006315B"/>
    <w:rsid w:val="000631FD"/>
    <w:rsid w:val="00071F8A"/>
    <w:rsid w:val="00072B3C"/>
    <w:rsid w:val="00072CBB"/>
    <w:rsid w:val="00073E04"/>
    <w:rsid w:val="0007628D"/>
    <w:rsid w:val="00081DAB"/>
    <w:rsid w:val="00083779"/>
    <w:rsid w:val="00084FF2"/>
    <w:rsid w:val="000858DA"/>
    <w:rsid w:val="00090B32"/>
    <w:rsid w:val="0009351E"/>
    <w:rsid w:val="0009479A"/>
    <w:rsid w:val="00095E44"/>
    <w:rsid w:val="00095EAF"/>
    <w:rsid w:val="00096D8D"/>
    <w:rsid w:val="0009755A"/>
    <w:rsid w:val="000A098A"/>
    <w:rsid w:val="000A1232"/>
    <w:rsid w:val="000A40D0"/>
    <w:rsid w:val="000A6E1F"/>
    <w:rsid w:val="000B0097"/>
    <w:rsid w:val="000B101F"/>
    <w:rsid w:val="000B1F4B"/>
    <w:rsid w:val="000B214A"/>
    <w:rsid w:val="000B287A"/>
    <w:rsid w:val="000B2F27"/>
    <w:rsid w:val="000B2F58"/>
    <w:rsid w:val="000B37A8"/>
    <w:rsid w:val="000B51D9"/>
    <w:rsid w:val="000B7A26"/>
    <w:rsid w:val="000C03FB"/>
    <w:rsid w:val="000C308F"/>
    <w:rsid w:val="000C449B"/>
    <w:rsid w:val="000C5A4E"/>
    <w:rsid w:val="000C635D"/>
    <w:rsid w:val="000C7F49"/>
    <w:rsid w:val="000D1AEE"/>
    <w:rsid w:val="000D1F4F"/>
    <w:rsid w:val="000D3F0A"/>
    <w:rsid w:val="000D4D07"/>
    <w:rsid w:val="000D6F94"/>
    <w:rsid w:val="000D7535"/>
    <w:rsid w:val="000E165D"/>
    <w:rsid w:val="000E1BAF"/>
    <w:rsid w:val="000E223E"/>
    <w:rsid w:val="000E2399"/>
    <w:rsid w:val="000E2491"/>
    <w:rsid w:val="000E2EA9"/>
    <w:rsid w:val="000E46A3"/>
    <w:rsid w:val="000E4E88"/>
    <w:rsid w:val="000E5726"/>
    <w:rsid w:val="000E6C94"/>
    <w:rsid w:val="000E7806"/>
    <w:rsid w:val="000F13AC"/>
    <w:rsid w:val="000F1BB2"/>
    <w:rsid w:val="000F3F94"/>
    <w:rsid w:val="000F7369"/>
    <w:rsid w:val="00103501"/>
    <w:rsid w:val="00103B2D"/>
    <w:rsid w:val="00103CD2"/>
    <w:rsid w:val="00104061"/>
    <w:rsid w:val="00104322"/>
    <w:rsid w:val="00107236"/>
    <w:rsid w:val="001101A2"/>
    <w:rsid w:val="00110608"/>
    <w:rsid w:val="001106F7"/>
    <w:rsid w:val="001108A9"/>
    <w:rsid w:val="00112EDA"/>
    <w:rsid w:val="00114174"/>
    <w:rsid w:val="00117C1D"/>
    <w:rsid w:val="00123688"/>
    <w:rsid w:val="00123E27"/>
    <w:rsid w:val="00123EE6"/>
    <w:rsid w:val="00127F47"/>
    <w:rsid w:val="001320D2"/>
    <w:rsid w:val="00133572"/>
    <w:rsid w:val="00135D69"/>
    <w:rsid w:val="00136D7A"/>
    <w:rsid w:val="00141470"/>
    <w:rsid w:val="00141540"/>
    <w:rsid w:val="001449DF"/>
    <w:rsid w:val="0014569B"/>
    <w:rsid w:val="001470E0"/>
    <w:rsid w:val="00150060"/>
    <w:rsid w:val="00154C69"/>
    <w:rsid w:val="00154E8C"/>
    <w:rsid w:val="0015565B"/>
    <w:rsid w:val="0015704C"/>
    <w:rsid w:val="00161701"/>
    <w:rsid w:val="00161E87"/>
    <w:rsid w:val="0016566C"/>
    <w:rsid w:val="00166D11"/>
    <w:rsid w:val="00167EF0"/>
    <w:rsid w:val="001710BA"/>
    <w:rsid w:val="001727F0"/>
    <w:rsid w:val="00172B06"/>
    <w:rsid w:val="0017347E"/>
    <w:rsid w:val="001752D8"/>
    <w:rsid w:val="00175931"/>
    <w:rsid w:val="0017656D"/>
    <w:rsid w:val="00176B25"/>
    <w:rsid w:val="0018238B"/>
    <w:rsid w:val="00183419"/>
    <w:rsid w:val="0018394A"/>
    <w:rsid w:val="00184DCC"/>
    <w:rsid w:val="00186A9D"/>
    <w:rsid w:val="001874A6"/>
    <w:rsid w:val="0018765B"/>
    <w:rsid w:val="00190913"/>
    <w:rsid w:val="00191F85"/>
    <w:rsid w:val="00193DD3"/>
    <w:rsid w:val="00195714"/>
    <w:rsid w:val="00195F65"/>
    <w:rsid w:val="001965C3"/>
    <w:rsid w:val="001A07E2"/>
    <w:rsid w:val="001A2018"/>
    <w:rsid w:val="001A56F1"/>
    <w:rsid w:val="001B01C8"/>
    <w:rsid w:val="001B0B52"/>
    <w:rsid w:val="001B13F6"/>
    <w:rsid w:val="001B1747"/>
    <w:rsid w:val="001B228F"/>
    <w:rsid w:val="001B2D44"/>
    <w:rsid w:val="001B2DFB"/>
    <w:rsid w:val="001B63F3"/>
    <w:rsid w:val="001B752A"/>
    <w:rsid w:val="001C0693"/>
    <w:rsid w:val="001C12FB"/>
    <w:rsid w:val="001C2DB4"/>
    <w:rsid w:val="001C3228"/>
    <w:rsid w:val="001C35E9"/>
    <w:rsid w:val="001C36BD"/>
    <w:rsid w:val="001C3733"/>
    <w:rsid w:val="001C49B3"/>
    <w:rsid w:val="001C56C9"/>
    <w:rsid w:val="001C5B30"/>
    <w:rsid w:val="001D1440"/>
    <w:rsid w:val="001D3C05"/>
    <w:rsid w:val="001D6AF4"/>
    <w:rsid w:val="001E0CC1"/>
    <w:rsid w:val="001E1C10"/>
    <w:rsid w:val="001E3CC0"/>
    <w:rsid w:val="001E523C"/>
    <w:rsid w:val="001E77C3"/>
    <w:rsid w:val="001F090B"/>
    <w:rsid w:val="001F180A"/>
    <w:rsid w:val="001F1A28"/>
    <w:rsid w:val="001F1AD0"/>
    <w:rsid w:val="001F2C93"/>
    <w:rsid w:val="001F35E8"/>
    <w:rsid w:val="001F3758"/>
    <w:rsid w:val="001F4014"/>
    <w:rsid w:val="001F445E"/>
    <w:rsid w:val="001F498E"/>
    <w:rsid w:val="001F5D8B"/>
    <w:rsid w:val="001F6640"/>
    <w:rsid w:val="00201213"/>
    <w:rsid w:val="0020165E"/>
    <w:rsid w:val="00202E50"/>
    <w:rsid w:val="00205180"/>
    <w:rsid w:val="00205B89"/>
    <w:rsid w:val="00206B18"/>
    <w:rsid w:val="00207F81"/>
    <w:rsid w:val="002109F4"/>
    <w:rsid w:val="00211FDA"/>
    <w:rsid w:val="00214868"/>
    <w:rsid w:val="00215FDA"/>
    <w:rsid w:val="002160C2"/>
    <w:rsid w:val="00222BB9"/>
    <w:rsid w:val="002258D6"/>
    <w:rsid w:val="002274FB"/>
    <w:rsid w:val="002309D2"/>
    <w:rsid w:val="00231B61"/>
    <w:rsid w:val="0023315B"/>
    <w:rsid w:val="002347FE"/>
    <w:rsid w:val="0024178D"/>
    <w:rsid w:val="00242F67"/>
    <w:rsid w:val="0024392B"/>
    <w:rsid w:val="00244CF5"/>
    <w:rsid w:val="002450C6"/>
    <w:rsid w:val="00245829"/>
    <w:rsid w:val="00245DCF"/>
    <w:rsid w:val="00246C65"/>
    <w:rsid w:val="002542A8"/>
    <w:rsid w:val="0026003C"/>
    <w:rsid w:val="00260A11"/>
    <w:rsid w:val="0026169A"/>
    <w:rsid w:val="00262763"/>
    <w:rsid w:val="00263E98"/>
    <w:rsid w:val="00264BEA"/>
    <w:rsid w:val="00267850"/>
    <w:rsid w:val="00271032"/>
    <w:rsid w:val="00273E3E"/>
    <w:rsid w:val="00273F28"/>
    <w:rsid w:val="00274147"/>
    <w:rsid w:val="00275189"/>
    <w:rsid w:val="002756DC"/>
    <w:rsid w:val="00276412"/>
    <w:rsid w:val="00276437"/>
    <w:rsid w:val="0028063F"/>
    <w:rsid w:val="00280740"/>
    <w:rsid w:val="00283B02"/>
    <w:rsid w:val="00283C5D"/>
    <w:rsid w:val="002844B0"/>
    <w:rsid w:val="00286322"/>
    <w:rsid w:val="002869BF"/>
    <w:rsid w:val="0029145A"/>
    <w:rsid w:val="0029670F"/>
    <w:rsid w:val="00296B03"/>
    <w:rsid w:val="00296C1F"/>
    <w:rsid w:val="002A41E6"/>
    <w:rsid w:val="002A44C8"/>
    <w:rsid w:val="002A5E48"/>
    <w:rsid w:val="002B0059"/>
    <w:rsid w:val="002B0455"/>
    <w:rsid w:val="002B1197"/>
    <w:rsid w:val="002B261C"/>
    <w:rsid w:val="002B2BEE"/>
    <w:rsid w:val="002B35C5"/>
    <w:rsid w:val="002B3935"/>
    <w:rsid w:val="002B406A"/>
    <w:rsid w:val="002B41D4"/>
    <w:rsid w:val="002B543F"/>
    <w:rsid w:val="002B7D73"/>
    <w:rsid w:val="002C06E3"/>
    <w:rsid w:val="002C0801"/>
    <w:rsid w:val="002C33B3"/>
    <w:rsid w:val="002C44B0"/>
    <w:rsid w:val="002C4E07"/>
    <w:rsid w:val="002D0586"/>
    <w:rsid w:val="002D1023"/>
    <w:rsid w:val="002D1459"/>
    <w:rsid w:val="002D1470"/>
    <w:rsid w:val="002D21CF"/>
    <w:rsid w:val="002D2334"/>
    <w:rsid w:val="002D4705"/>
    <w:rsid w:val="002D5B65"/>
    <w:rsid w:val="002D6396"/>
    <w:rsid w:val="002D653D"/>
    <w:rsid w:val="002D7CD9"/>
    <w:rsid w:val="002D7E5E"/>
    <w:rsid w:val="002E07EF"/>
    <w:rsid w:val="002E0D06"/>
    <w:rsid w:val="002E1810"/>
    <w:rsid w:val="002E2C91"/>
    <w:rsid w:val="002E4C00"/>
    <w:rsid w:val="002E4E94"/>
    <w:rsid w:val="002E5404"/>
    <w:rsid w:val="002F1F28"/>
    <w:rsid w:val="002F43CA"/>
    <w:rsid w:val="002F57AA"/>
    <w:rsid w:val="002F714C"/>
    <w:rsid w:val="002F77BF"/>
    <w:rsid w:val="00300143"/>
    <w:rsid w:val="003004A2"/>
    <w:rsid w:val="00303DD5"/>
    <w:rsid w:val="003044F4"/>
    <w:rsid w:val="00307B74"/>
    <w:rsid w:val="00310764"/>
    <w:rsid w:val="00311E38"/>
    <w:rsid w:val="00313059"/>
    <w:rsid w:val="00320203"/>
    <w:rsid w:val="00321AA8"/>
    <w:rsid w:val="00321B26"/>
    <w:rsid w:val="00322002"/>
    <w:rsid w:val="003247B0"/>
    <w:rsid w:val="00325E81"/>
    <w:rsid w:val="00326948"/>
    <w:rsid w:val="00327052"/>
    <w:rsid w:val="0033486D"/>
    <w:rsid w:val="003367C4"/>
    <w:rsid w:val="00336A7F"/>
    <w:rsid w:val="00336D8E"/>
    <w:rsid w:val="003376B3"/>
    <w:rsid w:val="00340769"/>
    <w:rsid w:val="00345F2F"/>
    <w:rsid w:val="00345F9C"/>
    <w:rsid w:val="00347776"/>
    <w:rsid w:val="00351A91"/>
    <w:rsid w:val="003520C4"/>
    <w:rsid w:val="003533AE"/>
    <w:rsid w:val="003540F6"/>
    <w:rsid w:val="0035490D"/>
    <w:rsid w:val="00355E14"/>
    <w:rsid w:val="003607CE"/>
    <w:rsid w:val="00361280"/>
    <w:rsid w:val="003615F1"/>
    <w:rsid w:val="00361A6E"/>
    <w:rsid w:val="00363D7F"/>
    <w:rsid w:val="00367C66"/>
    <w:rsid w:val="003700B2"/>
    <w:rsid w:val="0037233D"/>
    <w:rsid w:val="00372CEB"/>
    <w:rsid w:val="003736EF"/>
    <w:rsid w:val="003737E3"/>
    <w:rsid w:val="00380A1A"/>
    <w:rsid w:val="00380D80"/>
    <w:rsid w:val="00380F13"/>
    <w:rsid w:val="0038500E"/>
    <w:rsid w:val="00385A4B"/>
    <w:rsid w:val="00386CDC"/>
    <w:rsid w:val="0038761D"/>
    <w:rsid w:val="003906F8"/>
    <w:rsid w:val="003935EE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3B15"/>
    <w:rsid w:val="003A5BC5"/>
    <w:rsid w:val="003A5D55"/>
    <w:rsid w:val="003A75E6"/>
    <w:rsid w:val="003B0CCD"/>
    <w:rsid w:val="003B255B"/>
    <w:rsid w:val="003B3317"/>
    <w:rsid w:val="003B4B2F"/>
    <w:rsid w:val="003B50A4"/>
    <w:rsid w:val="003B52D4"/>
    <w:rsid w:val="003C1CA5"/>
    <w:rsid w:val="003C1EC7"/>
    <w:rsid w:val="003C204C"/>
    <w:rsid w:val="003C3D8E"/>
    <w:rsid w:val="003C4B06"/>
    <w:rsid w:val="003C64A0"/>
    <w:rsid w:val="003C6F0B"/>
    <w:rsid w:val="003C7BA3"/>
    <w:rsid w:val="003D4E9C"/>
    <w:rsid w:val="003D79D5"/>
    <w:rsid w:val="003E0118"/>
    <w:rsid w:val="003E0D78"/>
    <w:rsid w:val="003E1CB1"/>
    <w:rsid w:val="003E3A1D"/>
    <w:rsid w:val="003E6CA0"/>
    <w:rsid w:val="003F0409"/>
    <w:rsid w:val="003F1F41"/>
    <w:rsid w:val="003F2FDE"/>
    <w:rsid w:val="003F330B"/>
    <w:rsid w:val="003F6FDF"/>
    <w:rsid w:val="00400B9E"/>
    <w:rsid w:val="004016F5"/>
    <w:rsid w:val="004045AA"/>
    <w:rsid w:val="0040549A"/>
    <w:rsid w:val="00405CC9"/>
    <w:rsid w:val="00407D67"/>
    <w:rsid w:val="004138DE"/>
    <w:rsid w:val="00413D45"/>
    <w:rsid w:val="00414B2F"/>
    <w:rsid w:val="00415E58"/>
    <w:rsid w:val="00416231"/>
    <w:rsid w:val="004208AB"/>
    <w:rsid w:val="004219EF"/>
    <w:rsid w:val="00426330"/>
    <w:rsid w:val="00426CD9"/>
    <w:rsid w:val="00430FEB"/>
    <w:rsid w:val="004310EE"/>
    <w:rsid w:val="004323FF"/>
    <w:rsid w:val="00433677"/>
    <w:rsid w:val="004340D5"/>
    <w:rsid w:val="00434880"/>
    <w:rsid w:val="0043526D"/>
    <w:rsid w:val="004356F3"/>
    <w:rsid w:val="0043576F"/>
    <w:rsid w:val="004460E9"/>
    <w:rsid w:val="00447B6F"/>
    <w:rsid w:val="00453623"/>
    <w:rsid w:val="00453C11"/>
    <w:rsid w:val="004557B0"/>
    <w:rsid w:val="00457946"/>
    <w:rsid w:val="00457D8B"/>
    <w:rsid w:val="00460A17"/>
    <w:rsid w:val="00463ECE"/>
    <w:rsid w:val="00465B92"/>
    <w:rsid w:val="00470CB5"/>
    <w:rsid w:val="00471EAB"/>
    <w:rsid w:val="004723EE"/>
    <w:rsid w:val="00475A92"/>
    <w:rsid w:val="00477BB9"/>
    <w:rsid w:val="00487366"/>
    <w:rsid w:val="004873E4"/>
    <w:rsid w:val="0049072C"/>
    <w:rsid w:val="00490FD1"/>
    <w:rsid w:val="00491AD2"/>
    <w:rsid w:val="004933A8"/>
    <w:rsid w:val="004935C0"/>
    <w:rsid w:val="00493B43"/>
    <w:rsid w:val="00494EB1"/>
    <w:rsid w:val="00495465"/>
    <w:rsid w:val="0049585A"/>
    <w:rsid w:val="004960A0"/>
    <w:rsid w:val="00496414"/>
    <w:rsid w:val="00497A38"/>
    <w:rsid w:val="004A0115"/>
    <w:rsid w:val="004A399D"/>
    <w:rsid w:val="004A45BD"/>
    <w:rsid w:val="004A4656"/>
    <w:rsid w:val="004A77B0"/>
    <w:rsid w:val="004B03BA"/>
    <w:rsid w:val="004B04E3"/>
    <w:rsid w:val="004B08A9"/>
    <w:rsid w:val="004B1CED"/>
    <w:rsid w:val="004B23AD"/>
    <w:rsid w:val="004B34A7"/>
    <w:rsid w:val="004B3B06"/>
    <w:rsid w:val="004B4643"/>
    <w:rsid w:val="004B7F67"/>
    <w:rsid w:val="004C1994"/>
    <w:rsid w:val="004D28C0"/>
    <w:rsid w:val="004D4080"/>
    <w:rsid w:val="004D6410"/>
    <w:rsid w:val="004E05FD"/>
    <w:rsid w:val="004E1A0D"/>
    <w:rsid w:val="004E23F5"/>
    <w:rsid w:val="004E5372"/>
    <w:rsid w:val="004E5418"/>
    <w:rsid w:val="004E63E5"/>
    <w:rsid w:val="004E6B76"/>
    <w:rsid w:val="004F0473"/>
    <w:rsid w:val="004F3540"/>
    <w:rsid w:val="004F52DB"/>
    <w:rsid w:val="004F5624"/>
    <w:rsid w:val="004F5DA4"/>
    <w:rsid w:val="004F62B2"/>
    <w:rsid w:val="004F6424"/>
    <w:rsid w:val="004F72C9"/>
    <w:rsid w:val="004F7839"/>
    <w:rsid w:val="005040CD"/>
    <w:rsid w:val="00505229"/>
    <w:rsid w:val="00507F18"/>
    <w:rsid w:val="00507F98"/>
    <w:rsid w:val="005108A3"/>
    <w:rsid w:val="00510BF3"/>
    <w:rsid w:val="00510F6E"/>
    <w:rsid w:val="005118AE"/>
    <w:rsid w:val="0051587A"/>
    <w:rsid w:val="005158FA"/>
    <w:rsid w:val="005169AD"/>
    <w:rsid w:val="005208B9"/>
    <w:rsid w:val="005221F0"/>
    <w:rsid w:val="00524807"/>
    <w:rsid w:val="00525FF9"/>
    <w:rsid w:val="005270FF"/>
    <w:rsid w:val="00532C41"/>
    <w:rsid w:val="00532D3F"/>
    <w:rsid w:val="0053386D"/>
    <w:rsid w:val="00533E08"/>
    <w:rsid w:val="00534700"/>
    <w:rsid w:val="00535550"/>
    <w:rsid w:val="00536BC0"/>
    <w:rsid w:val="0053791F"/>
    <w:rsid w:val="00547538"/>
    <w:rsid w:val="00553BFA"/>
    <w:rsid w:val="00554D05"/>
    <w:rsid w:val="005606DA"/>
    <w:rsid w:val="0056077E"/>
    <w:rsid w:val="00560EDA"/>
    <w:rsid w:val="005616EB"/>
    <w:rsid w:val="005629EE"/>
    <w:rsid w:val="00563FA1"/>
    <w:rsid w:val="005648FA"/>
    <w:rsid w:val="00564D50"/>
    <w:rsid w:val="00566138"/>
    <w:rsid w:val="00567346"/>
    <w:rsid w:val="005705F2"/>
    <w:rsid w:val="0057371B"/>
    <w:rsid w:val="00575EB8"/>
    <w:rsid w:val="00582A9B"/>
    <w:rsid w:val="005832AB"/>
    <w:rsid w:val="0058437C"/>
    <w:rsid w:val="00586C0B"/>
    <w:rsid w:val="005935F4"/>
    <w:rsid w:val="00593E0A"/>
    <w:rsid w:val="0059510A"/>
    <w:rsid w:val="00597E85"/>
    <w:rsid w:val="005A167F"/>
    <w:rsid w:val="005A346E"/>
    <w:rsid w:val="005A73CF"/>
    <w:rsid w:val="005B0A75"/>
    <w:rsid w:val="005B3897"/>
    <w:rsid w:val="005B3F6F"/>
    <w:rsid w:val="005B798B"/>
    <w:rsid w:val="005B7BBD"/>
    <w:rsid w:val="005C1FAE"/>
    <w:rsid w:val="005C39E8"/>
    <w:rsid w:val="005C5204"/>
    <w:rsid w:val="005C5660"/>
    <w:rsid w:val="005C5813"/>
    <w:rsid w:val="005D3AAA"/>
    <w:rsid w:val="005D4B68"/>
    <w:rsid w:val="005D4BEA"/>
    <w:rsid w:val="005D77D3"/>
    <w:rsid w:val="005E11C1"/>
    <w:rsid w:val="005E2563"/>
    <w:rsid w:val="005E394C"/>
    <w:rsid w:val="005E42BF"/>
    <w:rsid w:val="005E4E70"/>
    <w:rsid w:val="005E65BB"/>
    <w:rsid w:val="005F0DA0"/>
    <w:rsid w:val="005F1D1D"/>
    <w:rsid w:val="005F34F1"/>
    <w:rsid w:val="005F4914"/>
    <w:rsid w:val="005F4F83"/>
    <w:rsid w:val="005F62B7"/>
    <w:rsid w:val="005F6869"/>
    <w:rsid w:val="005F6BB9"/>
    <w:rsid w:val="006026EA"/>
    <w:rsid w:val="00603148"/>
    <w:rsid w:val="00603F07"/>
    <w:rsid w:val="00606FC7"/>
    <w:rsid w:val="00607769"/>
    <w:rsid w:val="00610456"/>
    <w:rsid w:val="00611473"/>
    <w:rsid w:val="00611B36"/>
    <w:rsid w:val="00613158"/>
    <w:rsid w:val="00613A34"/>
    <w:rsid w:val="00613B14"/>
    <w:rsid w:val="00614F8B"/>
    <w:rsid w:val="00615ADA"/>
    <w:rsid w:val="006221CD"/>
    <w:rsid w:val="00622633"/>
    <w:rsid w:val="00623896"/>
    <w:rsid w:val="006266A9"/>
    <w:rsid w:val="00630426"/>
    <w:rsid w:val="006316C1"/>
    <w:rsid w:val="00631B6B"/>
    <w:rsid w:val="00631ED4"/>
    <w:rsid w:val="00633BC7"/>
    <w:rsid w:val="00635E9C"/>
    <w:rsid w:val="006361A2"/>
    <w:rsid w:val="00637B41"/>
    <w:rsid w:val="006414EE"/>
    <w:rsid w:val="00642524"/>
    <w:rsid w:val="00642D0A"/>
    <w:rsid w:val="00644762"/>
    <w:rsid w:val="00646FE1"/>
    <w:rsid w:val="00650254"/>
    <w:rsid w:val="006502B7"/>
    <w:rsid w:val="00651777"/>
    <w:rsid w:val="0065460D"/>
    <w:rsid w:val="00655477"/>
    <w:rsid w:val="0065581D"/>
    <w:rsid w:val="00655C2F"/>
    <w:rsid w:val="00657FFB"/>
    <w:rsid w:val="00660403"/>
    <w:rsid w:val="00661140"/>
    <w:rsid w:val="006710DD"/>
    <w:rsid w:val="00673200"/>
    <w:rsid w:val="0067501E"/>
    <w:rsid w:val="006773D2"/>
    <w:rsid w:val="00680581"/>
    <w:rsid w:val="00681A41"/>
    <w:rsid w:val="006821B2"/>
    <w:rsid w:val="006838C0"/>
    <w:rsid w:val="00684E83"/>
    <w:rsid w:val="00685901"/>
    <w:rsid w:val="00685BB9"/>
    <w:rsid w:val="00690127"/>
    <w:rsid w:val="00691BFF"/>
    <w:rsid w:val="00692677"/>
    <w:rsid w:val="006953C1"/>
    <w:rsid w:val="00695E37"/>
    <w:rsid w:val="00696EB2"/>
    <w:rsid w:val="006A16E9"/>
    <w:rsid w:val="006A3583"/>
    <w:rsid w:val="006A5450"/>
    <w:rsid w:val="006A5C5C"/>
    <w:rsid w:val="006B0199"/>
    <w:rsid w:val="006B0A32"/>
    <w:rsid w:val="006B0BD8"/>
    <w:rsid w:val="006B7E10"/>
    <w:rsid w:val="006C0251"/>
    <w:rsid w:val="006C2B9A"/>
    <w:rsid w:val="006C39BB"/>
    <w:rsid w:val="006C4502"/>
    <w:rsid w:val="006C6D0D"/>
    <w:rsid w:val="006D5E91"/>
    <w:rsid w:val="006E14B1"/>
    <w:rsid w:val="006E14E6"/>
    <w:rsid w:val="006E1AEE"/>
    <w:rsid w:val="006E2F52"/>
    <w:rsid w:val="006E3B9C"/>
    <w:rsid w:val="006E51A2"/>
    <w:rsid w:val="006F027F"/>
    <w:rsid w:val="006F0DE2"/>
    <w:rsid w:val="006F3495"/>
    <w:rsid w:val="006F417D"/>
    <w:rsid w:val="006F5C83"/>
    <w:rsid w:val="006F67CC"/>
    <w:rsid w:val="006F7591"/>
    <w:rsid w:val="00701C2D"/>
    <w:rsid w:val="00702162"/>
    <w:rsid w:val="00703930"/>
    <w:rsid w:val="0070610E"/>
    <w:rsid w:val="00706F96"/>
    <w:rsid w:val="00707759"/>
    <w:rsid w:val="00707AD6"/>
    <w:rsid w:val="00710081"/>
    <w:rsid w:val="00710B0D"/>
    <w:rsid w:val="00710FFC"/>
    <w:rsid w:val="00713CB5"/>
    <w:rsid w:val="0071558B"/>
    <w:rsid w:val="00721189"/>
    <w:rsid w:val="007221C3"/>
    <w:rsid w:val="00722F2C"/>
    <w:rsid w:val="007254D1"/>
    <w:rsid w:val="00725B32"/>
    <w:rsid w:val="00725B3C"/>
    <w:rsid w:val="007324E4"/>
    <w:rsid w:val="00733D54"/>
    <w:rsid w:val="00736A4F"/>
    <w:rsid w:val="00737753"/>
    <w:rsid w:val="00737AD4"/>
    <w:rsid w:val="00740CE9"/>
    <w:rsid w:val="00742460"/>
    <w:rsid w:val="007428E3"/>
    <w:rsid w:val="0074394E"/>
    <w:rsid w:val="0074524D"/>
    <w:rsid w:val="00750D0A"/>
    <w:rsid w:val="00751D93"/>
    <w:rsid w:val="00752300"/>
    <w:rsid w:val="007546F8"/>
    <w:rsid w:val="00755B13"/>
    <w:rsid w:val="00755BAB"/>
    <w:rsid w:val="00756F08"/>
    <w:rsid w:val="00757F8E"/>
    <w:rsid w:val="0076080E"/>
    <w:rsid w:val="00760D29"/>
    <w:rsid w:val="00760FC4"/>
    <w:rsid w:val="0076411D"/>
    <w:rsid w:val="007670F8"/>
    <w:rsid w:val="007671D4"/>
    <w:rsid w:val="00770A85"/>
    <w:rsid w:val="00773DC9"/>
    <w:rsid w:val="00774497"/>
    <w:rsid w:val="00774EBC"/>
    <w:rsid w:val="0077572E"/>
    <w:rsid w:val="00776B5C"/>
    <w:rsid w:val="0078031B"/>
    <w:rsid w:val="00781E1F"/>
    <w:rsid w:val="00784F44"/>
    <w:rsid w:val="00786672"/>
    <w:rsid w:val="007872CF"/>
    <w:rsid w:val="0079201C"/>
    <w:rsid w:val="007927E6"/>
    <w:rsid w:val="0079307F"/>
    <w:rsid w:val="007940C5"/>
    <w:rsid w:val="007947C4"/>
    <w:rsid w:val="00795425"/>
    <w:rsid w:val="00795CE1"/>
    <w:rsid w:val="00797E27"/>
    <w:rsid w:val="007A06AC"/>
    <w:rsid w:val="007A3981"/>
    <w:rsid w:val="007B0D81"/>
    <w:rsid w:val="007B1014"/>
    <w:rsid w:val="007B103F"/>
    <w:rsid w:val="007B1484"/>
    <w:rsid w:val="007B1A10"/>
    <w:rsid w:val="007B3185"/>
    <w:rsid w:val="007B4EFE"/>
    <w:rsid w:val="007B6659"/>
    <w:rsid w:val="007B6C9E"/>
    <w:rsid w:val="007B76AB"/>
    <w:rsid w:val="007B7DBD"/>
    <w:rsid w:val="007C45D3"/>
    <w:rsid w:val="007C597B"/>
    <w:rsid w:val="007C6574"/>
    <w:rsid w:val="007C760C"/>
    <w:rsid w:val="007D08FD"/>
    <w:rsid w:val="007D1584"/>
    <w:rsid w:val="007D2044"/>
    <w:rsid w:val="007D4F33"/>
    <w:rsid w:val="007D65C7"/>
    <w:rsid w:val="007D74D2"/>
    <w:rsid w:val="007D79B5"/>
    <w:rsid w:val="007E17BE"/>
    <w:rsid w:val="007E2334"/>
    <w:rsid w:val="007E23CE"/>
    <w:rsid w:val="007E2CE7"/>
    <w:rsid w:val="007E4356"/>
    <w:rsid w:val="007E43D0"/>
    <w:rsid w:val="007E4F00"/>
    <w:rsid w:val="007E54F8"/>
    <w:rsid w:val="007E5987"/>
    <w:rsid w:val="007E5BD8"/>
    <w:rsid w:val="007E7BF9"/>
    <w:rsid w:val="007F02BC"/>
    <w:rsid w:val="007F1D17"/>
    <w:rsid w:val="007F2E65"/>
    <w:rsid w:val="007F43BA"/>
    <w:rsid w:val="007F45D1"/>
    <w:rsid w:val="007F5F3E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D16"/>
    <w:rsid w:val="008144B2"/>
    <w:rsid w:val="008159D2"/>
    <w:rsid w:val="00816C51"/>
    <w:rsid w:val="008213F4"/>
    <w:rsid w:val="00821865"/>
    <w:rsid w:val="0082327D"/>
    <w:rsid w:val="0082433D"/>
    <w:rsid w:val="00826509"/>
    <w:rsid w:val="0083081A"/>
    <w:rsid w:val="0083354D"/>
    <w:rsid w:val="00833703"/>
    <w:rsid w:val="0083561B"/>
    <w:rsid w:val="00835C89"/>
    <w:rsid w:val="00837D78"/>
    <w:rsid w:val="008406FC"/>
    <w:rsid w:val="00840D79"/>
    <w:rsid w:val="00842A21"/>
    <w:rsid w:val="00843ADF"/>
    <w:rsid w:val="00845DAD"/>
    <w:rsid w:val="00851377"/>
    <w:rsid w:val="00854B2F"/>
    <w:rsid w:val="00855481"/>
    <w:rsid w:val="00856354"/>
    <w:rsid w:val="008568E1"/>
    <w:rsid w:val="00856BE9"/>
    <w:rsid w:val="008578F8"/>
    <w:rsid w:val="0086040D"/>
    <w:rsid w:val="00860566"/>
    <w:rsid w:val="008605E2"/>
    <w:rsid w:val="0086165C"/>
    <w:rsid w:val="00861B26"/>
    <w:rsid w:val="00862463"/>
    <w:rsid w:val="00862EED"/>
    <w:rsid w:val="008643FC"/>
    <w:rsid w:val="008649B9"/>
    <w:rsid w:val="00866BE8"/>
    <w:rsid w:val="0086784F"/>
    <w:rsid w:val="00870394"/>
    <w:rsid w:val="0087073B"/>
    <w:rsid w:val="00873967"/>
    <w:rsid w:val="008769F4"/>
    <w:rsid w:val="008770D4"/>
    <w:rsid w:val="0088127F"/>
    <w:rsid w:val="008815EF"/>
    <w:rsid w:val="00885273"/>
    <w:rsid w:val="00885F2C"/>
    <w:rsid w:val="00886386"/>
    <w:rsid w:val="0088701C"/>
    <w:rsid w:val="008877B0"/>
    <w:rsid w:val="00892AA5"/>
    <w:rsid w:val="0089499B"/>
    <w:rsid w:val="00894ACA"/>
    <w:rsid w:val="00894EC5"/>
    <w:rsid w:val="00896658"/>
    <w:rsid w:val="008967B5"/>
    <w:rsid w:val="008A03AC"/>
    <w:rsid w:val="008A345A"/>
    <w:rsid w:val="008A3DB9"/>
    <w:rsid w:val="008A6A5C"/>
    <w:rsid w:val="008A7316"/>
    <w:rsid w:val="008B0C4D"/>
    <w:rsid w:val="008B500A"/>
    <w:rsid w:val="008C1541"/>
    <w:rsid w:val="008C1610"/>
    <w:rsid w:val="008C2F1E"/>
    <w:rsid w:val="008C30E5"/>
    <w:rsid w:val="008C3B5B"/>
    <w:rsid w:val="008C409F"/>
    <w:rsid w:val="008C54B2"/>
    <w:rsid w:val="008C602D"/>
    <w:rsid w:val="008C6BCC"/>
    <w:rsid w:val="008D098D"/>
    <w:rsid w:val="008D135A"/>
    <w:rsid w:val="008D2205"/>
    <w:rsid w:val="008D2331"/>
    <w:rsid w:val="008D36CD"/>
    <w:rsid w:val="008D4380"/>
    <w:rsid w:val="008D48D1"/>
    <w:rsid w:val="008D4E84"/>
    <w:rsid w:val="008D6BE8"/>
    <w:rsid w:val="008E27E9"/>
    <w:rsid w:val="008F2BD2"/>
    <w:rsid w:val="008F2C49"/>
    <w:rsid w:val="008F36F0"/>
    <w:rsid w:val="008F7CFF"/>
    <w:rsid w:val="008F7ED1"/>
    <w:rsid w:val="009000CC"/>
    <w:rsid w:val="009005C4"/>
    <w:rsid w:val="00901C8D"/>
    <w:rsid w:val="009028B2"/>
    <w:rsid w:val="00903659"/>
    <w:rsid w:val="00904A4D"/>
    <w:rsid w:val="00905EE9"/>
    <w:rsid w:val="009065F4"/>
    <w:rsid w:val="009071A8"/>
    <w:rsid w:val="009075A7"/>
    <w:rsid w:val="00907DFB"/>
    <w:rsid w:val="00910624"/>
    <w:rsid w:val="00910FBA"/>
    <w:rsid w:val="00911D39"/>
    <w:rsid w:val="00912B9F"/>
    <w:rsid w:val="00913964"/>
    <w:rsid w:val="00917C0F"/>
    <w:rsid w:val="009203C1"/>
    <w:rsid w:val="0092040E"/>
    <w:rsid w:val="00920C6C"/>
    <w:rsid w:val="00921C6D"/>
    <w:rsid w:val="009227D9"/>
    <w:rsid w:val="00923C44"/>
    <w:rsid w:val="0092732A"/>
    <w:rsid w:val="00927791"/>
    <w:rsid w:val="00930607"/>
    <w:rsid w:val="00930D0A"/>
    <w:rsid w:val="00931FB6"/>
    <w:rsid w:val="009329BA"/>
    <w:rsid w:val="0093304D"/>
    <w:rsid w:val="00934F10"/>
    <w:rsid w:val="00935FAA"/>
    <w:rsid w:val="00936939"/>
    <w:rsid w:val="0094053B"/>
    <w:rsid w:val="00941054"/>
    <w:rsid w:val="00942040"/>
    <w:rsid w:val="00942C9F"/>
    <w:rsid w:val="00945631"/>
    <w:rsid w:val="00947549"/>
    <w:rsid w:val="009476A2"/>
    <w:rsid w:val="009519F0"/>
    <w:rsid w:val="0095793C"/>
    <w:rsid w:val="00957F0A"/>
    <w:rsid w:val="0096045D"/>
    <w:rsid w:val="0096111E"/>
    <w:rsid w:val="00961125"/>
    <w:rsid w:val="00963362"/>
    <w:rsid w:val="00963BD1"/>
    <w:rsid w:val="00964A57"/>
    <w:rsid w:val="00966B1F"/>
    <w:rsid w:val="0097116E"/>
    <w:rsid w:val="00974518"/>
    <w:rsid w:val="009749CF"/>
    <w:rsid w:val="00975617"/>
    <w:rsid w:val="00980FE0"/>
    <w:rsid w:val="00983535"/>
    <w:rsid w:val="00990C3B"/>
    <w:rsid w:val="00991CBD"/>
    <w:rsid w:val="009925AF"/>
    <w:rsid w:val="009928B7"/>
    <w:rsid w:val="0099321A"/>
    <w:rsid w:val="009947E8"/>
    <w:rsid w:val="009960B7"/>
    <w:rsid w:val="009972FE"/>
    <w:rsid w:val="009A2CE1"/>
    <w:rsid w:val="009B0B67"/>
    <w:rsid w:val="009B536C"/>
    <w:rsid w:val="009B5C19"/>
    <w:rsid w:val="009B6496"/>
    <w:rsid w:val="009B6527"/>
    <w:rsid w:val="009C01DA"/>
    <w:rsid w:val="009C0455"/>
    <w:rsid w:val="009C1528"/>
    <w:rsid w:val="009C20CC"/>
    <w:rsid w:val="009C3558"/>
    <w:rsid w:val="009C562E"/>
    <w:rsid w:val="009C7531"/>
    <w:rsid w:val="009D220C"/>
    <w:rsid w:val="009D221F"/>
    <w:rsid w:val="009D3A84"/>
    <w:rsid w:val="009E09F0"/>
    <w:rsid w:val="009E19E8"/>
    <w:rsid w:val="009E2335"/>
    <w:rsid w:val="009E346F"/>
    <w:rsid w:val="009E377C"/>
    <w:rsid w:val="009E411C"/>
    <w:rsid w:val="009E458A"/>
    <w:rsid w:val="009E5316"/>
    <w:rsid w:val="009E5D7C"/>
    <w:rsid w:val="009E5DFC"/>
    <w:rsid w:val="009E6BBE"/>
    <w:rsid w:val="009E735E"/>
    <w:rsid w:val="009F1789"/>
    <w:rsid w:val="009F2AE0"/>
    <w:rsid w:val="009F2E3B"/>
    <w:rsid w:val="009F36D2"/>
    <w:rsid w:val="009F3B6B"/>
    <w:rsid w:val="009F3BCB"/>
    <w:rsid w:val="009F4504"/>
    <w:rsid w:val="009F502C"/>
    <w:rsid w:val="009F603B"/>
    <w:rsid w:val="009F6987"/>
    <w:rsid w:val="009F720F"/>
    <w:rsid w:val="00A00162"/>
    <w:rsid w:val="00A010E7"/>
    <w:rsid w:val="00A01A17"/>
    <w:rsid w:val="00A01A60"/>
    <w:rsid w:val="00A076F9"/>
    <w:rsid w:val="00A07997"/>
    <w:rsid w:val="00A07F87"/>
    <w:rsid w:val="00A11027"/>
    <w:rsid w:val="00A206ED"/>
    <w:rsid w:val="00A20806"/>
    <w:rsid w:val="00A20C7F"/>
    <w:rsid w:val="00A21D41"/>
    <w:rsid w:val="00A22DBA"/>
    <w:rsid w:val="00A2329D"/>
    <w:rsid w:val="00A25BFF"/>
    <w:rsid w:val="00A27096"/>
    <w:rsid w:val="00A270D9"/>
    <w:rsid w:val="00A27522"/>
    <w:rsid w:val="00A27FC2"/>
    <w:rsid w:val="00A324C0"/>
    <w:rsid w:val="00A34D0C"/>
    <w:rsid w:val="00A34D76"/>
    <w:rsid w:val="00A365D0"/>
    <w:rsid w:val="00A402B8"/>
    <w:rsid w:val="00A4043E"/>
    <w:rsid w:val="00A40854"/>
    <w:rsid w:val="00A40A1A"/>
    <w:rsid w:val="00A443A6"/>
    <w:rsid w:val="00A45A1A"/>
    <w:rsid w:val="00A45E61"/>
    <w:rsid w:val="00A46F07"/>
    <w:rsid w:val="00A47F32"/>
    <w:rsid w:val="00A53220"/>
    <w:rsid w:val="00A538E6"/>
    <w:rsid w:val="00A56102"/>
    <w:rsid w:val="00A56800"/>
    <w:rsid w:val="00A56D7E"/>
    <w:rsid w:val="00A57404"/>
    <w:rsid w:val="00A575BD"/>
    <w:rsid w:val="00A60EEC"/>
    <w:rsid w:val="00A63D73"/>
    <w:rsid w:val="00A64FD1"/>
    <w:rsid w:val="00A65BD9"/>
    <w:rsid w:val="00A66718"/>
    <w:rsid w:val="00A70B31"/>
    <w:rsid w:val="00A73A74"/>
    <w:rsid w:val="00A7508C"/>
    <w:rsid w:val="00A759FE"/>
    <w:rsid w:val="00A76D67"/>
    <w:rsid w:val="00A776B8"/>
    <w:rsid w:val="00A81EB6"/>
    <w:rsid w:val="00A837FE"/>
    <w:rsid w:val="00A85357"/>
    <w:rsid w:val="00A90152"/>
    <w:rsid w:val="00A902DD"/>
    <w:rsid w:val="00A91617"/>
    <w:rsid w:val="00A95EA1"/>
    <w:rsid w:val="00A96F94"/>
    <w:rsid w:val="00A96FA8"/>
    <w:rsid w:val="00A97595"/>
    <w:rsid w:val="00A9770A"/>
    <w:rsid w:val="00AA0187"/>
    <w:rsid w:val="00AA0A43"/>
    <w:rsid w:val="00AA0DD3"/>
    <w:rsid w:val="00AA1C07"/>
    <w:rsid w:val="00AA3688"/>
    <w:rsid w:val="00AA52EB"/>
    <w:rsid w:val="00AA5887"/>
    <w:rsid w:val="00AA7482"/>
    <w:rsid w:val="00AB19F8"/>
    <w:rsid w:val="00AB2A61"/>
    <w:rsid w:val="00AB3A12"/>
    <w:rsid w:val="00AB479F"/>
    <w:rsid w:val="00AB5A8D"/>
    <w:rsid w:val="00AB6642"/>
    <w:rsid w:val="00AC188F"/>
    <w:rsid w:val="00AC2EFE"/>
    <w:rsid w:val="00AC3930"/>
    <w:rsid w:val="00AC3AB1"/>
    <w:rsid w:val="00AC555B"/>
    <w:rsid w:val="00AC58AD"/>
    <w:rsid w:val="00AC68C6"/>
    <w:rsid w:val="00AC79C1"/>
    <w:rsid w:val="00AC7CA4"/>
    <w:rsid w:val="00AD2208"/>
    <w:rsid w:val="00AD425E"/>
    <w:rsid w:val="00AD4A64"/>
    <w:rsid w:val="00AD598F"/>
    <w:rsid w:val="00AD6AC7"/>
    <w:rsid w:val="00AD6D09"/>
    <w:rsid w:val="00AE07DA"/>
    <w:rsid w:val="00AE098E"/>
    <w:rsid w:val="00AE0BBA"/>
    <w:rsid w:val="00AE1D1E"/>
    <w:rsid w:val="00AE2291"/>
    <w:rsid w:val="00AE25C8"/>
    <w:rsid w:val="00AE4113"/>
    <w:rsid w:val="00AE4380"/>
    <w:rsid w:val="00AE4475"/>
    <w:rsid w:val="00AE4D0C"/>
    <w:rsid w:val="00AE4FAC"/>
    <w:rsid w:val="00AE5525"/>
    <w:rsid w:val="00AE5FCC"/>
    <w:rsid w:val="00AE6076"/>
    <w:rsid w:val="00AE6381"/>
    <w:rsid w:val="00AE656F"/>
    <w:rsid w:val="00AE6866"/>
    <w:rsid w:val="00AE7D78"/>
    <w:rsid w:val="00AF3E66"/>
    <w:rsid w:val="00AF41F6"/>
    <w:rsid w:val="00AF438E"/>
    <w:rsid w:val="00AF45CA"/>
    <w:rsid w:val="00AF5CEE"/>
    <w:rsid w:val="00AF72E5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21B0"/>
    <w:rsid w:val="00B17FAB"/>
    <w:rsid w:val="00B201EE"/>
    <w:rsid w:val="00B209A6"/>
    <w:rsid w:val="00B22C5F"/>
    <w:rsid w:val="00B23687"/>
    <w:rsid w:val="00B25710"/>
    <w:rsid w:val="00B27B03"/>
    <w:rsid w:val="00B31B62"/>
    <w:rsid w:val="00B31E2E"/>
    <w:rsid w:val="00B3210E"/>
    <w:rsid w:val="00B33711"/>
    <w:rsid w:val="00B3425D"/>
    <w:rsid w:val="00B34889"/>
    <w:rsid w:val="00B34A99"/>
    <w:rsid w:val="00B37550"/>
    <w:rsid w:val="00B402C6"/>
    <w:rsid w:val="00B41BDD"/>
    <w:rsid w:val="00B41DC1"/>
    <w:rsid w:val="00B45C90"/>
    <w:rsid w:val="00B46EC7"/>
    <w:rsid w:val="00B477E6"/>
    <w:rsid w:val="00B50A91"/>
    <w:rsid w:val="00B516B3"/>
    <w:rsid w:val="00B51761"/>
    <w:rsid w:val="00B52022"/>
    <w:rsid w:val="00B52187"/>
    <w:rsid w:val="00B53E07"/>
    <w:rsid w:val="00B54691"/>
    <w:rsid w:val="00B5486A"/>
    <w:rsid w:val="00B60CCD"/>
    <w:rsid w:val="00B615B8"/>
    <w:rsid w:val="00B627E6"/>
    <w:rsid w:val="00B62854"/>
    <w:rsid w:val="00B62EF1"/>
    <w:rsid w:val="00B640CC"/>
    <w:rsid w:val="00B645B6"/>
    <w:rsid w:val="00B64B2F"/>
    <w:rsid w:val="00B667BF"/>
    <w:rsid w:val="00B6797D"/>
    <w:rsid w:val="00B735B8"/>
    <w:rsid w:val="00B74858"/>
    <w:rsid w:val="00B752EB"/>
    <w:rsid w:val="00B77BE4"/>
    <w:rsid w:val="00B8089C"/>
    <w:rsid w:val="00B812BE"/>
    <w:rsid w:val="00B813D5"/>
    <w:rsid w:val="00B83758"/>
    <w:rsid w:val="00B83BE9"/>
    <w:rsid w:val="00B86608"/>
    <w:rsid w:val="00B87847"/>
    <w:rsid w:val="00B90477"/>
    <w:rsid w:val="00B92AA5"/>
    <w:rsid w:val="00B93008"/>
    <w:rsid w:val="00B955FE"/>
    <w:rsid w:val="00B96744"/>
    <w:rsid w:val="00B97740"/>
    <w:rsid w:val="00BA0B9F"/>
    <w:rsid w:val="00BA24AF"/>
    <w:rsid w:val="00BA2B98"/>
    <w:rsid w:val="00BA4506"/>
    <w:rsid w:val="00BA6419"/>
    <w:rsid w:val="00BA6550"/>
    <w:rsid w:val="00BB2C2F"/>
    <w:rsid w:val="00BB3642"/>
    <w:rsid w:val="00BB58D8"/>
    <w:rsid w:val="00BB59F6"/>
    <w:rsid w:val="00BB6322"/>
    <w:rsid w:val="00BB66AB"/>
    <w:rsid w:val="00BC0AD6"/>
    <w:rsid w:val="00BC122E"/>
    <w:rsid w:val="00BC3584"/>
    <w:rsid w:val="00BD3316"/>
    <w:rsid w:val="00BE0EB6"/>
    <w:rsid w:val="00BE3E34"/>
    <w:rsid w:val="00BE4ED6"/>
    <w:rsid w:val="00BE5346"/>
    <w:rsid w:val="00BE54F3"/>
    <w:rsid w:val="00BE5F67"/>
    <w:rsid w:val="00BE7920"/>
    <w:rsid w:val="00BF1E46"/>
    <w:rsid w:val="00BF2CD1"/>
    <w:rsid w:val="00BF4B6A"/>
    <w:rsid w:val="00BF5135"/>
    <w:rsid w:val="00BF6D0A"/>
    <w:rsid w:val="00C00312"/>
    <w:rsid w:val="00C003BD"/>
    <w:rsid w:val="00C009F5"/>
    <w:rsid w:val="00C01129"/>
    <w:rsid w:val="00C02239"/>
    <w:rsid w:val="00C022E1"/>
    <w:rsid w:val="00C0398D"/>
    <w:rsid w:val="00C071AC"/>
    <w:rsid w:val="00C11E4C"/>
    <w:rsid w:val="00C14954"/>
    <w:rsid w:val="00C179B0"/>
    <w:rsid w:val="00C20CA6"/>
    <w:rsid w:val="00C21C1D"/>
    <w:rsid w:val="00C226F9"/>
    <w:rsid w:val="00C23398"/>
    <w:rsid w:val="00C23B23"/>
    <w:rsid w:val="00C24579"/>
    <w:rsid w:val="00C26C22"/>
    <w:rsid w:val="00C27B03"/>
    <w:rsid w:val="00C3089B"/>
    <w:rsid w:val="00C33F15"/>
    <w:rsid w:val="00C34B40"/>
    <w:rsid w:val="00C34EDA"/>
    <w:rsid w:val="00C35836"/>
    <w:rsid w:val="00C40257"/>
    <w:rsid w:val="00C41CD3"/>
    <w:rsid w:val="00C43438"/>
    <w:rsid w:val="00C44264"/>
    <w:rsid w:val="00C454EC"/>
    <w:rsid w:val="00C46251"/>
    <w:rsid w:val="00C46A9F"/>
    <w:rsid w:val="00C4790F"/>
    <w:rsid w:val="00C47FC0"/>
    <w:rsid w:val="00C528CC"/>
    <w:rsid w:val="00C53ABD"/>
    <w:rsid w:val="00C53AD3"/>
    <w:rsid w:val="00C53C94"/>
    <w:rsid w:val="00C57741"/>
    <w:rsid w:val="00C6074F"/>
    <w:rsid w:val="00C60D6C"/>
    <w:rsid w:val="00C61940"/>
    <w:rsid w:val="00C61C35"/>
    <w:rsid w:val="00C621B6"/>
    <w:rsid w:val="00C62568"/>
    <w:rsid w:val="00C62AA0"/>
    <w:rsid w:val="00C64143"/>
    <w:rsid w:val="00C6434D"/>
    <w:rsid w:val="00C652E5"/>
    <w:rsid w:val="00C670A3"/>
    <w:rsid w:val="00C67446"/>
    <w:rsid w:val="00C749A5"/>
    <w:rsid w:val="00C7697F"/>
    <w:rsid w:val="00C770CD"/>
    <w:rsid w:val="00C8136C"/>
    <w:rsid w:val="00C82FFA"/>
    <w:rsid w:val="00C85521"/>
    <w:rsid w:val="00C863EE"/>
    <w:rsid w:val="00C92646"/>
    <w:rsid w:val="00C9316A"/>
    <w:rsid w:val="00C93B5E"/>
    <w:rsid w:val="00C95D8D"/>
    <w:rsid w:val="00C95F76"/>
    <w:rsid w:val="00C97C7F"/>
    <w:rsid w:val="00CA2283"/>
    <w:rsid w:val="00CA2AEF"/>
    <w:rsid w:val="00CA325F"/>
    <w:rsid w:val="00CA33B8"/>
    <w:rsid w:val="00CB1582"/>
    <w:rsid w:val="00CB22B7"/>
    <w:rsid w:val="00CB2CAF"/>
    <w:rsid w:val="00CB31DA"/>
    <w:rsid w:val="00CB5032"/>
    <w:rsid w:val="00CB7DF6"/>
    <w:rsid w:val="00CC303F"/>
    <w:rsid w:val="00CC3734"/>
    <w:rsid w:val="00CC3C96"/>
    <w:rsid w:val="00CD077C"/>
    <w:rsid w:val="00CD342A"/>
    <w:rsid w:val="00CD3940"/>
    <w:rsid w:val="00CD7215"/>
    <w:rsid w:val="00CE14D4"/>
    <w:rsid w:val="00CE203E"/>
    <w:rsid w:val="00CE2CE0"/>
    <w:rsid w:val="00CE6A0B"/>
    <w:rsid w:val="00CE744F"/>
    <w:rsid w:val="00CF0950"/>
    <w:rsid w:val="00CF3B07"/>
    <w:rsid w:val="00CF4C13"/>
    <w:rsid w:val="00CF6384"/>
    <w:rsid w:val="00CF6902"/>
    <w:rsid w:val="00D004A0"/>
    <w:rsid w:val="00D06E88"/>
    <w:rsid w:val="00D11499"/>
    <w:rsid w:val="00D11F90"/>
    <w:rsid w:val="00D13527"/>
    <w:rsid w:val="00D15E4E"/>
    <w:rsid w:val="00D17601"/>
    <w:rsid w:val="00D20D6E"/>
    <w:rsid w:val="00D21300"/>
    <w:rsid w:val="00D22F7B"/>
    <w:rsid w:val="00D230DC"/>
    <w:rsid w:val="00D253C0"/>
    <w:rsid w:val="00D26C9A"/>
    <w:rsid w:val="00D3012C"/>
    <w:rsid w:val="00D303E8"/>
    <w:rsid w:val="00D31BA6"/>
    <w:rsid w:val="00D335E1"/>
    <w:rsid w:val="00D340CC"/>
    <w:rsid w:val="00D3545E"/>
    <w:rsid w:val="00D35FEA"/>
    <w:rsid w:val="00D366E4"/>
    <w:rsid w:val="00D423AC"/>
    <w:rsid w:val="00D42C71"/>
    <w:rsid w:val="00D42FA5"/>
    <w:rsid w:val="00D437F0"/>
    <w:rsid w:val="00D44DC6"/>
    <w:rsid w:val="00D514E5"/>
    <w:rsid w:val="00D53589"/>
    <w:rsid w:val="00D539D5"/>
    <w:rsid w:val="00D544D5"/>
    <w:rsid w:val="00D56AE8"/>
    <w:rsid w:val="00D57B43"/>
    <w:rsid w:val="00D602DE"/>
    <w:rsid w:val="00D6096A"/>
    <w:rsid w:val="00D60ABE"/>
    <w:rsid w:val="00D60CE5"/>
    <w:rsid w:val="00D60D67"/>
    <w:rsid w:val="00D61811"/>
    <w:rsid w:val="00D63F9F"/>
    <w:rsid w:val="00D646D3"/>
    <w:rsid w:val="00D65ED8"/>
    <w:rsid w:val="00D662F2"/>
    <w:rsid w:val="00D665F1"/>
    <w:rsid w:val="00D6711E"/>
    <w:rsid w:val="00D676B9"/>
    <w:rsid w:val="00D73B08"/>
    <w:rsid w:val="00D80127"/>
    <w:rsid w:val="00D804E2"/>
    <w:rsid w:val="00D805D1"/>
    <w:rsid w:val="00D82FD7"/>
    <w:rsid w:val="00D84FA6"/>
    <w:rsid w:val="00D85C5F"/>
    <w:rsid w:val="00D85ECC"/>
    <w:rsid w:val="00D864C7"/>
    <w:rsid w:val="00D86EB7"/>
    <w:rsid w:val="00D92B5E"/>
    <w:rsid w:val="00D93388"/>
    <w:rsid w:val="00D94A7C"/>
    <w:rsid w:val="00D95457"/>
    <w:rsid w:val="00D97A7B"/>
    <w:rsid w:val="00D97DCE"/>
    <w:rsid w:val="00DA1259"/>
    <w:rsid w:val="00DA1AAD"/>
    <w:rsid w:val="00DA1E08"/>
    <w:rsid w:val="00DA4A52"/>
    <w:rsid w:val="00DA4FBC"/>
    <w:rsid w:val="00DA7457"/>
    <w:rsid w:val="00DB1083"/>
    <w:rsid w:val="00DB2995"/>
    <w:rsid w:val="00DB2ED0"/>
    <w:rsid w:val="00DB2FF0"/>
    <w:rsid w:val="00DB38F0"/>
    <w:rsid w:val="00DB3EE8"/>
    <w:rsid w:val="00DB4701"/>
    <w:rsid w:val="00DB59C0"/>
    <w:rsid w:val="00DC0146"/>
    <w:rsid w:val="00DC03EE"/>
    <w:rsid w:val="00DC36B8"/>
    <w:rsid w:val="00DC53F2"/>
    <w:rsid w:val="00DC6B01"/>
    <w:rsid w:val="00DC7797"/>
    <w:rsid w:val="00DD078A"/>
    <w:rsid w:val="00DD1737"/>
    <w:rsid w:val="00DD34E1"/>
    <w:rsid w:val="00DD4E64"/>
    <w:rsid w:val="00DD7667"/>
    <w:rsid w:val="00DD777C"/>
    <w:rsid w:val="00DD7F90"/>
    <w:rsid w:val="00DE0D2F"/>
    <w:rsid w:val="00DE0D75"/>
    <w:rsid w:val="00DE19EB"/>
    <w:rsid w:val="00DE5B0F"/>
    <w:rsid w:val="00DF07AF"/>
    <w:rsid w:val="00DF0FE3"/>
    <w:rsid w:val="00DF2CB1"/>
    <w:rsid w:val="00DF6033"/>
    <w:rsid w:val="00DF69F9"/>
    <w:rsid w:val="00E02579"/>
    <w:rsid w:val="00E02B50"/>
    <w:rsid w:val="00E04B3F"/>
    <w:rsid w:val="00E060C1"/>
    <w:rsid w:val="00E06B1E"/>
    <w:rsid w:val="00E07787"/>
    <w:rsid w:val="00E10AAF"/>
    <w:rsid w:val="00E147D5"/>
    <w:rsid w:val="00E14C0E"/>
    <w:rsid w:val="00E16642"/>
    <w:rsid w:val="00E1787C"/>
    <w:rsid w:val="00E20A4F"/>
    <w:rsid w:val="00E2249E"/>
    <w:rsid w:val="00E22B76"/>
    <w:rsid w:val="00E234F1"/>
    <w:rsid w:val="00E23AAF"/>
    <w:rsid w:val="00E24B3B"/>
    <w:rsid w:val="00E24E3A"/>
    <w:rsid w:val="00E25AF8"/>
    <w:rsid w:val="00E26C55"/>
    <w:rsid w:val="00E26F6C"/>
    <w:rsid w:val="00E31BD0"/>
    <w:rsid w:val="00E33E50"/>
    <w:rsid w:val="00E34CA3"/>
    <w:rsid w:val="00E35C4A"/>
    <w:rsid w:val="00E37DA6"/>
    <w:rsid w:val="00E37FE3"/>
    <w:rsid w:val="00E43AAA"/>
    <w:rsid w:val="00E4499B"/>
    <w:rsid w:val="00E44C62"/>
    <w:rsid w:val="00E455AA"/>
    <w:rsid w:val="00E45E14"/>
    <w:rsid w:val="00E47D8C"/>
    <w:rsid w:val="00E54EF2"/>
    <w:rsid w:val="00E556B2"/>
    <w:rsid w:val="00E608FA"/>
    <w:rsid w:val="00E60DC5"/>
    <w:rsid w:val="00E63559"/>
    <w:rsid w:val="00E6693F"/>
    <w:rsid w:val="00E67180"/>
    <w:rsid w:val="00E676E2"/>
    <w:rsid w:val="00E74FA5"/>
    <w:rsid w:val="00E756A8"/>
    <w:rsid w:val="00E76032"/>
    <w:rsid w:val="00E768F2"/>
    <w:rsid w:val="00E77E9E"/>
    <w:rsid w:val="00E81A22"/>
    <w:rsid w:val="00E81DED"/>
    <w:rsid w:val="00E82316"/>
    <w:rsid w:val="00E825B3"/>
    <w:rsid w:val="00E849DE"/>
    <w:rsid w:val="00E85948"/>
    <w:rsid w:val="00E86536"/>
    <w:rsid w:val="00E9167E"/>
    <w:rsid w:val="00E922A4"/>
    <w:rsid w:val="00E92366"/>
    <w:rsid w:val="00E925CE"/>
    <w:rsid w:val="00E93F3F"/>
    <w:rsid w:val="00EA05D9"/>
    <w:rsid w:val="00EA090D"/>
    <w:rsid w:val="00EA1104"/>
    <w:rsid w:val="00EA5257"/>
    <w:rsid w:val="00EA59B6"/>
    <w:rsid w:val="00EB0433"/>
    <w:rsid w:val="00EB1B8B"/>
    <w:rsid w:val="00EB3C54"/>
    <w:rsid w:val="00EB4951"/>
    <w:rsid w:val="00EC098E"/>
    <w:rsid w:val="00EC0BCB"/>
    <w:rsid w:val="00EC0E71"/>
    <w:rsid w:val="00EC1E85"/>
    <w:rsid w:val="00EC6BFE"/>
    <w:rsid w:val="00EC733A"/>
    <w:rsid w:val="00ED11F2"/>
    <w:rsid w:val="00ED5EA6"/>
    <w:rsid w:val="00ED613A"/>
    <w:rsid w:val="00ED6CFA"/>
    <w:rsid w:val="00ED6D53"/>
    <w:rsid w:val="00ED747A"/>
    <w:rsid w:val="00EE1855"/>
    <w:rsid w:val="00EE2B68"/>
    <w:rsid w:val="00EE3733"/>
    <w:rsid w:val="00EE3D16"/>
    <w:rsid w:val="00EE4CF5"/>
    <w:rsid w:val="00EE4DCB"/>
    <w:rsid w:val="00EE6D70"/>
    <w:rsid w:val="00EF07C6"/>
    <w:rsid w:val="00EF1386"/>
    <w:rsid w:val="00EF2491"/>
    <w:rsid w:val="00EF256B"/>
    <w:rsid w:val="00EF32DD"/>
    <w:rsid w:val="00EF5277"/>
    <w:rsid w:val="00EF557D"/>
    <w:rsid w:val="00EF5CAD"/>
    <w:rsid w:val="00EF611F"/>
    <w:rsid w:val="00EF74C4"/>
    <w:rsid w:val="00EF76E1"/>
    <w:rsid w:val="00F06D45"/>
    <w:rsid w:val="00F10012"/>
    <w:rsid w:val="00F1030E"/>
    <w:rsid w:val="00F10925"/>
    <w:rsid w:val="00F12F6C"/>
    <w:rsid w:val="00F13DAE"/>
    <w:rsid w:val="00F157D8"/>
    <w:rsid w:val="00F201AD"/>
    <w:rsid w:val="00F20610"/>
    <w:rsid w:val="00F21481"/>
    <w:rsid w:val="00F21B21"/>
    <w:rsid w:val="00F222BB"/>
    <w:rsid w:val="00F2491A"/>
    <w:rsid w:val="00F24EF6"/>
    <w:rsid w:val="00F254E4"/>
    <w:rsid w:val="00F26F5D"/>
    <w:rsid w:val="00F2720E"/>
    <w:rsid w:val="00F344E6"/>
    <w:rsid w:val="00F35D19"/>
    <w:rsid w:val="00F37441"/>
    <w:rsid w:val="00F3756B"/>
    <w:rsid w:val="00F41269"/>
    <w:rsid w:val="00F41319"/>
    <w:rsid w:val="00F4432E"/>
    <w:rsid w:val="00F444F7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46FB"/>
    <w:rsid w:val="00F55335"/>
    <w:rsid w:val="00F55CF7"/>
    <w:rsid w:val="00F57D1C"/>
    <w:rsid w:val="00F6086A"/>
    <w:rsid w:val="00F6169B"/>
    <w:rsid w:val="00F6170C"/>
    <w:rsid w:val="00F62824"/>
    <w:rsid w:val="00F62D7C"/>
    <w:rsid w:val="00F634C8"/>
    <w:rsid w:val="00F67155"/>
    <w:rsid w:val="00F7058F"/>
    <w:rsid w:val="00F70D21"/>
    <w:rsid w:val="00F70FEF"/>
    <w:rsid w:val="00F74F3A"/>
    <w:rsid w:val="00F75C02"/>
    <w:rsid w:val="00F77ECB"/>
    <w:rsid w:val="00F81E47"/>
    <w:rsid w:val="00F824EF"/>
    <w:rsid w:val="00F84408"/>
    <w:rsid w:val="00F86474"/>
    <w:rsid w:val="00F868B4"/>
    <w:rsid w:val="00F8730A"/>
    <w:rsid w:val="00F9016F"/>
    <w:rsid w:val="00F90601"/>
    <w:rsid w:val="00FA44E0"/>
    <w:rsid w:val="00FA78FD"/>
    <w:rsid w:val="00FB11BE"/>
    <w:rsid w:val="00FB1357"/>
    <w:rsid w:val="00FB1B56"/>
    <w:rsid w:val="00FB27F1"/>
    <w:rsid w:val="00FB4C6F"/>
    <w:rsid w:val="00FC5E76"/>
    <w:rsid w:val="00FC69CF"/>
    <w:rsid w:val="00FC7214"/>
    <w:rsid w:val="00FD0B70"/>
    <w:rsid w:val="00FD11B8"/>
    <w:rsid w:val="00FD1440"/>
    <w:rsid w:val="00FD1489"/>
    <w:rsid w:val="00FD17D7"/>
    <w:rsid w:val="00FD2DA9"/>
    <w:rsid w:val="00FD35FA"/>
    <w:rsid w:val="00FD59F1"/>
    <w:rsid w:val="00FD6129"/>
    <w:rsid w:val="00FD6FE2"/>
    <w:rsid w:val="00FD74CB"/>
    <w:rsid w:val="00FD7543"/>
    <w:rsid w:val="00FD771B"/>
    <w:rsid w:val="00FD7BF5"/>
    <w:rsid w:val="00FE0505"/>
    <w:rsid w:val="00FE185C"/>
    <w:rsid w:val="00FE1B95"/>
    <w:rsid w:val="00FE3C5F"/>
    <w:rsid w:val="00FE401B"/>
    <w:rsid w:val="00FE4705"/>
    <w:rsid w:val="00FE557C"/>
    <w:rsid w:val="00FE7044"/>
    <w:rsid w:val="00FF1EE4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62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7A3981"/>
    <w:pPr>
      <w:ind w:left="720"/>
      <w:contextualSpacing/>
    </w:pPr>
  </w:style>
  <w:style w:type="paragraph" w:styleId="a9">
    <w:name w:val="Body Text"/>
    <w:basedOn w:val="a"/>
    <w:link w:val="Char2"/>
    <w:rsid w:val="00C33F15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Char2">
    <w:name w:val="Σώμα κειμένου Char"/>
    <w:basedOn w:val="a0"/>
    <w:link w:val="a9"/>
    <w:rsid w:val="00C33F15"/>
    <w:rPr>
      <w:i/>
      <w:color w:val="008000"/>
      <w:szCs w:val="20"/>
      <w:lang w:eastAsia="en-US"/>
    </w:rPr>
  </w:style>
  <w:style w:type="paragraph" w:customStyle="1" w:styleId="Default">
    <w:name w:val="Default"/>
    <w:rsid w:val="00AE4475"/>
    <w:pPr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BE0EB6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BE0EB6"/>
    <w:pPr>
      <w:spacing w:line="240" w:lineRule="auto"/>
    </w:pPr>
    <w:rPr>
      <w:sz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BE0EB6"/>
    <w:rPr>
      <w:sz w:val="20"/>
      <w:szCs w:val="20"/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E0EB6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BE0EB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26003C"/>
    <w:rPr>
      <w:rFonts w:ascii="Calibri" w:hAnsi="Calibri" w:cs="Times New Roman"/>
      <w:snapToGrid w:val="0"/>
      <w:sz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zh-CN"/>
    </w:rPr>
  </w:style>
  <w:style w:type="character" w:customStyle="1" w:styleId="Char">
    <w:name w:val="Υποσέλιδο Char"/>
    <w:basedOn w:val="a0"/>
    <w:link w:val="a3"/>
    <w:uiPriority w:val="99"/>
    <w:locked/>
    <w:rsid w:val="0026003C"/>
    <w:rPr>
      <w:rFonts w:cs="Times New Roman"/>
      <w:snapToGrid w:val="0"/>
      <w:sz w:val="22"/>
      <w:lang w:val="en-GB"/>
    </w:rPr>
  </w:style>
  <w:style w:type="paragraph" w:styleId="a4">
    <w:name w:val="header"/>
    <w:basedOn w:val="a"/>
    <w:link w:val="Char0"/>
    <w:rsid w:val="00C454EC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Char0">
    <w:name w:val="Κεφαλίδα Char"/>
    <w:basedOn w:val="a0"/>
    <w:link w:val="a4"/>
    <w:locked/>
    <w:rsid w:val="0026003C"/>
    <w:rPr>
      <w:rFonts w:cs="Times New Roman"/>
      <w:snapToGrid w:val="0"/>
      <w:sz w:val="22"/>
      <w:lang w:val="en-GB"/>
    </w:rPr>
  </w:style>
  <w:style w:type="character" w:styleId="a5">
    <w:name w:val="page number"/>
    <w:basedOn w:val="a0"/>
    <w:uiPriority w:val="99"/>
    <w:rsid w:val="0026003C"/>
    <w:rPr>
      <w:rFonts w:cs="Times New Roman"/>
    </w:rPr>
  </w:style>
  <w:style w:type="character" w:styleId="-">
    <w:name w:val="Hyperlink"/>
    <w:basedOn w:val="a0"/>
    <w:uiPriority w:val="99"/>
    <w:rsid w:val="0026003C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a"/>
    <w:uiPriority w:val="99"/>
    <w:rsid w:val="0026003C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uiPriority w:val="99"/>
    <w:rsid w:val="0026003C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uiPriority w:val="99"/>
    <w:rsid w:val="0026003C"/>
    <w:rPr>
      <w:rFonts w:ascii="Verdana" w:hAnsi="Verdana"/>
      <w:sz w:val="18"/>
      <w:szCs w:val="20"/>
      <w:lang w:eastAsia="en-US"/>
    </w:rPr>
  </w:style>
  <w:style w:type="paragraph" w:customStyle="1" w:styleId="TabletextrowsAgency">
    <w:name w:val="Table text rows (Agency)"/>
    <w:basedOn w:val="a"/>
    <w:uiPriority w:val="99"/>
    <w:rsid w:val="0026003C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uiPriority w:val="99"/>
    <w:rsid w:val="0026003C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6003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6003C"/>
    <w:rPr>
      <w:color w:val="0000FF"/>
    </w:rPr>
  </w:style>
  <w:style w:type="character" w:customStyle="1" w:styleId="tw4winPopup">
    <w:name w:val="tw4winPopup"/>
    <w:uiPriority w:val="99"/>
    <w:rsid w:val="0026003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6003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6003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6003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6003C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60D67"/>
    <w:rPr>
      <w:rFonts w:ascii="Tahoma" w:hAnsi="Tahoma" w:cs="Times New Roman"/>
      <w:snapToGrid w:val="0"/>
      <w:sz w:val="16"/>
      <w:lang w:val="en-GB" w:eastAsia="en-US"/>
    </w:rPr>
  </w:style>
  <w:style w:type="character" w:customStyle="1" w:styleId="shorttext">
    <w:name w:val="short_text"/>
    <w:uiPriority w:val="99"/>
    <w:rsid w:val="00C454EC"/>
  </w:style>
  <w:style w:type="paragraph" w:styleId="a7">
    <w:name w:val="Revision"/>
    <w:hidden/>
    <w:uiPriority w:val="99"/>
    <w:semiHidden/>
    <w:rsid w:val="00C454EC"/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7A3981"/>
    <w:pPr>
      <w:ind w:left="720"/>
      <w:contextualSpacing/>
    </w:pPr>
  </w:style>
  <w:style w:type="paragraph" w:styleId="a9">
    <w:name w:val="Body Text"/>
    <w:basedOn w:val="a"/>
    <w:link w:val="Char2"/>
    <w:rsid w:val="00C33F15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Char2">
    <w:name w:val="Σώμα κειμένου Char"/>
    <w:basedOn w:val="a0"/>
    <w:link w:val="a9"/>
    <w:rsid w:val="00C33F15"/>
    <w:rPr>
      <w:i/>
      <w:color w:val="008000"/>
      <w:szCs w:val="20"/>
      <w:lang w:eastAsia="en-US"/>
    </w:rPr>
  </w:style>
  <w:style w:type="paragraph" w:customStyle="1" w:styleId="Default">
    <w:name w:val="Default"/>
    <w:rsid w:val="00AE4475"/>
    <w:pPr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BE0EB6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BE0EB6"/>
    <w:pPr>
      <w:spacing w:line="240" w:lineRule="auto"/>
    </w:pPr>
    <w:rPr>
      <w:sz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BE0EB6"/>
    <w:rPr>
      <w:sz w:val="20"/>
      <w:szCs w:val="20"/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E0EB6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BE0EB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inmedica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3150</Words>
  <Characters>17014</Characters>
  <Application>Microsoft Office Word</Application>
  <DocSecurity>0</DocSecurity>
  <Lines>141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Hqrdtemplatecleanel</vt:lpstr>
      <vt:lpstr>Hqrdtemplatecleanel</vt:lpstr>
    </vt:vector>
  </TitlesOfParts>
  <Company>Translation Centre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Hqrdtemplatecleanel</dc:title>
  <dc:creator>Translation Centre</dc:creator>
  <cp:lastModifiedBy>ΣΟΦΟΥΔΗ ΜΑΡΙΑ</cp:lastModifiedBy>
  <cp:revision>2</cp:revision>
  <cp:lastPrinted>2015-06-12T09:25:00Z</cp:lastPrinted>
  <dcterms:created xsi:type="dcterms:W3CDTF">2018-09-17T09:43:00Z</dcterms:created>
  <dcterms:modified xsi:type="dcterms:W3CDTF">2018-09-17T09:43:00Z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CURRENT,1.1</vt:lpwstr>
  </property>
  <property fmtid="{D5CDD505-2E9C-101B-9397-08002B2CF9AE}" pid="31" name="DM_Name">
    <vt:lpwstr>Hqrdtemplatecleanel</vt:lpwstr>
  </property>
  <property fmtid="{D5CDD505-2E9C-101B-9397-08002B2CF9AE}" pid="32" name="DM_Creation_Date">
    <vt:lpwstr>05/06/2015 15:19:23</vt:lpwstr>
  </property>
  <property fmtid="{D5CDD505-2E9C-101B-9397-08002B2CF9AE}" pid="33" name="DM_Modify_Date">
    <vt:lpwstr>05/06/2015 15:19:23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EMA/366569/2015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Templates/05 H-qrd template v9.1/Review by MSs</vt:lpwstr>
  </property>
  <property fmtid="{D5CDD505-2E9C-101B-9397-08002B2CF9AE}" pid="40" name="DM_emea_doc_ref_id">
    <vt:lpwstr>EMA/366569/2015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05/06/2015 15:19:23</vt:lpwstr>
  </property>
</Properties>
</file>