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46" w:rsidRPr="001552BE" w:rsidRDefault="00330346" w:rsidP="000C7708">
      <w:pPr>
        <w:spacing w:line="360" w:lineRule="auto"/>
        <w:jc w:val="center"/>
        <w:rPr>
          <w:b/>
          <w:noProof/>
          <w:szCs w:val="22"/>
        </w:rPr>
      </w:pPr>
      <w:bookmarkStart w:id="0" w:name="_GoBack"/>
      <w:bookmarkEnd w:id="0"/>
      <w:r w:rsidRPr="001552BE">
        <w:rPr>
          <w:b/>
          <w:noProof/>
          <w:szCs w:val="22"/>
        </w:rPr>
        <w:t>Φ</w:t>
      </w:r>
      <w:r w:rsidR="00281E57" w:rsidRPr="001552BE">
        <w:rPr>
          <w:b/>
          <w:noProof/>
          <w:szCs w:val="22"/>
        </w:rPr>
        <w:t>ύλλο οδηγιών χρήσης</w:t>
      </w:r>
      <w:r w:rsidRPr="001552BE">
        <w:rPr>
          <w:b/>
          <w:noProof/>
          <w:szCs w:val="22"/>
        </w:rPr>
        <w:t>: Π</w:t>
      </w:r>
      <w:r w:rsidR="00281E57" w:rsidRPr="001552BE">
        <w:rPr>
          <w:b/>
          <w:noProof/>
          <w:szCs w:val="22"/>
        </w:rPr>
        <w:t>ληροφορίες για τον χρήστη</w:t>
      </w:r>
    </w:p>
    <w:p w:rsidR="00776ECC" w:rsidRPr="001552BE" w:rsidRDefault="00776ECC" w:rsidP="000C7708">
      <w:pPr>
        <w:spacing w:line="360" w:lineRule="auto"/>
        <w:jc w:val="center"/>
        <w:rPr>
          <w:b/>
          <w:noProof/>
          <w:szCs w:val="22"/>
        </w:rPr>
      </w:pPr>
    </w:p>
    <w:p w:rsidR="00DB35A6" w:rsidRPr="001552BE" w:rsidRDefault="003163D6" w:rsidP="00DB35A6">
      <w:pPr>
        <w:spacing w:line="360" w:lineRule="auto"/>
        <w:jc w:val="center"/>
        <w:rPr>
          <w:b/>
          <w:bCs/>
          <w:noProof/>
          <w:szCs w:val="22"/>
          <w:lang w:val="en-US"/>
        </w:rPr>
      </w:pPr>
      <w:r>
        <w:rPr>
          <w:b/>
          <w:bCs/>
          <w:noProof/>
          <w:szCs w:val="22"/>
          <w:lang w:val="en-US"/>
        </w:rPr>
        <w:t>PACO-4</w:t>
      </w:r>
      <w:r w:rsidR="00330346" w:rsidRPr="001552BE">
        <w:rPr>
          <w:b/>
          <w:bCs/>
          <w:noProof/>
          <w:szCs w:val="22"/>
          <w:lang w:val="en-US"/>
        </w:rPr>
        <w:t xml:space="preserve"> </w:t>
      </w:r>
      <w:r w:rsidR="00DB35A6" w:rsidRPr="001552BE">
        <w:rPr>
          <w:b/>
          <w:bCs/>
          <w:noProof/>
          <w:szCs w:val="22"/>
          <w:lang w:val="en-US"/>
        </w:rPr>
        <w:t>(250+250+65+35) mg</w:t>
      </w:r>
      <w:r w:rsidR="00281E57" w:rsidRPr="001552BE">
        <w:rPr>
          <w:b/>
          <w:bCs/>
          <w:noProof/>
          <w:szCs w:val="22"/>
          <w:lang w:val="en-US"/>
        </w:rPr>
        <w:t xml:space="preserve"> </w:t>
      </w:r>
      <w:r w:rsidR="00281E57" w:rsidRPr="001552BE">
        <w:rPr>
          <w:b/>
          <w:bCs/>
          <w:noProof/>
          <w:szCs w:val="22"/>
        </w:rPr>
        <w:t>δισκία</w:t>
      </w:r>
    </w:p>
    <w:p w:rsidR="00330346" w:rsidRPr="001552BE" w:rsidRDefault="00DB35A6" w:rsidP="000C7708">
      <w:pPr>
        <w:spacing w:line="360" w:lineRule="auto"/>
        <w:jc w:val="center"/>
        <w:rPr>
          <w:bCs/>
          <w:noProof/>
          <w:szCs w:val="22"/>
        </w:rPr>
      </w:pPr>
      <w:r w:rsidRPr="001552BE">
        <w:rPr>
          <w:bCs/>
          <w:noProof/>
          <w:szCs w:val="22"/>
        </w:rPr>
        <w:t>Παρακεταμόλη</w:t>
      </w:r>
      <w:r w:rsidR="00B92E01" w:rsidRPr="001552BE">
        <w:rPr>
          <w:bCs/>
          <w:noProof/>
          <w:szCs w:val="22"/>
        </w:rPr>
        <w:t xml:space="preserve"> + </w:t>
      </w:r>
      <w:r w:rsidRPr="001552BE">
        <w:rPr>
          <w:bCs/>
          <w:noProof/>
          <w:szCs w:val="22"/>
        </w:rPr>
        <w:t>Ακετυλοσαλικυλικό οξύ</w:t>
      </w:r>
      <w:r w:rsidR="00B92E01" w:rsidRPr="001552BE">
        <w:rPr>
          <w:bCs/>
          <w:noProof/>
          <w:szCs w:val="22"/>
        </w:rPr>
        <w:t xml:space="preserve"> +</w:t>
      </w:r>
      <w:r w:rsidRPr="001552BE">
        <w:rPr>
          <w:bCs/>
          <w:noProof/>
          <w:szCs w:val="22"/>
        </w:rPr>
        <w:t xml:space="preserve"> </w:t>
      </w:r>
      <w:hyperlink r:id="rId9" w:history="1">
        <w:r w:rsidR="00CC7CBC" w:rsidRPr="001552BE">
          <w:rPr>
            <w:bCs/>
            <w:noProof/>
            <w:szCs w:val="22"/>
          </w:rPr>
          <w:t>Καφεΐνη</w:t>
        </w:r>
      </w:hyperlink>
      <w:r w:rsidR="00B92E01" w:rsidRPr="001552BE">
        <w:rPr>
          <w:bCs/>
          <w:noProof/>
          <w:szCs w:val="22"/>
        </w:rPr>
        <w:t xml:space="preserve"> +</w:t>
      </w:r>
      <w:r w:rsidRPr="001552BE">
        <w:rPr>
          <w:bCs/>
          <w:noProof/>
          <w:szCs w:val="22"/>
        </w:rPr>
        <w:t xml:space="preserve"> </w:t>
      </w:r>
      <w:r w:rsidR="00A14EA9" w:rsidRPr="001552BE">
        <w:rPr>
          <w:bCs/>
          <w:noProof/>
          <w:szCs w:val="22"/>
        </w:rPr>
        <w:t xml:space="preserve">Κιτρική </w:t>
      </w:r>
      <w:r w:rsidRPr="001552BE">
        <w:rPr>
          <w:bCs/>
          <w:noProof/>
          <w:szCs w:val="22"/>
        </w:rPr>
        <w:t xml:space="preserve">Ορφεναδρίνη </w:t>
      </w:r>
    </w:p>
    <w:p w:rsidR="00330346" w:rsidRPr="001552BE" w:rsidRDefault="00330346" w:rsidP="00CC7CBC">
      <w:pPr>
        <w:spacing w:line="360" w:lineRule="auto"/>
        <w:jc w:val="center"/>
        <w:rPr>
          <w:b/>
          <w:bCs/>
          <w:noProof/>
          <w:szCs w:val="22"/>
        </w:rPr>
      </w:pPr>
    </w:p>
    <w:p w:rsidR="00330346" w:rsidRPr="001552BE" w:rsidRDefault="00330346" w:rsidP="000C7708">
      <w:pPr>
        <w:spacing w:line="360" w:lineRule="auto"/>
        <w:jc w:val="both"/>
        <w:rPr>
          <w:noProof/>
          <w:szCs w:val="22"/>
        </w:rPr>
      </w:pPr>
      <w:r w:rsidRPr="001552BE">
        <w:rPr>
          <w:b/>
          <w:noProof/>
          <w:szCs w:val="22"/>
        </w:rPr>
        <w:t>Διαβάστε προσεκτικά ολόκληρ</w:t>
      </w:r>
      <w:r w:rsidR="009E244D" w:rsidRPr="001552BE">
        <w:rPr>
          <w:b/>
          <w:noProof/>
          <w:szCs w:val="22"/>
        </w:rPr>
        <w:t>ο το φύλλο οδηγιών χρήσης πριν</w:t>
      </w:r>
      <w:r w:rsidRPr="001552BE">
        <w:rPr>
          <w:b/>
          <w:noProof/>
          <w:szCs w:val="22"/>
        </w:rPr>
        <w:t xml:space="preserve"> αρχίσετε να </w:t>
      </w:r>
      <w:r w:rsidR="00806E5C" w:rsidRPr="001552BE">
        <w:rPr>
          <w:b/>
          <w:noProof/>
          <w:szCs w:val="22"/>
        </w:rPr>
        <w:t xml:space="preserve">παίρνετε </w:t>
      </w:r>
      <w:r w:rsidRPr="001552BE">
        <w:rPr>
          <w:b/>
          <w:noProof/>
          <w:szCs w:val="22"/>
        </w:rPr>
        <w:t>αυτό το φάρμακο, διότι περιλαμβάνει σημαντικές πληροφορίες για σας.</w:t>
      </w:r>
    </w:p>
    <w:p w:rsidR="00330346" w:rsidRPr="001552BE" w:rsidRDefault="00330346" w:rsidP="000C7708">
      <w:pPr>
        <w:tabs>
          <w:tab w:val="left" w:pos="567"/>
        </w:tabs>
        <w:spacing w:line="360" w:lineRule="auto"/>
        <w:ind w:left="567" w:hanging="567"/>
        <w:jc w:val="both"/>
        <w:rPr>
          <w:noProof/>
          <w:szCs w:val="22"/>
        </w:rPr>
      </w:pPr>
      <w:r w:rsidRPr="001552BE">
        <w:rPr>
          <w:noProof/>
          <w:szCs w:val="22"/>
        </w:rPr>
        <w:t>-</w:t>
      </w:r>
      <w:r w:rsidRPr="001552BE">
        <w:rPr>
          <w:noProof/>
          <w:szCs w:val="22"/>
        </w:rPr>
        <w:tab/>
        <w:t>Φυλάξτε αυτό το φύλλο οδηγιών χρήσης. Ίσως χρειαστεί να το διαβάσετε ξανά.</w:t>
      </w:r>
    </w:p>
    <w:p w:rsidR="00330346" w:rsidRPr="001552BE" w:rsidRDefault="00330346" w:rsidP="000C7708">
      <w:pPr>
        <w:tabs>
          <w:tab w:val="left" w:pos="567"/>
        </w:tabs>
        <w:spacing w:line="360" w:lineRule="auto"/>
        <w:ind w:left="567" w:hanging="567"/>
        <w:jc w:val="both"/>
        <w:rPr>
          <w:noProof/>
          <w:szCs w:val="22"/>
        </w:rPr>
      </w:pPr>
      <w:r w:rsidRPr="001552BE">
        <w:rPr>
          <w:noProof/>
          <w:szCs w:val="22"/>
        </w:rPr>
        <w:t>-</w:t>
      </w:r>
      <w:r w:rsidRPr="001552BE">
        <w:rPr>
          <w:noProof/>
          <w:szCs w:val="22"/>
        </w:rPr>
        <w:tab/>
        <w:t>Εάν έχετε περαιτέρω απορίες, ρωτήστε τον γιατρό</w:t>
      </w:r>
      <w:r w:rsidR="00F13E35" w:rsidRPr="001552BE">
        <w:rPr>
          <w:noProof/>
          <w:szCs w:val="22"/>
        </w:rPr>
        <w:t xml:space="preserve"> ή </w:t>
      </w:r>
      <w:r w:rsidR="009E244D" w:rsidRPr="001552BE">
        <w:rPr>
          <w:noProof/>
          <w:szCs w:val="22"/>
        </w:rPr>
        <w:t>τον φαρμακοποιό σας.</w:t>
      </w:r>
    </w:p>
    <w:p w:rsidR="00330346" w:rsidRPr="001552BE" w:rsidRDefault="00330346" w:rsidP="000C7708">
      <w:pPr>
        <w:tabs>
          <w:tab w:val="left" w:pos="567"/>
        </w:tabs>
        <w:spacing w:line="360" w:lineRule="auto"/>
        <w:ind w:left="567" w:hanging="567"/>
        <w:jc w:val="both"/>
        <w:rPr>
          <w:noProof/>
          <w:szCs w:val="22"/>
        </w:rPr>
      </w:pPr>
      <w:r w:rsidRPr="001552BE">
        <w:rPr>
          <w:noProof/>
          <w:szCs w:val="22"/>
        </w:rPr>
        <w:t>-</w:t>
      </w:r>
      <w:r w:rsidRPr="001552BE">
        <w:rPr>
          <w:noProof/>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w:t>
      </w:r>
      <w:r w:rsidR="00806E5C" w:rsidRPr="001552BE">
        <w:rPr>
          <w:noProof/>
          <w:szCs w:val="22"/>
        </w:rPr>
        <w:t>α</w:t>
      </w:r>
      <w:r w:rsidRPr="001552BE">
        <w:rPr>
          <w:noProof/>
          <w:szCs w:val="22"/>
        </w:rPr>
        <w:t xml:space="preserve"> </w:t>
      </w:r>
      <w:r w:rsidR="00806E5C" w:rsidRPr="001552BE">
        <w:rPr>
          <w:noProof/>
          <w:szCs w:val="22"/>
        </w:rPr>
        <w:t xml:space="preserve">της ασθένειάς </w:t>
      </w:r>
      <w:r w:rsidRPr="001552BE">
        <w:rPr>
          <w:noProof/>
          <w:szCs w:val="22"/>
        </w:rPr>
        <w:t>τους είναι ίδια με τα δικά σας.</w:t>
      </w:r>
    </w:p>
    <w:p w:rsidR="00330346" w:rsidRPr="001552BE" w:rsidRDefault="00330346" w:rsidP="000C7708">
      <w:pPr>
        <w:tabs>
          <w:tab w:val="left" w:pos="567"/>
        </w:tabs>
        <w:spacing w:line="360" w:lineRule="auto"/>
        <w:ind w:left="567" w:hanging="567"/>
        <w:jc w:val="both"/>
        <w:rPr>
          <w:noProof/>
          <w:szCs w:val="22"/>
        </w:rPr>
      </w:pPr>
      <w:r w:rsidRPr="001552BE">
        <w:rPr>
          <w:noProof/>
          <w:szCs w:val="22"/>
        </w:rPr>
        <w:t>-</w:t>
      </w:r>
      <w:r w:rsidRPr="001552BE">
        <w:rPr>
          <w:noProof/>
          <w:szCs w:val="22"/>
        </w:rPr>
        <w:tab/>
        <w:t xml:space="preserve">Εάν παρατηρήσετε κάποια ανεπιθύμητη ενέργεια, </w:t>
      </w:r>
      <w:r w:rsidR="009E244D" w:rsidRPr="001552BE">
        <w:rPr>
          <w:noProof/>
          <w:szCs w:val="22"/>
        </w:rPr>
        <w:t>ενημερώστε</w:t>
      </w:r>
      <w:r w:rsidRPr="001552BE">
        <w:rPr>
          <w:noProof/>
          <w:szCs w:val="22"/>
        </w:rPr>
        <w:t xml:space="preserve"> το</w:t>
      </w:r>
      <w:r w:rsidR="00806E5C" w:rsidRPr="001552BE">
        <w:rPr>
          <w:noProof/>
          <w:szCs w:val="22"/>
        </w:rPr>
        <w:t>ν</w:t>
      </w:r>
      <w:r w:rsidRPr="001552BE">
        <w:rPr>
          <w:noProof/>
          <w:szCs w:val="22"/>
        </w:rPr>
        <w:t xml:space="preserve"> γιατρό ή τον φαρμακοποιό σας. Αυτό ισχύει και για κάθε πιθανή ανεπιθύμητη ενέργεια που δεν αναφέρεται στο παρόν φύλλο οδηγιών χρήσης. </w:t>
      </w:r>
      <w:r w:rsidR="009E244D" w:rsidRPr="001552BE">
        <w:rPr>
          <w:noProof/>
          <w:szCs w:val="22"/>
        </w:rPr>
        <w:t>Βλέπε παράγραφο 4.</w:t>
      </w:r>
    </w:p>
    <w:p w:rsidR="009E244D" w:rsidRPr="001552BE" w:rsidRDefault="009E244D" w:rsidP="009E244D">
      <w:pPr>
        <w:spacing w:line="360" w:lineRule="auto"/>
        <w:jc w:val="both"/>
        <w:rPr>
          <w:b/>
          <w:noProof/>
          <w:szCs w:val="22"/>
        </w:rPr>
      </w:pPr>
    </w:p>
    <w:p w:rsidR="00330346" w:rsidRPr="001552BE" w:rsidRDefault="00330346" w:rsidP="000C7708">
      <w:pPr>
        <w:spacing w:line="360" w:lineRule="auto"/>
        <w:jc w:val="both"/>
        <w:rPr>
          <w:noProof/>
          <w:szCs w:val="22"/>
        </w:rPr>
      </w:pPr>
      <w:r w:rsidRPr="001552BE">
        <w:rPr>
          <w:b/>
          <w:noProof/>
          <w:szCs w:val="22"/>
        </w:rPr>
        <w:t>Τι περιέχει το παρόν φύλλο οδηγιών:</w:t>
      </w:r>
    </w:p>
    <w:p w:rsidR="00330346" w:rsidRPr="001552BE" w:rsidRDefault="00330346" w:rsidP="000C7708">
      <w:pPr>
        <w:spacing w:line="360" w:lineRule="auto"/>
        <w:jc w:val="both"/>
        <w:rPr>
          <w:noProof/>
          <w:szCs w:val="22"/>
        </w:rPr>
      </w:pPr>
      <w:r w:rsidRPr="001552BE">
        <w:rPr>
          <w:noProof/>
          <w:szCs w:val="22"/>
        </w:rPr>
        <w:t>1.</w:t>
      </w:r>
      <w:r w:rsidRPr="001552BE">
        <w:rPr>
          <w:noProof/>
          <w:szCs w:val="22"/>
        </w:rPr>
        <w:tab/>
        <w:t xml:space="preserve">Τι είναι το </w:t>
      </w:r>
      <w:r w:rsidR="003163D6">
        <w:rPr>
          <w:noProof/>
          <w:szCs w:val="22"/>
        </w:rPr>
        <w:t>PACO-4</w:t>
      </w:r>
      <w:r w:rsidR="0067564A" w:rsidRPr="001552BE">
        <w:rPr>
          <w:noProof/>
          <w:szCs w:val="22"/>
        </w:rPr>
        <w:t xml:space="preserve"> </w:t>
      </w:r>
      <w:r w:rsidRPr="001552BE">
        <w:rPr>
          <w:noProof/>
          <w:szCs w:val="22"/>
        </w:rPr>
        <w:t>και ποια είναι η χρήση του</w:t>
      </w:r>
    </w:p>
    <w:p w:rsidR="00330346" w:rsidRPr="001552BE" w:rsidRDefault="00330346" w:rsidP="000C7708">
      <w:pPr>
        <w:spacing w:line="360" w:lineRule="auto"/>
        <w:jc w:val="both"/>
        <w:rPr>
          <w:noProof/>
          <w:szCs w:val="22"/>
        </w:rPr>
      </w:pPr>
      <w:r w:rsidRPr="001552BE">
        <w:rPr>
          <w:noProof/>
          <w:szCs w:val="22"/>
        </w:rPr>
        <w:t>2.</w:t>
      </w:r>
      <w:r w:rsidRPr="001552BE">
        <w:rPr>
          <w:noProof/>
          <w:szCs w:val="22"/>
        </w:rPr>
        <w:tab/>
        <w:t>Τι πρέπει να γνωρίζετε πρ</w:t>
      </w:r>
      <w:r w:rsidR="00806E5C" w:rsidRPr="001552BE">
        <w:rPr>
          <w:noProof/>
          <w:szCs w:val="22"/>
        </w:rPr>
        <w:t>ιν</w:t>
      </w:r>
      <w:r w:rsidRPr="001552BE">
        <w:rPr>
          <w:noProof/>
          <w:szCs w:val="22"/>
        </w:rPr>
        <w:t xml:space="preserve"> </w:t>
      </w:r>
      <w:r w:rsidR="00806E5C" w:rsidRPr="001552BE">
        <w:rPr>
          <w:noProof/>
          <w:szCs w:val="22"/>
        </w:rPr>
        <w:t xml:space="preserve">πάρετε </w:t>
      </w:r>
      <w:r w:rsidRPr="001552BE">
        <w:rPr>
          <w:noProof/>
          <w:szCs w:val="22"/>
        </w:rPr>
        <w:t xml:space="preserve">το </w:t>
      </w:r>
      <w:r w:rsidR="003163D6">
        <w:rPr>
          <w:noProof/>
          <w:szCs w:val="22"/>
        </w:rPr>
        <w:t>PACO-4</w:t>
      </w:r>
      <w:r w:rsidR="00FF2BED" w:rsidRPr="001552BE">
        <w:rPr>
          <w:noProof/>
          <w:szCs w:val="22"/>
        </w:rPr>
        <w:t xml:space="preserve"> </w:t>
      </w:r>
    </w:p>
    <w:p w:rsidR="00330346" w:rsidRPr="003163D6" w:rsidRDefault="00330346" w:rsidP="000C7708">
      <w:pPr>
        <w:spacing w:line="360" w:lineRule="auto"/>
        <w:jc w:val="both"/>
        <w:rPr>
          <w:noProof/>
          <w:szCs w:val="22"/>
        </w:rPr>
      </w:pPr>
      <w:r w:rsidRPr="003163D6">
        <w:rPr>
          <w:noProof/>
          <w:szCs w:val="22"/>
        </w:rPr>
        <w:t>3.</w:t>
      </w:r>
      <w:r w:rsidRPr="003163D6">
        <w:rPr>
          <w:noProof/>
          <w:szCs w:val="22"/>
        </w:rPr>
        <w:tab/>
      </w:r>
      <w:r w:rsidRPr="001552BE">
        <w:rPr>
          <w:noProof/>
          <w:szCs w:val="22"/>
        </w:rPr>
        <w:t>Πώς</w:t>
      </w:r>
      <w:r w:rsidRPr="003163D6">
        <w:rPr>
          <w:noProof/>
          <w:szCs w:val="22"/>
        </w:rPr>
        <w:t xml:space="preserve"> </w:t>
      </w:r>
      <w:r w:rsidRPr="001552BE">
        <w:rPr>
          <w:noProof/>
          <w:szCs w:val="22"/>
        </w:rPr>
        <w:t>να</w:t>
      </w:r>
      <w:r w:rsidRPr="003163D6">
        <w:rPr>
          <w:noProof/>
          <w:szCs w:val="22"/>
        </w:rPr>
        <w:t xml:space="preserve"> </w:t>
      </w:r>
      <w:r w:rsidR="00806E5C" w:rsidRPr="001552BE">
        <w:rPr>
          <w:noProof/>
          <w:szCs w:val="22"/>
        </w:rPr>
        <w:t>πάρ</w:t>
      </w:r>
      <w:r w:rsidRPr="001552BE">
        <w:rPr>
          <w:noProof/>
          <w:szCs w:val="22"/>
        </w:rPr>
        <w:t>ετε</w:t>
      </w:r>
      <w:r w:rsidRPr="003163D6">
        <w:rPr>
          <w:noProof/>
          <w:szCs w:val="22"/>
        </w:rPr>
        <w:t xml:space="preserve"> </w:t>
      </w:r>
      <w:r w:rsidRPr="001552BE">
        <w:rPr>
          <w:noProof/>
          <w:szCs w:val="22"/>
        </w:rPr>
        <w:t>το</w:t>
      </w:r>
      <w:r w:rsidRPr="003163D6">
        <w:rPr>
          <w:noProof/>
          <w:szCs w:val="22"/>
        </w:rPr>
        <w:t xml:space="preserve"> </w:t>
      </w:r>
      <w:r w:rsidR="003163D6">
        <w:rPr>
          <w:noProof/>
          <w:szCs w:val="22"/>
          <w:lang w:val="en-US"/>
        </w:rPr>
        <w:t>PACO</w:t>
      </w:r>
      <w:r w:rsidR="003163D6" w:rsidRPr="003163D6">
        <w:rPr>
          <w:noProof/>
          <w:szCs w:val="22"/>
        </w:rPr>
        <w:t>-4</w:t>
      </w:r>
      <w:r w:rsidR="00FF2BED" w:rsidRPr="003163D6">
        <w:rPr>
          <w:noProof/>
          <w:szCs w:val="22"/>
        </w:rPr>
        <w:t xml:space="preserve"> </w:t>
      </w:r>
    </w:p>
    <w:p w:rsidR="00330346" w:rsidRPr="001552BE" w:rsidRDefault="00330346" w:rsidP="000C7708">
      <w:pPr>
        <w:spacing w:line="360" w:lineRule="auto"/>
        <w:jc w:val="both"/>
        <w:rPr>
          <w:noProof/>
          <w:szCs w:val="22"/>
          <w:lang w:val="en-US"/>
        </w:rPr>
      </w:pPr>
      <w:r w:rsidRPr="001552BE">
        <w:rPr>
          <w:noProof/>
          <w:szCs w:val="22"/>
          <w:lang w:val="en-US"/>
        </w:rPr>
        <w:t>4.</w:t>
      </w:r>
      <w:r w:rsidRPr="001552BE">
        <w:rPr>
          <w:noProof/>
          <w:szCs w:val="22"/>
          <w:lang w:val="en-US"/>
        </w:rPr>
        <w:tab/>
      </w:r>
      <w:r w:rsidRPr="001552BE">
        <w:rPr>
          <w:noProof/>
          <w:szCs w:val="22"/>
        </w:rPr>
        <w:t>Πιθανές</w:t>
      </w:r>
      <w:r w:rsidRPr="001552BE">
        <w:rPr>
          <w:noProof/>
          <w:szCs w:val="22"/>
          <w:lang w:val="en-US"/>
        </w:rPr>
        <w:t xml:space="preserve"> </w:t>
      </w:r>
      <w:r w:rsidRPr="001552BE">
        <w:rPr>
          <w:noProof/>
          <w:szCs w:val="22"/>
        </w:rPr>
        <w:t>ανεπιθύμητες</w:t>
      </w:r>
      <w:r w:rsidRPr="001552BE">
        <w:rPr>
          <w:noProof/>
          <w:szCs w:val="22"/>
          <w:lang w:val="en-US"/>
        </w:rPr>
        <w:t xml:space="preserve"> </w:t>
      </w:r>
      <w:r w:rsidRPr="001552BE">
        <w:rPr>
          <w:noProof/>
          <w:szCs w:val="22"/>
        </w:rPr>
        <w:t>ενέργειες</w:t>
      </w:r>
    </w:p>
    <w:p w:rsidR="00330346" w:rsidRPr="003163D6" w:rsidRDefault="00330346" w:rsidP="000C7708">
      <w:pPr>
        <w:spacing w:line="360" w:lineRule="auto"/>
        <w:jc w:val="both"/>
        <w:rPr>
          <w:noProof/>
          <w:szCs w:val="22"/>
        </w:rPr>
      </w:pPr>
      <w:r w:rsidRPr="003163D6">
        <w:rPr>
          <w:noProof/>
          <w:szCs w:val="22"/>
        </w:rPr>
        <w:t>5.</w:t>
      </w:r>
      <w:r w:rsidRPr="003163D6">
        <w:rPr>
          <w:noProof/>
          <w:szCs w:val="22"/>
        </w:rPr>
        <w:tab/>
      </w:r>
      <w:r w:rsidRPr="001552BE">
        <w:rPr>
          <w:noProof/>
          <w:szCs w:val="22"/>
        </w:rPr>
        <w:t>Πώς</w:t>
      </w:r>
      <w:r w:rsidRPr="003163D6">
        <w:rPr>
          <w:noProof/>
          <w:szCs w:val="22"/>
        </w:rPr>
        <w:t xml:space="preserve"> </w:t>
      </w:r>
      <w:r w:rsidRPr="001552BE">
        <w:rPr>
          <w:noProof/>
          <w:szCs w:val="22"/>
        </w:rPr>
        <w:t>να</w:t>
      </w:r>
      <w:r w:rsidRPr="003163D6">
        <w:rPr>
          <w:noProof/>
          <w:szCs w:val="22"/>
        </w:rPr>
        <w:t xml:space="preserve"> </w:t>
      </w:r>
      <w:r w:rsidRPr="001552BE">
        <w:rPr>
          <w:noProof/>
          <w:szCs w:val="22"/>
        </w:rPr>
        <w:t>φυλάσσετ</w:t>
      </w:r>
      <w:r w:rsidR="00806E5C" w:rsidRPr="001552BE">
        <w:rPr>
          <w:noProof/>
          <w:szCs w:val="22"/>
        </w:rPr>
        <w:t>ε</w:t>
      </w:r>
      <w:r w:rsidRPr="003163D6">
        <w:rPr>
          <w:noProof/>
          <w:szCs w:val="22"/>
        </w:rPr>
        <w:t xml:space="preserve"> </w:t>
      </w:r>
      <w:r w:rsidRPr="001552BE">
        <w:rPr>
          <w:noProof/>
          <w:szCs w:val="22"/>
        </w:rPr>
        <w:t>το</w:t>
      </w:r>
      <w:r w:rsidRPr="003163D6">
        <w:rPr>
          <w:noProof/>
          <w:szCs w:val="22"/>
        </w:rPr>
        <w:t xml:space="preserve"> </w:t>
      </w:r>
      <w:r w:rsidR="003163D6">
        <w:rPr>
          <w:noProof/>
          <w:szCs w:val="22"/>
          <w:lang w:val="en-US"/>
        </w:rPr>
        <w:t>PACO</w:t>
      </w:r>
      <w:r w:rsidR="003163D6" w:rsidRPr="003163D6">
        <w:rPr>
          <w:noProof/>
          <w:szCs w:val="22"/>
        </w:rPr>
        <w:t>-4</w:t>
      </w:r>
      <w:r w:rsidR="00FF2BED" w:rsidRPr="003163D6">
        <w:rPr>
          <w:noProof/>
          <w:szCs w:val="22"/>
        </w:rPr>
        <w:t xml:space="preserve"> </w:t>
      </w:r>
      <w:r w:rsidRPr="003163D6">
        <w:rPr>
          <w:noProof/>
          <w:szCs w:val="22"/>
        </w:rPr>
        <w:t xml:space="preserve"> </w:t>
      </w:r>
    </w:p>
    <w:p w:rsidR="00330346" w:rsidRPr="001552BE" w:rsidRDefault="00330346" w:rsidP="000C7708">
      <w:pPr>
        <w:spacing w:line="360" w:lineRule="auto"/>
        <w:jc w:val="both"/>
        <w:rPr>
          <w:noProof/>
          <w:szCs w:val="22"/>
        </w:rPr>
      </w:pPr>
      <w:r w:rsidRPr="001552BE">
        <w:rPr>
          <w:noProof/>
          <w:szCs w:val="22"/>
        </w:rPr>
        <w:t>6.</w:t>
      </w:r>
      <w:r w:rsidRPr="001552BE">
        <w:rPr>
          <w:noProof/>
          <w:szCs w:val="22"/>
        </w:rPr>
        <w:tab/>
        <w:t>Περιεχόμενο της συσκευασίας και λοιπές πληροφορίες</w:t>
      </w:r>
    </w:p>
    <w:p w:rsidR="00330346" w:rsidRPr="001552BE" w:rsidRDefault="00330346" w:rsidP="000C7708">
      <w:pPr>
        <w:spacing w:line="360" w:lineRule="auto"/>
        <w:jc w:val="both"/>
        <w:rPr>
          <w:b/>
          <w:noProof/>
          <w:szCs w:val="22"/>
        </w:rPr>
      </w:pPr>
    </w:p>
    <w:p w:rsidR="00330346" w:rsidRPr="001552BE" w:rsidRDefault="00330346" w:rsidP="000C7708">
      <w:pPr>
        <w:spacing w:line="360" w:lineRule="auto"/>
        <w:jc w:val="both"/>
        <w:rPr>
          <w:noProof/>
          <w:szCs w:val="22"/>
        </w:rPr>
      </w:pPr>
      <w:r w:rsidRPr="001552BE">
        <w:rPr>
          <w:b/>
          <w:noProof/>
          <w:szCs w:val="22"/>
        </w:rPr>
        <w:t>1.</w:t>
      </w:r>
      <w:r w:rsidRPr="001552BE">
        <w:rPr>
          <w:b/>
          <w:noProof/>
          <w:szCs w:val="22"/>
        </w:rPr>
        <w:tab/>
        <w:t xml:space="preserve">Τι είναι το </w:t>
      </w:r>
      <w:r w:rsidR="003163D6">
        <w:rPr>
          <w:b/>
          <w:noProof/>
          <w:szCs w:val="22"/>
        </w:rPr>
        <w:t>PACO-4</w:t>
      </w:r>
      <w:r w:rsidR="00FF2BED" w:rsidRPr="001552BE">
        <w:rPr>
          <w:b/>
          <w:noProof/>
          <w:szCs w:val="22"/>
        </w:rPr>
        <w:t xml:space="preserve"> </w:t>
      </w:r>
      <w:r w:rsidRPr="001552BE">
        <w:rPr>
          <w:b/>
          <w:noProof/>
          <w:szCs w:val="22"/>
        </w:rPr>
        <w:t>και ποια είναι η χρήση του</w:t>
      </w:r>
    </w:p>
    <w:p w:rsidR="009E244D" w:rsidRPr="001552BE" w:rsidRDefault="009E244D" w:rsidP="00A14EA9">
      <w:pPr>
        <w:spacing w:line="360" w:lineRule="auto"/>
        <w:jc w:val="both"/>
        <w:rPr>
          <w:szCs w:val="22"/>
        </w:rPr>
      </w:pPr>
    </w:p>
    <w:p w:rsidR="00C55F11" w:rsidRPr="001552BE" w:rsidRDefault="00330346" w:rsidP="00A14EA9">
      <w:pPr>
        <w:spacing w:line="360" w:lineRule="auto"/>
        <w:jc w:val="both"/>
        <w:rPr>
          <w:noProof/>
          <w:szCs w:val="22"/>
        </w:rPr>
      </w:pPr>
      <w:r w:rsidRPr="001552BE">
        <w:rPr>
          <w:noProof/>
          <w:szCs w:val="22"/>
        </w:rPr>
        <w:t xml:space="preserve">Το </w:t>
      </w:r>
      <w:r w:rsidR="003163D6">
        <w:rPr>
          <w:noProof/>
          <w:szCs w:val="22"/>
        </w:rPr>
        <w:t>PACO-4</w:t>
      </w:r>
      <w:r w:rsidR="00C55F11" w:rsidRPr="001552BE">
        <w:rPr>
          <w:noProof/>
          <w:szCs w:val="22"/>
        </w:rPr>
        <w:t xml:space="preserve"> </w:t>
      </w:r>
      <w:r w:rsidR="00DB35A6" w:rsidRPr="001552BE">
        <w:rPr>
          <w:noProof/>
          <w:szCs w:val="22"/>
        </w:rPr>
        <w:t xml:space="preserve">περιέχει </w:t>
      </w:r>
      <w:r w:rsidR="00C55F11" w:rsidRPr="001552BE">
        <w:rPr>
          <w:noProof/>
          <w:szCs w:val="22"/>
        </w:rPr>
        <w:t>τέσσερις</w:t>
      </w:r>
      <w:r w:rsidRPr="001552BE">
        <w:rPr>
          <w:noProof/>
          <w:szCs w:val="22"/>
        </w:rPr>
        <w:t xml:space="preserve"> δρασ</w:t>
      </w:r>
      <w:r w:rsidR="00DB35A6" w:rsidRPr="001552BE">
        <w:rPr>
          <w:noProof/>
          <w:szCs w:val="22"/>
        </w:rPr>
        <w:t>τικές ουσίες</w:t>
      </w:r>
      <w:r w:rsidR="00C55F11" w:rsidRPr="001552BE">
        <w:rPr>
          <w:noProof/>
          <w:szCs w:val="22"/>
        </w:rPr>
        <w:t xml:space="preserve">: κιτρική ορφεναδρίνη, παρακεταμόλη,  ακετυλοσαλικυλικό οξύ και </w:t>
      </w:r>
      <w:r w:rsidR="00C55F11" w:rsidRPr="001552BE">
        <w:rPr>
          <w:szCs w:val="22"/>
        </w:rPr>
        <w:t>καφεΐνη</w:t>
      </w:r>
      <w:r w:rsidR="00C55F11" w:rsidRPr="001552BE">
        <w:rPr>
          <w:noProof/>
          <w:szCs w:val="22"/>
        </w:rPr>
        <w:t>.</w:t>
      </w:r>
    </w:p>
    <w:p w:rsidR="00F14DDA" w:rsidRPr="001552BE" w:rsidRDefault="00F14DDA" w:rsidP="00F14DDA">
      <w:pPr>
        <w:pStyle w:val="Text"/>
        <w:numPr>
          <w:ilvl w:val="0"/>
          <w:numId w:val="12"/>
        </w:numPr>
        <w:tabs>
          <w:tab w:val="clear" w:pos="360"/>
          <w:tab w:val="num" w:pos="284"/>
        </w:tabs>
        <w:spacing w:before="0" w:line="360" w:lineRule="auto"/>
        <w:ind w:left="284" w:hanging="284"/>
        <w:rPr>
          <w:sz w:val="22"/>
          <w:szCs w:val="22"/>
          <w:lang w:val="el-GR"/>
        </w:rPr>
      </w:pPr>
      <w:r w:rsidRPr="001552BE">
        <w:rPr>
          <w:sz w:val="22"/>
          <w:szCs w:val="22"/>
          <w:lang w:val="el-GR"/>
        </w:rPr>
        <w:t xml:space="preserve">Το </w:t>
      </w:r>
      <w:proofErr w:type="spellStart"/>
      <w:r w:rsidRPr="001552BE">
        <w:rPr>
          <w:sz w:val="22"/>
          <w:szCs w:val="22"/>
          <w:lang w:val="el-GR"/>
        </w:rPr>
        <w:t>ακετυλοσαλικυλικό</w:t>
      </w:r>
      <w:proofErr w:type="spellEnd"/>
      <w:r w:rsidRPr="001552BE">
        <w:rPr>
          <w:sz w:val="22"/>
          <w:szCs w:val="22"/>
          <w:lang w:val="el-GR"/>
        </w:rPr>
        <w:t xml:space="preserve"> οξύ και η </w:t>
      </w:r>
      <w:proofErr w:type="spellStart"/>
      <w:r w:rsidRPr="001552BE">
        <w:rPr>
          <w:sz w:val="22"/>
          <w:szCs w:val="22"/>
          <w:lang w:val="el-GR"/>
        </w:rPr>
        <w:t>παρακεταμόλη</w:t>
      </w:r>
      <w:proofErr w:type="spellEnd"/>
      <w:r w:rsidRPr="001552BE">
        <w:rPr>
          <w:sz w:val="22"/>
          <w:szCs w:val="22"/>
          <w:lang w:val="el-GR"/>
        </w:rPr>
        <w:t xml:space="preserve"> μειώνουν τον πόνο</w:t>
      </w:r>
      <w:r w:rsidR="00806E5C" w:rsidRPr="001552BE">
        <w:rPr>
          <w:sz w:val="22"/>
          <w:szCs w:val="22"/>
          <w:lang w:val="el-GR"/>
        </w:rPr>
        <w:t>.</w:t>
      </w:r>
    </w:p>
    <w:p w:rsidR="00F14DDA" w:rsidRPr="001552BE" w:rsidRDefault="00C55F11" w:rsidP="00C55F11">
      <w:pPr>
        <w:pStyle w:val="Text"/>
        <w:numPr>
          <w:ilvl w:val="0"/>
          <w:numId w:val="12"/>
        </w:numPr>
        <w:tabs>
          <w:tab w:val="clear" w:pos="360"/>
          <w:tab w:val="num" w:pos="284"/>
        </w:tabs>
        <w:spacing w:before="0" w:line="360" w:lineRule="auto"/>
        <w:ind w:left="426" w:hanging="426"/>
        <w:rPr>
          <w:sz w:val="22"/>
          <w:szCs w:val="22"/>
          <w:lang w:val="el-GR"/>
        </w:rPr>
      </w:pPr>
      <w:r w:rsidRPr="001552BE">
        <w:rPr>
          <w:sz w:val="22"/>
          <w:szCs w:val="22"/>
          <w:lang w:val="el-GR"/>
        </w:rPr>
        <w:t xml:space="preserve">Η κιτρική </w:t>
      </w:r>
      <w:proofErr w:type="spellStart"/>
      <w:r w:rsidRPr="001552BE">
        <w:rPr>
          <w:sz w:val="22"/>
          <w:szCs w:val="22"/>
          <w:lang w:val="el-GR"/>
        </w:rPr>
        <w:t>ορφεναδρίνη</w:t>
      </w:r>
      <w:proofErr w:type="spellEnd"/>
      <w:r w:rsidRPr="001552BE">
        <w:rPr>
          <w:sz w:val="22"/>
          <w:szCs w:val="22"/>
          <w:lang w:val="el-GR"/>
        </w:rPr>
        <w:t xml:space="preserve"> είναι</w:t>
      </w:r>
      <w:r w:rsidRPr="001552BE">
        <w:rPr>
          <w:noProof/>
          <w:sz w:val="22"/>
          <w:szCs w:val="22"/>
          <w:lang w:val="el-GR"/>
        </w:rPr>
        <w:t xml:space="preserve"> χαλαρωτικό των σκελετικών μυών</w:t>
      </w:r>
      <w:r w:rsidR="00806E5C" w:rsidRPr="001552BE">
        <w:rPr>
          <w:noProof/>
          <w:sz w:val="22"/>
          <w:szCs w:val="22"/>
          <w:lang w:val="el-GR"/>
        </w:rPr>
        <w:t>.</w:t>
      </w:r>
    </w:p>
    <w:p w:rsidR="00C55F11" w:rsidRPr="001552BE" w:rsidRDefault="00C55F11" w:rsidP="00C55F11">
      <w:pPr>
        <w:pStyle w:val="Text"/>
        <w:numPr>
          <w:ilvl w:val="0"/>
          <w:numId w:val="12"/>
        </w:numPr>
        <w:tabs>
          <w:tab w:val="clear" w:pos="360"/>
          <w:tab w:val="num" w:pos="284"/>
        </w:tabs>
        <w:spacing w:before="0" w:line="360" w:lineRule="auto"/>
        <w:ind w:left="426" w:hanging="426"/>
        <w:rPr>
          <w:sz w:val="22"/>
          <w:szCs w:val="22"/>
          <w:lang w:val="el-GR"/>
        </w:rPr>
      </w:pPr>
      <w:r w:rsidRPr="001552BE">
        <w:rPr>
          <w:sz w:val="22"/>
          <w:szCs w:val="22"/>
          <w:lang w:val="el-GR"/>
        </w:rPr>
        <w:t xml:space="preserve">Η καφεΐνη είναι ένα ήπιο διεγερτικό και αυξάνει την επίδραση του </w:t>
      </w:r>
      <w:proofErr w:type="spellStart"/>
      <w:r w:rsidRPr="001552BE">
        <w:rPr>
          <w:sz w:val="22"/>
          <w:szCs w:val="22"/>
          <w:lang w:val="el-GR"/>
        </w:rPr>
        <w:t>ακετυλοσαλικυλικού</w:t>
      </w:r>
      <w:proofErr w:type="spellEnd"/>
      <w:r w:rsidRPr="001552BE">
        <w:rPr>
          <w:sz w:val="22"/>
          <w:szCs w:val="22"/>
          <w:lang w:val="el-GR"/>
        </w:rPr>
        <w:t xml:space="preserve"> οξέος και της </w:t>
      </w:r>
      <w:proofErr w:type="spellStart"/>
      <w:r w:rsidRPr="001552BE">
        <w:rPr>
          <w:sz w:val="22"/>
          <w:szCs w:val="22"/>
          <w:lang w:val="el-GR"/>
        </w:rPr>
        <w:t>παρακεταμόλης</w:t>
      </w:r>
      <w:proofErr w:type="spellEnd"/>
      <w:r w:rsidRPr="001552BE">
        <w:rPr>
          <w:sz w:val="22"/>
          <w:szCs w:val="22"/>
          <w:lang w:val="el-GR"/>
        </w:rPr>
        <w:t xml:space="preserve">. </w:t>
      </w:r>
    </w:p>
    <w:p w:rsidR="00C55F11" w:rsidRPr="001552BE" w:rsidRDefault="00C55F11" w:rsidP="00A14EA9">
      <w:pPr>
        <w:spacing w:line="360" w:lineRule="auto"/>
        <w:jc w:val="both"/>
        <w:rPr>
          <w:noProof/>
          <w:szCs w:val="22"/>
        </w:rPr>
      </w:pPr>
    </w:p>
    <w:p w:rsidR="00C55F11" w:rsidRPr="001552BE" w:rsidRDefault="00823F35" w:rsidP="00A14EA9">
      <w:pPr>
        <w:spacing w:line="360" w:lineRule="auto"/>
        <w:jc w:val="both"/>
        <w:rPr>
          <w:szCs w:val="22"/>
          <w:lang w:val="en-US"/>
        </w:rPr>
      </w:pPr>
      <w:r w:rsidRPr="001552BE">
        <w:rPr>
          <w:szCs w:val="22"/>
        </w:rPr>
        <w:t>Το</w:t>
      </w:r>
      <w:r w:rsidRPr="001552BE">
        <w:rPr>
          <w:szCs w:val="22"/>
          <w:lang w:val="en-US"/>
        </w:rPr>
        <w:t xml:space="preserve"> </w:t>
      </w:r>
      <w:r w:rsidR="003163D6">
        <w:rPr>
          <w:szCs w:val="22"/>
          <w:lang w:val="en-US"/>
        </w:rPr>
        <w:t>PACO-4</w:t>
      </w:r>
      <w:r w:rsidRPr="001552BE">
        <w:rPr>
          <w:szCs w:val="22"/>
          <w:lang w:val="en-US"/>
        </w:rPr>
        <w:t xml:space="preserve"> </w:t>
      </w:r>
      <w:r w:rsidRPr="001552BE">
        <w:rPr>
          <w:szCs w:val="22"/>
        </w:rPr>
        <w:t>χρησιμοποιείται</w:t>
      </w:r>
      <w:r w:rsidRPr="001552BE">
        <w:rPr>
          <w:szCs w:val="22"/>
          <w:lang w:val="en-US"/>
        </w:rPr>
        <w:t xml:space="preserve"> </w:t>
      </w:r>
      <w:r w:rsidRPr="001552BE">
        <w:rPr>
          <w:szCs w:val="22"/>
        </w:rPr>
        <w:t>για</w:t>
      </w:r>
      <w:r w:rsidRPr="001552BE">
        <w:rPr>
          <w:szCs w:val="22"/>
          <w:lang w:val="en-US"/>
        </w:rPr>
        <w:t>:</w:t>
      </w:r>
    </w:p>
    <w:p w:rsidR="00C55F11" w:rsidRPr="001552BE" w:rsidRDefault="00C55F11" w:rsidP="00C55F11">
      <w:pPr>
        <w:pStyle w:val="a6"/>
        <w:numPr>
          <w:ilvl w:val="0"/>
          <w:numId w:val="11"/>
        </w:numPr>
        <w:spacing w:after="0" w:line="360" w:lineRule="auto"/>
        <w:ind w:left="284" w:hanging="284"/>
        <w:rPr>
          <w:rFonts w:ascii="Times New Roman" w:hAnsi="Times New Roman"/>
          <w:b/>
        </w:rPr>
      </w:pPr>
      <w:r w:rsidRPr="001552BE">
        <w:rPr>
          <w:rFonts w:ascii="Times New Roman" w:hAnsi="Times New Roman"/>
        </w:rPr>
        <w:t xml:space="preserve">Επώδυνα </w:t>
      </w:r>
      <w:proofErr w:type="spellStart"/>
      <w:r w:rsidRPr="001552BE">
        <w:rPr>
          <w:rFonts w:ascii="Times New Roman" w:hAnsi="Times New Roman"/>
        </w:rPr>
        <w:t>μετατραυματικά</w:t>
      </w:r>
      <w:proofErr w:type="spellEnd"/>
      <w:r w:rsidRPr="001552BE">
        <w:rPr>
          <w:rFonts w:ascii="Times New Roman" w:hAnsi="Times New Roman"/>
        </w:rPr>
        <w:t xml:space="preserve"> μυϊκά σύνδρομα. Μυϊκές συσπάσεις, που προκαλούνται από απότομες κινήσεις του σώματος.</w:t>
      </w:r>
    </w:p>
    <w:p w:rsidR="00C55F11" w:rsidRPr="001552BE" w:rsidRDefault="00C55F11" w:rsidP="00C55F11">
      <w:pPr>
        <w:pStyle w:val="a6"/>
        <w:numPr>
          <w:ilvl w:val="0"/>
          <w:numId w:val="11"/>
        </w:numPr>
        <w:spacing w:after="0" w:line="360" w:lineRule="auto"/>
        <w:ind w:left="284" w:hanging="284"/>
        <w:jc w:val="both"/>
        <w:rPr>
          <w:rFonts w:ascii="Times New Roman" w:hAnsi="Times New Roman"/>
        </w:rPr>
      </w:pPr>
      <w:r w:rsidRPr="001552BE">
        <w:rPr>
          <w:rFonts w:ascii="Times New Roman" w:hAnsi="Times New Roman"/>
        </w:rPr>
        <w:lastRenderedPageBreak/>
        <w:t>Διαστρέμματα.</w:t>
      </w:r>
    </w:p>
    <w:p w:rsidR="00C55F11" w:rsidRPr="001552BE" w:rsidRDefault="00C55F11" w:rsidP="00C55F11">
      <w:pPr>
        <w:pStyle w:val="a6"/>
        <w:numPr>
          <w:ilvl w:val="0"/>
          <w:numId w:val="11"/>
        </w:numPr>
        <w:spacing w:after="0" w:line="360" w:lineRule="auto"/>
        <w:ind w:left="284" w:hanging="284"/>
        <w:jc w:val="both"/>
        <w:rPr>
          <w:rFonts w:ascii="Times New Roman" w:hAnsi="Times New Roman"/>
        </w:rPr>
      </w:pPr>
      <w:proofErr w:type="spellStart"/>
      <w:r w:rsidRPr="001552BE">
        <w:rPr>
          <w:rFonts w:ascii="Times New Roman" w:hAnsi="Times New Roman"/>
        </w:rPr>
        <w:t>Εξωαρθρικό</w:t>
      </w:r>
      <w:proofErr w:type="spellEnd"/>
      <w:r w:rsidRPr="001552BE">
        <w:rPr>
          <w:rFonts w:ascii="Times New Roman" w:hAnsi="Times New Roman"/>
        </w:rPr>
        <w:t xml:space="preserve"> ρευματισμό, που συνοδεύεται από μυϊκό σπασμό (</w:t>
      </w:r>
      <w:proofErr w:type="spellStart"/>
      <w:r w:rsidRPr="001552BE">
        <w:rPr>
          <w:rFonts w:ascii="Times New Roman" w:hAnsi="Times New Roman"/>
        </w:rPr>
        <w:t>συνδετικίτι</w:t>
      </w:r>
      <w:r w:rsidR="00307CA2" w:rsidRPr="001552BE">
        <w:rPr>
          <w:rFonts w:ascii="Times New Roman" w:hAnsi="Times New Roman"/>
        </w:rPr>
        <w:t>δα</w:t>
      </w:r>
      <w:proofErr w:type="spellEnd"/>
      <w:r w:rsidRPr="001552BE">
        <w:rPr>
          <w:rFonts w:ascii="Times New Roman" w:hAnsi="Times New Roman"/>
        </w:rPr>
        <w:t xml:space="preserve">, </w:t>
      </w:r>
      <w:proofErr w:type="spellStart"/>
      <w:r w:rsidRPr="001552BE">
        <w:rPr>
          <w:rFonts w:ascii="Times New Roman" w:hAnsi="Times New Roman"/>
        </w:rPr>
        <w:t>μυοσίτι</w:t>
      </w:r>
      <w:r w:rsidR="00307CA2" w:rsidRPr="001552BE">
        <w:rPr>
          <w:rFonts w:ascii="Times New Roman" w:hAnsi="Times New Roman"/>
        </w:rPr>
        <w:t>δα</w:t>
      </w:r>
      <w:proofErr w:type="spellEnd"/>
      <w:r w:rsidRPr="001552BE">
        <w:rPr>
          <w:rFonts w:ascii="Times New Roman" w:hAnsi="Times New Roman"/>
        </w:rPr>
        <w:t>, μυαλγία).</w:t>
      </w:r>
    </w:p>
    <w:p w:rsidR="00C55F11" w:rsidRPr="001552BE" w:rsidRDefault="00C55F11" w:rsidP="00C55F11">
      <w:pPr>
        <w:pStyle w:val="a6"/>
        <w:numPr>
          <w:ilvl w:val="0"/>
          <w:numId w:val="11"/>
        </w:numPr>
        <w:spacing w:after="0" w:line="360" w:lineRule="auto"/>
        <w:ind w:left="284" w:hanging="284"/>
        <w:jc w:val="both"/>
        <w:rPr>
          <w:rFonts w:ascii="Times New Roman" w:hAnsi="Times New Roman"/>
        </w:rPr>
      </w:pPr>
      <w:r w:rsidRPr="001552BE">
        <w:rPr>
          <w:rFonts w:ascii="Times New Roman" w:hAnsi="Times New Roman"/>
        </w:rPr>
        <w:t xml:space="preserve">Οξύ ή χρόνιο άλγος οσφυϊκής χώρας. </w:t>
      </w:r>
    </w:p>
    <w:p w:rsidR="00AC5FD8" w:rsidRPr="001552BE" w:rsidRDefault="00AC5FD8" w:rsidP="002F1E31">
      <w:pPr>
        <w:widowControl/>
        <w:spacing w:after="200" w:line="276" w:lineRule="auto"/>
        <w:rPr>
          <w:b/>
          <w:noProof/>
          <w:szCs w:val="22"/>
        </w:rPr>
      </w:pPr>
    </w:p>
    <w:p w:rsidR="00330346" w:rsidRPr="001552BE" w:rsidRDefault="00330346" w:rsidP="002F1E31">
      <w:pPr>
        <w:widowControl/>
        <w:spacing w:after="200" w:line="276" w:lineRule="auto"/>
        <w:rPr>
          <w:b/>
          <w:noProof/>
          <w:szCs w:val="22"/>
        </w:rPr>
      </w:pPr>
      <w:r w:rsidRPr="001552BE">
        <w:rPr>
          <w:b/>
          <w:noProof/>
          <w:szCs w:val="22"/>
        </w:rPr>
        <w:t>2.</w:t>
      </w:r>
      <w:r w:rsidR="000C7708" w:rsidRPr="001552BE">
        <w:rPr>
          <w:b/>
          <w:noProof/>
          <w:szCs w:val="22"/>
        </w:rPr>
        <w:t xml:space="preserve"> </w:t>
      </w:r>
      <w:r w:rsidRPr="001552BE">
        <w:rPr>
          <w:b/>
          <w:noProof/>
          <w:szCs w:val="22"/>
        </w:rPr>
        <w:t xml:space="preserve">Τι πρέπει να γνωρίζετε πριν </w:t>
      </w:r>
      <w:r w:rsidR="00806E5C" w:rsidRPr="001552BE">
        <w:rPr>
          <w:b/>
          <w:noProof/>
          <w:szCs w:val="22"/>
        </w:rPr>
        <w:t>πάρ</w:t>
      </w:r>
      <w:r w:rsidRPr="001552BE">
        <w:rPr>
          <w:b/>
          <w:noProof/>
          <w:szCs w:val="22"/>
        </w:rPr>
        <w:t>ετε</w:t>
      </w:r>
      <w:r w:rsidR="00F15F1F" w:rsidRPr="001552BE">
        <w:rPr>
          <w:b/>
          <w:noProof/>
          <w:szCs w:val="22"/>
        </w:rPr>
        <w:t xml:space="preserve"> </w:t>
      </w:r>
      <w:r w:rsidRPr="001552BE">
        <w:rPr>
          <w:b/>
          <w:noProof/>
          <w:szCs w:val="22"/>
        </w:rPr>
        <w:t xml:space="preserve">το </w:t>
      </w:r>
      <w:r w:rsidR="003163D6">
        <w:rPr>
          <w:b/>
          <w:noProof/>
          <w:szCs w:val="22"/>
        </w:rPr>
        <w:t>PACO-4</w:t>
      </w:r>
      <w:r w:rsidR="00FF2BED" w:rsidRPr="001552BE">
        <w:rPr>
          <w:b/>
          <w:noProof/>
          <w:szCs w:val="22"/>
        </w:rPr>
        <w:t xml:space="preserve"> </w:t>
      </w:r>
      <w:r w:rsidRPr="001552BE">
        <w:rPr>
          <w:b/>
          <w:noProof/>
          <w:szCs w:val="22"/>
        </w:rPr>
        <w:t xml:space="preserve"> </w:t>
      </w:r>
    </w:p>
    <w:p w:rsidR="00330346" w:rsidRPr="001552BE" w:rsidRDefault="00330346" w:rsidP="000C7708">
      <w:pPr>
        <w:spacing w:line="360" w:lineRule="auto"/>
        <w:jc w:val="both"/>
        <w:rPr>
          <w:noProof/>
          <w:szCs w:val="22"/>
        </w:rPr>
      </w:pPr>
    </w:p>
    <w:p w:rsidR="00DE6FF5" w:rsidRPr="001552BE" w:rsidRDefault="00330346" w:rsidP="00DE6FF5">
      <w:pPr>
        <w:spacing w:line="360" w:lineRule="auto"/>
        <w:jc w:val="both"/>
        <w:rPr>
          <w:b/>
          <w:noProof/>
          <w:szCs w:val="22"/>
          <w:lang w:val="en-US"/>
        </w:rPr>
      </w:pPr>
      <w:r w:rsidRPr="001552BE">
        <w:rPr>
          <w:b/>
          <w:noProof/>
          <w:szCs w:val="22"/>
        </w:rPr>
        <w:t>Μην</w:t>
      </w:r>
      <w:r w:rsidRPr="001552BE">
        <w:rPr>
          <w:b/>
          <w:noProof/>
          <w:szCs w:val="22"/>
          <w:lang w:val="en-US"/>
        </w:rPr>
        <w:t xml:space="preserve"> </w:t>
      </w:r>
      <w:r w:rsidRPr="001552BE">
        <w:rPr>
          <w:b/>
          <w:noProof/>
          <w:szCs w:val="22"/>
        </w:rPr>
        <w:t>χρησιμοποιήσετε</w:t>
      </w:r>
      <w:r w:rsidRPr="001552BE">
        <w:rPr>
          <w:b/>
          <w:noProof/>
          <w:szCs w:val="22"/>
          <w:lang w:val="en-US"/>
        </w:rPr>
        <w:t xml:space="preserve"> </w:t>
      </w:r>
      <w:r w:rsidRPr="001552BE">
        <w:rPr>
          <w:b/>
          <w:noProof/>
          <w:szCs w:val="22"/>
        </w:rPr>
        <w:t>το</w:t>
      </w:r>
      <w:r w:rsidRPr="001552BE">
        <w:rPr>
          <w:b/>
          <w:noProof/>
          <w:szCs w:val="22"/>
          <w:lang w:val="en-US"/>
        </w:rPr>
        <w:t xml:space="preserve"> </w:t>
      </w:r>
      <w:r w:rsidR="003163D6">
        <w:rPr>
          <w:b/>
          <w:noProof/>
          <w:szCs w:val="22"/>
          <w:lang w:val="en-US"/>
        </w:rPr>
        <w:t>PACO-4</w:t>
      </w:r>
      <w:r w:rsidR="00722A0E" w:rsidRPr="001552BE">
        <w:rPr>
          <w:b/>
          <w:noProof/>
          <w:szCs w:val="22"/>
          <w:lang w:val="en-US"/>
        </w:rPr>
        <w:t>:</w:t>
      </w:r>
      <w:r w:rsidR="000C7144" w:rsidRPr="001552BE">
        <w:rPr>
          <w:b/>
          <w:noProof/>
          <w:szCs w:val="22"/>
          <w:lang w:val="en-US"/>
        </w:rPr>
        <w:t xml:space="preserve"> </w:t>
      </w:r>
    </w:p>
    <w:p w:rsidR="001766EF" w:rsidRPr="001552BE" w:rsidRDefault="001766EF" w:rsidP="00806E5C">
      <w:pPr>
        <w:pStyle w:val="Text"/>
        <w:numPr>
          <w:ilvl w:val="0"/>
          <w:numId w:val="13"/>
        </w:numPr>
        <w:spacing w:before="0" w:line="360" w:lineRule="auto"/>
        <w:rPr>
          <w:sz w:val="22"/>
          <w:szCs w:val="22"/>
          <w:lang w:val="el-GR"/>
        </w:rPr>
      </w:pPr>
      <w:r w:rsidRPr="001552BE">
        <w:rPr>
          <w:sz w:val="22"/>
          <w:szCs w:val="22"/>
          <w:lang w:val="el-GR"/>
        </w:rPr>
        <w:t xml:space="preserve">σε περίπτωση αλλεργίας στο </w:t>
      </w:r>
      <w:proofErr w:type="spellStart"/>
      <w:r w:rsidRPr="001552BE">
        <w:rPr>
          <w:sz w:val="22"/>
          <w:szCs w:val="22"/>
          <w:lang w:val="el-GR"/>
        </w:rPr>
        <w:t>ακετυλοσαλικυλικό</w:t>
      </w:r>
      <w:proofErr w:type="spellEnd"/>
      <w:r w:rsidRPr="001552BE">
        <w:rPr>
          <w:sz w:val="22"/>
          <w:szCs w:val="22"/>
          <w:lang w:val="el-GR"/>
        </w:rPr>
        <w:t xml:space="preserve"> οξύ, την </w:t>
      </w:r>
      <w:proofErr w:type="spellStart"/>
      <w:r w:rsidRPr="001552BE">
        <w:rPr>
          <w:sz w:val="22"/>
          <w:szCs w:val="22"/>
          <w:lang w:val="el-GR"/>
        </w:rPr>
        <w:t>παρακεταμόλη</w:t>
      </w:r>
      <w:proofErr w:type="spellEnd"/>
      <w:r w:rsidRPr="001552BE">
        <w:rPr>
          <w:sz w:val="22"/>
          <w:szCs w:val="22"/>
          <w:lang w:val="el-GR"/>
        </w:rPr>
        <w:t xml:space="preserve">, την </w:t>
      </w:r>
      <w:proofErr w:type="spellStart"/>
      <w:r w:rsidRPr="001552BE">
        <w:rPr>
          <w:sz w:val="22"/>
          <w:szCs w:val="22"/>
          <w:lang w:val="el-GR"/>
        </w:rPr>
        <w:t>ορφεναδρίνη</w:t>
      </w:r>
      <w:proofErr w:type="spellEnd"/>
      <w:r w:rsidRPr="001552BE">
        <w:rPr>
          <w:sz w:val="22"/>
          <w:szCs w:val="22"/>
          <w:lang w:val="el-GR"/>
        </w:rPr>
        <w:t xml:space="preserve">, την καφεΐνη ή σε οποιοδήποτε άλλο </w:t>
      </w:r>
      <w:r w:rsidR="00806E5C" w:rsidRPr="001552BE">
        <w:rPr>
          <w:sz w:val="22"/>
          <w:szCs w:val="22"/>
          <w:lang w:val="el-GR"/>
        </w:rPr>
        <w:t xml:space="preserve">από τα </w:t>
      </w:r>
      <w:r w:rsidRPr="001552BE">
        <w:rPr>
          <w:sz w:val="22"/>
          <w:szCs w:val="22"/>
          <w:lang w:val="el-GR"/>
        </w:rPr>
        <w:t>συστατικ</w:t>
      </w:r>
      <w:r w:rsidR="00806E5C" w:rsidRPr="001552BE">
        <w:rPr>
          <w:sz w:val="22"/>
          <w:szCs w:val="22"/>
          <w:lang w:val="el-GR"/>
        </w:rPr>
        <w:t>ά</w:t>
      </w:r>
      <w:r w:rsidRPr="001552BE">
        <w:rPr>
          <w:sz w:val="22"/>
          <w:szCs w:val="22"/>
          <w:lang w:val="el-GR"/>
        </w:rPr>
        <w:t xml:space="preserve"> αυτού του φαρμάκου </w:t>
      </w:r>
      <w:r w:rsidR="00AC5FD8" w:rsidRPr="001552BE">
        <w:rPr>
          <w:sz w:val="22"/>
          <w:szCs w:val="22"/>
          <w:lang w:val="el-GR"/>
        </w:rPr>
        <w:t>(αναφέρονται στην παράγραφο 6).</w:t>
      </w:r>
      <w:r w:rsidR="00806E5C" w:rsidRPr="001552BE">
        <w:rPr>
          <w:sz w:val="22"/>
          <w:szCs w:val="22"/>
          <w:lang w:val="el-GR"/>
        </w:rPr>
        <w:t xml:space="preserve"> Τα συμπτώματα μιας αλλεργικής αντίδρασης μπορεί να περιλαμβάνουν άσθμα, συριγμό ή λαχάνιασμα, δερματικό εξάνθημα ή κνίδωση, οίδημα του προσώπου ή της γλώσσας, μύτη που τρέχει.  Αν δεν είστε σίγουρος/η ρωτήστε το</w:t>
      </w:r>
      <w:r w:rsidR="002A75D8" w:rsidRPr="001552BE">
        <w:rPr>
          <w:sz w:val="22"/>
          <w:szCs w:val="22"/>
          <w:lang w:val="el-GR"/>
        </w:rPr>
        <w:t>ν</w:t>
      </w:r>
      <w:r w:rsidR="00806E5C" w:rsidRPr="001552BE">
        <w:rPr>
          <w:sz w:val="22"/>
          <w:szCs w:val="22"/>
          <w:lang w:val="el-GR"/>
        </w:rPr>
        <w:t xml:space="preserve"> γιατρό ή το</w:t>
      </w:r>
      <w:r w:rsidR="002A75D8" w:rsidRPr="001552BE">
        <w:rPr>
          <w:sz w:val="22"/>
          <w:szCs w:val="22"/>
          <w:lang w:val="el-GR"/>
        </w:rPr>
        <w:t>ν</w:t>
      </w:r>
      <w:r w:rsidR="00806E5C" w:rsidRPr="001552BE">
        <w:rPr>
          <w:sz w:val="22"/>
          <w:szCs w:val="22"/>
          <w:lang w:val="el-GR"/>
        </w:rPr>
        <w:t xml:space="preserve"> φαρμακοποιό σας.</w:t>
      </w:r>
    </w:p>
    <w:p w:rsidR="000C7144" w:rsidRPr="001552BE" w:rsidRDefault="002A75D8" w:rsidP="00D06B01">
      <w:pPr>
        <w:pStyle w:val="Text"/>
        <w:numPr>
          <w:ilvl w:val="0"/>
          <w:numId w:val="13"/>
        </w:numPr>
        <w:spacing w:before="0" w:line="360" w:lineRule="auto"/>
        <w:rPr>
          <w:sz w:val="22"/>
          <w:szCs w:val="22"/>
          <w:lang w:val="el-GR"/>
        </w:rPr>
      </w:pPr>
      <w:r w:rsidRPr="001552BE">
        <w:rPr>
          <w:bCs/>
          <w:sz w:val="22"/>
          <w:szCs w:val="22"/>
          <w:lang w:val="el-GR"/>
        </w:rPr>
        <w:t xml:space="preserve">εάν </w:t>
      </w:r>
      <w:r w:rsidR="000C7144" w:rsidRPr="001552BE">
        <w:rPr>
          <w:bCs/>
          <w:sz w:val="22"/>
          <w:szCs w:val="22"/>
          <w:lang w:val="el-GR"/>
        </w:rPr>
        <w:t xml:space="preserve">είχατε ποτέ αλλεργική αντίδραση </w:t>
      </w:r>
      <w:r w:rsidR="000C7144" w:rsidRPr="001552BE">
        <w:rPr>
          <w:sz w:val="22"/>
          <w:szCs w:val="22"/>
          <w:lang w:val="el-GR"/>
        </w:rPr>
        <w:t xml:space="preserve">σε άλλα </w:t>
      </w:r>
      <w:r w:rsidR="000C7144" w:rsidRPr="001552BE">
        <w:rPr>
          <w:bCs/>
          <w:sz w:val="22"/>
          <w:szCs w:val="22"/>
          <w:lang w:val="el-GR"/>
        </w:rPr>
        <w:t xml:space="preserve">φάρμακα που χρησιμοποιούνται για την αντιμετώπιση του πόνου, της φλεγμονής ή του πυρετού, </w:t>
      </w:r>
      <w:r w:rsidR="000C7144" w:rsidRPr="001552BE">
        <w:rPr>
          <w:sz w:val="22"/>
          <w:szCs w:val="22"/>
          <w:lang w:val="el-GR"/>
        </w:rPr>
        <w:t>όπ</w:t>
      </w:r>
      <w:r w:rsidR="0069531D" w:rsidRPr="001552BE">
        <w:rPr>
          <w:sz w:val="22"/>
          <w:szCs w:val="22"/>
          <w:lang w:val="el-GR"/>
        </w:rPr>
        <w:t xml:space="preserve">ως </w:t>
      </w:r>
      <w:proofErr w:type="spellStart"/>
      <w:r w:rsidR="0069531D" w:rsidRPr="001552BE">
        <w:rPr>
          <w:sz w:val="22"/>
          <w:szCs w:val="22"/>
          <w:lang w:val="el-GR"/>
        </w:rPr>
        <w:t>δικλοφ</w:t>
      </w:r>
      <w:r w:rsidR="00806E5C" w:rsidRPr="001552BE">
        <w:rPr>
          <w:sz w:val="22"/>
          <w:szCs w:val="22"/>
          <w:lang w:val="el-GR"/>
        </w:rPr>
        <w:t>αι</w:t>
      </w:r>
      <w:r w:rsidR="0069531D" w:rsidRPr="001552BE">
        <w:rPr>
          <w:sz w:val="22"/>
          <w:szCs w:val="22"/>
          <w:lang w:val="el-GR"/>
        </w:rPr>
        <w:t>νάκη</w:t>
      </w:r>
      <w:proofErr w:type="spellEnd"/>
      <w:r w:rsidR="0069531D" w:rsidRPr="001552BE">
        <w:rPr>
          <w:sz w:val="22"/>
          <w:szCs w:val="22"/>
          <w:lang w:val="el-GR"/>
        </w:rPr>
        <w:t xml:space="preserve"> ή </w:t>
      </w:r>
      <w:proofErr w:type="spellStart"/>
      <w:r w:rsidR="0069531D" w:rsidRPr="001552BE">
        <w:rPr>
          <w:sz w:val="22"/>
          <w:szCs w:val="22"/>
          <w:lang w:val="el-GR"/>
        </w:rPr>
        <w:t>ιβουπροφαίνη</w:t>
      </w:r>
      <w:proofErr w:type="spellEnd"/>
      <w:r w:rsidR="0069531D" w:rsidRPr="001552BE">
        <w:rPr>
          <w:sz w:val="22"/>
          <w:szCs w:val="22"/>
          <w:lang w:val="el-GR"/>
        </w:rPr>
        <w:t>.</w:t>
      </w:r>
    </w:p>
    <w:p w:rsidR="002A75D8" w:rsidRPr="001552BE" w:rsidRDefault="002A75D8" w:rsidP="002A75D8">
      <w:pPr>
        <w:pStyle w:val="Text"/>
        <w:numPr>
          <w:ilvl w:val="0"/>
          <w:numId w:val="13"/>
        </w:numPr>
        <w:spacing w:before="0" w:line="360" w:lineRule="auto"/>
        <w:rPr>
          <w:sz w:val="22"/>
          <w:szCs w:val="22"/>
          <w:lang w:val="el-GR"/>
        </w:rPr>
      </w:pPr>
      <w:r w:rsidRPr="001552BE">
        <w:rPr>
          <w:sz w:val="22"/>
          <w:szCs w:val="22"/>
          <w:lang w:val="el-GR"/>
        </w:rPr>
        <w:t>εάν πάσχετε από γλαύκωμα, κατακράτηση ούρων (</w:t>
      </w:r>
      <w:r w:rsidRPr="001552BE">
        <w:rPr>
          <w:noProof/>
          <w:sz w:val="22"/>
          <w:szCs w:val="22"/>
          <w:lang w:val="el-GR" w:eastAsia="en-US"/>
        </w:rPr>
        <w:t>π.χ. σε υπερτροφία του προστάτη ή απόφραξη της ουροδόχου κύστης)</w:t>
      </w:r>
      <w:r w:rsidRPr="001552BE">
        <w:rPr>
          <w:sz w:val="22"/>
          <w:szCs w:val="22"/>
          <w:lang w:val="el-GR"/>
        </w:rPr>
        <w:t xml:space="preserve">, μυασθένεια </w:t>
      </w:r>
      <w:r w:rsidRPr="001552BE">
        <w:rPr>
          <w:sz w:val="22"/>
          <w:szCs w:val="22"/>
        </w:rPr>
        <w:t>gravis</w:t>
      </w:r>
      <w:r w:rsidRPr="001552BE">
        <w:rPr>
          <w:sz w:val="22"/>
          <w:szCs w:val="22"/>
          <w:lang w:val="el-GR"/>
        </w:rPr>
        <w:t xml:space="preserve">, ηπατική ανεπάρκεια ή αποφρακτικές καταστάσεις του γαστρεντερικού (π.χ. στένωση πυλωρού, δωδεκαδακτύλου, </w:t>
      </w:r>
      <w:proofErr w:type="spellStart"/>
      <w:r w:rsidRPr="001552BE">
        <w:rPr>
          <w:sz w:val="22"/>
          <w:szCs w:val="22"/>
          <w:lang w:val="el-GR"/>
        </w:rPr>
        <w:t>στενωτικό</w:t>
      </w:r>
      <w:proofErr w:type="spellEnd"/>
      <w:r w:rsidRPr="001552BE">
        <w:rPr>
          <w:sz w:val="22"/>
          <w:szCs w:val="22"/>
          <w:lang w:val="el-GR"/>
        </w:rPr>
        <w:t xml:space="preserve"> έλκος στομάχου, </w:t>
      </w:r>
      <w:proofErr w:type="spellStart"/>
      <w:r w:rsidRPr="001552BE">
        <w:rPr>
          <w:sz w:val="22"/>
          <w:szCs w:val="22"/>
          <w:lang w:val="el-GR"/>
        </w:rPr>
        <w:t>μεγαοισοφάγο</w:t>
      </w:r>
      <w:proofErr w:type="spellEnd"/>
      <w:r w:rsidRPr="001552BE">
        <w:rPr>
          <w:sz w:val="22"/>
          <w:szCs w:val="22"/>
          <w:lang w:val="el-GR"/>
        </w:rPr>
        <w:t xml:space="preserve">). </w:t>
      </w:r>
    </w:p>
    <w:p w:rsidR="00D06B01" w:rsidRPr="001552BE" w:rsidRDefault="00904EB0" w:rsidP="00D06B01">
      <w:pPr>
        <w:pStyle w:val="Text"/>
        <w:numPr>
          <w:ilvl w:val="0"/>
          <w:numId w:val="13"/>
        </w:numPr>
        <w:spacing w:before="0" w:line="360" w:lineRule="auto"/>
        <w:rPr>
          <w:sz w:val="22"/>
          <w:szCs w:val="22"/>
          <w:lang w:val="el-GR"/>
        </w:rPr>
      </w:pPr>
      <w:r w:rsidRPr="001552BE">
        <w:rPr>
          <w:sz w:val="22"/>
          <w:szCs w:val="22"/>
          <w:lang w:val="el-GR"/>
        </w:rPr>
        <w:t xml:space="preserve">εάν </w:t>
      </w:r>
      <w:r w:rsidR="000C7144" w:rsidRPr="001552BE">
        <w:rPr>
          <w:sz w:val="22"/>
          <w:szCs w:val="22"/>
          <w:lang w:val="el-GR"/>
        </w:rPr>
        <w:t xml:space="preserve">έχετε </w:t>
      </w:r>
      <w:r w:rsidR="000C7144" w:rsidRPr="001552BE">
        <w:rPr>
          <w:bCs/>
          <w:sz w:val="22"/>
          <w:szCs w:val="22"/>
          <w:lang w:val="el-GR"/>
        </w:rPr>
        <w:t>στομαχικό ή εντερικό έλκος, ή</w:t>
      </w:r>
      <w:r w:rsidR="000C7144" w:rsidRPr="001552BE">
        <w:rPr>
          <w:sz w:val="22"/>
          <w:szCs w:val="22"/>
          <w:lang w:val="el-GR"/>
        </w:rPr>
        <w:t xml:space="preserve"> εάν έχετε </w:t>
      </w:r>
      <w:r w:rsidR="000C7144" w:rsidRPr="001552BE">
        <w:rPr>
          <w:bCs/>
          <w:sz w:val="22"/>
          <w:szCs w:val="22"/>
          <w:lang w:val="el-GR"/>
        </w:rPr>
        <w:t xml:space="preserve">ιστορικό πεπτικών εξελκώσεων. </w:t>
      </w:r>
      <w:r w:rsidR="000C7144" w:rsidRPr="001552BE">
        <w:rPr>
          <w:sz w:val="22"/>
          <w:szCs w:val="22"/>
          <w:lang w:val="el-GR"/>
        </w:rPr>
        <w:t xml:space="preserve"> </w:t>
      </w:r>
    </w:p>
    <w:p w:rsidR="00D06B01" w:rsidRPr="001552BE" w:rsidRDefault="00904EB0" w:rsidP="00D06B01">
      <w:pPr>
        <w:pStyle w:val="Text"/>
        <w:numPr>
          <w:ilvl w:val="0"/>
          <w:numId w:val="13"/>
        </w:numPr>
        <w:spacing w:before="0" w:line="360" w:lineRule="auto"/>
        <w:rPr>
          <w:sz w:val="22"/>
          <w:szCs w:val="22"/>
          <w:lang w:val="el-GR"/>
        </w:rPr>
      </w:pPr>
      <w:r w:rsidRPr="001552BE">
        <w:rPr>
          <w:sz w:val="22"/>
          <w:szCs w:val="22"/>
          <w:lang w:val="el-GR"/>
        </w:rPr>
        <w:t xml:space="preserve">εάν </w:t>
      </w:r>
      <w:r w:rsidR="000C7144" w:rsidRPr="001552BE">
        <w:rPr>
          <w:sz w:val="22"/>
          <w:szCs w:val="22"/>
          <w:lang w:val="el-GR"/>
        </w:rPr>
        <w:t xml:space="preserve">έχετε παρατηρήσει </w:t>
      </w:r>
      <w:r w:rsidR="000C7144" w:rsidRPr="001552BE">
        <w:rPr>
          <w:bCs/>
          <w:sz w:val="22"/>
          <w:szCs w:val="22"/>
          <w:lang w:val="el-GR"/>
        </w:rPr>
        <w:t xml:space="preserve">αίμα στα κόπρανά σας ή μαύρα κόπρανα </w:t>
      </w:r>
      <w:r w:rsidR="000C7144" w:rsidRPr="001552BE">
        <w:rPr>
          <w:sz w:val="22"/>
          <w:szCs w:val="22"/>
          <w:lang w:val="el-GR"/>
        </w:rPr>
        <w:t xml:space="preserve">(συμπτώματα γαστρεντερικής αιμορραγίας ή διάτρησης). </w:t>
      </w:r>
    </w:p>
    <w:p w:rsidR="00D06B01" w:rsidRPr="001552BE" w:rsidRDefault="00904EB0" w:rsidP="00D06B01">
      <w:pPr>
        <w:pStyle w:val="Text"/>
        <w:numPr>
          <w:ilvl w:val="0"/>
          <w:numId w:val="13"/>
        </w:numPr>
        <w:spacing w:before="0" w:line="360" w:lineRule="auto"/>
        <w:rPr>
          <w:sz w:val="22"/>
          <w:szCs w:val="22"/>
          <w:lang w:val="el-GR"/>
        </w:rPr>
      </w:pPr>
      <w:r w:rsidRPr="001552BE">
        <w:rPr>
          <w:sz w:val="22"/>
          <w:szCs w:val="22"/>
          <w:lang w:val="el-GR"/>
        </w:rPr>
        <w:t xml:space="preserve">εάν </w:t>
      </w:r>
      <w:r w:rsidR="000C7144" w:rsidRPr="001552BE">
        <w:rPr>
          <w:sz w:val="22"/>
          <w:szCs w:val="22"/>
          <w:lang w:val="el-GR"/>
        </w:rPr>
        <w:t xml:space="preserve">είστε </w:t>
      </w:r>
      <w:r w:rsidR="000C7144" w:rsidRPr="001552BE">
        <w:rPr>
          <w:bCs/>
          <w:sz w:val="22"/>
          <w:szCs w:val="22"/>
          <w:lang w:val="el-GR"/>
        </w:rPr>
        <w:t>αιμοφιλικός/-ή ή πάσχετε από άλλες διαταραχές του αίματος</w:t>
      </w:r>
      <w:r w:rsidR="000C7144" w:rsidRPr="001552BE">
        <w:rPr>
          <w:sz w:val="22"/>
          <w:szCs w:val="22"/>
          <w:lang w:val="el-GR"/>
        </w:rPr>
        <w:t xml:space="preserve">. </w:t>
      </w:r>
    </w:p>
    <w:p w:rsidR="0069531D" w:rsidRPr="001552BE" w:rsidRDefault="00904EB0" w:rsidP="00D06B01">
      <w:pPr>
        <w:pStyle w:val="Text"/>
        <w:numPr>
          <w:ilvl w:val="0"/>
          <w:numId w:val="13"/>
        </w:numPr>
        <w:spacing w:before="0" w:line="360" w:lineRule="auto"/>
        <w:rPr>
          <w:sz w:val="22"/>
          <w:szCs w:val="22"/>
          <w:lang w:val="el-GR"/>
        </w:rPr>
      </w:pPr>
      <w:r w:rsidRPr="001552BE">
        <w:rPr>
          <w:sz w:val="22"/>
          <w:szCs w:val="22"/>
          <w:lang w:val="el-GR"/>
        </w:rPr>
        <w:t xml:space="preserve">εάν </w:t>
      </w:r>
      <w:r w:rsidR="000C7144" w:rsidRPr="001552BE">
        <w:rPr>
          <w:sz w:val="22"/>
          <w:szCs w:val="22"/>
          <w:lang w:val="el-GR"/>
        </w:rPr>
        <w:t xml:space="preserve">έχετε </w:t>
      </w:r>
      <w:r w:rsidR="000C7144" w:rsidRPr="001552BE">
        <w:rPr>
          <w:bCs/>
          <w:sz w:val="22"/>
          <w:szCs w:val="22"/>
          <w:lang w:val="el-GR"/>
        </w:rPr>
        <w:t>σοβαρά προβλήματα με την καρδιά, το ήπαρ ή τα νεφρά</w:t>
      </w:r>
      <w:r w:rsidRPr="001552BE">
        <w:rPr>
          <w:bCs/>
          <w:sz w:val="22"/>
          <w:szCs w:val="22"/>
          <w:lang w:val="el-GR"/>
        </w:rPr>
        <w:t>.</w:t>
      </w:r>
      <w:r w:rsidR="00D06B01" w:rsidRPr="001552BE">
        <w:rPr>
          <w:bCs/>
          <w:sz w:val="22"/>
          <w:szCs w:val="22"/>
          <w:lang w:val="el-GR"/>
        </w:rPr>
        <w:t xml:space="preserve"> </w:t>
      </w:r>
    </w:p>
    <w:p w:rsidR="00D06B01" w:rsidRPr="001552BE" w:rsidRDefault="00904EB0" w:rsidP="00D06B01">
      <w:pPr>
        <w:pStyle w:val="Text"/>
        <w:numPr>
          <w:ilvl w:val="0"/>
          <w:numId w:val="13"/>
        </w:numPr>
        <w:spacing w:before="0" w:line="360" w:lineRule="auto"/>
        <w:rPr>
          <w:sz w:val="22"/>
          <w:szCs w:val="22"/>
          <w:lang w:val="el-GR"/>
        </w:rPr>
      </w:pPr>
      <w:r w:rsidRPr="001552BE">
        <w:rPr>
          <w:sz w:val="22"/>
          <w:szCs w:val="22"/>
          <w:lang w:val="el-GR"/>
        </w:rPr>
        <w:t xml:space="preserve">εάν </w:t>
      </w:r>
      <w:r w:rsidR="000C7144" w:rsidRPr="001552BE">
        <w:rPr>
          <w:sz w:val="22"/>
          <w:szCs w:val="22"/>
          <w:lang w:val="el-GR"/>
        </w:rPr>
        <w:t>λαμβάνετε</w:t>
      </w:r>
      <w:r w:rsidR="00A93650" w:rsidRPr="001552BE">
        <w:rPr>
          <w:sz w:val="22"/>
          <w:szCs w:val="22"/>
          <w:lang w:val="el-GR"/>
        </w:rPr>
        <w:t xml:space="preserve"> </w:t>
      </w:r>
      <w:r w:rsidR="00D249FE" w:rsidRPr="001552BE">
        <w:rPr>
          <w:sz w:val="22"/>
          <w:szCs w:val="22"/>
          <w:lang w:val="el-GR"/>
        </w:rPr>
        <w:t>περισσότερα από</w:t>
      </w:r>
      <w:r w:rsidR="00A93650" w:rsidRPr="001552BE">
        <w:rPr>
          <w:sz w:val="22"/>
          <w:szCs w:val="22"/>
          <w:lang w:val="el-GR"/>
        </w:rPr>
        <w:t xml:space="preserve"> 15 </w:t>
      </w:r>
      <w:proofErr w:type="spellStart"/>
      <w:r w:rsidR="00A93650" w:rsidRPr="001552BE">
        <w:rPr>
          <w:sz w:val="22"/>
          <w:szCs w:val="22"/>
          <w:lang w:val="el-GR"/>
        </w:rPr>
        <w:t>mg</w:t>
      </w:r>
      <w:proofErr w:type="spellEnd"/>
      <w:r w:rsidR="00A93650" w:rsidRPr="001552BE">
        <w:rPr>
          <w:sz w:val="22"/>
          <w:szCs w:val="22"/>
          <w:lang w:val="el-GR"/>
        </w:rPr>
        <w:t xml:space="preserve"> </w:t>
      </w:r>
      <w:proofErr w:type="spellStart"/>
      <w:r w:rsidR="00A93650" w:rsidRPr="001552BE">
        <w:rPr>
          <w:sz w:val="22"/>
          <w:szCs w:val="22"/>
          <w:lang w:val="el-GR"/>
        </w:rPr>
        <w:t>μεθοτρεξάτη</w:t>
      </w:r>
      <w:r w:rsidRPr="001552BE">
        <w:rPr>
          <w:sz w:val="22"/>
          <w:szCs w:val="22"/>
          <w:lang w:val="el-GR"/>
        </w:rPr>
        <w:t>ς</w:t>
      </w:r>
      <w:proofErr w:type="spellEnd"/>
      <w:r w:rsidR="00A93650" w:rsidRPr="001552BE">
        <w:rPr>
          <w:sz w:val="22"/>
          <w:szCs w:val="22"/>
          <w:lang w:val="el-GR"/>
        </w:rPr>
        <w:t xml:space="preserve"> εβδομαδιαίως </w:t>
      </w:r>
      <w:r w:rsidR="00D06B01" w:rsidRPr="001552BE">
        <w:rPr>
          <w:sz w:val="22"/>
          <w:szCs w:val="22"/>
          <w:lang w:val="el-GR"/>
        </w:rPr>
        <w:t>(βλ</w:t>
      </w:r>
      <w:r w:rsidR="00176281" w:rsidRPr="001552BE">
        <w:rPr>
          <w:sz w:val="22"/>
          <w:szCs w:val="22"/>
          <w:lang w:val="el-GR"/>
        </w:rPr>
        <w:t>έπε</w:t>
      </w:r>
      <w:r w:rsidR="00D06B01" w:rsidRPr="001552BE">
        <w:rPr>
          <w:sz w:val="22"/>
          <w:szCs w:val="22"/>
          <w:lang w:val="el-GR"/>
        </w:rPr>
        <w:t xml:space="preserve"> </w:t>
      </w:r>
      <w:r w:rsidR="00176281" w:rsidRPr="001552BE">
        <w:rPr>
          <w:sz w:val="22"/>
          <w:szCs w:val="22"/>
          <w:lang w:val="el-GR"/>
        </w:rPr>
        <w:t>«</w:t>
      </w:r>
      <w:r w:rsidR="00D06B01" w:rsidRPr="001552BE">
        <w:rPr>
          <w:sz w:val="22"/>
          <w:szCs w:val="22"/>
          <w:lang w:val="el-GR"/>
        </w:rPr>
        <w:t xml:space="preserve">Άλλα φάρμακα και </w:t>
      </w:r>
      <w:r w:rsidR="003163D6">
        <w:rPr>
          <w:noProof/>
          <w:sz w:val="22"/>
          <w:szCs w:val="22"/>
        </w:rPr>
        <w:t>PACO</w:t>
      </w:r>
      <w:r w:rsidR="003163D6" w:rsidRPr="003163D6">
        <w:rPr>
          <w:noProof/>
          <w:sz w:val="22"/>
          <w:szCs w:val="22"/>
          <w:lang w:val="el-GR"/>
        </w:rPr>
        <w:t>-4</w:t>
      </w:r>
      <w:r w:rsidR="00176281" w:rsidRPr="001552BE">
        <w:rPr>
          <w:noProof/>
          <w:sz w:val="22"/>
          <w:szCs w:val="22"/>
          <w:lang w:val="el-GR"/>
        </w:rPr>
        <w:t>»</w:t>
      </w:r>
      <w:r w:rsidR="008742B4" w:rsidRPr="001552BE">
        <w:rPr>
          <w:sz w:val="22"/>
          <w:szCs w:val="22"/>
          <w:lang w:val="el-GR"/>
        </w:rPr>
        <w:t xml:space="preserve">). </w:t>
      </w:r>
    </w:p>
    <w:p w:rsidR="00D06B01" w:rsidRPr="001552BE" w:rsidRDefault="00904EB0" w:rsidP="004354A8">
      <w:pPr>
        <w:pStyle w:val="Text"/>
        <w:numPr>
          <w:ilvl w:val="0"/>
          <w:numId w:val="13"/>
        </w:numPr>
        <w:spacing w:before="0" w:line="360" w:lineRule="auto"/>
        <w:rPr>
          <w:sz w:val="22"/>
          <w:szCs w:val="22"/>
          <w:lang w:val="el-GR"/>
        </w:rPr>
      </w:pPr>
      <w:r w:rsidRPr="001552BE">
        <w:rPr>
          <w:sz w:val="22"/>
          <w:szCs w:val="22"/>
          <w:lang w:val="el-GR"/>
        </w:rPr>
        <w:t xml:space="preserve">εάν </w:t>
      </w:r>
      <w:r w:rsidR="00DE6FF5" w:rsidRPr="001552BE">
        <w:rPr>
          <w:sz w:val="22"/>
          <w:szCs w:val="22"/>
          <w:lang w:val="el-GR"/>
        </w:rPr>
        <w:t xml:space="preserve">είστε </w:t>
      </w:r>
      <w:r w:rsidR="004354A8" w:rsidRPr="001552BE">
        <w:rPr>
          <w:sz w:val="22"/>
          <w:szCs w:val="22"/>
          <w:lang w:val="el-GR"/>
        </w:rPr>
        <w:t xml:space="preserve">στους τελευταίους 3 μήνες της εγκυμοσύνης </w:t>
      </w:r>
      <w:r w:rsidR="008742B4" w:rsidRPr="001552BE">
        <w:rPr>
          <w:sz w:val="22"/>
          <w:szCs w:val="22"/>
          <w:lang w:val="el-GR"/>
        </w:rPr>
        <w:t xml:space="preserve">ή εάν θηλάζετε </w:t>
      </w:r>
      <w:r w:rsidR="00A93650" w:rsidRPr="001552BE">
        <w:rPr>
          <w:sz w:val="22"/>
          <w:szCs w:val="22"/>
          <w:lang w:val="el-GR"/>
        </w:rPr>
        <w:t>(</w:t>
      </w:r>
      <w:r w:rsidR="00D249FE" w:rsidRPr="001552BE">
        <w:rPr>
          <w:sz w:val="22"/>
          <w:szCs w:val="22"/>
          <w:lang w:val="el-GR"/>
        </w:rPr>
        <w:t>βλ</w:t>
      </w:r>
      <w:r w:rsidR="00176281" w:rsidRPr="001552BE">
        <w:rPr>
          <w:sz w:val="22"/>
          <w:szCs w:val="22"/>
          <w:lang w:val="el-GR"/>
        </w:rPr>
        <w:t>έπε</w:t>
      </w:r>
      <w:r w:rsidR="00D249FE" w:rsidRPr="001552BE">
        <w:rPr>
          <w:sz w:val="22"/>
          <w:szCs w:val="22"/>
          <w:lang w:val="el-GR"/>
        </w:rPr>
        <w:t xml:space="preserve"> </w:t>
      </w:r>
      <w:r w:rsidR="00176281" w:rsidRPr="001552BE">
        <w:rPr>
          <w:sz w:val="22"/>
          <w:szCs w:val="22"/>
          <w:lang w:val="el-GR"/>
        </w:rPr>
        <w:t>«</w:t>
      </w:r>
      <w:r w:rsidRPr="001552BE">
        <w:rPr>
          <w:sz w:val="22"/>
          <w:szCs w:val="22"/>
          <w:lang w:val="el-GR"/>
        </w:rPr>
        <w:t>Κύηση</w:t>
      </w:r>
      <w:r w:rsidR="00D249FE" w:rsidRPr="001552BE">
        <w:rPr>
          <w:sz w:val="22"/>
          <w:szCs w:val="22"/>
          <w:lang w:val="el-GR"/>
        </w:rPr>
        <w:t>, θηλασμός και γονιμότητα</w:t>
      </w:r>
      <w:r w:rsidR="00176281" w:rsidRPr="001552BE">
        <w:rPr>
          <w:sz w:val="22"/>
          <w:szCs w:val="22"/>
          <w:lang w:val="el-GR"/>
        </w:rPr>
        <w:t>»</w:t>
      </w:r>
      <w:r w:rsidR="00D249FE" w:rsidRPr="001552BE">
        <w:rPr>
          <w:sz w:val="22"/>
          <w:szCs w:val="22"/>
          <w:lang w:val="el-GR"/>
        </w:rPr>
        <w:t xml:space="preserve">). </w:t>
      </w:r>
    </w:p>
    <w:p w:rsidR="00823F35" w:rsidRPr="001552BE" w:rsidRDefault="00823F35" w:rsidP="008E1EE5">
      <w:pPr>
        <w:pStyle w:val="Text"/>
        <w:spacing w:before="0" w:line="360" w:lineRule="auto"/>
        <w:ind w:left="360"/>
        <w:rPr>
          <w:noProof/>
          <w:sz w:val="22"/>
          <w:szCs w:val="22"/>
          <w:lang w:val="el-GR"/>
        </w:rPr>
      </w:pPr>
    </w:p>
    <w:p w:rsidR="00330346" w:rsidRPr="001552BE" w:rsidRDefault="00330346" w:rsidP="000C7708">
      <w:pPr>
        <w:spacing w:line="360" w:lineRule="auto"/>
        <w:jc w:val="both"/>
        <w:rPr>
          <w:b/>
          <w:noProof/>
          <w:szCs w:val="22"/>
        </w:rPr>
      </w:pPr>
      <w:r w:rsidRPr="001552BE">
        <w:rPr>
          <w:b/>
          <w:noProof/>
          <w:szCs w:val="22"/>
        </w:rPr>
        <w:t>Προειδοποιήσεις και προφυλάξεις</w:t>
      </w:r>
    </w:p>
    <w:p w:rsidR="003E01AF" w:rsidRPr="001552BE" w:rsidRDefault="003E01AF" w:rsidP="003E01AF">
      <w:pPr>
        <w:spacing w:line="360" w:lineRule="auto"/>
        <w:jc w:val="both"/>
        <w:rPr>
          <w:szCs w:val="22"/>
        </w:rPr>
      </w:pPr>
      <w:r w:rsidRPr="001552BE">
        <w:rPr>
          <w:szCs w:val="22"/>
        </w:rPr>
        <w:t>Μιλήστε με το</w:t>
      </w:r>
      <w:r w:rsidR="00904EB0" w:rsidRPr="001552BE">
        <w:rPr>
          <w:szCs w:val="22"/>
        </w:rPr>
        <w:t>ν</w:t>
      </w:r>
      <w:r w:rsidRPr="001552BE">
        <w:rPr>
          <w:szCs w:val="22"/>
        </w:rPr>
        <w:t xml:space="preserve"> γιατρό σας </w:t>
      </w:r>
      <w:r w:rsidRPr="001552BE">
        <w:rPr>
          <w:bCs/>
          <w:szCs w:val="22"/>
        </w:rPr>
        <w:t>πριν</w:t>
      </w:r>
      <w:r w:rsidRPr="001552BE">
        <w:rPr>
          <w:b/>
          <w:bCs/>
          <w:szCs w:val="22"/>
        </w:rPr>
        <w:t xml:space="preserve"> </w:t>
      </w:r>
      <w:r w:rsidRPr="001552BE">
        <w:rPr>
          <w:szCs w:val="22"/>
        </w:rPr>
        <w:t>πάρετε αυτό το φάρμακο εάν:</w:t>
      </w:r>
    </w:p>
    <w:p w:rsidR="00010F91" w:rsidRPr="001552BE" w:rsidRDefault="00010F91" w:rsidP="003E01AF">
      <w:pPr>
        <w:spacing w:line="360" w:lineRule="auto"/>
        <w:jc w:val="both"/>
        <w:rPr>
          <w:szCs w:val="22"/>
        </w:rPr>
      </w:pP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πάσχετε από ταχυκαρδία, στεφανιαία νόσο, αίσθημα παλμών, ξηροστομία, αυξημένη </w:t>
      </w:r>
      <w:proofErr w:type="spellStart"/>
      <w:r w:rsidRPr="001552BE">
        <w:rPr>
          <w:sz w:val="22"/>
          <w:szCs w:val="22"/>
          <w:lang w:val="el-GR"/>
        </w:rPr>
        <w:t>ενδοφθάλμια</w:t>
      </w:r>
      <w:proofErr w:type="spellEnd"/>
      <w:r w:rsidRPr="001552BE">
        <w:rPr>
          <w:sz w:val="22"/>
          <w:szCs w:val="22"/>
          <w:lang w:val="el-GR"/>
        </w:rPr>
        <w:t xml:space="preserve"> πίεση, δυσκοιλιότητα, κνίδωση</w:t>
      </w:r>
      <w:r w:rsidR="00E060C4" w:rsidRPr="001552BE">
        <w:rPr>
          <w:sz w:val="22"/>
          <w:szCs w:val="22"/>
          <w:lang w:val="el-GR"/>
        </w:rPr>
        <w:t>.</w:t>
      </w:r>
      <w:r w:rsidR="00D06B01" w:rsidRPr="001552BE">
        <w:rPr>
          <w:sz w:val="22"/>
          <w:szCs w:val="22"/>
          <w:lang w:val="el-GR"/>
        </w:rPr>
        <w:t xml:space="preserve"> </w:t>
      </w:r>
    </w:p>
    <w:p w:rsidR="000416BE" w:rsidRPr="001552BE" w:rsidRDefault="000416BE" w:rsidP="00EA6B44">
      <w:pPr>
        <w:pStyle w:val="Text"/>
        <w:numPr>
          <w:ilvl w:val="0"/>
          <w:numId w:val="14"/>
        </w:numPr>
        <w:spacing w:before="0" w:line="360" w:lineRule="auto"/>
        <w:rPr>
          <w:sz w:val="22"/>
          <w:szCs w:val="22"/>
          <w:lang w:val="el-GR"/>
        </w:rPr>
      </w:pPr>
      <w:r w:rsidRPr="001552BE">
        <w:rPr>
          <w:sz w:val="22"/>
          <w:szCs w:val="22"/>
          <w:lang w:val="el-GR"/>
        </w:rPr>
        <w:lastRenderedPageBreak/>
        <w:t xml:space="preserve">πάσχετε από μία </w:t>
      </w:r>
      <w:r w:rsidRPr="001552BE">
        <w:rPr>
          <w:bCs/>
          <w:sz w:val="22"/>
          <w:szCs w:val="22"/>
          <w:lang w:val="el-GR"/>
        </w:rPr>
        <w:t xml:space="preserve">κληρονομική κατάσταση που λέγεται έλλειψη του ενζύμου </w:t>
      </w:r>
      <w:proofErr w:type="spellStart"/>
      <w:r w:rsidR="00EA6B44" w:rsidRPr="001552BE">
        <w:rPr>
          <w:bCs/>
          <w:sz w:val="22"/>
          <w:szCs w:val="22"/>
          <w:lang w:val="el-GR"/>
        </w:rPr>
        <w:t>αφυδρογονάση</w:t>
      </w:r>
      <w:proofErr w:type="spellEnd"/>
      <w:r w:rsidR="00EA6B44" w:rsidRPr="001552BE">
        <w:rPr>
          <w:bCs/>
          <w:sz w:val="22"/>
          <w:szCs w:val="22"/>
          <w:lang w:val="el-GR"/>
        </w:rPr>
        <w:t xml:space="preserve"> της 6-φωσφορικής γλυκόζης</w:t>
      </w:r>
      <w:r w:rsidRPr="001552BE">
        <w:rPr>
          <w:sz w:val="22"/>
          <w:szCs w:val="22"/>
          <w:lang w:val="el-GR"/>
        </w:rPr>
        <w:t xml:space="preserve"> που επηρεάζει τα ερυθρά αιμοσφαίρια και μπορεί να προκαλέσει αναιμία, ίκτερο ή σπληνομεγαλία κατά την έκθεση σε συγκεκριμένες τροφές, φάρμακα</w:t>
      </w:r>
      <w:r w:rsidR="00176281" w:rsidRPr="001552BE">
        <w:rPr>
          <w:sz w:val="22"/>
          <w:szCs w:val="22"/>
          <w:lang w:val="el-GR"/>
        </w:rPr>
        <w:t>,</w:t>
      </w:r>
      <w:r w:rsidRPr="001552BE">
        <w:rPr>
          <w:sz w:val="22"/>
          <w:szCs w:val="22"/>
          <w:lang w:val="el-GR"/>
        </w:rPr>
        <w:t xml:space="preserve"> όπως συγκεκριμένα αντιφλεγμονώδη φάρμακα (π.χ. </w:t>
      </w:r>
      <w:proofErr w:type="spellStart"/>
      <w:r w:rsidRPr="001552BE">
        <w:rPr>
          <w:sz w:val="22"/>
          <w:szCs w:val="22"/>
          <w:lang w:val="el-GR"/>
        </w:rPr>
        <w:t>ακετυλοσαλικυλικό</w:t>
      </w:r>
      <w:proofErr w:type="spellEnd"/>
      <w:r w:rsidRPr="001552BE">
        <w:rPr>
          <w:sz w:val="22"/>
          <w:szCs w:val="22"/>
          <w:lang w:val="el-GR"/>
        </w:rPr>
        <w:t xml:space="preserve"> οξύ), ή σε άλλες ασθένειες. </w:t>
      </w: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είχατε ποτέ </w:t>
      </w:r>
      <w:r w:rsidRPr="001552BE">
        <w:rPr>
          <w:bCs/>
          <w:sz w:val="22"/>
          <w:szCs w:val="22"/>
          <w:lang w:val="el-GR"/>
        </w:rPr>
        <w:t>γαστρεντερικά προβλήματα</w:t>
      </w:r>
      <w:r w:rsidRPr="001552BE">
        <w:rPr>
          <w:sz w:val="22"/>
          <w:szCs w:val="22"/>
          <w:lang w:val="el-GR"/>
        </w:rPr>
        <w:t xml:space="preserve"> όπως έλκος στομάχου, αιμορραγία ή μαύρα κόπρανα. </w:t>
      </w:r>
      <w:r w:rsidR="00176281" w:rsidRPr="001552BE">
        <w:rPr>
          <w:sz w:val="22"/>
          <w:szCs w:val="22"/>
          <w:lang w:val="el-GR"/>
        </w:rPr>
        <w:t>Επίσης, ε</w:t>
      </w:r>
      <w:r w:rsidRPr="001552BE">
        <w:rPr>
          <w:sz w:val="22"/>
          <w:szCs w:val="22"/>
          <w:lang w:val="el-GR"/>
        </w:rPr>
        <w:t xml:space="preserve">άν είχατε δυσφορία στομάχου ή </w:t>
      </w:r>
      <w:proofErr w:type="spellStart"/>
      <w:r w:rsidRPr="001552BE">
        <w:rPr>
          <w:sz w:val="22"/>
          <w:szCs w:val="22"/>
          <w:lang w:val="el-GR"/>
        </w:rPr>
        <w:t>οπισθοστερνικό</w:t>
      </w:r>
      <w:proofErr w:type="spellEnd"/>
      <w:r w:rsidRPr="001552BE">
        <w:rPr>
          <w:sz w:val="22"/>
          <w:szCs w:val="22"/>
          <w:lang w:val="el-GR"/>
        </w:rPr>
        <w:t xml:space="preserve"> καύσο όταν λαμβάνατε παυσίπονα ή αντιφλεγμονώδη φάρμακα στο παρελθόν. </w:t>
      </w: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πάσχετε από </w:t>
      </w:r>
      <w:r w:rsidRPr="001552BE">
        <w:rPr>
          <w:bCs/>
          <w:sz w:val="22"/>
          <w:szCs w:val="22"/>
          <w:lang w:val="el-GR"/>
        </w:rPr>
        <w:t xml:space="preserve">αιμορραγικές διαταραχές ή αφύσικη κολπική αιμορραγία </w:t>
      </w:r>
      <w:r w:rsidRPr="001552BE">
        <w:rPr>
          <w:sz w:val="22"/>
          <w:szCs w:val="22"/>
          <w:lang w:val="el-GR"/>
        </w:rPr>
        <w:t xml:space="preserve">διαφορετική από την εμμηνορροϊκή περίοδο (π.χ. ασυνήθιστα βαριά και παρατεταμένη εμμηνορροϊκή περίοδος). </w:t>
      </w:r>
    </w:p>
    <w:p w:rsidR="0069531D" w:rsidRPr="001552BE" w:rsidRDefault="000416BE" w:rsidP="0069531D">
      <w:pPr>
        <w:pStyle w:val="Text"/>
        <w:numPr>
          <w:ilvl w:val="0"/>
          <w:numId w:val="14"/>
        </w:numPr>
        <w:spacing w:before="0" w:line="360" w:lineRule="auto"/>
        <w:rPr>
          <w:sz w:val="22"/>
          <w:szCs w:val="22"/>
          <w:lang w:val="el-GR"/>
        </w:rPr>
      </w:pPr>
      <w:r w:rsidRPr="001552BE">
        <w:rPr>
          <w:sz w:val="22"/>
          <w:szCs w:val="22"/>
          <w:lang w:val="el-GR"/>
        </w:rPr>
        <w:t xml:space="preserve">είχατε πρόσφατα υποβληθεί σε </w:t>
      </w:r>
      <w:r w:rsidRPr="001552BE">
        <w:rPr>
          <w:bCs/>
          <w:sz w:val="22"/>
          <w:szCs w:val="22"/>
          <w:lang w:val="el-GR"/>
        </w:rPr>
        <w:t>χειρουργική επέμβαση</w:t>
      </w:r>
      <w:r w:rsidRPr="001552BE">
        <w:rPr>
          <w:sz w:val="22"/>
          <w:szCs w:val="22"/>
          <w:lang w:val="el-GR"/>
        </w:rPr>
        <w:t xml:space="preserve"> (συμπεριλαμβανομένων χειρουργικών επεμβάσεων ήσσονος σημασίας π.χ. οδοντιατρικές εξαγωγές) ή θα υποβληθείτε στις επόμενες 7 ημέρες. </w:t>
      </w:r>
      <w:r w:rsidR="0069531D" w:rsidRPr="001552BE">
        <w:rPr>
          <w:sz w:val="22"/>
          <w:szCs w:val="22"/>
          <w:lang w:val="el-GR"/>
        </w:rPr>
        <w:t xml:space="preserve">Εάν απευθυνθείτε σε γιατρό ή οδοντίατρο για κάποιο πρόβλημα, ενημερώστε τους ότι παίρνετε </w:t>
      </w:r>
      <w:r w:rsidR="003163D6">
        <w:rPr>
          <w:sz w:val="22"/>
          <w:szCs w:val="22"/>
          <w:lang w:val="el-GR"/>
        </w:rPr>
        <w:t>PACO-4</w:t>
      </w:r>
      <w:r w:rsidR="0069531D" w:rsidRPr="001552BE">
        <w:rPr>
          <w:sz w:val="22"/>
          <w:szCs w:val="22"/>
          <w:lang w:val="el-GR"/>
        </w:rPr>
        <w:t xml:space="preserve">. </w:t>
      </w: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έχετε </w:t>
      </w:r>
      <w:r w:rsidRPr="001552BE">
        <w:rPr>
          <w:bCs/>
          <w:sz w:val="22"/>
          <w:szCs w:val="22"/>
          <w:lang w:val="el-GR"/>
        </w:rPr>
        <w:t>βρογχικό άσθμα, αλλεργικό συνάχι, ρινικούς πολύποδες, μία χρόνια αναπνευστική ασθένεια ή εμφανίζετε αλλεργικά συμπτώματα</w:t>
      </w:r>
      <w:r w:rsidRPr="001552BE">
        <w:rPr>
          <w:sz w:val="22"/>
          <w:szCs w:val="22"/>
          <w:lang w:val="el-GR"/>
        </w:rPr>
        <w:t xml:space="preserve"> (π.χ. δερματικές</w:t>
      </w:r>
      <w:r w:rsidR="00AC5FD8" w:rsidRPr="001552BE">
        <w:rPr>
          <w:sz w:val="22"/>
          <w:szCs w:val="22"/>
          <w:lang w:val="el-GR"/>
        </w:rPr>
        <w:t xml:space="preserve"> αντιδράσεις, κνησμός, κνίδωση)</w:t>
      </w:r>
      <w:r w:rsidR="00E060C4" w:rsidRPr="001552BE">
        <w:rPr>
          <w:sz w:val="22"/>
          <w:szCs w:val="22"/>
          <w:lang w:val="el-GR"/>
        </w:rPr>
        <w:t xml:space="preserve"> σε άλλες ουσίες.</w:t>
      </w: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έχετε </w:t>
      </w:r>
      <w:r w:rsidRPr="001552BE">
        <w:rPr>
          <w:bCs/>
          <w:sz w:val="22"/>
          <w:szCs w:val="22"/>
          <w:lang w:val="el-GR"/>
        </w:rPr>
        <w:t xml:space="preserve">ουρική αρθρίτιδα, </w:t>
      </w:r>
      <w:r w:rsidR="008D6B69" w:rsidRPr="001552BE">
        <w:rPr>
          <w:bCs/>
          <w:sz w:val="22"/>
          <w:szCs w:val="22"/>
          <w:lang w:val="el-GR"/>
        </w:rPr>
        <w:t xml:space="preserve">σακχαρώδη </w:t>
      </w:r>
      <w:r w:rsidRPr="001552BE">
        <w:rPr>
          <w:bCs/>
          <w:sz w:val="22"/>
          <w:szCs w:val="22"/>
          <w:lang w:val="el-GR"/>
        </w:rPr>
        <w:t>διαβήτη, υπερθυρεοειδισμό, αρρυθμίες, ανεξέλεγκτη υπέρταση, νεφρική ή ηπατική ανεπάρκεια</w:t>
      </w:r>
      <w:r w:rsidRPr="001552BE">
        <w:rPr>
          <w:sz w:val="22"/>
          <w:szCs w:val="22"/>
          <w:lang w:val="el-GR"/>
        </w:rPr>
        <w:t xml:space="preserve">. </w:t>
      </w:r>
    </w:p>
    <w:p w:rsidR="000416BE" w:rsidRPr="001552BE" w:rsidRDefault="000416BE" w:rsidP="00176281">
      <w:pPr>
        <w:pStyle w:val="Text"/>
        <w:numPr>
          <w:ilvl w:val="0"/>
          <w:numId w:val="14"/>
        </w:numPr>
        <w:spacing w:before="0" w:line="360" w:lineRule="auto"/>
        <w:rPr>
          <w:sz w:val="22"/>
          <w:szCs w:val="22"/>
          <w:lang w:val="el-GR"/>
        </w:rPr>
      </w:pPr>
      <w:r w:rsidRPr="001552BE">
        <w:rPr>
          <w:sz w:val="22"/>
          <w:szCs w:val="22"/>
          <w:lang w:val="el-GR"/>
        </w:rPr>
        <w:t xml:space="preserve">έχετε </w:t>
      </w:r>
      <w:r w:rsidRPr="001552BE">
        <w:rPr>
          <w:bCs/>
          <w:sz w:val="22"/>
          <w:szCs w:val="22"/>
          <w:lang w:val="el-GR"/>
        </w:rPr>
        <w:t>προβλήματα με την κατανάλωση οινοπνεύματος (βλ</w:t>
      </w:r>
      <w:r w:rsidR="00176281" w:rsidRPr="001552BE">
        <w:rPr>
          <w:bCs/>
          <w:sz w:val="22"/>
          <w:szCs w:val="22"/>
          <w:lang w:val="el-GR"/>
        </w:rPr>
        <w:t>έπε</w:t>
      </w:r>
      <w:r w:rsidRPr="001552BE">
        <w:rPr>
          <w:bCs/>
          <w:sz w:val="22"/>
          <w:szCs w:val="22"/>
          <w:lang w:val="el-GR"/>
        </w:rPr>
        <w:t xml:space="preserve"> </w:t>
      </w:r>
      <w:r w:rsidR="00176281" w:rsidRPr="001552BE">
        <w:rPr>
          <w:bCs/>
          <w:sz w:val="22"/>
          <w:szCs w:val="22"/>
          <w:lang w:val="el-GR"/>
        </w:rPr>
        <w:t xml:space="preserve">«Το </w:t>
      </w:r>
      <w:r w:rsidR="003163D6">
        <w:rPr>
          <w:sz w:val="22"/>
          <w:szCs w:val="22"/>
          <w:lang w:val="el-GR"/>
        </w:rPr>
        <w:t>PACO-4</w:t>
      </w:r>
      <w:r w:rsidR="00176281" w:rsidRPr="001552BE">
        <w:rPr>
          <w:sz w:val="22"/>
          <w:szCs w:val="22"/>
          <w:lang w:val="el-GR"/>
        </w:rPr>
        <w:t xml:space="preserve"> με τροφή, ποτό και οινοπνευματώδη»</w:t>
      </w:r>
      <w:r w:rsidRPr="001552BE">
        <w:rPr>
          <w:bCs/>
          <w:sz w:val="22"/>
          <w:szCs w:val="22"/>
          <w:lang w:val="el-GR"/>
        </w:rPr>
        <w:t xml:space="preserve">). </w:t>
      </w:r>
    </w:p>
    <w:p w:rsidR="000416BE" w:rsidRPr="003163D6" w:rsidRDefault="000416BE" w:rsidP="000416BE">
      <w:pPr>
        <w:pStyle w:val="Text"/>
        <w:numPr>
          <w:ilvl w:val="0"/>
          <w:numId w:val="14"/>
        </w:numPr>
        <w:spacing w:before="0" w:line="360" w:lineRule="auto"/>
        <w:rPr>
          <w:sz w:val="22"/>
          <w:szCs w:val="22"/>
          <w:lang w:val="el-GR"/>
        </w:rPr>
      </w:pPr>
      <w:r w:rsidRPr="001552BE">
        <w:rPr>
          <w:bCs/>
          <w:sz w:val="22"/>
          <w:szCs w:val="22"/>
          <w:lang w:val="el-GR"/>
        </w:rPr>
        <w:t xml:space="preserve">παίρνετε ήδη άλλα προϊόντα που περιέχουν </w:t>
      </w:r>
      <w:proofErr w:type="spellStart"/>
      <w:r w:rsidRPr="001552BE">
        <w:rPr>
          <w:bCs/>
          <w:sz w:val="22"/>
          <w:szCs w:val="22"/>
          <w:lang w:val="el-GR"/>
        </w:rPr>
        <w:t>ακετυλοσαλικυλικό</w:t>
      </w:r>
      <w:proofErr w:type="spellEnd"/>
      <w:r w:rsidRPr="001552BE">
        <w:rPr>
          <w:bCs/>
          <w:sz w:val="22"/>
          <w:szCs w:val="22"/>
          <w:lang w:val="el-GR"/>
        </w:rPr>
        <w:t xml:space="preserve"> οξύ ή </w:t>
      </w:r>
      <w:proofErr w:type="spellStart"/>
      <w:r w:rsidRPr="001552BE">
        <w:rPr>
          <w:bCs/>
          <w:sz w:val="22"/>
          <w:szCs w:val="22"/>
          <w:lang w:val="el-GR"/>
        </w:rPr>
        <w:t>παρακεταμόλη</w:t>
      </w:r>
      <w:proofErr w:type="spellEnd"/>
      <w:r w:rsidRPr="001552BE">
        <w:rPr>
          <w:bCs/>
          <w:sz w:val="22"/>
          <w:szCs w:val="22"/>
          <w:lang w:val="el-GR"/>
        </w:rPr>
        <w:t xml:space="preserve"> </w:t>
      </w:r>
      <w:r w:rsidRPr="001552BE">
        <w:rPr>
          <w:sz w:val="22"/>
          <w:szCs w:val="22"/>
          <w:lang w:val="el-GR"/>
        </w:rPr>
        <w:t xml:space="preserve">ή άλλα φάρμακα, τα οποία μπορεί να αλληλεπιδράσουν με το </w:t>
      </w:r>
      <w:r w:rsidR="003163D6">
        <w:rPr>
          <w:sz w:val="22"/>
          <w:szCs w:val="22"/>
          <w:lang w:val="el-GR"/>
        </w:rPr>
        <w:t>PACO-4</w:t>
      </w:r>
      <w:r w:rsidR="0019389E" w:rsidRPr="001552BE">
        <w:rPr>
          <w:sz w:val="22"/>
          <w:szCs w:val="22"/>
          <w:lang w:val="el-GR"/>
        </w:rPr>
        <w:t xml:space="preserve"> </w:t>
      </w:r>
      <w:r w:rsidRPr="001552BE">
        <w:rPr>
          <w:sz w:val="22"/>
          <w:szCs w:val="22"/>
          <w:lang w:val="el-GR"/>
        </w:rPr>
        <w:t xml:space="preserve">και να προκαλέσουν ανεπιθύμητες ενέργειες.  </w:t>
      </w:r>
      <w:r w:rsidRPr="003163D6">
        <w:rPr>
          <w:sz w:val="22"/>
          <w:szCs w:val="22"/>
          <w:lang w:val="el-GR"/>
        </w:rPr>
        <w:t>(</w:t>
      </w:r>
      <w:r w:rsidRPr="001552BE">
        <w:rPr>
          <w:sz w:val="22"/>
          <w:szCs w:val="22"/>
          <w:lang w:val="el-GR"/>
        </w:rPr>
        <w:t>βλ</w:t>
      </w:r>
      <w:r w:rsidR="00176281" w:rsidRPr="001552BE">
        <w:rPr>
          <w:sz w:val="22"/>
          <w:szCs w:val="22"/>
          <w:lang w:val="el-GR"/>
        </w:rPr>
        <w:t>έπε</w:t>
      </w:r>
      <w:r w:rsidRPr="003163D6">
        <w:rPr>
          <w:sz w:val="22"/>
          <w:szCs w:val="22"/>
          <w:lang w:val="el-GR"/>
        </w:rPr>
        <w:t xml:space="preserve"> </w:t>
      </w:r>
      <w:r w:rsidR="00176281" w:rsidRPr="003163D6">
        <w:rPr>
          <w:sz w:val="22"/>
          <w:szCs w:val="22"/>
          <w:lang w:val="el-GR"/>
        </w:rPr>
        <w:t>«</w:t>
      </w:r>
      <w:r w:rsidRPr="001552BE">
        <w:rPr>
          <w:sz w:val="22"/>
          <w:szCs w:val="22"/>
          <w:lang w:val="el-GR"/>
        </w:rPr>
        <w:t>Άλλα</w:t>
      </w:r>
      <w:r w:rsidRPr="003163D6">
        <w:rPr>
          <w:sz w:val="22"/>
          <w:szCs w:val="22"/>
          <w:lang w:val="el-GR"/>
        </w:rPr>
        <w:t xml:space="preserve"> </w:t>
      </w:r>
      <w:r w:rsidRPr="001552BE">
        <w:rPr>
          <w:sz w:val="22"/>
          <w:szCs w:val="22"/>
          <w:lang w:val="el-GR"/>
        </w:rPr>
        <w:t>φάρμακα</w:t>
      </w:r>
      <w:r w:rsidRPr="003163D6">
        <w:rPr>
          <w:sz w:val="22"/>
          <w:szCs w:val="22"/>
          <w:lang w:val="el-GR"/>
        </w:rPr>
        <w:t xml:space="preserve"> </w:t>
      </w:r>
      <w:r w:rsidRPr="001552BE">
        <w:rPr>
          <w:sz w:val="22"/>
          <w:szCs w:val="22"/>
          <w:lang w:val="el-GR"/>
        </w:rPr>
        <w:t>και</w:t>
      </w:r>
      <w:r w:rsidRPr="003163D6">
        <w:rPr>
          <w:sz w:val="22"/>
          <w:szCs w:val="22"/>
          <w:lang w:val="el-GR"/>
        </w:rPr>
        <w:t xml:space="preserve"> </w:t>
      </w:r>
      <w:r w:rsidR="003163D6">
        <w:rPr>
          <w:sz w:val="22"/>
          <w:szCs w:val="22"/>
        </w:rPr>
        <w:t>PACO</w:t>
      </w:r>
      <w:r w:rsidR="003163D6" w:rsidRPr="003163D6">
        <w:rPr>
          <w:sz w:val="22"/>
          <w:szCs w:val="22"/>
          <w:lang w:val="el-GR"/>
        </w:rPr>
        <w:t>-4</w:t>
      </w:r>
      <w:r w:rsidR="00176281" w:rsidRPr="003163D6">
        <w:rPr>
          <w:sz w:val="22"/>
          <w:szCs w:val="22"/>
          <w:lang w:val="el-GR"/>
        </w:rPr>
        <w:t>»</w:t>
      </w:r>
      <w:r w:rsidRPr="003163D6">
        <w:rPr>
          <w:sz w:val="22"/>
          <w:szCs w:val="22"/>
          <w:lang w:val="el-GR"/>
        </w:rPr>
        <w:t>)</w:t>
      </w:r>
      <w:r w:rsidR="00AC5FD8" w:rsidRPr="003163D6">
        <w:rPr>
          <w:sz w:val="22"/>
          <w:szCs w:val="22"/>
          <w:lang w:val="el-GR"/>
        </w:rPr>
        <w:t>.</w:t>
      </w:r>
      <w:r w:rsidR="00D06B01" w:rsidRPr="003163D6">
        <w:rPr>
          <w:sz w:val="22"/>
          <w:szCs w:val="22"/>
          <w:lang w:val="el-GR"/>
        </w:rPr>
        <w:t xml:space="preserve"> </w:t>
      </w:r>
    </w:p>
    <w:p w:rsidR="000416BE" w:rsidRPr="001552BE" w:rsidRDefault="000416BE" w:rsidP="000416BE">
      <w:pPr>
        <w:pStyle w:val="Text"/>
        <w:numPr>
          <w:ilvl w:val="0"/>
          <w:numId w:val="14"/>
        </w:numPr>
        <w:spacing w:before="0" w:line="360" w:lineRule="auto"/>
        <w:rPr>
          <w:sz w:val="22"/>
          <w:szCs w:val="22"/>
          <w:lang w:val="el-GR"/>
        </w:rPr>
      </w:pPr>
      <w:r w:rsidRPr="001552BE">
        <w:rPr>
          <w:sz w:val="22"/>
          <w:szCs w:val="22"/>
          <w:lang w:val="el-GR"/>
        </w:rPr>
        <w:t xml:space="preserve">βρίσκεστε </w:t>
      </w:r>
      <w:r w:rsidRPr="001552BE">
        <w:rPr>
          <w:bCs/>
          <w:sz w:val="22"/>
          <w:szCs w:val="22"/>
          <w:lang w:val="el-GR"/>
        </w:rPr>
        <w:t xml:space="preserve">σε κίνδυνο αφυδάτωσης </w:t>
      </w:r>
      <w:r w:rsidRPr="001552BE">
        <w:rPr>
          <w:sz w:val="22"/>
          <w:szCs w:val="22"/>
          <w:lang w:val="el-GR"/>
        </w:rPr>
        <w:t>(π.χ. από εμέτους, διάρροια, ή πριν ή μετά από</w:t>
      </w:r>
      <w:r w:rsidR="00AC5FD8" w:rsidRPr="001552BE">
        <w:rPr>
          <w:sz w:val="22"/>
          <w:szCs w:val="22"/>
          <w:lang w:val="el-GR"/>
        </w:rPr>
        <w:t xml:space="preserve"> μείζονα χειρουργική επέμβαση).</w:t>
      </w:r>
    </w:p>
    <w:p w:rsidR="000416BE" w:rsidRPr="001552BE" w:rsidRDefault="000416BE" w:rsidP="000416BE">
      <w:pPr>
        <w:pStyle w:val="Text"/>
        <w:numPr>
          <w:ilvl w:val="0"/>
          <w:numId w:val="14"/>
        </w:numPr>
        <w:spacing w:before="0" w:line="360" w:lineRule="auto"/>
        <w:rPr>
          <w:bCs/>
          <w:sz w:val="22"/>
          <w:szCs w:val="22"/>
          <w:lang w:val="el-GR"/>
        </w:rPr>
      </w:pPr>
      <w:r w:rsidRPr="001552BE">
        <w:rPr>
          <w:sz w:val="22"/>
          <w:szCs w:val="22"/>
          <w:lang w:val="el-GR"/>
        </w:rPr>
        <w:t>είστε</w:t>
      </w:r>
      <w:r w:rsidRPr="001552BE">
        <w:rPr>
          <w:bCs/>
          <w:sz w:val="22"/>
          <w:szCs w:val="22"/>
          <w:lang w:val="el-GR"/>
        </w:rPr>
        <w:t xml:space="preserve"> κάτω των 18 ετών</w:t>
      </w:r>
      <w:r w:rsidRPr="001552BE">
        <w:rPr>
          <w:sz w:val="22"/>
          <w:szCs w:val="22"/>
          <w:lang w:val="el-GR"/>
        </w:rPr>
        <w:t xml:space="preserve">. </w:t>
      </w:r>
    </w:p>
    <w:p w:rsidR="003E01AF" w:rsidRPr="001552BE" w:rsidRDefault="003E01AF" w:rsidP="0092596F">
      <w:pPr>
        <w:pStyle w:val="Text"/>
        <w:spacing w:before="0" w:line="360" w:lineRule="auto"/>
        <w:ind w:left="360"/>
        <w:rPr>
          <w:sz w:val="22"/>
          <w:szCs w:val="22"/>
          <w:lang w:val="el-GR"/>
        </w:rPr>
      </w:pPr>
    </w:p>
    <w:p w:rsidR="003E01AF" w:rsidRPr="001552BE" w:rsidRDefault="003E01AF" w:rsidP="00823F35">
      <w:pPr>
        <w:pStyle w:val="Text"/>
        <w:spacing w:before="0" w:line="360" w:lineRule="auto"/>
        <w:rPr>
          <w:b/>
          <w:bCs/>
          <w:sz w:val="22"/>
          <w:szCs w:val="22"/>
          <w:u w:val="single"/>
          <w:lang w:val="el-GR"/>
        </w:rPr>
      </w:pPr>
      <w:r w:rsidRPr="001552BE">
        <w:rPr>
          <w:sz w:val="22"/>
          <w:szCs w:val="22"/>
          <w:u w:val="single"/>
          <w:lang w:val="el-GR"/>
        </w:rPr>
        <w:t>Άλλες προφυλάξεις</w:t>
      </w:r>
      <w:r w:rsidR="00D06B01" w:rsidRPr="001552BE">
        <w:rPr>
          <w:b/>
          <w:bCs/>
          <w:sz w:val="22"/>
          <w:szCs w:val="22"/>
          <w:lang w:val="el-GR"/>
        </w:rPr>
        <w:t xml:space="preserve"> </w:t>
      </w:r>
    </w:p>
    <w:p w:rsidR="00480F13" w:rsidRPr="001552BE" w:rsidRDefault="00480F13" w:rsidP="000F4DF8">
      <w:pPr>
        <w:pStyle w:val="Text"/>
        <w:spacing w:before="0" w:line="360" w:lineRule="auto"/>
        <w:rPr>
          <w:sz w:val="22"/>
          <w:szCs w:val="22"/>
          <w:lang w:val="el-GR"/>
        </w:rPr>
      </w:pPr>
      <w:r w:rsidRPr="001552BE">
        <w:rPr>
          <w:sz w:val="22"/>
          <w:szCs w:val="22"/>
          <w:lang w:val="el-GR"/>
        </w:rPr>
        <w:t xml:space="preserve">Σε μακροχρόνια χρήση </w:t>
      </w:r>
      <w:proofErr w:type="spellStart"/>
      <w:r w:rsidRPr="001552BE">
        <w:rPr>
          <w:sz w:val="22"/>
          <w:szCs w:val="22"/>
          <w:lang w:val="el-GR"/>
        </w:rPr>
        <w:t>ορφεναδρίνης</w:t>
      </w:r>
      <w:proofErr w:type="spellEnd"/>
      <w:r w:rsidRPr="001552BE">
        <w:rPr>
          <w:sz w:val="22"/>
          <w:szCs w:val="22"/>
          <w:lang w:val="el-GR"/>
        </w:rPr>
        <w:t xml:space="preserve">, περιοδικός αιματολογικός, νεφρικός και ηπατικός έλεγχος θεωρείται απαραίτητος. </w:t>
      </w:r>
    </w:p>
    <w:p w:rsidR="003E01AF" w:rsidRPr="001552BE" w:rsidRDefault="003E01AF" w:rsidP="003E01AF">
      <w:pPr>
        <w:pStyle w:val="Text"/>
        <w:spacing w:before="0" w:line="360" w:lineRule="auto"/>
        <w:rPr>
          <w:sz w:val="22"/>
          <w:szCs w:val="22"/>
          <w:lang w:val="el-GR"/>
        </w:rPr>
      </w:pPr>
      <w:r w:rsidRPr="001552BE">
        <w:rPr>
          <w:sz w:val="22"/>
          <w:szCs w:val="22"/>
          <w:lang w:val="el-GR"/>
        </w:rPr>
        <w:t xml:space="preserve">Το </w:t>
      </w:r>
      <w:r w:rsidR="003163D6">
        <w:rPr>
          <w:sz w:val="22"/>
          <w:szCs w:val="22"/>
        </w:rPr>
        <w:t>PACO</w:t>
      </w:r>
      <w:r w:rsidR="003163D6" w:rsidRPr="003163D6">
        <w:rPr>
          <w:sz w:val="22"/>
          <w:szCs w:val="22"/>
          <w:lang w:val="el-GR"/>
        </w:rPr>
        <w:t>-4</w:t>
      </w:r>
      <w:r w:rsidR="00D06B01" w:rsidRPr="001552BE">
        <w:rPr>
          <w:sz w:val="22"/>
          <w:szCs w:val="22"/>
          <w:lang w:val="el-GR"/>
        </w:rPr>
        <w:t xml:space="preserve"> </w:t>
      </w:r>
      <w:r w:rsidRPr="001552BE">
        <w:rPr>
          <w:sz w:val="22"/>
          <w:szCs w:val="22"/>
          <w:lang w:val="el-GR"/>
        </w:rPr>
        <w:t xml:space="preserve">ενδέχεται να μειώσει τα συμπτώματα μιας λοίμωξης (π.χ. κεφαλαλγία, πυρετός), με αποτέλεσμα να υπάρχει πιθανότητα να καταστήσει δυσκολότερο τον εντοπισμό της. Εάν δεν αισθάνεστε καλά και χρειάζεται να επισκεφτείτε γιατρό, θυμηθείτε να του αναφέρετε ότι παίρνετε το </w:t>
      </w:r>
      <w:r w:rsidR="003163D6">
        <w:rPr>
          <w:sz w:val="22"/>
          <w:szCs w:val="22"/>
        </w:rPr>
        <w:t>PACO</w:t>
      </w:r>
      <w:r w:rsidR="003163D6" w:rsidRPr="003163D6">
        <w:rPr>
          <w:sz w:val="22"/>
          <w:szCs w:val="22"/>
          <w:lang w:val="el-GR"/>
        </w:rPr>
        <w:t>-4</w:t>
      </w:r>
      <w:r w:rsidRPr="001552BE">
        <w:rPr>
          <w:sz w:val="22"/>
          <w:szCs w:val="22"/>
          <w:lang w:val="el-GR"/>
        </w:rPr>
        <w:t>.</w:t>
      </w:r>
    </w:p>
    <w:p w:rsidR="003E01AF" w:rsidRPr="003163D6" w:rsidRDefault="003E01AF" w:rsidP="000416BE">
      <w:pPr>
        <w:spacing w:line="360" w:lineRule="auto"/>
        <w:jc w:val="both"/>
        <w:rPr>
          <w:szCs w:val="22"/>
        </w:rPr>
      </w:pPr>
      <w:r w:rsidRPr="001552BE">
        <w:rPr>
          <w:szCs w:val="22"/>
        </w:rPr>
        <w:lastRenderedPageBreak/>
        <w:t xml:space="preserve">Το </w:t>
      </w:r>
      <w:r w:rsidR="003163D6">
        <w:rPr>
          <w:szCs w:val="22"/>
        </w:rPr>
        <w:t>PACO-4</w:t>
      </w:r>
      <w:r w:rsidRPr="001552BE">
        <w:rPr>
          <w:szCs w:val="22"/>
        </w:rPr>
        <w:t xml:space="preserve"> ενδέχεται να επηρεάσει τα αποτελέσματα των εργαστηριακών εξετάσεων. Εάν σας έχει ζητηθεί να κάνετε εξετάσεις αίματος, ούρων ή άλλες εργαστηριακές εξετάσεις, θυμηθείτε να αναφέρετε ότι παίρνετε το </w:t>
      </w:r>
      <w:r w:rsidR="003163D6">
        <w:rPr>
          <w:szCs w:val="22"/>
        </w:rPr>
        <w:t>PACO-4</w:t>
      </w:r>
      <w:r w:rsidRPr="001552BE">
        <w:rPr>
          <w:szCs w:val="22"/>
        </w:rPr>
        <w:t xml:space="preserve">.  </w:t>
      </w:r>
    </w:p>
    <w:p w:rsidR="00312614" w:rsidRPr="003163D6" w:rsidRDefault="00312614" w:rsidP="000416BE">
      <w:pPr>
        <w:spacing w:line="360" w:lineRule="auto"/>
        <w:jc w:val="both"/>
        <w:rPr>
          <w:noProof/>
          <w:szCs w:val="22"/>
        </w:rPr>
      </w:pPr>
    </w:p>
    <w:p w:rsidR="00330346" w:rsidRPr="001552BE" w:rsidRDefault="00036951" w:rsidP="000C7708">
      <w:pPr>
        <w:spacing w:line="360" w:lineRule="auto"/>
        <w:jc w:val="both"/>
        <w:rPr>
          <w:b/>
          <w:bCs/>
          <w:noProof/>
          <w:szCs w:val="22"/>
        </w:rPr>
      </w:pPr>
      <w:r w:rsidRPr="001552BE">
        <w:rPr>
          <w:b/>
          <w:bCs/>
          <w:noProof/>
          <w:szCs w:val="22"/>
        </w:rPr>
        <w:t>Παιδιά</w:t>
      </w:r>
      <w:r w:rsidR="003E01AF" w:rsidRPr="001552BE">
        <w:rPr>
          <w:b/>
          <w:bCs/>
          <w:noProof/>
          <w:szCs w:val="22"/>
        </w:rPr>
        <w:t xml:space="preserve"> και έφηβοι</w:t>
      </w:r>
    </w:p>
    <w:p w:rsidR="00D2577D" w:rsidRPr="001552BE" w:rsidRDefault="00D2577D" w:rsidP="000C7708">
      <w:pPr>
        <w:spacing w:line="360" w:lineRule="auto"/>
        <w:jc w:val="both"/>
        <w:rPr>
          <w:bCs/>
          <w:noProof/>
          <w:szCs w:val="22"/>
        </w:rPr>
      </w:pPr>
      <w:r w:rsidRPr="001552BE">
        <w:rPr>
          <w:bCs/>
          <w:noProof/>
          <w:szCs w:val="22"/>
        </w:rPr>
        <w:t xml:space="preserve">Υπάρχει μία πιθανή συσχέτιση μεταξύ του ακετυλοσαλικυλικού οξέος και του συνδρόμου του Reye όταν χορηγείται σε παιδιά και έφηβους. Το σύνδρομο του Reye είναι μία σπάνια ασθένεια, που επηρεάζει τον εγκέφαλο και το ήπαρ και μπορεί να είναι θανατηφόρα. Το </w:t>
      </w:r>
      <w:r w:rsidR="003163D6">
        <w:rPr>
          <w:bCs/>
          <w:noProof/>
          <w:szCs w:val="22"/>
        </w:rPr>
        <w:t>PACO-4</w:t>
      </w:r>
      <w:r w:rsidRPr="001552BE">
        <w:rPr>
          <w:bCs/>
          <w:noProof/>
          <w:szCs w:val="22"/>
        </w:rPr>
        <w:t xml:space="preserve"> δεν πρέπει να χορηγείται σε παιδιά ή εφήβους κάτω των 18 ετών</w:t>
      </w:r>
      <w:r w:rsidR="00531CDB" w:rsidRPr="001552BE">
        <w:rPr>
          <w:bCs/>
          <w:noProof/>
          <w:szCs w:val="22"/>
        </w:rPr>
        <w:t>,</w:t>
      </w:r>
      <w:r w:rsidRPr="001552BE">
        <w:rPr>
          <w:bCs/>
          <w:noProof/>
          <w:szCs w:val="22"/>
        </w:rPr>
        <w:t xml:space="preserve"> εκτός αν αναφέρεται ρητά από το</w:t>
      </w:r>
      <w:r w:rsidR="00531CDB" w:rsidRPr="001552BE">
        <w:rPr>
          <w:bCs/>
          <w:noProof/>
          <w:szCs w:val="22"/>
        </w:rPr>
        <w:t>ν</w:t>
      </w:r>
      <w:r w:rsidRPr="001552BE">
        <w:rPr>
          <w:bCs/>
          <w:noProof/>
          <w:szCs w:val="22"/>
        </w:rPr>
        <w:t xml:space="preserve"> γιατρό σας.</w:t>
      </w:r>
    </w:p>
    <w:p w:rsidR="004D19D7" w:rsidRPr="001552BE" w:rsidRDefault="004D19D7" w:rsidP="000C7708">
      <w:pPr>
        <w:spacing w:line="360" w:lineRule="auto"/>
        <w:jc w:val="both"/>
        <w:rPr>
          <w:b/>
          <w:bCs/>
          <w:noProof/>
          <w:szCs w:val="22"/>
        </w:rPr>
      </w:pPr>
    </w:p>
    <w:p w:rsidR="00330346" w:rsidRPr="001552BE" w:rsidRDefault="00330346" w:rsidP="000C7708">
      <w:pPr>
        <w:spacing w:line="360" w:lineRule="auto"/>
        <w:jc w:val="both"/>
        <w:rPr>
          <w:b/>
          <w:bCs/>
          <w:noProof/>
          <w:szCs w:val="22"/>
          <w:lang w:val="en-US"/>
        </w:rPr>
      </w:pPr>
      <w:r w:rsidRPr="001552BE">
        <w:rPr>
          <w:b/>
          <w:bCs/>
          <w:noProof/>
          <w:szCs w:val="22"/>
        </w:rPr>
        <w:t>Άλλα</w:t>
      </w:r>
      <w:r w:rsidRPr="001552BE">
        <w:rPr>
          <w:b/>
          <w:bCs/>
          <w:noProof/>
          <w:szCs w:val="22"/>
          <w:lang w:val="en-US"/>
        </w:rPr>
        <w:t xml:space="preserve"> </w:t>
      </w:r>
      <w:r w:rsidRPr="001552BE">
        <w:rPr>
          <w:b/>
          <w:bCs/>
          <w:noProof/>
          <w:szCs w:val="22"/>
        </w:rPr>
        <w:t>φάρμακα</w:t>
      </w:r>
      <w:r w:rsidRPr="001552BE">
        <w:rPr>
          <w:b/>
          <w:bCs/>
          <w:noProof/>
          <w:szCs w:val="22"/>
          <w:lang w:val="en-US"/>
        </w:rPr>
        <w:t xml:space="preserve"> </w:t>
      </w:r>
      <w:r w:rsidRPr="001552BE">
        <w:rPr>
          <w:b/>
          <w:bCs/>
          <w:noProof/>
          <w:szCs w:val="22"/>
        </w:rPr>
        <w:t>και</w:t>
      </w:r>
      <w:r w:rsidRPr="001552BE">
        <w:rPr>
          <w:b/>
          <w:bCs/>
          <w:noProof/>
          <w:szCs w:val="22"/>
          <w:lang w:val="en-US"/>
        </w:rPr>
        <w:t xml:space="preserve"> </w:t>
      </w:r>
      <w:r w:rsidR="003163D6">
        <w:rPr>
          <w:b/>
          <w:noProof/>
          <w:szCs w:val="22"/>
          <w:lang w:val="en-US"/>
        </w:rPr>
        <w:t>PACO-4</w:t>
      </w:r>
      <w:r w:rsidR="00FF2BED" w:rsidRPr="001552BE">
        <w:rPr>
          <w:b/>
          <w:noProof/>
          <w:szCs w:val="22"/>
          <w:lang w:val="en-US"/>
        </w:rPr>
        <w:t xml:space="preserve"> </w:t>
      </w:r>
    </w:p>
    <w:p w:rsidR="002D7E6B" w:rsidRPr="001552BE" w:rsidRDefault="00036951" w:rsidP="000C7708">
      <w:pPr>
        <w:spacing w:line="360" w:lineRule="auto"/>
        <w:jc w:val="both"/>
        <w:rPr>
          <w:noProof/>
          <w:szCs w:val="22"/>
        </w:rPr>
      </w:pPr>
      <w:r w:rsidRPr="001552BE">
        <w:rPr>
          <w:noProof/>
          <w:szCs w:val="22"/>
        </w:rPr>
        <w:t xml:space="preserve">Ενημερώστε </w:t>
      </w:r>
      <w:r w:rsidR="00330346" w:rsidRPr="001552BE">
        <w:rPr>
          <w:noProof/>
          <w:szCs w:val="22"/>
        </w:rPr>
        <w:t>τον γιατρό</w:t>
      </w:r>
      <w:r w:rsidRPr="001552BE">
        <w:rPr>
          <w:noProof/>
          <w:szCs w:val="22"/>
        </w:rPr>
        <w:t xml:space="preserve"> </w:t>
      </w:r>
      <w:r w:rsidR="00330346" w:rsidRPr="001552BE">
        <w:rPr>
          <w:noProof/>
          <w:szCs w:val="22"/>
        </w:rPr>
        <w:t>ή</w:t>
      </w:r>
      <w:r w:rsidRPr="001552BE">
        <w:rPr>
          <w:noProof/>
          <w:szCs w:val="22"/>
        </w:rPr>
        <w:t xml:space="preserve"> </w:t>
      </w:r>
      <w:r w:rsidR="00330346" w:rsidRPr="001552BE">
        <w:rPr>
          <w:noProof/>
          <w:szCs w:val="22"/>
        </w:rPr>
        <w:t>τον φαρμακοποιό</w:t>
      </w:r>
      <w:r w:rsidRPr="001552BE">
        <w:rPr>
          <w:noProof/>
          <w:szCs w:val="22"/>
        </w:rPr>
        <w:t xml:space="preserve"> </w:t>
      </w:r>
      <w:r w:rsidR="00330346" w:rsidRPr="001552BE">
        <w:rPr>
          <w:noProof/>
          <w:szCs w:val="22"/>
        </w:rPr>
        <w:t xml:space="preserve">σας εάν </w:t>
      </w:r>
      <w:r w:rsidR="00531CDB" w:rsidRPr="001552BE">
        <w:rPr>
          <w:noProof/>
          <w:szCs w:val="22"/>
        </w:rPr>
        <w:t>παίρνετε</w:t>
      </w:r>
      <w:r w:rsidRPr="001552BE">
        <w:rPr>
          <w:noProof/>
          <w:szCs w:val="22"/>
        </w:rPr>
        <w:t xml:space="preserve">, έχετε πρόσφατα </w:t>
      </w:r>
      <w:r w:rsidR="00531CDB" w:rsidRPr="001552BE">
        <w:rPr>
          <w:noProof/>
          <w:szCs w:val="22"/>
        </w:rPr>
        <w:t xml:space="preserve">πάρει </w:t>
      </w:r>
      <w:r w:rsidRPr="001552BE">
        <w:rPr>
          <w:noProof/>
          <w:szCs w:val="22"/>
        </w:rPr>
        <w:t xml:space="preserve">ή μπορεί να </w:t>
      </w:r>
      <w:r w:rsidR="00531CDB" w:rsidRPr="001552BE">
        <w:rPr>
          <w:noProof/>
          <w:szCs w:val="22"/>
        </w:rPr>
        <w:t>πάρ</w:t>
      </w:r>
      <w:r w:rsidR="003E01AF" w:rsidRPr="001552BE">
        <w:rPr>
          <w:noProof/>
          <w:szCs w:val="22"/>
        </w:rPr>
        <w:t>ετε</w:t>
      </w:r>
      <w:r w:rsidRPr="001552BE">
        <w:rPr>
          <w:noProof/>
          <w:szCs w:val="22"/>
        </w:rPr>
        <w:t xml:space="preserve"> </w:t>
      </w:r>
      <w:r w:rsidR="00330346" w:rsidRPr="001552BE">
        <w:rPr>
          <w:noProof/>
          <w:szCs w:val="22"/>
        </w:rPr>
        <w:t>άλλα φάρμακα</w:t>
      </w:r>
      <w:r w:rsidR="002D7E6B" w:rsidRPr="001552BE">
        <w:rPr>
          <w:noProof/>
          <w:szCs w:val="22"/>
        </w:rPr>
        <w:t>, ακόμη και αυτά που χορηγούνται χωρίς ιατρική συνταγή</w:t>
      </w:r>
      <w:r w:rsidR="00330346" w:rsidRPr="001552BE">
        <w:rPr>
          <w:noProof/>
          <w:szCs w:val="22"/>
        </w:rPr>
        <w:t>.</w:t>
      </w:r>
    </w:p>
    <w:p w:rsidR="006272A7" w:rsidRPr="001552BE" w:rsidRDefault="006272A7" w:rsidP="006272A7">
      <w:pPr>
        <w:spacing w:line="360" w:lineRule="auto"/>
        <w:jc w:val="both"/>
        <w:rPr>
          <w:szCs w:val="22"/>
        </w:rPr>
      </w:pPr>
    </w:p>
    <w:p w:rsidR="006272A7" w:rsidRPr="001552BE" w:rsidRDefault="006272A7" w:rsidP="006272A7">
      <w:pPr>
        <w:spacing w:line="360" w:lineRule="auto"/>
        <w:jc w:val="both"/>
        <w:rPr>
          <w:noProof/>
          <w:szCs w:val="22"/>
        </w:rPr>
      </w:pPr>
      <w:r w:rsidRPr="001552BE">
        <w:rPr>
          <w:noProof/>
          <w:szCs w:val="22"/>
        </w:rPr>
        <w:t>Συγκεκριμένα, αναφέρετε στο</w:t>
      </w:r>
      <w:r w:rsidR="00531CDB" w:rsidRPr="001552BE">
        <w:rPr>
          <w:noProof/>
          <w:szCs w:val="22"/>
        </w:rPr>
        <w:t>ν</w:t>
      </w:r>
      <w:r w:rsidRPr="001552BE">
        <w:rPr>
          <w:noProof/>
          <w:szCs w:val="22"/>
        </w:rPr>
        <w:t xml:space="preserve"> γιατρό σας εάν λαμβάνετε κάποιο από τα ακόλουθα:</w:t>
      </w:r>
    </w:p>
    <w:p w:rsidR="00D06B01" w:rsidRPr="001552BE" w:rsidRDefault="006E45AD" w:rsidP="00921041">
      <w:pPr>
        <w:pStyle w:val="a6"/>
        <w:numPr>
          <w:ilvl w:val="0"/>
          <w:numId w:val="8"/>
        </w:numPr>
        <w:spacing w:after="0" w:line="360" w:lineRule="auto"/>
        <w:jc w:val="both"/>
        <w:rPr>
          <w:rFonts w:ascii="Times New Roman" w:hAnsi="Times New Roman"/>
          <w:noProof/>
        </w:rPr>
      </w:pPr>
      <w:r w:rsidRPr="001552BE">
        <w:rPr>
          <w:rFonts w:ascii="Times New Roman" w:hAnsi="Times New Roman"/>
          <w:noProof/>
        </w:rPr>
        <w:t>α</w:t>
      </w:r>
      <w:r w:rsidR="00823F35" w:rsidRPr="001552BE">
        <w:rPr>
          <w:rFonts w:ascii="Times New Roman" w:hAnsi="Times New Roman"/>
          <w:noProof/>
        </w:rPr>
        <w:t xml:space="preserve">τροπίνη </w:t>
      </w:r>
    </w:p>
    <w:p w:rsidR="00110E24" w:rsidRPr="001552BE" w:rsidRDefault="006E45AD" w:rsidP="00921041">
      <w:pPr>
        <w:pStyle w:val="a6"/>
        <w:numPr>
          <w:ilvl w:val="0"/>
          <w:numId w:val="8"/>
        </w:numPr>
        <w:spacing w:after="0" w:line="360" w:lineRule="auto"/>
        <w:jc w:val="both"/>
        <w:rPr>
          <w:rFonts w:ascii="Times New Roman" w:hAnsi="Times New Roman"/>
          <w:noProof/>
        </w:rPr>
      </w:pPr>
      <w:r w:rsidRPr="001552BE">
        <w:rPr>
          <w:rFonts w:ascii="Times New Roman" w:hAnsi="Times New Roman"/>
          <w:noProof/>
        </w:rPr>
        <w:t>φ</w:t>
      </w:r>
      <w:r w:rsidR="00094DF1" w:rsidRPr="001552BE">
        <w:rPr>
          <w:rFonts w:ascii="Times New Roman" w:hAnsi="Times New Roman"/>
          <w:noProof/>
        </w:rPr>
        <w:t>αινοθειαζίνες</w:t>
      </w:r>
      <w:r w:rsidR="00D06B01" w:rsidRPr="001552BE">
        <w:rPr>
          <w:rFonts w:ascii="Times New Roman" w:hAnsi="Times New Roman"/>
          <w:noProof/>
          <w:lang w:val="en-US"/>
        </w:rPr>
        <w:t xml:space="preserve"> </w:t>
      </w:r>
    </w:p>
    <w:p w:rsidR="00110E24" w:rsidRPr="001552BE" w:rsidRDefault="00110E24" w:rsidP="00921041">
      <w:pPr>
        <w:pStyle w:val="Text"/>
        <w:numPr>
          <w:ilvl w:val="0"/>
          <w:numId w:val="18"/>
        </w:numPr>
        <w:spacing w:before="0" w:line="360" w:lineRule="auto"/>
        <w:rPr>
          <w:sz w:val="22"/>
          <w:szCs w:val="22"/>
          <w:lang w:val="el-GR"/>
        </w:rPr>
      </w:pPr>
      <w:r w:rsidRPr="001552BE">
        <w:rPr>
          <w:bCs/>
          <w:sz w:val="22"/>
          <w:szCs w:val="22"/>
          <w:lang w:val="el-GR"/>
        </w:rPr>
        <w:t xml:space="preserve">οποιοδήποτε άλλο προϊόν που περιέχει </w:t>
      </w:r>
      <w:proofErr w:type="spellStart"/>
      <w:r w:rsidRPr="001552BE">
        <w:rPr>
          <w:bCs/>
          <w:sz w:val="22"/>
          <w:szCs w:val="22"/>
          <w:lang w:val="el-GR"/>
        </w:rPr>
        <w:t>παρακεταμόλη</w:t>
      </w:r>
      <w:proofErr w:type="spellEnd"/>
      <w:r w:rsidRPr="001552BE">
        <w:rPr>
          <w:bCs/>
          <w:sz w:val="22"/>
          <w:szCs w:val="22"/>
          <w:lang w:val="el-GR"/>
        </w:rPr>
        <w:t xml:space="preserve">, </w:t>
      </w:r>
      <w:proofErr w:type="spellStart"/>
      <w:r w:rsidRPr="001552BE">
        <w:rPr>
          <w:bCs/>
          <w:sz w:val="22"/>
          <w:szCs w:val="22"/>
          <w:lang w:val="el-GR"/>
        </w:rPr>
        <w:t>ακετυλοσαλικυλικό</w:t>
      </w:r>
      <w:proofErr w:type="spellEnd"/>
      <w:r w:rsidRPr="001552BE">
        <w:rPr>
          <w:bCs/>
          <w:sz w:val="22"/>
          <w:szCs w:val="22"/>
          <w:lang w:val="el-GR"/>
        </w:rPr>
        <w:t xml:space="preserve"> οξύ ή άλλο παυσίπονο ή αντιπυρετικό φάρμακο. </w:t>
      </w:r>
    </w:p>
    <w:p w:rsidR="00110E24" w:rsidRPr="001552BE" w:rsidRDefault="00110E24" w:rsidP="00921041">
      <w:pPr>
        <w:pStyle w:val="Text"/>
        <w:numPr>
          <w:ilvl w:val="0"/>
          <w:numId w:val="18"/>
        </w:numPr>
        <w:spacing w:before="0" w:line="360" w:lineRule="auto"/>
        <w:rPr>
          <w:sz w:val="22"/>
          <w:szCs w:val="22"/>
          <w:lang w:val="el-GR"/>
        </w:rPr>
      </w:pPr>
      <w:r w:rsidRPr="001552BE">
        <w:rPr>
          <w:bCs/>
          <w:sz w:val="22"/>
          <w:szCs w:val="22"/>
          <w:lang w:val="el-GR"/>
        </w:rPr>
        <w:t xml:space="preserve">φάρμακα που χρησιμοποιούνται για να εμποδίσουν τη θρόμβωση του αίματος </w:t>
      </w:r>
      <w:r w:rsidRPr="001552BE">
        <w:rPr>
          <w:sz w:val="22"/>
          <w:szCs w:val="22"/>
          <w:lang w:val="el-GR"/>
        </w:rPr>
        <w:t xml:space="preserve">(αντιθρομβωτικά) όπως τα από του στόματος αντιπηκτικά (π.χ. </w:t>
      </w:r>
      <w:proofErr w:type="spellStart"/>
      <w:r w:rsidRPr="001552BE">
        <w:rPr>
          <w:sz w:val="22"/>
          <w:szCs w:val="22"/>
          <w:lang w:val="el-GR"/>
        </w:rPr>
        <w:t>βαρφαρίνη</w:t>
      </w:r>
      <w:proofErr w:type="spellEnd"/>
      <w:r w:rsidRPr="001552BE">
        <w:rPr>
          <w:sz w:val="22"/>
          <w:szCs w:val="22"/>
          <w:lang w:val="el-GR"/>
        </w:rPr>
        <w:t xml:space="preserve">), ηπαρίνη, θρομβολυτικά (π.χ. </w:t>
      </w:r>
      <w:proofErr w:type="spellStart"/>
      <w:r w:rsidRPr="001552BE">
        <w:rPr>
          <w:sz w:val="22"/>
          <w:szCs w:val="22"/>
          <w:lang w:val="el-GR"/>
        </w:rPr>
        <w:t>στρεπτοκινάση</w:t>
      </w:r>
      <w:proofErr w:type="spellEnd"/>
      <w:r w:rsidRPr="001552BE">
        <w:rPr>
          <w:sz w:val="22"/>
          <w:szCs w:val="22"/>
          <w:lang w:val="el-GR"/>
        </w:rPr>
        <w:t xml:space="preserve">) ή άλλα </w:t>
      </w:r>
      <w:proofErr w:type="spellStart"/>
      <w:r w:rsidRPr="001552BE">
        <w:rPr>
          <w:sz w:val="22"/>
          <w:szCs w:val="22"/>
          <w:lang w:val="el-GR"/>
        </w:rPr>
        <w:t>αντιαιμοπεταλιακά</w:t>
      </w:r>
      <w:proofErr w:type="spellEnd"/>
      <w:r w:rsidRPr="001552BE">
        <w:rPr>
          <w:sz w:val="22"/>
          <w:szCs w:val="22"/>
          <w:lang w:val="el-GR"/>
        </w:rPr>
        <w:t xml:space="preserve"> (π.χ. </w:t>
      </w:r>
      <w:proofErr w:type="spellStart"/>
      <w:r w:rsidRPr="001552BE">
        <w:rPr>
          <w:sz w:val="22"/>
          <w:szCs w:val="22"/>
          <w:lang w:val="el-GR"/>
        </w:rPr>
        <w:t>τικλοπιδίνη</w:t>
      </w:r>
      <w:proofErr w:type="spellEnd"/>
      <w:r w:rsidRPr="001552BE">
        <w:rPr>
          <w:sz w:val="22"/>
          <w:szCs w:val="22"/>
          <w:lang w:val="el-GR"/>
        </w:rPr>
        <w:t xml:space="preserve">, </w:t>
      </w:r>
      <w:proofErr w:type="spellStart"/>
      <w:r w:rsidRPr="001552BE">
        <w:rPr>
          <w:sz w:val="22"/>
          <w:szCs w:val="22"/>
          <w:lang w:val="el-GR"/>
        </w:rPr>
        <w:t>κλοπιδογρέλη</w:t>
      </w:r>
      <w:proofErr w:type="spellEnd"/>
      <w:r w:rsidRPr="001552BE">
        <w:rPr>
          <w:sz w:val="22"/>
          <w:szCs w:val="22"/>
          <w:lang w:val="el-GR"/>
        </w:rPr>
        <w:t xml:space="preserve">, </w:t>
      </w:r>
      <w:proofErr w:type="spellStart"/>
      <w:r w:rsidRPr="001552BE">
        <w:rPr>
          <w:sz w:val="22"/>
          <w:szCs w:val="22"/>
          <w:lang w:val="el-GR"/>
        </w:rPr>
        <w:t>σιλοσταζόλη</w:t>
      </w:r>
      <w:proofErr w:type="spellEnd"/>
      <w:r w:rsidRPr="001552BE">
        <w:rPr>
          <w:sz w:val="22"/>
          <w:szCs w:val="22"/>
          <w:lang w:val="el-GR"/>
        </w:rPr>
        <w:t xml:space="preserve">).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t xml:space="preserve">κορτικοστεροειδή </w:t>
      </w:r>
      <w:r w:rsidRPr="001552BE">
        <w:rPr>
          <w:sz w:val="22"/>
          <w:szCs w:val="22"/>
          <w:lang w:val="el-GR"/>
        </w:rPr>
        <w:t xml:space="preserve">(χρησιμοποιούνται για να παρέχουν ανακούφιση από φλεγμονή).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t xml:space="preserve">βαρβιτουρικά και </w:t>
      </w:r>
      <w:proofErr w:type="spellStart"/>
      <w:r w:rsidRPr="001552BE">
        <w:rPr>
          <w:bCs/>
          <w:sz w:val="22"/>
          <w:szCs w:val="22"/>
          <w:lang w:val="el-GR"/>
        </w:rPr>
        <w:t>βενζοδιαζεπίνες</w:t>
      </w:r>
      <w:proofErr w:type="spellEnd"/>
      <w:r w:rsidRPr="001552BE">
        <w:rPr>
          <w:sz w:val="22"/>
          <w:szCs w:val="22"/>
          <w:lang w:val="el-GR"/>
        </w:rPr>
        <w:t xml:space="preserve"> (για την αντιμετώπιση του άγχους και της αϋπνίας). </w:t>
      </w:r>
    </w:p>
    <w:p w:rsidR="00D06B01" w:rsidRPr="001552BE" w:rsidRDefault="006E45AD" w:rsidP="00D06B01">
      <w:pPr>
        <w:pStyle w:val="Text"/>
        <w:numPr>
          <w:ilvl w:val="0"/>
          <w:numId w:val="18"/>
        </w:numPr>
        <w:spacing w:before="0" w:line="360" w:lineRule="auto"/>
        <w:rPr>
          <w:sz w:val="22"/>
          <w:szCs w:val="22"/>
          <w:lang w:val="el-GR"/>
        </w:rPr>
      </w:pPr>
      <w:proofErr w:type="spellStart"/>
      <w:r w:rsidRPr="001552BE">
        <w:rPr>
          <w:bCs/>
          <w:sz w:val="22"/>
          <w:szCs w:val="22"/>
          <w:lang w:val="el-GR"/>
        </w:rPr>
        <w:t>λ</w:t>
      </w:r>
      <w:r w:rsidR="00110E24" w:rsidRPr="001552BE">
        <w:rPr>
          <w:bCs/>
          <w:sz w:val="22"/>
          <w:szCs w:val="22"/>
          <w:lang w:val="el-GR"/>
        </w:rPr>
        <w:t>ίθιο</w:t>
      </w:r>
      <w:proofErr w:type="spellEnd"/>
      <w:r w:rsidR="00110E24" w:rsidRPr="001552BE">
        <w:rPr>
          <w:bCs/>
          <w:sz w:val="22"/>
          <w:szCs w:val="22"/>
          <w:lang w:val="el-GR"/>
        </w:rPr>
        <w:t>, ε</w:t>
      </w:r>
      <w:r w:rsidRPr="001552BE">
        <w:rPr>
          <w:bCs/>
          <w:sz w:val="22"/>
          <w:szCs w:val="22"/>
          <w:lang w:val="el-GR"/>
        </w:rPr>
        <w:t>κ</w:t>
      </w:r>
      <w:r w:rsidR="00110E24" w:rsidRPr="001552BE">
        <w:rPr>
          <w:bCs/>
          <w:sz w:val="22"/>
          <w:szCs w:val="22"/>
          <w:lang w:val="el-GR"/>
        </w:rPr>
        <w:t xml:space="preserve">λεκτικοί αναστολείς </w:t>
      </w:r>
      <w:proofErr w:type="spellStart"/>
      <w:r w:rsidR="00110E24" w:rsidRPr="001552BE">
        <w:rPr>
          <w:bCs/>
          <w:sz w:val="22"/>
          <w:szCs w:val="22"/>
          <w:lang w:val="el-GR"/>
        </w:rPr>
        <w:t>επαναπρόσληψης</w:t>
      </w:r>
      <w:proofErr w:type="spellEnd"/>
      <w:r w:rsidR="00110E24" w:rsidRPr="001552BE">
        <w:rPr>
          <w:bCs/>
          <w:sz w:val="22"/>
          <w:szCs w:val="22"/>
          <w:lang w:val="el-GR"/>
        </w:rPr>
        <w:t xml:space="preserve"> </w:t>
      </w:r>
      <w:proofErr w:type="spellStart"/>
      <w:r w:rsidR="00110E24" w:rsidRPr="001552BE">
        <w:rPr>
          <w:bCs/>
          <w:sz w:val="22"/>
          <w:szCs w:val="22"/>
          <w:lang w:val="el-GR"/>
        </w:rPr>
        <w:t>σεροτονίνης</w:t>
      </w:r>
      <w:proofErr w:type="spellEnd"/>
      <w:r w:rsidR="00110E24" w:rsidRPr="001552BE">
        <w:rPr>
          <w:bCs/>
          <w:sz w:val="22"/>
          <w:szCs w:val="22"/>
          <w:lang w:val="el-GR"/>
        </w:rPr>
        <w:t xml:space="preserve">, </w:t>
      </w:r>
      <w:proofErr w:type="spellStart"/>
      <w:r w:rsidR="00110E24" w:rsidRPr="001552BE">
        <w:rPr>
          <w:bCs/>
          <w:sz w:val="22"/>
          <w:szCs w:val="22"/>
          <w:lang w:val="el-GR"/>
        </w:rPr>
        <w:t>φλουβοξαμίνη</w:t>
      </w:r>
      <w:proofErr w:type="spellEnd"/>
      <w:r w:rsidR="00110E24" w:rsidRPr="001552BE">
        <w:rPr>
          <w:bCs/>
          <w:sz w:val="22"/>
          <w:szCs w:val="22"/>
          <w:lang w:val="el-GR"/>
        </w:rPr>
        <w:t xml:space="preserve"> </w:t>
      </w:r>
      <w:r w:rsidR="00110E24" w:rsidRPr="001552BE">
        <w:rPr>
          <w:sz w:val="22"/>
          <w:szCs w:val="22"/>
          <w:lang w:val="el-GR"/>
        </w:rPr>
        <w:t xml:space="preserve">(για την αντιμετώπιση της κατάθλιψης). </w:t>
      </w:r>
    </w:p>
    <w:p w:rsidR="00D06B01" w:rsidRPr="001552BE" w:rsidRDefault="00110E24" w:rsidP="00D06B01">
      <w:pPr>
        <w:pStyle w:val="Text"/>
        <w:numPr>
          <w:ilvl w:val="0"/>
          <w:numId w:val="18"/>
        </w:numPr>
        <w:spacing w:before="0" w:line="360" w:lineRule="auto"/>
        <w:rPr>
          <w:sz w:val="22"/>
          <w:szCs w:val="22"/>
          <w:lang w:val="el-GR"/>
        </w:rPr>
      </w:pPr>
      <w:proofErr w:type="spellStart"/>
      <w:r w:rsidRPr="001552BE">
        <w:rPr>
          <w:bCs/>
          <w:sz w:val="22"/>
          <w:szCs w:val="22"/>
          <w:lang w:val="el-GR"/>
        </w:rPr>
        <w:t>σουλφονυλουρίες</w:t>
      </w:r>
      <w:proofErr w:type="spellEnd"/>
      <w:r w:rsidRPr="001552BE">
        <w:rPr>
          <w:bCs/>
          <w:sz w:val="22"/>
          <w:szCs w:val="22"/>
          <w:lang w:val="el-GR"/>
        </w:rPr>
        <w:t xml:space="preserve"> και ινσουλίνη </w:t>
      </w:r>
      <w:r w:rsidRPr="001552BE">
        <w:rPr>
          <w:sz w:val="22"/>
          <w:szCs w:val="22"/>
          <w:lang w:val="el-GR"/>
        </w:rPr>
        <w:t xml:space="preserve">(για την αντιμετώπιση του </w:t>
      </w:r>
      <w:r w:rsidR="008D6B69" w:rsidRPr="001552BE">
        <w:rPr>
          <w:sz w:val="22"/>
          <w:szCs w:val="22"/>
          <w:lang w:val="el-GR"/>
        </w:rPr>
        <w:t xml:space="preserve">σακχαρώδους </w:t>
      </w:r>
      <w:r w:rsidRPr="001552BE">
        <w:rPr>
          <w:sz w:val="22"/>
          <w:szCs w:val="22"/>
          <w:lang w:val="el-GR"/>
        </w:rPr>
        <w:t xml:space="preserve">διαβήτη). </w:t>
      </w:r>
    </w:p>
    <w:p w:rsidR="00110E24" w:rsidRPr="001552BE" w:rsidRDefault="00110E24" w:rsidP="00110E24">
      <w:pPr>
        <w:pStyle w:val="Text"/>
        <w:numPr>
          <w:ilvl w:val="0"/>
          <w:numId w:val="18"/>
        </w:numPr>
        <w:spacing w:before="0" w:line="360" w:lineRule="auto"/>
        <w:rPr>
          <w:sz w:val="22"/>
          <w:szCs w:val="22"/>
          <w:lang w:val="el-GR"/>
        </w:rPr>
      </w:pPr>
      <w:proofErr w:type="spellStart"/>
      <w:r w:rsidRPr="001552BE">
        <w:rPr>
          <w:bCs/>
          <w:sz w:val="22"/>
          <w:szCs w:val="22"/>
          <w:lang w:val="el-GR"/>
        </w:rPr>
        <w:t>μεθοτρεξάτη</w:t>
      </w:r>
      <w:proofErr w:type="spellEnd"/>
      <w:r w:rsidRPr="001552BE">
        <w:rPr>
          <w:bCs/>
          <w:sz w:val="22"/>
          <w:szCs w:val="22"/>
          <w:lang w:val="el-GR"/>
        </w:rPr>
        <w:t xml:space="preserve"> </w:t>
      </w:r>
      <w:r w:rsidRPr="001552BE">
        <w:rPr>
          <w:sz w:val="22"/>
          <w:szCs w:val="22"/>
          <w:lang w:val="el-GR"/>
        </w:rPr>
        <w:t xml:space="preserve">(για την αντιμετώπιση κάποιων τύπων καρκίνου ή ψωρίασης).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t xml:space="preserve">κάποια φάρμακα που χρησιμοποιούνται για την αντιμετώπιση λοιμώξεων </w:t>
      </w:r>
      <w:r w:rsidRPr="001552BE">
        <w:rPr>
          <w:sz w:val="22"/>
          <w:szCs w:val="22"/>
          <w:lang w:val="el-GR"/>
        </w:rPr>
        <w:t xml:space="preserve">(π.χ. </w:t>
      </w:r>
      <w:proofErr w:type="spellStart"/>
      <w:r w:rsidRPr="001552BE">
        <w:rPr>
          <w:sz w:val="22"/>
          <w:szCs w:val="22"/>
          <w:lang w:val="el-GR"/>
        </w:rPr>
        <w:t>ριφαμπικίνη</w:t>
      </w:r>
      <w:proofErr w:type="spellEnd"/>
      <w:r w:rsidRPr="001552BE">
        <w:rPr>
          <w:sz w:val="22"/>
          <w:szCs w:val="22"/>
          <w:lang w:val="el-GR"/>
        </w:rPr>
        <w:t xml:space="preserve">, </w:t>
      </w:r>
      <w:proofErr w:type="spellStart"/>
      <w:r w:rsidRPr="001552BE">
        <w:rPr>
          <w:sz w:val="22"/>
          <w:szCs w:val="22"/>
          <w:lang w:val="el-GR"/>
        </w:rPr>
        <w:t>ισονιαζίδη</w:t>
      </w:r>
      <w:proofErr w:type="spellEnd"/>
      <w:r w:rsidRPr="001552BE">
        <w:rPr>
          <w:sz w:val="22"/>
          <w:szCs w:val="22"/>
          <w:lang w:val="el-GR"/>
        </w:rPr>
        <w:t xml:space="preserve">, </w:t>
      </w:r>
      <w:proofErr w:type="spellStart"/>
      <w:r w:rsidRPr="001552BE">
        <w:rPr>
          <w:sz w:val="22"/>
          <w:szCs w:val="22"/>
          <w:lang w:val="el-GR"/>
        </w:rPr>
        <w:t>χλωραμφαινικόλη</w:t>
      </w:r>
      <w:proofErr w:type="spellEnd"/>
      <w:r w:rsidRPr="001552BE">
        <w:rPr>
          <w:sz w:val="22"/>
          <w:szCs w:val="22"/>
          <w:lang w:val="el-GR"/>
        </w:rPr>
        <w:t xml:space="preserve">, </w:t>
      </w:r>
      <w:proofErr w:type="spellStart"/>
      <w:r w:rsidRPr="001552BE">
        <w:rPr>
          <w:sz w:val="22"/>
          <w:szCs w:val="22"/>
          <w:lang w:val="el-GR"/>
        </w:rPr>
        <w:t>σιπροφλοξασίνη</w:t>
      </w:r>
      <w:proofErr w:type="spellEnd"/>
      <w:r w:rsidR="003E2EF0" w:rsidRPr="001552BE">
        <w:rPr>
          <w:sz w:val="22"/>
          <w:szCs w:val="22"/>
          <w:lang w:val="el-GR"/>
        </w:rPr>
        <w:t xml:space="preserve">, </w:t>
      </w:r>
      <w:proofErr w:type="spellStart"/>
      <w:r w:rsidR="003E2EF0" w:rsidRPr="001552BE">
        <w:rPr>
          <w:sz w:val="22"/>
          <w:szCs w:val="22"/>
          <w:lang w:val="el-GR"/>
        </w:rPr>
        <w:t>ενοξασίνη</w:t>
      </w:r>
      <w:proofErr w:type="spellEnd"/>
      <w:r w:rsidRPr="001552BE">
        <w:rPr>
          <w:sz w:val="22"/>
          <w:szCs w:val="22"/>
          <w:lang w:val="el-GR"/>
        </w:rPr>
        <w:t xml:space="preserve"> ή </w:t>
      </w:r>
      <w:proofErr w:type="spellStart"/>
      <w:r w:rsidRPr="001552BE">
        <w:rPr>
          <w:sz w:val="22"/>
          <w:szCs w:val="22"/>
          <w:lang w:val="el-GR"/>
        </w:rPr>
        <w:t>πιπεμιδικό</w:t>
      </w:r>
      <w:proofErr w:type="spellEnd"/>
      <w:r w:rsidRPr="001552BE">
        <w:rPr>
          <w:sz w:val="22"/>
          <w:szCs w:val="22"/>
          <w:lang w:val="el-GR"/>
        </w:rPr>
        <w:t xml:space="preserve"> οξύ). </w:t>
      </w:r>
    </w:p>
    <w:p w:rsidR="00110E24" w:rsidRPr="001552BE" w:rsidRDefault="00110E24" w:rsidP="00110E24">
      <w:pPr>
        <w:pStyle w:val="Text"/>
        <w:numPr>
          <w:ilvl w:val="0"/>
          <w:numId w:val="18"/>
        </w:numPr>
        <w:spacing w:before="0" w:line="360" w:lineRule="auto"/>
        <w:rPr>
          <w:sz w:val="22"/>
          <w:szCs w:val="22"/>
          <w:lang w:val="el-GR"/>
        </w:rPr>
      </w:pPr>
      <w:proofErr w:type="spellStart"/>
      <w:r w:rsidRPr="001552BE">
        <w:rPr>
          <w:bCs/>
          <w:sz w:val="22"/>
          <w:szCs w:val="22"/>
          <w:lang w:val="el-GR"/>
        </w:rPr>
        <w:t>λεβοθυροξίνη</w:t>
      </w:r>
      <w:proofErr w:type="spellEnd"/>
      <w:r w:rsidRPr="001552BE">
        <w:rPr>
          <w:bCs/>
          <w:sz w:val="22"/>
          <w:szCs w:val="22"/>
          <w:lang w:val="el-GR"/>
        </w:rPr>
        <w:t xml:space="preserve">  </w:t>
      </w:r>
      <w:r w:rsidRPr="001552BE">
        <w:rPr>
          <w:sz w:val="22"/>
          <w:szCs w:val="22"/>
          <w:lang w:val="el-GR"/>
        </w:rPr>
        <w:t xml:space="preserve">(για την αντιμετώπιση του υποθυρεοειδισμού). </w:t>
      </w:r>
    </w:p>
    <w:p w:rsidR="00110E24" w:rsidRPr="001552BE" w:rsidRDefault="00110E24" w:rsidP="00110E24">
      <w:pPr>
        <w:pStyle w:val="Text"/>
        <w:numPr>
          <w:ilvl w:val="0"/>
          <w:numId w:val="18"/>
        </w:numPr>
        <w:spacing w:before="0" w:line="360" w:lineRule="auto"/>
        <w:rPr>
          <w:sz w:val="22"/>
          <w:szCs w:val="22"/>
          <w:lang w:val="el-GR"/>
        </w:rPr>
      </w:pPr>
      <w:proofErr w:type="spellStart"/>
      <w:r w:rsidRPr="001552BE">
        <w:rPr>
          <w:bCs/>
          <w:sz w:val="22"/>
          <w:szCs w:val="22"/>
          <w:lang w:val="el-GR"/>
        </w:rPr>
        <w:t>μετοκλοπραμίδη</w:t>
      </w:r>
      <w:proofErr w:type="spellEnd"/>
      <w:r w:rsidRPr="001552BE">
        <w:rPr>
          <w:bCs/>
          <w:sz w:val="22"/>
          <w:szCs w:val="22"/>
          <w:lang w:val="el-GR"/>
        </w:rPr>
        <w:t xml:space="preserve"> </w:t>
      </w:r>
      <w:r w:rsidRPr="001552BE">
        <w:rPr>
          <w:sz w:val="22"/>
          <w:szCs w:val="22"/>
          <w:lang w:val="el-GR"/>
        </w:rPr>
        <w:t xml:space="preserve">(για την αντιμετώπιση της ναυτίας και του εμέτου).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lastRenderedPageBreak/>
        <w:t>φάρμακα για την επιληψία</w:t>
      </w:r>
      <w:r w:rsidR="006E45AD" w:rsidRPr="001552BE">
        <w:rPr>
          <w:bCs/>
          <w:sz w:val="22"/>
          <w:szCs w:val="22"/>
          <w:lang w:val="el-GR"/>
        </w:rPr>
        <w:t xml:space="preserve"> (π.χ. </w:t>
      </w:r>
      <w:proofErr w:type="spellStart"/>
      <w:r w:rsidR="006E45AD" w:rsidRPr="001552BE">
        <w:rPr>
          <w:bCs/>
          <w:sz w:val="22"/>
          <w:szCs w:val="22"/>
          <w:lang w:val="el-GR"/>
        </w:rPr>
        <w:t>φαινυτοΐνη</w:t>
      </w:r>
      <w:proofErr w:type="spellEnd"/>
      <w:r w:rsidR="006E45AD" w:rsidRPr="001552BE">
        <w:rPr>
          <w:bCs/>
          <w:sz w:val="22"/>
          <w:szCs w:val="22"/>
          <w:lang w:val="el-GR"/>
        </w:rPr>
        <w:t xml:space="preserve">, </w:t>
      </w:r>
      <w:proofErr w:type="spellStart"/>
      <w:r w:rsidR="006E45AD" w:rsidRPr="001552BE">
        <w:rPr>
          <w:bCs/>
          <w:sz w:val="22"/>
          <w:szCs w:val="22"/>
          <w:lang w:val="el-GR"/>
        </w:rPr>
        <w:t>βαλπροϊκό</w:t>
      </w:r>
      <w:proofErr w:type="spellEnd"/>
      <w:r w:rsidR="006E45AD" w:rsidRPr="001552BE">
        <w:rPr>
          <w:bCs/>
          <w:sz w:val="22"/>
          <w:szCs w:val="22"/>
          <w:lang w:val="el-GR"/>
        </w:rPr>
        <w:t xml:space="preserve">, </w:t>
      </w:r>
      <w:proofErr w:type="spellStart"/>
      <w:r w:rsidR="006E45AD" w:rsidRPr="001552BE">
        <w:rPr>
          <w:bCs/>
          <w:sz w:val="22"/>
          <w:szCs w:val="22"/>
          <w:lang w:val="el-GR"/>
        </w:rPr>
        <w:t>καρβαμαζεπίνη</w:t>
      </w:r>
      <w:proofErr w:type="spellEnd"/>
      <w:r w:rsidR="006E45AD" w:rsidRPr="001552BE">
        <w:rPr>
          <w:bCs/>
          <w:sz w:val="22"/>
          <w:szCs w:val="22"/>
          <w:lang w:val="el-GR"/>
        </w:rPr>
        <w:t xml:space="preserve">, </w:t>
      </w:r>
      <w:proofErr w:type="spellStart"/>
      <w:r w:rsidR="006E45AD" w:rsidRPr="001552BE">
        <w:rPr>
          <w:bCs/>
          <w:sz w:val="22"/>
          <w:szCs w:val="22"/>
          <w:lang w:val="el-GR"/>
        </w:rPr>
        <w:t>φαινοβαρβιτάλη</w:t>
      </w:r>
      <w:proofErr w:type="spellEnd"/>
      <w:r w:rsidR="006E45AD" w:rsidRPr="001552BE">
        <w:rPr>
          <w:bCs/>
          <w:sz w:val="22"/>
          <w:szCs w:val="22"/>
          <w:lang w:val="el-GR"/>
        </w:rPr>
        <w:t>)</w:t>
      </w:r>
      <w:r w:rsidRPr="001552BE">
        <w:rPr>
          <w:bCs/>
          <w:sz w:val="22"/>
          <w:szCs w:val="22"/>
          <w:lang w:val="el-GR"/>
        </w:rPr>
        <w:t xml:space="preserve">.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t xml:space="preserve">φάρμακα για την υψηλή αρτηριακή πίεση και την καρδιακή ανεπάρκεια. </w:t>
      </w:r>
    </w:p>
    <w:p w:rsidR="00110E24" w:rsidRPr="001552BE" w:rsidRDefault="00110E24" w:rsidP="00110E24">
      <w:pPr>
        <w:pStyle w:val="Text"/>
        <w:numPr>
          <w:ilvl w:val="0"/>
          <w:numId w:val="18"/>
        </w:numPr>
        <w:spacing w:before="0" w:line="360" w:lineRule="auto"/>
        <w:rPr>
          <w:sz w:val="22"/>
          <w:szCs w:val="22"/>
          <w:lang w:val="el-GR"/>
        </w:rPr>
      </w:pPr>
      <w:r w:rsidRPr="001552BE">
        <w:rPr>
          <w:bCs/>
          <w:sz w:val="22"/>
          <w:szCs w:val="22"/>
          <w:lang w:val="el-GR"/>
        </w:rPr>
        <w:t xml:space="preserve">διουρητικά </w:t>
      </w:r>
      <w:r w:rsidRPr="001552BE">
        <w:rPr>
          <w:sz w:val="22"/>
          <w:szCs w:val="22"/>
          <w:lang w:val="el-GR"/>
        </w:rPr>
        <w:t>(για την αύξηση της παραγωγής ούρων και τη μείωση της περίσσεια</w:t>
      </w:r>
      <w:r w:rsidR="006E45AD" w:rsidRPr="001552BE">
        <w:rPr>
          <w:sz w:val="22"/>
          <w:szCs w:val="22"/>
          <w:lang w:val="el-GR"/>
        </w:rPr>
        <w:t>ς</w:t>
      </w:r>
      <w:r w:rsidRPr="001552BE">
        <w:rPr>
          <w:sz w:val="22"/>
          <w:szCs w:val="22"/>
          <w:lang w:val="el-GR"/>
        </w:rPr>
        <w:t xml:space="preserve"> υγρών). </w:t>
      </w:r>
    </w:p>
    <w:p w:rsidR="0031662B" w:rsidRPr="001552BE" w:rsidRDefault="00110E24" w:rsidP="0031662B">
      <w:pPr>
        <w:pStyle w:val="Text"/>
        <w:numPr>
          <w:ilvl w:val="0"/>
          <w:numId w:val="18"/>
        </w:numPr>
        <w:spacing w:before="0" w:line="360" w:lineRule="auto"/>
        <w:rPr>
          <w:sz w:val="22"/>
          <w:szCs w:val="22"/>
          <w:lang w:val="el-GR"/>
        </w:rPr>
      </w:pPr>
      <w:r w:rsidRPr="001552BE">
        <w:rPr>
          <w:sz w:val="22"/>
          <w:szCs w:val="22"/>
          <w:lang w:val="el-GR"/>
        </w:rPr>
        <w:t>φάρμακα</w:t>
      </w:r>
      <w:r w:rsidRPr="001552BE">
        <w:rPr>
          <w:bCs/>
          <w:sz w:val="22"/>
          <w:szCs w:val="22"/>
          <w:lang w:val="el-GR"/>
        </w:rPr>
        <w:t xml:space="preserve"> για τη θεραπεία της ουρικής αρθρίτιδας</w:t>
      </w:r>
      <w:r w:rsidR="006E45AD" w:rsidRPr="001552BE">
        <w:rPr>
          <w:bCs/>
          <w:sz w:val="22"/>
          <w:szCs w:val="22"/>
          <w:lang w:val="el-GR"/>
        </w:rPr>
        <w:t xml:space="preserve"> (π.χ. </w:t>
      </w:r>
      <w:proofErr w:type="spellStart"/>
      <w:r w:rsidR="006E45AD" w:rsidRPr="001552BE">
        <w:rPr>
          <w:bCs/>
          <w:sz w:val="22"/>
          <w:szCs w:val="22"/>
          <w:lang w:val="el-GR"/>
        </w:rPr>
        <w:t>προβενεσίδη</w:t>
      </w:r>
      <w:proofErr w:type="spellEnd"/>
      <w:r w:rsidR="006E45AD" w:rsidRPr="001552BE">
        <w:rPr>
          <w:bCs/>
          <w:sz w:val="22"/>
          <w:szCs w:val="22"/>
          <w:lang w:val="el-GR"/>
        </w:rPr>
        <w:t xml:space="preserve">, </w:t>
      </w:r>
      <w:proofErr w:type="spellStart"/>
      <w:r w:rsidR="006E45AD" w:rsidRPr="001552BE">
        <w:rPr>
          <w:bCs/>
          <w:sz w:val="22"/>
          <w:szCs w:val="22"/>
          <w:lang w:val="el-GR"/>
        </w:rPr>
        <w:t>σουλφινοπυραζόνη</w:t>
      </w:r>
      <w:proofErr w:type="spellEnd"/>
      <w:r w:rsidR="006E45AD" w:rsidRPr="001552BE">
        <w:rPr>
          <w:bCs/>
          <w:sz w:val="22"/>
          <w:szCs w:val="22"/>
          <w:lang w:val="el-GR"/>
        </w:rPr>
        <w:t>)</w:t>
      </w:r>
      <w:r w:rsidRPr="001552BE">
        <w:rPr>
          <w:sz w:val="22"/>
          <w:szCs w:val="22"/>
          <w:lang w:val="el-GR"/>
        </w:rPr>
        <w:t xml:space="preserve">. </w:t>
      </w:r>
    </w:p>
    <w:p w:rsidR="00110E24" w:rsidRPr="001552BE" w:rsidRDefault="00110E24" w:rsidP="0031662B">
      <w:pPr>
        <w:pStyle w:val="Text"/>
        <w:numPr>
          <w:ilvl w:val="0"/>
          <w:numId w:val="18"/>
        </w:numPr>
        <w:spacing w:before="0" w:line="360" w:lineRule="auto"/>
        <w:rPr>
          <w:bCs/>
          <w:sz w:val="22"/>
          <w:szCs w:val="22"/>
          <w:lang w:val="el-GR"/>
        </w:rPr>
      </w:pPr>
      <w:r w:rsidRPr="001552BE">
        <w:rPr>
          <w:bCs/>
          <w:sz w:val="22"/>
          <w:szCs w:val="22"/>
          <w:lang w:val="el-GR"/>
        </w:rPr>
        <w:t xml:space="preserve">από του στόματος αντισυλληπτικά.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ζιδοβουδίνη</w:t>
      </w:r>
      <w:proofErr w:type="spellEnd"/>
      <w:r w:rsidRPr="001552BE">
        <w:rPr>
          <w:bCs/>
          <w:sz w:val="22"/>
          <w:szCs w:val="22"/>
          <w:lang w:val="el-GR"/>
        </w:rPr>
        <w:t xml:space="preserve"> </w:t>
      </w:r>
      <w:r w:rsidRPr="001552BE">
        <w:rPr>
          <w:sz w:val="22"/>
          <w:szCs w:val="22"/>
          <w:lang w:val="el-GR"/>
        </w:rPr>
        <w:t>(για την αντιμετώπιση του HIV).</w:t>
      </w:r>
      <w:r w:rsidRPr="001552BE">
        <w:rPr>
          <w:bCs/>
          <w:sz w:val="22"/>
          <w:szCs w:val="22"/>
          <w:lang w:val="el-GR"/>
        </w:rPr>
        <w:t xml:space="preserve"> </w:t>
      </w:r>
    </w:p>
    <w:p w:rsidR="0031662B" w:rsidRPr="001552BE" w:rsidRDefault="00110E24" w:rsidP="0031662B">
      <w:pPr>
        <w:pStyle w:val="Text"/>
        <w:numPr>
          <w:ilvl w:val="0"/>
          <w:numId w:val="18"/>
        </w:numPr>
        <w:spacing w:before="0" w:line="360" w:lineRule="auto"/>
        <w:rPr>
          <w:sz w:val="22"/>
          <w:szCs w:val="22"/>
          <w:lang w:val="el-GR"/>
        </w:rPr>
      </w:pPr>
      <w:r w:rsidRPr="001552BE">
        <w:rPr>
          <w:bCs/>
          <w:sz w:val="22"/>
          <w:szCs w:val="22"/>
          <w:lang w:val="el-GR"/>
        </w:rPr>
        <w:t xml:space="preserve">φάρμακα </w:t>
      </w:r>
      <w:r w:rsidR="004354A8" w:rsidRPr="001552BE">
        <w:rPr>
          <w:bCs/>
          <w:sz w:val="22"/>
          <w:szCs w:val="22"/>
          <w:lang w:val="el-GR"/>
        </w:rPr>
        <w:t>που προκαλούν</w:t>
      </w:r>
      <w:r w:rsidRPr="001552BE">
        <w:rPr>
          <w:bCs/>
          <w:sz w:val="22"/>
          <w:szCs w:val="22"/>
          <w:lang w:val="el-GR"/>
        </w:rPr>
        <w:t xml:space="preserve"> αργή γαστρική κένωση</w:t>
      </w:r>
      <w:r w:rsidR="003E2EF0" w:rsidRPr="001552BE">
        <w:rPr>
          <w:bCs/>
          <w:sz w:val="22"/>
          <w:szCs w:val="22"/>
          <w:lang w:val="el-GR"/>
        </w:rPr>
        <w:t>,</w:t>
      </w:r>
      <w:r w:rsidRPr="001552BE">
        <w:rPr>
          <w:bCs/>
          <w:sz w:val="22"/>
          <w:szCs w:val="22"/>
          <w:lang w:val="el-GR"/>
        </w:rPr>
        <w:t xml:space="preserve"> </w:t>
      </w:r>
      <w:r w:rsidRPr="001552BE">
        <w:rPr>
          <w:sz w:val="22"/>
          <w:szCs w:val="22"/>
          <w:lang w:val="el-GR"/>
        </w:rPr>
        <w:t xml:space="preserve">όπως η </w:t>
      </w:r>
      <w:proofErr w:type="spellStart"/>
      <w:r w:rsidRPr="001552BE">
        <w:rPr>
          <w:sz w:val="22"/>
          <w:szCs w:val="22"/>
          <w:lang w:val="el-GR"/>
        </w:rPr>
        <w:t>προπανθελίνη</w:t>
      </w:r>
      <w:proofErr w:type="spellEnd"/>
      <w:r w:rsidRPr="001552BE">
        <w:rPr>
          <w:sz w:val="22"/>
          <w:szCs w:val="22"/>
          <w:lang w:val="el-GR"/>
        </w:rPr>
        <w:t xml:space="preserve">.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κλοζαπίνη</w:t>
      </w:r>
      <w:proofErr w:type="spellEnd"/>
      <w:r w:rsidRPr="001552BE">
        <w:rPr>
          <w:bCs/>
          <w:sz w:val="22"/>
          <w:szCs w:val="22"/>
          <w:lang w:val="el-GR"/>
        </w:rPr>
        <w:t xml:space="preserve"> </w:t>
      </w:r>
      <w:r w:rsidRPr="001552BE">
        <w:rPr>
          <w:sz w:val="22"/>
          <w:szCs w:val="22"/>
          <w:lang w:val="el-GR"/>
        </w:rPr>
        <w:t xml:space="preserve">(για την αντιμετώπιση της σχιζοφρένειας).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συμπαθομιμητικά</w:t>
      </w:r>
      <w:proofErr w:type="spellEnd"/>
      <w:r w:rsidRPr="001552BE">
        <w:rPr>
          <w:bCs/>
          <w:sz w:val="22"/>
          <w:szCs w:val="22"/>
          <w:lang w:val="el-GR"/>
        </w:rPr>
        <w:t xml:space="preserve"> </w:t>
      </w:r>
      <w:r w:rsidRPr="001552BE">
        <w:rPr>
          <w:sz w:val="22"/>
          <w:szCs w:val="22"/>
          <w:lang w:val="el-GR"/>
        </w:rPr>
        <w:t>(για την αύξηση της χαμηλής αρτηριακής πίεσης ή για την αντιμετώπιση της ρινικής συμφόρησης)</w:t>
      </w:r>
      <w:r w:rsidR="006E45AD" w:rsidRPr="001552BE">
        <w:rPr>
          <w:sz w:val="22"/>
          <w:szCs w:val="22"/>
          <w:lang w:val="el-GR"/>
        </w:rPr>
        <w:t xml:space="preserve"> (π.χ. </w:t>
      </w:r>
      <w:proofErr w:type="spellStart"/>
      <w:r w:rsidR="006E45AD" w:rsidRPr="001552BE">
        <w:rPr>
          <w:sz w:val="22"/>
          <w:szCs w:val="22"/>
          <w:lang w:val="el-GR"/>
        </w:rPr>
        <w:t>φαινυλπροπανολαμίνη</w:t>
      </w:r>
      <w:proofErr w:type="spellEnd"/>
      <w:r w:rsidR="006E45AD" w:rsidRPr="001552BE">
        <w:rPr>
          <w:sz w:val="22"/>
          <w:szCs w:val="22"/>
          <w:lang w:val="el-GR"/>
        </w:rPr>
        <w:t xml:space="preserve">, ουσίες τύπου </w:t>
      </w:r>
      <w:proofErr w:type="spellStart"/>
      <w:r w:rsidR="006E45AD" w:rsidRPr="001552BE">
        <w:rPr>
          <w:sz w:val="22"/>
          <w:szCs w:val="22"/>
          <w:lang w:val="el-GR"/>
        </w:rPr>
        <w:t>εφεδρίνης</w:t>
      </w:r>
      <w:proofErr w:type="spellEnd"/>
      <w:r w:rsidR="006E45AD" w:rsidRPr="001552BE">
        <w:rPr>
          <w:sz w:val="22"/>
          <w:szCs w:val="22"/>
          <w:lang w:val="el-GR"/>
        </w:rPr>
        <w:t>)</w:t>
      </w:r>
      <w:r w:rsidRPr="001552BE">
        <w:rPr>
          <w:sz w:val="22"/>
          <w:szCs w:val="22"/>
          <w:lang w:val="el-GR"/>
        </w:rPr>
        <w:t xml:space="preserve">. </w:t>
      </w:r>
    </w:p>
    <w:p w:rsidR="00110E24" w:rsidRPr="001552BE" w:rsidRDefault="00110E24" w:rsidP="00110E24">
      <w:pPr>
        <w:pStyle w:val="Text"/>
        <w:numPr>
          <w:ilvl w:val="0"/>
          <w:numId w:val="18"/>
        </w:numPr>
        <w:spacing w:before="0" w:line="360" w:lineRule="auto"/>
        <w:rPr>
          <w:sz w:val="22"/>
          <w:szCs w:val="22"/>
          <w:lang w:val="el-GR"/>
        </w:rPr>
      </w:pPr>
      <w:proofErr w:type="spellStart"/>
      <w:r w:rsidRPr="001552BE">
        <w:rPr>
          <w:bCs/>
          <w:sz w:val="22"/>
          <w:szCs w:val="22"/>
          <w:lang w:val="el-GR"/>
        </w:rPr>
        <w:t>αντι</w:t>
      </w:r>
      <w:r w:rsidR="006E45AD" w:rsidRPr="001552BE">
        <w:rPr>
          <w:bCs/>
          <w:sz w:val="22"/>
          <w:szCs w:val="22"/>
          <w:lang w:val="el-GR"/>
        </w:rPr>
        <w:t>ισταμιν</w:t>
      </w:r>
      <w:r w:rsidRPr="001552BE">
        <w:rPr>
          <w:bCs/>
          <w:sz w:val="22"/>
          <w:szCs w:val="22"/>
          <w:lang w:val="el-GR"/>
        </w:rPr>
        <w:t>ικά</w:t>
      </w:r>
      <w:proofErr w:type="spellEnd"/>
      <w:r w:rsidRPr="001552BE">
        <w:rPr>
          <w:bCs/>
          <w:sz w:val="22"/>
          <w:szCs w:val="22"/>
          <w:lang w:val="el-GR"/>
        </w:rPr>
        <w:t xml:space="preserve"> </w:t>
      </w:r>
      <w:r w:rsidRPr="001552BE">
        <w:rPr>
          <w:sz w:val="22"/>
          <w:szCs w:val="22"/>
          <w:lang w:val="el-GR"/>
        </w:rPr>
        <w:t xml:space="preserve">(για την πρόληψη ή ανακούφιση αλλεργιών).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θεοφυλλίνη</w:t>
      </w:r>
      <w:proofErr w:type="spellEnd"/>
      <w:r w:rsidRPr="001552BE">
        <w:rPr>
          <w:bCs/>
          <w:sz w:val="22"/>
          <w:szCs w:val="22"/>
          <w:lang w:val="el-GR"/>
        </w:rPr>
        <w:t xml:space="preserve">  </w:t>
      </w:r>
      <w:r w:rsidRPr="001552BE">
        <w:rPr>
          <w:sz w:val="22"/>
          <w:szCs w:val="22"/>
          <w:lang w:val="el-GR"/>
        </w:rPr>
        <w:t xml:space="preserve">(για την αντιμετώπιση του άσθματος).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τερβιναφίνη</w:t>
      </w:r>
      <w:proofErr w:type="spellEnd"/>
      <w:r w:rsidRPr="001552BE">
        <w:rPr>
          <w:bCs/>
          <w:sz w:val="22"/>
          <w:szCs w:val="22"/>
          <w:lang w:val="el-GR"/>
        </w:rPr>
        <w:t xml:space="preserve">  </w:t>
      </w:r>
      <w:r w:rsidRPr="001552BE">
        <w:rPr>
          <w:sz w:val="22"/>
          <w:szCs w:val="22"/>
          <w:lang w:val="el-GR"/>
        </w:rPr>
        <w:t xml:space="preserve">(για την αντιμετώπιση μυκητιάσεων).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σιμετιδίνη</w:t>
      </w:r>
      <w:proofErr w:type="spellEnd"/>
      <w:r w:rsidRPr="001552BE">
        <w:rPr>
          <w:bCs/>
          <w:sz w:val="22"/>
          <w:szCs w:val="22"/>
          <w:lang w:val="el-GR"/>
        </w:rPr>
        <w:t xml:space="preserve"> </w:t>
      </w:r>
      <w:r w:rsidRPr="001552BE">
        <w:rPr>
          <w:sz w:val="22"/>
          <w:szCs w:val="22"/>
          <w:lang w:val="el-GR"/>
        </w:rPr>
        <w:t xml:space="preserve">(για την αντιμετώπιση του </w:t>
      </w:r>
      <w:proofErr w:type="spellStart"/>
      <w:r w:rsidRPr="001552BE">
        <w:rPr>
          <w:sz w:val="22"/>
          <w:szCs w:val="22"/>
          <w:lang w:val="el-GR"/>
        </w:rPr>
        <w:t>οπισθοστερνικού</w:t>
      </w:r>
      <w:proofErr w:type="spellEnd"/>
      <w:r w:rsidRPr="001552BE">
        <w:rPr>
          <w:sz w:val="22"/>
          <w:szCs w:val="22"/>
          <w:lang w:val="el-GR"/>
        </w:rPr>
        <w:t xml:space="preserve"> καύσου και του πεπτικού έλκους).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δισουλφιράμη</w:t>
      </w:r>
      <w:proofErr w:type="spellEnd"/>
      <w:r w:rsidRPr="001552BE">
        <w:rPr>
          <w:bCs/>
          <w:sz w:val="22"/>
          <w:szCs w:val="22"/>
          <w:lang w:val="el-GR"/>
        </w:rPr>
        <w:t xml:space="preserve"> </w:t>
      </w:r>
      <w:r w:rsidRPr="001552BE">
        <w:rPr>
          <w:sz w:val="22"/>
          <w:szCs w:val="22"/>
          <w:lang w:val="el-GR"/>
        </w:rPr>
        <w:t xml:space="preserve">(για την αντιμετώπιση της εξάρτησης από την κατανάλωση οινοπνεύματος). </w:t>
      </w:r>
    </w:p>
    <w:p w:rsidR="0031662B" w:rsidRPr="001552BE" w:rsidRDefault="00110E24" w:rsidP="0031662B">
      <w:pPr>
        <w:pStyle w:val="Text"/>
        <w:numPr>
          <w:ilvl w:val="0"/>
          <w:numId w:val="18"/>
        </w:numPr>
        <w:spacing w:before="0" w:line="360" w:lineRule="auto"/>
        <w:rPr>
          <w:sz w:val="22"/>
          <w:szCs w:val="22"/>
          <w:lang w:val="el-GR"/>
        </w:rPr>
      </w:pPr>
      <w:r w:rsidRPr="001552BE">
        <w:rPr>
          <w:bCs/>
          <w:sz w:val="22"/>
          <w:szCs w:val="22"/>
          <w:lang w:val="el-GR"/>
        </w:rPr>
        <w:t xml:space="preserve">νικοτίνη </w:t>
      </w:r>
      <w:r w:rsidRPr="001552BE">
        <w:rPr>
          <w:sz w:val="22"/>
          <w:szCs w:val="22"/>
          <w:lang w:val="el-GR"/>
        </w:rPr>
        <w:t>(χρησιμοποιείται για τη διακοπή του καπνίσματος)</w:t>
      </w:r>
      <w:r w:rsidR="00921041" w:rsidRPr="001552BE">
        <w:rPr>
          <w:sz w:val="22"/>
          <w:szCs w:val="22"/>
          <w:lang w:val="el-GR"/>
        </w:rPr>
        <w:t>.</w:t>
      </w:r>
      <w:r w:rsidR="00921041" w:rsidRPr="001552BE">
        <w:rPr>
          <w:bCs/>
          <w:sz w:val="22"/>
          <w:szCs w:val="22"/>
          <w:lang w:val="el-GR"/>
        </w:rPr>
        <w:t xml:space="preserve"> </w:t>
      </w:r>
    </w:p>
    <w:p w:rsidR="0031662B" w:rsidRPr="001552BE" w:rsidRDefault="00110E24" w:rsidP="0031662B">
      <w:pPr>
        <w:pStyle w:val="Text"/>
        <w:numPr>
          <w:ilvl w:val="0"/>
          <w:numId w:val="18"/>
        </w:numPr>
        <w:spacing w:before="0" w:line="360" w:lineRule="auto"/>
        <w:rPr>
          <w:sz w:val="22"/>
          <w:szCs w:val="22"/>
          <w:lang w:val="el-GR"/>
        </w:rPr>
      </w:pPr>
      <w:proofErr w:type="spellStart"/>
      <w:r w:rsidRPr="001552BE">
        <w:rPr>
          <w:bCs/>
          <w:sz w:val="22"/>
          <w:szCs w:val="22"/>
          <w:lang w:val="el-GR"/>
        </w:rPr>
        <w:t>χολεστυραμίνη</w:t>
      </w:r>
      <w:proofErr w:type="spellEnd"/>
      <w:r w:rsidRPr="001552BE">
        <w:rPr>
          <w:sz w:val="22"/>
          <w:szCs w:val="22"/>
          <w:lang w:val="el-GR"/>
        </w:rPr>
        <w:t xml:space="preserve"> (για την αντιμετώπιση υψηλών επιπέδων χοληστερόλης</w:t>
      </w:r>
      <w:r w:rsidR="006272A7" w:rsidRPr="001552BE">
        <w:rPr>
          <w:sz w:val="22"/>
          <w:szCs w:val="22"/>
          <w:lang w:val="el-GR"/>
        </w:rPr>
        <w:t>)</w:t>
      </w:r>
      <w:r w:rsidR="00921041" w:rsidRPr="001552BE">
        <w:rPr>
          <w:sz w:val="22"/>
          <w:szCs w:val="22"/>
          <w:lang w:val="el-GR"/>
        </w:rPr>
        <w:t>.</w:t>
      </w:r>
    </w:p>
    <w:p w:rsidR="00110E24" w:rsidRPr="001552BE" w:rsidRDefault="00110E24" w:rsidP="0031662B">
      <w:pPr>
        <w:pStyle w:val="Text"/>
        <w:spacing w:before="0" w:line="360" w:lineRule="auto"/>
        <w:rPr>
          <w:noProof/>
          <w:sz w:val="22"/>
          <w:szCs w:val="22"/>
          <w:lang w:val="el-GR"/>
        </w:rPr>
      </w:pPr>
    </w:p>
    <w:p w:rsidR="006272A7" w:rsidRPr="001552BE" w:rsidRDefault="006272A7" w:rsidP="006272A7">
      <w:pPr>
        <w:pStyle w:val="a6"/>
        <w:spacing w:line="360" w:lineRule="auto"/>
        <w:ind w:left="360"/>
        <w:jc w:val="both"/>
        <w:rPr>
          <w:rFonts w:ascii="Times New Roman" w:hAnsi="Times New Roman"/>
          <w:noProof/>
        </w:rPr>
      </w:pPr>
      <w:r w:rsidRPr="001552BE">
        <w:rPr>
          <w:rFonts w:ascii="Times New Roman" w:hAnsi="Times New Roman"/>
          <w:noProof/>
        </w:rPr>
        <w:t xml:space="preserve">Επίσης, εάν πρόκειται να υποβληθείτε σε εγχείρηση, ενημερώστε τον αναισθησιολόγο ότι παίρνετε </w:t>
      </w:r>
      <w:r w:rsidR="003163D6">
        <w:rPr>
          <w:rFonts w:ascii="Times New Roman" w:hAnsi="Times New Roman"/>
          <w:noProof/>
        </w:rPr>
        <w:t>PACO-4</w:t>
      </w:r>
      <w:r w:rsidRPr="001552BE">
        <w:rPr>
          <w:rFonts w:ascii="Times New Roman" w:hAnsi="Times New Roman"/>
          <w:noProof/>
        </w:rPr>
        <w:t>.</w:t>
      </w:r>
      <w:r w:rsidR="00921041" w:rsidRPr="001552BE">
        <w:rPr>
          <w:rFonts w:ascii="Times New Roman" w:hAnsi="Times New Roman"/>
          <w:noProof/>
        </w:rPr>
        <w:t xml:space="preserve"> </w:t>
      </w:r>
    </w:p>
    <w:p w:rsidR="0031662B" w:rsidRPr="001552BE" w:rsidRDefault="0031662B" w:rsidP="00110E24">
      <w:pPr>
        <w:pStyle w:val="TOCEntry"/>
        <w:spacing w:before="0"/>
        <w:jc w:val="both"/>
        <w:rPr>
          <w:rFonts w:ascii="Times New Roman" w:eastAsia="Times New Roman" w:hAnsi="Times New Roman" w:cs="Times New Roman"/>
          <w:sz w:val="22"/>
          <w:szCs w:val="22"/>
          <w:lang w:val="el-GR"/>
        </w:rPr>
      </w:pPr>
    </w:p>
    <w:p w:rsidR="00110E24" w:rsidRPr="001552BE" w:rsidRDefault="00110E24" w:rsidP="00110E24">
      <w:pPr>
        <w:pStyle w:val="TOCEntry"/>
        <w:spacing w:before="0"/>
        <w:jc w:val="both"/>
        <w:rPr>
          <w:rFonts w:ascii="Times New Roman" w:eastAsia="Times New Roman" w:hAnsi="Times New Roman" w:cs="Times New Roman"/>
          <w:sz w:val="22"/>
          <w:szCs w:val="22"/>
          <w:lang w:val="el-GR"/>
        </w:rPr>
      </w:pPr>
      <w:r w:rsidRPr="001552BE">
        <w:rPr>
          <w:rFonts w:ascii="Times New Roman" w:eastAsia="Times New Roman" w:hAnsi="Times New Roman" w:cs="Times New Roman"/>
          <w:sz w:val="22"/>
          <w:szCs w:val="22"/>
          <w:lang w:val="el-GR"/>
        </w:rPr>
        <w:t xml:space="preserve">Το </w:t>
      </w:r>
      <w:r w:rsidR="003163D6">
        <w:rPr>
          <w:rFonts w:ascii="Times New Roman" w:eastAsia="Times New Roman" w:hAnsi="Times New Roman" w:cs="Times New Roman"/>
          <w:sz w:val="22"/>
          <w:szCs w:val="22"/>
          <w:lang w:val="el-GR"/>
        </w:rPr>
        <w:t>PACO-4</w:t>
      </w:r>
      <w:r w:rsidR="00531CDB" w:rsidRPr="001552BE">
        <w:rPr>
          <w:rFonts w:ascii="Times New Roman" w:eastAsia="Times New Roman" w:hAnsi="Times New Roman" w:cs="Times New Roman"/>
          <w:sz w:val="22"/>
          <w:szCs w:val="22"/>
          <w:lang w:val="el-GR"/>
        </w:rPr>
        <w:t xml:space="preserve"> </w:t>
      </w:r>
      <w:r w:rsidRPr="001552BE">
        <w:rPr>
          <w:rFonts w:ascii="Times New Roman" w:eastAsia="Times New Roman" w:hAnsi="Times New Roman" w:cs="Times New Roman"/>
          <w:sz w:val="22"/>
          <w:szCs w:val="22"/>
          <w:lang w:val="el-GR"/>
        </w:rPr>
        <w:t>με τροφ</w:t>
      </w:r>
      <w:r w:rsidR="00531CDB" w:rsidRPr="001552BE">
        <w:rPr>
          <w:rFonts w:ascii="Times New Roman" w:eastAsia="Times New Roman" w:hAnsi="Times New Roman" w:cs="Times New Roman"/>
          <w:sz w:val="22"/>
          <w:szCs w:val="22"/>
          <w:lang w:val="el-GR"/>
        </w:rPr>
        <w:t>ή</w:t>
      </w:r>
      <w:r w:rsidRPr="001552BE">
        <w:rPr>
          <w:rFonts w:ascii="Times New Roman" w:eastAsia="Times New Roman" w:hAnsi="Times New Roman" w:cs="Times New Roman"/>
          <w:sz w:val="22"/>
          <w:szCs w:val="22"/>
          <w:lang w:val="el-GR"/>
        </w:rPr>
        <w:t xml:space="preserve">, ποτό και </w:t>
      </w:r>
      <w:r w:rsidR="00531CDB" w:rsidRPr="001552BE">
        <w:rPr>
          <w:rFonts w:ascii="Times New Roman" w:eastAsia="Times New Roman" w:hAnsi="Times New Roman" w:cs="Times New Roman"/>
          <w:sz w:val="22"/>
          <w:szCs w:val="22"/>
          <w:lang w:val="el-GR"/>
        </w:rPr>
        <w:t>οινοπνευματώδη</w:t>
      </w:r>
    </w:p>
    <w:p w:rsidR="00110E24" w:rsidRPr="001552BE" w:rsidRDefault="00110E24" w:rsidP="000C7708">
      <w:pPr>
        <w:spacing w:line="360" w:lineRule="auto"/>
        <w:jc w:val="both"/>
        <w:rPr>
          <w:b/>
          <w:noProof/>
          <w:szCs w:val="22"/>
        </w:rPr>
      </w:pPr>
    </w:p>
    <w:p w:rsidR="0031662B" w:rsidRPr="001552BE" w:rsidRDefault="00973C35" w:rsidP="000F4DF8">
      <w:pPr>
        <w:pStyle w:val="Text"/>
        <w:spacing w:before="0" w:line="360" w:lineRule="auto"/>
        <w:ind w:left="357"/>
        <w:rPr>
          <w:i/>
          <w:sz w:val="22"/>
          <w:szCs w:val="22"/>
          <w:lang w:val="el-GR"/>
        </w:rPr>
      </w:pPr>
      <w:r w:rsidRPr="001552BE">
        <w:rPr>
          <w:bCs/>
          <w:i/>
          <w:sz w:val="22"/>
          <w:szCs w:val="22"/>
          <w:lang w:val="el-GR"/>
        </w:rPr>
        <w:t xml:space="preserve">Οινόπνευμα </w:t>
      </w:r>
    </w:p>
    <w:p w:rsidR="00973C35" w:rsidRPr="001552BE" w:rsidRDefault="00973C35" w:rsidP="0092596F">
      <w:pPr>
        <w:pStyle w:val="Listlevel1"/>
        <w:spacing w:before="0" w:after="0" w:line="360" w:lineRule="auto"/>
        <w:ind w:left="357" w:firstLine="0"/>
        <w:jc w:val="both"/>
        <w:rPr>
          <w:rFonts w:eastAsia="Times New Roman"/>
          <w:sz w:val="22"/>
          <w:szCs w:val="22"/>
          <w:lang w:val="el-GR"/>
        </w:rPr>
      </w:pPr>
      <w:r w:rsidRPr="001552BE">
        <w:rPr>
          <w:rFonts w:eastAsia="Times New Roman"/>
          <w:sz w:val="22"/>
          <w:szCs w:val="22"/>
          <w:lang w:val="el-GR"/>
        </w:rPr>
        <w:t>Εάν καταναλώνετε 3 ή περισσότερα οινοπνευματώδη ποτά κάθε μέρα, ρωτήστε το</w:t>
      </w:r>
      <w:r w:rsidR="00531CDB" w:rsidRPr="001552BE">
        <w:rPr>
          <w:rFonts w:eastAsia="Times New Roman"/>
          <w:sz w:val="22"/>
          <w:szCs w:val="22"/>
          <w:lang w:val="el-GR"/>
        </w:rPr>
        <w:t>ν</w:t>
      </w:r>
      <w:r w:rsidRPr="001552BE">
        <w:rPr>
          <w:rFonts w:eastAsia="Times New Roman"/>
          <w:sz w:val="22"/>
          <w:szCs w:val="22"/>
          <w:lang w:val="el-GR"/>
        </w:rPr>
        <w:t xml:space="preserve"> γιατρό σας για το αν θα πρέπει να πάρετε αυτό το φάρμακο ή άλλα παυσίπονα/αντιπυρετικά. Η </w:t>
      </w:r>
      <w:proofErr w:type="spellStart"/>
      <w:r w:rsidRPr="001552BE">
        <w:rPr>
          <w:rFonts w:eastAsia="Times New Roman"/>
          <w:sz w:val="22"/>
          <w:szCs w:val="22"/>
          <w:lang w:val="el-GR"/>
        </w:rPr>
        <w:t>παρακεταμόλη</w:t>
      </w:r>
      <w:proofErr w:type="spellEnd"/>
      <w:r w:rsidRPr="001552BE">
        <w:rPr>
          <w:rFonts w:eastAsia="Times New Roman"/>
          <w:sz w:val="22"/>
          <w:szCs w:val="22"/>
          <w:lang w:val="el-GR"/>
        </w:rPr>
        <w:t xml:space="preserve"> και το </w:t>
      </w:r>
      <w:proofErr w:type="spellStart"/>
      <w:r w:rsidRPr="001552BE">
        <w:rPr>
          <w:rFonts w:eastAsia="Times New Roman"/>
          <w:sz w:val="22"/>
          <w:szCs w:val="22"/>
          <w:lang w:val="el-GR"/>
        </w:rPr>
        <w:t>ακετυλοσαλικυλικό</w:t>
      </w:r>
      <w:proofErr w:type="spellEnd"/>
      <w:r w:rsidRPr="001552BE">
        <w:rPr>
          <w:rFonts w:eastAsia="Times New Roman"/>
          <w:sz w:val="22"/>
          <w:szCs w:val="22"/>
          <w:lang w:val="el-GR"/>
        </w:rPr>
        <w:t xml:space="preserve"> οξύ μπορεί να προκαλέσουν ηπατική βλάβη και </w:t>
      </w:r>
      <w:r w:rsidR="00626739" w:rsidRPr="001552BE">
        <w:rPr>
          <w:rFonts w:eastAsia="Times New Roman"/>
          <w:sz w:val="22"/>
          <w:szCs w:val="22"/>
          <w:lang w:val="el-GR"/>
        </w:rPr>
        <w:t xml:space="preserve">γαστρεντερική </w:t>
      </w:r>
      <w:r w:rsidRPr="001552BE">
        <w:rPr>
          <w:rFonts w:eastAsia="Times New Roman"/>
          <w:sz w:val="22"/>
          <w:szCs w:val="22"/>
          <w:lang w:val="el-GR"/>
        </w:rPr>
        <w:t xml:space="preserve">αιμορραγία. </w:t>
      </w:r>
    </w:p>
    <w:p w:rsidR="00531CDB" w:rsidRPr="001552BE" w:rsidRDefault="00531CDB" w:rsidP="0092596F">
      <w:pPr>
        <w:pStyle w:val="Listlevel1"/>
        <w:spacing w:before="0" w:after="0" w:line="360" w:lineRule="auto"/>
        <w:ind w:left="357" w:firstLine="0"/>
        <w:jc w:val="both"/>
        <w:rPr>
          <w:rFonts w:eastAsia="Times New Roman"/>
          <w:sz w:val="22"/>
          <w:szCs w:val="22"/>
          <w:lang w:val="el-GR"/>
        </w:rPr>
      </w:pPr>
    </w:p>
    <w:p w:rsidR="0031662B" w:rsidRPr="001552BE" w:rsidRDefault="00973C35" w:rsidP="000F4DF8">
      <w:pPr>
        <w:pStyle w:val="Text"/>
        <w:spacing w:before="0" w:line="360" w:lineRule="auto"/>
        <w:ind w:left="357"/>
        <w:rPr>
          <w:i/>
          <w:sz w:val="22"/>
          <w:szCs w:val="22"/>
          <w:lang w:val="el-GR"/>
        </w:rPr>
      </w:pPr>
      <w:r w:rsidRPr="001552BE">
        <w:rPr>
          <w:bCs/>
          <w:i/>
          <w:sz w:val="22"/>
          <w:szCs w:val="22"/>
          <w:lang w:val="el-GR"/>
        </w:rPr>
        <w:t xml:space="preserve">Καφεΐνη </w:t>
      </w:r>
    </w:p>
    <w:p w:rsidR="00973C35" w:rsidRPr="001552BE" w:rsidRDefault="00973C35" w:rsidP="0092596F">
      <w:pPr>
        <w:pStyle w:val="Listlevel1"/>
        <w:spacing w:before="0" w:after="0" w:line="360" w:lineRule="auto"/>
        <w:ind w:left="357" w:firstLine="0"/>
        <w:jc w:val="both"/>
        <w:rPr>
          <w:rFonts w:eastAsia="Times New Roman"/>
          <w:sz w:val="22"/>
          <w:szCs w:val="22"/>
          <w:lang w:val="el-GR"/>
        </w:rPr>
      </w:pPr>
      <w:r w:rsidRPr="001552BE">
        <w:rPr>
          <w:rFonts w:eastAsia="Times New Roman"/>
          <w:sz w:val="22"/>
          <w:szCs w:val="22"/>
          <w:lang w:val="el-GR"/>
        </w:rPr>
        <w:t>Η προτεινόμενη δόση γι</w:t>
      </w:r>
      <w:r w:rsidR="00531CDB" w:rsidRPr="001552BE">
        <w:rPr>
          <w:rFonts w:eastAsia="Times New Roman"/>
          <w:sz w:val="22"/>
          <w:szCs w:val="22"/>
          <w:lang w:val="el-GR"/>
        </w:rPr>
        <w:t>’</w:t>
      </w:r>
      <w:r w:rsidRPr="001552BE">
        <w:rPr>
          <w:rFonts w:eastAsia="Times New Roman"/>
          <w:sz w:val="22"/>
          <w:szCs w:val="22"/>
          <w:lang w:val="el-GR"/>
        </w:rPr>
        <w:t xml:space="preserve"> αυτό το φάρμακο περιέχει περίπου τόση καφεΐνη όσο ένα φλιτζάνι καφέ. Περιορίστε τη λήψη φαρμάκων, φαγητών ή ποτών που περιέχουν καφεΐνη </w:t>
      </w:r>
      <w:r w:rsidRPr="001552BE">
        <w:rPr>
          <w:rFonts w:eastAsia="Times New Roman"/>
          <w:sz w:val="22"/>
          <w:szCs w:val="22"/>
          <w:lang w:val="el-GR"/>
        </w:rPr>
        <w:lastRenderedPageBreak/>
        <w:t xml:space="preserve">ενώ παίρνετε το φάρμακο αυτό, επειδή η υπερβολική καφεΐνη μπορεί να προκαλέσει νευρικότητα, ευερεθιστότητα, αϋπνία και περιστασιακά ταχυκαρδία.   </w:t>
      </w:r>
    </w:p>
    <w:p w:rsidR="00921041" w:rsidRPr="001552BE" w:rsidRDefault="00921041" w:rsidP="0092596F">
      <w:pPr>
        <w:pStyle w:val="Listlevel1"/>
        <w:spacing w:before="0" w:after="0" w:line="360" w:lineRule="auto"/>
        <w:ind w:left="357" w:firstLine="0"/>
        <w:jc w:val="both"/>
        <w:rPr>
          <w:rFonts w:eastAsia="Times New Roman"/>
          <w:sz w:val="22"/>
          <w:szCs w:val="22"/>
          <w:lang w:val="el-GR"/>
        </w:rPr>
      </w:pPr>
    </w:p>
    <w:p w:rsidR="0031662B" w:rsidRPr="001552BE" w:rsidRDefault="00330346" w:rsidP="00921041">
      <w:pPr>
        <w:pStyle w:val="Text"/>
        <w:spacing w:before="0" w:line="360" w:lineRule="auto"/>
        <w:rPr>
          <w:b/>
          <w:noProof/>
          <w:sz w:val="22"/>
          <w:szCs w:val="22"/>
          <w:lang w:val="el-GR"/>
        </w:rPr>
      </w:pPr>
      <w:r w:rsidRPr="001552BE">
        <w:rPr>
          <w:b/>
          <w:noProof/>
          <w:sz w:val="22"/>
          <w:szCs w:val="22"/>
          <w:lang w:val="el-GR"/>
        </w:rPr>
        <w:t>Κύηση</w:t>
      </w:r>
      <w:r w:rsidR="004D19D7" w:rsidRPr="001552BE">
        <w:rPr>
          <w:b/>
          <w:noProof/>
          <w:sz w:val="22"/>
          <w:szCs w:val="22"/>
          <w:lang w:val="el-GR"/>
        </w:rPr>
        <w:t xml:space="preserve">, </w:t>
      </w:r>
      <w:r w:rsidRPr="001552BE">
        <w:rPr>
          <w:b/>
          <w:noProof/>
          <w:sz w:val="22"/>
          <w:szCs w:val="22"/>
          <w:lang w:val="el-GR"/>
        </w:rPr>
        <w:t>θηλασμός</w:t>
      </w:r>
      <w:r w:rsidR="004D19D7" w:rsidRPr="001552BE">
        <w:rPr>
          <w:b/>
          <w:noProof/>
          <w:sz w:val="22"/>
          <w:szCs w:val="22"/>
          <w:lang w:val="el-GR"/>
        </w:rPr>
        <w:t xml:space="preserve"> και γονιμότητα</w:t>
      </w:r>
      <w:r w:rsidR="0031662B" w:rsidRPr="001552BE">
        <w:rPr>
          <w:b/>
          <w:noProof/>
          <w:sz w:val="22"/>
          <w:szCs w:val="22"/>
          <w:lang w:val="el-GR"/>
        </w:rPr>
        <w:t xml:space="preserve"> </w:t>
      </w:r>
    </w:p>
    <w:p w:rsidR="006E45AD" w:rsidRPr="001552BE" w:rsidRDefault="006E45AD" w:rsidP="00921041">
      <w:pPr>
        <w:pStyle w:val="Text"/>
        <w:spacing w:before="0" w:line="360" w:lineRule="auto"/>
        <w:rPr>
          <w:sz w:val="22"/>
          <w:szCs w:val="22"/>
          <w:lang w:val="el-GR"/>
        </w:rPr>
      </w:pPr>
      <w:r w:rsidRPr="001552BE">
        <w:rPr>
          <w:sz w:val="22"/>
          <w:szCs w:val="22"/>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94DF1" w:rsidRPr="001552BE" w:rsidRDefault="00AE2DE5" w:rsidP="00094DF1">
      <w:pPr>
        <w:pStyle w:val="Text"/>
        <w:spacing w:before="0" w:line="360" w:lineRule="auto"/>
        <w:rPr>
          <w:sz w:val="22"/>
          <w:szCs w:val="22"/>
          <w:lang w:val="el-GR"/>
        </w:rPr>
      </w:pPr>
      <w:r w:rsidRPr="001552BE">
        <w:rPr>
          <w:sz w:val="22"/>
          <w:szCs w:val="22"/>
          <w:lang w:val="el-GR"/>
        </w:rPr>
        <w:t xml:space="preserve"> Είναι ιδιαίτερα σημαντικό να μην παίρνετε αυτό το φάρμακο κατά τους τελευταίους 3 μήνες της εγκυμοσύνης, καθώς θα μπορούσε να βλάψει το αγέννητο παιδί ή να προκαλέσει προβλήματα στον τοκετό. </w:t>
      </w:r>
      <w:r w:rsidR="00094DF1" w:rsidRPr="001552BE">
        <w:rPr>
          <w:sz w:val="22"/>
          <w:szCs w:val="22"/>
          <w:lang w:val="el-GR"/>
        </w:rPr>
        <w:t xml:space="preserve">Μην παίρνετε το </w:t>
      </w:r>
      <w:r w:rsidR="003163D6">
        <w:rPr>
          <w:sz w:val="22"/>
          <w:szCs w:val="22"/>
          <w:lang w:val="el-GR"/>
        </w:rPr>
        <w:t>PACO-4</w:t>
      </w:r>
      <w:r w:rsidR="00094DF1" w:rsidRPr="001552BE">
        <w:rPr>
          <w:sz w:val="22"/>
          <w:szCs w:val="22"/>
          <w:lang w:val="el-GR"/>
        </w:rPr>
        <w:t xml:space="preserve"> εάν θηλάζετε</w:t>
      </w:r>
      <w:r w:rsidR="006E45AD" w:rsidRPr="001552BE">
        <w:rPr>
          <w:sz w:val="22"/>
          <w:szCs w:val="22"/>
          <w:lang w:val="el-GR"/>
        </w:rPr>
        <w:t>,</w:t>
      </w:r>
      <w:r w:rsidR="00094DF1" w:rsidRPr="001552BE">
        <w:rPr>
          <w:sz w:val="22"/>
          <w:szCs w:val="22"/>
          <w:lang w:val="el-GR"/>
        </w:rPr>
        <w:t xml:space="preserve"> καθώς μπορεί να είναι βλαβερό για το βρέφος σας.   </w:t>
      </w:r>
    </w:p>
    <w:p w:rsidR="00094DF1" w:rsidRPr="001552BE" w:rsidRDefault="00094DF1" w:rsidP="00094DF1">
      <w:pPr>
        <w:pStyle w:val="Text"/>
        <w:spacing w:before="0" w:line="360" w:lineRule="auto"/>
        <w:rPr>
          <w:sz w:val="22"/>
          <w:szCs w:val="22"/>
          <w:lang w:val="el-GR"/>
        </w:rPr>
      </w:pPr>
      <w:r w:rsidRPr="001552BE">
        <w:rPr>
          <w:sz w:val="22"/>
          <w:szCs w:val="22"/>
          <w:lang w:val="el-GR"/>
        </w:rPr>
        <w:t xml:space="preserve">Το </w:t>
      </w:r>
      <w:r w:rsidR="003163D6">
        <w:rPr>
          <w:sz w:val="22"/>
          <w:szCs w:val="22"/>
          <w:lang w:val="el-GR"/>
        </w:rPr>
        <w:t>PACO-4</w:t>
      </w:r>
      <w:r w:rsidR="0019389E" w:rsidRPr="001552BE">
        <w:rPr>
          <w:sz w:val="22"/>
          <w:szCs w:val="22"/>
          <w:lang w:val="el-GR"/>
        </w:rPr>
        <w:t xml:space="preserve"> </w:t>
      </w:r>
      <w:r w:rsidRPr="001552BE">
        <w:rPr>
          <w:sz w:val="22"/>
          <w:szCs w:val="22"/>
          <w:lang w:val="el-GR"/>
        </w:rPr>
        <w:t>ανήκει σε μία κατηγορία φαρμάκων (ΜΣΑΦ) τα οποία μπορεί να επηρεάσουν τη γονιμότητα των γυναικών. Αυτή η επίδραση είναι αναστρέψιμη με τη διακοπή του φαρμάκου.</w:t>
      </w:r>
    </w:p>
    <w:p w:rsidR="0031662B" w:rsidRPr="001552BE" w:rsidRDefault="0031662B" w:rsidP="0092596F">
      <w:pPr>
        <w:spacing w:line="360" w:lineRule="auto"/>
        <w:jc w:val="both"/>
        <w:rPr>
          <w:b/>
          <w:noProof/>
          <w:szCs w:val="22"/>
        </w:rPr>
      </w:pPr>
    </w:p>
    <w:p w:rsidR="00094DF1" w:rsidRPr="001552BE" w:rsidRDefault="00094DF1" w:rsidP="0092596F">
      <w:pPr>
        <w:spacing w:line="360" w:lineRule="auto"/>
        <w:jc w:val="both"/>
        <w:rPr>
          <w:b/>
          <w:noProof/>
          <w:szCs w:val="22"/>
        </w:rPr>
      </w:pPr>
      <w:r w:rsidRPr="001552BE">
        <w:rPr>
          <w:b/>
          <w:noProof/>
          <w:szCs w:val="22"/>
        </w:rPr>
        <w:t>Οδήγηση και χειρισμός μηχαν</w:t>
      </w:r>
      <w:r w:rsidR="00921041" w:rsidRPr="001552BE">
        <w:rPr>
          <w:b/>
          <w:noProof/>
          <w:szCs w:val="22"/>
        </w:rPr>
        <w:t>ημάτων</w:t>
      </w:r>
      <w:r w:rsidR="0031662B" w:rsidRPr="001552BE">
        <w:rPr>
          <w:b/>
          <w:noProof/>
          <w:szCs w:val="22"/>
        </w:rPr>
        <w:t xml:space="preserve"> </w:t>
      </w:r>
    </w:p>
    <w:p w:rsidR="00094DF1" w:rsidRPr="001552BE" w:rsidRDefault="0092596F" w:rsidP="0092596F">
      <w:pPr>
        <w:pStyle w:val="Text"/>
        <w:spacing w:before="0" w:line="360" w:lineRule="auto"/>
        <w:rPr>
          <w:sz w:val="22"/>
          <w:szCs w:val="22"/>
          <w:lang w:val="el-GR"/>
        </w:rPr>
      </w:pPr>
      <w:r w:rsidRPr="001552BE">
        <w:rPr>
          <w:sz w:val="22"/>
          <w:szCs w:val="22"/>
          <w:lang w:val="el-GR"/>
        </w:rPr>
        <w:t xml:space="preserve">Το </w:t>
      </w:r>
      <w:r w:rsidR="003163D6">
        <w:rPr>
          <w:sz w:val="22"/>
          <w:szCs w:val="22"/>
          <w:lang w:val="el-GR"/>
        </w:rPr>
        <w:t>PACO-4</w:t>
      </w:r>
      <w:r w:rsidRPr="001552BE">
        <w:rPr>
          <w:sz w:val="22"/>
          <w:szCs w:val="22"/>
          <w:lang w:val="el-GR"/>
        </w:rPr>
        <w:t xml:space="preserve"> μπορεί να προκαλέσει ζάλη. </w:t>
      </w:r>
      <w:r w:rsidR="00094DF1" w:rsidRPr="001552BE">
        <w:rPr>
          <w:sz w:val="22"/>
          <w:szCs w:val="22"/>
          <w:lang w:val="el-GR"/>
        </w:rPr>
        <w:t>Εάν παρατηρήσετε ανεπιθύμητες ενέργειες, όπως ζάλη ή υπνηλία, δεν θα πρέπει να οδηγήσετε ή να χειριστείτε μηχαν</w:t>
      </w:r>
      <w:r w:rsidR="006E45AD" w:rsidRPr="001552BE">
        <w:rPr>
          <w:sz w:val="22"/>
          <w:szCs w:val="22"/>
          <w:lang w:val="el-GR"/>
        </w:rPr>
        <w:t>ήματα</w:t>
      </w:r>
      <w:r w:rsidR="00094DF1" w:rsidRPr="001552BE">
        <w:rPr>
          <w:sz w:val="22"/>
          <w:szCs w:val="22"/>
          <w:lang w:val="el-GR"/>
        </w:rPr>
        <w:t>. Ενημερώστε το</w:t>
      </w:r>
      <w:r w:rsidR="006E45AD" w:rsidRPr="001552BE">
        <w:rPr>
          <w:sz w:val="22"/>
          <w:szCs w:val="22"/>
          <w:lang w:val="el-GR"/>
        </w:rPr>
        <w:t>ν</w:t>
      </w:r>
      <w:r w:rsidR="00094DF1" w:rsidRPr="001552BE">
        <w:rPr>
          <w:sz w:val="22"/>
          <w:szCs w:val="22"/>
          <w:lang w:val="el-GR"/>
        </w:rPr>
        <w:t xml:space="preserve"> γιατρό σας το συντομότερο δυνατό.  </w:t>
      </w:r>
    </w:p>
    <w:p w:rsidR="00BF4094" w:rsidRPr="001552BE" w:rsidRDefault="00BF4094" w:rsidP="000C7708">
      <w:pPr>
        <w:spacing w:line="360" w:lineRule="auto"/>
        <w:jc w:val="both"/>
        <w:rPr>
          <w:noProof/>
          <w:szCs w:val="22"/>
        </w:rPr>
      </w:pPr>
    </w:p>
    <w:p w:rsidR="00330346" w:rsidRPr="001552BE" w:rsidRDefault="002C153D" w:rsidP="000C7708">
      <w:pPr>
        <w:spacing w:line="360" w:lineRule="auto"/>
        <w:jc w:val="both"/>
        <w:rPr>
          <w:noProof/>
          <w:szCs w:val="22"/>
        </w:rPr>
      </w:pPr>
      <w:r w:rsidRPr="001552BE">
        <w:rPr>
          <w:b/>
          <w:noProof/>
          <w:szCs w:val="22"/>
        </w:rPr>
        <w:t>3.</w:t>
      </w:r>
      <w:r w:rsidRPr="001552BE">
        <w:rPr>
          <w:b/>
          <w:noProof/>
          <w:szCs w:val="22"/>
        </w:rPr>
        <w:tab/>
        <w:t xml:space="preserve">Πώς να </w:t>
      </w:r>
      <w:r w:rsidR="009F5555" w:rsidRPr="001552BE">
        <w:rPr>
          <w:b/>
          <w:noProof/>
          <w:szCs w:val="22"/>
        </w:rPr>
        <w:t xml:space="preserve">πάρετε </w:t>
      </w:r>
      <w:r w:rsidR="00330346" w:rsidRPr="001552BE">
        <w:rPr>
          <w:b/>
          <w:noProof/>
          <w:szCs w:val="22"/>
        </w:rPr>
        <w:t xml:space="preserve">το </w:t>
      </w:r>
      <w:r w:rsidR="003163D6">
        <w:rPr>
          <w:b/>
          <w:noProof/>
          <w:szCs w:val="22"/>
          <w:lang w:val="en-US"/>
        </w:rPr>
        <w:t>PACO</w:t>
      </w:r>
      <w:r w:rsidR="003163D6" w:rsidRPr="003163D6">
        <w:rPr>
          <w:b/>
          <w:noProof/>
          <w:szCs w:val="22"/>
        </w:rPr>
        <w:t>-4</w:t>
      </w:r>
      <w:r w:rsidR="00FF2BED" w:rsidRPr="001552BE">
        <w:rPr>
          <w:b/>
          <w:noProof/>
          <w:szCs w:val="22"/>
        </w:rPr>
        <w:t xml:space="preserve"> </w:t>
      </w:r>
    </w:p>
    <w:p w:rsidR="00284153" w:rsidRPr="001552BE" w:rsidRDefault="00284153" w:rsidP="0075306E">
      <w:pPr>
        <w:spacing w:line="360" w:lineRule="auto"/>
        <w:jc w:val="both"/>
        <w:rPr>
          <w:noProof/>
          <w:szCs w:val="22"/>
        </w:rPr>
      </w:pPr>
    </w:p>
    <w:p w:rsidR="0075306E" w:rsidRPr="001552BE" w:rsidRDefault="0075306E" w:rsidP="0075306E">
      <w:pPr>
        <w:spacing w:line="360" w:lineRule="auto"/>
        <w:jc w:val="both"/>
        <w:rPr>
          <w:noProof/>
          <w:szCs w:val="22"/>
        </w:rPr>
      </w:pPr>
      <w:r w:rsidRPr="001552BE">
        <w:rPr>
          <w:noProof/>
          <w:szCs w:val="22"/>
        </w:rPr>
        <w:t>Πάντοτε να χρησιμοποιείτε το φάρμακο αυτό αυστηρά σύμφωνα με τις οδηγίες του γιατρού σας. Εάν έχετε αμφιβολίες, ρωτήστε τον γιατρό ή τον φαρμακοποιό σας.</w:t>
      </w:r>
    </w:p>
    <w:p w:rsidR="00F36520" w:rsidRPr="001552BE" w:rsidRDefault="00F36520" w:rsidP="00095849">
      <w:pPr>
        <w:pStyle w:val="Text"/>
        <w:spacing w:before="0"/>
        <w:jc w:val="left"/>
        <w:rPr>
          <w:i/>
          <w:iCs/>
          <w:sz w:val="22"/>
          <w:szCs w:val="22"/>
          <w:lang w:val="el-GR"/>
        </w:rPr>
      </w:pPr>
    </w:p>
    <w:p w:rsidR="00095849" w:rsidRPr="001552BE" w:rsidRDefault="00095849" w:rsidP="000F4DF8">
      <w:pPr>
        <w:pStyle w:val="Text"/>
        <w:spacing w:before="0" w:line="360" w:lineRule="auto"/>
        <w:jc w:val="left"/>
        <w:rPr>
          <w:i/>
          <w:iCs/>
          <w:sz w:val="22"/>
          <w:szCs w:val="22"/>
          <w:lang w:val="el-GR"/>
        </w:rPr>
      </w:pPr>
      <w:r w:rsidRPr="001552BE">
        <w:rPr>
          <w:i/>
          <w:iCs/>
          <w:sz w:val="22"/>
          <w:szCs w:val="22"/>
          <w:lang w:val="el-GR"/>
        </w:rPr>
        <w:t xml:space="preserve">Ενήλικες </w:t>
      </w:r>
    </w:p>
    <w:p w:rsidR="0075306E" w:rsidRPr="001552BE" w:rsidRDefault="00F95F25">
      <w:pPr>
        <w:spacing w:line="360" w:lineRule="auto"/>
        <w:jc w:val="both"/>
        <w:rPr>
          <w:noProof/>
          <w:szCs w:val="22"/>
        </w:rPr>
      </w:pPr>
      <w:r w:rsidRPr="001552BE">
        <w:rPr>
          <w:noProof/>
          <w:szCs w:val="22"/>
        </w:rPr>
        <w:t xml:space="preserve">Η συνιστώμενη δόση </w:t>
      </w:r>
      <w:r w:rsidR="00095849" w:rsidRPr="001552BE">
        <w:rPr>
          <w:noProof/>
          <w:szCs w:val="22"/>
        </w:rPr>
        <w:t>είναι 1-2 δισκία 3 φορές την ημέρα (ανά 8ωρο).</w:t>
      </w:r>
    </w:p>
    <w:p w:rsidR="009F5555" w:rsidRPr="001552BE" w:rsidRDefault="009F5555">
      <w:pPr>
        <w:spacing w:line="360" w:lineRule="auto"/>
        <w:jc w:val="both"/>
        <w:rPr>
          <w:noProof/>
          <w:szCs w:val="22"/>
        </w:rPr>
      </w:pPr>
    </w:p>
    <w:p w:rsidR="00E079AF" w:rsidRPr="001552BE" w:rsidRDefault="00E079AF">
      <w:pPr>
        <w:pStyle w:val="Text"/>
        <w:spacing w:line="360" w:lineRule="auto"/>
        <w:rPr>
          <w:i/>
          <w:iCs/>
          <w:sz w:val="22"/>
          <w:szCs w:val="22"/>
          <w:lang w:val="el-GR"/>
        </w:rPr>
      </w:pPr>
      <w:r w:rsidRPr="001552BE">
        <w:rPr>
          <w:i/>
          <w:iCs/>
          <w:sz w:val="22"/>
          <w:szCs w:val="22"/>
          <w:lang w:val="el-GR"/>
        </w:rPr>
        <w:t xml:space="preserve">Ηλικιωμένοι </w:t>
      </w:r>
    </w:p>
    <w:p w:rsidR="00E079AF" w:rsidRPr="001552BE" w:rsidRDefault="00E079AF" w:rsidP="00E079AF">
      <w:pPr>
        <w:spacing w:line="360" w:lineRule="auto"/>
        <w:jc w:val="both"/>
        <w:rPr>
          <w:noProof/>
          <w:szCs w:val="22"/>
        </w:rPr>
      </w:pPr>
      <w:r w:rsidRPr="001552BE">
        <w:rPr>
          <w:noProof/>
          <w:szCs w:val="22"/>
        </w:rPr>
        <w:t>Στους ηλικιωμένους ασθενείς η δόση δε</w:t>
      </w:r>
      <w:r w:rsidR="009F5555" w:rsidRPr="001552BE">
        <w:rPr>
          <w:noProof/>
          <w:szCs w:val="22"/>
        </w:rPr>
        <w:t>ν</w:t>
      </w:r>
      <w:r w:rsidRPr="001552BE">
        <w:rPr>
          <w:noProof/>
          <w:szCs w:val="22"/>
        </w:rPr>
        <w:t xml:space="preserve"> θα πρέπει να υπερβαίνει τα 3 δισκία την ημέρα (δηλαδή ½-1 δισκίο 3 φορές την ημέρα)</w:t>
      </w:r>
      <w:r w:rsidR="009F5555" w:rsidRPr="001552BE">
        <w:rPr>
          <w:noProof/>
          <w:szCs w:val="22"/>
        </w:rPr>
        <w:t>.</w:t>
      </w:r>
    </w:p>
    <w:p w:rsidR="00E079AF" w:rsidRPr="001552BE" w:rsidRDefault="00E079AF" w:rsidP="00E079AF">
      <w:pPr>
        <w:spacing w:line="360" w:lineRule="auto"/>
        <w:jc w:val="both"/>
        <w:rPr>
          <w:noProof/>
          <w:szCs w:val="22"/>
        </w:rPr>
      </w:pPr>
      <w:r w:rsidRPr="001552BE">
        <w:rPr>
          <w:noProof/>
          <w:szCs w:val="22"/>
        </w:rPr>
        <w:t>Εάν έχετε χαμηλό σωματικό βάρος</w:t>
      </w:r>
      <w:r w:rsidR="009F5555" w:rsidRPr="001552BE">
        <w:rPr>
          <w:noProof/>
          <w:szCs w:val="22"/>
        </w:rPr>
        <w:t>,</w:t>
      </w:r>
      <w:r w:rsidRPr="001552BE">
        <w:rPr>
          <w:noProof/>
          <w:szCs w:val="22"/>
        </w:rPr>
        <w:t xml:space="preserve"> θα πρέπει να ζητήσετε τη συμβουλή του γιατρού ή του φαρμακοποιού. </w:t>
      </w:r>
    </w:p>
    <w:p w:rsidR="009F5555" w:rsidRPr="001552BE" w:rsidRDefault="009F5555" w:rsidP="00E079AF">
      <w:pPr>
        <w:spacing w:line="360" w:lineRule="auto"/>
        <w:jc w:val="both"/>
        <w:rPr>
          <w:noProof/>
          <w:szCs w:val="22"/>
        </w:rPr>
      </w:pPr>
    </w:p>
    <w:p w:rsidR="00284153" w:rsidRPr="001552BE" w:rsidRDefault="00284153" w:rsidP="00095849">
      <w:pPr>
        <w:pStyle w:val="Text"/>
        <w:spacing w:line="360" w:lineRule="auto"/>
        <w:rPr>
          <w:i/>
          <w:sz w:val="22"/>
          <w:szCs w:val="22"/>
          <w:lang w:val="el-GR"/>
        </w:rPr>
      </w:pPr>
      <w:r w:rsidRPr="001552BE">
        <w:rPr>
          <w:i/>
          <w:sz w:val="22"/>
          <w:szCs w:val="22"/>
          <w:lang w:val="el-GR"/>
        </w:rPr>
        <w:t>Ασθενείς με προβλήματα στο ήπαρ και στα νεφρά</w:t>
      </w:r>
      <w:r w:rsidR="0031662B" w:rsidRPr="001552BE">
        <w:rPr>
          <w:i/>
          <w:sz w:val="22"/>
          <w:szCs w:val="22"/>
          <w:lang w:val="el-GR"/>
        </w:rPr>
        <w:t xml:space="preserve"> </w:t>
      </w:r>
    </w:p>
    <w:p w:rsidR="00284153" w:rsidRPr="001552BE" w:rsidRDefault="00284153" w:rsidP="00095849">
      <w:pPr>
        <w:spacing w:line="360" w:lineRule="auto"/>
        <w:jc w:val="both"/>
        <w:rPr>
          <w:noProof/>
          <w:szCs w:val="22"/>
        </w:rPr>
      </w:pPr>
      <w:r w:rsidRPr="001552BE">
        <w:rPr>
          <w:noProof/>
          <w:szCs w:val="22"/>
        </w:rPr>
        <w:t>Θα πρέπει να ενημερώσετε το</w:t>
      </w:r>
      <w:r w:rsidR="009F5555" w:rsidRPr="001552BE">
        <w:rPr>
          <w:noProof/>
          <w:szCs w:val="22"/>
        </w:rPr>
        <w:t>ν</w:t>
      </w:r>
      <w:r w:rsidRPr="001552BE">
        <w:rPr>
          <w:noProof/>
          <w:szCs w:val="22"/>
        </w:rPr>
        <w:t xml:space="preserve"> γιατρό σας εάν έχετε προβλήματα με το ήπαρ και τα νεφρά</w:t>
      </w:r>
      <w:r w:rsidR="00095849" w:rsidRPr="001552BE">
        <w:rPr>
          <w:noProof/>
          <w:szCs w:val="22"/>
        </w:rPr>
        <w:t>.</w:t>
      </w:r>
      <w:r w:rsidRPr="001552BE">
        <w:rPr>
          <w:noProof/>
          <w:szCs w:val="22"/>
        </w:rPr>
        <w:t xml:space="preserve"> Ο γιατρός μπορεί να χρειαστεί να ρυθμίσει τα διαστήματα μεταξύ των δόσεων ή τη διάρκεια </w:t>
      </w:r>
      <w:r w:rsidRPr="001552BE">
        <w:rPr>
          <w:noProof/>
          <w:szCs w:val="22"/>
        </w:rPr>
        <w:lastRenderedPageBreak/>
        <w:t xml:space="preserve">της θεραπείας. Μην χρησιμοποιείτε το </w:t>
      </w:r>
      <w:r w:rsidR="003163D6">
        <w:rPr>
          <w:noProof/>
          <w:szCs w:val="22"/>
        </w:rPr>
        <w:t>PACO-4</w:t>
      </w:r>
      <w:r w:rsidR="00D35AE0" w:rsidRPr="001552BE">
        <w:rPr>
          <w:noProof/>
          <w:szCs w:val="22"/>
        </w:rPr>
        <w:t xml:space="preserve"> </w:t>
      </w:r>
      <w:r w:rsidRPr="001552BE">
        <w:rPr>
          <w:noProof/>
          <w:szCs w:val="22"/>
        </w:rPr>
        <w:t>αν υποφέρετε από σοβαρά προβλήματα με το ήπαρ και τα νεφρά.</w:t>
      </w:r>
    </w:p>
    <w:p w:rsidR="00E079AF" w:rsidRPr="001552BE" w:rsidRDefault="00E079AF" w:rsidP="00095849">
      <w:pPr>
        <w:spacing w:line="360" w:lineRule="auto"/>
        <w:jc w:val="both"/>
        <w:rPr>
          <w:noProof/>
          <w:szCs w:val="22"/>
        </w:rPr>
      </w:pPr>
    </w:p>
    <w:p w:rsidR="00330346" w:rsidRPr="001552BE" w:rsidRDefault="00330346" w:rsidP="000C7708">
      <w:pPr>
        <w:spacing w:line="360" w:lineRule="auto"/>
        <w:jc w:val="both"/>
        <w:rPr>
          <w:b/>
          <w:noProof/>
          <w:szCs w:val="22"/>
        </w:rPr>
      </w:pPr>
      <w:r w:rsidRPr="001552BE">
        <w:rPr>
          <w:b/>
          <w:noProof/>
          <w:szCs w:val="22"/>
        </w:rPr>
        <w:t>Χρήση σε παιδιά</w:t>
      </w:r>
      <w:r w:rsidR="0092596F" w:rsidRPr="001552BE">
        <w:rPr>
          <w:b/>
          <w:noProof/>
          <w:szCs w:val="22"/>
        </w:rPr>
        <w:t xml:space="preserve"> και εφήβους</w:t>
      </w:r>
    </w:p>
    <w:p w:rsidR="00D35AE0" w:rsidRPr="001552BE" w:rsidRDefault="00E079AF" w:rsidP="00D35AE0">
      <w:pPr>
        <w:spacing w:line="360" w:lineRule="auto"/>
        <w:jc w:val="both"/>
        <w:rPr>
          <w:noProof/>
          <w:szCs w:val="22"/>
        </w:rPr>
      </w:pPr>
      <w:r w:rsidRPr="001552BE">
        <w:rPr>
          <w:noProof/>
          <w:szCs w:val="22"/>
          <w:lang w:val="en-US"/>
        </w:rPr>
        <w:t>To</w:t>
      </w:r>
      <w:r w:rsidR="002C153D" w:rsidRPr="001552BE">
        <w:rPr>
          <w:noProof/>
          <w:szCs w:val="22"/>
        </w:rPr>
        <w:t xml:space="preserve"> </w:t>
      </w:r>
      <w:r w:rsidR="003163D6">
        <w:rPr>
          <w:noProof/>
          <w:szCs w:val="22"/>
          <w:lang w:val="en-US"/>
        </w:rPr>
        <w:t>PACO</w:t>
      </w:r>
      <w:r w:rsidR="003163D6" w:rsidRPr="003163D6">
        <w:rPr>
          <w:noProof/>
          <w:szCs w:val="22"/>
        </w:rPr>
        <w:t>-4</w:t>
      </w:r>
      <w:r w:rsidR="00FF2BED" w:rsidRPr="001552BE">
        <w:rPr>
          <w:noProof/>
          <w:szCs w:val="22"/>
        </w:rPr>
        <w:t xml:space="preserve"> </w:t>
      </w:r>
      <w:r w:rsidR="002C153D" w:rsidRPr="001552BE">
        <w:rPr>
          <w:noProof/>
          <w:szCs w:val="22"/>
        </w:rPr>
        <w:t xml:space="preserve"> </w:t>
      </w:r>
      <w:r w:rsidR="00D35AE0" w:rsidRPr="001552BE">
        <w:rPr>
          <w:noProof/>
          <w:szCs w:val="22"/>
        </w:rPr>
        <w:t>δεν πρέπει να χορηγείται</w:t>
      </w:r>
      <w:r w:rsidR="002C153D" w:rsidRPr="001552BE">
        <w:rPr>
          <w:noProof/>
          <w:szCs w:val="22"/>
        </w:rPr>
        <w:t xml:space="preserve"> σε παιδιά </w:t>
      </w:r>
      <w:r w:rsidR="00D35AE0" w:rsidRPr="001552BE">
        <w:rPr>
          <w:noProof/>
          <w:szCs w:val="22"/>
        </w:rPr>
        <w:t>και έφηβους κάτω των 1</w:t>
      </w:r>
      <w:r w:rsidR="00D2577D" w:rsidRPr="001552BE">
        <w:rPr>
          <w:noProof/>
          <w:szCs w:val="22"/>
        </w:rPr>
        <w:t>8</w:t>
      </w:r>
      <w:r w:rsidR="00D35AE0" w:rsidRPr="001552BE">
        <w:rPr>
          <w:noProof/>
          <w:szCs w:val="22"/>
        </w:rPr>
        <w:t xml:space="preserve"> ετών (βλ</w:t>
      </w:r>
      <w:r w:rsidR="009F5555" w:rsidRPr="001552BE">
        <w:rPr>
          <w:noProof/>
          <w:szCs w:val="22"/>
        </w:rPr>
        <w:t>έπε</w:t>
      </w:r>
      <w:r w:rsidR="00D35AE0" w:rsidRPr="001552BE">
        <w:rPr>
          <w:noProof/>
          <w:szCs w:val="22"/>
        </w:rPr>
        <w:t xml:space="preserve"> </w:t>
      </w:r>
      <w:r w:rsidR="009F5555" w:rsidRPr="001552BE">
        <w:rPr>
          <w:noProof/>
          <w:szCs w:val="22"/>
        </w:rPr>
        <w:t>«</w:t>
      </w:r>
      <w:r w:rsidR="00D35AE0" w:rsidRPr="001552BE">
        <w:rPr>
          <w:noProof/>
          <w:szCs w:val="22"/>
        </w:rPr>
        <w:t>Προειδοποιήσεις και προφυλάξεις</w:t>
      </w:r>
      <w:r w:rsidR="009F5555" w:rsidRPr="001552BE">
        <w:rPr>
          <w:noProof/>
          <w:szCs w:val="22"/>
        </w:rPr>
        <w:t>»</w:t>
      </w:r>
      <w:r w:rsidR="00D35AE0" w:rsidRPr="001552BE">
        <w:rPr>
          <w:noProof/>
          <w:szCs w:val="22"/>
        </w:rPr>
        <w:t>)</w:t>
      </w:r>
      <w:r w:rsidR="009F5555" w:rsidRPr="001552BE">
        <w:rPr>
          <w:noProof/>
          <w:szCs w:val="22"/>
        </w:rPr>
        <w:t>.</w:t>
      </w:r>
      <w:r w:rsidR="00D35AE0" w:rsidRPr="001552BE">
        <w:rPr>
          <w:noProof/>
          <w:szCs w:val="22"/>
        </w:rPr>
        <w:t xml:space="preserve"> </w:t>
      </w:r>
    </w:p>
    <w:p w:rsidR="00D35AE0" w:rsidRPr="001552BE" w:rsidRDefault="00D35AE0" w:rsidP="000C7708">
      <w:pPr>
        <w:spacing w:line="360" w:lineRule="auto"/>
        <w:jc w:val="both"/>
        <w:rPr>
          <w:b/>
          <w:noProof/>
          <w:szCs w:val="22"/>
        </w:rPr>
      </w:pPr>
    </w:p>
    <w:p w:rsidR="00284153" w:rsidRPr="001552BE" w:rsidRDefault="00330346" w:rsidP="00284153">
      <w:pPr>
        <w:pStyle w:val="Text"/>
        <w:rPr>
          <w:b/>
          <w:noProof/>
          <w:sz w:val="22"/>
          <w:szCs w:val="22"/>
          <w:lang w:val="el-GR"/>
        </w:rPr>
      </w:pPr>
      <w:r w:rsidRPr="001552BE">
        <w:rPr>
          <w:b/>
          <w:noProof/>
          <w:sz w:val="22"/>
          <w:szCs w:val="22"/>
          <w:lang w:val="el-GR"/>
        </w:rPr>
        <w:t xml:space="preserve">Εάν χρησιμοποιήσετε μεγαλύτερη </w:t>
      </w:r>
      <w:r w:rsidR="00F95F25" w:rsidRPr="001552BE">
        <w:rPr>
          <w:b/>
          <w:noProof/>
          <w:sz w:val="22"/>
          <w:szCs w:val="22"/>
          <w:lang w:val="el-GR"/>
        </w:rPr>
        <w:t>δόση</w:t>
      </w:r>
      <w:r w:rsidRPr="001552BE">
        <w:rPr>
          <w:b/>
          <w:noProof/>
          <w:sz w:val="22"/>
          <w:szCs w:val="22"/>
          <w:lang w:val="el-GR"/>
        </w:rPr>
        <w:t xml:space="preserve"> </w:t>
      </w:r>
      <w:r w:rsidR="003163D6">
        <w:rPr>
          <w:b/>
          <w:noProof/>
          <w:sz w:val="22"/>
          <w:szCs w:val="22"/>
        </w:rPr>
        <w:t>PACO</w:t>
      </w:r>
      <w:r w:rsidR="003163D6" w:rsidRPr="003163D6">
        <w:rPr>
          <w:b/>
          <w:noProof/>
          <w:sz w:val="22"/>
          <w:szCs w:val="22"/>
          <w:lang w:val="el-GR"/>
        </w:rPr>
        <w:t>-4</w:t>
      </w:r>
      <w:r w:rsidR="00FF2BED" w:rsidRPr="001552BE">
        <w:rPr>
          <w:b/>
          <w:noProof/>
          <w:sz w:val="22"/>
          <w:szCs w:val="22"/>
          <w:lang w:val="el-GR"/>
        </w:rPr>
        <w:t xml:space="preserve"> </w:t>
      </w:r>
      <w:r w:rsidRPr="001552BE">
        <w:rPr>
          <w:b/>
          <w:noProof/>
          <w:sz w:val="22"/>
          <w:szCs w:val="22"/>
          <w:lang w:val="el-GR"/>
        </w:rPr>
        <w:t>από την κανονική</w:t>
      </w:r>
    </w:p>
    <w:p w:rsidR="00433151" w:rsidRPr="001552BE" w:rsidRDefault="00433151" w:rsidP="00284153">
      <w:pPr>
        <w:pStyle w:val="Text"/>
        <w:rPr>
          <w:sz w:val="22"/>
          <w:szCs w:val="22"/>
          <w:lang w:val="el-GR"/>
        </w:rPr>
      </w:pPr>
    </w:p>
    <w:p w:rsidR="00284153" w:rsidRPr="001552BE" w:rsidRDefault="00284153" w:rsidP="00284153">
      <w:pPr>
        <w:pStyle w:val="Text"/>
        <w:spacing w:line="360" w:lineRule="auto"/>
        <w:rPr>
          <w:sz w:val="22"/>
          <w:szCs w:val="22"/>
          <w:lang w:val="el-GR"/>
        </w:rPr>
      </w:pPr>
      <w:r w:rsidRPr="001552BE">
        <w:rPr>
          <w:sz w:val="22"/>
          <w:szCs w:val="22"/>
          <w:lang w:val="el-GR"/>
        </w:rPr>
        <w:t>Επικοινωνήστε με το</w:t>
      </w:r>
      <w:r w:rsidR="009F5555" w:rsidRPr="001552BE">
        <w:rPr>
          <w:sz w:val="22"/>
          <w:szCs w:val="22"/>
          <w:lang w:val="el-GR"/>
        </w:rPr>
        <w:t>ν</w:t>
      </w:r>
      <w:r w:rsidRPr="001552BE">
        <w:rPr>
          <w:sz w:val="22"/>
          <w:szCs w:val="22"/>
          <w:lang w:val="el-GR"/>
        </w:rPr>
        <w:t xml:space="preserve"> γιατρό σας, το</w:t>
      </w:r>
      <w:r w:rsidR="009F5555" w:rsidRPr="001552BE">
        <w:rPr>
          <w:sz w:val="22"/>
          <w:szCs w:val="22"/>
          <w:lang w:val="el-GR"/>
        </w:rPr>
        <w:t>ν</w:t>
      </w:r>
      <w:r w:rsidRPr="001552BE">
        <w:rPr>
          <w:sz w:val="22"/>
          <w:szCs w:val="22"/>
          <w:lang w:val="el-GR"/>
        </w:rPr>
        <w:t xml:space="preserve"> φαρμακοποιό σας ή πηγαίνετε στο κοντινότερο νοσοκομείο αμέσως μόλις διαπιστώσετε ότι μπορεί να έχετε πάρει υπερβολική δόση. Η επείγουσα ιατρική φροντίδα είναι κρίσιμη, λόγω του δυνητικού κινδύνου για μη αναστρέψιμη ηπατική βλάβη εξαιτίας της </w:t>
      </w:r>
      <w:proofErr w:type="spellStart"/>
      <w:r w:rsidRPr="001552BE">
        <w:rPr>
          <w:sz w:val="22"/>
          <w:szCs w:val="22"/>
          <w:lang w:val="el-GR"/>
        </w:rPr>
        <w:t>παρακεταμόλης</w:t>
      </w:r>
      <w:proofErr w:type="spellEnd"/>
      <w:r w:rsidRPr="001552BE">
        <w:rPr>
          <w:sz w:val="22"/>
          <w:szCs w:val="22"/>
          <w:lang w:val="el-GR"/>
        </w:rPr>
        <w:t>. Μην περιμένετε την εμφάνιση συμπτωμάτων</w:t>
      </w:r>
      <w:r w:rsidR="009F5555" w:rsidRPr="001552BE">
        <w:rPr>
          <w:sz w:val="22"/>
          <w:szCs w:val="22"/>
          <w:lang w:val="el-GR"/>
        </w:rPr>
        <w:t>,</w:t>
      </w:r>
      <w:r w:rsidRPr="001552BE">
        <w:rPr>
          <w:sz w:val="22"/>
          <w:szCs w:val="22"/>
          <w:lang w:val="el-GR"/>
        </w:rPr>
        <w:t xml:space="preserve"> καθώς η υπερβολική δόση μπορεί, αρχικά, να μην δημιουργήσει κάποια προφανή συμπτώματα. </w:t>
      </w:r>
    </w:p>
    <w:p w:rsidR="00284153" w:rsidRPr="001552BE" w:rsidRDefault="00284153" w:rsidP="00284153">
      <w:pPr>
        <w:pStyle w:val="Text"/>
        <w:spacing w:line="360" w:lineRule="auto"/>
        <w:rPr>
          <w:sz w:val="22"/>
          <w:szCs w:val="22"/>
          <w:lang w:val="el-GR"/>
        </w:rPr>
      </w:pPr>
      <w:r w:rsidRPr="001552BE">
        <w:rPr>
          <w:sz w:val="22"/>
          <w:szCs w:val="22"/>
          <w:lang w:val="el-GR"/>
        </w:rPr>
        <w:t xml:space="preserve">Εάν εμφανιστούν συμπτώματα </w:t>
      </w:r>
      <w:proofErr w:type="spellStart"/>
      <w:r w:rsidRPr="001552BE">
        <w:rPr>
          <w:sz w:val="22"/>
          <w:szCs w:val="22"/>
          <w:lang w:val="el-GR"/>
        </w:rPr>
        <w:t>υπερδοσολογίας</w:t>
      </w:r>
      <w:proofErr w:type="spellEnd"/>
      <w:r w:rsidRPr="001552BE">
        <w:rPr>
          <w:sz w:val="22"/>
          <w:szCs w:val="22"/>
          <w:lang w:val="el-GR"/>
        </w:rPr>
        <w:t xml:space="preserve">, αυτά μπορεί να είναι: </w:t>
      </w:r>
    </w:p>
    <w:p w:rsidR="00760F68" w:rsidRPr="001552BE" w:rsidRDefault="00760F68" w:rsidP="00760F68">
      <w:pPr>
        <w:pStyle w:val="Text"/>
        <w:numPr>
          <w:ilvl w:val="0"/>
          <w:numId w:val="22"/>
        </w:numPr>
        <w:spacing w:line="360" w:lineRule="auto"/>
        <w:rPr>
          <w:sz w:val="22"/>
          <w:szCs w:val="22"/>
          <w:lang w:val="el-GR"/>
        </w:rPr>
      </w:pPr>
      <w:r w:rsidRPr="001552BE">
        <w:rPr>
          <w:sz w:val="22"/>
          <w:szCs w:val="22"/>
          <w:lang w:val="el-GR"/>
        </w:rPr>
        <w:t xml:space="preserve">Για την </w:t>
      </w:r>
      <w:proofErr w:type="spellStart"/>
      <w:r w:rsidRPr="001552BE">
        <w:rPr>
          <w:sz w:val="22"/>
          <w:szCs w:val="22"/>
          <w:lang w:val="el-GR"/>
        </w:rPr>
        <w:t>ορφεναδρίνη</w:t>
      </w:r>
      <w:proofErr w:type="spellEnd"/>
      <w:r w:rsidRPr="001552BE">
        <w:rPr>
          <w:sz w:val="22"/>
          <w:szCs w:val="22"/>
          <w:lang w:val="el-GR"/>
        </w:rPr>
        <w:t>: διέγερση και παραλήρημα που οδηγεί σε κώμα. Σπασμοί, ταχυκαρδία, διαστολή της κόρης του οφθαλμού και κατακράτηση ούρων μπορεί να εμφανιστούν.</w:t>
      </w:r>
      <w:r w:rsidR="0031662B" w:rsidRPr="001552BE">
        <w:rPr>
          <w:sz w:val="22"/>
          <w:szCs w:val="22"/>
          <w:lang w:val="el-GR"/>
        </w:rPr>
        <w:t xml:space="preserve"> </w:t>
      </w:r>
    </w:p>
    <w:p w:rsidR="00284153" w:rsidRPr="001552BE" w:rsidRDefault="00284153" w:rsidP="00284153">
      <w:pPr>
        <w:pStyle w:val="Text"/>
        <w:numPr>
          <w:ilvl w:val="0"/>
          <w:numId w:val="22"/>
        </w:numPr>
        <w:spacing w:line="360" w:lineRule="auto"/>
        <w:rPr>
          <w:sz w:val="22"/>
          <w:szCs w:val="22"/>
          <w:lang w:val="el-GR"/>
        </w:rPr>
      </w:pPr>
      <w:r w:rsidRPr="001552BE">
        <w:rPr>
          <w:sz w:val="22"/>
          <w:szCs w:val="22"/>
          <w:lang w:val="el-GR"/>
        </w:rPr>
        <w:t xml:space="preserve">Για το </w:t>
      </w:r>
      <w:proofErr w:type="spellStart"/>
      <w:r w:rsidRPr="001552BE">
        <w:rPr>
          <w:bCs/>
          <w:sz w:val="22"/>
          <w:szCs w:val="22"/>
          <w:lang w:val="el-GR"/>
        </w:rPr>
        <w:t>ακετυλοσαλικυλικό</w:t>
      </w:r>
      <w:proofErr w:type="spellEnd"/>
      <w:r w:rsidRPr="001552BE">
        <w:rPr>
          <w:bCs/>
          <w:sz w:val="22"/>
          <w:szCs w:val="22"/>
          <w:lang w:val="el-GR"/>
        </w:rPr>
        <w:t xml:space="preserve"> οξύ: </w:t>
      </w:r>
      <w:r w:rsidRPr="001552BE">
        <w:rPr>
          <w:sz w:val="22"/>
          <w:szCs w:val="22"/>
          <w:lang w:val="el-GR"/>
        </w:rPr>
        <w:t xml:space="preserve">ζάλη, βόμβος στα αυτιά, κώφωση, εφίδρωση, </w:t>
      </w:r>
      <w:proofErr w:type="spellStart"/>
      <w:r w:rsidRPr="001552BE">
        <w:rPr>
          <w:sz w:val="22"/>
          <w:szCs w:val="22"/>
          <w:lang w:val="el-GR"/>
        </w:rPr>
        <w:t>υπεραναπνοή</w:t>
      </w:r>
      <w:proofErr w:type="spellEnd"/>
      <w:r w:rsidRPr="001552BE">
        <w:rPr>
          <w:sz w:val="22"/>
          <w:szCs w:val="22"/>
          <w:lang w:val="el-GR"/>
        </w:rPr>
        <w:t xml:space="preserve">, πυρετός, ναυτία, έμετος, </w:t>
      </w:r>
      <w:r w:rsidR="00F137FF" w:rsidRPr="001552BE">
        <w:rPr>
          <w:sz w:val="22"/>
          <w:szCs w:val="22"/>
          <w:lang w:val="el-GR"/>
        </w:rPr>
        <w:t>πονοκέφαλος</w:t>
      </w:r>
      <w:r w:rsidRPr="001552BE">
        <w:rPr>
          <w:sz w:val="22"/>
          <w:szCs w:val="22"/>
          <w:lang w:val="el-GR"/>
        </w:rPr>
        <w:t xml:space="preserve">, σύγχυση ή ανησυχία, κυκλοφορική καταπληξία ή αναπνευστική ανεπάρκεια.  </w:t>
      </w:r>
    </w:p>
    <w:p w:rsidR="00284153" w:rsidRPr="001552BE" w:rsidRDefault="00284153" w:rsidP="00284153">
      <w:pPr>
        <w:pStyle w:val="Text"/>
        <w:numPr>
          <w:ilvl w:val="0"/>
          <w:numId w:val="22"/>
        </w:numPr>
        <w:spacing w:line="360" w:lineRule="auto"/>
        <w:rPr>
          <w:sz w:val="22"/>
          <w:szCs w:val="22"/>
          <w:lang w:val="el-GR"/>
        </w:rPr>
      </w:pPr>
      <w:r w:rsidRPr="001552BE">
        <w:rPr>
          <w:sz w:val="22"/>
          <w:szCs w:val="22"/>
          <w:lang w:val="el-GR"/>
        </w:rPr>
        <w:t xml:space="preserve">Για την </w:t>
      </w:r>
      <w:proofErr w:type="spellStart"/>
      <w:r w:rsidRPr="001552BE">
        <w:rPr>
          <w:bCs/>
          <w:sz w:val="22"/>
          <w:szCs w:val="22"/>
          <w:lang w:val="el-GR"/>
        </w:rPr>
        <w:t>παρακεταμόλη</w:t>
      </w:r>
      <w:proofErr w:type="spellEnd"/>
      <w:r w:rsidRPr="001552BE">
        <w:rPr>
          <w:bCs/>
          <w:sz w:val="22"/>
          <w:szCs w:val="22"/>
          <w:lang w:val="el-GR"/>
        </w:rPr>
        <w:t>:</w:t>
      </w:r>
      <w:r w:rsidRPr="001552BE">
        <w:rPr>
          <w:sz w:val="22"/>
          <w:szCs w:val="22"/>
          <w:lang w:val="el-GR"/>
        </w:rPr>
        <w:t xml:space="preserve"> τα πρώτα συμπτώματα που μπορεί να εμφανιστούν είναι ναυτία, έμετος, έλλειψη όρεξης, ωχρότητα, υπνηλία, εφίδρωση και αργότερα κοιλιακό</w:t>
      </w:r>
      <w:r w:rsidR="00F137FF" w:rsidRPr="001552BE">
        <w:rPr>
          <w:sz w:val="22"/>
          <w:szCs w:val="22"/>
          <w:lang w:val="el-GR"/>
        </w:rPr>
        <w:t>ς</w:t>
      </w:r>
      <w:r w:rsidRPr="001552BE">
        <w:rPr>
          <w:sz w:val="22"/>
          <w:szCs w:val="22"/>
          <w:lang w:val="el-GR"/>
        </w:rPr>
        <w:t xml:space="preserve"> </w:t>
      </w:r>
      <w:r w:rsidR="00F137FF" w:rsidRPr="001552BE">
        <w:rPr>
          <w:sz w:val="22"/>
          <w:szCs w:val="22"/>
          <w:lang w:val="el-GR"/>
        </w:rPr>
        <w:t>πόνος</w:t>
      </w:r>
      <w:r w:rsidR="00752878" w:rsidRPr="001552BE">
        <w:rPr>
          <w:sz w:val="22"/>
          <w:szCs w:val="22"/>
          <w:lang w:val="el-GR"/>
        </w:rPr>
        <w:t>/οξεία ηπατική βλάβη, της οποίας τα συμπτώματα μπορεί να μην εμφανισθούν για αρκετές ημέρες μετά τη λήψη</w:t>
      </w:r>
      <w:r w:rsidR="0031662B" w:rsidRPr="001552BE">
        <w:rPr>
          <w:sz w:val="22"/>
          <w:szCs w:val="22"/>
          <w:lang w:val="el-GR"/>
        </w:rPr>
        <w:t xml:space="preserve">. </w:t>
      </w:r>
    </w:p>
    <w:p w:rsidR="00284153" w:rsidRPr="001552BE" w:rsidRDefault="00284153" w:rsidP="00284153">
      <w:pPr>
        <w:pStyle w:val="Text"/>
        <w:numPr>
          <w:ilvl w:val="0"/>
          <w:numId w:val="22"/>
        </w:numPr>
        <w:spacing w:line="360" w:lineRule="auto"/>
        <w:rPr>
          <w:sz w:val="22"/>
          <w:szCs w:val="22"/>
          <w:lang w:val="el-GR"/>
        </w:rPr>
      </w:pPr>
      <w:r w:rsidRPr="001552BE">
        <w:rPr>
          <w:sz w:val="22"/>
          <w:szCs w:val="22"/>
          <w:lang w:val="el-GR"/>
        </w:rPr>
        <w:t xml:space="preserve">Για την </w:t>
      </w:r>
      <w:r w:rsidRPr="001552BE">
        <w:rPr>
          <w:bCs/>
          <w:sz w:val="22"/>
          <w:szCs w:val="22"/>
          <w:lang w:val="el-GR"/>
        </w:rPr>
        <w:t>καφεΐνη:</w:t>
      </w:r>
      <w:r w:rsidRPr="001552BE">
        <w:rPr>
          <w:sz w:val="22"/>
          <w:szCs w:val="22"/>
          <w:lang w:val="el-GR"/>
        </w:rPr>
        <w:t xml:space="preserve"> ανησυχία, νευρικότητα, αϋπνία, έξαψη, μυϊκοί σπασμοί, σύγχυση, σπασμοί, υπεργλυκαιμία, ταχυκαρδία ή καρδιακή αρρυθμία.</w:t>
      </w:r>
      <w:r w:rsidR="0031662B" w:rsidRPr="001552BE">
        <w:rPr>
          <w:sz w:val="22"/>
          <w:szCs w:val="22"/>
          <w:lang w:val="el-GR"/>
        </w:rPr>
        <w:t xml:space="preserve"> </w:t>
      </w:r>
    </w:p>
    <w:p w:rsidR="00284153" w:rsidRPr="001552BE" w:rsidRDefault="00284153" w:rsidP="00284153">
      <w:pPr>
        <w:pStyle w:val="Text"/>
        <w:spacing w:line="360" w:lineRule="auto"/>
        <w:rPr>
          <w:bCs/>
          <w:sz w:val="22"/>
          <w:szCs w:val="22"/>
          <w:lang w:val="el-GR"/>
        </w:rPr>
      </w:pPr>
      <w:r w:rsidRPr="001552BE">
        <w:rPr>
          <w:bCs/>
          <w:sz w:val="22"/>
          <w:szCs w:val="22"/>
          <w:lang w:val="el-GR"/>
        </w:rPr>
        <w:t xml:space="preserve">Ακόμα και αν τα συμπτώματα αυτά δεν εμφανιστούν ή αν εξαφανιστούν, είναι απαραίτητο να αναζητήσετε ιατρική βοήθεια αμέσως. </w:t>
      </w:r>
    </w:p>
    <w:p w:rsidR="009F5555" w:rsidRPr="001552BE" w:rsidRDefault="009F5555" w:rsidP="000F4DF8">
      <w:pPr>
        <w:pStyle w:val="Text"/>
        <w:spacing w:before="0" w:line="360" w:lineRule="auto"/>
        <w:rPr>
          <w:bCs/>
          <w:sz w:val="22"/>
          <w:szCs w:val="22"/>
          <w:lang w:val="el-GR"/>
        </w:rPr>
      </w:pPr>
    </w:p>
    <w:p w:rsidR="00284153" w:rsidRPr="001552BE" w:rsidRDefault="009F5555" w:rsidP="000C7708">
      <w:pPr>
        <w:spacing w:line="360" w:lineRule="auto"/>
        <w:jc w:val="both"/>
        <w:rPr>
          <w:noProof/>
          <w:szCs w:val="22"/>
        </w:rPr>
      </w:pPr>
      <w:proofErr w:type="spellStart"/>
      <w:r w:rsidRPr="001552BE">
        <w:rPr>
          <w:szCs w:val="22"/>
        </w:rPr>
        <w:t>Τηλ</w:t>
      </w:r>
      <w:proofErr w:type="spellEnd"/>
      <w:r w:rsidRPr="001552BE">
        <w:rPr>
          <w:szCs w:val="22"/>
        </w:rPr>
        <w:t>. Κέντρου Δηλητηριάσεων: 2107793777</w:t>
      </w:r>
    </w:p>
    <w:p w:rsidR="00284153" w:rsidRPr="001552BE" w:rsidRDefault="00B37752" w:rsidP="00284153">
      <w:pPr>
        <w:spacing w:line="360" w:lineRule="auto"/>
        <w:jc w:val="both"/>
        <w:rPr>
          <w:noProof/>
          <w:szCs w:val="22"/>
        </w:rPr>
      </w:pPr>
      <w:r w:rsidRPr="001552BE">
        <w:rPr>
          <w:b/>
          <w:noProof/>
          <w:szCs w:val="22"/>
        </w:rPr>
        <w:t>Εάν ξεχάσετε να χρησιμοποιήσετε</w:t>
      </w:r>
      <w:r w:rsidR="00D012A2" w:rsidRPr="001552BE">
        <w:rPr>
          <w:b/>
          <w:noProof/>
          <w:szCs w:val="22"/>
        </w:rPr>
        <w:t xml:space="preserve"> </w:t>
      </w:r>
      <w:r w:rsidRPr="001552BE">
        <w:rPr>
          <w:b/>
          <w:noProof/>
          <w:szCs w:val="22"/>
        </w:rPr>
        <w:t xml:space="preserve">το </w:t>
      </w:r>
      <w:r w:rsidR="003163D6">
        <w:rPr>
          <w:b/>
          <w:noProof/>
          <w:szCs w:val="22"/>
        </w:rPr>
        <w:t>PACO-4</w:t>
      </w:r>
    </w:p>
    <w:p w:rsidR="00284153" w:rsidRPr="001552BE" w:rsidRDefault="00284153" w:rsidP="00284153">
      <w:pPr>
        <w:spacing w:line="360" w:lineRule="auto"/>
        <w:jc w:val="both"/>
        <w:rPr>
          <w:noProof/>
          <w:szCs w:val="22"/>
        </w:rPr>
      </w:pPr>
      <w:r w:rsidRPr="001552BE">
        <w:rPr>
          <w:noProof/>
          <w:szCs w:val="22"/>
        </w:rPr>
        <w:t>Λάβετε τη δόση μόλις το θυμηθείτε</w:t>
      </w:r>
      <w:r w:rsidR="00F137FF" w:rsidRPr="001552BE">
        <w:rPr>
          <w:noProof/>
          <w:szCs w:val="22"/>
        </w:rPr>
        <w:t>,</w:t>
      </w:r>
      <w:r w:rsidRPr="001552BE">
        <w:rPr>
          <w:noProof/>
          <w:szCs w:val="22"/>
        </w:rPr>
        <w:t xml:space="preserve"> αλλά μην πάρετε διπλή δόση για να αναπληρώσετε μία </w:t>
      </w:r>
      <w:r w:rsidRPr="001552BE">
        <w:rPr>
          <w:noProof/>
          <w:szCs w:val="22"/>
        </w:rPr>
        <w:lastRenderedPageBreak/>
        <w:t xml:space="preserve">δόση που ξεχάσατε. Μην παίρνετε περισσότερα από 6 δισκία σε περίοδο 24 ωρών. </w:t>
      </w:r>
    </w:p>
    <w:p w:rsidR="00F137FF" w:rsidRPr="001552BE" w:rsidRDefault="00F137FF" w:rsidP="00284153">
      <w:pPr>
        <w:spacing w:line="360" w:lineRule="auto"/>
        <w:jc w:val="both"/>
        <w:rPr>
          <w:noProof/>
          <w:szCs w:val="22"/>
        </w:rPr>
      </w:pPr>
    </w:p>
    <w:p w:rsidR="00284153" w:rsidRPr="001552BE" w:rsidRDefault="00284153" w:rsidP="00284153">
      <w:pPr>
        <w:spacing w:line="360" w:lineRule="auto"/>
        <w:jc w:val="both"/>
        <w:rPr>
          <w:noProof/>
          <w:szCs w:val="22"/>
        </w:rPr>
      </w:pPr>
      <w:r w:rsidRPr="001552BE">
        <w:rPr>
          <w:noProof/>
          <w:szCs w:val="22"/>
        </w:rPr>
        <w:t>Εάν έχετε περισσότερες ερωτήσεις σχετικά με τη χρήση αυτού του φαρμάκου ρωτήστε το</w:t>
      </w:r>
      <w:r w:rsidR="00F137FF" w:rsidRPr="001552BE">
        <w:rPr>
          <w:noProof/>
          <w:szCs w:val="22"/>
        </w:rPr>
        <w:t>ν</w:t>
      </w:r>
      <w:r w:rsidRPr="001552BE">
        <w:rPr>
          <w:noProof/>
          <w:szCs w:val="22"/>
        </w:rPr>
        <w:t xml:space="preserve"> γιατρό ή το</w:t>
      </w:r>
      <w:r w:rsidR="00F137FF" w:rsidRPr="001552BE">
        <w:rPr>
          <w:noProof/>
          <w:szCs w:val="22"/>
        </w:rPr>
        <w:t>ν</w:t>
      </w:r>
      <w:r w:rsidRPr="001552BE">
        <w:rPr>
          <w:noProof/>
          <w:szCs w:val="22"/>
        </w:rPr>
        <w:t xml:space="preserve"> φαρμακοποιό</w:t>
      </w:r>
      <w:r w:rsidR="00F137FF" w:rsidRPr="001552BE">
        <w:rPr>
          <w:noProof/>
          <w:szCs w:val="22"/>
        </w:rPr>
        <w:t xml:space="preserve"> σας</w:t>
      </w:r>
      <w:r w:rsidRPr="001552BE">
        <w:rPr>
          <w:noProof/>
          <w:szCs w:val="22"/>
        </w:rPr>
        <w:t>.</w:t>
      </w:r>
    </w:p>
    <w:p w:rsidR="00D012A2" w:rsidRPr="001552BE" w:rsidRDefault="00D012A2" w:rsidP="00284153">
      <w:pPr>
        <w:spacing w:line="360" w:lineRule="auto"/>
        <w:jc w:val="both"/>
        <w:rPr>
          <w:noProof/>
          <w:szCs w:val="22"/>
        </w:rPr>
      </w:pPr>
    </w:p>
    <w:p w:rsidR="00330346" w:rsidRPr="001552BE" w:rsidRDefault="00330346" w:rsidP="000C7708">
      <w:pPr>
        <w:spacing w:line="360" w:lineRule="auto"/>
        <w:jc w:val="both"/>
        <w:rPr>
          <w:noProof/>
          <w:szCs w:val="22"/>
        </w:rPr>
      </w:pPr>
      <w:r w:rsidRPr="001552BE">
        <w:rPr>
          <w:b/>
          <w:noProof/>
          <w:szCs w:val="22"/>
        </w:rPr>
        <w:t>4.</w:t>
      </w:r>
      <w:r w:rsidRPr="001552BE">
        <w:rPr>
          <w:b/>
          <w:noProof/>
          <w:szCs w:val="22"/>
        </w:rPr>
        <w:tab/>
        <w:t>Πιθανές ανεπιθύμητες ενέργειες</w:t>
      </w:r>
    </w:p>
    <w:p w:rsidR="00330346" w:rsidRPr="001552BE" w:rsidRDefault="00330346" w:rsidP="000C7708">
      <w:pPr>
        <w:spacing w:line="360" w:lineRule="auto"/>
        <w:jc w:val="both"/>
        <w:rPr>
          <w:noProof/>
          <w:szCs w:val="22"/>
        </w:rPr>
      </w:pPr>
      <w:r w:rsidRPr="001552BE">
        <w:rPr>
          <w:noProof/>
          <w:szCs w:val="22"/>
        </w:rPr>
        <w:t>Όπως όλα τα φάρμακα, έτσι και αυτό το φάρμακο μπορεί να προκαλέσει ανεπιθύμητες ενέργειες</w:t>
      </w:r>
      <w:r w:rsidR="00F137FF" w:rsidRPr="001552BE">
        <w:rPr>
          <w:noProof/>
          <w:szCs w:val="22"/>
        </w:rPr>
        <w:t>,</w:t>
      </w:r>
      <w:r w:rsidRPr="001552BE">
        <w:rPr>
          <w:noProof/>
          <w:szCs w:val="22"/>
        </w:rPr>
        <w:t xml:space="preserve"> αν και δεν παρουσιάζονται σε όλους τους ανθρώπους.</w:t>
      </w:r>
      <w:r w:rsidR="001F34A0" w:rsidRPr="001552BE">
        <w:rPr>
          <w:noProof/>
          <w:szCs w:val="22"/>
        </w:rPr>
        <w:t xml:space="preserve"> </w:t>
      </w:r>
    </w:p>
    <w:p w:rsidR="00C8688C" w:rsidRPr="001552BE" w:rsidRDefault="00C8688C" w:rsidP="000C7708">
      <w:pPr>
        <w:spacing w:line="360" w:lineRule="auto"/>
        <w:jc w:val="both"/>
        <w:rPr>
          <w:szCs w:val="22"/>
        </w:rPr>
      </w:pPr>
    </w:p>
    <w:p w:rsidR="00F137FF" w:rsidRPr="001552BE" w:rsidRDefault="00F137FF" w:rsidP="000F4DF8">
      <w:pPr>
        <w:pStyle w:val="a6"/>
        <w:tabs>
          <w:tab w:val="left" w:pos="1926"/>
        </w:tabs>
        <w:spacing w:after="0" w:line="360" w:lineRule="auto"/>
        <w:ind w:left="0"/>
        <w:jc w:val="both"/>
        <w:rPr>
          <w:rFonts w:ascii="Times New Roman" w:hAnsi="Times New Roman"/>
        </w:rPr>
      </w:pPr>
      <w:proofErr w:type="spellStart"/>
      <w:r w:rsidRPr="001552BE">
        <w:rPr>
          <w:rFonts w:ascii="Times New Roman" w:hAnsi="Times New Roman"/>
          <w:bCs/>
          <w:i/>
          <w:u w:val="single"/>
        </w:rPr>
        <w:t>Ορφεναδρίνη</w:t>
      </w:r>
      <w:proofErr w:type="spellEnd"/>
      <w:r w:rsidRPr="001552BE">
        <w:rPr>
          <w:rFonts w:ascii="Times New Roman" w:hAnsi="Times New Roman"/>
          <w:bCs/>
          <w:i/>
          <w:u w:val="single"/>
        </w:rPr>
        <w:t>-</w:t>
      </w:r>
      <w:proofErr w:type="spellStart"/>
      <w:r w:rsidRPr="001552BE">
        <w:rPr>
          <w:rFonts w:ascii="Times New Roman" w:hAnsi="Times New Roman"/>
          <w:bCs/>
          <w:i/>
          <w:u w:val="single"/>
        </w:rPr>
        <w:t>Παρακεταμόλη</w:t>
      </w:r>
      <w:proofErr w:type="spellEnd"/>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Ξηροστομία</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lang w:val="en-US"/>
        </w:rPr>
        <w:t>N</w:t>
      </w:r>
      <w:proofErr w:type="spellStart"/>
      <w:r w:rsidRPr="001552BE">
        <w:rPr>
          <w:rFonts w:ascii="Times New Roman" w:hAnsi="Times New Roman"/>
        </w:rPr>
        <w:t>αυτία</w:t>
      </w:r>
      <w:proofErr w:type="spellEnd"/>
      <w:r w:rsidRPr="001552BE">
        <w:rPr>
          <w:rFonts w:ascii="Times New Roman" w:hAnsi="Times New Roman"/>
        </w:rPr>
        <w:t xml:space="preserve"> </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Θολή όραση</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Ζάλη</w:t>
      </w:r>
    </w:p>
    <w:p w:rsidR="00C8688C" w:rsidRPr="001552BE" w:rsidRDefault="00C8688C" w:rsidP="00C8688C">
      <w:pPr>
        <w:pStyle w:val="a6"/>
        <w:numPr>
          <w:ilvl w:val="0"/>
          <w:numId w:val="8"/>
        </w:numPr>
        <w:spacing w:line="360" w:lineRule="auto"/>
        <w:jc w:val="both"/>
        <w:rPr>
          <w:rFonts w:ascii="Times New Roman" w:hAnsi="Times New Roman"/>
          <w:noProof/>
        </w:rPr>
      </w:pPr>
      <w:r w:rsidRPr="001552BE">
        <w:rPr>
          <w:rFonts w:ascii="Times New Roman" w:hAnsi="Times New Roman"/>
        </w:rPr>
        <w:t>Ανησυχία</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Ταχυκαρδία</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Αίσθημα παλμών</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 xml:space="preserve">Αύξηση </w:t>
      </w:r>
      <w:proofErr w:type="spellStart"/>
      <w:r w:rsidRPr="001552BE">
        <w:rPr>
          <w:rFonts w:ascii="Times New Roman" w:hAnsi="Times New Roman"/>
        </w:rPr>
        <w:t>ενδοφθάλμιας</w:t>
      </w:r>
      <w:proofErr w:type="spellEnd"/>
      <w:r w:rsidRPr="001552BE">
        <w:rPr>
          <w:rFonts w:ascii="Times New Roman" w:hAnsi="Times New Roman"/>
        </w:rPr>
        <w:t xml:space="preserve"> πίεσης</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Διαστολή της κόρης του οφθαλμού</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 xml:space="preserve">Δυσκοιλιότητα </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Κατακράτηση ούρων</w:t>
      </w:r>
    </w:p>
    <w:p w:rsidR="00C8688C"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Πονοκέφαλος</w:t>
      </w:r>
    </w:p>
    <w:p w:rsidR="00C8688C" w:rsidRPr="001552BE" w:rsidRDefault="00C8688C" w:rsidP="00C8688C">
      <w:pPr>
        <w:pStyle w:val="a6"/>
        <w:numPr>
          <w:ilvl w:val="0"/>
          <w:numId w:val="8"/>
        </w:numPr>
        <w:spacing w:line="360" w:lineRule="auto"/>
        <w:jc w:val="both"/>
        <w:rPr>
          <w:rFonts w:ascii="Times New Roman" w:hAnsi="Times New Roman"/>
        </w:rPr>
      </w:pPr>
      <w:r w:rsidRPr="001552BE">
        <w:rPr>
          <w:rFonts w:ascii="Times New Roman" w:hAnsi="Times New Roman"/>
        </w:rPr>
        <w:t>Αδυναμία</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Εμετός</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 xml:space="preserve">Αίσθημα </w:t>
      </w:r>
      <w:proofErr w:type="spellStart"/>
      <w:r w:rsidRPr="001552BE">
        <w:rPr>
          <w:rFonts w:ascii="Times New Roman" w:hAnsi="Times New Roman"/>
        </w:rPr>
        <w:t>βαριού</w:t>
      </w:r>
      <w:proofErr w:type="spellEnd"/>
      <w:r w:rsidRPr="001552BE">
        <w:rPr>
          <w:rFonts w:ascii="Times New Roman" w:hAnsi="Times New Roman"/>
        </w:rPr>
        <w:t xml:space="preserve"> κεφαλιού (καρηβαρία)</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Κνίδωση και άλλες δερματοπάθειες</w:t>
      </w:r>
      <w:r w:rsidR="00BD0763" w:rsidRPr="001552BE">
        <w:rPr>
          <w:rFonts w:ascii="Times New Roman" w:hAnsi="Times New Roman"/>
        </w:rPr>
        <w:t xml:space="preserve"> </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Παραισθησίες</w:t>
      </w:r>
      <w:r w:rsidR="00BD0763" w:rsidRPr="001552BE">
        <w:rPr>
          <w:rFonts w:ascii="Times New Roman" w:hAnsi="Times New Roman"/>
        </w:rPr>
        <w:t xml:space="preserve"> </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Τρόμος</w:t>
      </w:r>
    </w:p>
    <w:p w:rsidR="00F137FF" w:rsidRPr="001552BE" w:rsidRDefault="00F137FF" w:rsidP="00C8688C">
      <w:pPr>
        <w:pStyle w:val="a6"/>
        <w:numPr>
          <w:ilvl w:val="0"/>
          <w:numId w:val="8"/>
        </w:numPr>
        <w:spacing w:line="360" w:lineRule="auto"/>
        <w:jc w:val="both"/>
        <w:rPr>
          <w:rFonts w:ascii="Times New Roman" w:hAnsi="Times New Roman"/>
        </w:rPr>
      </w:pPr>
      <w:r w:rsidRPr="001552BE">
        <w:rPr>
          <w:rFonts w:ascii="Times New Roman" w:hAnsi="Times New Roman"/>
        </w:rPr>
        <w:t>Συγκοπή</w:t>
      </w:r>
    </w:p>
    <w:p w:rsidR="00F137FF" w:rsidRPr="001552BE" w:rsidRDefault="00F137FF" w:rsidP="00C8688C">
      <w:pPr>
        <w:pStyle w:val="a6"/>
        <w:numPr>
          <w:ilvl w:val="0"/>
          <w:numId w:val="8"/>
        </w:numPr>
        <w:spacing w:line="360" w:lineRule="auto"/>
        <w:jc w:val="both"/>
        <w:rPr>
          <w:rFonts w:ascii="Times New Roman" w:hAnsi="Times New Roman"/>
        </w:rPr>
      </w:pPr>
      <w:proofErr w:type="spellStart"/>
      <w:r w:rsidRPr="001552BE">
        <w:rPr>
          <w:rFonts w:ascii="Times New Roman" w:hAnsi="Times New Roman"/>
        </w:rPr>
        <w:t>Απλαστική</w:t>
      </w:r>
      <w:proofErr w:type="spellEnd"/>
      <w:r w:rsidRPr="001552BE">
        <w:rPr>
          <w:rFonts w:ascii="Times New Roman" w:hAnsi="Times New Roman"/>
        </w:rPr>
        <w:t xml:space="preserve"> αναιμία</w:t>
      </w:r>
    </w:p>
    <w:p w:rsidR="009264D7" w:rsidRPr="001552BE" w:rsidRDefault="009264D7" w:rsidP="007C1D99">
      <w:pPr>
        <w:spacing w:line="360" w:lineRule="auto"/>
        <w:jc w:val="both"/>
        <w:rPr>
          <w:szCs w:val="22"/>
        </w:rPr>
      </w:pPr>
    </w:p>
    <w:p w:rsidR="00174A1C" w:rsidRPr="001552BE" w:rsidRDefault="00174A1C" w:rsidP="00174A1C">
      <w:pPr>
        <w:pStyle w:val="a6"/>
        <w:tabs>
          <w:tab w:val="left" w:pos="1926"/>
        </w:tabs>
        <w:spacing w:after="0" w:line="360" w:lineRule="auto"/>
        <w:ind w:left="0"/>
        <w:jc w:val="both"/>
        <w:rPr>
          <w:rFonts w:ascii="Times New Roman" w:hAnsi="Times New Roman"/>
          <w:bCs/>
          <w:i/>
          <w:u w:val="single"/>
        </w:rPr>
      </w:pPr>
      <w:proofErr w:type="spellStart"/>
      <w:r w:rsidRPr="001552BE">
        <w:rPr>
          <w:rFonts w:ascii="Times New Roman" w:hAnsi="Times New Roman"/>
          <w:bCs/>
          <w:i/>
          <w:u w:val="single"/>
        </w:rPr>
        <w:t>Ακετυλοσαλικυλικό</w:t>
      </w:r>
      <w:proofErr w:type="spellEnd"/>
      <w:r w:rsidRPr="001552BE">
        <w:rPr>
          <w:rFonts w:ascii="Times New Roman" w:hAnsi="Times New Roman"/>
          <w:bCs/>
          <w:i/>
          <w:u w:val="single"/>
        </w:rPr>
        <w:t xml:space="preserve"> οξύ</w:t>
      </w:r>
    </w:p>
    <w:p w:rsidR="00530482" w:rsidRPr="001552BE" w:rsidRDefault="00BD0763" w:rsidP="000F4DF8">
      <w:pPr>
        <w:pStyle w:val="a6"/>
        <w:numPr>
          <w:ilvl w:val="0"/>
          <w:numId w:val="25"/>
        </w:numPr>
        <w:tabs>
          <w:tab w:val="left" w:pos="1926"/>
        </w:tabs>
        <w:spacing w:after="0" w:line="360" w:lineRule="auto"/>
        <w:ind w:left="426" w:hanging="426"/>
        <w:jc w:val="both"/>
        <w:rPr>
          <w:rFonts w:ascii="Times New Roman" w:hAnsi="Times New Roman"/>
        </w:rPr>
      </w:pPr>
      <w:r w:rsidRPr="001552BE">
        <w:rPr>
          <w:rFonts w:ascii="Times New Roman" w:hAnsi="Times New Roman"/>
        </w:rPr>
        <w:t>: Οι γαστρεντερικές διαταραχές αποτελούν τη συχνότερη ανεπιθύμητη ενέργεια:  ν</w:t>
      </w:r>
      <w:r w:rsidR="00174A1C" w:rsidRPr="001552BE">
        <w:rPr>
          <w:rFonts w:ascii="Times New Roman" w:hAnsi="Times New Roman"/>
        </w:rPr>
        <w:t xml:space="preserve">αυτία, καύσος, </w:t>
      </w:r>
      <w:proofErr w:type="spellStart"/>
      <w:r w:rsidR="00174A1C" w:rsidRPr="001552BE">
        <w:rPr>
          <w:rFonts w:ascii="Times New Roman" w:hAnsi="Times New Roman"/>
        </w:rPr>
        <w:t>επιγαστρική</w:t>
      </w:r>
      <w:proofErr w:type="spellEnd"/>
      <w:r w:rsidR="00174A1C" w:rsidRPr="001552BE">
        <w:rPr>
          <w:rFonts w:ascii="Times New Roman" w:hAnsi="Times New Roman"/>
        </w:rPr>
        <w:t xml:space="preserve"> δυσφορία, έμετοι</w:t>
      </w:r>
      <w:r w:rsidRPr="001552BE">
        <w:rPr>
          <w:rFonts w:ascii="Times New Roman" w:hAnsi="Times New Roman"/>
        </w:rPr>
        <w:t>, απώλεια αίματος</w:t>
      </w:r>
      <w:r w:rsidR="00174A1C" w:rsidRPr="001552BE">
        <w:rPr>
          <w:rFonts w:ascii="Times New Roman" w:hAnsi="Times New Roman"/>
        </w:rPr>
        <w:t xml:space="preserve"> </w:t>
      </w:r>
      <w:r w:rsidRPr="001552BE">
        <w:rPr>
          <w:rFonts w:ascii="Times New Roman" w:hAnsi="Times New Roman"/>
        </w:rPr>
        <w:t xml:space="preserve">(χρόνια λήψη μπορεί να οδηγήσει σε σιδηροπενική αναιμία), </w:t>
      </w:r>
      <w:proofErr w:type="spellStart"/>
      <w:r w:rsidRPr="001552BE">
        <w:rPr>
          <w:rFonts w:ascii="Times New Roman" w:hAnsi="Times New Roman"/>
        </w:rPr>
        <w:t>επιπολής</w:t>
      </w:r>
      <w:proofErr w:type="spellEnd"/>
      <w:r w:rsidRPr="001552BE">
        <w:rPr>
          <w:rFonts w:ascii="Times New Roman" w:hAnsi="Times New Roman"/>
        </w:rPr>
        <w:t xml:space="preserve"> εξελκώσεις ή και γαστρικά έλκη (όχι όμως </w:t>
      </w:r>
      <w:r w:rsidRPr="001552BE">
        <w:rPr>
          <w:rFonts w:ascii="Times New Roman" w:hAnsi="Times New Roman"/>
        </w:rPr>
        <w:lastRenderedPageBreak/>
        <w:t xml:space="preserve">δωδεκαδακτυλικά), ενεργοποίηση παλιού </w:t>
      </w:r>
      <w:proofErr w:type="spellStart"/>
      <w:r w:rsidRPr="001552BE">
        <w:rPr>
          <w:rFonts w:ascii="Times New Roman" w:hAnsi="Times New Roman"/>
        </w:rPr>
        <w:t>γαστροδωδεκαδακτυλικού</w:t>
      </w:r>
      <w:proofErr w:type="spellEnd"/>
      <w:r w:rsidRPr="001552BE">
        <w:rPr>
          <w:rFonts w:ascii="Times New Roman" w:hAnsi="Times New Roman"/>
        </w:rPr>
        <w:t xml:space="preserve"> έλκους, μεγάλες αιμορραγίες (ενίοτε απειλητικές για τη ζωή).</w:t>
      </w:r>
    </w:p>
    <w:p w:rsidR="00530482" w:rsidRPr="001552BE" w:rsidRDefault="00BD0763" w:rsidP="000F4DF8">
      <w:pPr>
        <w:pStyle w:val="a6"/>
        <w:numPr>
          <w:ilvl w:val="0"/>
          <w:numId w:val="25"/>
        </w:numPr>
        <w:tabs>
          <w:tab w:val="left" w:pos="1926"/>
        </w:tabs>
        <w:spacing w:after="0" w:line="360" w:lineRule="auto"/>
        <w:ind w:left="426" w:hanging="426"/>
        <w:jc w:val="both"/>
        <w:rPr>
          <w:rFonts w:ascii="Times New Roman" w:hAnsi="Times New Roman"/>
        </w:rPr>
      </w:pPr>
      <w:proofErr w:type="spellStart"/>
      <w:r w:rsidRPr="001552BE">
        <w:rPr>
          <w:rFonts w:ascii="Times New Roman" w:hAnsi="Times New Roman"/>
        </w:rPr>
        <w:t>Ηπατοτοξικότητα</w:t>
      </w:r>
      <w:proofErr w:type="spellEnd"/>
      <w:r w:rsidRPr="001552BE">
        <w:rPr>
          <w:rFonts w:ascii="Times New Roman" w:hAnsi="Times New Roman"/>
        </w:rPr>
        <w:t xml:space="preserve"> (σπάνια, ιδιαίτερα σε μακροχρόνια χορήγηση και συχνότερη σε παιδιά με νεανική ρευματοειδή αρθρίτιδα και σε ενηλίκους με συστηματικό </w:t>
      </w:r>
      <w:proofErr w:type="spellStart"/>
      <w:r w:rsidRPr="001552BE">
        <w:rPr>
          <w:rFonts w:ascii="Times New Roman" w:hAnsi="Times New Roman"/>
        </w:rPr>
        <w:t>ερυθηματώδη</w:t>
      </w:r>
      <w:proofErr w:type="spellEnd"/>
      <w:r w:rsidRPr="001552BE">
        <w:rPr>
          <w:rFonts w:ascii="Times New Roman" w:hAnsi="Times New Roman"/>
        </w:rPr>
        <w:t xml:space="preserve"> λύκο ή ρευματοειδή αρθρίτιδα).</w:t>
      </w:r>
    </w:p>
    <w:p w:rsidR="00BD0763" w:rsidRPr="001552BE" w:rsidRDefault="00AD5F45" w:rsidP="000F4DF8">
      <w:pPr>
        <w:pStyle w:val="a6"/>
        <w:numPr>
          <w:ilvl w:val="0"/>
          <w:numId w:val="25"/>
        </w:numPr>
        <w:tabs>
          <w:tab w:val="left" w:pos="1926"/>
        </w:tabs>
        <w:spacing w:after="0" w:line="360" w:lineRule="auto"/>
        <w:ind w:left="426" w:hanging="426"/>
        <w:jc w:val="both"/>
        <w:rPr>
          <w:rFonts w:ascii="Times New Roman" w:hAnsi="Times New Roman"/>
        </w:rPr>
      </w:pPr>
      <w:r w:rsidRPr="001552BE">
        <w:rPr>
          <w:rFonts w:ascii="Times New Roman" w:hAnsi="Times New Roman"/>
        </w:rPr>
        <w:t>Βουητό στα αυτιά</w:t>
      </w:r>
      <w:r w:rsidR="00BD0763" w:rsidRPr="001552BE">
        <w:rPr>
          <w:rFonts w:ascii="Times New Roman" w:hAnsi="Times New Roman"/>
        </w:rPr>
        <w:t xml:space="preserve"> ή και μείωση της ακοής.</w:t>
      </w:r>
    </w:p>
    <w:p w:rsidR="00BD0763" w:rsidRPr="001552BE" w:rsidRDefault="00BD0763" w:rsidP="000F4DF8">
      <w:pPr>
        <w:pStyle w:val="a6"/>
        <w:numPr>
          <w:ilvl w:val="0"/>
          <w:numId w:val="25"/>
        </w:numPr>
        <w:tabs>
          <w:tab w:val="left" w:pos="1926"/>
        </w:tabs>
        <w:spacing w:after="0" w:line="360" w:lineRule="auto"/>
        <w:ind w:left="426" w:hanging="426"/>
        <w:jc w:val="both"/>
        <w:rPr>
          <w:rFonts w:ascii="Times New Roman" w:hAnsi="Times New Roman"/>
        </w:rPr>
      </w:pPr>
      <w:r w:rsidRPr="001552BE">
        <w:rPr>
          <w:rFonts w:ascii="Times New Roman" w:hAnsi="Times New Roman"/>
        </w:rPr>
        <w:t>Δερματικά εξανθήματα</w:t>
      </w:r>
      <w:r w:rsidR="006C2A69" w:rsidRPr="001552BE">
        <w:rPr>
          <w:rFonts w:ascii="Times New Roman" w:hAnsi="Times New Roman"/>
        </w:rPr>
        <w:t>,</w:t>
      </w:r>
      <w:r w:rsidRPr="001552BE">
        <w:rPr>
          <w:rFonts w:ascii="Times New Roman" w:hAnsi="Times New Roman"/>
        </w:rPr>
        <w:t xml:space="preserve"> </w:t>
      </w:r>
      <w:proofErr w:type="spellStart"/>
      <w:r w:rsidRPr="001552BE">
        <w:rPr>
          <w:rFonts w:ascii="Times New Roman" w:hAnsi="Times New Roman"/>
        </w:rPr>
        <w:t>αναφυλακτοειδείς</w:t>
      </w:r>
      <w:proofErr w:type="spellEnd"/>
      <w:r w:rsidRPr="001552BE">
        <w:rPr>
          <w:rFonts w:ascii="Times New Roman" w:hAnsi="Times New Roman"/>
        </w:rPr>
        <w:t xml:space="preserve"> αντιδράσεις ασθματικού τύπου (ενίοτε απειλητικές για τη ζωή - η συχνότητα είναι μεγαλύτερη σε άτομα με ιστορικό άσθματος, πυρετού εκ χόρτου ή με ρινικούς πολύποδες)</w:t>
      </w:r>
      <w:r w:rsidR="006C2A69" w:rsidRPr="001552BE">
        <w:rPr>
          <w:rFonts w:ascii="Times New Roman" w:hAnsi="Times New Roman"/>
        </w:rPr>
        <w:t>.</w:t>
      </w:r>
    </w:p>
    <w:p w:rsidR="00174A1C" w:rsidRPr="001552BE" w:rsidRDefault="00174A1C">
      <w:pPr>
        <w:pStyle w:val="a6"/>
        <w:tabs>
          <w:tab w:val="left" w:pos="1926"/>
        </w:tabs>
        <w:spacing w:after="0" w:line="360" w:lineRule="auto"/>
        <w:ind w:left="0"/>
        <w:jc w:val="both"/>
        <w:rPr>
          <w:rFonts w:ascii="Times New Roman" w:hAnsi="Times New Roman"/>
        </w:rPr>
      </w:pPr>
    </w:p>
    <w:p w:rsidR="0061537F" w:rsidRPr="001552BE" w:rsidRDefault="00823C28" w:rsidP="0061537F">
      <w:pPr>
        <w:spacing w:line="360" w:lineRule="auto"/>
        <w:jc w:val="both"/>
        <w:rPr>
          <w:b/>
          <w:noProof/>
          <w:szCs w:val="22"/>
        </w:rPr>
      </w:pPr>
      <w:r w:rsidRPr="001552BE">
        <w:rPr>
          <w:b/>
          <w:noProof/>
          <w:szCs w:val="22"/>
        </w:rPr>
        <w:t>Αναφορά ανεπιθύμητων ενεργειών</w:t>
      </w:r>
    </w:p>
    <w:p w:rsidR="0023236A" w:rsidRPr="001552BE" w:rsidRDefault="0023236A" w:rsidP="0023236A">
      <w:pPr>
        <w:spacing w:line="360" w:lineRule="auto"/>
        <w:jc w:val="both"/>
        <w:rPr>
          <w:szCs w:val="22"/>
        </w:rPr>
      </w:pPr>
      <w:r w:rsidRPr="001552BE">
        <w:rPr>
          <w:szCs w:val="22"/>
        </w:rPr>
        <w:t xml:space="preserve">Εάν παρατηρήσετε κάποια ανεπιθύμητη ενέργεια, ενημερώστε τον γιατρό,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w:t>
      </w:r>
      <w:r w:rsidR="00F137FF" w:rsidRPr="001552BE">
        <w:rPr>
          <w:szCs w:val="22"/>
        </w:rPr>
        <w:t xml:space="preserve">απευθείας, </w:t>
      </w:r>
      <w:r w:rsidRPr="001552BE">
        <w:rPr>
          <w:szCs w:val="22"/>
        </w:rPr>
        <w:t>μέσω</w:t>
      </w:r>
      <w:r w:rsidR="00F137FF" w:rsidRPr="001552BE">
        <w:rPr>
          <w:szCs w:val="22"/>
        </w:rPr>
        <w:t xml:space="preserve"> του Εθνικού Οργανισμού Φαρμάκων.</w:t>
      </w:r>
    </w:p>
    <w:p w:rsidR="00256AE7" w:rsidRPr="001552BE" w:rsidRDefault="00256AE7" w:rsidP="000C7708">
      <w:pPr>
        <w:spacing w:line="360" w:lineRule="auto"/>
        <w:rPr>
          <w:rFonts w:eastAsia="Calibri"/>
          <w:b/>
          <w:noProof/>
          <w:szCs w:val="22"/>
          <w:lang w:eastAsia="zh-CN"/>
        </w:rPr>
      </w:pPr>
    </w:p>
    <w:p w:rsidR="00285E0B" w:rsidRPr="001552BE" w:rsidRDefault="00285E0B" w:rsidP="000C7708">
      <w:pPr>
        <w:spacing w:line="360" w:lineRule="auto"/>
        <w:rPr>
          <w:rFonts w:eastAsia="Calibri"/>
          <w:noProof/>
          <w:szCs w:val="22"/>
          <w:lang w:eastAsia="zh-CN"/>
        </w:rPr>
      </w:pPr>
      <w:r w:rsidRPr="001552BE">
        <w:rPr>
          <w:rFonts w:eastAsia="Calibri"/>
          <w:noProof/>
          <w:szCs w:val="22"/>
          <w:lang w:eastAsia="zh-CN"/>
        </w:rPr>
        <w:t>Εθνικ</w:t>
      </w:r>
      <w:r w:rsidR="00F137FF" w:rsidRPr="001552BE">
        <w:rPr>
          <w:rFonts w:eastAsia="Calibri"/>
          <w:noProof/>
          <w:szCs w:val="22"/>
          <w:lang w:eastAsia="zh-CN"/>
        </w:rPr>
        <w:t>ός</w:t>
      </w:r>
      <w:r w:rsidRPr="001552BE">
        <w:rPr>
          <w:rFonts w:eastAsia="Calibri"/>
          <w:noProof/>
          <w:szCs w:val="22"/>
          <w:lang w:eastAsia="zh-CN"/>
        </w:rPr>
        <w:t xml:space="preserve"> Οργανισμ</w:t>
      </w:r>
      <w:r w:rsidR="00F137FF" w:rsidRPr="001552BE">
        <w:rPr>
          <w:rFonts w:eastAsia="Calibri"/>
          <w:noProof/>
          <w:szCs w:val="22"/>
          <w:lang w:eastAsia="zh-CN"/>
        </w:rPr>
        <w:t>ός</w:t>
      </w:r>
      <w:r w:rsidRPr="001552BE">
        <w:rPr>
          <w:rFonts w:eastAsia="Calibri"/>
          <w:noProof/>
          <w:szCs w:val="22"/>
          <w:lang w:eastAsia="zh-CN"/>
        </w:rPr>
        <w:t xml:space="preserve"> Φαρμάκων</w:t>
      </w:r>
    </w:p>
    <w:p w:rsidR="00285E0B" w:rsidRPr="001552BE" w:rsidRDefault="00285E0B" w:rsidP="000C7708">
      <w:pPr>
        <w:spacing w:line="360" w:lineRule="auto"/>
        <w:rPr>
          <w:rFonts w:eastAsia="Calibri"/>
          <w:noProof/>
          <w:szCs w:val="22"/>
          <w:lang w:eastAsia="zh-CN"/>
        </w:rPr>
      </w:pPr>
      <w:r w:rsidRPr="001552BE">
        <w:rPr>
          <w:rFonts w:eastAsia="Calibri"/>
          <w:noProof/>
          <w:szCs w:val="22"/>
          <w:lang w:eastAsia="zh-CN"/>
        </w:rPr>
        <w:t>Μεσογείων 284</w:t>
      </w:r>
    </w:p>
    <w:p w:rsidR="00285E0B" w:rsidRPr="001552BE" w:rsidRDefault="00285E0B" w:rsidP="000C7708">
      <w:pPr>
        <w:spacing w:line="360" w:lineRule="auto"/>
        <w:rPr>
          <w:rFonts w:eastAsia="Calibri"/>
          <w:noProof/>
          <w:szCs w:val="22"/>
          <w:lang w:eastAsia="zh-CN"/>
        </w:rPr>
      </w:pPr>
      <w:r w:rsidRPr="001552BE">
        <w:rPr>
          <w:rFonts w:eastAsia="Calibri"/>
          <w:noProof/>
          <w:szCs w:val="22"/>
          <w:lang w:eastAsia="zh-CN"/>
        </w:rPr>
        <w:t>GR-15562 Χολαργός, Αθήνα</w:t>
      </w:r>
    </w:p>
    <w:p w:rsidR="00285E0B" w:rsidRPr="001552BE" w:rsidRDefault="00285E0B" w:rsidP="000C7708">
      <w:pPr>
        <w:spacing w:line="360" w:lineRule="auto"/>
        <w:rPr>
          <w:rFonts w:eastAsia="Calibri"/>
          <w:szCs w:val="22"/>
          <w:lang w:eastAsia="zh-CN"/>
        </w:rPr>
      </w:pPr>
      <w:r w:rsidRPr="001552BE">
        <w:rPr>
          <w:rFonts w:eastAsia="Calibri"/>
          <w:noProof/>
          <w:szCs w:val="22"/>
          <w:lang w:eastAsia="zh-CN"/>
        </w:rPr>
        <w:t xml:space="preserve">Τηλ: + 30 </w:t>
      </w:r>
      <w:r w:rsidRPr="001552BE">
        <w:rPr>
          <w:rFonts w:eastAsia="Calibri"/>
          <w:szCs w:val="22"/>
          <w:lang w:eastAsia="zh-CN"/>
        </w:rPr>
        <w:t>21 32040380/337</w:t>
      </w:r>
    </w:p>
    <w:p w:rsidR="00285E0B" w:rsidRPr="001552BE" w:rsidRDefault="00285E0B" w:rsidP="000C7708">
      <w:pPr>
        <w:spacing w:line="360" w:lineRule="auto"/>
        <w:rPr>
          <w:rFonts w:eastAsia="Calibri"/>
          <w:noProof/>
          <w:szCs w:val="22"/>
          <w:lang w:eastAsia="zh-CN"/>
        </w:rPr>
      </w:pPr>
      <w:r w:rsidRPr="001552BE">
        <w:rPr>
          <w:rFonts w:eastAsia="Calibri"/>
          <w:szCs w:val="22"/>
          <w:lang w:eastAsia="zh-CN"/>
        </w:rPr>
        <w:t>Φαξ</w:t>
      </w:r>
      <w:r w:rsidRPr="001552BE">
        <w:rPr>
          <w:rFonts w:eastAsia="Calibri"/>
          <w:noProof/>
          <w:szCs w:val="22"/>
          <w:lang w:eastAsia="zh-CN"/>
        </w:rPr>
        <w:t xml:space="preserve">: + 30 </w:t>
      </w:r>
      <w:r w:rsidRPr="001552BE">
        <w:rPr>
          <w:rFonts w:eastAsia="Calibri"/>
          <w:szCs w:val="22"/>
          <w:lang w:eastAsia="zh-CN"/>
        </w:rPr>
        <w:t>21 06549585</w:t>
      </w:r>
      <w:r w:rsidRPr="001552BE">
        <w:rPr>
          <w:rFonts w:eastAsia="Calibri"/>
          <w:noProof/>
          <w:szCs w:val="22"/>
          <w:lang w:eastAsia="zh-CN"/>
        </w:rPr>
        <w:t xml:space="preserve"> </w:t>
      </w:r>
    </w:p>
    <w:p w:rsidR="00285E0B" w:rsidRPr="001552BE" w:rsidRDefault="00285E0B" w:rsidP="000C7708">
      <w:pPr>
        <w:tabs>
          <w:tab w:val="left" w:pos="-720"/>
        </w:tabs>
        <w:suppressAutoHyphens/>
        <w:spacing w:line="360" w:lineRule="auto"/>
        <w:rPr>
          <w:rFonts w:eastAsia="Calibri"/>
          <w:szCs w:val="22"/>
          <w:u w:val="single"/>
          <w:lang w:eastAsia="zh-CN"/>
        </w:rPr>
      </w:pPr>
      <w:proofErr w:type="spellStart"/>
      <w:r w:rsidRPr="001552BE">
        <w:rPr>
          <w:rFonts w:eastAsia="Calibri"/>
          <w:szCs w:val="22"/>
          <w:lang w:eastAsia="zh-CN"/>
        </w:rPr>
        <w:t>Ιστότοπος</w:t>
      </w:r>
      <w:proofErr w:type="spellEnd"/>
      <w:r w:rsidRPr="001552BE">
        <w:rPr>
          <w:rFonts w:eastAsia="Calibri"/>
          <w:noProof/>
          <w:szCs w:val="22"/>
          <w:lang w:eastAsia="zh-CN"/>
        </w:rPr>
        <w:t xml:space="preserve">: </w:t>
      </w:r>
      <w:hyperlink r:id="rId10" w:history="1">
        <w:r w:rsidRPr="001552BE">
          <w:rPr>
            <w:rFonts w:eastAsia="Calibri"/>
            <w:szCs w:val="22"/>
            <w:u w:val="single"/>
            <w:lang w:eastAsia="zh-CN"/>
          </w:rPr>
          <w:t>http://www.eof.gr</w:t>
        </w:r>
      </w:hyperlink>
    </w:p>
    <w:p w:rsidR="00F137FF" w:rsidRPr="001552BE" w:rsidRDefault="00F137FF" w:rsidP="000C7708">
      <w:pPr>
        <w:tabs>
          <w:tab w:val="left" w:pos="-720"/>
        </w:tabs>
        <w:suppressAutoHyphens/>
        <w:spacing w:line="360" w:lineRule="auto"/>
        <w:rPr>
          <w:rFonts w:eastAsia="Calibri"/>
          <w:szCs w:val="22"/>
          <w:lang w:eastAsia="zh-CN"/>
        </w:rPr>
      </w:pPr>
    </w:p>
    <w:p w:rsidR="00330346" w:rsidRPr="001552BE" w:rsidRDefault="00330346" w:rsidP="000C7708">
      <w:pPr>
        <w:spacing w:line="360" w:lineRule="auto"/>
        <w:jc w:val="both"/>
        <w:rPr>
          <w:noProof/>
          <w:szCs w:val="22"/>
        </w:rPr>
      </w:pPr>
      <w:r w:rsidRPr="001552BE">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1552BE">
        <w:rPr>
          <w:noProof/>
          <w:szCs w:val="22"/>
        </w:rPr>
        <w:t>.</w:t>
      </w:r>
    </w:p>
    <w:p w:rsidR="00330346" w:rsidRPr="001552BE" w:rsidRDefault="00330346" w:rsidP="000C7708">
      <w:pPr>
        <w:spacing w:line="360" w:lineRule="auto"/>
        <w:jc w:val="both"/>
        <w:rPr>
          <w:b/>
          <w:noProof/>
          <w:szCs w:val="22"/>
        </w:rPr>
      </w:pPr>
    </w:p>
    <w:p w:rsidR="00285E0B" w:rsidRPr="003163D6" w:rsidRDefault="00330346" w:rsidP="000C7708">
      <w:pPr>
        <w:spacing w:line="360" w:lineRule="auto"/>
        <w:jc w:val="both"/>
        <w:rPr>
          <w:b/>
          <w:noProof/>
          <w:szCs w:val="22"/>
        </w:rPr>
      </w:pPr>
      <w:r w:rsidRPr="003163D6">
        <w:rPr>
          <w:b/>
          <w:noProof/>
          <w:szCs w:val="22"/>
        </w:rPr>
        <w:t>5.</w:t>
      </w:r>
      <w:r w:rsidRPr="003163D6">
        <w:rPr>
          <w:b/>
          <w:noProof/>
          <w:szCs w:val="22"/>
        </w:rPr>
        <w:tab/>
      </w:r>
      <w:r w:rsidRPr="001552BE">
        <w:rPr>
          <w:b/>
          <w:noProof/>
          <w:szCs w:val="22"/>
        </w:rPr>
        <w:t>Πώς</w:t>
      </w:r>
      <w:r w:rsidRPr="003163D6">
        <w:rPr>
          <w:b/>
          <w:szCs w:val="22"/>
        </w:rPr>
        <w:t xml:space="preserve"> </w:t>
      </w:r>
      <w:r w:rsidR="00F95F25" w:rsidRPr="001552BE">
        <w:rPr>
          <w:b/>
          <w:szCs w:val="22"/>
        </w:rPr>
        <w:t>να</w:t>
      </w:r>
      <w:r w:rsidR="00F95F25" w:rsidRPr="003163D6">
        <w:rPr>
          <w:b/>
          <w:szCs w:val="22"/>
        </w:rPr>
        <w:t xml:space="preserve"> </w:t>
      </w:r>
      <w:r w:rsidR="00F95F25" w:rsidRPr="001552BE">
        <w:rPr>
          <w:b/>
          <w:noProof/>
          <w:szCs w:val="22"/>
        </w:rPr>
        <w:t>φυλάσσετε</w:t>
      </w:r>
      <w:r w:rsidRPr="003163D6">
        <w:rPr>
          <w:b/>
          <w:noProof/>
          <w:szCs w:val="22"/>
        </w:rPr>
        <w:t xml:space="preserve"> </w:t>
      </w:r>
      <w:r w:rsidRPr="001552BE">
        <w:rPr>
          <w:b/>
          <w:noProof/>
          <w:szCs w:val="22"/>
        </w:rPr>
        <w:t>το</w:t>
      </w:r>
      <w:r w:rsidRPr="003163D6">
        <w:rPr>
          <w:b/>
          <w:noProof/>
          <w:szCs w:val="22"/>
        </w:rPr>
        <w:t xml:space="preserve">  </w:t>
      </w:r>
      <w:r w:rsidR="003163D6">
        <w:rPr>
          <w:b/>
          <w:noProof/>
          <w:szCs w:val="22"/>
          <w:lang w:val="en-US"/>
        </w:rPr>
        <w:t>PACO</w:t>
      </w:r>
      <w:r w:rsidR="003163D6" w:rsidRPr="003163D6">
        <w:rPr>
          <w:b/>
          <w:noProof/>
          <w:szCs w:val="22"/>
        </w:rPr>
        <w:t>-4</w:t>
      </w:r>
      <w:r w:rsidR="00FF2BED" w:rsidRPr="003163D6">
        <w:rPr>
          <w:b/>
          <w:noProof/>
          <w:szCs w:val="22"/>
        </w:rPr>
        <w:t xml:space="preserve"> </w:t>
      </w:r>
    </w:p>
    <w:p w:rsidR="00A81248" w:rsidRPr="003163D6" w:rsidRDefault="00A81248" w:rsidP="000C7708">
      <w:pPr>
        <w:spacing w:line="360" w:lineRule="auto"/>
        <w:jc w:val="both"/>
        <w:rPr>
          <w:noProof/>
          <w:szCs w:val="22"/>
        </w:rPr>
      </w:pPr>
    </w:p>
    <w:p w:rsidR="00E35F0E" w:rsidRPr="001552BE" w:rsidRDefault="00E35F0E" w:rsidP="000C7708">
      <w:pPr>
        <w:spacing w:line="360" w:lineRule="auto"/>
        <w:jc w:val="both"/>
        <w:rPr>
          <w:noProof/>
          <w:szCs w:val="22"/>
        </w:rPr>
      </w:pPr>
      <w:r w:rsidRPr="001552BE">
        <w:rPr>
          <w:noProof/>
          <w:szCs w:val="22"/>
        </w:rPr>
        <w:t>Το φάρμακο αυτό πρέπει να φυλάσσεται σε μέρη που δεν το βλέπουν και δεν το φθάνουν τα παιδιά.</w:t>
      </w:r>
    </w:p>
    <w:p w:rsidR="009B7629" w:rsidRPr="001552BE" w:rsidRDefault="009B7629" w:rsidP="000C7708">
      <w:pPr>
        <w:spacing w:line="360" w:lineRule="auto"/>
        <w:jc w:val="both"/>
        <w:rPr>
          <w:noProof/>
          <w:szCs w:val="22"/>
        </w:rPr>
      </w:pPr>
      <w:r w:rsidRPr="001552BE">
        <w:rPr>
          <w:noProof/>
          <w:szCs w:val="22"/>
        </w:rPr>
        <w:t>Μη</w:t>
      </w:r>
      <w:r w:rsidR="00BD0763" w:rsidRPr="001552BE">
        <w:rPr>
          <w:noProof/>
          <w:szCs w:val="22"/>
        </w:rPr>
        <w:t>ν</w:t>
      </w:r>
      <w:r w:rsidRPr="001552BE">
        <w:rPr>
          <w:noProof/>
          <w:szCs w:val="22"/>
        </w:rPr>
        <w:t xml:space="preserve"> φυλάσσετε σε θερμοκρασία μεγαλύτερη των </w:t>
      </w:r>
      <w:r w:rsidR="00BD0763" w:rsidRPr="001552BE">
        <w:rPr>
          <w:noProof/>
          <w:szCs w:val="22"/>
        </w:rPr>
        <w:t>30</w:t>
      </w:r>
      <w:r w:rsidRPr="001552BE">
        <w:rPr>
          <w:noProof/>
          <w:szCs w:val="22"/>
        </w:rPr>
        <w:t>°</w:t>
      </w:r>
      <w:r w:rsidRPr="001552BE">
        <w:rPr>
          <w:noProof/>
          <w:szCs w:val="22"/>
          <w:lang w:val="en-US"/>
        </w:rPr>
        <w:t>C</w:t>
      </w:r>
      <w:r w:rsidRPr="001552BE">
        <w:rPr>
          <w:noProof/>
          <w:szCs w:val="22"/>
        </w:rPr>
        <w:t>.</w:t>
      </w:r>
    </w:p>
    <w:p w:rsidR="00A81248" w:rsidRPr="001552BE" w:rsidRDefault="00330346" w:rsidP="000C7708">
      <w:pPr>
        <w:spacing w:line="360" w:lineRule="auto"/>
        <w:jc w:val="both"/>
        <w:rPr>
          <w:noProof/>
          <w:szCs w:val="22"/>
        </w:rPr>
      </w:pPr>
      <w:r w:rsidRPr="001552BE">
        <w:rPr>
          <w:noProof/>
          <w:szCs w:val="22"/>
        </w:rPr>
        <w:t>Να μη</w:t>
      </w:r>
      <w:r w:rsidR="00BD0763" w:rsidRPr="001552BE">
        <w:rPr>
          <w:noProof/>
          <w:szCs w:val="22"/>
        </w:rPr>
        <w:t>ν</w:t>
      </w:r>
      <w:r w:rsidRPr="001552BE">
        <w:rPr>
          <w:noProof/>
          <w:szCs w:val="22"/>
        </w:rPr>
        <w:t xml:space="preserve"> χρησιμοποιείτε αυτό το φάρμακο μετά την ημερομηνία λήξης που αναφέρεται </w:t>
      </w:r>
      <w:r w:rsidR="00A81248" w:rsidRPr="001552BE">
        <w:rPr>
          <w:noProof/>
          <w:szCs w:val="22"/>
        </w:rPr>
        <w:t xml:space="preserve">στην επισήμανση </w:t>
      </w:r>
      <w:r w:rsidRPr="001552BE">
        <w:rPr>
          <w:noProof/>
          <w:szCs w:val="22"/>
        </w:rPr>
        <w:t>στο κουτί</w:t>
      </w:r>
      <w:r w:rsidR="00EA2DE2" w:rsidRPr="001552BE">
        <w:rPr>
          <w:noProof/>
          <w:szCs w:val="22"/>
        </w:rPr>
        <w:t xml:space="preserve"> μετά τη «ΛΗΞΗ»</w:t>
      </w:r>
      <w:r w:rsidR="00285E0B" w:rsidRPr="001552BE">
        <w:rPr>
          <w:noProof/>
          <w:szCs w:val="22"/>
        </w:rPr>
        <w:t xml:space="preserve">. </w:t>
      </w:r>
      <w:r w:rsidRPr="001552BE">
        <w:rPr>
          <w:noProof/>
          <w:szCs w:val="22"/>
        </w:rPr>
        <w:t>Η</w:t>
      </w:r>
      <w:r w:rsidR="00285E0B" w:rsidRPr="001552BE">
        <w:rPr>
          <w:noProof/>
          <w:szCs w:val="22"/>
        </w:rPr>
        <w:t xml:space="preserve"> </w:t>
      </w:r>
      <w:r w:rsidRPr="001552BE">
        <w:rPr>
          <w:noProof/>
          <w:szCs w:val="22"/>
        </w:rPr>
        <w:t>ημερομηνία λήξης είναι η τελευταία ημέρ</w:t>
      </w:r>
      <w:r w:rsidR="00285E0B" w:rsidRPr="001552BE">
        <w:rPr>
          <w:noProof/>
          <w:szCs w:val="22"/>
        </w:rPr>
        <w:t>α του μήνα που αναφέρεται εκεί.</w:t>
      </w:r>
    </w:p>
    <w:p w:rsidR="00A81248" w:rsidRPr="001552BE" w:rsidRDefault="00A81248" w:rsidP="000C7708">
      <w:pPr>
        <w:spacing w:line="360" w:lineRule="auto"/>
        <w:jc w:val="both"/>
        <w:rPr>
          <w:noProof/>
          <w:szCs w:val="22"/>
        </w:rPr>
      </w:pPr>
      <w:r w:rsidRPr="001552BE">
        <w:rPr>
          <w:noProof/>
          <w:szCs w:val="22"/>
        </w:rPr>
        <w:t>Μην πετάτε φάρμακα στο νερό της αποχέτευσης ή στα οικιακά απορρίμ</w:t>
      </w:r>
      <w:r w:rsidR="00510976" w:rsidRPr="001552BE">
        <w:rPr>
          <w:noProof/>
          <w:szCs w:val="22"/>
        </w:rPr>
        <w:t>μ</w:t>
      </w:r>
      <w:r w:rsidRPr="001552BE">
        <w:rPr>
          <w:noProof/>
          <w:szCs w:val="22"/>
        </w:rPr>
        <w:t>ατα. Ρωτ</w:t>
      </w:r>
      <w:r w:rsidR="00BD0763" w:rsidRPr="001552BE">
        <w:rPr>
          <w:noProof/>
          <w:szCs w:val="22"/>
        </w:rPr>
        <w:t>ή</w:t>
      </w:r>
      <w:r w:rsidRPr="001552BE">
        <w:rPr>
          <w:noProof/>
          <w:szCs w:val="22"/>
        </w:rPr>
        <w:t>στε το</w:t>
      </w:r>
      <w:r w:rsidR="00BD0763" w:rsidRPr="001552BE">
        <w:rPr>
          <w:noProof/>
          <w:szCs w:val="22"/>
        </w:rPr>
        <w:t>ν</w:t>
      </w:r>
      <w:r w:rsidRPr="001552BE">
        <w:rPr>
          <w:noProof/>
          <w:szCs w:val="22"/>
        </w:rPr>
        <w:t xml:space="preserve"> φαρμακοποιό σας για το πώς να πετάξετε τα φάρμακα</w:t>
      </w:r>
      <w:r w:rsidR="00510976" w:rsidRPr="001552BE">
        <w:rPr>
          <w:noProof/>
          <w:szCs w:val="22"/>
        </w:rPr>
        <w:t xml:space="preserve"> </w:t>
      </w:r>
      <w:r w:rsidRPr="001552BE">
        <w:rPr>
          <w:noProof/>
          <w:szCs w:val="22"/>
        </w:rPr>
        <w:t xml:space="preserve">που δεν χρησιμοποιείτε πια. Αυτά τα </w:t>
      </w:r>
      <w:r w:rsidRPr="001552BE">
        <w:rPr>
          <w:noProof/>
          <w:szCs w:val="22"/>
        </w:rPr>
        <w:lastRenderedPageBreak/>
        <w:t>μέτρα θα βοηθήσουν στην προστασία του περιβάλλοντος.</w:t>
      </w:r>
    </w:p>
    <w:p w:rsidR="00330346" w:rsidRPr="001552BE" w:rsidRDefault="00330346" w:rsidP="000C7708">
      <w:pPr>
        <w:spacing w:line="360" w:lineRule="auto"/>
        <w:jc w:val="both"/>
        <w:rPr>
          <w:noProof/>
          <w:szCs w:val="22"/>
        </w:rPr>
      </w:pPr>
    </w:p>
    <w:p w:rsidR="00330346" w:rsidRPr="001552BE" w:rsidRDefault="00330346" w:rsidP="000C7708">
      <w:pPr>
        <w:spacing w:line="360" w:lineRule="auto"/>
        <w:jc w:val="both"/>
        <w:rPr>
          <w:noProof/>
          <w:szCs w:val="22"/>
        </w:rPr>
      </w:pPr>
      <w:r w:rsidRPr="001552BE">
        <w:rPr>
          <w:b/>
          <w:noProof/>
          <w:szCs w:val="22"/>
        </w:rPr>
        <w:t>6.</w:t>
      </w:r>
      <w:r w:rsidRPr="001552BE">
        <w:rPr>
          <w:b/>
          <w:noProof/>
          <w:szCs w:val="22"/>
        </w:rPr>
        <w:tab/>
        <w:t>Περιεχόμενο της συσκευασίας και λοιπές πληροφορίες</w:t>
      </w:r>
    </w:p>
    <w:p w:rsidR="009B7629" w:rsidRPr="001552BE" w:rsidRDefault="009B7629" w:rsidP="000C7708">
      <w:pPr>
        <w:spacing w:line="360" w:lineRule="auto"/>
        <w:jc w:val="both"/>
        <w:rPr>
          <w:b/>
          <w:bCs/>
          <w:noProof/>
          <w:szCs w:val="22"/>
        </w:rPr>
      </w:pPr>
    </w:p>
    <w:p w:rsidR="00330346" w:rsidRPr="001552BE" w:rsidRDefault="00330346" w:rsidP="000C7708">
      <w:pPr>
        <w:spacing w:line="360" w:lineRule="auto"/>
        <w:jc w:val="both"/>
        <w:rPr>
          <w:b/>
          <w:bCs/>
          <w:noProof/>
          <w:szCs w:val="22"/>
          <w:lang w:val="en-US"/>
        </w:rPr>
      </w:pPr>
      <w:r w:rsidRPr="001552BE">
        <w:rPr>
          <w:b/>
          <w:bCs/>
          <w:noProof/>
          <w:szCs w:val="22"/>
        </w:rPr>
        <w:t>Τι</w:t>
      </w:r>
      <w:r w:rsidRPr="001552BE">
        <w:rPr>
          <w:b/>
          <w:bCs/>
          <w:noProof/>
          <w:szCs w:val="22"/>
          <w:lang w:val="en-US"/>
        </w:rPr>
        <w:t xml:space="preserve"> </w:t>
      </w:r>
      <w:r w:rsidRPr="001552BE">
        <w:rPr>
          <w:b/>
          <w:bCs/>
          <w:noProof/>
          <w:szCs w:val="22"/>
        </w:rPr>
        <w:t>περιέχει</w:t>
      </w:r>
      <w:r w:rsidRPr="001552BE">
        <w:rPr>
          <w:b/>
          <w:bCs/>
          <w:noProof/>
          <w:szCs w:val="22"/>
          <w:lang w:val="en-US"/>
        </w:rPr>
        <w:t xml:space="preserve"> </w:t>
      </w:r>
      <w:r w:rsidRPr="001552BE">
        <w:rPr>
          <w:b/>
          <w:bCs/>
          <w:noProof/>
          <w:szCs w:val="22"/>
        </w:rPr>
        <w:t>το</w:t>
      </w:r>
      <w:r w:rsidRPr="001552BE">
        <w:rPr>
          <w:b/>
          <w:bCs/>
          <w:noProof/>
          <w:szCs w:val="22"/>
          <w:lang w:val="en-US"/>
        </w:rPr>
        <w:t xml:space="preserve"> </w:t>
      </w:r>
      <w:r w:rsidR="003163D6">
        <w:rPr>
          <w:b/>
          <w:bCs/>
          <w:noProof/>
          <w:szCs w:val="22"/>
          <w:lang w:val="en-US"/>
        </w:rPr>
        <w:t>PACO-4</w:t>
      </w:r>
      <w:r w:rsidR="00FF2BED" w:rsidRPr="001552BE">
        <w:rPr>
          <w:b/>
          <w:bCs/>
          <w:noProof/>
          <w:szCs w:val="22"/>
          <w:lang w:val="en-US"/>
        </w:rPr>
        <w:t xml:space="preserve"> </w:t>
      </w:r>
    </w:p>
    <w:p w:rsidR="0023236A" w:rsidRPr="001552BE" w:rsidRDefault="009B7629" w:rsidP="0023236A">
      <w:pPr>
        <w:pStyle w:val="a6"/>
        <w:numPr>
          <w:ilvl w:val="0"/>
          <w:numId w:val="23"/>
        </w:numPr>
        <w:spacing w:after="0" w:line="360" w:lineRule="auto"/>
        <w:jc w:val="both"/>
        <w:rPr>
          <w:rFonts w:ascii="Times New Roman" w:hAnsi="Times New Roman"/>
        </w:rPr>
      </w:pPr>
      <w:r w:rsidRPr="001552BE">
        <w:rPr>
          <w:rFonts w:ascii="Times New Roman" w:hAnsi="Times New Roman"/>
        </w:rPr>
        <w:t>Ο</w:t>
      </w:r>
      <w:r w:rsidR="00330346" w:rsidRPr="001552BE">
        <w:rPr>
          <w:rFonts w:ascii="Times New Roman" w:hAnsi="Times New Roman"/>
        </w:rPr>
        <w:t>ι</w:t>
      </w:r>
      <w:r w:rsidRPr="001552BE">
        <w:rPr>
          <w:rFonts w:ascii="Times New Roman" w:hAnsi="Times New Roman"/>
        </w:rPr>
        <w:t xml:space="preserve"> δραστικέ</w:t>
      </w:r>
      <w:r w:rsidR="00330346" w:rsidRPr="001552BE">
        <w:rPr>
          <w:rFonts w:ascii="Times New Roman" w:hAnsi="Times New Roman"/>
        </w:rPr>
        <w:t>ς ουσίες είναι</w:t>
      </w:r>
      <w:r w:rsidR="0023236A" w:rsidRPr="001552BE">
        <w:rPr>
          <w:rFonts w:ascii="Times New Roman" w:hAnsi="Times New Roman"/>
        </w:rPr>
        <w:t xml:space="preserve"> </w:t>
      </w:r>
      <w:proofErr w:type="spellStart"/>
      <w:r w:rsidR="0023236A" w:rsidRPr="001552BE">
        <w:rPr>
          <w:rFonts w:ascii="Times New Roman" w:hAnsi="Times New Roman"/>
        </w:rPr>
        <w:t>παρακεταμόλη</w:t>
      </w:r>
      <w:proofErr w:type="spellEnd"/>
      <w:r w:rsidR="0023236A" w:rsidRPr="001552BE">
        <w:rPr>
          <w:rFonts w:ascii="Times New Roman" w:hAnsi="Times New Roman"/>
        </w:rPr>
        <w:t xml:space="preserve">, </w:t>
      </w:r>
      <w:proofErr w:type="spellStart"/>
      <w:r w:rsidR="0023236A" w:rsidRPr="001552BE">
        <w:rPr>
          <w:rFonts w:ascii="Times New Roman" w:hAnsi="Times New Roman"/>
        </w:rPr>
        <w:t>ακετυλοσαλικυλικό</w:t>
      </w:r>
      <w:proofErr w:type="spellEnd"/>
      <w:r w:rsidR="0023236A" w:rsidRPr="001552BE">
        <w:rPr>
          <w:rFonts w:ascii="Times New Roman" w:hAnsi="Times New Roman"/>
        </w:rPr>
        <w:t xml:space="preserve"> οξύ, </w:t>
      </w:r>
      <w:hyperlink r:id="rId11" w:history="1">
        <w:r w:rsidR="0023236A" w:rsidRPr="001552BE">
          <w:rPr>
            <w:rFonts w:ascii="Times New Roman" w:hAnsi="Times New Roman"/>
          </w:rPr>
          <w:t>καφεΐνη</w:t>
        </w:r>
      </w:hyperlink>
      <w:r w:rsidR="00510976" w:rsidRPr="001552BE">
        <w:rPr>
          <w:rFonts w:ascii="Times New Roman" w:hAnsi="Times New Roman"/>
        </w:rPr>
        <w:t xml:space="preserve"> και</w:t>
      </w:r>
      <w:r w:rsidR="0023236A" w:rsidRPr="001552BE">
        <w:rPr>
          <w:rFonts w:ascii="Times New Roman" w:hAnsi="Times New Roman"/>
        </w:rPr>
        <w:t xml:space="preserve"> κιτρική </w:t>
      </w:r>
      <w:proofErr w:type="spellStart"/>
      <w:r w:rsidR="0023236A" w:rsidRPr="001552BE">
        <w:rPr>
          <w:rFonts w:ascii="Times New Roman" w:hAnsi="Times New Roman"/>
        </w:rPr>
        <w:t>ορφεναδρίνη</w:t>
      </w:r>
      <w:proofErr w:type="spellEnd"/>
      <w:r w:rsidR="0023236A" w:rsidRPr="001552BE">
        <w:rPr>
          <w:rFonts w:ascii="Times New Roman" w:hAnsi="Times New Roman"/>
        </w:rPr>
        <w:t xml:space="preserve">. Κάθε δισκίο περιέχει 250 </w:t>
      </w:r>
      <w:r w:rsidR="0023236A" w:rsidRPr="001552BE">
        <w:rPr>
          <w:rFonts w:ascii="Times New Roman" w:hAnsi="Times New Roman"/>
          <w:lang w:val="en-US"/>
        </w:rPr>
        <w:t>mg</w:t>
      </w:r>
      <w:r w:rsidR="0023236A" w:rsidRPr="001552BE">
        <w:rPr>
          <w:rFonts w:ascii="Times New Roman" w:hAnsi="Times New Roman"/>
        </w:rPr>
        <w:t xml:space="preserve"> </w:t>
      </w:r>
      <w:proofErr w:type="spellStart"/>
      <w:r w:rsidR="0023236A" w:rsidRPr="001552BE">
        <w:rPr>
          <w:rFonts w:ascii="Times New Roman" w:hAnsi="Times New Roman"/>
        </w:rPr>
        <w:t>παρακεταμόλη</w:t>
      </w:r>
      <w:r w:rsidR="00510976" w:rsidRPr="001552BE">
        <w:rPr>
          <w:rFonts w:ascii="Times New Roman" w:hAnsi="Times New Roman"/>
        </w:rPr>
        <w:t>ς</w:t>
      </w:r>
      <w:proofErr w:type="spellEnd"/>
      <w:r w:rsidR="0023236A" w:rsidRPr="001552BE">
        <w:rPr>
          <w:rFonts w:ascii="Times New Roman" w:hAnsi="Times New Roman"/>
        </w:rPr>
        <w:t xml:space="preserve">, 250 </w:t>
      </w:r>
      <w:r w:rsidR="0023236A" w:rsidRPr="001552BE">
        <w:rPr>
          <w:rFonts w:ascii="Times New Roman" w:hAnsi="Times New Roman"/>
          <w:lang w:val="en-US"/>
        </w:rPr>
        <w:t>mg</w:t>
      </w:r>
      <w:r w:rsidR="0023236A" w:rsidRPr="001552BE">
        <w:rPr>
          <w:rFonts w:ascii="Times New Roman" w:hAnsi="Times New Roman"/>
        </w:rPr>
        <w:t xml:space="preserve"> </w:t>
      </w:r>
      <w:proofErr w:type="spellStart"/>
      <w:r w:rsidR="00510976" w:rsidRPr="001552BE">
        <w:rPr>
          <w:rFonts w:ascii="Times New Roman" w:hAnsi="Times New Roman"/>
        </w:rPr>
        <w:t>ακετυλοσαλικυλικού</w:t>
      </w:r>
      <w:proofErr w:type="spellEnd"/>
      <w:r w:rsidR="00510976" w:rsidRPr="001552BE">
        <w:rPr>
          <w:rFonts w:ascii="Times New Roman" w:hAnsi="Times New Roman"/>
        </w:rPr>
        <w:t xml:space="preserve"> οξέος</w:t>
      </w:r>
      <w:r w:rsidR="0023236A" w:rsidRPr="001552BE">
        <w:rPr>
          <w:rFonts w:ascii="Times New Roman" w:hAnsi="Times New Roman"/>
        </w:rPr>
        <w:t xml:space="preserve">, 65 </w:t>
      </w:r>
      <w:r w:rsidR="0023236A" w:rsidRPr="001552BE">
        <w:rPr>
          <w:rFonts w:ascii="Times New Roman" w:hAnsi="Times New Roman"/>
          <w:lang w:val="en-US"/>
        </w:rPr>
        <w:t>mg</w:t>
      </w:r>
      <w:r w:rsidR="0023236A" w:rsidRPr="001552BE">
        <w:rPr>
          <w:rFonts w:ascii="Times New Roman" w:hAnsi="Times New Roman"/>
        </w:rPr>
        <w:t xml:space="preserve"> </w:t>
      </w:r>
      <w:hyperlink r:id="rId12" w:history="1">
        <w:r w:rsidR="0023236A" w:rsidRPr="001552BE">
          <w:rPr>
            <w:rFonts w:ascii="Times New Roman" w:hAnsi="Times New Roman"/>
          </w:rPr>
          <w:t>καφεΐνη</w:t>
        </w:r>
      </w:hyperlink>
      <w:r w:rsidR="00510976" w:rsidRPr="001552BE">
        <w:rPr>
          <w:rFonts w:ascii="Times New Roman" w:hAnsi="Times New Roman"/>
        </w:rPr>
        <w:t>ς και</w:t>
      </w:r>
      <w:r w:rsidR="0023236A" w:rsidRPr="001552BE">
        <w:rPr>
          <w:rFonts w:ascii="Times New Roman" w:hAnsi="Times New Roman"/>
        </w:rPr>
        <w:t xml:space="preserve"> 35 </w:t>
      </w:r>
      <w:r w:rsidR="0023236A" w:rsidRPr="001552BE">
        <w:rPr>
          <w:rFonts w:ascii="Times New Roman" w:hAnsi="Times New Roman"/>
          <w:lang w:val="en-US"/>
        </w:rPr>
        <w:t>mg</w:t>
      </w:r>
      <w:r w:rsidR="0023236A" w:rsidRPr="001552BE">
        <w:rPr>
          <w:rFonts w:ascii="Times New Roman" w:hAnsi="Times New Roman"/>
        </w:rPr>
        <w:t xml:space="preserve"> κιτρική</w:t>
      </w:r>
      <w:r w:rsidR="00510976" w:rsidRPr="001552BE">
        <w:rPr>
          <w:rFonts w:ascii="Times New Roman" w:hAnsi="Times New Roman"/>
        </w:rPr>
        <w:t>ς</w:t>
      </w:r>
      <w:r w:rsidR="0023236A" w:rsidRPr="001552BE">
        <w:rPr>
          <w:rFonts w:ascii="Times New Roman" w:hAnsi="Times New Roman"/>
        </w:rPr>
        <w:t xml:space="preserve"> </w:t>
      </w:r>
      <w:proofErr w:type="spellStart"/>
      <w:r w:rsidR="0023236A" w:rsidRPr="001552BE">
        <w:rPr>
          <w:rFonts w:ascii="Times New Roman" w:hAnsi="Times New Roman"/>
        </w:rPr>
        <w:t>ορφεναδρίνη</w:t>
      </w:r>
      <w:r w:rsidR="00510976" w:rsidRPr="001552BE">
        <w:rPr>
          <w:rFonts w:ascii="Times New Roman" w:hAnsi="Times New Roman"/>
        </w:rPr>
        <w:t>ς</w:t>
      </w:r>
      <w:proofErr w:type="spellEnd"/>
      <w:r w:rsidR="0023236A" w:rsidRPr="001552BE">
        <w:rPr>
          <w:rFonts w:ascii="Times New Roman" w:hAnsi="Times New Roman"/>
        </w:rPr>
        <w:t>.</w:t>
      </w:r>
    </w:p>
    <w:p w:rsidR="0023236A" w:rsidRPr="001552BE" w:rsidRDefault="009B7629" w:rsidP="0023236A">
      <w:pPr>
        <w:pStyle w:val="a6"/>
        <w:numPr>
          <w:ilvl w:val="0"/>
          <w:numId w:val="23"/>
        </w:numPr>
        <w:spacing w:after="0" w:line="360" w:lineRule="auto"/>
        <w:jc w:val="both"/>
        <w:rPr>
          <w:rFonts w:ascii="Times New Roman" w:hAnsi="Times New Roman"/>
        </w:rPr>
      </w:pPr>
      <w:r w:rsidRPr="001552BE">
        <w:rPr>
          <w:rFonts w:ascii="Times New Roman" w:hAnsi="Times New Roman"/>
        </w:rPr>
        <w:t>Τ</w:t>
      </w:r>
      <w:r w:rsidR="00330346" w:rsidRPr="001552BE">
        <w:rPr>
          <w:rFonts w:ascii="Times New Roman" w:hAnsi="Times New Roman"/>
        </w:rPr>
        <w:t>α</w:t>
      </w:r>
      <w:r w:rsidRPr="001552BE">
        <w:rPr>
          <w:rFonts w:ascii="Times New Roman" w:hAnsi="Times New Roman"/>
        </w:rPr>
        <w:t xml:space="preserve"> άλλα</w:t>
      </w:r>
      <w:r w:rsidR="00330346" w:rsidRPr="001552BE">
        <w:rPr>
          <w:rFonts w:ascii="Times New Roman" w:hAnsi="Times New Roman"/>
        </w:rPr>
        <w:t xml:space="preserve"> </w:t>
      </w:r>
      <w:r w:rsidR="0023236A" w:rsidRPr="001552BE">
        <w:rPr>
          <w:rFonts w:ascii="Times New Roman" w:hAnsi="Times New Roman"/>
        </w:rPr>
        <w:t xml:space="preserve">συστατικά </w:t>
      </w:r>
      <w:r w:rsidR="00330346" w:rsidRPr="001552BE">
        <w:rPr>
          <w:rFonts w:ascii="Times New Roman" w:hAnsi="Times New Roman"/>
        </w:rPr>
        <w:t>είναι</w:t>
      </w:r>
      <w:r w:rsidR="00510976" w:rsidRPr="001552BE">
        <w:rPr>
          <w:rFonts w:ascii="Times New Roman" w:hAnsi="Times New Roman"/>
        </w:rPr>
        <w:t xml:space="preserve"> </w:t>
      </w:r>
      <w:proofErr w:type="spellStart"/>
      <w:r w:rsidR="00510976" w:rsidRPr="001552BE">
        <w:rPr>
          <w:rFonts w:ascii="Times New Roman" w:hAnsi="Times New Roman"/>
        </w:rPr>
        <w:t>μικροκρυσταλλική</w:t>
      </w:r>
      <w:proofErr w:type="spellEnd"/>
      <w:r w:rsidR="00510976" w:rsidRPr="001552BE">
        <w:rPr>
          <w:rFonts w:ascii="Times New Roman" w:hAnsi="Times New Roman"/>
        </w:rPr>
        <w:t xml:space="preserve"> κυτταρίνη, </w:t>
      </w:r>
      <w:proofErr w:type="spellStart"/>
      <w:r w:rsidR="00510976" w:rsidRPr="001552BE">
        <w:rPr>
          <w:rFonts w:ascii="Times New Roman" w:hAnsi="Times New Roman"/>
        </w:rPr>
        <w:t>ποβιδόνη</w:t>
      </w:r>
      <w:proofErr w:type="spellEnd"/>
      <w:r w:rsidR="00510976" w:rsidRPr="001552BE">
        <w:rPr>
          <w:rFonts w:ascii="Times New Roman" w:hAnsi="Times New Roman"/>
        </w:rPr>
        <w:t xml:space="preserve">, </w:t>
      </w:r>
      <w:proofErr w:type="spellStart"/>
      <w:r w:rsidR="00510976" w:rsidRPr="001552BE">
        <w:rPr>
          <w:rFonts w:ascii="Times New Roman" w:hAnsi="Times New Roman"/>
        </w:rPr>
        <w:t>προζελατινοποιημένο</w:t>
      </w:r>
      <w:proofErr w:type="spellEnd"/>
      <w:r w:rsidR="00510976" w:rsidRPr="001552BE">
        <w:rPr>
          <w:rFonts w:ascii="Times New Roman" w:hAnsi="Times New Roman"/>
        </w:rPr>
        <w:t xml:space="preserve"> άμυλο και στεατικό οξύ.</w:t>
      </w:r>
    </w:p>
    <w:p w:rsidR="0023236A" w:rsidRPr="001552BE" w:rsidRDefault="0023236A" w:rsidP="000C7708">
      <w:pPr>
        <w:spacing w:line="360" w:lineRule="auto"/>
        <w:jc w:val="both"/>
        <w:rPr>
          <w:b/>
          <w:bCs/>
          <w:noProof/>
          <w:szCs w:val="22"/>
        </w:rPr>
      </w:pPr>
    </w:p>
    <w:p w:rsidR="00330346" w:rsidRPr="001552BE" w:rsidRDefault="00330346" w:rsidP="000C7708">
      <w:pPr>
        <w:spacing w:line="360" w:lineRule="auto"/>
        <w:jc w:val="both"/>
        <w:rPr>
          <w:b/>
          <w:bCs/>
          <w:noProof/>
          <w:szCs w:val="22"/>
        </w:rPr>
      </w:pPr>
      <w:r w:rsidRPr="001552BE">
        <w:rPr>
          <w:b/>
          <w:bCs/>
          <w:noProof/>
          <w:szCs w:val="22"/>
        </w:rPr>
        <w:t xml:space="preserve">Εμφάνιση του </w:t>
      </w:r>
      <w:r w:rsidR="003163D6">
        <w:rPr>
          <w:b/>
          <w:bCs/>
          <w:noProof/>
          <w:szCs w:val="22"/>
          <w:lang w:val="en-US"/>
        </w:rPr>
        <w:t>PACO</w:t>
      </w:r>
      <w:r w:rsidR="003163D6" w:rsidRPr="003163D6">
        <w:rPr>
          <w:b/>
          <w:bCs/>
          <w:noProof/>
          <w:szCs w:val="22"/>
        </w:rPr>
        <w:t>-4</w:t>
      </w:r>
      <w:r w:rsidR="00FF2BED" w:rsidRPr="001552BE">
        <w:rPr>
          <w:b/>
          <w:bCs/>
          <w:noProof/>
          <w:szCs w:val="22"/>
        </w:rPr>
        <w:t xml:space="preserve"> </w:t>
      </w:r>
      <w:r w:rsidRPr="001552BE">
        <w:rPr>
          <w:b/>
          <w:bCs/>
          <w:noProof/>
          <w:szCs w:val="22"/>
        </w:rPr>
        <w:t xml:space="preserve"> και  περιεχόμενο της συσκευασίας</w:t>
      </w:r>
    </w:p>
    <w:p w:rsidR="004354A8" w:rsidRPr="001552BE" w:rsidRDefault="004354A8" w:rsidP="00943A3A">
      <w:pPr>
        <w:pStyle w:val="a6"/>
        <w:spacing w:after="0" w:line="360" w:lineRule="auto"/>
        <w:ind w:left="0"/>
        <w:jc w:val="both"/>
        <w:rPr>
          <w:rFonts w:ascii="Times New Roman" w:hAnsi="Times New Roman"/>
        </w:rPr>
      </w:pPr>
      <w:r w:rsidRPr="001552BE">
        <w:rPr>
          <w:rFonts w:ascii="Times New Roman" w:hAnsi="Times New Roman"/>
        </w:rPr>
        <w:t xml:space="preserve">Λευκά έως υπόλευκα, στρογγυλά δισκία. </w:t>
      </w:r>
    </w:p>
    <w:p w:rsidR="00943A3A" w:rsidRPr="001552BE" w:rsidRDefault="00AC20D7" w:rsidP="00943A3A">
      <w:pPr>
        <w:pStyle w:val="a6"/>
        <w:spacing w:after="0" w:line="360" w:lineRule="auto"/>
        <w:ind w:left="0"/>
        <w:jc w:val="both"/>
        <w:rPr>
          <w:rFonts w:ascii="Times New Roman" w:hAnsi="Times New Roman"/>
        </w:rPr>
      </w:pPr>
      <w:r w:rsidRPr="001552BE">
        <w:rPr>
          <w:rFonts w:ascii="Times New Roman" w:hAnsi="Times New Roman"/>
        </w:rPr>
        <w:t>Τα δισκία παρέχονται σε</w:t>
      </w:r>
      <w:r w:rsidR="00943A3A" w:rsidRPr="001552BE">
        <w:rPr>
          <w:rFonts w:ascii="Times New Roman" w:hAnsi="Times New Roman"/>
        </w:rPr>
        <w:t xml:space="preserve"> </w:t>
      </w:r>
      <w:r w:rsidR="00943A3A" w:rsidRPr="001552BE">
        <w:rPr>
          <w:rFonts w:ascii="Times New Roman" w:hAnsi="Times New Roman"/>
          <w:lang w:val="en-US"/>
        </w:rPr>
        <w:t>blisters</w:t>
      </w:r>
      <w:r w:rsidR="00943A3A" w:rsidRPr="001552BE">
        <w:rPr>
          <w:rFonts w:ascii="Times New Roman" w:hAnsi="Times New Roman"/>
        </w:rPr>
        <w:t xml:space="preserve"> </w:t>
      </w:r>
      <w:r w:rsidR="00943A3A" w:rsidRPr="001552BE">
        <w:rPr>
          <w:rFonts w:ascii="Times New Roman" w:hAnsi="Times New Roman"/>
          <w:lang w:val="en-US"/>
        </w:rPr>
        <w:t>PVC</w:t>
      </w:r>
      <w:r w:rsidR="00943A3A" w:rsidRPr="001552BE">
        <w:rPr>
          <w:rFonts w:ascii="Times New Roman" w:hAnsi="Times New Roman"/>
        </w:rPr>
        <w:t>/</w:t>
      </w:r>
      <w:r w:rsidR="00943A3A" w:rsidRPr="001552BE">
        <w:rPr>
          <w:rFonts w:ascii="Times New Roman" w:hAnsi="Times New Roman"/>
          <w:lang w:val="en-US"/>
        </w:rPr>
        <w:t>PVDC</w:t>
      </w:r>
      <w:r w:rsidR="00943A3A" w:rsidRPr="001552BE">
        <w:rPr>
          <w:rFonts w:ascii="Times New Roman" w:hAnsi="Times New Roman"/>
        </w:rPr>
        <w:t>-</w:t>
      </w:r>
      <w:proofErr w:type="spellStart"/>
      <w:r w:rsidR="00943A3A" w:rsidRPr="001552BE">
        <w:rPr>
          <w:rFonts w:ascii="Times New Roman" w:hAnsi="Times New Roman"/>
          <w:lang w:val="en-US"/>
        </w:rPr>
        <w:t>Alu</w:t>
      </w:r>
      <w:proofErr w:type="spellEnd"/>
      <w:r w:rsidR="00943A3A" w:rsidRPr="001552BE">
        <w:rPr>
          <w:rFonts w:ascii="Times New Roman" w:hAnsi="Times New Roman"/>
        </w:rPr>
        <w:t>, τα οποία</w:t>
      </w:r>
      <w:r w:rsidRPr="001552BE">
        <w:rPr>
          <w:rFonts w:ascii="Times New Roman" w:hAnsi="Times New Roman"/>
        </w:rPr>
        <w:t xml:space="preserve"> συσκευάζονται σε</w:t>
      </w:r>
      <w:r w:rsidR="00943A3A" w:rsidRPr="001552BE">
        <w:rPr>
          <w:rFonts w:ascii="Times New Roman" w:hAnsi="Times New Roman"/>
        </w:rPr>
        <w:t xml:space="preserve"> κουτιά που περιέχουν 30 δισκία.</w:t>
      </w:r>
    </w:p>
    <w:p w:rsidR="00F137FF" w:rsidRPr="001552BE" w:rsidRDefault="00F137FF" w:rsidP="00943A3A">
      <w:pPr>
        <w:pStyle w:val="a6"/>
        <w:spacing w:after="0" w:line="360" w:lineRule="auto"/>
        <w:ind w:left="0"/>
        <w:jc w:val="both"/>
        <w:rPr>
          <w:rFonts w:ascii="Times New Roman" w:hAnsi="Times New Roman"/>
        </w:rPr>
      </w:pPr>
    </w:p>
    <w:p w:rsidR="00330346" w:rsidRPr="001552BE" w:rsidRDefault="00330346" w:rsidP="000C7708">
      <w:pPr>
        <w:spacing w:line="360" w:lineRule="auto"/>
        <w:jc w:val="both"/>
        <w:rPr>
          <w:noProof/>
          <w:szCs w:val="22"/>
        </w:rPr>
      </w:pPr>
      <w:r w:rsidRPr="001552BE">
        <w:rPr>
          <w:b/>
          <w:bCs/>
          <w:noProof/>
          <w:szCs w:val="22"/>
        </w:rPr>
        <w:t xml:space="preserve">Κάτοχος </w:t>
      </w:r>
      <w:r w:rsidR="00946CFC" w:rsidRPr="001552BE">
        <w:rPr>
          <w:b/>
          <w:bCs/>
          <w:noProof/>
          <w:szCs w:val="22"/>
        </w:rPr>
        <w:t>Άδειας Κ</w:t>
      </w:r>
      <w:r w:rsidRPr="001552BE">
        <w:rPr>
          <w:b/>
          <w:bCs/>
          <w:noProof/>
          <w:szCs w:val="22"/>
        </w:rPr>
        <w:t xml:space="preserve">υκλοφορίας και </w:t>
      </w:r>
      <w:r w:rsidR="00946CFC" w:rsidRPr="001552BE">
        <w:rPr>
          <w:b/>
          <w:bCs/>
          <w:noProof/>
          <w:szCs w:val="22"/>
        </w:rPr>
        <w:t>Π</w:t>
      </w:r>
      <w:r w:rsidRPr="001552BE">
        <w:rPr>
          <w:b/>
          <w:bCs/>
          <w:noProof/>
          <w:szCs w:val="22"/>
        </w:rPr>
        <w:t>αρα</w:t>
      </w:r>
      <w:r w:rsidR="00510976" w:rsidRPr="001552BE">
        <w:rPr>
          <w:b/>
          <w:bCs/>
          <w:noProof/>
          <w:szCs w:val="22"/>
        </w:rPr>
        <w:t>σκευαστή</w:t>
      </w:r>
      <w:r w:rsidRPr="001552BE">
        <w:rPr>
          <w:b/>
          <w:bCs/>
          <w:noProof/>
          <w:szCs w:val="22"/>
        </w:rPr>
        <w:t>ς</w:t>
      </w:r>
    </w:p>
    <w:p w:rsidR="00F137FF" w:rsidRPr="001552BE" w:rsidRDefault="00F137FF" w:rsidP="00E34A7A">
      <w:pPr>
        <w:pStyle w:val="a6"/>
        <w:spacing w:after="0" w:line="360" w:lineRule="auto"/>
        <w:ind w:left="0"/>
        <w:jc w:val="both"/>
        <w:rPr>
          <w:rFonts w:ascii="Times New Roman" w:hAnsi="Times New Roman"/>
        </w:rPr>
      </w:pPr>
    </w:p>
    <w:p w:rsidR="00654977" w:rsidRPr="001552BE" w:rsidRDefault="00654977" w:rsidP="00E34A7A">
      <w:pPr>
        <w:pStyle w:val="a6"/>
        <w:spacing w:after="0" w:line="360" w:lineRule="auto"/>
        <w:ind w:left="0"/>
        <w:jc w:val="both"/>
        <w:rPr>
          <w:rFonts w:ascii="Times New Roman" w:hAnsi="Times New Roman"/>
          <w:i/>
        </w:rPr>
      </w:pPr>
      <w:r w:rsidRPr="001552BE">
        <w:rPr>
          <w:rFonts w:ascii="Times New Roman" w:hAnsi="Times New Roman"/>
          <w:i/>
        </w:rPr>
        <w:t>Κάτοχος Άδειας Κυκλοφορίας</w:t>
      </w:r>
    </w:p>
    <w:p w:rsidR="00E34A7A" w:rsidRPr="001552BE" w:rsidRDefault="00E34A7A" w:rsidP="00E34A7A">
      <w:pPr>
        <w:pStyle w:val="a6"/>
        <w:spacing w:after="0" w:line="360" w:lineRule="auto"/>
        <w:ind w:left="0"/>
        <w:jc w:val="both"/>
        <w:rPr>
          <w:rFonts w:ascii="Times New Roman" w:hAnsi="Times New Roman"/>
        </w:rPr>
      </w:pPr>
      <w:proofErr w:type="spellStart"/>
      <w:r w:rsidRPr="001552BE">
        <w:rPr>
          <w:rFonts w:ascii="Times New Roman" w:hAnsi="Times New Roman"/>
          <w:lang w:val="en-US"/>
        </w:rPr>
        <w:t>Nassington</w:t>
      </w:r>
      <w:proofErr w:type="spellEnd"/>
      <w:r w:rsidRPr="001552BE">
        <w:rPr>
          <w:rFonts w:ascii="Times New Roman" w:hAnsi="Times New Roman"/>
        </w:rPr>
        <w:t xml:space="preserve"> </w:t>
      </w:r>
      <w:r w:rsidRPr="001552BE">
        <w:rPr>
          <w:rFonts w:ascii="Times New Roman" w:hAnsi="Times New Roman"/>
          <w:lang w:val="en-US"/>
        </w:rPr>
        <w:t>Ltd</w:t>
      </w:r>
      <w:r w:rsidRPr="001552BE">
        <w:rPr>
          <w:rFonts w:ascii="Times New Roman" w:hAnsi="Times New Roman"/>
        </w:rPr>
        <w:t xml:space="preserve">, </w:t>
      </w:r>
      <w:r w:rsidR="005B14BC" w:rsidRPr="001552BE">
        <w:rPr>
          <w:rFonts w:ascii="Times New Roman" w:hAnsi="Times New Roman"/>
        </w:rPr>
        <w:t>Ιπποκράτους 3</w:t>
      </w:r>
      <w:r w:rsidR="005B14BC" w:rsidRPr="001552BE">
        <w:rPr>
          <w:rFonts w:ascii="Times New Roman" w:hAnsi="Times New Roman"/>
          <w:lang w:val="en-US"/>
        </w:rPr>
        <w:t>A</w:t>
      </w:r>
      <w:r w:rsidRPr="001552BE">
        <w:rPr>
          <w:rFonts w:ascii="Times New Roman" w:hAnsi="Times New Roman"/>
        </w:rPr>
        <w:t xml:space="preserve">, </w:t>
      </w:r>
      <w:r w:rsidR="005B14BC" w:rsidRPr="001552BE">
        <w:rPr>
          <w:rFonts w:ascii="Times New Roman" w:hAnsi="Times New Roman"/>
        </w:rPr>
        <w:t>Ακρόπολη</w:t>
      </w:r>
      <w:r w:rsidRPr="001552BE">
        <w:rPr>
          <w:rFonts w:ascii="Times New Roman" w:hAnsi="Times New Roman"/>
        </w:rPr>
        <w:t xml:space="preserve">, 2006, </w:t>
      </w:r>
      <w:r w:rsidR="005B14BC" w:rsidRPr="001552BE">
        <w:rPr>
          <w:rFonts w:ascii="Times New Roman" w:hAnsi="Times New Roman"/>
        </w:rPr>
        <w:t>Λευκωσία</w:t>
      </w:r>
      <w:r w:rsidRPr="001552BE">
        <w:rPr>
          <w:rFonts w:ascii="Times New Roman" w:hAnsi="Times New Roman"/>
        </w:rPr>
        <w:t xml:space="preserve">, </w:t>
      </w:r>
      <w:r w:rsidR="005B14BC" w:rsidRPr="001552BE">
        <w:rPr>
          <w:rFonts w:ascii="Times New Roman" w:hAnsi="Times New Roman"/>
        </w:rPr>
        <w:t>Κύπρος</w:t>
      </w:r>
    </w:p>
    <w:p w:rsidR="00F137FF" w:rsidRPr="001552BE" w:rsidRDefault="00F137FF" w:rsidP="000C7708">
      <w:pPr>
        <w:spacing w:line="360" w:lineRule="auto"/>
        <w:jc w:val="both"/>
        <w:rPr>
          <w:noProof/>
          <w:szCs w:val="22"/>
        </w:rPr>
      </w:pPr>
    </w:p>
    <w:p w:rsidR="00F95F25" w:rsidRPr="001552BE" w:rsidRDefault="00654977" w:rsidP="000C7708">
      <w:pPr>
        <w:spacing w:line="360" w:lineRule="auto"/>
        <w:jc w:val="both"/>
        <w:rPr>
          <w:i/>
          <w:noProof/>
          <w:szCs w:val="22"/>
        </w:rPr>
      </w:pPr>
      <w:r w:rsidRPr="001552BE">
        <w:rPr>
          <w:i/>
          <w:noProof/>
          <w:szCs w:val="22"/>
        </w:rPr>
        <w:t>Παρα</w:t>
      </w:r>
      <w:r w:rsidR="00510976" w:rsidRPr="001552BE">
        <w:rPr>
          <w:i/>
          <w:noProof/>
          <w:szCs w:val="22"/>
        </w:rPr>
        <w:t>σκευαστή</w:t>
      </w:r>
      <w:r w:rsidRPr="001552BE">
        <w:rPr>
          <w:i/>
          <w:noProof/>
          <w:szCs w:val="22"/>
        </w:rPr>
        <w:t>ς</w:t>
      </w:r>
    </w:p>
    <w:p w:rsidR="00654977" w:rsidRPr="001552BE" w:rsidRDefault="00654977" w:rsidP="00256AE7">
      <w:pPr>
        <w:pStyle w:val="a6"/>
        <w:spacing w:after="0" w:line="360" w:lineRule="auto"/>
        <w:ind w:left="0"/>
        <w:jc w:val="both"/>
        <w:rPr>
          <w:rFonts w:ascii="Times New Roman" w:hAnsi="Times New Roman"/>
        </w:rPr>
      </w:pPr>
      <w:r w:rsidRPr="001552BE">
        <w:rPr>
          <w:rFonts w:ascii="Times New Roman" w:hAnsi="Times New Roman"/>
          <w:lang w:val="en-US"/>
        </w:rPr>
        <w:t>CANA</w:t>
      </w:r>
      <w:r w:rsidRPr="001552BE">
        <w:rPr>
          <w:rFonts w:ascii="Times New Roman" w:hAnsi="Times New Roman"/>
        </w:rPr>
        <w:t xml:space="preserve"> </w:t>
      </w:r>
      <w:r w:rsidR="00256AE7" w:rsidRPr="001552BE">
        <w:rPr>
          <w:rFonts w:ascii="Times New Roman" w:hAnsi="Times New Roman"/>
          <w:lang w:val="en-US"/>
        </w:rPr>
        <w:t>A</w:t>
      </w:r>
      <w:r w:rsidR="00256AE7" w:rsidRPr="001552BE">
        <w:rPr>
          <w:rFonts w:ascii="Times New Roman" w:hAnsi="Times New Roman"/>
        </w:rPr>
        <w:t>.E. ΦΑΡΜΑΚΕΥΤΙΚΑ ΕΡΓΑΣΤΗΡΙΑ, Λ.</w:t>
      </w:r>
      <w:r w:rsidR="00F137FF" w:rsidRPr="001552BE">
        <w:rPr>
          <w:rFonts w:ascii="Times New Roman" w:hAnsi="Times New Roman"/>
        </w:rPr>
        <w:t xml:space="preserve"> </w:t>
      </w:r>
      <w:r w:rsidR="00256AE7" w:rsidRPr="001552BE">
        <w:rPr>
          <w:rFonts w:ascii="Times New Roman" w:hAnsi="Times New Roman"/>
        </w:rPr>
        <w:t>Ηρακλείου 446, 14 122, Ελλάδα</w:t>
      </w:r>
    </w:p>
    <w:p w:rsidR="00654977" w:rsidRPr="001552BE" w:rsidRDefault="00654977" w:rsidP="000C7708">
      <w:pPr>
        <w:spacing w:line="360" w:lineRule="auto"/>
        <w:jc w:val="both"/>
        <w:rPr>
          <w:noProof/>
          <w:szCs w:val="22"/>
        </w:rPr>
      </w:pPr>
      <w:r w:rsidRPr="001552BE">
        <w:rPr>
          <w:noProof/>
          <w:szCs w:val="22"/>
          <w:lang w:val="en-US"/>
        </w:rPr>
        <w:t>HELP</w:t>
      </w:r>
      <w:r w:rsidRPr="001552BE">
        <w:rPr>
          <w:noProof/>
          <w:szCs w:val="22"/>
        </w:rPr>
        <w:t xml:space="preserve"> </w:t>
      </w:r>
      <w:r w:rsidRPr="001552BE">
        <w:rPr>
          <w:noProof/>
          <w:szCs w:val="22"/>
          <w:lang w:val="en-US"/>
        </w:rPr>
        <w:t>AEBE</w:t>
      </w:r>
      <w:r w:rsidR="00256AE7" w:rsidRPr="001552BE">
        <w:rPr>
          <w:noProof/>
          <w:szCs w:val="22"/>
        </w:rPr>
        <w:t>,</w:t>
      </w:r>
      <w:r w:rsidR="00256AE7" w:rsidRPr="001552BE">
        <w:rPr>
          <w:b/>
          <w:szCs w:val="22"/>
        </w:rPr>
        <w:t xml:space="preserve"> </w:t>
      </w:r>
      <w:r w:rsidR="00256AE7" w:rsidRPr="001552BE">
        <w:rPr>
          <w:noProof/>
          <w:szCs w:val="22"/>
        </w:rPr>
        <w:t xml:space="preserve">Πεδινή Ιωαννίνων, Ιωάννινα, 45501, Ελλάδα              </w:t>
      </w:r>
    </w:p>
    <w:p w:rsidR="00256AE7" w:rsidRPr="001552BE" w:rsidRDefault="00256AE7" w:rsidP="000C7708">
      <w:pPr>
        <w:spacing w:line="360" w:lineRule="auto"/>
        <w:jc w:val="both"/>
        <w:rPr>
          <w:b/>
          <w:noProof/>
          <w:szCs w:val="22"/>
        </w:rPr>
      </w:pPr>
    </w:p>
    <w:p w:rsidR="00C559F5" w:rsidRPr="001552BE" w:rsidRDefault="00330346" w:rsidP="000C7708">
      <w:pPr>
        <w:spacing w:line="360" w:lineRule="auto"/>
        <w:jc w:val="both"/>
        <w:rPr>
          <w:b/>
          <w:noProof/>
          <w:szCs w:val="22"/>
        </w:rPr>
      </w:pPr>
      <w:r w:rsidRPr="001552BE">
        <w:rPr>
          <w:b/>
          <w:noProof/>
          <w:szCs w:val="22"/>
        </w:rPr>
        <w:t xml:space="preserve">Το παρόν φύλλο οδηγιών χρήσης εγκρίθηκε για τελευταία φορά στις </w:t>
      </w:r>
    </w:p>
    <w:p w:rsidR="00F95F25" w:rsidRPr="001552BE" w:rsidRDefault="00F95F25" w:rsidP="000C7708">
      <w:pPr>
        <w:spacing w:line="360" w:lineRule="auto"/>
        <w:jc w:val="both"/>
        <w:rPr>
          <w:szCs w:val="22"/>
        </w:rPr>
      </w:pPr>
    </w:p>
    <w:sectPr w:rsidR="00F95F25" w:rsidRPr="001552BE" w:rsidSect="00C559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1A" w:rsidRDefault="009D7B1A" w:rsidP="00823F35">
      <w:r>
        <w:separator/>
      </w:r>
    </w:p>
  </w:endnote>
  <w:endnote w:type="continuationSeparator" w:id="0">
    <w:p w:rsidR="009D7B1A" w:rsidRDefault="009D7B1A" w:rsidP="0082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1A" w:rsidRDefault="009D7B1A" w:rsidP="00823F35">
      <w:r>
        <w:separator/>
      </w:r>
    </w:p>
  </w:footnote>
  <w:footnote w:type="continuationSeparator" w:id="0">
    <w:p w:rsidR="009D7B1A" w:rsidRDefault="009D7B1A" w:rsidP="0082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49"/>
    <w:multiLevelType w:val="hybridMultilevel"/>
    <w:tmpl w:val="0A7ED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F7E7A"/>
    <w:multiLevelType w:val="hybridMultilevel"/>
    <w:tmpl w:val="A634A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304178"/>
    <w:multiLevelType w:val="hybridMultilevel"/>
    <w:tmpl w:val="D4B47DD2"/>
    <w:lvl w:ilvl="0" w:tplc="297A89D6">
      <w:numFmt w:val="bullet"/>
      <w:lvlText w:val="-"/>
      <w:lvlJc w:val="left"/>
      <w:pPr>
        <w:ind w:left="720" w:hanging="360"/>
      </w:pPr>
      <w:rPr>
        <w:rFonts w:ascii="Times New Roman" w:eastAsia="MS Mincho"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1D7C4C"/>
    <w:multiLevelType w:val="hybridMultilevel"/>
    <w:tmpl w:val="A01E2ED8"/>
    <w:lvl w:ilvl="0" w:tplc="0409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B30060"/>
    <w:multiLevelType w:val="hybridMultilevel"/>
    <w:tmpl w:val="2D7079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4290A"/>
    <w:multiLevelType w:val="hybridMultilevel"/>
    <w:tmpl w:val="31F03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9A0988"/>
    <w:multiLevelType w:val="hybridMultilevel"/>
    <w:tmpl w:val="6380A5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7">
    <w:nsid w:val="304C04FC"/>
    <w:multiLevelType w:val="hybridMultilevel"/>
    <w:tmpl w:val="DB4CA21C"/>
    <w:lvl w:ilvl="0" w:tplc="E122966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2277D3"/>
    <w:multiLevelType w:val="hybridMultilevel"/>
    <w:tmpl w:val="5726A094"/>
    <w:lvl w:ilvl="0" w:tplc="0409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7C7495"/>
    <w:multiLevelType w:val="hybridMultilevel"/>
    <w:tmpl w:val="7B783CC0"/>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07165D8"/>
    <w:multiLevelType w:val="hybridMultilevel"/>
    <w:tmpl w:val="C4C685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2">
    <w:nsid w:val="45F05A11"/>
    <w:multiLevelType w:val="hybridMultilevel"/>
    <w:tmpl w:val="2E26B1D8"/>
    <w:lvl w:ilvl="0" w:tplc="025CCE38">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65567F6"/>
    <w:multiLevelType w:val="hybridMultilevel"/>
    <w:tmpl w:val="AE5CAF14"/>
    <w:lvl w:ilvl="0" w:tplc="04090001">
      <w:start w:val="1"/>
      <w:numFmt w:val="bullet"/>
      <w:lvlText w:val=""/>
      <w:lvlJc w:val="left"/>
      <w:pPr>
        <w:tabs>
          <w:tab w:val="num" w:pos="360"/>
        </w:tabs>
        <w:ind w:left="360" w:hanging="360"/>
      </w:pPr>
      <w:rPr>
        <w:rFonts w:ascii="Symbol" w:hAnsi="Symbol" w:cs="Symbol" w:hint="default"/>
      </w:rPr>
    </w:lvl>
    <w:lvl w:ilvl="1" w:tplc="025CCE38">
      <w:start w:val="1"/>
      <w:numFmt w:val="bullet"/>
      <w:lvlText w:val=""/>
      <w:lvlJc w:val="left"/>
      <w:pPr>
        <w:tabs>
          <w:tab w:val="num" w:pos="1077"/>
        </w:tabs>
        <w:ind w:left="1077" w:hanging="357"/>
      </w:pPr>
      <w:rPr>
        <w:rFonts w:ascii="Symbol" w:hAnsi="Symbol" w:cs="Symbol" w:hint="default"/>
      </w:rPr>
    </w:lvl>
    <w:lvl w:ilvl="2" w:tplc="297A89D6">
      <w:numFmt w:val="bullet"/>
      <w:lvlText w:val="-"/>
      <w:lvlJc w:val="left"/>
      <w:pPr>
        <w:tabs>
          <w:tab w:val="num" w:pos="1800"/>
        </w:tabs>
        <w:ind w:left="1800" w:hanging="360"/>
      </w:pPr>
      <w:rPr>
        <w:rFonts w:ascii="Times New Roman" w:eastAsia="MS Mincho" w:hAnsi="Times New Roman"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4">
    <w:nsid w:val="496855BA"/>
    <w:multiLevelType w:val="hybridMultilevel"/>
    <w:tmpl w:val="1D14D6EE"/>
    <w:lvl w:ilvl="0" w:tplc="04090001">
      <w:start w:val="1"/>
      <w:numFmt w:val="bullet"/>
      <w:lvlText w:val=""/>
      <w:lvlJc w:val="left"/>
      <w:pPr>
        <w:tabs>
          <w:tab w:val="num" w:pos="360"/>
        </w:tabs>
        <w:ind w:left="36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3C5CEA"/>
    <w:multiLevelType w:val="hybridMultilevel"/>
    <w:tmpl w:val="9950116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6">
    <w:nsid w:val="50440CFB"/>
    <w:multiLevelType w:val="hybridMultilevel"/>
    <w:tmpl w:val="417C8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EE175D7"/>
    <w:multiLevelType w:val="hybridMultilevel"/>
    <w:tmpl w:val="52CCBB0C"/>
    <w:lvl w:ilvl="0" w:tplc="4D2E67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48D0855"/>
    <w:multiLevelType w:val="hybridMultilevel"/>
    <w:tmpl w:val="A7109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4E10E3"/>
    <w:multiLevelType w:val="hybridMultilevel"/>
    <w:tmpl w:val="06C07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F126C4"/>
    <w:multiLevelType w:val="multilevel"/>
    <w:tmpl w:val="223CCEB8"/>
    <w:lvl w:ilvl="0">
      <w:start w:val="1"/>
      <w:numFmt w:val="bullet"/>
      <w:lvlText w:val=""/>
      <w:lvlJc w:val="left"/>
      <w:pPr>
        <w:tabs>
          <w:tab w:val="num" w:pos="357"/>
        </w:tabs>
        <w:ind w:left="357" w:hanging="35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A590A"/>
    <w:multiLevelType w:val="hybridMultilevel"/>
    <w:tmpl w:val="35CEA63E"/>
    <w:lvl w:ilvl="0" w:tplc="6B7A9B0E">
      <w:start w:val="1"/>
      <w:numFmt w:val="bullet"/>
      <w:lvlText w:val=""/>
      <w:lvlJc w:val="left"/>
      <w:pPr>
        <w:tabs>
          <w:tab w:val="num" w:pos="357"/>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7CF87DE1"/>
    <w:multiLevelType w:val="hybridMultilevel"/>
    <w:tmpl w:val="837008BE"/>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3">
    <w:nsid w:val="7F0F369C"/>
    <w:multiLevelType w:val="hybridMultilevel"/>
    <w:tmpl w:val="94249E5E"/>
    <w:lvl w:ilvl="0" w:tplc="4D2E67BA">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7"/>
  </w:num>
  <w:num w:numId="5">
    <w:abstractNumId w:val="19"/>
  </w:num>
  <w:num w:numId="6">
    <w:abstractNumId w:val="5"/>
  </w:num>
  <w:num w:numId="7">
    <w:abstractNumId w:val="0"/>
  </w:num>
  <w:num w:numId="8">
    <w:abstractNumId w:val="4"/>
  </w:num>
  <w:num w:numId="9">
    <w:abstractNumId w:val="18"/>
  </w:num>
  <w:num w:numId="10">
    <w:abstractNumId w:val="23"/>
  </w:num>
  <w:num w:numId="11">
    <w:abstractNumId w:val="2"/>
  </w:num>
  <w:num w:numId="12">
    <w:abstractNumId w:val="22"/>
  </w:num>
  <w:num w:numId="13">
    <w:abstractNumId w:val="6"/>
  </w:num>
  <w:num w:numId="14">
    <w:abstractNumId w:val="15"/>
  </w:num>
  <w:num w:numId="15">
    <w:abstractNumId w:val="8"/>
  </w:num>
  <w:num w:numId="16">
    <w:abstractNumId w:val="14"/>
  </w:num>
  <w:num w:numId="17">
    <w:abstractNumId w:val="13"/>
  </w:num>
  <w:num w:numId="18">
    <w:abstractNumId w:val="21"/>
  </w:num>
  <w:num w:numId="19">
    <w:abstractNumId w:val="20"/>
  </w:num>
  <w:num w:numId="20">
    <w:abstractNumId w:val="1"/>
  </w:num>
  <w:num w:numId="21">
    <w:abstractNumId w:val="9"/>
  </w:num>
  <w:num w:numId="22">
    <w:abstractNumId w:val="11"/>
  </w:num>
  <w:num w:numId="23">
    <w:abstractNumId w:val="7"/>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46"/>
    <w:rsid w:val="00010F91"/>
    <w:rsid w:val="00011346"/>
    <w:rsid w:val="000220CB"/>
    <w:rsid w:val="00036951"/>
    <w:rsid w:val="000416BE"/>
    <w:rsid w:val="00094DF1"/>
    <w:rsid w:val="00094EC1"/>
    <w:rsid w:val="00095849"/>
    <w:rsid w:val="000C7144"/>
    <w:rsid w:val="000C736F"/>
    <w:rsid w:val="000C7708"/>
    <w:rsid w:val="000F4DF8"/>
    <w:rsid w:val="00110E24"/>
    <w:rsid w:val="00117599"/>
    <w:rsid w:val="0013202E"/>
    <w:rsid w:val="00143E56"/>
    <w:rsid w:val="001552BE"/>
    <w:rsid w:val="00156CA1"/>
    <w:rsid w:val="00174A1C"/>
    <w:rsid w:val="00176281"/>
    <w:rsid w:val="001766EF"/>
    <w:rsid w:val="001844CD"/>
    <w:rsid w:val="0019389E"/>
    <w:rsid w:val="00194C62"/>
    <w:rsid w:val="001A4622"/>
    <w:rsid w:val="001F34A0"/>
    <w:rsid w:val="00211C25"/>
    <w:rsid w:val="0023236A"/>
    <w:rsid w:val="00256AE7"/>
    <w:rsid w:val="00281E57"/>
    <w:rsid w:val="00284153"/>
    <w:rsid w:val="00285E0B"/>
    <w:rsid w:val="002A75D8"/>
    <w:rsid w:val="002C153D"/>
    <w:rsid w:val="002D7441"/>
    <w:rsid w:val="002D7E6B"/>
    <w:rsid w:val="002F1E31"/>
    <w:rsid w:val="00303427"/>
    <w:rsid w:val="00307CA2"/>
    <w:rsid w:val="003109C1"/>
    <w:rsid w:val="00312614"/>
    <w:rsid w:val="003163D6"/>
    <w:rsid w:val="0031662B"/>
    <w:rsid w:val="00330346"/>
    <w:rsid w:val="003B3383"/>
    <w:rsid w:val="003E01AF"/>
    <w:rsid w:val="003E2EF0"/>
    <w:rsid w:val="003E5EE7"/>
    <w:rsid w:val="00425750"/>
    <w:rsid w:val="00433151"/>
    <w:rsid w:val="004354A8"/>
    <w:rsid w:val="00461275"/>
    <w:rsid w:val="00480F13"/>
    <w:rsid w:val="0048266B"/>
    <w:rsid w:val="004919C5"/>
    <w:rsid w:val="00495852"/>
    <w:rsid w:val="004A16B2"/>
    <w:rsid w:val="004D19D7"/>
    <w:rsid w:val="004E0130"/>
    <w:rsid w:val="004F1495"/>
    <w:rsid w:val="00504D34"/>
    <w:rsid w:val="00510976"/>
    <w:rsid w:val="00511F8A"/>
    <w:rsid w:val="005140BB"/>
    <w:rsid w:val="00530482"/>
    <w:rsid w:val="00531CDB"/>
    <w:rsid w:val="00542B3D"/>
    <w:rsid w:val="0059154F"/>
    <w:rsid w:val="005A6CC7"/>
    <w:rsid w:val="005B0130"/>
    <w:rsid w:val="005B14BC"/>
    <w:rsid w:val="005C450F"/>
    <w:rsid w:val="005D0472"/>
    <w:rsid w:val="005D343F"/>
    <w:rsid w:val="005E0863"/>
    <w:rsid w:val="005F0705"/>
    <w:rsid w:val="005F275F"/>
    <w:rsid w:val="0061537F"/>
    <w:rsid w:val="00626739"/>
    <w:rsid w:val="006272A7"/>
    <w:rsid w:val="00654977"/>
    <w:rsid w:val="0067564A"/>
    <w:rsid w:val="0069531D"/>
    <w:rsid w:val="006B4A6B"/>
    <w:rsid w:val="006C2A69"/>
    <w:rsid w:val="006D28EB"/>
    <w:rsid w:val="006D7AD4"/>
    <w:rsid w:val="006E45AD"/>
    <w:rsid w:val="00722A0E"/>
    <w:rsid w:val="007309A3"/>
    <w:rsid w:val="00752878"/>
    <w:rsid w:val="0075306E"/>
    <w:rsid w:val="00757909"/>
    <w:rsid w:val="00760F68"/>
    <w:rsid w:val="0076542C"/>
    <w:rsid w:val="00776ECC"/>
    <w:rsid w:val="00784625"/>
    <w:rsid w:val="007B2CF2"/>
    <w:rsid w:val="007C1D99"/>
    <w:rsid w:val="007C7F58"/>
    <w:rsid w:val="007E30F6"/>
    <w:rsid w:val="00800A0C"/>
    <w:rsid w:val="00806E5C"/>
    <w:rsid w:val="00823C28"/>
    <w:rsid w:val="00823F35"/>
    <w:rsid w:val="008450E8"/>
    <w:rsid w:val="00860B7B"/>
    <w:rsid w:val="008742B4"/>
    <w:rsid w:val="008B7471"/>
    <w:rsid w:val="008C2095"/>
    <w:rsid w:val="008D4460"/>
    <w:rsid w:val="008D6B69"/>
    <w:rsid w:val="008D7CF8"/>
    <w:rsid w:val="008E1EE5"/>
    <w:rsid w:val="008E557E"/>
    <w:rsid w:val="0090082B"/>
    <w:rsid w:val="00904EB0"/>
    <w:rsid w:val="00910E65"/>
    <w:rsid w:val="00921041"/>
    <w:rsid w:val="0092129B"/>
    <w:rsid w:val="0092596F"/>
    <w:rsid w:val="009264D7"/>
    <w:rsid w:val="00943A3A"/>
    <w:rsid w:val="00946CFC"/>
    <w:rsid w:val="00973C35"/>
    <w:rsid w:val="00973F9B"/>
    <w:rsid w:val="00981284"/>
    <w:rsid w:val="00993388"/>
    <w:rsid w:val="009B389F"/>
    <w:rsid w:val="009B7629"/>
    <w:rsid w:val="009D7B1A"/>
    <w:rsid w:val="009E244D"/>
    <w:rsid w:val="009F5555"/>
    <w:rsid w:val="00A1326F"/>
    <w:rsid w:val="00A14EA9"/>
    <w:rsid w:val="00A71209"/>
    <w:rsid w:val="00A73C91"/>
    <w:rsid w:val="00A81248"/>
    <w:rsid w:val="00A92B41"/>
    <w:rsid w:val="00A93650"/>
    <w:rsid w:val="00AC20D7"/>
    <w:rsid w:val="00AC3BD7"/>
    <w:rsid w:val="00AC5927"/>
    <w:rsid w:val="00AC5FD8"/>
    <w:rsid w:val="00AD5F45"/>
    <w:rsid w:val="00AE2DE5"/>
    <w:rsid w:val="00B03808"/>
    <w:rsid w:val="00B33FCB"/>
    <w:rsid w:val="00B37752"/>
    <w:rsid w:val="00B56FEB"/>
    <w:rsid w:val="00B62C3A"/>
    <w:rsid w:val="00B71DC5"/>
    <w:rsid w:val="00B92E01"/>
    <w:rsid w:val="00BB0EE2"/>
    <w:rsid w:val="00BD0763"/>
    <w:rsid w:val="00BE1522"/>
    <w:rsid w:val="00BE2A10"/>
    <w:rsid w:val="00BE3299"/>
    <w:rsid w:val="00BF4094"/>
    <w:rsid w:val="00C160CE"/>
    <w:rsid w:val="00C45473"/>
    <w:rsid w:val="00C554D8"/>
    <w:rsid w:val="00C559F5"/>
    <w:rsid w:val="00C55F11"/>
    <w:rsid w:val="00C645F1"/>
    <w:rsid w:val="00C65770"/>
    <w:rsid w:val="00C8688C"/>
    <w:rsid w:val="00CA2143"/>
    <w:rsid w:val="00CB40B7"/>
    <w:rsid w:val="00CC7CBC"/>
    <w:rsid w:val="00CD439A"/>
    <w:rsid w:val="00CD558F"/>
    <w:rsid w:val="00D012A2"/>
    <w:rsid w:val="00D06B01"/>
    <w:rsid w:val="00D249FE"/>
    <w:rsid w:val="00D2577D"/>
    <w:rsid w:val="00D26639"/>
    <w:rsid w:val="00D32E3C"/>
    <w:rsid w:val="00D35AE0"/>
    <w:rsid w:val="00D41ED8"/>
    <w:rsid w:val="00D67D2F"/>
    <w:rsid w:val="00D67E04"/>
    <w:rsid w:val="00DB28FC"/>
    <w:rsid w:val="00DB35A6"/>
    <w:rsid w:val="00DC2405"/>
    <w:rsid w:val="00DD1688"/>
    <w:rsid w:val="00DE6FF5"/>
    <w:rsid w:val="00DF7FA1"/>
    <w:rsid w:val="00E03B2A"/>
    <w:rsid w:val="00E060C4"/>
    <w:rsid w:val="00E0773F"/>
    <w:rsid w:val="00E079AF"/>
    <w:rsid w:val="00E313BC"/>
    <w:rsid w:val="00E34A7A"/>
    <w:rsid w:val="00E35F0E"/>
    <w:rsid w:val="00E83571"/>
    <w:rsid w:val="00E91BBF"/>
    <w:rsid w:val="00E947B2"/>
    <w:rsid w:val="00EA2DE2"/>
    <w:rsid w:val="00EA6B44"/>
    <w:rsid w:val="00F137FF"/>
    <w:rsid w:val="00F13E35"/>
    <w:rsid w:val="00F14DDA"/>
    <w:rsid w:val="00F15F1F"/>
    <w:rsid w:val="00F30B8D"/>
    <w:rsid w:val="00F36520"/>
    <w:rsid w:val="00F51FAB"/>
    <w:rsid w:val="00F620E5"/>
    <w:rsid w:val="00F652D7"/>
    <w:rsid w:val="00F95F25"/>
    <w:rsid w:val="00FF2BED"/>
    <w:rsid w:val="00FF49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46"/>
    <w:pPr>
      <w:widowControl w:val="0"/>
    </w:pPr>
    <w:rPr>
      <w:rFonts w:ascii="Times New Roman" w:eastAsia="Times New Roman" w:hAnsi="Times New Roman"/>
      <w:sz w:val="22"/>
      <w:lang w:eastAsia="en-US"/>
    </w:rPr>
  </w:style>
  <w:style w:type="paragraph" w:styleId="2">
    <w:name w:val="heading 2"/>
    <w:basedOn w:val="a"/>
    <w:next w:val="a"/>
    <w:link w:val="2Char"/>
    <w:uiPriority w:val="9"/>
    <w:semiHidden/>
    <w:unhideWhenUsed/>
    <w:qFormat/>
    <w:rsid w:val="00110E2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30346"/>
    <w:rPr>
      <w:color w:val="0000FF"/>
      <w:u w:val="single"/>
    </w:rPr>
  </w:style>
  <w:style w:type="paragraph" w:styleId="a3">
    <w:name w:val="header"/>
    <w:basedOn w:val="a"/>
    <w:link w:val="Char"/>
    <w:semiHidden/>
    <w:unhideWhenUsed/>
    <w:rsid w:val="00330346"/>
    <w:pPr>
      <w:tabs>
        <w:tab w:val="center" w:pos="4153"/>
        <w:tab w:val="right" w:pos="8306"/>
      </w:tabs>
    </w:pPr>
  </w:style>
  <w:style w:type="character" w:customStyle="1" w:styleId="Char">
    <w:name w:val="Κεφαλίδα Char"/>
    <w:basedOn w:val="a0"/>
    <w:link w:val="a3"/>
    <w:semiHidden/>
    <w:rsid w:val="00330346"/>
    <w:rPr>
      <w:rFonts w:ascii="Times New Roman" w:eastAsia="Times New Roman" w:hAnsi="Times New Roman" w:cs="Times New Roman"/>
      <w:szCs w:val="20"/>
    </w:rPr>
  </w:style>
  <w:style w:type="paragraph" w:styleId="a4">
    <w:name w:val="Body Text"/>
    <w:basedOn w:val="a"/>
    <w:link w:val="Char0"/>
    <w:semiHidden/>
    <w:unhideWhenUsed/>
    <w:rsid w:val="00330346"/>
    <w:pPr>
      <w:jc w:val="center"/>
    </w:pPr>
  </w:style>
  <w:style w:type="character" w:customStyle="1" w:styleId="Char0">
    <w:name w:val="Σώμα κειμένου Char"/>
    <w:basedOn w:val="a0"/>
    <w:link w:val="a4"/>
    <w:semiHidden/>
    <w:rsid w:val="00330346"/>
    <w:rPr>
      <w:rFonts w:ascii="Times New Roman" w:eastAsia="Times New Roman" w:hAnsi="Times New Roman" w:cs="Times New Roman"/>
      <w:szCs w:val="20"/>
    </w:rPr>
  </w:style>
  <w:style w:type="paragraph" w:styleId="a5">
    <w:name w:val="Balloon Text"/>
    <w:basedOn w:val="a"/>
    <w:link w:val="Char1"/>
    <w:uiPriority w:val="99"/>
    <w:semiHidden/>
    <w:unhideWhenUsed/>
    <w:rsid w:val="00330346"/>
    <w:rPr>
      <w:rFonts w:ascii="Tahoma" w:hAnsi="Tahoma" w:cs="Tahoma"/>
      <w:sz w:val="16"/>
      <w:szCs w:val="16"/>
    </w:rPr>
  </w:style>
  <w:style w:type="character" w:customStyle="1" w:styleId="Char1">
    <w:name w:val="Κείμενο πλαισίου Char"/>
    <w:basedOn w:val="a0"/>
    <w:link w:val="a5"/>
    <w:uiPriority w:val="99"/>
    <w:semiHidden/>
    <w:rsid w:val="00330346"/>
    <w:rPr>
      <w:rFonts w:ascii="Tahoma" w:eastAsia="Times New Roman" w:hAnsi="Tahoma" w:cs="Tahoma"/>
      <w:sz w:val="16"/>
      <w:szCs w:val="16"/>
    </w:rPr>
  </w:style>
  <w:style w:type="paragraph" w:styleId="a6">
    <w:name w:val="List Paragraph"/>
    <w:basedOn w:val="a"/>
    <w:uiPriority w:val="34"/>
    <w:qFormat/>
    <w:rsid w:val="004F1495"/>
    <w:pPr>
      <w:widowControl/>
      <w:spacing w:after="200" w:line="276" w:lineRule="auto"/>
      <w:ind w:left="720"/>
      <w:contextualSpacing/>
    </w:pPr>
    <w:rPr>
      <w:rFonts w:ascii="Calibri" w:eastAsia="Calibri" w:hAnsi="Calibri"/>
      <w:szCs w:val="22"/>
    </w:rPr>
  </w:style>
  <w:style w:type="paragraph" w:customStyle="1" w:styleId="Text">
    <w:name w:val="Text"/>
    <w:aliases w:val="Graphic"/>
    <w:basedOn w:val="a"/>
    <w:link w:val="TextChar"/>
    <w:rsid w:val="00C55F11"/>
    <w:pPr>
      <w:widowControl/>
      <w:spacing w:before="120"/>
      <w:jc w:val="both"/>
    </w:pPr>
    <w:rPr>
      <w:snapToGrid w:val="0"/>
      <w:sz w:val="24"/>
      <w:szCs w:val="24"/>
      <w:lang w:val="en-US" w:eastAsia="el-GR"/>
    </w:rPr>
  </w:style>
  <w:style w:type="character" w:customStyle="1" w:styleId="TextChar">
    <w:name w:val="Text Char"/>
    <w:link w:val="Text"/>
    <w:rsid w:val="00A93650"/>
    <w:rPr>
      <w:rFonts w:ascii="Times New Roman" w:eastAsia="Times New Roman" w:hAnsi="Times New Roman" w:cs="Times New Roman"/>
      <w:snapToGrid w:val="0"/>
      <w:sz w:val="24"/>
      <w:szCs w:val="24"/>
      <w:lang w:val="en-US" w:eastAsia="el-GR"/>
    </w:rPr>
  </w:style>
  <w:style w:type="paragraph" w:customStyle="1" w:styleId="Nottoc-headings">
    <w:name w:val="Not toc-headings"/>
    <w:basedOn w:val="a"/>
    <w:next w:val="Text"/>
    <w:rsid w:val="003E01AF"/>
    <w:pPr>
      <w:keepNext/>
      <w:keepLines/>
      <w:widowControl/>
      <w:spacing w:before="240" w:after="60"/>
      <w:ind w:left="1701" w:hanging="1701"/>
    </w:pPr>
    <w:rPr>
      <w:rFonts w:ascii="Arial" w:hAnsi="Arial" w:cs="Arial"/>
      <w:b/>
      <w:bCs/>
      <w:snapToGrid w:val="0"/>
      <w:sz w:val="24"/>
      <w:szCs w:val="24"/>
      <w:lang w:val="en-US" w:eastAsia="el-GR"/>
    </w:rPr>
  </w:style>
  <w:style w:type="paragraph" w:customStyle="1" w:styleId="TOCEntry">
    <w:name w:val="TOC Entry"/>
    <w:basedOn w:val="2"/>
    <w:next w:val="Text"/>
    <w:rsid w:val="00110E24"/>
    <w:pPr>
      <w:widowControl/>
      <w:spacing w:before="240"/>
    </w:pPr>
    <w:rPr>
      <w:rFonts w:ascii="Arial" w:eastAsia="MS Gothic" w:hAnsi="Arial" w:cs="Arial"/>
      <w:snapToGrid w:val="0"/>
      <w:color w:val="auto"/>
      <w:lang w:val="en-US" w:eastAsia="el-GR"/>
    </w:rPr>
  </w:style>
  <w:style w:type="character" w:customStyle="1" w:styleId="2Char">
    <w:name w:val="Επικεφαλίδα 2 Char"/>
    <w:basedOn w:val="a0"/>
    <w:link w:val="2"/>
    <w:uiPriority w:val="9"/>
    <w:semiHidden/>
    <w:rsid w:val="00110E24"/>
    <w:rPr>
      <w:rFonts w:ascii="Cambria" w:eastAsia="Times New Roman" w:hAnsi="Cambria" w:cs="Times New Roman"/>
      <w:b/>
      <w:bCs/>
      <w:color w:val="4F81BD"/>
      <w:sz w:val="26"/>
      <w:szCs w:val="26"/>
    </w:rPr>
  </w:style>
  <w:style w:type="paragraph" w:customStyle="1" w:styleId="Listlevel1">
    <w:name w:val="List level 1"/>
    <w:basedOn w:val="a"/>
    <w:rsid w:val="00973C35"/>
    <w:pPr>
      <w:widowControl/>
      <w:spacing w:before="40" w:after="20"/>
      <w:ind w:left="425" w:hanging="425"/>
    </w:pPr>
    <w:rPr>
      <w:rFonts w:eastAsia="MS Mincho"/>
      <w:snapToGrid w:val="0"/>
      <w:sz w:val="24"/>
      <w:szCs w:val="24"/>
      <w:lang w:val="en-US" w:eastAsia="el-GR"/>
    </w:rPr>
  </w:style>
  <w:style w:type="paragraph" w:styleId="a7">
    <w:name w:val="footer"/>
    <w:basedOn w:val="a"/>
    <w:link w:val="Char2"/>
    <w:rsid w:val="00F95F25"/>
    <w:pPr>
      <w:widowControl/>
      <w:tabs>
        <w:tab w:val="left" w:pos="567"/>
        <w:tab w:val="center" w:pos="4536"/>
        <w:tab w:val="center" w:pos="8930"/>
      </w:tabs>
    </w:pPr>
    <w:rPr>
      <w:rFonts w:ascii="Helvetica" w:hAnsi="Helvetica" w:cs="Helvetica"/>
      <w:snapToGrid w:val="0"/>
      <w:sz w:val="16"/>
      <w:szCs w:val="16"/>
      <w:lang w:val="en-GB" w:eastAsia="el-GR"/>
    </w:rPr>
  </w:style>
  <w:style w:type="character" w:customStyle="1" w:styleId="Char2">
    <w:name w:val="Υποσέλιδο Char"/>
    <w:basedOn w:val="a0"/>
    <w:link w:val="a7"/>
    <w:rsid w:val="00F95F25"/>
    <w:rPr>
      <w:rFonts w:ascii="Helvetica" w:eastAsia="Times New Roman" w:hAnsi="Helvetica" w:cs="Helvetica"/>
      <w:snapToGrid w:val="0"/>
      <w:sz w:val="16"/>
      <w:szCs w:val="16"/>
      <w:lang w:val="en-GB" w:eastAsia="el-GR"/>
    </w:rPr>
  </w:style>
  <w:style w:type="paragraph" w:customStyle="1" w:styleId="Default">
    <w:name w:val="Default"/>
    <w:rsid w:val="00F95F25"/>
    <w:pPr>
      <w:autoSpaceDE w:val="0"/>
      <w:autoSpaceDN w:val="0"/>
      <w:adjustRightInd w:val="0"/>
    </w:pPr>
    <w:rPr>
      <w:rFonts w:ascii="Times New Roman" w:eastAsia="Times New Roman" w:hAnsi="Times New Roman"/>
      <w:snapToGrid w:val="0"/>
      <w:lang w:val="en-US"/>
    </w:rPr>
  </w:style>
  <w:style w:type="character" w:styleId="a8">
    <w:name w:val="annotation reference"/>
    <w:basedOn w:val="a0"/>
    <w:uiPriority w:val="99"/>
    <w:semiHidden/>
    <w:unhideWhenUsed/>
    <w:rsid w:val="00806E5C"/>
    <w:rPr>
      <w:sz w:val="16"/>
      <w:szCs w:val="16"/>
    </w:rPr>
  </w:style>
  <w:style w:type="paragraph" w:styleId="a9">
    <w:name w:val="annotation text"/>
    <w:basedOn w:val="a"/>
    <w:link w:val="Char3"/>
    <w:uiPriority w:val="99"/>
    <w:semiHidden/>
    <w:unhideWhenUsed/>
    <w:rsid w:val="00806E5C"/>
    <w:rPr>
      <w:sz w:val="20"/>
    </w:rPr>
  </w:style>
  <w:style w:type="character" w:customStyle="1" w:styleId="Char3">
    <w:name w:val="Κείμενο σχολίου Char"/>
    <w:basedOn w:val="a0"/>
    <w:link w:val="a9"/>
    <w:uiPriority w:val="99"/>
    <w:semiHidden/>
    <w:rsid w:val="00806E5C"/>
    <w:rPr>
      <w:rFonts w:ascii="Times New Roman" w:eastAsia="Times New Roman" w:hAnsi="Times New Roman"/>
      <w:lang w:eastAsia="en-US"/>
    </w:rPr>
  </w:style>
  <w:style w:type="paragraph" w:styleId="aa">
    <w:name w:val="annotation subject"/>
    <w:basedOn w:val="a9"/>
    <w:next w:val="a9"/>
    <w:link w:val="Char4"/>
    <w:uiPriority w:val="99"/>
    <w:semiHidden/>
    <w:unhideWhenUsed/>
    <w:rsid w:val="00806E5C"/>
    <w:rPr>
      <w:b/>
      <w:bCs/>
    </w:rPr>
  </w:style>
  <w:style w:type="character" w:customStyle="1" w:styleId="Char4">
    <w:name w:val="Θέμα σχολίου Char"/>
    <w:basedOn w:val="Char3"/>
    <w:link w:val="aa"/>
    <w:uiPriority w:val="99"/>
    <w:semiHidden/>
    <w:rsid w:val="00806E5C"/>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46"/>
    <w:pPr>
      <w:widowControl w:val="0"/>
    </w:pPr>
    <w:rPr>
      <w:rFonts w:ascii="Times New Roman" w:eastAsia="Times New Roman" w:hAnsi="Times New Roman"/>
      <w:sz w:val="22"/>
      <w:lang w:eastAsia="en-US"/>
    </w:rPr>
  </w:style>
  <w:style w:type="paragraph" w:styleId="2">
    <w:name w:val="heading 2"/>
    <w:basedOn w:val="a"/>
    <w:next w:val="a"/>
    <w:link w:val="2Char"/>
    <w:uiPriority w:val="9"/>
    <w:semiHidden/>
    <w:unhideWhenUsed/>
    <w:qFormat/>
    <w:rsid w:val="00110E2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30346"/>
    <w:rPr>
      <w:color w:val="0000FF"/>
      <w:u w:val="single"/>
    </w:rPr>
  </w:style>
  <w:style w:type="paragraph" w:styleId="a3">
    <w:name w:val="header"/>
    <w:basedOn w:val="a"/>
    <w:link w:val="Char"/>
    <w:semiHidden/>
    <w:unhideWhenUsed/>
    <w:rsid w:val="00330346"/>
    <w:pPr>
      <w:tabs>
        <w:tab w:val="center" w:pos="4153"/>
        <w:tab w:val="right" w:pos="8306"/>
      </w:tabs>
    </w:pPr>
  </w:style>
  <w:style w:type="character" w:customStyle="1" w:styleId="Char">
    <w:name w:val="Κεφαλίδα Char"/>
    <w:basedOn w:val="a0"/>
    <w:link w:val="a3"/>
    <w:semiHidden/>
    <w:rsid w:val="00330346"/>
    <w:rPr>
      <w:rFonts w:ascii="Times New Roman" w:eastAsia="Times New Roman" w:hAnsi="Times New Roman" w:cs="Times New Roman"/>
      <w:szCs w:val="20"/>
    </w:rPr>
  </w:style>
  <w:style w:type="paragraph" w:styleId="a4">
    <w:name w:val="Body Text"/>
    <w:basedOn w:val="a"/>
    <w:link w:val="Char0"/>
    <w:semiHidden/>
    <w:unhideWhenUsed/>
    <w:rsid w:val="00330346"/>
    <w:pPr>
      <w:jc w:val="center"/>
    </w:pPr>
  </w:style>
  <w:style w:type="character" w:customStyle="1" w:styleId="Char0">
    <w:name w:val="Σώμα κειμένου Char"/>
    <w:basedOn w:val="a0"/>
    <w:link w:val="a4"/>
    <w:semiHidden/>
    <w:rsid w:val="00330346"/>
    <w:rPr>
      <w:rFonts w:ascii="Times New Roman" w:eastAsia="Times New Roman" w:hAnsi="Times New Roman" w:cs="Times New Roman"/>
      <w:szCs w:val="20"/>
    </w:rPr>
  </w:style>
  <w:style w:type="paragraph" w:styleId="a5">
    <w:name w:val="Balloon Text"/>
    <w:basedOn w:val="a"/>
    <w:link w:val="Char1"/>
    <w:uiPriority w:val="99"/>
    <w:semiHidden/>
    <w:unhideWhenUsed/>
    <w:rsid w:val="00330346"/>
    <w:rPr>
      <w:rFonts w:ascii="Tahoma" w:hAnsi="Tahoma" w:cs="Tahoma"/>
      <w:sz w:val="16"/>
      <w:szCs w:val="16"/>
    </w:rPr>
  </w:style>
  <w:style w:type="character" w:customStyle="1" w:styleId="Char1">
    <w:name w:val="Κείμενο πλαισίου Char"/>
    <w:basedOn w:val="a0"/>
    <w:link w:val="a5"/>
    <w:uiPriority w:val="99"/>
    <w:semiHidden/>
    <w:rsid w:val="00330346"/>
    <w:rPr>
      <w:rFonts w:ascii="Tahoma" w:eastAsia="Times New Roman" w:hAnsi="Tahoma" w:cs="Tahoma"/>
      <w:sz w:val="16"/>
      <w:szCs w:val="16"/>
    </w:rPr>
  </w:style>
  <w:style w:type="paragraph" w:styleId="a6">
    <w:name w:val="List Paragraph"/>
    <w:basedOn w:val="a"/>
    <w:uiPriority w:val="34"/>
    <w:qFormat/>
    <w:rsid w:val="004F1495"/>
    <w:pPr>
      <w:widowControl/>
      <w:spacing w:after="200" w:line="276" w:lineRule="auto"/>
      <w:ind w:left="720"/>
      <w:contextualSpacing/>
    </w:pPr>
    <w:rPr>
      <w:rFonts w:ascii="Calibri" w:eastAsia="Calibri" w:hAnsi="Calibri"/>
      <w:szCs w:val="22"/>
    </w:rPr>
  </w:style>
  <w:style w:type="paragraph" w:customStyle="1" w:styleId="Text">
    <w:name w:val="Text"/>
    <w:aliases w:val="Graphic"/>
    <w:basedOn w:val="a"/>
    <w:link w:val="TextChar"/>
    <w:rsid w:val="00C55F11"/>
    <w:pPr>
      <w:widowControl/>
      <w:spacing w:before="120"/>
      <w:jc w:val="both"/>
    </w:pPr>
    <w:rPr>
      <w:snapToGrid w:val="0"/>
      <w:sz w:val="24"/>
      <w:szCs w:val="24"/>
      <w:lang w:val="en-US" w:eastAsia="el-GR"/>
    </w:rPr>
  </w:style>
  <w:style w:type="character" w:customStyle="1" w:styleId="TextChar">
    <w:name w:val="Text Char"/>
    <w:link w:val="Text"/>
    <w:rsid w:val="00A93650"/>
    <w:rPr>
      <w:rFonts w:ascii="Times New Roman" w:eastAsia="Times New Roman" w:hAnsi="Times New Roman" w:cs="Times New Roman"/>
      <w:snapToGrid w:val="0"/>
      <w:sz w:val="24"/>
      <w:szCs w:val="24"/>
      <w:lang w:val="en-US" w:eastAsia="el-GR"/>
    </w:rPr>
  </w:style>
  <w:style w:type="paragraph" w:customStyle="1" w:styleId="Nottoc-headings">
    <w:name w:val="Not toc-headings"/>
    <w:basedOn w:val="a"/>
    <w:next w:val="Text"/>
    <w:rsid w:val="003E01AF"/>
    <w:pPr>
      <w:keepNext/>
      <w:keepLines/>
      <w:widowControl/>
      <w:spacing w:before="240" w:after="60"/>
      <w:ind w:left="1701" w:hanging="1701"/>
    </w:pPr>
    <w:rPr>
      <w:rFonts w:ascii="Arial" w:hAnsi="Arial" w:cs="Arial"/>
      <w:b/>
      <w:bCs/>
      <w:snapToGrid w:val="0"/>
      <w:sz w:val="24"/>
      <w:szCs w:val="24"/>
      <w:lang w:val="en-US" w:eastAsia="el-GR"/>
    </w:rPr>
  </w:style>
  <w:style w:type="paragraph" w:customStyle="1" w:styleId="TOCEntry">
    <w:name w:val="TOC Entry"/>
    <w:basedOn w:val="2"/>
    <w:next w:val="Text"/>
    <w:rsid w:val="00110E24"/>
    <w:pPr>
      <w:widowControl/>
      <w:spacing w:before="240"/>
    </w:pPr>
    <w:rPr>
      <w:rFonts w:ascii="Arial" w:eastAsia="MS Gothic" w:hAnsi="Arial" w:cs="Arial"/>
      <w:snapToGrid w:val="0"/>
      <w:color w:val="auto"/>
      <w:lang w:val="en-US" w:eastAsia="el-GR"/>
    </w:rPr>
  </w:style>
  <w:style w:type="character" w:customStyle="1" w:styleId="2Char">
    <w:name w:val="Επικεφαλίδα 2 Char"/>
    <w:basedOn w:val="a0"/>
    <w:link w:val="2"/>
    <w:uiPriority w:val="9"/>
    <w:semiHidden/>
    <w:rsid w:val="00110E24"/>
    <w:rPr>
      <w:rFonts w:ascii="Cambria" w:eastAsia="Times New Roman" w:hAnsi="Cambria" w:cs="Times New Roman"/>
      <w:b/>
      <w:bCs/>
      <w:color w:val="4F81BD"/>
      <w:sz w:val="26"/>
      <w:szCs w:val="26"/>
    </w:rPr>
  </w:style>
  <w:style w:type="paragraph" w:customStyle="1" w:styleId="Listlevel1">
    <w:name w:val="List level 1"/>
    <w:basedOn w:val="a"/>
    <w:rsid w:val="00973C35"/>
    <w:pPr>
      <w:widowControl/>
      <w:spacing w:before="40" w:after="20"/>
      <w:ind w:left="425" w:hanging="425"/>
    </w:pPr>
    <w:rPr>
      <w:rFonts w:eastAsia="MS Mincho"/>
      <w:snapToGrid w:val="0"/>
      <w:sz w:val="24"/>
      <w:szCs w:val="24"/>
      <w:lang w:val="en-US" w:eastAsia="el-GR"/>
    </w:rPr>
  </w:style>
  <w:style w:type="paragraph" w:styleId="a7">
    <w:name w:val="footer"/>
    <w:basedOn w:val="a"/>
    <w:link w:val="Char2"/>
    <w:rsid w:val="00F95F25"/>
    <w:pPr>
      <w:widowControl/>
      <w:tabs>
        <w:tab w:val="left" w:pos="567"/>
        <w:tab w:val="center" w:pos="4536"/>
        <w:tab w:val="center" w:pos="8930"/>
      </w:tabs>
    </w:pPr>
    <w:rPr>
      <w:rFonts w:ascii="Helvetica" w:hAnsi="Helvetica" w:cs="Helvetica"/>
      <w:snapToGrid w:val="0"/>
      <w:sz w:val="16"/>
      <w:szCs w:val="16"/>
      <w:lang w:val="en-GB" w:eastAsia="el-GR"/>
    </w:rPr>
  </w:style>
  <w:style w:type="character" w:customStyle="1" w:styleId="Char2">
    <w:name w:val="Υποσέλιδο Char"/>
    <w:basedOn w:val="a0"/>
    <w:link w:val="a7"/>
    <w:rsid w:val="00F95F25"/>
    <w:rPr>
      <w:rFonts w:ascii="Helvetica" w:eastAsia="Times New Roman" w:hAnsi="Helvetica" w:cs="Helvetica"/>
      <w:snapToGrid w:val="0"/>
      <w:sz w:val="16"/>
      <w:szCs w:val="16"/>
      <w:lang w:val="en-GB" w:eastAsia="el-GR"/>
    </w:rPr>
  </w:style>
  <w:style w:type="paragraph" w:customStyle="1" w:styleId="Default">
    <w:name w:val="Default"/>
    <w:rsid w:val="00F95F25"/>
    <w:pPr>
      <w:autoSpaceDE w:val="0"/>
      <w:autoSpaceDN w:val="0"/>
      <w:adjustRightInd w:val="0"/>
    </w:pPr>
    <w:rPr>
      <w:rFonts w:ascii="Times New Roman" w:eastAsia="Times New Roman" w:hAnsi="Times New Roman"/>
      <w:snapToGrid w:val="0"/>
      <w:lang w:val="en-US"/>
    </w:rPr>
  </w:style>
  <w:style w:type="character" w:styleId="a8">
    <w:name w:val="annotation reference"/>
    <w:basedOn w:val="a0"/>
    <w:uiPriority w:val="99"/>
    <w:semiHidden/>
    <w:unhideWhenUsed/>
    <w:rsid w:val="00806E5C"/>
    <w:rPr>
      <w:sz w:val="16"/>
      <w:szCs w:val="16"/>
    </w:rPr>
  </w:style>
  <w:style w:type="paragraph" w:styleId="a9">
    <w:name w:val="annotation text"/>
    <w:basedOn w:val="a"/>
    <w:link w:val="Char3"/>
    <w:uiPriority w:val="99"/>
    <w:semiHidden/>
    <w:unhideWhenUsed/>
    <w:rsid w:val="00806E5C"/>
    <w:rPr>
      <w:sz w:val="20"/>
    </w:rPr>
  </w:style>
  <w:style w:type="character" w:customStyle="1" w:styleId="Char3">
    <w:name w:val="Κείμενο σχολίου Char"/>
    <w:basedOn w:val="a0"/>
    <w:link w:val="a9"/>
    <w:uiPriority w:val="99"/>
    <w:semiHidden/>
    <w:rsid w:val="00806E5C"/>
    <w:rPr>
      <w:rFonts w:ascii="Times New Roman" w:eastAsia="Times New Roman" w:hAnsi="Times New Roman"/>
      <w:lang w:eastAsia="en-US"/>
    </w:rPr>
  </w:style>
  <w:style w:type="paragraph" w:styleId="aa">
    <w:name w:val="annotation subject"/>
    <w:basedOn w:val="a9"/>
    <w:next w:val="a9"/>
    <w:link w:val="Char4"/>
    <w:uiPriority w:val="99"/>
    <w:semiHidden/>
    <w:unhideWhenUsed/>
    <w:rsid w:val="00806E5C"/>
    <w:rPr>
      <w:b/>
      <w:bCs/>
    </w:rPr>
  </w:style>
  <w:style w:type="character" w:customStyle="1" w:styleId="Char4">
    <w:name w:val="Θέμα σχολίου Char"/>
    <w:basedOn w:val="Char3"/>
    <w:link w:val="aa"/>
    <w:uiPriority w:val="99"/>
    <w:semiHidden/>
    <w:rsid w:val="00806E5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0615">
      <w:bodyDiv w:val="1"/>
      <w:marLeft w:val="0"/>
      <w:marRight w:val="0"/>
      <w:marTop w:val="0"/>
      <w:marBottom w:val="0"/>
      <w:divBdr>
        <w:top w:val="none" w:sz="0" w:space="0" w:color="auto"/>
        <w:left w:val="none" w:sz="0" w:space="0" w:color="auto"/>
        <w:bottom w:val="none" w:sz="0" w:space="0" w:color="auto"/>
        <w:right w:val="none" w:sz="0" w:space="0" w:color="auto"/>
      </w:divBdr>
    </w:div>
    <w:div w:id="19734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fic.org/article/el/nutrition/functional-foods/artid/caffeine-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fic.org/article/el/nutrition/functional-foods/artid/caffeine-health/" TargetMode="Externa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hyperlink" Target="http://www.eufic.org/article/el/nutrition/functional-foods/artid/caffeine-health/"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F8BE-FF6C-4AE7-8A5E-5BB9E81C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2684</Words>
  <Characters>14494</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17144</CharactersWithSpaces>
  <SharedDoc>false</SharedDoc>
  <HLinks>
    <vt:vector size="24" baseType="variant">
      <vt:variant>
        <vt:i4>1900614</vt:i4>
      </vt:variant>
      <vt:variant>
        <vt:i4>9</vt:i4>
      </vt:variant>
      <vt:variant>
        <vt:i4>0</vt:i4>
      </vt:variant>
      <vt:variant>
        <vt:i4>5</vt:i4>
      </vt:variant>
      <vt:variant>
        <vt:lpwstr>http://www.eufic.org/article/el/nutrition/functional-foods/artid/caffeine-health/</vt:lpwstr>
      </vt:variant>
      <vt:variant>
        <vt:lpwstr/>
      </vt:variant>
      <vt:variant>
        <vt:i4>1900614</vt:i4>
      </vt:variant>
      <vt:variant>
        <vt:i4>6</vt:i4>
      </vt:variant>
      <vt:variant>
        <vt:i4>0</vt:i4>
      </vt:variant>
      <vt:variant>
        <vt:i4>5</vt:i4>
      </vt:variant>
      <vt:variant>
        <vt:lpwstr>http://www.eufic.org/article/el/nutrition/functional-foods/artid/caffeine-health/</vt:lpwstr>
      </vt:variant>
      <vt:variant>
        <vt:lpwstr/>
      </vt:variant>
      <vt:variant>
        <vt:i4>6291555</vt:i4>
      </vt:variant>
      <vt:variant>
        <vt:i4>3</vt:i4>
      </vt:variant>
      <vt:variant>
        <vt:i4>0</vt:i4>
      </vt:variant>
      <vt:variant>
        <vt:i4>5</vt:i4>
      </vt:variant>
      <vt:variant>
        <vt:lpwstr>http://www.eof.gr/</vt:lpwstr>
      </vt:variant>
      <vt:variant>
        <vt:lpwstr/>
      </vt:variant>
      <vt:variant>
        <vt:i4>1900614</vt:i4>
      </vt:variant>
      <vt:variant>
        <vt:i4>0</vt:i4>
      </vt:variant>
      <vt:variant>
        <vt:i4>0</vt:i4>
      </vt:variant>
      <vt:variant>
        <vt:i4>5</vt:i4>
      </vt:variant>
      <vt:variant>
        <vt:lpwstr>http://www.eufic.org/article/el/nutrition/functional-foods/artid/caffeine-health/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efstathiou</dc:creator>
  <cp:lastModifiedBy>ΜΑΥΡΗΣ ΚΩΝΣΤΑΝΤΙΝΟΣ</cp:lastModifiedBy>
  <cp:revision>2</cp:revision>
  <cp:lastPrinted>2018-11-20T10:24:00Z</cp:lastPrinted>
  <dcterms:created xsi:type="dcterms:W3CDTF">2018-11-20T10:25:00Z</dcterms:created>
  <dcterms:modified xsi:type="dcterms:W3CDTF">2018-11-20T10:25:00Z</dcterms:modified>
</cp:coreProperties>
</file>