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573" w:rsidRDefault="00A46573" w:rsidP="00A46573">
      <w:pPr>
        <w:suppressLineNumbers/>
        <w:tabs>
          <w:tab w:val="left" w:pos="-1440"/>
          <w:tab w:val="left" w:pos="-720"/>
          <w:tab w:val="left" w:pos="567"/>
        </w:tabs>
        <w:spacing w:after="0" w:line="240" w:lineRule="auto"/>
        <w:jc w:val="center"/>
        <w:rPr>
          <w:rFonts w:ascii="Arial" w:eastAsia="Times New Roman" w:hAnsi="Arial" w:cs="Arial"/>
          <w:b/>
          <w:noProof/>
          <w:lang w:val="en-US"/>
        </w:rPr>
      </w:pPr>
    </w:p>
    <w:p w:rsidR="00A46573" w:rsidRDefault="00A46573" w:rsidP="00A46573">
      <w:pPr>
        <w:suppressLineNumbers/>
        <w:tabs>
          <w:tab w:val="left" w:pos="-1440"/>
          <w:tab w:val="left" w:pos="-720"/>
          <w:tab w:val="left" w:pos="567"/>
        </w:tabs>
        <w:spacing w:after="0" w:line="240" w:lineRule="auto"/>
        <w:jc w:val="center"/>
        <w:rPr>
          <w:rFonts w:ascii="Arial" w:eastAsia="Times New Roman" w:hAnsi="Arial" w:cs="Arial"/>
          <w:b/>
          <w:noProof/>
          <w:lang w:val="en-US"/>
        </w:rPr>
      </w:pPr>
    </w:p>
    <w:p w:rsidR="00A46573" w:rsidRDefault="00A46573" w:rsidP="00A46573">
      <w:pPr>
        <w:suppressLineNumbers/>
        <w:tabs>
          <w:tab w:val="left" w:pos="-1440"/>
          <w:tab w:val="left" w:pos="-720"/>
          <w:tab w:val="left" w:pos="567"/>
        </w:tabs>
        <w:spacing w:after="0" w:line="240" w:lineRule="auto"/>
        <w:jc w:val="center"/>
        <w:rPr>
          <w:rFonts w:ascii="Arial" w:eastAsia="Times New Roman" w:hAnsi="Arial" w:cs="Arial"/>
          <w:b/>
          <w:noProof/>
          <w:lang w:val="en-US"/>
        </w:rPr>
      </w:pPr>
    </w:p>
    <w:p w:rsidR="00A46573" w:rsidRDefault="00A46573" w:rsidP="00A46573">
      <w:pPr>
        <w:suppressLineNumbers/>
        <w:tabs>
          <w:tab w:val="left" w:pos="-1440"/>
          <w:tab w:val="left" w:pos="-720"/>
          <w:tab w:val="left" w:pos="567"/>
        </w:tabs>
        <w:spacing w:after="0" w:line="240" w:lineRule="auto"/>
        <w:jc w:val="center"/>
        <w:rPr>
          <w:rFonts w:ascii="Arial" w:eastAsia="Times New Roman" w:hAnsi="Arial" w:cs="Arial"/>
          <w:b/>
          <w:noProof/>
          <w:lang w:val="en-US"/>
        </w:rPr>
      </w:pPr>
    </w:p>
    <w:p w:rsidR="00A46573" w:rsidRDefault="00A46573" w:rsidP="00A46573">
      <w:pPr>
        <w:suppressLineNumbers/>
        <w:tabs>
          <w:tab w:val="left" w:pos="-1440"/>
          <w:tab w:val="left" w:pos="-720"/>
          <w:tab w:val="left" w:pos="567"/>
        </w:tabs>
        <w:spacing w:after="0" w:line="240" w:lineRule="auto"/>
        <w:jc w:val="center"/>
        <w:rPr>
          <w:rFonts w:ascii="Arial" w:eastAsia="Times New Roman" w:hAnsi="Arial" w:cs="Arial"/>
          <w:b/>
          <w:noProof/>
          <w:lang w:val="en-US"/>
        </w:rPr>
      </w:pPr>
    </w:p>
    <w:p w:rsidR="00A46573" w:rsidRDefault="00A46573" w:rsidP="00A46573">
      <w:pPr>
        <w:suppressLineNumbers/>
        <w:tabs>
          <w:tab w:val="left" w:pos="-1440"/>
          <w:tab w:val="left" w:pos="-720"/>
          <w:tab w:val="left" w:pos="567"/>
        </w:tabs>
        <w:spacing w:after="0" w:line="240" w:lineRule="auto"/>
        <w:jc w:val="center"/>
        <w:rPr>
          <w:rFonts w:ascii="Arial" w:eastAsia="Times New Roman" w:hAnsi="Arial" w:cs="Arial"/>
          <w:b/>
          <w:noProof/>
          <w:lang w:val="en-US"/>
        </w:rPr>
      </w:pPr>
    </w:p>
    <w:p w:rsidR="00A46573" w:rsidRDefault="00A46573" w:rsidP="00A46573">
      <w:pPr>
        <w:suppressLineNumbers/>
        <w:tabs>
          <w:tab w:val="left" w:pos="-1440"/>
          <w:tab w:val="left" w:pos="-720"/>
          <w:tab w:val="left" w:pos="567"/>
        </w:tabs>
        <w:spacing w:after="0" w:line="240" w:lineRule="auto"/>
        <w:jc w:val="center"/>
        <w:rPr>
          <w:rFonts w:ascii="Arial" w:eastAsia="Times New Roman" w:hAnsi="Arial" w:cs="Arial"/>
          <w:b/>
          <w:noProof/>
          <w:lang w:val="en-US"/>
        </w:rPr>
      </w:pPr>
    </w:p>
    <w:p w:rsidR="00A46573" w:rsidRDefault="00A46573" w:rsidP="00A46573">
      <w:pPr>
        <w:suppressLineNumbers/>
        <w:tabs>
          <w:tab w:val="left" w:pos="-1440"/>
          <w:tab w:val="left" w:pos="-720"/>
          <w:tab w:val="left" w:pos="567"/>
        </w:tabs>
        <w:spacing w:after="0" w:line="240" w:lineRule="auto"/>
        <w:jc w:val="center"/>
        <w:rPr>
          <w:rFonts w:ascii="Arial" w:eastAsia="Times New Roman" w:hAnsi="Arial" w:cs="Arial"/>
          <w:b/>
          <w:noProof/>
          <w:lang w:val="en-US"/>
        </w:rPr>
      </w:pPr>
    </w:p>
    <w:p w:rsidR="00A46573" w:rsidRDefault="00A46573" w:rsidP="00A46573">
      <w:pPr>
        <w:suppressLineNumbers/>
        <w:tabs>
          <w:tab w:val="left" w:pos="-1440"/>
          <w:tab w:val="left" w:pos="-720"/>
          <w:tab w:val="left" w:pos="567"/>
        </w:tabs>
        <w:spacing w:after="0" w:line="240" w:lineRule="auto"/>
        <w:jc w:val="center"/>
        <w:rPr>
          <w:rFonts w:ascii="Arial" w:eastAsia="Times New Roman" w:hAnsi="Arial" w:cs="Arial"/>
          <w:b/>
          <w:noProof/>
          <w:lang w:val="en-US"/>
        </w:rPr>
      </w:pPr>
    </w:p>
    <w:p w:rsidR="00A46573" w:rsidRDefault="00A46573" w:rsidP="00A46573">
      <w:pPr>
        <w:suppressLineNumbers/>
        <w:tabs>
          <w:tab w:val="left" w:pos="-1440"/>
          <w:tab w:val="left" w:pos="-720"/>
          <w:tab w:val="left" w:pos="567"/>
        </w:tabs>
        <w:spacing w:after="0" w:line="240" w:lineRule="auto"/>
        <w:jc w:val="center"/>
        <w:rPr>
          <w:rFonts w:ascii="Arial" w:eastAsia="Times New Roman" w:hAnsi="Arial" w:cs="Arial"/>
          <w:b/>
          <w:noProof/>
          <w:lang w:val="en-US"/>
        </w:rPr>
      </w:pPr>
    </w:p>
    <w:p w:rsidR="00A46573" w:rsidRDefault="00A46573" w:rsidP="00A46573">
      <w:pPr>
        <w:suppressLineNumbers/>
        <w:tabs>
          <w:tab w:val="left" w:pos="-1440"/>
          <w:tab w:val="left" w:pos="-720"/>
          <w:tab w:val="left" w:pos="567"/>
        </w:tabs>
        <w:spacing w:after="0" w:line="240" w:lineRule="auto"/>
        <w:jc w:val="center"/>
        <w:rPr>
          <w:rFonts w:ascii="Arial" w:eastAsia="Times New Roman" w:hAnsi="Arial" w:cs="Arial"/>
          <w:b/>
          <w:noProof/>
          <w:lang w:val="en-US"/>
        </w:rPr>
      </w:pPr>
    </w:p>
    <w:p w:rsidR="00A46573" w:rsidRDefault="00A46573" w:rsidP="00A46573">
      <w:pPr>
        <w:suppressLineNumbers/>
        <w:tabs>
          <w:tab w:val="left" w:pos="-1440"/>
          <w:tab w:val="left" w:pos="-720"/>
          <w:tab w:val="left" w:pos="567"/>
        </w:tabs>
        <w:spacing w:after="0" w:line="240" w:lineRule="auto"/>
        <w:jc w:val="center"/>
        <w:rPr>
          <w:rFonts w:ascii="Arial" w:eastAsia="Times New Roman" w:hAnsi="Arial" w:cs="Arial"/>
          <w:b/>
          <w:noProof/>
          <w:lang w:val="en-US"/>
        </w:rPr>
      </w:pPr>
    </w:p>
    <w:p w:rsidR="00A46573" w:rsidRDefault="00A46573" w:rsidP="00A46573">
      <w:pPr>
        <w:suppressLineNumbers/>
        <w:tabs>
          <w:tab w:val="left" w:pos="-1440"/>
          <w:tab w:val="left" w:pos="-720"/>
          <w:tab w:val="left" w:pos="567"/>
        </w:tabs>
        <w:spacing w:after="0" w:line="240" w:lineRule="auto"/>
        <w:jc w:val="center"/>
        <w:rPr>
          <w:rFonts w:ascii="Arial" w:eastAsia="Times New Roman" w:hAnsi="Arial" w:cs="Arial"/>
          <w:b/>
          <w:noProof/>
          <w:lang w:val="en-US"/>
        </w:rPr>
      </w:pPr>
    </w:p>
    <w:p w:rsidR="00A46573" w:rsidRDefault="00A46573" w:rsidP="00A46573">
      <w:pPr>
        <w:suppressLineNumbers/>
        <w:tabs>
          <w:tab w:val="left" w:pos="-1440"/>
          <w:tab w:val="left" w:pos="-720"/>
          <w:tab w:val="left" w:pos="567"/>
        </w:tabs>
        <w:spacing w:after="0" w:line="240" w:lineRule="auto"/>
        <w:jc w:val="center"/>
        <w:rPr>
          <w:rFonts w:ascii="Arial" w:eastAsia="Times New Roman" w:hAnsi="Arial" w:cs="Arial"/>
          <w:b/>
          <w:noProof/>
          <w:lang w:val="en-US"/>
        </w:rPr>
      </w:pPr>
    </w:p>
    <w:p w:rsidR="00A46573" w:rsidRDefault="00A46573" w:rsidP="00A46573">
      <w:pPr>
        <w:suppressLineNumbers/>
        <w:tabs>
          <w:tab w:val="left" w:pos="-1440"/>
          <w:tab w:val="left" w:pos="-720"/>
          <w:tab w:val="left" w:pos="567"/>
        </w:tabs>
        <w:spacing w:after="0" w:line="240" w:lineRule="auto"/>
        <w:jc w:val="center"/>
        <w:rPr>
          <w:rFonts w:ascii="Arial" w:eastAsia="Times New Roman" w:hAnsi="Arial" w:cs="Arial"/>
          <w:b/>
          <w:noProof/>
          <w:lang w:val="en-US"/>
        </w:rPr>
      </w:pPr>
    </w:p>
    <w:p w:rsidR="00A46573" w:rsidRDefault="00A46573" w:rsidP="00A46573">
      <w:pPr>
        <w:suppressLineNumbers/>
        <w:tabs>
          <w:tab w:val="left" w:pos="-1440"/>
          <w:tab w:val="left" w:pos="-720"/>
          <w:tab w:val="left" w:pos="567"/>
        </w:tabs>
        <w:spacing w:after="0" w:line="240" w:lineRule="auto"/>
        <w:jc w:val="center"/>
        <w:rPr>
          <w:rFonts w:ascii="Arial" w:eastAsia="Times New Roman" w:hAnsi="Arial" w:cs="Arial"/>
          <w:b/>
          <w:noProof/>
          <w:lang w:val="en-US"/>
        </w:rPr>
      </w:pPr>
    </w:p>
    <w:p w:rsidR="00A46573" w:rsidRDefault="00A46573" w:rsidP="00A46573">
      <w:pPr>
        <w:suppressLineNumbers/>
        <w:tabs>
          <w:tab w:val="left" w:pos="-1440"/>
          <w:tab w:val="left" w:pos="-720"/>
          <w:tab w:val="left" w:pos="567"/>
        </w:tabs>
        <w:spacing w:after="0" w:line="240" w:lineRule="auto"/>
        <w:jc w:val="center"/>
        <w:rPr>
          <w:rFonts w:ascii="Arial" w:eastAsia="Times New Roman" w:hAnsi="Arial" w:cs="Arial"/>
          <w:b/>
          <w:noProof/>
          <w:lang w:val="en-US"/>
        </w:rPr>
      </w:pPr>
    </w:p>
    <w:p w:rsidR="00A46573" w:rsidRDefault="00A46573" w:rsidP="00A46573">
      <w:pPr>
        <w:suppressLineNumbers/>
        <w:tabs>
          <w:tab w:val="left" w:pos="-1440"/>
          <w:tab w:val="left" w:pos="-720"/>
          <w:tab w:val="left" w:pos="567"/>
        </w:tabs>
        <w:spacing w:after="0" w:line="240" w:lineRule="auto"/>
        <w:jc w:val="center"/>
        <w:rPr>
          <w:rFonts w:ascii="Arial" w:eastAsia="Times New Roman" w:hAnsi="Arial" w:cs="Arial"/>
          <w:b/>
          <w:noProof/>
          <w:lang w:val="en-US"/>
        </w:rPr>
      </w:pPr>
    </w:p>
    <w:p w:rsidR="00A46573" w:rsidRDefault="00A46573" w:rsidP="00A46573">
      <w:pPr>
        <w:suppressLineNumbers/>
        <w:tabs>
          <w:tab w:val="left" w:pos="-1440"/>
          <w:tab w:val="left" w:pos="-720"/>
          <w:tab w:val="left" w:pos="567"/>
        </w:tabs>
        <w:spacing w:after="0" w:line="240" w:lineRule="auto"/>
        <w:jc w:val="center"/>
        <w:rPr>
          <w:rFonts w:ascii="Arial" w:eastAsia="Times New Roman" w:hAnsi="Arial" w:cs="Arial"/>
          <w:b/>
          <w:noProof/>
          <w:lang w:val="en-US"/>
        </w:rPr>
      </w:pPr>
    </w:p>
    <w:p w:rsidR="00A46573" w:rsidRDefault="00A46573" w:rsidP="00A46573">
      <w:pPr>
        <w:suppressLineNumbers/>
        <w:tabs>
          <w:tab w:val="left" w:pos="-1440"/>
          <w:tab w:val="left" w:pos="-720"/>
          <w:tab w:val="left" w:pos="567"/>
        </w:tabs>
        <w:spacing w:after="0" w:line="240" w:lineRule="auto"/>
        <w:jc w:val="center"/>
        <w:rPr>
          <w:rFonts w:ascii="Arial" w:eastAsia="Times New Roman" w:hAnsi="Arial" w:cs="Arial"/>
          <w:b/>
          <w:noProof/>
          <w:lang w:val="en-US"/>
        </w:rPr>
      </w:pPr>
    </w:p>
    <w:p w:rsidR="00A46573" w:rsidRDefault="00A46573" w:rsidP="00A46573">
      <w:pPr>
        <w:suppressLineNumbers/>
        <w:tabs>
          <w:tab w:val="left" w:pos="-1440"/>
          <w:tab w:val="left" w:pos="-720"/>
          <w:tab w:val="left" w:pos="567"/>
        </w:tabs>
        <w:spacing w:after="0" w:line="240" w:lineRule="auto"/>
        <w:jc w:val="center"/>
        <w:rPr>
          <w:rFonts w:ascii="Arial" w:eastAsia="Times New Roman" w:hAnsi="Arial" w:cs="Arial"/>
          <w:b/>
          <w:noProof/>
          <w:lang w:val="en-US"/>
        </w:rPr>
      </w:pPr>
    </w:p>
    <w:p w:rsidR="00A46573" w:rsidRDefault="00A46573" w:rsidP="00A46573">
      <w:pPr>
        <w:suppressLineNumbers/>
        <w:tabs>
          <w:tab w:val="left" w:pos="-1440"/>
          <w:tab w:val="left" w:pos="-720"/>
          <w:tab w:val="left" w:pos="567"/>
        </w:tabs>
        <w:spacing w:after="0" w:line="240" w:lineRule="auto"/>
        <w:jc w:val="center"/>
        <w:rPr>
          <w:rFonts w:ascii="Arial" w:eastAsia="Times New Roman" w:hAnsi="Arial" w:cs="Arial"/>
          <w:b/>
          <w:noProof/>
          <w:lang w:val="en-US"/>
        </w:rPr>
      </w:pPr>
    </w:p>
    <w:p w:rsidR="00A46573" w:rsidRDefault="00A46573" w:rsidP="00A46573">
      <w:pPr>
        <w:suppressLineNumbers/>
        <w:tabs>
          <w:tab w:val="left" w:pos="-1440"/>
          <w:tab w:val="left" w:pos="-720"/>
          <w:tab w:val="left" w:pos="567"/>
        </w:tabs>
        <w:spacing w:after="0" w:line="240" w:lineRule="auto"/>
        <w:jc w:val="center"/>
        <w:rPr>
          <w:rFonts w:ascii="Arial" w:eastAsia="Times New Roman" w:hAnsi="Arial" w:cs="Arial"/>
          <w:b/>
          <w:noProof/>
          <w:lang w:val="en-US"/>
        </w:rPr>
      </w:pPr>
    </w:p>
    <w:p w:rsidR="00A46573" w:rsidRPr="00A46573" w:rsidRDefault="00A46573" w:rsidP="00A46573">
      <w:pPr>
        <w:suppressLineNumbers/>
        <w:tabs>
          <w:tab w:val="left" w:pos="-1440"/>
          <w:tab w:val="left" w:pos="-720"/>
          <w:tab w:val="left" w:pos="567"/>
        </w:tabs>
        <w:spacing w:after="0" w:line="240" w:lineRule="auto"/>
        <w:jc w:val="center"/>
        <w:rPr>
          <w:rFonts w:ascii="Arial" w:eastAsia="Times New Roman" w:hAnsi="Arial" w:cs="Arial"/>
          <w:noProof/>
        </w:rPr>
      </w:pPr>
      <w:bookmarkStart w:id="0" w:name="_GoBack"/>
      <w:bookmarkEnd w:id="0"/>
      <w:r w:rsidRPr="00A46573">
        <w:rPr>
          <w:rFonts w:ascii="Arial" w:eastAsia="Times New Roman" w:hAnsi="Arial" w:cs="Arial"/>
          <w:b/>
          <w:noProof/>
        </w:rPr>
        <w:t>ΠΕΡΙΛΗΨΗ ΤΩΝ ΧΑΡΑΚΤΗΡΙΣΤΙΚΩΝ ΤΟΥ ΠΡΟΪΟΝΤΟΣ</w:t>
      </w:r>
    </w:p>
    <w:p w:rsidR="00A46573" w:rsidRPr="00A46573" w:rsidRDefault="00A46573" w:rsidP="00A46573">
      <w:pPr>
        <w:suppressLineNumbers/>
        <w:tabs>
          <w:tab w:val="left" w:pos="-1440"/>
          <w:tab w:val="left" w:pos="-720"/>
          <w:tab w:val="left" w:pos="567"/>
        </w:tabs>
        <w:spacing w:after="0" w:line="240" w:lineRule="auto"/>
        <w:jc w:val="center"/>
        <w:rPr>
          <w:rFonts w:ascii="Arial" w:eastAsia="Times New Roman" w:hAnsi="Arial" w:cs="Arial"/>
          <w:noProof/>
        </w:rPr>
      </w:pPr>
    </w:p>
    <w:p w:rsidR="00A46573" w:rsidRPr="00A46573" w:rsidRDefault="00A46573" w:rsidP="00A46573">
      <w:pPr>
        <w:widowControl w:val="0"/>
        <w:suppressLineNumbers/>
        <w:tabs>
          <w:tab w:val="left" w:pos="567"/>
        </w:tabs>
        <w:spacing w:after="0" w:line="240" w:lineRule="auto"/>
        <w:rPr>
          <w:rFonts w:ascii="Arial" w:eastAsia="Times New Roman" w:hAnsi="Arial" w:cs="Arial"/>
          <w:noProof/>
        </w:rPr>
      </w:pPr>
      <w:r w:rsidRPr="00A46573">
        <w:rPr>
          <w:rFonts w:ascii="Arial" w:eastAsia="Times New Roman" w:hAnsi="Arial" w:cs="Arial"/>
          <w:noProof/>
        </w:rPr>
        <w:br w:type="page"/>
      </w:r>
    </w:p>
    <w:p w:rsidR="00A46573" w:rsidRPr="00A46573" w:rsidRDefault="00A46573" w:rsidP="00A46573">
      <w:pPr>
        <w:widowControl w:val="0"/>
        <w:suppressLineNumbers/>
        <w:tabs>
          <w:tab w:val="left" w:pos="567"/>
        </w:tabs>
        <w:spacing w:after="0" w:line="240" w:lineRule="auto"/>
        <w:rPr>
          <w:rFonts w:ascii="Arial" w:eastAsia="Times New Roman" w:hAnsi="Arial" w:cs="Arial"/>
          <w:noProof/>
        </w:rPr>
      </w:pPr>
      <w:r w:rsidRPr="00A46573">
        <w:rPr>
          <w:rFonts w:ascii="Arial" w:eastAsia="Times New Roman" w:hAnsi="Arial" w:cs="Arial"/>
          <w:b/>
          <w:noProof/>
        </w:rPr>
        <w:lastRenderedPageBreak/>
        <w:t>1.</w:t>
      </w:r>
      <w:r w:rsidRPr="00A46573">
        <w:rPr>
          <w:rFonts w:ascii="Arial" w:eastAsia="Times New Roman" w:hAnsi="Arial" w:cs="Arial"/>
          <w:b/>
          <w:noProof/>
        </w:rPr>
        <w:tab/>
        <w:t>ΟΝΟΜΑΣΙΑ ΤΟΥ ΦΑΡΜΑΚΕΥΤΙΚΟΥ ΠΡΟΪΟΝΤΟΣ</w:t>
      </w:r>
    </w:p>
    <w:p w:rsidR="00A46573" w:rsidRPr="00A46573" w:rsidRDefault="00A46573" w:rsidP="00A46573">
      <w:pPr>
        <w:spacing w:after="0" w:line="240" w:lineRule="auto"/>
        <w:jc w:val="center"/>
        <w:rPr>
          <w:rFonts w:ascii="Arial" w:eastAsia="Times New Roman" w:hAnsi="Arial" w:cs="Arial"/>
          <w:noProof/>
        </w:rPr>
      </w:pPr>
    </w:p>
    <w:p w:rsidR="00A46573" w:rsidRPr="00A46573" w:rsidRDefault="00A46573" w:rsidP="00A46573">
      <w:pPr>
        <w:spacing w:after="0" w:line="240" w:lineRule="auto"/>
        <w:rPr>
          <w:rFonts w:ascii="Arial" w:eastAsia="Times New Roman" w:hAnsi="Arial" w:cs="Arial"/>
          <w:noProof/>
        </w:rPr>
      </w:pPr>
      <w:r w:rsidRPr="00A46573">
        <w:rPr>
          <w:rFonts w:ascii="Arial" w:eastAsia="Times New Roman" w:hAnsi="Arial" w:cs="Arial"/>
          <w:noProof/>
        </w:rPr>
        <w:t xml:space="preserve">ISOPTO-CARPINE 2% </w:t>
      </w:r>
      <w:r w:rsidRPr="00A46573">
        <w:rPr>
          <w:rFonts w:ascii="Arial" w:eastAsia="Times New Roman" w:hAnsi="Arial" w:cs="Arial"/>
          <w:noProof/>
          <w:lang w:val="en-US"/>
        </w:rPr>
        <w:t>w</w:t>
      </w:r>
      <w:r w:rsidRPr="00A46573">
        <w:rPr>
          <w:rFonts w:ascii="Arial" w:eastAsia="Times New Roman" w:hAnsi="Arial" w:cs="Arial"/>
          <w:noProof/>
        </w:rPr>
        <w:t>/</w:t>
      </w:r>
      <w:r w:rsidRPr="00A46573">
        <w:rPr>
          <w:rFonts w:ascii="Arial" w:eastAsia="Times New Roman" w:hAnsi="Arial" w:cs="Arial"/>
          <w:noProof/>
          <w:lang w:val="en-US"/>
        </w:rPr>
        <w:t>v</w:t>
      </w:r>
      <w:r w:rsidRPr="00A46573">
        <w:rPr>
          <w:rFonts w:ascii="Arial" w:eastAsia="Times New Roman" w:hAnsi="Arial" w:cs="Arial"/>
          <w:noProof/>
        </w:rPr>
        <w:t xml:space="preserve"> Οφθαλμικές Σταγόνες, Διάλυμα</w:t>
      </w:r>
    </w:p>
    <w:p w:rsidR="00A46573" w:rsidRPr="00A46573" w:rsidRDefault="00A46573" w:rsidP="00A46573">
      <w:pPr>
        <w:spacing w:after="0" w:line="240" w:lineRule="auto"/>
        <w:rPr>
          <w:rFonts w:ascii="Arial" w:eastAsia="Times New Roman" w:hAnsi="Arial" w:cs="Arial"/>
          <w:noProof/>
        </w:rPr>
      </w:pPr>
      <w:r w:rsidRPr="00A46573">
        <w:rPr>
          <w:rFonts w:ascii="Arial" w:eastAsia="Times New Roman" w:hAnsi="Arial" w:cs="Arial"/>
          <w:noProof/>
        </w:rPr>
        <w:t xml:space="preserve">ISOPTO-Carpine 4% </w:t>
      </w:r>
      <w:r w:rsidRPr="00A46573">
        <w:rPr>
          <w:rFonts w:ascii="Arial" w:eastAsia="Times New Roman" w:hAnsi="Arial" w:cs="Arial"/>
          <w:noProof/>
          <w:lang w:val="en-US"/>
        </w:rPr>
        <w:t>w</w:t>
      </w:r>
      <w:r w:rsidRPr="00A46573">
        <w:rPr>
          <w:rFonts w:ascii="Arial" w:eastAsia="Times New Roman" w:hAnsi="Arial" w:cs="Arial"/>
          <w:noProof/>
        </w:rPr>
        <w:t>/</w:t>
      </w:r>
      <w:r w:rsidRPr="00A46573">
        <w:rPr>
          <w:rFonts w:ascii="Arial" w:eastAsia="Times New Roman" w:hAnsi="Arial" w:cs="Arial"/>
          <w:noProof/>
          <w:lang w:val="en-US"/>
        </w:rPr>
        <w:t>v</w:t>
      </w:r>
      <w:r w:rsidRPr="00A46573">
        <w:rPr>
          <w:rFonts w:ascii="Arial" w:eastAsia="Times New Roman" w:hAnsi="Arial" w:cs="Arial"/>
          <w:noProof/>
        </w:rPr>
        <w:t xml:space="preserve"> Οφθαλμικές Σταγόνες, Διάλυμα</w:t>
      </w:r>
    </w:p>
    <w:p w:rsidR="00A46573" w:rsidRPr="00A46573" w:rsidRDefault="00A46573" w:rsidP="00A46573">
      <w:pPr>
        <w:suppressLineNumbers/>
        <w:tabs>
          <w:tab w:val="left" w:pos="567"/>
        </w:tabs>
        <w:spacing w:after="0" w:line="240" w:lineRule="auto"/>
        <w:rPr>
          <w:rFonts w:ascii="Arial" w:eastAsia="Times New Roman" w:hAnsi="Arial" w:cs="Arial"/>
          <w:iCs/>
          <w:noProof/>
        </w:rPr>
      </w:pPr>
    </w:p>
    <w:p w:rsidR="00A46573" w:rsidRPr="00A46573" w:rsidRDefault="00A46573" w:rsidP="00A46573">
      <w:pPr>
        <w:suppressLineNumbers/>
        <w:tabs>
          <w:tab w:val="left" w:pos="567"/>
        </w:tabs>
        <w:spacing w:after="0" w:line="240" w:lineRule="auto"/>
        <w:rPr>
          <w:rFonts w:ascii="Arial" w:eastAsia="Times New Roman" w:hAnsi="Arial" w:cs="Arial"/>
          <w:iCs/>
          <w:noProof/>
        </w:rPr>
      </w:pPr>
    </w:p>
    <w:p w:rsidR="00A46573" w:rsidRPr="00A46573" w:rsidRDefault="00A46573" w:rsidP="00A46573">
      <w:pPr>
        <w:widowControl w:val="0"/>
        <w:suppressLineNumbers/>
        <w:tabs>
          <w:tab w:val="left" w:pos="567"/>
        </w:tabs>
        <w:spacing w:after="0" w:line="240" w:lineRule="auto"/>
        <w:rPr>
          <w:rFonts w:ascii="Arial" w:eastAsia="Times New Roman" w:hAnsi="Arial" w:cs="Arial"/>
          <w:b/>
          <w:noProof/>
        </w:rPr>
      </w:pPr>
      <w:r w:rsidRPr="00A46573">
        <w:rPr>
          <w:rFonts w:ascii="Arial" w:eastAsia="Times New Roman" w:hAnsi="Arial" w:cs="Arial"/>
          <w:b/>
          <w:noProof/>
        </w:rPr>
        <w:t>2.</w:t>
      </w:r>
      <w:r w:rsidRPr="00A46573">
        <w:rPr>
          <w:rFonts w:ascii="Arial" w:eastAsia="Times New Roman" w:hAnsi="Arial" w:cs="Arial"/>
          <w:b/>
          <w:noProof/>
        </w:rPr>
        <w:tab/>
        <w:t>ΠΟΙΟΤΙΚΗ ΚΑΙ ΠΟΣΟΤΙΚΗ ΣΥΝΘΕΣΗ</w:t>
      </w:r>
    </w:p>
    <w:p w:rsidR="00A46573" w:rsidRPr="00A46573" w:rsidRDefault="00A46573" w:rsidP="00A46573">
      <w:pPr>
        <w:widowControl w:val="0"/>
        <w:suppressLineNumbers/>
        <w:tabs>
          <w:tab w:val="left" w:pos="567"/>
        </w:tabs>
        <w:spacing w:after="0" w:line="240" w:lineRule="auto"/>
        <w:rPr>
          <w:rFonts w:ascii="Arial" w:eastAsia="Times New Roman" w:hAnsi="Arial" w:cs="Arial"/>
          <w:b/>
          <w:noProof/>
        </w:rPr>
      </w:pPr>
    </w:p>
    <w:p w:rsidR="00A46573" w:rsidRPr="00A46573" w:rsidRDefault="00A46573" w:rsidP="00A46573">
      <w:pPr>
        <w:keepNext/>
        <w:keepLines/>
        <w:tabs>
          <w:tab w:val="left" w:pos="567"/>
        </w:tabs>
        <w:spacing w:after="0" w:line="240" w:lineRule="auto"/>
        <w:rPr>
          <w:rFonts w:ascii="Arial" w:eastAsia="Times New Roman" w:hAnsi="Arial" w:cs="Arial"/>
        </w:rPr>
      </w:pPr>
      <w:r w:rsidRPr="00A46573">
        <w:rPr>
          <w:rFonts w:ascii="Arial" w:eastAsia="Times New Roman" w:hAnsi="Arial" w:cs="Arial"/>
        </w:rPr>
        <w:t xml:space="preserve">1 ml οφθαλμικού διαλύματος </w:t>
      </w:r>
      <w:r w:rsidRPr="00A46573">
        <w:rPr>
          <w:rFonts w:ascii="Arial" w:eastAsia="Times New Roman" w:hAnsi="Arial" w:cs="Arial"/>
          <w:noProof/>
        </w:rPr>
        <w:t>ISOPTO-Carpine 2%</w:t>
      </w:r>
      <w:r w:rsidRPr="00A46573">
        <w:rPr>
          <w:rFonts w:ascii="Arial" w:eastAsia="Times New Roman" w:hAnsi="Arial" w:cs="Arial"/>
        </w:rPr>
        <w:t xml:space="preserve"> περιέχει 20 </w:t>
      </w:r>
      <w:proofErr w:type="spellStart"/>
      <w:r w:rsidRPr="00A46573">
        <w:rPr>
          <w:rFonts w:ascii="Arial" w:eastAsia="Times New Roman" w:hAnsi="Arial" w:cs="Arial"/>
        </w:rPr>
        <w:t>mg</w:t>
      </w:r>
      <w:proofErr w:type="spellEnd"/>
      <w:r w:rsidRPr="00A46573">
        <w:rPr>
          <w:rFonts w:ascii="Arial" w:eastAsia="Times New Roman" w:hAnsi="Arial" w:cs="Arial"/>
        </w:rPr>
        <w:t xml:space="preserve"> υδροχλωρικής </w:t>
      </w:r>
      <w:proofErr w:type="spellStart"/>
      <w:r w:rsidRPr="00A46573">
        <w:rPr>
          <w:rFonts w:ascii="Arial" w:eastAsia="Times New Roman" w:hAnsi="Arial" w:cs="Arial"/>
        </w:rPr>
        <w:t>πιλοκαρπίνης</w:t>
      </w:r>
      <w:proofErr w:type="spellEnd"/>
    </w:p>
    <w:p w:rsidR="00A46573" w:rsidRPr="00A46573" w:rsidRDefault="00A46573" w:rsidP="00A46573">
      <w:pPr>
        <w:keepNext/>
        <w:keepLines/>
        <w:tabs>
          <w:tab w:val="left" w:pos="567"/>
        </w:tabs>
        <w:spacing w:after="0" w:line="240" w:lineRule="auto"/>
        <w:rPr>
          <w:rFonts w:ascii="Arial" w:eastAsia="Times New Roman" w:hAnsi="Arial" w:cs="Arial"/>
        </w:rPr>
      </w:pPr>
    </w:p>
    <w:p w:rsidR="00A46573" w:rsidRPr="00A46573" w:rsidRDefault="00A46573" w:rsidP="00A46573">
      <w:pPr>
        <w:keepNext/>
        <w:keepLines/>
        <w:tabs>
          <w:tab w:val="left" w:pos="567"/>
        </w:tabs>
        <w:spacing w:after="0" w:line="240" w:lineRule="auto"/>
        <w:rPr>
          <w:rFonts w:ascii="Arial" w:eastAsia="Times New Roman" w:hAnsi="Arial" w:cs="Arial"/>
        </w:rPr>
      </w:pPr>
      <w:r w:rsidRPr="00A46573">
        <w:rPr>
          <w:rFonts w:ascii="Arial" w:eastAsia="Times New Roman" w:hAnsi="Arial" w:cs="Arial"/>
        </w:rPr>
        <w:t xml:space="preserve">1 ml οφθαλμικού διαλύματος </w:t>
      </w:r>
      <w:r w:rsidRPr="00A46573">
        <w:rPr>
          <w:rFonts w:ascii="Arial" w:eastAsia="Times New Roman" w:hAnsi="Arial" w:cs="Arial"/>
          <w:noProof/>
        </w:rPr>
        <w:t>ISOPTO-Carpine 4%</w:t>
      </w:r>
      <w:r w:rsidRPr="00A46573">
        <w:rPr>
          <w:rFonts w:ascii="Arial" w:eastAsia="Times New Roman" w:hAnsi="Arial" w:cs="Arial"/>
          <w:noProof/>
          <w:u w:val="single"/>
        </w:rPr>
        <w:t xml:space="preserve"> </w:t>
      </w:r>
      <w:r w:rsidRPr="00A46573">
        <w:rPr>
          <w:rFonts w:ascii="Arial" w:eastAsia="Times New Roman" w:hAnsi="Arial" w:cs="Arial"/>
        </w:rPr>
        <w:t xml:space="preserve">περιέχει 40 </w:t>
      </w:r>
      <w:proofErr w:type="spellStart"/>
      <w:r w:rsidRPr="00A46573">
        <w:rPr>
          <w:rFonts w:ascii="Arial" w:eastAsia="Times New Roman" w:hAnsi="Arial" w:cs="Arial"/>
        </w:rPr>
        <w:t>mg</w:t>
      </w:r>
      <w:proofErr w:type="spellEnd"/>
      <w:r w:rsidRPr="00A46573">
        <w:rPr>
          <w:rFonts w:ascii="Arial" w:eastAsia="Times New Roman" w:hAnsi="Arial" w:cs="Arial"/>
        </w:rPr>
        <w:t xml:space="preserve"> υδροχλωρικής </w:t>
      </w:r>
      <w:proofErr w:type="spellStart"/>
      <w:r w:rsidRPr="00A46573">
        <w:rPr>
          <w:rFonts w:ascii="Arial" w:eastAsia="Times New Roman" w:hAnsi="Arial" w:cs="Arial"/>
        </w:rPr>
        <w:t>πιλοκαρπίνης</w:t>
      </w:r>
      <w:proofErr w:type="spellEnd"/>
      <w:r w:rsidRPr="00A46573">
        <w:rPr>
          <w:rFonts w:ascii="Arial" w:eastAsia="Times New Roman" w:hAnsi="Arial" w:cs="Arial"/>
        </w:rPr>
        <w:t xml:space="preserve"> </w:t>
      </w:r>
    </w:p>
    <w:p w:rsidR="00A46573" w:rsidRPr="00A46573" w:rsidRDefault="00A46573" w:rsidP="00A46573">
      <w:pPr>
        <w:keepNext/>
        <w:keepLines/>
        <w:tabs>
          <w:tab w:val="left" w:pos="567"/>
        </w:tabs>
        <w:spacing w:after="0" w:line="240" w:lineRule="auto"/>
        <w:rPr>
          <w:rFonts w:ascii="Arial" w:eastAsia="Times New Roman" w:hAnsi="Arial" w:cs="Arial"/>
        </w:rPr>
      </w:pPr>
      <w:r w:rsidRPr="00A46573">
        <w:rPr>
          <w:rFonts w:ascii="Arial" w:eastAsia="Times New Roman" w:hAnsi="Arial" w:cs="Arial"/>
        </w:rPr>
        <w:t xml:space="preserve"> </w:t>
      </w:r>
    </w:p>
    <w:p w:rsidR="00A46573" w:rsidRPr="00A46573" w:rsidRDefault="00A46573" w:rsidP="00A46573">
      <w:pPr>
        <w:keepNext/>
        <w:keepLines/>
        <w:tabs>
          <w:tab w:val="left" w:pos="567"/>
        </w:tabs>
        <w:spacing w:after="0" w:line="240" w:lineRule="auto"/>
        <w:rPr>
          <w:rFonts w:ascii="Arial" w:eastAsia="Times New Roman" w:hAnsi="Arial" w:cs="Arial"/>
        </w:rPr>
      </w:pPr>
    </w:p>
    <w:p w:rsidR="00A46573" w:rsidRPr="00A46573" w:rsidRDefault="00A46573" w:rsidP="00A46573">
      <w:pPr>
        <w:keepNext/>
        <w:keepLines/>
        <w:tabs>
          <w:tab w:val="left" w:pos="567"/>
        </w:tabs>
        <w:spacing w:after="0" w:line="240" w:lineRule="auto"/>
        <w:rPr>
          <w:rFonts w:ascii="Arial" w:eastAsia="Times New Roman" w:hAnsi="Arial" w:cs="Arial"/>
          <w:u w:val="single"/>
        </w:rPr>
      </w:pPr>
      <w:r w:rsidRPr="00A46573">
        <w:rPr>
          <w:rFonts w:ascii="Arial" w:eastAsia="Times New Roman" w:hAnsi="Arial" w:cs="Arial"/>
          <w:u w:val="single"/>
        </w:rPr>
        <w:t>Έκδοχο με γνωστές δράσεις:</w:t>
      </w:r>
    </w:p>
    <w:p w:rsidR="00A46573" w:rsidRPr="00A46573" w:rsidRDefault="00A46573" w:rsidP="00A46573">
      <w:pPr>
        <w:keepNext/>
        <w:keepLines/>
        <w:tabs>
          <w:tab w:val="left" w:pos="567"/>
        </w:tabs>
        <w:spacing w:after="0" w:line="240" w:lineRule="auto"/>
        <w:rPr>
          <w:rFonts w:ascii="Arial" w:eastAsia="Times New Roman" w:hAnsi="Arial" w:cs="Arial"/>
        </w:rPr>
      </w:pPr>
    </w:p>
    <w:p w:rsidR="00A46573" w:rsidRPr="00A46573" w:rsidRDefault="00A46573" w:rsidP="00A46573">
      <w:pPr>
        <w:keepNext/>
        <w:keepLines/>
        <w:tabs>
          <w:tab w:val="left" w:pos="567"/>
        </w:tabs>
        <w:spacing w:after="0" w:line="240" w:lineRule="auto"/>
        <w:rPr>
          <w:rFonts w:ascii="Arial" w:eastAsia="Times New Roman" w:hAnsi="Arial" w:cs="Arial"/>
        </w:rPr>
      </w:pPr>
      <w:r w:rsidRPr="00A46573">
        <w:rPr>
          <w:rFonts w:ascii="Arial" w:eastAsia="Times New Roman" w:hAnsi="Arial" w:cs="Arial"/>
        </w:rPr>
        <w:t xml:space="preserve">1 ml διαλύματος περιέχει 0,10 </w:t>
      </w:r>
      <w:proofErr w:type="spellStart"/>
      <w:r w:rsidRPr="00A46573">
        <w:rPr>
          <w:rFonts w:ascii="Arial" w:eastAsia="Times New Roman" w:hAnsi="Arial" w:cs="Arial"/>
        </w:rPr>
        <w:t>mg</w:t>
      </w:r>
      <w:proofErr w:type="spellEnd"/>
      <w:r w:rsidRPr="00A46573">
        <w:rPr>
          <w:rFonts w:ascii="Arial" w:eastAsia="Times New Roman" w:hAnsi="Arial" w:cs="Arial"/>
        </w:rPr>
        <w:t xml:space="preserve"> </w:t>
      </w:r>
      <w:proofErr w:type="spellStart"/>
      <w:r w:rsidRPr="00A46573">
        <w:rPr>
          <w:rFonts w:ascii="Arial" w:eastAsia="Times New Roman" w:hAnsi="Arial" w:cs="Arial"/>
        </w:rPr>
        <w:t>βενζαλκωνίου</w:t>
      </w:r>
      <w:proofErr w:type="spellEnd"/>
      <w:r w:rsidRPr="00A46573">
        <w:rPr>
          <w:rFonts w:ascii="Arial" w:eastAsia="Times New Roman" w:hAnsi="Arial" w:cs="Arial"/>
        </w:rPr>
        <w:t xml:space="preserve"> χλωριούχου.</w:t>
      </w:r>
    </w:p>
    <w:p w:rsidR="00A46573" w:rsidRPr="00A46573" w:rsidRDefault="00A46573" w:rsidP="00A46573">
      <w:pPr>
        <w:keepNext/>
        <w:keepLines/>
        <w:tabs>
          <w:tab w:val="left" w:pos="567"/>
        </w:tabs>
        <w:spacing w:after="0" w:line="240" w:lineRule="auto"/>
        <w:rPr>
          <w:rFonts w:ascii="Arial" w:eastAsia="Times New Roman" w:hAnsi="Arial" w:cs="Arial"/>
        </w:rPr>
      </w:pPr>
      <w:r w:rsidRPr="00A46573">
        <w:rPr>
          <w:rFonts w:ascii="Arial" w:eastAsia="Times New Roman" w:hAnsi="Arial" w:cs="Arial"/>
        </w:rPr>
        <w:t>Για τον πλήρη κατάλογο των εκδόχων, βλ. παράγραφο 6.1.</w:t>
      </w:r>
    </w:p>
    <w:p w:rsidR="00A46573" w:rsidRPr="00A46573" w:rsidRDefault="00A46573" w:rsidP="00A46573">
      <w:pPr>
        <w:spacing w:after="0" w:line="240" w:lineRule="auto"/>
        <w:rPr>
          <w:rFonts w:ascii="Arial" w:eastAsia="Times New Roman" w:hAnsi="Arial" w:cs="Arial"/>
          <w:noProof/>
          <w:u w:val="single"/>
        </w:rPr>
      </w:pPr>
    </w:p>
    <w:p w:rsidR="00A46573" w:rsidRPr="00A46573" w:rsidRDefault="00A46573" w:rsidP="00A46573">
      <w:pPr>
        <w:keepNext/>
        <w:keepLines/>
        <w:tabs>
          <w:tab w:val="left" w:pos="567"/>
        </w:tabs>
        <w:spacing w:after="0" w:line="240" w:lineRule="auto"/>
        <w:rPr>
          <w:rFonts w:ascii="Arial" w:eastAsia="Times New Roman" w:hAnsi="Arial" w:cs="Arial"/>
        </w:rPr>
      </w:pPr>
    </w:p>
    <w:p w:rsidR="00A46573" w:rsidRPr="00A46573" w:rsidRDefault="00A46573" w:rsidP="00A46573">
      <w:pPr>
        <w:keepNext/>
        <w:keepLines/>
        <w:tabs>
          <w:tab w:val="left" w:pos="567"/>
        </w:tabs>
        <w:spacing w:after="0" w:line="240" w:lineRule="auto"/>
        <w:rPr>
          <w:rFonts w:ascii="Arial" w:eastAsia="Times New Roman" w:hAnsi="Arial" w:cs="Arial"/>
        </w:rPr>
      </w:pPr>
      <w:r w:rsidRPr="00A46573">
        <w:rPr>
          <w:rFonts w:ascii="Arial" w:eastAsia="Times New Roman" w:hAnsi="Arial" w:cs="Arial"/>
          <w:b/>
          <w:noProof/>
        </w:rPr>
        <w:t>3.</w:t>
      </w:r>
      <w:r w:rsidRPr="00A46573">
        <w:rPr>
          <w:rFonts w:ascii="Arial" w:eastAsia="Times New Roman" w:hAnsi="Arial" w:cs="Arial"/>
          <w:b/>
          <w:noProof/>
        </w:rPr>
        <w:tab/>
        <w:t>ΦΑΡΜΑΚΟΤΕΧΝΙΚΗ ΜΟΡΦΗ</w:t>
      </w:r>
    </w:p>
    <w:p w:rsidR="00A46573" w:rsidRPr="00A46573" w:rsidRDefault="00A46573" w:rsidP="00A46573">
      <w:pPr>
        <w:suppressLineNumbers/>
        <w:tabs>
          <w:tab w:val="left" w:pos="567"/>
        </w:tabs>
        <w:autoSpaceDE w:val="0"/>
        <w:autoSpaceDN w:val="0"/>
        <w:adjustRightInd w:val="0"/>
        <w:spacing w:after="0" w:line="240" w:lineRule="auto"/>
        <w:jc w:val="both"/>
        <w:rPr>
          <w:rFonts w:ascii="Arial" w:eastAsia="Times New Roman" w:hAnsi="Arial" w:cs="Arial"/>
          <w:noProof/>
        </w:rPr>
      </w:pPr>
    </w:p>
    <w:p w:rsidR="00A46573" w:rsidRPr="00A46573" w:rsidRDefault="00A46573" w:rsidP="00A46573">
      <w:pPr>
        <w:keepNext/>
        <w:keepLines/>
        <w:tabs>
          <w:tab w:val="left" w:pos="567"/>
        </w:tabs>
        <w:spacing w:after="0" w:line="240" w:lineRule="auto"/>
        <w:rPr>
          <w:rFonts w:ascii="Arial" w:eastAsia="Times New Roman" w:hAnsi="Arial" w:cs="Arial"/>
        </w:rPr>
      </w:pPr>
      <w:r w:rsidRPr="00A46573">
        <w:rPr>
          <w:rFonts w:ascii="Arial" w:eastAsia="Times New Roman" w:hAnsi="Arial" w:cs="Arial"/>
        </w:rPr>
        <w:t>Οφθαλμικές σταγόνες, διάλυμα (οφθαλμικές σταγόνες)</w:t>
      </w:r>
    </w:p>
    <w:p w:rsidR="00A46573" w:rsidRPr="00A46573" w:rsidRDefault="00A46573" w:rsidP="00A46573">
      <w:pPr>
        <w:tabs>
          <w:tab w:val="left" w:pos="720"/>
        </w:tabs>
        <w:spacing w:after="0" w:line="240" w:lineRule="auto"/>
        <w:rPr>
          <w:rFonts w:ascii="Arial" w:eastAsia="Times New Roman" w:hAnsi="Arial" w:cs="Arial"/>
        </w:rPr>
      </w:pPr>
      <w:r w:rsidRPr="00A46573">
        <w:rPr>
          <w:rFonts w:ascii="Arial" w:eastAsia="Times New Roman" w:hAnsi="Arial" w:cs="Arial"/>
        </w:rPr>
        <w:t xml:space="preserve">Διαυγές, άχρωμο διάλυμα, με </w:t>
      </w:r>
      <w:proofErr w:type="spellStart"/>
      <w:r w:rsidRPr="00A46573">
        <w:rPr>
          <w:rFonts w:ascii="Arial" w:eastAsia="Times New Roman" w:hAnsi="Arial" w:cs="Arial"/>
        </w:rPr>
        <w:t>pH</w:t>
      </w:r>
      <w:proofErr w:type="spellEnd"/>
      <w:r w:rsidRPr="00A46573">
        <w:rPr>
          <w:rFonts w:ascii="Arial" w:eastAsia="Times New Roman" w:hAnsi="Arial" w:cs="Arial"/>
        </w:rPr>
        <w:t xml:space="preserve"> 4.8 (περίπου).</w:t>
      </w:r>
    </w:p>
    <w:p w:rsidR="00A46573" w:rsidRPr="00A46573" w:rsidRDefault="00A46573" w:rsidP="00A46573">
      <w:pPr>
        <w:tabs>
          <w:tab w:val="left" w:pos="720"/>
        </w:tabs>
        <w:spacing w:after="0" w:line="240" w:lineRule="auto"/>
        <w:rPr>
          <w:rFonts w:ascii="Arial" w:eastAsia="Times New Roman" w:hAnsi="Arial" w:cs="Arial"/>
          <w:i/>
          <w:lang w:val="nl-BE"/>
        </w:rPr>
      </w:pPr>
    </w:p>
    <w:p w:rsidR="00A46573" w:rsidRPr="00A46573" w:rsidRDefault="00A46573" w:rsidP="00A46573">
      <w:pPr>
        <w:tabs>
          <w:tab w:val="left" w:pos="720"/>
        </w:tabs>
        <w:spacing w:after="0" w:line="240" w:lineRule="auto"/>
        <w:rPr>
          <w:rFonts w:ascii="Arial" w:eastAsia="Times New Roman" w:hAnsi="Arial" w:cs="Arial"/>
          <w:i/>
        </w:rPr>
      </w:pPr>
    </w:p>
    <w:p w:rsidR="00A46573" w:rsidRPr="00A46573" w:rsidRDefault="00A46573" w:rsidP="00A46573">
      <w:pPr>
        <w:suppressLineNumbers/>
        <w:tabs>
          <w:tab w:val="left" w:pos="567"/>
        </w:tabs>
        <w:spacing w:after="0" w:line="240" w:lineRule="auto"/>
        <w:ind w:left="567" w:hanging="567"/>
        <w:rPr>
          <w:rFonts w:ascii="Arial" w:eastAsia="Times New Roman" w:hAnsi="Arial" w:cs="Arial"/>
          <w:caps/>
          <w:noProof/>
        </w:rPr>
      </w:pPr>
      <w:r w:rsidRPr="00A46573">
        <w:rPr>
          <w:rFonts w:ascii="Arial" w:eastAsia="Times New Roman" w:hAnsi="Arial" w:cs="Arial"/>
          <w:b/>
          <w:caps/>
          <w:noProof/>
        </w:rPr>
        <w:t>4.</w:t>
      </w:r>
      <w:r w:rsidRPr="00A46573">
        <w:rPr>
          <w:rFonts w:ascii="Arial" w:eastAsia="Times New Roman" w:hAnsi="Arial" w:cs="Arial"/>
          <w:b/>
          <w:caps/>
          <w:noProof/>
        </w:rPr>
        <w:tab/>
      </w:r>
      <w:r w:rsidRPr="00A46573">
        <w:rPr>
          <w:rFonts w:ascii="Arial" w:eastAsia="Times New Roman" w:hAnsi="Arial" w:cs="Arial"/>
          <w:b/>
          <w:noProof/>
        </w:rPr>
        <w:t>ΚΛΙΝΙΚΕΣ ΠΛΗΡΟΦΟΡΙΕΣ</w:t>
      </w:r>
    </w:p>
    <w:p w:rsidR="00A46573" w:rsidRPr="00A46573" w:rsidRDefault="00A46573" w:rsidP="00A46573">
      <w:pPr>
        <w:suppressLineNumbers/>
        <w:tabs>
          <w:tab w:val="left" w:pos="567"/>
        </w:tabs>
        <w:spacing w:after="0" w:line="240" w:lineRule="auto"/>
        <w:rPr>
          <w:rFonts w:ascii="Arial" w:eastAsia="Times New Roman" w:hAnsi="Arial" w:cs="Arial"/>
          <w:noProof/>
        </w:rPr>
      </w:pPr>
    </w:p>
    <w:p w:rsidR="00A46573" w:rsidRPr="00A46573" w:rsidRDefault="00A46573" w:rsidP="00A46573">
      <w:pPr>
        <w:suppressLineNumbers/>
        <w:tabs>
          <w:tab w:val="left" w:pos="567"/>
        </w:tabs>
        <w:spacing w:after="0" w:line="240" w:lineRule="auto"/>
        <w:ind w:left="567" w:hanging="567"/>
        <w:outlineLvl w:val="0"/>
        <w:rPr>
          <w:rFonts w:ascii="Arial" w:eastAsia="Times New Roman" w:hAnsi="Arial" w:cs="Arial"/>
          <w:noProof/>
        </w:rPr>
      </w:pPr>
      <w:r w:rsidRPr="00A46573">
        <w:rPr>
          <w:rFonts w:ascii="Arial" w:eastAsia="Times New Roman" w:hAnsi="Arial" w:cs="Arial"/>
          <w:b/>
          <w:noProof/>
        </w:rPr>
        <w:t>4.1</w:t>
      </w:r>
      <w:r w:rsidRPr="00A46573">
        <w:rPr>
          <w:rFonts w:ascii="Arial" w:eastAsia="Times New Roman" w:hAnsi="Arial" w:cs="Arial"/>
          <w:b/>
          <w:noProof/>
        </w:rPr>
        <w:tab/>
        <w:t>Θεραπευτικές ενδείξεις</w:t>
      </w:r>
    </w:p>
    <w:p w:rsidR="00A46573" w:rsidRPr="00A46573" w:rsidRDefault="00A46573" w:rsidP="00A46573">
      <w:pPr>
        <w:suppressLineNumbers/>
        <w:tabs>
          <w:tab w:val="left" w:pos="567"/>
        </w:tabs>
        <w:spacing w:after="0" w:line="240" w:lineRule="auto"/>
        <w:rPr>
          <w:rFonts w:ascii="Arial" w:eastAsia="Times New Roman" w:hAnsi="Arial" w:cs="Arial"/>
          <w:noProof/>
        </w:rPr>
      </w:pPr>
    </w:p>
    <w:p w:rsidR="00A46573" w:rsidRPr="00A46573" w:rsidRDefault="00A46573" w:rsidP="00A46573">
      <w:pPr>
        <w:tabs>
          <w:tab w:val="left" w:pos="-1439"/>
          <w:tab w:val="left" w:pos="-720"/>
          <w:tab w:val="left" w:pos="567"/>
          <w:tab w:val="left" w:pos="11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eastAsia="Times New Roman" w:hAnsi="Arial" w:cs="Arial"/>
          <w:noProof/>
        </w:rPr>
      </w:pPr>
      <w:r w:rsidRPr="00A46573">
        <w:rPr>
          <w:rFonts w:ascii="Arial" w:eastAsia="Times New Roman" w:hAnsi="Arial" w:cs="Arial"/>
          <w:noProof/>
        </w:rPr>
        <w:t xml:space="preserve">Το ISOPTO-Carpine ενδείκνυται στις ακόλουθες περιπτώσεις: Χρόνιο απλό γλαύκωµα ανοικτής γωνίας, ορισµένα δευτεροπαθή γλαυκώµατα, οξύ γλαύκωµα κλειστής γωνίας. Επίσης για την αντιμετώπιση µυδρίασης, ή την πρόκληση διεγχειρητικής µύσης.  </w:t>
      </w:r>
    </w:p>
    <w:p w:rsidR="00A46573" w:rsidRPr="00A46573" w:rsidRDefault="00A46573" w:rsidP="00A46573">
      <w:pPr>
        <w:suppressLineNumbers/>
        <w:tabs>
          <w:tab w:val="left" w:pos="567"/>
        </w:tabs>
        <w:spacing w:after="0" w:line="240" w:lineRule="auto"/>
        <w:rPr>
          <w:rFonts w:ascii="Arial" w:eastAsia="Times New Roman" w:hAnsi="Arial" w:cs="Arial"/>
          <w:noProof/>
        </w:rPr>
      </w:pPr>
    </w:p>
    <w:p w:rsidR="00A46573" w:rsidRPr="00A46573" w:rsidRDefault="00A46573" w:rsidP="00A46573">
      <w:pPr>
        <w:suppressLineNumbers/>
        <w:tabs>
          <w:tab w:val="left" w:pos="567"/>
        </w:tabs>
        <w:spacing w:after="0" w:line="240" w:lineRule="auto"/>
        <w:outlineLvl w:val="0"/>
        <w:rPr>
          <w:rFonts w:ascii="Arial" w:eastAsia="Times New Roman" w:hAnsi="Arial" w:cs="Arial"/>
          <w:b/>
          <w:noProof/>
        </w:rPr>
      </w:pPr>
      <w:r w:rsidRPr="00A46573">
        <w:rPr>
          <w:rFonts w:ascii="Arial" w:eastAsia="Times New Roman" w:hAnsi="Arial" w:cs="Arial"/>
          <w:b/>
          <w:noProof/>
        </w:rPr>
        <w:t>4.2</w:t>
      </w:r>
      <w:r w:rsidRPr="00A46573">
        <w:rPr>
          <w:rFonts w:ascii="Arial" w:eastAsia="Times New Roman" w:hAnsi="Arial" w:cs="Arial"/>
          <w:b/>
          <w:noProof/>
        </w:rPr>
        <w:tab/>
        <w:t>Δοσολογία και τρόπος χορήγησης</w:t>
      </w:r>
    </w:p>
    <w:p w:rsidR="00A46573" w:rsidRPr="00A46573" w:rsidRDefault="00A46573" w:rsidP="00A46573">
      <w:pPr>
        <w:suppressLineNumbers/>
        <w:tabs>
          <w:tab w:val="left" w:pos="567"/>
        </w:tabs>
        <w:spacing w:after="0" w:line="240" w:lineRule="auto"/>
        <w:rPr>
          <w:rFonts w:ascii="Arial" w:eastAsia="Times New Roman" w:hAnsi="Arial" w:cs="Arial"/>
          <w:b/>
          <w:i/>
        </w:rPr>
      </w:pPr>
    </w:p>
    <w:p w:rsidR="00A46573" w:rsidRPr="00A46573" w:rsidRDefault="00A46573" w:rsidP="00A46573">
      <w:pPr>
        <w:suppressLineNumbers/>
        <w:tabs>
          <w:tab w:val="left" w:pos="567"/>
        </w:tabs>
        <w:spacing w:after="0" w:line="240" w:lineRule="auto"/>
        <w:rPr>
          <w:rFonts w:ascii="Arial" w:eastAsia="Times New Roman" w:hAnsi="Arial" w:cs="Arial"/>
          <w:u w:val="single"/>
        </w:rPr>
      </w:pPr>
      <w:r w:rsidRPr="00A46573">
        <w:rPr>
          <w:rFonts w:ascii="Arial" w:eastAsia="Times New Roman" w:hAnsi="Arial" w:cs="Arial"/>
          <w:u w:val="single"/>
        </w:rPr>
        <w:t>Δοσολογία</w:t>
      </w:r>
    </w:p>
    <w:p w:rsidR="00A46573" w:rsidRPr="00A46573" w:rsidRDefault="00A46573" w:rsidP="00A46573">
      <w:pPr>
        <w:suppressLineNumbers/>
        <w:tabs>
          <w:tab w:val="left" w:pos="567"/>
        </w:tabs>
        <w:autoSpaceDE w:val="0"/>
        <w:autoSpaceDN w:val="0"/>
        <w:adjustRightInd w:val="0"/>
        <w:spacing w:after="0" w:line="240" w:lineRule="auto"/>
        <w:jc w:val="both"/>
        <w:rPr>
          <w:rFonts w:ascii="Arial" w:eastAsia="Times New Roman" w:hAnsi="Arial" w:cs="Arial"/>
          <w:noProof/>
        </w:rPr>
      </w:pPr>
      <w:r w:rsidRPr="00A46573">
        <w:rPr>
          <w:rFonts w:ascii="Arial" w:eastAsia="Times New Roman" w:hAnsi="Arial" w:cs="Arial"/>
          <w:noProof/>
        </w:rPr>
        <w:t>Ενήλικες (συμπεριλαμβανομένων των ηλικιωμένων)</w:t>
      </w:r>
    </w:p>
    <w:p w:rsidR="00A46573" w:rsidRPr="00A46573" w:rsidRDefault="00A46573" w:rsidP="00A46573">
      <w:pPr>
        <w:suppressLineNumbers/>
        <w:tabs>
          <w:tab w:val="left" w:pos="567"/>
        </w:tabs>
        <w:spacing w:after="0" w:line="240" w:lineRule="auto"/>
        <w:rPr>
          <w:rFonts w:ascii="Arial" w:eastAsia="Times New Roman" w:hAnsi="Arial" w:cs="Arial"/>
          <w:noProof/>
          <w:u w:val="single"/>
        </w:rPr>
      </w:pPr>
      <w:r w:rsidRPr="00A46573">
        <w:rPr>
          <w:rFonts w:ascii="Arial" w:eastAsia="Times New Roman" w:hAnsi="Arial" w:cs="Arial"/>
          <w:noProof/>
          <w:u w:val="single"/>
        </w:rPr>
        <w:t xml:space="preserve">Χρόνιο απλό γλαύκωμα ανοικτής γωνίας, δευτεροπαθή γλαυκώµατα: </w:t>
      </w:r>
    </w:p>
    <w:p w:rsidR="00A46573" w:rsidRPr="00A46573" w:rsidRDefault="00A46573" w:rsidP="00A46573">
      <w:pPr>
        <w:suppressLineNumbers/>
        <w:tabs>
          <w:tab w:val="left" w:pos="567"/>
        </w:tabs>
        <w:spacing w:after="0" w:line="240" w:lineRule="auto"/>
        <w:rPr>
          <w:rFonts w:ascii="Arial" w:eastAsia="Times New Roman" w:hAnsi="Arial" w:cs="Arial"/>
          <w:noProof/>
        </w:rPr>
      </w:pPr>
      <w:r w:rsidRPr="00A46573">
        <w:rPr>
          <w:rFonts w:ascii="Arial" w:eastAsia="Times New Roman" w:hAnsi="Arial" w:cs="Arial"/>
          <w:noProof/>
        </w:rPr>
        <w:t xml:space="preserve">Συνήθως ενστάλαξη 1-2 σταγόνων διαλύματος ISOPTO-CARPINE 2% κάθε 6-8 ώρες.  Γενικά η συχνότητα χορήγησης και η περιεκτικότητα εξαρτώνται από την περίπτωση και την ανταπόκριση. </w:t>
      </w:r>
      <w:r w:rsidRPr="00A46573">
        <w:rPr>
          <w:rFonts w:ascii="Arial" w:eastAsia="Times New Roman" w:hAnsi="Arial" w:cs="Arial"/>
        </w:rPr>
        <w:t xml:space="preserve">Σε άτομα με σκουρόχρωμες ίριδες ενδέχεται να απαιτηθεί υψηλότερη περιεκτικότητα ή συχνότερη χορήγηση. Ωστόσο, ιδιαίτερη προσοχή πρέπει να δίδεται για την αποφυγή </w:t>
      </w:r>
      <w:proofErr w:type="spellStart"/>
      <w:r w:rsidRPr="00A46573">
        <w:rPr>
          <w:rFonts w:ascii="Arial" w:eastAsia="Times New Roman" w:hAnsi="Arial" w:cs="Arial"/>
        </w:rPr>
        <w:t>υπερδοσολογίας</w:t>
      </w:r>
      <w:proofErr w:type="spellEnd"/>
      <w:r w:rsidRPr="00A46573">
        <w:rPr>
          <w:rFonts w:ascii="Arial" w:eastAsia="Times New Roman" w:hAnsi="Arial" w:cs="Arial"/>
        </w:rPr>
        <w:t>.</w:t>
      </w:r>
      <w:r w:rsidRPr="00A46573">
        <w:rPr>
          <w:rFonts w:ascii="Arial" w:eastAsia="Times New Roman" w:hAnsi="Arial" w:cs="Arial"/>
          <w:noProof/>
        </w:rPr>
        <w:t xml:space="preserve"> Η έναρξη της θεραπείας γίνεται συνήθως με χαμηλές περιεκτικότητες. Αργότερα μπορεί να χρησιμοποιηθεί το διάλυμα ISOPTO-Carpine 4%. Οξύ γλαύκωμα κλειστής γωνίας: 1 σταγόνα. Η ενστάλαξη να γίνεται και στον υγιή οφθαλμό για την πρόληψη κρίσης. </w:t>
      </w:r>
    </w:p>
    <w:p w:rsidR="00A46573" w:rsidRPr="00A46573" w:rsidRDefault="00A46573" w:rsidP="00A46573">
      <w:pPr>
        <w:suppressLineNumbers/>
        <w:tabs>
          <w:tab w:val="left" w:pos="567"/>
        </w:tabs>
        <w:spacing w:after="0" w:line="240" w:lineRule="auto"/>
        <w:rPr>
          <w:rFonts w:ascii="Arial" w:eastAsia="Times New Roman" w:hAnsi="Arial" w:cs="Arial"/>
        </w:rPr>
      </w:pPr>
    </w:p>
    <w:p w:rsidR="00A46573" w:rsidRPr="00A46573" w:rsidRDefault="00A46573" w:rsidP="00A46573">
      <w:pPr>
        <w:tabs>
          <w:tab w:val="left" w:pos="567"/>
        </w:tabs>
        <w:spacing w:after="0" w:line="240" w:lineRule="auto"/>
        <w:rPr>
          <w:rFonts w:ascii="Arial" w:eastAsia="Times New Roman" w:hAnsi="Arial" w:cs="Arial"/>
          <w:u w:val="single"/>
        </w:rPr>
      </w:pPr>
      <w:r w:rsidRPr="00A46573">
        <w:rPr>
          <w:rFonts w:ascii="Arial" w:eastAsia="Times New Roman" w:hAnsi="Arial" w:cs="Arial"/>
          <w:u w:val="single"/>
        </w:rPr>
        <w:t>Χρήση σε παιδιατρικούς ασθενείς</w:t>
      </w:r>
    </w:p>
    <w:p w:rsidR="00A46573" w:rsidRPr="00A46573" w:rsidRDefault="00A46573" w:rsidP="00A46573">
      <w:pPr>
        <w:tabs>
          <w:tab w:val="left" w:pos="567"/>
        </w:tabs>
        <w:spacing w:after="0" w:line="240" w:lineRule="auto"/>
        <w:rPr>
          <w:rFonts w:ascii="Arial" w:eastAsia="Times New Roman" w:hAnsi="Arial" w:cs="Arial"/>
        </w:rPr>
      </w:pPr>
      <w:r w:rsidRPr="00A46573">
        <w:rPr>
          <w:rFonts w:ascii="Arial" w:eastAsia="Times New Roman" w:hAnsi="Arial" w:cs="Arial"/>
        </w:rPr>
        <w:t>Η ασφάλεια και η αποτελεσματικότητα του ISOPTO-CARPINE δεν έχει τεκμηριωθεί σε παιδιατρικό πληθυσμό.</w:t>
      </w:r>
    </w:p>
    <w:p w:rsidR="00A46573" w:rsidRPr="00A46573" w:rsidRDefault="00A46573" w:rsidP="00A46573">
      <w:pPr>
        <w:tabs>
          <w:tab w:val="left" w:pos="567"/>
        </w:tabs>
        <w:spacing w:after="0" w:line="240" w:lineRule="auto"/>
        <w:rPr>
          <w:rFonts w:ascii="Arial" w:eastAsia="Times New Roman" w:hAnsi="Arial" w:cs="Arial"/>
        </w:rPr>
      </w:pPr>
    </w:p>
    <w:p w:rsidR="00A46573" w:rsidRPr="00A46573" w:rsidRDefault="00A46573" w:rsidP="00A46573">
      <w:pPr>
        <w:tabs>
          <w:tab w:val="left" w:pos="567"/>
        </w:tabs>
        <w:spacing w:after="0" w:line="240" w:lineRule="auto"/>
        <w:rPr>
          <w:rFonts w:ascii="Arial" w:eastAsia="Times New Roman" w:hAnsi="Arial" w:cs="Arial"/>
          <w:u w:val="single"/>
        </w:rPr>
      </w:pPr>
      <w:r w:rsidRPr="00A46573">
        <w:rPr>
          <w:rFonts w:ascii="Arial" w:eastAsia="Times New Roman" w:hAnsi="Arial" w:cs="Arial"/>
          <w:u w:val="single"/>
        </w:rPr>
        <w:t>Χρήση σε ασθενείς με ηπατική και νεφρική δυσλειτουργία</w:t>
      </w:r>
    </w:p>
    <w:p w:rsidR="00A46573" w:rsidRPr="00A46573" w:rsidRDefault="00A46573" w:rsidP="00A46573">
      <w:pPr>
        <w:tabs>
          <w:tab w:val="left" w:pos="567"/>
        </w:tabs>
        <w:spacing w:after="0" w:line="240" w:lineRule="auto"/>
        <w:rPr>
          <w:rFonts w:ascii="Arial" w:eastAsia="Times New Roman" w:hAnsi="Arial" w:cs="Arial"/>
        </w:rPr>
      </w:pPr>
      <w:r w:rsidRPr="00A46573">
        <w:rPr>
          <w:rFonts w:ascii="Arial" w:eastAsia="Times New Roman" w:hAnsi="Arial" w:cs="Arial"/>
        </w:rPr>
        <w:lastRenderedPageBreak/>
        <w:t>Η ασφάλεια και η αποτελεσματικότητα του ISOPTO-CARPINE δεν έχει τεκμηριωθεί σε ασθενείς με ηπατική και νεφρική δυσλειτουργία.</w:t>
      </w:r>
    </w:p>
    <w:p w:rsidR="00A46573" w:rsidRPr="00A46573" w:rsidRDefault="00A46573" w:rsidP="00A46573">
      <w:pPr>
        <w:suppressLineNumbers/>
        <w:tabs>
          <w:tab w:val="left" w:pos="567"/>
        </w:tabs>
        <w:spacing w:after="0" w:line="240" w:lineRule="auto"/>
        <w:rPr>
          <w:rFonts w:ascii="Arial" w:eastAsia="Times New Roman" w:hAnsi="Arial" w:cs="Arial"/>
        </w:rPr>
      </w:pPr>
    </w:p>
    <w:p w:rsidR="00A46573" w:rsidRPr="00A46573" w:rsidRDefault="00A46573" w:rsidP="00A46573">
      <w:pPr>
        <w:tabs>
          <w:tab w:val="left" w:pos="567"/>
        </w:tabs>
        <w:autoSpaceDE w:val="0"/>
        <w:autoSpaceDN w:val="0"/>
        <w:adjustRightInd w:val="0"/>
        <w:spacing w:after="0" w:line="240" w:lineRule="auto"/>
        <w:rPr>
          <w:rFonts w:ascii="Arial" w:eastAsia="Times New Roman" w:hAnsi="Arial" w:cs="Arial"/>
        </w:rPr>
      </w:pPr>
      <w:r w:rsidRPr="00A46573">
        <w:rPr>
          <w:rFonts w:ascii="Arial" w:eastAsia="Times New Roman" w:hAnsi="Arial" w:cs="Arial"/>
        </w:rPr>
        <w:t xml:space="preserve">Συνιστάται </w:t>
      </w:r>
      <w:proofErr w:type="spellStart"/>
      <w:r w:rsidRPr="00A46573">
        <w:rPr>
          <w:rFonts w:ascii="Arial" w:eastAsia="Times New Roman" w:hAnsi="Arial" w:cs="Arial"/>
        </w:rPr>
        <w:t>ρινοδακρυϊκή</w:t>
      </w:r>
      <w:proofErr w:type="spellEnd"/>
      <w:r w:rsidRPr="00A46573">
        <w:rPr>
          <w:rFonts w:ascii="Arial" w:eastAsia="Times New Roman" w:hAnsi="Arial" w:cs="Arial"/>
        </w:rPr>
        <w:t xml:space="preserve"> απόφραξη ή απαλό κλείσιμο των βλεφάρων μετά από τη χορήγηση. Αυτό μπορεί να μειώσει τη συστηματική απορρόφηση των φαρμακευτικών προϊόντων που χορηγούνται μέσω της οφθαλμικής οδού και να οδηγήσει σε μείωση των συστηματικών ανεπιθύμητων ενεργειών.</w:t>
      </w:r>
    </w:p>
    <w:p w:rsidR="00A46573" w:rsidRPr="00A46573" w:rsidRDefault="00A46573" w:rsidP="00A46573">
      <w:pPr>
        <w:suppressLineNumbers/>
        <w:tabs>
          <w:tab w:val="left" w:pos="567"/>
        </w:tabs>
        <w:spacing w:after="0" w:line="240" w:lineRule="auto"/>
        <w:rPr>
          <w:rFonts w:ascii="Arial" w:eastAsia="Times New Roman" w:hAnsi="Arial" w:cs="Arial"/>
        </w:rPr>
      </w:pPr>
    </w:p>
    <w:p w:rsidR="00A46573" w:rsidRPr="00A46573" w:rsidRDefault="00A46573" w:rsidP="00A46573">
      <w:pPr>
        <w:suppressLineNumbers/>
        <w:tabs>
          <w:tab w:val="left" w:pos="567"/>
        </w:tabs>
        <w:spacing w:after="0" w:line="240" w:lineRule="auto"/>
        <w:rPr>
          <w:rFonts w:ascii="Arial" w:eastAsia="Times New Roman" w:hAnsi="Arial" w:cs="Arial"/>
        </w:rPr>
      </w:pPr>
      <w:r w:rsidRPr="00A46573">
        <w:rPr>
          <w:rFonts w:ascii="Arial" w:eastAsia="Times New Roman" w:hAnsi="Arial" w:cs="Arial"/>
        </w:rPr>
        <w:t>Μετά την αφαίρεση του πώματος, εάν το κολάρο ασφαλείας είναι χαλαρό, αφαιρέστε το προτού χρησιμοποιήσετε το προϊόν.</w:t>
      </w:r>
    </w:p>
    <w:p w:rsidR="00A46573" w:rsidRPr="00A46573" w:rsidRDefault="00A46573" w:rsidP="00A46573">
      <w:pPr>
        <w:suppressLineNumbers/>
        <w:tabs>
          <w:tab w:val="left" w:pos="567"/>
        </w:tabs>
        <w:spacing w:after="0" w:line="240" w:lineRule="auto"/>
        <w:rPr>
          <w:rFonts w:ascii="Arial" w:eastAsia="Times New Roman" w:hAnsi="Arial" w:cs="Arial"/>
          <w:i/>
          <w:noProof/>
        </w:rPr>
      </w:pPr>
    </w:p>
    <w:p w:rsidR="00A46573" w:rsidRPr="00A46573" w:rsidRDefault="00A46573" w:rsidP="00A46573">
      <w:pPr>
        <w:suppressLineNumbers/>
        <w:tabs>
          <w:tab w:val="left" w:pos="567"/>
        </w:tabs>
        <w:spacing w:after="0" w:line="240" w:lineRule="auto"/>
        <w:ind w:left="567" w:hanging="567"/>
        <w:rPr>
          <w:rFonts w:ascii="Arial" w:eastAsia="Times New Roman" w:hAnsi="Arial" w:cs="Arial"/>
          <w:noProof/>
          <w:lang w:val="en-GB"/>
        </w:rPr>
      </w:pPr>
      <w:r w:rsidRPr="00A46573">
        <w:rPr>
          <w:rFonts w:ascii="Arial" w:eastAsia="Times New Roman" w:hAnsi="Arial" w:cs="Arial"/>
          <w:b/>
          <w:noProof/>
        </w:rPr>
        <w:t>4.3</w:t>
      </w:r>
      <w:r w:rsidRPr="00A46573">
        <w:rPr>
          <w:rFonts w:ascii="Arial" w:eastAsia="Times New Roman" w:hAnsi="Arial" w:cs="Arial"/>
          <w:b/>
          <w:noProof/>
        </w:rPr>
        <w:tab/>
        <w:t>Αντενδείξεις</w:t>
      </w:r>
    </w:p>
    <w:p w:rsidR="00A46573" w:rsidRPr="00A46573" w:rsidRDefault="00A46573" w:rsidP="00A46573">
      <w:pPr>
        <w:tabs>
          <w:tab w:val="left" w:pos="720"/>
        </w:tabs>
        <w:spacing w:after="0" w:line="240" w:lineRule="auto"/>
        <w:ind w:left="360"/>
        <w:rPr>
          <w:rFonts w:ascii="Arial" w:eastAsia="Times New Roman" w:hAnsi="Arial" w:cs="Arial"/>
          <w:noProof/>
          <w:lang w:val="en-GB"/>
        </w:rPr>
      </w:pPr>
    </w:p>
    <w:p w:rsidR="00A46573" w:rsidRPr="00A46573" w:rsidRDefault="00A46573" w:rsidP="00A46573">
      <w:pPr>
        <w:numPr>
          <w:ilvl w:val="0"/>
          <w:numId w:val="1"/>
        </w:numPr>
        <w:suppressLineNumbers/>
        <w:tabs>
          <w:tab w:val="left" w:pos="567"/>
        </w:tabs>
        <w:spacing w:after="0" w:line="240" w:lineRule="auto"/>
        <w:ind w:left="567"/>
        <w:rPr>
          <w:rFonts w:ascii="Arial" w:eastAsia="Times New Roman" w:hAnsi="Arial" w:cs="Arial"/>
          <w:noProof/>
        </w:rPr>
      </w:pPr>
      <w:r w:rsidRPr="00A46573">
        <w:rPr>
          <w:rFonts w:ascii="Arial" w:eastAsia="Times New Roman" w:hAnsi="Arial" w:cs="Arial"/>
          <w:noProof/>
        </w:rPr>
        <w:t xml:space="preserve">Υπερευαισθησία στη δραστική ουσία ή σε κάποιο από τα έκδοχα που αναφέρονται στην παράγραφο 6.1 </w:t>
      </w:r>
    </w:p>
    <w:p w:rsidR="00A46573" w:rsidRPr="00A46573" w:rsidRDefault="00A46573" w:rsidP="00A46573">
      <w:pPr>
        <w:suppressLineNumbers/>
        <w:tabs>
          <w:tab w:val="left" w:pos="567"/>
        </w:tabs>
        <w:spacing w:after="0" w:line="240" w:lineRule="auto"/>
        <w:ind w:left="567"/>
        <w:rPr>
          <w:rFonts w:ascii="Arial" w:eastAsia="Times New Roman" w:hAnsi="Arial" w:cs="Arial"/>
          <w:noProof/>
        </w:rPr>
      </w:pPr>
    </w:p>
    <w:p w:rsidR="00A46573" w:rsidRPr="00A46573" w:rsidRDefault="00A46573" w:rsidP="00A46573">
      <w:pPr>
        <w:numPr>
          <w:ilvl w:val="0"/>
          <w:numId w:val="1"/>
        </w:numPr>
        <w:suppressLineNumbers/>
        <w:tabs>
          <w:tab w:val="left" w:pos="567"/>
        </w:tabs>
        <w:spacing w:after="0" w:line="240" w:lineRule="auto"/>
        <w:ind w:left="567" w:hanging="425"/>
        <w:rPr>
          <w:rFonts w:ascii="Arial" w:eastAsia="SimSun" w:hAnsi="Arial" w:cs="Arial"/>
        </w:rPr>
      </w:pPr>
      <w:r w:rsidRPr="00A46573">
        <w:rPr>
          <w:rFonts w:ascii="Arial" w:eastAsia="Times New Roman" w:hAnsi="Arial" w:cs="Arial"/>
          <w:noProof/>
        </w:rPr>
        <w:t xml:space="preserve">  Η χρήση των μυωτικών αντενδείκνυται σε περιπτώσεις μη επιθυμητής συστολής της κόρης, όπως λ.χ. σε οξεία ιρίτιδα ή πρόσθια ραγοειδίτιδα.</w:t>
      </w:r>
    </w:p>
    <w:p w:rsidR="00A46573" w:rsidRPr="00A46573" w:rsidRDefault="00A46573" w:rsidP="00A46573">
      <w:pPr>
        <w:suppressLineNumbers/>
        <w:tabs>
          <w:tab w:val="left" w:pos="567"/>
        </w:tabs>
        <w:spacing w:after="0" w:line="240" w:lineRule="auto"/>
        <w:rPr>
          <w:rFonts w:ascii="Arial" w:eastAsia="Times New Roman" w:hAnsi="Arial" w:cs="Arial"/>
          <w:noProof/>
        </w:rPr>
      </w:pPr>
    </w:p>
    <w:p w:rsidR="00A46573" w:rsidRPr="00A46573" w:rsidRDefault="00A46573" w:rsidP="00A46573">
      <w:pPr>
        <w:suppressLineNumbers/>
        <w:tabs>
          <w:tab w:val="left" w:pos="567"/>
        </w:tabs>
        <w:spacing w:after="0" w:line="240" w:lineRule="auto"/>
        <w:ind w:left="567" w:hanging="567"/>
        <w:rPr>
          <w:rFonts w:ascii="Arial" w:eastAsia="Times New Roman" w:hAnsi="Arial" w:cs="Arial"/>
          <w:b/>
          <w:noProof/>
        </w:rPr>
      </w:pPr>
      <w:r w:rsidRPr="00A46573">
        <w:rPr>
          <w:rFonts w:ascii="Arial" w:eastAsia="Times New Roman" w:hAnsi="Arial" w:cs="Arial"/>
          <w:b/>
          <w:noProof/>
        </w:rPr>
        <w:t>4.4</w:t>
      </w:r>
      <w:r w:rsidRPr="00A46573">
        <w:rPr>
          <w:rFonts w:ascii="Arial" w:eastAsia="Times New Roman" w:hAnsi="Arial" w:cs="Arial"/>
          <w:b/>
          <w:noProof/>
        </w:rPr>
        <w:tab/>
        <w:t>Ειδικές προειδοποιήσεις και προφυλάξεις κατά τη χρήση</w:t>
      </w:r>
    </w:p>
    <w:p w:rsidR="00A46573" w:rsidRPr="00A46573" w:rsidRDefault="00A46573" w:rsidP="00A46573">
      <w:pPr>
        <w:suppressLineNumbers/>
        <w:tabs>
          <w:tab w:val="left" w:pos="567"/>
        </w:tabs>
        <w:spacing w:after="0" w:line="240" w:lineRule="auto"/>
        <w:ind w:left="567" w:hanging="567"/>
        <w:rPr>
          <w:rFonts w:ascii="Arial" w:eastAsia="Times New Roman" w:hAnsi="Arial" w:cs="Arial"/>
          <w:b/>
          <w:noProof/>
        </w:rPr>
      </w:pPr>
    </w:p>
    <w:p w:rsidR="00A46573" w:rsidRPr="00A46573" w:rsidRDefault="00A46573" w:rsidP="00A46573">
      <w:pPr>
        <w:numPr>
          <w:ilvl w:val="0"/>
          <w:numId w:val="2"/>
        </w:numPr>
        <w:tabs>
          <w:tab w:val="left" w:pos="567"/>
        </w:tabs>
        <w:spacing w:after="0" w:line="240" w:lineRule="auto"/>
        <w:ind w:left="357" w:hanging="357"/>
        <w:rPr>
          <w:rFonts w:ascii="Arial" w:eastAsia="SimSun" w:hAnsi="Arial" w:cs="Arial"/>
          <w:lang w:val="en-GB"/>
        </w:rPr>
      </w:pPr>
      <w:r w:rsidRPr="00A46573">
        <w:rPr>
          <w:rFonts w:ascii="Arial" w:eastAsia="SimSun" w:hAnsi="Arial" w:cs="Arial"/>
        </w:rPr>
        <w:t>Μόνο για οφθαλμική χρήση.</w:t>
      </w:r>
    </w:p>
    <w:p w:rsidR="00A46573" w:rsidRPr="00A46573" w:rsidRDefault="00A46573" w:rsidP="00A46573">
      <w:pPr>
        <w:tabs>
          <w:tab w:val="left" w:pos="720"/>
        </w:tabs>
        <w:spacing w:after="0" w:line="240" w:lineRule="auto"/>
        <w:ind w:left="357"/>
        <w:rPr>
          <w:rFonts w:ascii="Arial" w:eastAsia="SimSun" w:hAnsi="Arial" w:cs="Arial"/>
          <w:lang w:val="en-GB"/>
        </w:rPr>
      </w:pPr>
    </w:p>
    <w:p w:rsidR="00A46573" w:rsidRPr="00A46573" w:rsidRDefault="00A46573" w:rsidP="00A46573">
      <w:pPr>
        <w:numPr>
          <w:ilvl w:val="0"/>
          <w:numId w:val="2"/>
        </w:numPr>
        <w:tabs>
          <w:tab w:val="left" w:pos="567"/>
        </w:tabs>
        <w:spacing w:after="0" w:line="240" w:lineRule="auto"/>
        <w:ind w:left="357" w:hanging="357"/>
        <w:rPr>
          <w:rFonts w:ascii="Arial" w:eastAsia="SimSun" w:hAnsi="Arial" w:cs="Arial"/>
          <w:lang w:val="en-GB"/>
        </w:rPr>
      </w:pPr>
      <w:r w:rsidRPr="00A46573">
        <w:rPr>
          <w:rFonts w:ascii="Arial" w:eastAsia="Times New Roman" w:hAnsi="Arial" w:cs="Arial"/>
          <w:noProof/>
        </w:rPr>
        <w:t>Αποκόλληση του αμφιβληστροειδούς έχει αναφερθεί κατά τη χρήση μυωτικών από ευπαθή άτομα, όπως λ.χ. νέοι ασθενείς με μυωπία ή ασθενείς με ιστορικό αποκόλλησης του αμφιβληστροειδούς. Απαιτείται βυθοσκόπηση πριν την έναρξη θεραπείας με τις οφθαλμικές σταγόνες πιλοκαρπίνης.  βλ. παράγραφο 4.8).</w:t>
      </w:r>
    </w:p>
    <w:p w:rsidR="00A46573" w:rsidRPr="00A46573" w:rsidRDefault="00A46573" w:rsidP="00A46573">
      <w:pPr>
        <w:spacing w:after="0" w:line="240" w:lineRule="auto"/>
        <w:ind w:left="720"/>
        <w:contextualSpacing/>
        <w:rPr>
          <w:rFonts w:ascii="Arial" w:eastAsia="SimSun" w:hAnsi="Arial" w:cs="Arial"/>
          <w:lang w:val="en-US"/>
        </w:rPr>
      </w:pPr>
    </w:p>
    <w:p w:rsidR="00A46573" w:rsidRPr="00A46573" w:rsidRDefault="00A46573" w:rsidP="00A46573">
      <w:pPr>
        <w:numPr>
          <w:ilvl w:val="0"/>
          <w:numId w:val="2"/>
        </w:numPr>
        <w:tabs>
          <w:tab w:val="left" w:pos="567"/>
        </w:tabs>
        <w:spacing w:after="0" w:line="240" w:lineRule="auto"/>
        <w:ind w:left="357" w:hanging="357"/>
        <w:rPr>
          <w:rFonts w:ascii="Arial" w:eastAsia="Times New Roman" w:hAnsi="Arial" w:cs="Arial"/>
          <w:noProof/>
        </w:rPr>
      </w:pPr>
      <w:r w:rsidRPr="00A46573">
        <w:rPr>
          <w:rFonts w:ascii="Arial" w:eastAsia="Times New Roman" w:hAnsi="Arial" w:cs="Arial"/>
          <w:noProof/>
        </w:rPr>
        <w:t>Η χρήση των μυωτικών αντενδείκνυται σε περιπτώσεις οξείας φλεγμονώδους νόσου του πρόσθιου θαλάμου.</w:t>
      </w:r>
    </w:p>
    <w:p w:rsidR="00A46573" w:rsidRPr="00A46573" w:rsidRDefault="00A46573" w:rsidP="00A46573">
      <w:pPr>
        <w:spacing w:after="0" w:line="240" w:lineRule="auto"/>
        <w:ind w:left="720"/>
        <w:contextualSpacing/>
        <w:rPr>
          <w:rFonts w:ascii="Arial" w:eastAsia="Times New Roman" w:hAnsi="Arial" w:cs="Arial"/>
          <w:noProof/>
        </w:rPr>
      </w:pPr>
    </w:p>
    <w:p w:rsidR="00A46573" w:rsidRPr="00A46573" w:rsidRDefault="00A46573" w:rsidP="00A46573">
      <w:pPr>
        <w:numPr>
          <w:ilvl w:val="0"/>
          <w:numId w:val="2"/>
        </w:numPr>
        <w:tabs>
          <w:tab w:val="left" w:pos="567"/>
        </w:tabs>
        <w:spacing w:after="0" w:line="240" w:lineRule="auto"/>
        <w:ind w:left="357" w:hanging="357"/>
        <w:rPr>
          <w:rFonts w:ascii="Arial" w:eastAsia="Times New Roman" w:hAnsi="Arial" w:cs="Arial"/>
          <w:noProof/>
        </w:rPr>
      </w:pPr>
      <w:r w:rsidRPr="00A46573">
        <w:rPr>
          <w:rFonts w:ascii="Arial" w:eastAsia="Times New Roman" w:hAnsi="Arial" w:cs="Arial"/>
          <w:noProof/>
        </w:rPr>
        <w:t>Μια παράδοξη αύξηση της ενδοφθάλμιας πίεσης μπορεί να παρατηρηθεί σε ασθενείς με σοβαρό κίνδυνο διαταραχής της ροής διαμέσω του δοκιδωτού δικτύου.</w:t>
      </w:r>
    </w:p>
    <w:p w:rsidR="00A46573" w:rsidRPr="00A46573" w:rsidRDefault="00A46573" w:rsidP="00A46573">
      <w:pPr>
        <w:spacing w:after="0" w:line="240" w:lineRule="auto"/>
        <w:ind w:left="720"/>
        <w:contextualSpacing/>
        <w:rPr>
          <w:rFonts w:ascii="Arial" w:eastAsia="Times New Roman" w:hAnsi="Arial" w:cs="Arial"/>
          <w:noProof/>
        </w:rPr>
      </w:pPr>
    </w:p>
    <w:p w:rsidR="00A46573" w:rsidRPr="00A46573" w:rsidRDefault="00A46573" w:rsidP="00A46573">
      <w:pPr>
        <w:numPr>
          <w:ilvl w:val="0"/>
          <w:numId w:val="2"/>
        </w:numPr>
        <w:tabs>
          <w:tab w:val="left" w:pos="567"/>
        </w:tabs>
        <w:spacing w:after="0" w:line="240" w:lineRule="auto"/>
        <w:ind w:left="357" w:hanging="357"/>
        <w:rPr>
          <w:rFonts w:ascii="Arial" w:eastAsia="Times New Roman" w:hAnsi="Arial" w:cs="Arial"/>
          <w:noProof/>
        </w:rPr>
      </w:pPr>
      <w:r w:rsidRPr="00A46573">
        <w:rPr>
          <w:rFonts w:ascii="Arial" w:eastAsia="Times New Roman" w:hAnsi="Arial" w:cs="Arial"/>
          <w:noProof/>
        </w:rPr>
        <w:t>Ιδιαίτερη προσοχή πρέπει να δίδεται σε περιπτώσεις βλάβης στον κερατοειδή ή τον επιπεφυκότα προς αποφυγήν υπερβολικής διείσδυσης, καθώς αυτό μπορεί να οδηγήσει σε συστηματική τοξικότητα.</w:t>
      </w:r>
    </w:p>
    <w:p w:rsidR="00A46573" w:rsidRPr="00A46573" w:rsidRDefault="00A46573" w:rsidP="00A46573">
      <w:pPr>
        <w:tabs>
          <w:tab w:val="left" w:pos="720"/>
        </w:tabs>
        <w:spacing w:after="0" w:line="240" w:lineRule="auto"/>
        <w:ind w:left="357"/>
        <w:rPr>
          <w:rFonts w:ascii="Arial" w:eastAsia="Times New Roman" w:hAnsi="Arial" w:cs="Arial"/>
          <w:noProof/>
        </w:rPr>
      </w:pPr>
    </w:p>
    <w:p w:rsidR="00A46573" w:rsidRPr="00A46573" w:rsidRDefault="00A46573" w:rsidP="00A46573">
      <w:pPr>
        <w:numPr>
          <w:ilvl w:val="0"/>
          <w:numId w:val="2"/>
        </w:numPr>
        <w:tabs>
          <w:tab w:val="left" w:pos="567"/>
        </w:tabs>
        <w:spacing w:after="0" w:line="240" w:lineRule="auto"/>
        <w:ind w:left="357" w:hanging="357"/>
        <w:rPr>
          <w:rFonts w:ascii="Arial" w:eastAsia="SimSun" w:hAnsi="Arial" w:cs="Arial"/>
        </w:rPr>
      </w:pPr>
      <w:r w:rsidRPr="00A46573">
        <w:rPr>
          <w:rFonts w:ascii="Arial" w:eastAsia="SimSun" w:hAnsi="Arial" w:cs="Arial"/>
        </w:rPr>
        <w:t xml:space="preserve">Το ISOPTO-CARPINE πρέπει να χρησιμοποιείται με προσοχή σε ασθενείς με οξεία καρδιακή ανεπάρκεια, βρογχικό άσθμα, πεπτικό έλκος, νόσο του Πάρκινσον, απόφραξη του ουροποιητικού συστήματος, υπέρταση, </w:t>
      </w:r>
      <w:r w:rsidRPr="00A46573">
        <w:rPr>
          <w:rFonts w:ascii="Arial" w:eastAsia="Times New Roman" w:hAnsi="Arial" w:cs="Arial"/>
          <w:bCs/>
          <w:spacing w:val="-3"/>
        </w:rPr>
        <w:t xml:space="preserve">υπόταση, υπερθυρεοειδισμό, σπαστικές καταστάσεις του γαστρεντερικού σωλήνα και πρόσφατο έμφραγμα του μυοκαρδίου, εξαιτίας του </w:t>
      </w:r>
      <w:r w:rsidRPr="00A46573">
        <w:rPr>
          <w:rFonts w:ascii="Arial" w:eastAsia="Times New Roman" w:hAnsi="Arial" w:cs="Arial"/>
        </w:rPr>
        <w:t>κινδύνου επιδείνωσης των εν λόγω παθήσεων</w:t>
      </w:r>
      <w:r w:rsidRPr="00A46573">
        <w:rPr>
          <w:rFonts w:ascii="Arial" w:eastAsia="SimSun" w:hAnsi="Arial" w:cs="Arial"/>
        </w:rPr>
        <w:t xml:space="preserve">.  </w:t>
      </w:r>
    </w:p>
    <w:p w:rsidR="00A46573" w:rsidRPr="00A46573" w:rsidRDefault="00A46573" w:rsidP="00A46573">
      <w:pPr>
        <w:tabs>
          <w:tab w:val="left" w:pos="720"/>
        </w:tabs>
        <w:spacing w:after="0" w:line="240" w:lineRule="auto"/>
        <w:rPr>
          <w:rFonts w:ascii="Arial" w:eastAsia="SimSun" w:hAnsi="Arial" w:cs="Arial"/>
        </w:rPr>
      </w:pPr>
    </w:p>
    <w:p w:rsidR="00A46573" w:rsidRPr="00A46573" w:rsidRDefault="00A46573" w:rsidP="00A46573">
      <w:pPr>
        <w:numPr>
          <w:ilvl w:val="0"/>
          <w:numId w:val="2"/>
        </w:numPr>
        <w:tabs>
          <w:tab w:val="left" w:pos="567"/>
        </w:tabs>
        <w:spacing w:after="0" w:line="240" w:lineRule="auto"/>
        <w:ind w:left="357" w:hanging="357"/>
        <w:rPr>
          <w:rFonts w:ascii="Arial" w:eastAsia="SimSun" w:hAnsi="Arial" w:cs="Arial"/>
        </w:rPr>
      </w:pPr>
      <w:r w:rsidRPr="00A46573">
        <w:rPr>
          <w:rFonts w:ascii="Arial" w:eastAsia="SimSun" w:hAnsi="Arial" w:cs="Arial"/>
        </w:rPr>
        <w:t xml:space="preserve">Επίσης να αποφεύγεται η διαβροχή του </w:t>
      </w:r>
      <w:proofErr w:type="spellStart"/>
      <w:r w:rsidRPr="00A46573">
        <w:rPr>
          <w:rFonts w:ascii="Arial" w:eastAsia="SimSun" w:hAnsi="Arial" w:cs="Arial"/>
        </w:rPr>
        <w:t>δέρµατος</w:t>
      </w:r>
      <w:proofErr w:type="spellEnd"/>
      <w:r w:rsidRPr="00A46573">
        <w:rPr>
          <w:rFonts w:ascii="Arial" w:eastAsia="SimSun" w:hAnsi="Arial" w:cs="Arial"/>
        </w:rPr>
        <w:t xml:space="preserve"> (κίνδυνος τοπικού </w:t>
      </w:r>
      <w:proofErr w:type="spellStart"/>
      <w:r w:rsidRPr="00A46573">
        <w:rPr>
          <w:rFonts w:ascii="Arial" w:eastAsia="SimSun" w:hAnsi="Arial" w:cs="Arial"/>
        </w:rPr>
        <w:t>ερεθισµού</w:t>
      </w:r>
      <w:proofErr w:type="spellEnd"/>
      <w:r w:rsidRPr="00A46573">
        <w:rPr>
          <w:rFonts w:ascii="Arial" w:eastAsia="SimSun" w:hAnsi="Arial" w:cs="Arial"/>
        </w:rPr>
        <w:t>).</w:t>
      </w:r>
    </w:p>
    <w:p w:rsidR="00A46573" w:rsidRPr="00A46573" w:rsidRDefault="00A46573" w:rsidP="00A46573">
      <w:pPr>
        <w:tabs>
          <w:tab w:val="left" w:pos="720"/>
        </w:tabs>
        <w:spacing w:after="0" w:line="240" w:lineRule="auto"/>
        <w:ind w:left="357"/>
        <w:rPr>
          <w:rFonts w:ascii="Arial" w:eastAsia="SimSun" w:hAnsi="Arial" w:cs="Arial"/>
        </w:rPr>
      </w:pPr>
    </w:p>
    <w:p w:rsidR="00A46573" w:rsidRPr="00A46573" w:rsidRDefault="00A46573" w:rsidP="00A46573">
      <w:pPr>
        <w:numPr>
          <w:ilvl w:val="0"/>
          <w:numId w:val="2"/>
        </w:numPr>
        <w:tabs>
          <w:tab w:val="left" w:pos="567"/>
        </w:tabs>
        <w:spacing w:after="0" w:line="240" w:lineRule="auto"/>
        <w:ind w:left="357" w:hanging="357"/>
        <w:rPr>
          <w:rFonts w:ascii="Arial" w:eastAsia="SimSun" w:hAnsi="Arial" w:cs="Arial"/>
        </w:rPr>
      </w:pPr>
      <w:r w:rsidRPr="00A46573">
        <w:rPr>
          <w:rFonts w:ascii="Arial" w:eastAsia="SimSun" w:hAnsi="Arial" w:cs="Arial"/>
        </w:rPr>
        <w:t>Το ISOPTO-</w:t>
      </w:r>
      <w:proofErr w:type="spellStart"/>
      <w:r w:rsidRPr="00A46573">
        <w:rPr>
          <w:rFonts w:ascii="Arial" w:eastAsia="SimSun" w:hAnsi="Arial" w:cs="Arial"/>
        </w:rPr>
        <w:t>Carpine</w:t>
      </w:r>
      <w:proofErr w:type="spellEnd"/>
      <w:r w:rsidRPr="00A46573">
        <w:rPr>
          <w:rFonts w:ascii="Arial" w:eastAsia="SimSun" w:hAnsi="Arial" w:cs="Arial"/>
        </w:rPr>
        <w:t xml:space="preserve"> περιέχει </w:t>
      </w:r>
      <w:proofErr w:type="spellStart"/>
      <w:r w:rsidRPr="00A46573">
        <w:rPr>
          <w:rFonts w:ascii="Arial" w:eastAsia="SimSun" w:hAnsi="Arial" w:cs="Arial"/>
        </w:rPr>
        <w:t>βενζαλκώνιο</w:t>
      </w:r>
      <w:proofErr w:type="spellEnd"/>
      <w:r w:rsidRPr="00A46573">
        <w:rPr>
          <w:rFonts w:ascii="Arial" w:eastAsia="SimSun" w:hAnsi="Arial" w:cs="Arial"/>
        </w:rPr>
        <w:t xml:space="preserve"> χλωριούχο, το οποίο μπορεί να προκαλέσει ερεθισμό των οφθαλμών και είναι γνωστό ότι αποχρωματίζει τους μαλακούς φακούς επαφής. Η επαφή με μαλακούς φακούς επαφής πρέπει να αποφεύγεται. Βγάλτε τους φακούς επαφής πριν τη χρήση του ISOPTO-CARPINE και περιμένετε τουλάχιστον 15 λεπτά για να τους ξαναβάλετε.</w:t>
      </w:r>
    </w:p>
    <w:p w:rsidR="00A46573" w:rsidRPr="00A46573" w:rsidRDefault="00A46573" w:rsidP="00A46573">
      <w:pPr>
        <w:suppressLineNumbers/>
        <w:tabs>
          <w:tab w:val="left" w:pos="567"/>
        </w:tabs>
        <w:spacing w:after="0" w:line="240" w:lineRule="auto"/>
        <w:outlineLvl w:val="0"/>
        <w:rPr>
          <w:rFonts w:ascii="Arial" w:eastAsia="Times New Roman" w:hAnsi="Arial" w:cs="Arial"/>
          <w:noProof/>
        </w:rPr>
      </w:pPr>
      <w:r w:rsidRPr="00A46573">
        <w:rPr>
          <w:rFonts w:ascii="Arial" w:eastAsia="SimSun" w:hAnsi="Arial" w:cs="Arial"/>
        </w:rPr>
        <w:t xml:space="preserve"> </w:t>
      </w:r>
    </w:p>
    <w:p w:rsidR="00A46573" w:rsidRPr="00A46573" w:rsidRDefault="00A46573" w:rsidP="00A46573">
      <w:pPr>
        <w:suppressLineNumbers/>
        <w:tabs>
          <w:tab w:val="left" w:pos="567"/>
        </w:tabs>
        <w:spacing w:after="0" w:line="240" w:lineRule="auto"/>
        <w:ind w:left="567" w:hanging="567"/>
        <w:outlineLvl w:val="0"/>
        <w:rPr>
          <w:rFonts w:ascii="Arial" w:eastAsia="Times New Roman" w:hAnsi="Arial" w:cs="Arial"/>
          <w:noProof/>
        </w:rPr>
      </w:pPr>
      <w:r w:rsidRPr="00A46573">
        <w:rPr>
          <w:rFonts w:ascii="Arial" w:eastAsia="Times New Roman" w:hAnsi="Arial" w:cs="Arial"/>
          <w:b/>
          <w:noProof/>
        </w:rPr>
        <w:lastRenderedPageBreak/>
        <w:t>4.5</w:t>
      </w:r>
      <w:r w:rsidRPr="00A46573">
        <w:rPr>
          <w:rFonts w:ascii="Arial" w:eastAsia="Times New Roman" w:hAnsi="Arial" w:cs="Arial"/>
          <w:b/>
          <w:noProof/>
        </w:rPr>
        <w:tab/>
        <w:t>Αλληλεπιδράσεις με άλλα φαρμακευτικά προϊόντα και άλλες μορφές αλληλεπίδρασης</w:t>
      </w:r>
    </w:p>
    <w:p w:rsidR="00A46573" w:rsidRPr="00A46573" w:rsidRDefault="00A46573" w:rsidP="00A46573">
      <w:pPr>
        <w:suppressLineNumbers/>
        <w:tabs>
          <w:tab w:val="left" w:pos="567"/>
        </w:tabs>
        <w:spacing w:after="0" w:line="240" w:lineRule="auto"/>
        <w:rPr>
          <w:rFonts w:ascii="Arial" w:eastAsia="Times New Roman" w:hAnsi="Arial" w:cs="Arial"/>
          <w:noProof/>
        </w:rPr>
      </w:pPr>
    </w:p>
    <w:p w:rsidR="00A46573" w:rsidRPr="00A46573" w:rsidRDefault="00A46573" w:rsidP="00A46573">
      <w:pPr>
        <w:tabs>
          <w:tab w:val="left" w:pos="567"/>
        </w:tabs>
        <w:spacing w:after="0" w:line="240" w:lineRule="auto"/>
        <w:rPr>
          <w:rFonts w:ascii="Arial" w:eastAsia="SimSun" w:hAnsi="Arial" w:cs="Arial"/>
        </w:rPr>
      </w:pPr>
      <w:r w:rsidRPr="00A46573">
        <w:rPr>
          <w:rFonts w:ascii="Arial" w:eastAsia="SimSun" w:hAnsi="Arial" w:cs="Arial"/>
        </w:rPr>
        <w:t xml:space="preserve">Δεν έχουν πραγματοποιηθεί μελέτες αλληλεπιδράσεων. Τα τοπικά χορηγούμενα ΜΣΑΦ μπορεί να μειώσουν τις δράσεις της </w:t>
      </w:r>
      <w:proofErr w:type="spellStart"/>
      <w:r w:rsidRPr="00A46573">
        <w:rPr>
          <w:rFonts w:ascii="Arial" w:eastAsia="SimSun" w:hAnsi="Arial" w:cs="Arial"/>
        </w:rPr>
        <w:t>πιλοκαρπίνης</w:t>
      </w:r>
      <w:proofErr w:type="spellEnd"/>
      <w:r w:rsidRPr="00A46573">
        <w:rPr>
          <w:rFonts w:ascii="Arial" w:eastAsia="SimSun" w:hAnsi="Arial" w:cs="Arial"/>
        </w:rPr>
        <w:t>.</w:t>
      </w:r>
    </w:p>
    <w:p w:rsidR="00A46573" w:rsidRPr="00A46573" w:rsidRDefault="00A46573" w:rsidP="00A46573">
      <w:pPr>
        <w:tabs>
          <w:tab w:val="left" w:pos="567"/>
        </w:tabs>
        <w:spacing w:after="0" w:line="240" w:lineRule="auto"/>
        <w:rPr>
          <w:rFonts w:ascii="Arial" w:eastAsia="SimSun" w:hAnsi="Arial" w:cs="Arial"/>
        </w:rPr>
      </w:pPr>
      <w:r w:rsidRPr="00A46573">
        <w:rPr>
          <w:rFonts w:ascii="Arial" w:eastAsia="SimSun" w:hAnsi="Arial" w:cs="Arial"/>
        </w:rPr>
        <w:t xml:space="preserve">Η χρήση της </w:t>
      </w:r>
      <w:proofErr w:type="spellStart"/>
      <w:r w:rsidRPr="00A46573">
        <w:rPr>
          <w:rFonts w:ascii="Arial" w:eastAsia="SimSun" w:hAnsi="Arial" w:cs="Arial"/>
        </w:rPr>
        <w:t>πιλοκαρπίνης</w:t>
      </w:r>
      <w:proofErr w:type="spellEnd"/>
      <w:r w:rsidRPr="00A46573">
        <w:rPr>
          <w:rFonts w:ascii="Arial" w:eastAsia="SimSun" w:hAnsi="Arial" w:cs="Arial"/>
        </w:rPr>
        <w:t xml:space="preserve"> μαζί με βήτα </w:t>
      </w:r>
      <w:proofErr w:type="spellStart"/>
      <w:r w:rsidRPr="00A46573">
        <w:rPr>
          <w:rFonts w:ascii="Arial" w:eastAsia="SimSun" w:hAnsi="Arial" w:cs="Arial"/>
        </w:rPr>
        <w:t>αδρενεργικούς</w:t>
      </w:r>
      <w:proofErr w:type="spellEnd"/>
      <w:r w:rsidRPr="00A46573">
        <w:rPr>
          <w:rFonts w:ascii="Arial" w:eastAsia="SimSun" w:hAnsi="Arial" w:cs="Arial"/>
        </w:rPr>
        <w:t xml:space="preserve"> ανταγωνιστές μπορεί να αυξήσει τον κίνδυνο διαταραχών αγωγιμότητας.</w:t>
      </w:r>
    </w:p>
    <w:p w:rsidR="00A46573" w:rsidRPr="00A46573" w:rsidRDefault="00A46573" w:rsidP="00A46573">
      <w:pPr>
        <w:tabs>
          <w:tab w:val="left" w:pos="567"/>
        </w:tabs>
        <w:spacing w:after="0" w:line="240" w:lineRule="auto"/>
        <w:rPr>
          <w:rFonts w:ascii="Arial" w:eastAsia="SimSun" w:hAnsi="Arial" w:cs="Arial"/>
        </w:rPr>
      </w:pPr>
      <w:r w:rsidRPr="00A46573">
        <w:rPr>
          <w:rFonts w:ascii="Arial" w:eastAsia="SimSun" w:hAnsi="Arial" w:cs="Arial"/>
        </w:rPr>
        <w:t>Εάν χρησιμοποιούνται περισσότερα από ένα τοπικά οφθαλμικά φαρμακευτικά προϊόντα, τα φάρμακα πρέπει να χορηγούνται με διαφορά τουλάχιστον 5 λεπτών το ένα από το άλλο. Οι οφθαλμικές αλοιφές θα πρέπει να χορηγούνται τελευταίες.</w:t>
      </w:r>
    </w:p>
    <w:p w:rsidR="00A46573" w:rsidRPr="00A46573" w:rsidRDefault="00A46573" w:rsidP="00A46573">
      <w:pPr>
        <w:suppressLineNumbers/>
        <w:tabs>
          <w:tab w:val="left" w:pos="567"/>
        </w:tabs>
        <w:spacing w:after="0" w:line="240" w:lineRule="auto"/>
        <w:ind w:left="567" w:hanging="567"/>
        <w:outlineLvl w:val="0"/>
        <w:rPr>
          <w:rFonts w:ascii="Arial" w:eastAsia="Times New Roman" w:hAnsi="Arial" w:cs="Arial"/>
          <w:b/>
          <w:noProof/>
        </w:rPr>
      </w:pPr>
    </w:p>
    <w:p w:rsidR="00A46573" w:rsidRPr="00A46573" w:rsidRDefault="00A46573" w:rsidP="00A46573">
      <w:pPr>
        <w:suppressLineNumbers/>
        <w:tabs>
          <w:tab w:val="left" w:pos="567"/>
        </w:tabs>
        <w:spacing w:after="0" w:line="240" w:lineRule="auto"/>
        <w:ind w:left="567" w:hanging="567"/>
        <w:outlineLvl w:val="0"/>
        <w:rPr>
          <w:rFonts w:ascii="Arial" w:eastAsia="Times New Roman" w:hAnsi="Arial" w:cs="Arial"/>
          <w:noProof/>
        </w:rPr>
      </w:pPr>
      <w:r w:rsidRPr="00A46573">
        <w:rPr>
          <w:rFonts w:ascii="Arial" w:eastAsia="Times New Roman" w:hAnsi="Arial" w:cs="Arial"/>
          <w:b/>
          <w:noProof/>
        </w:rPr>
        <w:t>4.6</w:t>
      </w:r>
      <w:r w:rsidRPr="00A46573">
        <w:rPr>
          <w:rFonts w:ascii="Arial" w:eastAsia="Times New Roman" w:hAnsi="Arial" w:cs="Arial"/>
          <w:b/>
          <w:noProof/>
        </w:rPr>
        <w:tab/>
        <w:t>Γονιμότητα, κύηση και γαλουχία</w:t>
      </w:r>
    </w:p>
    <w:p w:rsidR="00A46573" w:rsidRPr="00A46573" w:rsidRDefault="00A46573" w:rsidP="00A46573">
      <w:pPr>
        <w:suppressLineNumbers/>
        <w:tabs>
          <w:tab w:val="left" w:pos="567"/>
        </w:tabs>
        <w:spacing w:after="0" w:line="240" w:lineRule="auto"/>
        <w:rPr>
          <w:rFonts w:ascii="Arial" w:eastAsia="Times New Roman" w:hAnsi="Arial" w:cs="Arial"/>
          <w:i/>
          <w:noProof/>
        </w:rPr>
      </w:pPr>
    </w:p>
    <w:p w:rsidR="00A46573" w:rsidRPr="00A46573" w:rsidRDefault="00A46573" w:rsidP="00A46573">
      <w:pPr>
        <w:tabs>
          <w:tab w:val="left" w:pos="567"/>
        </w:tabs>
        <w:spacing w:after="0" w:line="240" w:lineRule="auto"/>
        <w:jc w:val="both"/>
        <w:rPr>
          <w:rFonts w:ascii="Arial" w:eastAsia="Times New Roman" w:hAnsi="Arial" w:cs="Arial"/>
          <w:u w:val="single"/>
        </w:rPr>
      </w:pPr>
      <w:r w:rsidRPr="00A46573">
        <w:rPr>
          <w:rFonts w:ascii="Arial" w:eastAsia="Times New Roman" w:hAnsi="Arial" w:cs="Arial"/>
          <w:u w:val="single"/>
        </w:rPr>
        <w:t>Γονιμότητα:</w:t>
      </w:r>
    </w:p>
    <w:p w:rsidR="00A46573" w:rsidRPr="00A46573" w:rsidRDefault="00A46573" w:rsidP="00A46573">
      <w:pPr>
        <w:tabs>
          <w:tab w:val="left" w:pos="567"/>
        </w:tabs>
        <w:spacing w:after="0" w:line="240" w:lineRule="auto"/>
        <w:jc w:val="both"/>
        <w:rPr>
          <w:rFonts w:ascii="Arial" w:eastAsia="Times New Roman" w:hAnsi="Arial" w:cs="Arial"/>
        </w:rPr>
      </w:pPr>
    </w:p>
    <w:p w:rsidR="00A46573" w:rsidRPr="00A46573" w:rsidRDefault="00A46573" w:rsidP="00A46573">
      <w:pPr>
        <w:tabs>
          <w:tab w:val="left" w:pos="567"/>
        </w:tabs>
        <w:spacing w:after="0" w:line="240" w:lineRule="auto"/>
        <w:jc w:val="both"/>
        <w:rPr>
          <w:rFonts w:ascii="Arial" w:eastAsia="Times New Roman" w:hAnsi="Arial" w:cs="Arial"/>
          <w:caps/>
        </w:rPr>
      </w:pPr>
      <w:r w:rsidRPr="00A46573">
        <w:rPr>
          <w:rFonts w:ascii="Arial" w:eastAsia="Times New Roman" w:hAnsi="Arial" w:cs="Arial"/>
        </w:rPr>
        <w:t xml:space="preserve">Δεν έχουν πραγματοποιηθεί μελέτες που να αξιολογούν την επίδραση της τοπικής οφθαλμικής χορήγησης </w:t>
      </w:r>
      <w:r w:rsidRPr="00A46573">
        <w:rPr>
          <w:rFonts w:ascii="Arial" w:eastAsia="SimSun" w:hAnsi="Arial" w:cs="Arial"/>
        </w:rPr>
        <w:t xml:space="preserve">ISOPTO-CARPINE </w:t>
      </w:r>
      <w:r w:rsidRPr="00A46573">
        <w:rPr>
          <w:rFonts w:ascii="Arial" w:eastAsia="Times New Roman" w:hAnsi="Arial" w:cs="Arial"/>
        </w:rPr>
        <w:t>στην ανθρώπινη γονιμότητα</w:t>
      </w:r>
      <w:r w:rsidRPr="00A46573">
        <w:rPr>
          <w:rFonts w:ascii="Arial" w:eastAsia="Times New Roman" w:hAnsi="Arial" w:cs="Arial"/>
          <w:caps/>
        </w:rPr>
        <w:t>.</w:t>
      </w:r>
    </w:p>
    <w:p w:rsidR="00A46573" w:rsidRPr="00A46573" w:rsidRDefault="00A46573" w:rsidP="00A46573">
      <w:pPr>
        <w:tabs>
          <w:tab w:val="left" w:pos="567"/>
        </w:tabs>
        <w:spacing w:after="0" w:line="240" w:lineRule="auto"/>
        <w:rPr>
          <w:rFonts w:ascii="Arial" w:eastAsia="Times New Roman" w:hAnsi="Arial" w:cs="Arial"/>
          <w:noProof/>
          <w:u w:val="single"/>
        </w:rPr>
      </w:pPr>
    </w:p>
    <w:p w:rsidR="00A46573" w:rsidRPr="00A46573" w:rsidRDefault="00A46573" w:rsidP="00A46573">
      <w:pPr>
        <w:tabs>
          <w:tab w:val="left" w:pos="567"/>
        </w:tabs>
        <w:spacing w:after="0" w:line="240" w:lineRule="auto"/>
        <w:rPr>
          <w:rFonts w:ascii="Arial" w:eastAsia="Times New Roman" w:hAnsi="Arial" w:cs="Arial"/>
          <w:noProof/>
          <w:u w:val="single"/>
        </w:rPr>
      </w:pPr>
      <w:r w:rsidRPr="00A46573">
        <w:rPr>
          <w:rFonts w:ascii="Arial" w:eastAsia="Times New Roman" w:hAnsi="Arial" w:cs="Arial"/>
          <w:noProof/>
          <w:u w:val="single"/>
        </w:rPr>
        <w:t>Κύηση:</w:t>
      </w:r>
    </w:p>
    <w:p w:rsidR="00A46573" w:rsidRPr="00A46573" w:rsidRDefault="00A46573" w:rsidP="00A46573">
      <w:pPr>
        <w:tabs>
          <w:tab w:val="left" w:pos="567"/>
        </w:tabs>
        <w:spacing w:after="0" w:line="240" w:lineRule="auto"/>
        <w:rPr>
          <w:rFonts w:ascii="Arial" w:eastAsia="Times New Roman" w:hAnsi="Arial" w:cs="Arial"/>
          <w:noProof/>
        </w:rPr>
      </w:pPr>
      <w:r w:rsidRPr="00A46573">
        <w:rPr>
          <w:rFonts w:ascii="Arial" w:eastAsia="Times New Roman" w:hAnsi="Arial" w:cs="Arial"/>
          <w:noProof/>
        </w:rPr>
        <w:t>Δεν διατίθενται ή είναι περιορισμένα τα κλινικά δεδομένα σχετικά με τη χρήση των οφθαλμικών σταγόνων ISOPTO-CARPINE σε έγκυες γυναίκες. Μελέτες σε ζώα έχουν, ωστόσο, καταδείξει επιβλαβείς επιδράσεις από τη συστηματική έκθεση στην πιλοκαρπίνη στην αναπαραγωγική ικανότητα επίμυων. Ως προληπτικό μέτρο, είναι προτιμότερο να αποφεύγεται η χρήση του ISOPTO - CARPINE κατά τη διάρκεια της εγκυμοσύνης.</w:t>
      </w:r>
    </w:p>
    <w:p w:rsidR="00A46573" w:rsidRPr="00A46573" w:rsidRDefault="00A46573" w:rsidP="00A46573">
      <w:pPr>
        <w:tabs>
          <w:tab w:val="left" w:pos="567"/>
        </w:tabs>
        <w:spacing w:after="0" w:line="240" w:lineRule="auto"/>
        <w:rPr>
          <w:rFonts w:ascii="Arial" w:eastAsia="Times New Roman" w:hAnsi="Arial" w:cs="Arial"/>
          <w:noProof/>
        </w:rPr>
      </w:pPr>
    </w:p>
    <w:p w:rsidR="00A46573" w:rsidRPr="00A46573" w:rsidRDefault="00A46573" w:rsidP="00A46573">
      <w:pPr>
        <w:tabs>
          <w:tab w:val="left" w:pos="567"/>
        </w:tabs>
        <w:spacing w:after="0" w:line="240" w:lineRule="auto"/>
        <w:rPr>
          <w:rFonts w:ascii="Arial" w:eastAsia="Times New Roman" w:hAnsi="Arial" w:cs="Arial"/>
          <w:noProof/>
          <w:u w:val="single"/>
        </w:rPr>
      </w:pPr>
      <w:r w:rsidRPr="00A46573">
        <w:rPr>
          <w:rFonts w:ascii="Arial" w:eastAsia="Times New Roman" w:hAnsi="Arial" w:cs="Arial"/>
          <w:noProof/>
          <w:u w:val="single"/>
        </w:rPr>
        <w:t>Γαλουχία:</w:t>
      </w:r>
    </w:p>
    <w:p w:rsidR="00A46573" w:rsidRPr="00A46573" w:rsidRDefault="00A46573" w:rsidP="00A46573">
      <w:pPr>
        <w:tabs>
          <w:tab w:val="left" w:pos="567"/>
        </w:tabs>
        <w:spacing w:after="0" w:line="240" w:lineRule="auto"/>
        <w:rPr>
          <w:rFonts w:ascii="Arial" w:eastAsia="Times New Roman" w:hAnsi="Arial" w:cs="Arial"/>
          <w:noProof/>
          <w:u w:val="single"/>
        </w:rPr>
      </w:pPr>
    </w:p>
    <w:p w:rsidR="00A46573" w:rsidRPr="00A46573" w:rsidRDefault="00A46573" w:rsidP="00A46573">
      <w:pPr>
        <w:tabs>
          <w:tab w:val="left" w:pos="567"/>
        </w:tabs>
        <w:spacing w:after="0" w:line="240" w:lineRule="auto"/>
        <w:rPr>
          <w:rFonts w:ascii="Arial" w:eastAsia="Times New Roman" w:hAnsi="Arial" w:cs="Arial"/>
          <w:noProof/>
        </w:rPr>
      </w:pPr>
      <w:r w:rsidRPr="00A46573">
        <w:rPr>
          <w:rFonts w:ascii="Arial" w:eastAsia="Times New Roman" w:hAnsi="Arial" w:cs="Arial"/>
          <w:noProof/>
        </w:rPr>
        <w:t>Δεν είναι γνωστό αν η τοπικά χορηγούμενη πιλοκαρπίνη απεκκρίνεται στο ανθρώπινο γάλα. Ωστόσο θα πρέπει να αναμένεται απέκκριση στο μητρικό γάλα. Δεν διατίθενται πληροφορίες σχετικά με την ασφάλεια των οφθαλμικών σκευασμάτων που περιέχουν πιλοκαρπίνη κατά τη διάρκεια του θηλασμού. Ωστόσο, ο κίνδυνος για το παιδί που θηλάζει δεν μπορεί να αποκλειστεί. Πρέπει να ληφθεί απόφαση ως προς το εάν θα πρέπει να γίνει διακοπή του θηλασμού ή να διακοπεί/ να σταματήσει προσωρινά η θεραπεία με το ISOPTO - CARPINE, λαμβάνοντας υπόψη το όφελος του θηλασμού για το παιδί και το όφελος της θεραπείας για τη μητέρα.</w:t>
      </w:r>
    </w:p>
    <w:p w:rsidR="00A46573" w:rsidRPr="00A46573" w:rsidRDefault="00A46573" w:rsidP="00A46573">
      <w:pPr>
        <w:tabs>
          <w:tab w:val="left" w:pos="567"/>
        </w:tabs>
        <w:spacing w:after="0" w:line="240" w:lineRule="auto"/>
        <w:rPr>
          <w:rFonts w:ascii="Arial" w:eastAsia="Times New Roman" w:hAnsi="Arial" w:cs="Arial"/>
          <w:noProof/>
        </w:rPr>
      </w:pPr>
    </w:p>
    <w:p w:rsidR="00A46573" w:rsidRPr="00A46573" w:rsidRDefault="00A46573" w:rsidP="00A46573">
      <w:pPr>
        <w:suppressLineNumbers/>
        <w:tabs>
          <w:tab w:val="left" w:pos="567"/>
        </w:tabs>
        <w:spacing w:after="0" w:line="240" w:lineRule="auto"/>
        <w:ind w:left="567" w:hanging="567"/>
        <w:outlineLvl w:val="0"/>
        <w:rPr>
          <w:rFonts w:ascii="Arial" w:eastAsia="Times New Roman" w:hAnsi="Arial" w:cs="Arial"/>
          <w:noProof/>
        </w:rPr>
      </w:pPr>
      <w:r w:rsidRPr="00A46573">
        <w:rPr>
          <w:rFonts w:ascii="Arial" w:eastAsia="Times New Roman" w:hAnsi="Arial" w:cs="Arial"/>
          <w:b/>
          <w:noProof/>
        </w:rPr>
        <w:t>4.7</w:t>
      </w:r>
      <w:r w:rsidRPr="00A46573">
        <w:rPr>
          <w:rFonts w:ascii="Arial" w:eastAsia="Times New Roman" w:hAnsi="Arial" w:cs="Arial"/>
          <w:b/>
          <w:noProof/>
        </w:rPr>
        <w:tab/>
        <w:t>Επιδράσεις στην ικανότητα οδήγησης και χειρισμού μηχανών</w:t>
      </w:r>
    </w:p>
    <w:p w:rsidR="00A46573" w:rsidRPr="00A46573" w:rsidRDefault="00A46573" w:rsidP="00A46573">
      <w:pPr>
        <w:suppressLineNumbers/>
        <w:tabs>
          <w:tab w:val="left" w:pos="567"/>
        </w:tabs>
        <w:spacing w:after="0" w:line="240" w:lineRule="auto"/>
        <w:rPr>
          <w:rFonts w:ascii="Arial" w:eastAsia="Times New Roman" w:hAnsi="Arial" w:cs="Arial"/>
          <w:noProof/>
        </w:rPr>
      </w:pPr>
    </w:p>
    <w:p w:rsidR="00A46573" w:rsidRPr="00A46573" w:rsidRDefault="00A46573" w:rsidP="00A46573">
      <w:pPr>
        <w:tabs>
          <w:tab w:val="left" w:pos="567"/>
        </w:tabs>
        <w:spacing w:after="0" w:line="240" w:lineRule="auto"/>
        <w:rPr>
          <w:rFonts w:ascii="Arial" w:eastAsia="SimSun" w:hAnsi="Arial" w:cs="Arial"/>
        </w:rPr>
      </w:pPr>
      <w:r w:rsidRPr="00A46573">
        <w:rPr>
          <w:rFonts w:ascii="Arial" w:eastAsia="SimSun" w:hAnsi="Arial" w:cs="Arial"/>
        </w:rPr>
        <w:t>Το ISOPTO - CARPINE έχει σημαντική επίδραση στην ικανότητα οδήγησης και χειρισμού μηχανών.</w:t>
      </w:r>
    </w:p>
    <w:p w:rsidR="00A46573" w:rsidRPr="00A46573" w:rsidRDefault="00A46573" w:rsidP="00A46573">
      <w:pPr>
        <w:tabs>
          <w:tab w:val="left" w:pos="567"/>
        </w:tabs>
        <w:spacing w:after="0" w:line="240" w:lineRule="auto"/>
        <w:rPr>
          <w:rFonts w:ascii="Arial" w:eastAsia="SimSun" w:hAnsi="Arial" w:cs="Arial"/>
        </w:rPr>
      </w:pPr>
      <w:r w:rsidRPr="00A46573">
        <w:rPr>
          <w:rFonts w:ascii="Arial" w:eastAsia="SimSun" w:hAnsi="Arial" w:cs="Arial"/>
        </w:rPr>
        <w:t>Η μύση μπορεί να προκαλέσει θαμπή όραση και δυσκολία προσαρμογής σε συνθήκες σκότους.  Θα πρέπει να είστε ιδιαίτερα προσεκτικοί κατά την οδήγηση τη νύχτα ή κατά την εκτέλεση επικίνδυνων εργασιών σε συνθήκες χαμηλού φωτισμού.</w:t>
      </w:r>
    </w:p>
    <w:p w:rsidR="00A46573" w:rsidRPr="00A46573" w:rsidRDefault="00A46573" w:rsidP="00A46573">
      <w:pPr>
        <w:tabs>
          <w:tab w:val="left" w:pos="567"/>
        </w:tabs>
        <w:spacing w:after="0" w:line="240" w:lineRule="auto"/>
        <w:rPr>
          <w:rFonts w:ascii="Arial" w:eastAsia="SimSun" w:hAnsi="Arial" w:cs="Arial"/>
        </w:rPr>
      </w:pPr>
    </w:p>
    <w:p w:rsidR="00A46573" w:rsidRPr="00A46573" w:rsidRDefault="00A46573" w:rsidP="00A46573">
      <w:pPr>
        <w:suppressLineNumbers/>
        <w:tabs>
          <w:tab w:val="left" w:pos="567"/>
        </w:tabs>
        <w:spacing w:after="0" w:line="240" w:lineRule="auto"/>
        <w:outlineLvl w:val="0"/>
        <w:rPr>
          <w:rFonts w:ascii="Arial" w:eastAsia="Times New Roman" w:hAnsi="Arial" w:cs="Arial"/>
          <w:b/>
          <w:noProof/>
        </w:rPr>
      </w:pPr>
      <w:r w:rsidRPr="00A46573">
        <w:rPr>
          <w:rFonts w:ascii="Arial" w:eastAsia="Times New Roman" w:hAnsi="Arial" w:cs="Arial"/>
          <w:b/>
          <w:noProof/>
        </w:rPr>
        <w:t>4.8</w:t>
      </w:r>
      <w:r w:rsidRPr="00A46573">
        <w:rPr>
          <w:rFonts w:ascii="Arial" w:eastAsia="Times New Roman" w:hAnsi="Arial" w:cs="Arial"/>
          <w:b/>
          <w:noProof/>
        </w:rPr>
        <w:tab/>
        <w:t>Ανεπιθύμητες ενέργειες</w:t>
      </w:r>
    </w:p>
    <w:p w:rsidR="00A46573" w:rsidRPr="00A46573" w:rsidRDefault="00A46573" w:rsidP="00A46573">
      <w:pPr>
        <w:suppressLineNumbers/>
        <w:tabs>
          <w:tab w:val="left" w:pos="567"/>
        </w:tabs>
        <w:spacing w:after="0" w:line="240" w:lineRule="auto"/>
        <w:outlineLvl w:val="0"/>
        <w:rPr>
          <w:rFonts w:ascii="Arial" w:eastAsia="Times New Roman" w:hAnsi="Arial" w:cs="Arial"/>
          <w:b/>
          <w:noProof/>
        </w:rPr>
      </w:pPr>
    </w:p>
    <w:p w:rsidR="00A46573" w:rsidRPr="00A46573" w:rsidRDefault="00A46573" w:rsidP="00A46573">
      <w:pPr>
        <w:tabs>
          <w:tab w:val="left" w:pos="567"/>
          <w:tab w:val="left" w:pos="720"/>
        </w:tabs>
        <w:spacing w:after="0" w:line="240" w:lineRule="auto"/>
        <w:jc w:val="both"/>
        <w:rPr>
          <w:rFonts w:ascii="Arial" w:eastAsia="Times New Roman" w:hAnsi="Arial" w:cs="Arial"/>
        </w:rPr>
      </w:pPr>
      <w:r w:rsidRPr="00A46573">
        <w:rPr>
          <w:rFonts w:ascii="Arial" w:eastAsia="Times New Roman" w:hAnsi="Arial" w:cs="Arial"/>
        </w:rPr>
        <w:t>Σύνοψη του προφίλ ασφάλειας</w:t>
      </w:r>
    </w:p>
    <w:p w:rsidR="00A46573" w:rsidRPr="00A46573" w:rsidRDefault="00A46573" w:rsidP="00A46573">
      <w:pPr>
        <w:tabs>
          <w:tab w:val="left" w:pos="567"/>
        </w:tabs>
        <w:spacing w:after="0" w:line="240" w:lineRule="auto"/>
        <w:rPr>
          <w:rFonts w:ascii="Arial" w:eastAsia="Times New Roman" w:hAnsi="Arial" w:cs="Arial"/>
        </w:rPr>
      </w:pPr>
      <w:r w:rsidRPr="00A46573">
        <w:rPr>
          <w:rFonts w:ascii="Arial" w:eastAsia="Times New Roman" w:hAnsi="Arial" w:cs="Arial"/>
        </w:rPr>
        <w:t>Σε κλινικές μελέτες, οι πιο συχνά αναφερόμενες ανεπιθύμητες ενέργειες ήταν η κεφαλαλγία και η θαμπή όραση.</w:t>
      </w:r>
    </w:p>
    <w:p w:rsidR="00A46573" w:rsidRPr="00A46573" w:rsidRDefault="00A46573" w:rsidP="00A46573">
      <w:pPr>
        <w:tabs>
          <w:tab w:val="left" w:pos="567"/>
        </w:tabs>
        <w:spacing w:after="0" w:line="240" w:lineRule="auto"/>
        <w:rPr>
          <w:rFonts w:ascii="Arial" w:eastAsia="Times New Roman" w:hAnsi="Arial" w:cs="Arial"/>
        </w:rPr>
      </w:pPr>
      <w:r w:rsidRPr="00A46573">
        <w:rPr>
          <w:rFonts w:ascii="Arial" w:eastAsia="Times New Roman" w:hAnsi="Arial" w:cs="Arial"/>
        </w:rPr>
        <w:t xml:space="preserve">Οι ακόλουθες ανεπιθύμητες ενέργειες έχουν αναφερθεί κατά τη διάρκεια κλινικών μελετών χορήγησης του ISOPTO - CARPINE. Ταξινομούνται χρησιμοποιώντας τον εξής κανόνα: πολύ συχνές (≥ 1/10), συχνές (≥ 1/100 έως &lt;1/10), όχι συχνές (≥ 1 / 1.000 έως &lt;1/100), σπάνιες (≥ 1/10, 000 έως &lt;1/1, 000), πολύ σπάνιες (&lt;1/10, 000 ή μη γνωστές (δεν μπορούν να εκτιμηθούν με βάση τα διαθέσιμα δεδομένα).  Εντός </w:t>
      </w:r>
      <w:r w:rsidRPr="00A46573">
        <w:rPr>
          <w:rFonts w:ascii="Arial" w:eastAsia="Times New Roman" w:hAnsi="Arial" w:cs="Arial"/>
        </w:rPr>
        <w:lastRenderedPageBreak/>
        <w:t xml:space="preserve">κάθε κατηγορίας συχνότητας εμφάνισης, οι ανεπιθύμητες ενέργειες παρατίθενται κατά φθίνουσα σειρά σοβαρότητας.  </w:t>
      </w:r>
    </w:p>
    <w:p w:rsidR="00A46573" w:rsidRPr="00A46573" w:rsidRDefault="00A46573" w:rsidP="00A46573">
      <w:pPr>
        <w:tabs>
          <w:tab w:val="left" w:pos="567"/>
        </w:tabs>
        <w:spacing w:after="0" w:line="240" w:lineRule="auto"/>
        <w:rPr>
          <w:rFonts w:ascii="Arial" w:eastAsia="Times New Roman" w:hAnsi="Arial" w:cs="Arial"/>
        </w:rPr>
      </w:pPr>
    </w:p>
    <w:tbl>
      <w:tblPr>
        <w:tblW w:w="8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310"/>
      </w:tblGrid>
      <w:tr w:rsidR="00A46573" w:rsidRPr="00A46573" w:rsidTr="00A46573">
        <w:tc>
          <w:tcPr>
            <w:tcW w:w="2880" w:type="dxa"/>
            <w:tcBorders>
              <w:top w:val="single" w:sz="4" w:space="0" w:color="auto"/>
              <w:left w:val="single" w:sz="4" w:space="0" w:color="auto"/>
              <w:bottom w:val="single" w:sz="4" w:space="0" w:color="auto"/>
              <w:right w:val="single" w:sz="4" w:space="0" w:color="auto"/>
            </w:tcBorders>
            <w:hideMark/>
          </w:tcPr>
          <w:p w:rsidR="00A46573" w:rsidRPr="00A46573" w:rsidRDefault="00A46573" w:rsidP="00A46573">
            <w:pPr>
              <w:tabs>
                <w:tab w:val="left" w:pos="567"/>
              </w:tabs>
              <w:spacing w:after="0" w:line="240" w:lineRule="auto"/>
              <w:jc w:val="center"/>
              <w:rPr>
                <w:rFonts w:ascii="Arial" w:eastAsia="SimSun" w:hAnsi="Arial" w:cs="Arial"/>
                <w:b/>
                <w:lang w:val="en-GB"/>
              </w:rPr>
            </w:pPr>
            <w:r w:rsidRPr="00A46573">
              <w:rPr>
                <w:rFonts w:ascii="Arial" w:eastAsia="SimSun" w:hAnsi="Arial" w:cs="Arial"/>
                <w:b/>
              </w:rPr>
              <w:t>Κατηγορία/Οργανικό Σύστημα</w:t>
            </w:r>
          </w:p>
        </w:tc>
        <w:tc>
          <w:tcPr>
            <w:tcW w:w="5310" w:type="dxa"/>
            <w:tcBorders>
              <w:top w:val="single" w:sz="4" w:space="0" w:color="auto"/>
              <w:left w:val="single" w:sz="4" w:space="0" w:color="auto"/>
              <w:bottom w:val="single" w:sz="4" w:space="0" w:color="auto"/>
              <w:right w:val="single" w:sz="4" w:space="0" w:color="auto"/>
            </w:tcBorders>
            <w:hideMark/>
          </w:tcPr>
          <w:p w:rsidR="00A46573" w:rsidRPr="00A46573" w:rsidRDefault="00A46573" w:rsidP="00A46573">
            <w:pPr>
              <w:tabs>
                <w:tab w:val="left" w:pos="567"/>
              </w:tabs>
              <w:spacing w:after="0" w:line="240" w:lineRule="auto"/>
              <w:jc w:val="center"/>
              <w:rPr>
                <w:rFonts w:ascii="Arial" w:eastAsia="SimSun" w:hAnsi="Arial" w:cs="Arial"/>
                <w:b/>
                <w:lang w:val="en-GB"/>
              </w:rPr>
            </w:pPr>
            <w:r w:rsidRPr="00A46573">
              <w:rPr>
                <w:rFonts w:ascii="Arial" w:eastAsia="SimSun" w:hAnsi="Arial" w:cs="Arial"/>
                <w:b/>
              </w:rPr>
              <w:t xml:space="preserve">Προτιμώμενος όρος κατά </w:t>
            </w:r>
            <w:proofErr w:type="spellStart"/>
            <w:r w:rsidRPr="00A46573">
              <w:rPr>
                <w:rFonts w:ascii="Arial" w:eastAsia="SimSun" w:hAnsi="Arial" w:cs="Arial"/>
                <w:b/>
              </w:rPr>
              <w:t>MedDRA</w:t>
            </w:r>
            <w:proofErr w:type="spellEnd"/>
            <w:r w:rsidRPr="00A46573">
              <w:rPr>
                <w:rFonts w:ascii="Arial" w:eastAsia="SimSun" w:hAnsi="Arial" w:cs="Arial"/>
                <w:b/>
              </w:rPr>
              <w:t xml:space="preserve"> </w:t>
            </w:r>
          </w:p>
        </w:tc>
      </w:tr>
      <w:tr w:rsidR="00A46573" w:rsidRPr="00A46573" w:rsidTr="00A46573">
        <w:trPr>
          <w:trHeight w:val="530"/>
        </w:trPr>
        <w:tc>
          <w:tcPr>
            <w:tcW w:w="2880" w:type="dxa"/>
            <w:tcBorders>
              <w:top w:val="single" w:sz="4" w:space="0" w:color="auto"/>
              <w:left w:val="single" w:sz="4" w:space="0" w:color="auto"/>
              <w:bottom w:val="single" w:sz="4" w:space="0" w:color="auto"/>
              <w:right w:val="single" w:sz="4" w:space="0" w:color="auto"/>
            </w:tcBorders>
            <w:hideMark/>
          </w:tcPr>
          <w:p w:rsidR="00A46573" w:rsidRPr="00A46573" w:rsidRDefault="00A46573" w:rsidP="00A46573">
            <w:pPr>
              <w:tabs>
                <w:tab w:val="left" w:pos="567"/>
              </w:tabs>
              <w:spacing w:after="0" w:line="240" w:lineRule="auto"/>
              <w:rPr>
                <w:rFonts w:ascii="Arial" w:eastAsia="SimSun" w:hAnsi="Arial" w:cs="Arial"/>
                <w:lang w:val="en-GB"/>
              </w:rPr>
            </w:pPr>
            <w:r w:rsidRPr="00A46573">
              <w:rPr>
                <w:rFonts w:ascii="Arial" w:eastAsia="SimSun" w:hAnsi="Arial" w:cs="Arial"/>
              </w:rPr>
              <w:t>Διαταραχές του νευρικού συστήματος</w:t>
            </w:r>
          </w:p>
        </w:tc>
        <w:tc>
          <w:tcPr>
            <w:tcW w:w="5310" w:type="dxa"/>
            <w:tcBorders>
              <w:top w:val="single" w:sz="4" w:space="0" w:color="auto"/>
              <w:left w:val="single" w:sz="4" w:space="0" w:color="auto"/>
              <w:bottom w:val="single" w:sz="4" w:space="0" w:color="auto"/>
              <w:right w:val="single" w:sz="4" w:space="0" w:color="auto"/>
            </w:tcBorders>
            <w:hideMark/>
          </w:tcPr>
          <w:p w:rsidR="00A46573" w:rsidRPr="00A46573" w:rsidRDefault="00A46573" w:rsidP="00A46573">
            <w:pPr>
              <w:tabs>
                <w:tab w:val="left" w:pos="567"/>
              </w:tabs>
              <w:spacing w:after="0" w:line="240" w:lineRule="auto"/>
              <w:rPr>
                <w:rFonts w:ascii="Arial" w:eastAsia="SimSun" w:hAnsi="Arial" w:cs="Arial"/>
                <w:i/>
              </w:rPr>
            </w:pPr>
            <w:r w:rsidRPr="00A46573">
              <w:rPr>
                <w:rFonts w:ascii="Arial" w:eastAsia="SimSun" w:hAnsi="Arial" w:cs="Arial"/>
                <w:i/>
                <w:iCs/>
              </w:rPr>
              <w:t xml:space="preserve">Πολύ συχνές: κεφαλαλγία </w:t>
            </w:r>
          </w:p>
          <w:p w:rsidR="00A46573" w:rsidRPr="00A46573" w:rsidRDefault="00A46573" w:rsidP="00A46573">
            <w:pPr>
              <w:tabs>
                <w:tab w:val="left" w:pos="567"/>
              </w:tabs>
              <w:spacing w:after="0" w:line="240" w:lineRule="auto"/>
              <w:rPr>
                <w:rFonts w:ascii="Arial" w:eastAsia="SimSun" w:hAnsi="Arial" w:cs="Arial"/>
                <w:i/>
              </w:rPr>
            </w:pPr>
            <w:r w:rsidRPr="00A46573">
              <w:rPr>
                <w:rFonts w:ascii="Arial" w:eastAsia="SimSun" w:hAnsi="Arial" w:cs="Arial"/>
                <w:i/>
                <w:iCs/>
              </w:rPr>
              <w:t>Συχνές:</w:t>
            </w:r>
            <w:r w:rsidRPr="00A46573">
              <w:rPr>
                <w:rFonts w:ascii="Arial" w:eastAsia="SimSun" w:hAnsi="Arial" w:cs="Arial"/>
              </w:rPr>
              <w:t xml:space="preserve"> ζάλη</w:t>
            </w:r>
          </w:p>
        </w:tc>
      </w:tr>
      <w:tr w:rsidR="00A46573" w:rsidRPr="00A46573" w:rsidTr="00A46573">
        <w:tc>
          <w:tcPr>
            <w:tcW w:w="2880" w:type="dxa"/>
            <w:tcBorders>
              <w:top w:val="single" w:sz="4" w:space="0" w:color="auto"/>
              <w:left w:val="single" w:sz="4" w:space="0" w:color="auto"/>
              <w:bottom w:val="single" w:sz="4" w:space="0" w:color="auto"/>
              <w:right w:val="single" w:sz="4" w:space="0" w:color="auto"/>
            </w:tcBorders>
            <w:hideMark/>
          </w:tcPr>
          <w:p w:rsidR="00A46573" w:rsidRPr="00A46573" w:rsidRDefault="00A46573" w:rsidP="00A46573">
            <w:pPr>
              <w:tabs>
                <w:tab w:val="left" w:pos="567"/>
              </w:tabs>
              <w:spacing w:after="0" w:line="240" w:lineRule="auto"/>
              <w:rPr>
                <w:rFonts w:ascii="Arial" w:eastAsia="SimSun" w:hAnsi="Arial" w:cs="Arial"/>
                <w:lang w:val="en-GB"/>
              </w:rPr>
            </w:pPr>
            <w:r w:rsidRPr="00A46573">
              <w:rPr>
                <w:rFonts w:ascii="Arial" w:eastAsia="SimSun" w:hAnsi="Arial" w:cs="Arial"/>
              </w:rPr>
              <w:t>Οφθαλμικές διαταραχές</w:t>
            </w:r>
          </w:p>
        </w:tc>
        <w:tc>
          <w:tcPr>
            <w:tcW w:w="5310" w:type="dxa"/>
            <w:tcBorders>
              <w:top w:val="single" w:sz="4" w:space="0" w:color="auto"/>
              <w:left w:val="single" w:sz="4" w:space="0" w:color="auto"/>
              <w:bottom w:val="single" w:sz="4" w:space="0" w:color="auto"/>
              <w:right w:val="single" w:sz="4" w:space="0" w:color="auto"/>
            </w:tcBorders>
            <w:hideMark/>
          </w:tcPr>
          <w:p w:rsidR="00A46573" w:rsidRPr="00A46573" w:rsidRDefault="00A46573" w:rsidP="00A46573">
            <w:pPr>
              <w:tabs>
                <w:tab w:val="left" w:pos="567"/>
              </w:tabs>
              <w:spacing w:after="0" w:line="240" w:lineRule="auto"/>
              <w:rPr>
                <w:rFonts w:ascii="Arial" w:eastAsia="SimSun" w:hAnsi="Arial" w:cs="Arial"/>
                <w:i/>
              </w:rPr>
            </w:pPr>
            <w:r w:rsidRPr="00A46573">
              <w:rPr>
                <w:rFonts w:ascii="Arial" w:eastAsia="SimSun" w:hAnsi="Arial" w:cs="Arial"/>
                <w:i/>
                <w:iCs/>
              </w:rPr>
              <w:t xml:space="preserve">Πολύ συχνές: </w:t>
            </w:r>
            <w:r w:rsidRPr="00A46573">
              <w:rPr>
                <w:rFonts w:ascii="Arial" w:eastAsia="SimSun" w:hAnsi="Arial" w:cs="Arial"/>
              </w:rPr>
              <w:t>θαμπή όραση</w:t>
            </w:r>
          </w:p>
          <w:p w:rsidR="00A46573" w:rsidRPr="00A46573" w:rsidRDefault="00A46573" w:rsidP="00A46573">
            <w:pPr>
              <w:tabs>
                <w:tab w:val="left" w:pos="567"/>
              </w:tabs>
              <w:spacing w:after="0" w:line="240" w:lineRule="auto"/>
              <w:rPr>
                <w:rFonts w:ascii="Arial" w:eastAsia="SimSun" w:hAnsi="Arial" w:cs="Arial"/>
                <w:i/>
              </w:rPr>
            </w:pPr>
            <w:r w:rsidRPr="00A46573">
              <w:rPr>
                <w:rFonts w:ascii="Arial" w:eastAsia="SimSun" w:hAnsi="Arial" w:cs="Arial"/>
                <w:i/>
                <w:iCs/>
              </w:rPr>
              <w:t xml:space="preserve">Συχνές: </w:t>
            </w:r>
            <w:r w:rsidRPr="00A46573">
              <w:rPr>
                <w:rFonts w:ascii="Arial" w:eastAsia="SimSun" w:hAnsi="Arial" w:cs="Arial"/>
              </w:rPr>
              <w:t xml:space="preserve">μείωση οπτικής οξύτητας, πόνος του οφθαλμού, </w:t>
            </w:r>
            <w:proofErr w:type="spellStart"/>
            <w:r w:rsidRPr="00A46573">
              <w:rPr>
                <w:rFonts w:ascii="Arial" w:eastAsia="SimSun" w:hAnsi="Arial" w:cs="Arial"/>
              </w:rPr>
              <w:t>φωτοψία</w:t>
            </w:r>
            <w:proofErr w:type="spellEnd"/>
            <w:r w:rsidRPr="00A46573">
              <w:rPr>
                <w:rFonts w:ascii="Arial" w:eastAsia="SimSun" w:hAnsi="Arial" w:cs="Arial"/>
              </w:rPr>
              <w:t>, εξιδρώματα, ερεθισμός του οφθαλμού, υπεραιμία του οφθαλμού</w:t>
            </w:r>
          </w:p>
          <w:p w:rsidR="00A46573" w:rsidRPr="00A46573" w:rsidRDefault="00A46573" w:rsidP="00A46573">
            <w:pPr>
              <w:tabs>
                <w:tab w:val="left" w:pos="567"/>
              </w:tabs>
              <w:spacing w:after="0" w:line="240" w:lineRule="auto"/>
              <w:rPr>
                <w:rFonts w:ascii="Arial" w:eastAsia="SimSun" w:hAnsi="Arial" w:cs="Arial"/>
              </w:rPr>
            </w:pPr>
            <w:r w:rsidRPr="00A46573">
              <w:rPr>
                <w:rFonts w:ascii="Arial" w:eastAsia="SimSun" w:hAnsi="Arial" w:cs="Arial"/>
                <w:i/>
                <w:iCs/>
              </w:rPr>
              <w:t>Όχι συχνές:</w:t>
            </w:r>
            <w:r w:rsidRPr="00A46573">
              <w:rPr>
                <w:rFonts w:ascii="Arial" w:eastAsia="SimSun" w:hAnsi="Arial" w:cs="Arial"/>
              </w:rPr>
              <w:t xml:space="preserve"> ρήξη αμφιβληστροειδούς, αιμορραγία υαλοειδούς σώματος, οίδημα του βλεφάρου, αποκόλληση του υαλοειδούς σώματος, θάμβος των οφθαλμών από ισχυρό φως, αίσθηση ξένου σώματος στους οφθαλμούς</w:t>
            </w:r>
          </w:p>
          <w:p w:rsidR="00A46573" w:rsidRPr="00A46573" w:rsidRDefault="00A46573" w:rsidP="00A46573">
            <w:pPr>
              <w:tabs>
                <w:tab w:val="left" w:pos="567"/>
              </w:tabs>
              <w:spacing w:after="0" w:line="240" w:lineRule="auto"/>
              <w:rPr>
                <w:rFonts w:ascii="Arial" w:eastAsia="SimSun" w:hAnsi="Arial" w:cs="Arial"/>
                <w:i/>
              </w:rPr>
            </w:pPr>
            <w:r w:rsidRPr="00A46573">
              <w:rPr>
                <w:rFonts w:ascii="Arial" w:eastAsia="SimSun" w:hAnsi="Arial" w:cs="Arial"/>
                <w:i/>
                <w:iCs/>
              </w:rPr>
              <w:t xml:space="preserve">Μη γνωστές: </w:t>
            </w:r>
          </w:p>
          <w:p w:rsidR="00A46573" w:rsidRPr="00A46573" w:rsidRDefault="00A46573" w:rsidP="00A46573">
            <w:pPr>
              <w:tabs>
                <w:tab w:val="left" w:pos="567"/>
              </w:tabs>
              <w:spacing w:after="0" w:line="240" w:lineRule="auto"/>
              <w:rPr>
                <w:rFonts w:ascii="Arial" w:eastAsia="SimSun" w:hAnsi="Arial" w:cs="Arial"/>
                <w:i/>
              </w:rPr>
            </w:pPr>
            <w:r w:rsidRPr="00A46573">
              <w:rPr>
                <w:rFonts w:ascii="Arial" w:eastAsia="Times New Roman" w:hAnsi="Arial" w:cs="Arial"/>
                <w:u w:val="single"/>
              </w:rPr>
              <w:t>Αυξημένη</w:t>
            </w:r>
            <w:r w:rsidRPr="00A46573">
              <w:rPr>
                <w:rFonts w:ascii="Arial" w:eastAsia="Times New Roman" w:hAnsi="Arial" w:cs="Arial"/>
              </w:rPr>
              <w:t xml:space="preserve"> </w:t>
            </w:r>
            <w:proofErr w:type="spellStart"/>
            <w:r w:rsidRPr="00A46573">
              <w:rPr>
                <w:rFonts w:ascii="Arial" w:eastAsia="Times New Roman" w:hAnsi="Arial" w:cs="Arial"/>
              </w:rPr>
              <w:t>ε</w:t>
            </w:r>
            <w:r w:rsidRPr="00A46573">
              <w:rPr>
                <w:rFonts w:ascii="Arial" w:eastAsia="Times New Roman" w:hAnsi="Arial" w:cs="Arial"/>
                <w:u w:val="single"/>
              </w:rPr>
              <w:t>νδοφθάλμια</w:t>
            </w:r>
            <w:proofErr w:type="spellEnd"/>
            <w:r w:rsidRPr="00A46573">
              <w:rPr>
                <w:rFonts w:ascii="Arial" w:eastAsia="Times New Roman" w:hAnsi="Arial" w:cs="Arial"/>
                <w:u w:val="single"/>
              </w:rPr>
              <w:t xml:space="preserve"> πίεση, οίδημα του κερατοειδούς,</w:t>
            </w:r>
            <w:r w:rsidRPr="00A46573">
              <w:rPr>
                <w:rFonts w:ascii="Arial" w:eastAsia="Times New Roman" w:hAnsi="Arial" w:cs="Arial"/>
              </w:rPr>
              <w:t xml:space="preserve"> μύση, υπεραιμία της ίριδας, σύσπαση ακτινωτού μυός, έμετος</w:t>
            </w:r>
          </w:p>
        </w:tc>
      </w:tr>
      <w:tr w:rsidR="00A46573" w:rsidRPr="00A46573" w:rsidTr="00A46573">
        <w:tc>
          <w:tcPr>
            <w:tcW w:w="2880" w:type="dxa"/>
            <w:tcBorders>
              <w:top w:val="single" w:sz="4" w:space="0" w:color="auto"/>
              <w:left w:val="single" w:sz="4" w:space="0" w:color="auto"/>
              <w:bottom w:val="single" w:sz="4" w:space="0" w:color="auto"/>
              <w:right w:val="single" w:sz="4" w:space="0" w:color="auto"/>
            </w:tcBorders>
            <w:hideMark/>
          </w:tcPr>
          <w:p w:rsidR="00A46573" w:rsidRPr="00A46573" w:rsidRDefault="00A46573" w:rsidP="00A46573">
            <w:pPr>
              <w:tabs>
                <w:tab w:val="left" w:pos="567"/>
              </w:tabs>
              <w:spacing w:after="0" w:line="240" w:lineRule="auto"/>
              <w:rPr>
                <w:rFonts w:ascii="Arial" w:eastAsia="SimSun" w:hAnsi="Arial" w:cs="Arial"/>
                <w:lang w:val="en-GB"/>
              </w:rPr>
            </w:pPr>
            <w:r w:rsidRPr="00A46573">
              <w:rPr>
                <w:rFonts w:ascii="Arial" w:eastAsia="SimSun" w:hAnsi="Arial" w:cs="Arial"/>
              </w:rPr>
              <w:t>Διαταραχές του γαστρεντερικού</w:t>
            </w:r>
          </w:p>
        </w:tc>
        <w:tc>
          <w:tcPr>
            <w:tcW w:w="5310" w:type="dxa"/>
            <w:tcBorders>
              <w:top w:val="single" w:sz="4" w:space="0" w:color="auto"/>
              <w:left w:val="single" w:sz="4" w:space="0" w:color="auto"/>
              <w:bottom w:val="single" w:sz="4" w:space="0" w:color="auto"/>
              <w:right w:val="single" w:sz="4" w:space="0" w:color="auto"/>
            </w:tcBorders>
          </w:tcPr>
          <w:p w:rsidR="00A46573" w:rsidRPr="00A46573" w:rsidRDefault="00A46573" w:rsidP="00A46573">
            <w:pPr>
              <w:tabs>
                <w:tab w:val="left" w:pos="567"/>
              </w:tabs>
              <w:spacing w:after="0" w:line="240" w:lineRule="auto"/>
              <w:rPr>
                <w:rFonts w:ascii="Arial" w:eastAsia="SimSun" w:hAnsi="Arial" w:cs="Arial"/>
                <w:lang w:val="en-GB"/>
              </w:rPr>
            </w:pPr>
            <w:r w:rsidRPr="00A46573">
              <w:rPr>
                <w:rFonts w:ascii="Arial" w:eastAsia="SimSun" w:hAnsi="Arial" w:cs="Arial"/>
                <w:i/>
                <w:iCs/>
              </w:rPr>
              <w:t>Συχνές:</w:t>
            </w:r>
            <w:r w:rsidRPr="00A46573">
              <w:rPr>
                <w:rFonts w:ascii="Arial" w:eastAsia="SimSun" w:hAnsi="Arial" w:cs="Arial"/>
              </w:rPr>
              <w:t xml:space="preserve"> ναυτία</w:t>
            </w:r>
          </w:p>
          <w:p w:rsidR="00A46573" w:rsidRPr="00A46573" w:rsidRDefault="00A46573" w:rsidP="00A46573">
            <w:pPr>
              <w:tabs>
                <w:tab w:val="left" w:pos="567"/>
              </w:tabs>
              <w:spacing w:after="0" w:line="240" w:lineRule="auto"/>
              <w:rPr>
                <w:rFonts w:ascii="Arial" w:eastAsia="SimSun" w:hAnsi="Arial" w:cs="Arial"/>
                <w:lang w:val="en-GB"/>
              </w:rPr>
            </w:pPr>
          </w:p>
        </w:tc>
      </w:tr>
    </w:tbl>
    <w:p w:rsidR="00A46573" w:rsidRPr="00A46573" w:rsidRDefault="00A46573" w:rsidP="00A46573">
      <w:pPr>
        <w:tabs>
          <w:tab w:val="left" w:pos="567"/>
        </w:tabs>
        <w:spacing w:after="0" w:line="240" w:lineRule="auto"/>
        <w:rPr>
          <w:rFonts w:ascii="Arial" w:eastAsia="SimSun" w:hAnsi="Arial" w:cs="Arial"/>
          <w:lang w:val="en-GB"/>
        </w:rPr>
      </w:pPr>
    </w:p>
    <w:p w:rsidR="00A46573" w:rsidRPr="00A46573" w:rsidRDefault="00A46573" w:rsidP="00A46573">
      <w:pPr>
        <w:tabs>
          <w:tab w:val="left" w:pos="567"/>
        </w:tabs>
        <w:spacing w:after="0" w:line="240" w:lineRule="auto"/>
        <w:rPr>
          <w:rFonts w:ascii="Arial" w:eastAsia="Times New Roman" w:hAnsi="Arial" w:cs="Arial"/>
          <w:b/>
          <w:i/>
          <w:lang w:val="en-GB"/>
        </w:rPr>
      </w:pPr>
      <w:r w:rsidRPr="00A46573">
        <w:rPr>
          <w:rFonts w:ascii="Arial" w:eastAsia="Times New Roman" w:hAnsi="Arial" w:cs="Arial"/>
          <w:b/>
          <w:i/>
        </w:rPr>
        <w:t>Περιγραφή επιλεγμένων ανεπιθύμητων ενεργειών</w:t>
      </w:r>
    </w:p>
    <w:p w:rsidR="00A46573" w:rsidRPr="00A46573" w:rsidRDefault="00A46573" w:rsidP="00A46573">
      <w:pPr>
        <w:tabs>
          <w:tab w:val="left" w:pos="567"/>
        </w:tabs>
        <w:spacing w:after="0" w:line="240" w:lineRule="auto"/>
        <w:rPr>
          <w:rFonts w:ascii="Arial" w:eastAsia="Times New Roman" w:hAnsi="Arial" w:cs="Arial"/>
        </w:rPr>
      </w:pPr>
      <w:r w:rsidRPr="00A46573">
        <w:rPr>
          <w:rFonts w:ascii="Arial" w:eastAsia="Times New Roman" w:hAnsi="Arial" w:cs="Arial"/>
        </w:rPr>
        <w:t xml:space="preserve">Η μακροχρόνια χορήγηση </w:t>
      </w:r>
      <w:proofErr w:type="spellStart"/>
      <w:r w:rsidRPr="00A46573">
        <w:rPr>
          <w:rFonts w:ascii="Arial" w:eastAsia="Times New Roman" w:hAnsi="Arial" w:cs="Arial"/>
        </w:rPr>
        <w:t>μυωτικών</w:t>
      </w:r>
      <w:proofErr w:type="spellEnd"/>
      <w:r w:rsidRPr="00A46573">
        <w:rPr>
          <w:rFonts w:ascii="Arial" w:eastAsia="Times New Roman" w:hAnsi="Arial" w:cs="Arial"/>
        </w:rPr>
        <w:t xml:space="preserve"> μπορεί να σχετίζεται με αυξημένο κίνδυνο καταρράκτη, κύστη στην ίριδα ή αποκόλληση αμφιβληστροειδούς σε ασθενείς με προϋπάρχουσες παθολογικές καταστάσεις. Πρέπει να γίνεται βυθοσκόπηση σε όλους τους ασθενείς πριν την έναρξη της θεραπείας. (βλ. παράγραφο 4.4)</w:t>
      </w:r>
    </w:p>
    <w:p w:rsidR="00A46573" w:rsidRPr="00A46573" w:rsidRDefault="00A46573" w:rsidP="00A46573">
      <w:pPr>
        <w:tabs>
          <w:tab w:val="left" w:pos="567"/>
        </w:tabs>
        <w:spacing w:after="0" w:line="240" w:lineRule="auto"/>
        <w:rPr>
          <w:rFonts w:ascii="Arial" w:eastAsia="Times New Roman" w:hAnsi="Arial" w:cs="Arial"/>
        </w:rPr>
      </w:pPr>
      <w:r w:rsidRPr="00A46573">
        <w:rPr>
          <w:rFonts w:ascii="Arial" w:eastAsia="Times New Roman" w:hAnsi="Arial" w:cs="Arial"/>
        </w:rPr>
        <w:t xml:space="preserve">Σπανίως αναφέρονται συστηματικές ανεπιθύμητες ενέργειες κατά την τοπική, οφθαλμική χρήση </w:t>
      </w:r>
      <w:proofErr w:type="spellStart"/>
      <w:r w:rsidRPr="00A46573">
        <w:rPr>
          <w:rFonts w:ascii="Arial" w:eastAsia="Times New Roman" w:hAnsi="Arial" w:cs="Arial"/>
        </w:rPr>
        <w:t>μυωτικών</w:t>
      </w:r>
      <w:proofErr w:type="spellEnd"/>
      <w:r w:rsidRPr="00A46573">
        <w:rPr>
          <w:rFonts w:ascii="Arial" w:eastAsia="Times New Roman" w:hAnsi="Arial" w:cs="Arial"/>
        </w:rPr>
        <w:t xml:space="preserve">, όπως λ.χ. ναυτία, έμετος, σιελόρροια, εφίδρωση ή </w:t>
      </w:r>
      <w:proofErr w:type="spellStart"/>
      <w:r w:rsidRPr="00A46573">
        <w:rPr>
          <w:rFonts w:ascii="Arial" w:eastAsia="Times New Roman" w:hAnsi="Arial" w:cs="Arial"/>
        </w:rPr>
        <w:t>βρογχόσπασμος</w:t>
      </w:r>
      <w:proofErr w:type="spellEnd"/>
      <w:r w:rsidRPr="00A46573">
        <w:rPr>
          <w:rFonts w:ascii="Arial" w:eastAsia="Times New Roman" w:hAnsi="Arial" w:cs="Arial"/>
        </w:rPr>
        <w:t>. Οι ενέργειες αυτές παρατηρούνται συνήθως μετά από υπερβολική χρήση του προϊόντος.</w:t>
      </w:r>
    </w:p>
    <w:p w:rsidR="00A46573" w:rsidRPr="00A46573" w:rsidRDefault="00A46573" w:rsidP="00A46573">
      <w:pPr>
        <w:tabs>
          <w:tab w:val="left" w:pos="567"/>
        </w:tabs>
        <w:spacing w:after="0" w:line="240" w:lineRule="auto"/>
        <w:rPr>
          <w:rFonts w:ascii="Arial" w:eastAsia="Times New Roman" w:hAnsi="Arial" w:cs="Arial"/>
        </w:rPr>
      </w:pPr>
      <w:r w:rsidRPr="00A46573">
        <w:rPr>
          <w:rFonts w:ascii="Arial" w:eastAsia="Times New Roman" w:hAnsi="Arial" w:cs="Arial"/>
        </w:rPr>
        <w:t xml:space="preserve">Μια παράδοξη αύξηση της </w:t>
      </w:r>
      <w:proofErr w:type="spellStart"/>
      <w:r w:rsidRPr="00A46573">
        <w:rPr>
          <w:rFonts w:ascii="Arial" w:eastAsia="Times New Roman" w:hAnsi="Arial" w:cs="Arial"/>
        </w:rPr>
        <w:t>ενδοφθάλμιας</w:t>
      </w:r>
      <w:proofErr w:type="spellEnd"/>
      <w:r w:rsidRPr="00A46573">
        <w:rPr>
          <w:rFonts w:ascii="Arial" w:eastAsia="Times New Roman" w:hAnsi="Arial" w:cs="Arial"/>
        </w:rPr>
        <w:t xml:space="preserve"> πίεσης μπορεί να παρατηρηθεί σε ασθενείς με σοβαρό κίνδυνο διαταραχής της ροής του </w:t>
      </w:r>
      <w:proofErr w:type="spellStart"/>
      <w:r w:rsidRPr="00A46573">
        <w:rPr>
          <w:rFonts w:ascii="Arial" w:eastAsia="Times New Roman" w:hAnsi="Arial" w:cs="Arial"/>
        </w:rPr>
        <w:t>δοκιδωτού</w:t>
      </w:r>
      <w:proofErr w:type="spellEnd"/>
      <w:r w:rsidRPr="00A46573">
        <w:rPr>
          <w:rFonts w:ascii="Arial" w:eastAsia="Times New Roman" w:hAnsi="Arial" w:cs="Arial"/>
        </w:rPr>
        <w:t xml:space="preserve"> δικτύου (βλ. παράγραφο 4.4).</w:t>
      </w:r>
    </w:p>
    <w:p w:rsidR="00A46573" w:rsidRPr="00A46573" w:rsidRDefault="00A46573" w:rsidP="00A46573">
      <w:pPr>
        <w:tabs>
          <w:tab w:val="left" w:pos="-1439"/>
          <w:tab w:val="left" w:pos="-720"/>
          <w:tab w:val="left" w:pos="567"/>
          <w:tab w:val="left" w:pos="11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eastAsia="Times New Roman" w:hAnsi="Arial" w:cs="Arial"/>
          <w:spacing w:val="-3"/>
        </w:rPr>
      </w:pPr>
    </w:p>
    <w:p w:rsidR="00A46573" w:rsidRPr="00A46573" w:rsidRDefault="00A46573" w:rsidP="00A46573">
      <w:pPr>
        <w:tabs>
          <w:tab w:val="left" w:pos="-1439"/>
          <w:tab w:val="left" w:pos="-720"/>
          <w:tab w:val="left" w:pos="567"/>
          <w:tab w:val="left" w:pos="11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eastAsia="Times New Roman" w:hAnsi="Arial" w:cs="Arial"/>
          <w:spacing w:val="-3"/>
        </w:rPr>
      </w:pPr>
      <w:r w:rsidRPr="00A46573">
        <w:rPr>
          <w:rFonts w:ascii="Arial" w:eastAsia="Times New Roman" w:hAnsi="Arial" w:cs="Arial"/>
          <w:spacing w:val="-3"/>
        </w:rPr>
        <w:t xml:space="preserve">Γενικά, οι ανεπιθύμητες ενέργειες είναι σπάνιες αλλά καθίστανται συχνότερες με χρήση διαλυμάτων υψηλών περιεκτικοτήτων.  Σπανίως έχουν αναφερθεί συστηματικές ανεπιθύμητες αντιδράσεις (μετά την τοπική χορήγηση του φαρμάκου), όπως πνευμονικό οίδημα, σπλαχνικοί πόνοι, </w:t>
      </w:r>
      <w:proofErr w:type="spellStart"/>
      <w:r w:rsidRPr="00A46573">
        <w:rPr>
          <w:rFonts w:ascii="Arial" w:eastAsia="Times New Roman" w:hAnsi="Arial" w:cs="Arial"/>
          <w:spacing w:val="-3"/>
        </w:rPr>
        <w:t>βρογχόσπασμος</w:t>
      </w:r>
      <w:proofErr w:type="spellEnd"/>
      <w:r w:rsidRPr="00A46573">
        <w:rPr>
          <w:rFonts w:ascii="Arial" w:eastAsia="Times New Roman" w:hAnsi="Arial" w:cs="Arial"/>
          <w:spacing w:val="-3"/>
        </w:rPr>
        <w:t xml:space="preserve">, μυϊκός τρόμος και πτώση της αρτηριακής πίεσης. </w:t>
      </w:r>
    </w:p>
    <w:p w:rsidR="00A46573" w:rsidRPr="00A46573" w:rsidRDefault="00A46573" w:rsidP="00A46573">
      <w:pPr>
        <w:tabs>
          <w:tab w:val="left" w:pos="567"/>
        </w:tabs>
        <w:autoSpaceDE w:val="0"/>
        <w:autoSpaceDN w:val="0"/>
        <w:adjustRightInd w:val="0"/>
        <w:spacing w:after="0" w:line="240" w:lineRule="auto"/>
        <w:jc w:val="both"/>
        <w:rPr>
          <w:rFonts w:ascii="Arial" w:eastAsia="Times New Roman" w:hAnsi="Arial" w:cs="Arial"/>
          <w:noProof/>
          <w:u w:val="single"/>
        </w:rPr>
      </w:pPr>
    </w:p>
    <w:p w:rsidR="00A46573" w:rsidRPr="00A46573" w:rsidRDefault="00A46573" w:rsidP="00A46573">
      <w:pPr>
        <w:tabs>
          <w:tab w:val="left" w:pos="567"/>
        </w:tabs>
        <w:spacing w:after="0" w:line="240" w:lineRule="auto"/>
        <w:rPr>
          <w:rFonts w:ascii="Arial" w:eastAsia="Times New Roman" w:hAnsi="Arial" w:cs="Arial"/>
          <w:b/>
        </w:rPr>
      </w:pPr>
      <w:r w:rsidRPr="00A46573">
        <w:rPr>
          <w:rFonts w:ascii="Arial" w:eastAsia="Times New Roman" w:hAnsi="Arial" w:cs="Arial"/>
          <w:b/>
        </w:rPr>
        <w:t>Αναφορά πιθανολογούμενων ανεπιθύμητων ενεργειών</w:t>
      </w:r>
    </w:p>
    <w:p w:rsidR="00A46573" w:rsidRPr="00A46573" w:rsidRDefault="00A46573" w:rsidP="00A46573">
      <w:pPr>
        <w:tabs>
          <w:tab w:val="left" w:pos="567"/>
        </w:tabs>
        <w:spacing w:after="0" w:line="240" w:lineRule="auto"/>
        <w:rPr>
          <w:rFonts w:ascii="Arial" w:eastAsia="Times New Roman" w:hAnsi="Arial" w:cs="Arial"/>
        </w:rPr>
      </w:pPr>
      <w:r w:rsidRPr="00A46573">
        <w:rPr>
          <w:rFonts w:ascii="Arial" w:eastAsia="Times New Roman" w:hAnsi="Arial" w:cs="Arial"/>
        </w:rPr>
        <w:t xml:space="preserve">Η αναφορά πιθανολογούμενων ανεπιθύμητων ενεργειών μετά από τη χορήγηση άδειας κυκλοφορίας του φαρμακευτικού προϊόντος είναι σημαντική. Επιτρέπει τη συνεχή παρακολούθηση της σχέσης οφέλους-κινδύνου του φαρμακευτικού προϊόντος. Ζητείται από τους επαγγελματίες του τομέα της υγειονομικής περίθαλψης να αναφέρουν οποιεσδήποτε πιθανολογούμενες ανεπιθύμητες ενέργειες μέσω του εθνικού συστήματος αναφοράς:. </w:t>
      </w:r>
    </w:p>
    <w:p w:rsidR="00A46573" w:rsidRPr="00A46573" w:rsidRDefault="00A46573" w:rsidP="00A46573">
      <w:pPr>
        <w:tabs>
          <w:tab w:val="left" w:pos="567"/>
        </w:tabs>
        <w:spacing w:after="0" w:line="240" w:lineRule="auto"/>
        <w:rPr>
          <w:rFonts w:ascii="Arial" w:eastAsia="Times New Roman" w:hAnsi="Arial" w:cs="Arial"/>
          <w:noProof/>
        </w:rPr>
      </w:pPr>
    </w:p>
    <w:p w:rsidR="00A46573" w:rsidRPr="00A46573" w:rsidRDefault="00A46573" w:rsidP="00A46573">
      <w:pPr>
        <w:tabs>
          <w:tab w:val="left" w:pos="567"/>
        </w:tabs>
        <w:spacing w:after="0" w:line="240" w:lineRule="auto"/>
        <w:rPr>
          <w:rFonts w:ascii="Arial" w:eastAsia="Times New Roman" w:hAnsi="Arial" w:cs="Arial"/>
        </w:rPr>
      </w:pPr>
      <w:r w:rsidRPr="00A46573">
        <w:rPr>
          <w:rFonts w:ascii="Arial" w:eastAsia="Times New Roman" w:hAnsi="Arial" w:cs="Arial"/>
        </w:rPr>
        <w:t>Ελλάδα</w:t>
      </w:r>
    </w:p>
    <w:p w:rsidR="00A46573" w:rsidRPr="00A46573" w:rsidRDefault="00A46573" w:rsidP="00A46573">
      <w:pPr>
        <w:tabs>
          <w:tab w:val="left" w:pos="567"/>
        </w:tabs>
        <w:spacing w:after="0" w:line="240" w:lineRule="auto"/>
        <w:rPr>
          <w:rFonts w:ascii="Arial" w:eastAsia="Times New Roman" w:hAnsi="Arial" w:cs="Arial"/>
        </w:rPr>
      </w:pPr>
      <w:r w:rsidRPr="00A46573">
        <w:rPr>
          <w:rFonts w:ascii="Arial" w:eastAsia="Times New Roman" w:hAnsi="Arial" w:cs="Arial"/>
        </w:rPr>
        <w:t>Εθνικός Οργανισμός Φαρμάκων</w:t>
      </w:r>
    </w:p>
    <w:p w:rsidR="00A46573" w:rsidRPr="00A46573" w:rsidRDefault="00A46573" w:rsidP="00A46573">
      <w:pPr>
        <w:tabs>
          <w:tab w:val="left" w:pos="567"/>
        </w:tabs>
        <w:spacing w:after="0" w:line="240" w:lineRule="auto"/>
        <w:rPr>
          <w:rFonts w:ascii="Arial" w:eastAsia="Times New Roman" w:hAnsi="Arial" w:cs="Arial"/>
        </w:rPr>
      </w:pPr>
      <w:r w:rsidRPr="00A46573">
        <w:rPr>
          <w:rFonts w:ascii="Arial" w:eastAsia="Times New Roman" w:hAnsi="Arial" w:cs="Arial"/>
        </w:rPr>
        <w:t>Μεσογείων 284</w:t>
      </w:r>
    </w:p>
    <w:p w:rsidR="00A46573" w:rsidRPr="00A46573" w:rsidRDefault="00A46573" w:rsidP="00A46573">
      <w:pPr>
        <w:tabs>
          <w:tab w:val="left" w:pos="567"/>
        </w:tabs>
        <w:spacing w:after="0" w:line="240" w:lineRule="auto"/>
        <w:rPr>
          <w:rFonts w:ascii="Arial" w:eastAsia="Times New Roman" w:hAnsi="Arial" w:cs="Arial"/>
        </w:rPr>
      </w:pPr>
      <w:r w:rsidRPr="00A46573">
        <w:rPr>
          <w:rFonts w:ascii="Arial" w:eastAsia="Times New Roman" w:hAnsi="Arial" w:cs="Arial"/>
        </w:rPr>
        <w:t>GR-15562 Χολαργός, Αθήνα</w:t>
      </w:r>
    </w:p>
    <w:p w:rsidR="00A46573" w:rsidRPr="00A46573" w:rsidRDefault="00A46573" w:rsidP="00A46573">
      <w:pPr>
        <w:tabs>
          <w:tab w:val="left" w:pos="567"/>
        </w:tabs>
        <w:spacing w:after="0" w:line="240" w:lineRule="auto"/>
        <w:rPr>
          <w:rFonts w:ascii="Arial" w:eastAsia="Times New Roman" w:hAnsi="Arial" w:cs="Arial"/>
        </w:rPr>
      </w:pPr>
      <w:proofErr w:type="spellStart"/>
      <w:r w:rsidRPr="00A46573">
        <w:rPr>
          <w:rFonts w:ascii="Arial" w:eastAsia="Times New Roman" w:hAnsi="Arial" w:cs="Arial"/>
        </w:rPr>
        <w:lastRenderedPageBreak/>
        <w:t>Τηλ</w:t>
      </w:r>
      <w:proofErr w:type="spellEnd"/>
      <w:r w:rsidRPr="00A46573">
        <w:rPr>
          <w:rFonts w:ascii="Arial" w:eastAsia="Times New Roman" w:hAnsi="Arial" w:cs="Arial"/>
        </w:rPr>
        <w:t>: + 30 21 32040380/337</w:t>
      </w:r>
    </w:p>
    <w:p w:rsidR="00A46573" w:rsidRPr="00A46573" w:rsidRDefault="00A46573" w:rsidP="00A46573">
      <w:pPr>
        <w:tabs>
          <w:tab w:val="left" w:pos="567"/>
        </w:tabs>
        <w:spacing w:after="0" w:line="240" w:lineRule="auto"/>
        <w:rPr>
          <w:rFonts w:ascii="Arial" w:eastAsia="Times New Roman" w:hAnsi="Arial" w:cs="Arial"/>
        </w:rPr>
      </w:pPr>
      <w:r w:rsidRPr="00A46573">
        <w:rPr>
          <w:rFonts w:ascii="Arial" w:eastAsia="Times New Roman" w:hAnsi="Arial" w:cs="Arial"/>
        </w:rPr>
        <w:t xml:space="preserve">Φαξ: + 30 21 06549585 </w:t>
      </w:r>
    </w:p>
    <w:p w:rsidR="00A46573" w:rsidRPr="00A46573" w:rsidRDefault="00A46573" w:rsidP="00A46573">
      <w:pPr>
        <w:tabs>
          <w:tab w:val="left" w:pos="567"/>
        </w:tabs>
        <w:spacing w:after="0" w:line="240" w:lineRule="auto"/>
        <w:rPr>
          <w:rFonts w:ascii="Arial" w:eastAsia="Times New Roman" w:hAnsi="Arial" w:cs="Arial"/>
        </w:rPr>
      </w:pPr>
      <w:proofErr w:type="spellStart"/>
      <w:r w:rsidRPr="00A46573">
        <w:rPr>
          <w:rFonts w:ascii="Arial" w:eastAsia="Times New Roman" w:hAnsi="Arial" w:cs="Arial"/>
        </w:rPr>
        <w:t>Ιστότοπος</w:t>
      </w:r>
      <w:proofErr w:type="spellEnd"/>
      <w:r w:rsidRPr="00A46573">
        <w:rPr>
          <w:rFonts w:ascii="Arial" w:eastAsia="Times New Roman" w:hAnsi="Arial" w:cs="Arial"/>
        </w:rPr>
        <w:t xml:space="preserve">: </w:t>
      </w:r>
      <w:hyperlink r:id="rId6" w:history="1">
        <w:r w:rsidRPr="00A46573">
          <w:rPr>
            <w:rFonts w:ascii="Arial" w:eastAsia="Times New Roman" w:hAnsi="Arial" w:cs="Arial"/>
          </w:rPr>
          <w:t>http://www.eof.gr</w:t>
        </w:r>
      </w:hyperlink>
      <w:r w:rsidRPr="00A46573">
        <w:rPr>
          <w:rFonts w:ascii="Arial" w:eastAsia="Times New Roman" w:hAnsi="Arial" w:cs="Arial"/>
        </w:rPr>
        <w:t xml:space="preserve"> </w:t>
      </w:r>
    </w:p>
    <w:p w:rsidR="00A46573" w:rsidRPr="00A46573" w:rsidRDefault="00A46573" w:rsidP="00A46573">
      <w:pPr>
        <w:tabs>
          <w:tab w:val="left" w:pos="0"/>
          <w:tab w:val="left" w:pos="567"/>
        </w:tabs>
        <w:spacing w:after="0" w:line="240" w:lineRule="auto"/>
        <w:rPr>
          <w:rFonts w:ascii="Arial" w:eastAsia="MS Mincho" w:hAnsi="Arial" w:cs="Arial"/>
          <w:lang w:eastAsia="ja-JP"/>
        </w:rPr>
      </w:pPr>
    </w:p>
    <w:p w:rsidR="00A46573" w:rsidRPr="00A46573" w:rsidRDefault="00A46573" w:rsidP="00A46573">
      <w:pPr>
        <w:suppressLineNumbers/>
        <w:tabs>
          <w:tab w:val="left" w:pos="567"/>
        </w:tabs>
        <w:spacing w:after="0" w:line="240" w:lineRule="auto"/>
        <w:rPr>
          <w:rFonts w:ascii="Arial" w:eastAsia="Times New Roman" w:hAnsi="Arial" w:cs="Arial"/>
          <w:noProof/>
        </w:rPr>
      </w:pPr>
    </w:p>
    <w:p w:rsidR="00A46573" w:rsidRPr="00A46573" w:rsidRDefault="00A46573" w:rsidP="00A46573">
      <w:pPr>
        <w:suppressLineNumbers/>
        <w:tabs>
          <w:tab w:val="left" w:pos="567"/>
        </w:tabs>
        <w:spacing w:after="0" w:line="240" w:lineRule="auto"/>
        <w:ind w:left="567" w:hanging="567"/>
        <w:outlineLvl w:val="0"/>
        <w:rPr>
          <w:rFonts w:ascii="Arial" w:eastAsia="Times New Roman" w:hAnsi="Arial" w:cs="Arial"/>
          <w:noProof/>
        </w:rPr>
      </w:pPr>
      <w:r w:rsidRPr="00A46573">
        <w:rPr>
          <w:rFonts w:ascii="Arial" w:eastAsia="Times New Roman" w:hAnsi="Arial" w:cs="Arial"/>
          <w:b/>
          <w:noProof/>
        </w:rPr>
        <w:t>4.9</w:t>
      </w:r>
      <w:r w:rsidRPr="00A46573">
        <w:rPr>
          <w:rFonts w:ascii="Arial" w:eastAsia="Times New Roman" w:hAnsi="Arial" w:cs="Arial"/>
          <w:b/>
          <w:noProof/>
        </w:rPr>
        <w:tab/>
        <w:t>Υπερβολική δόση</w:t>
      </w:r>
    </w:p>
    <w:p w:rsidR="00A46573" w:rsidRPr="00A46573" w:rsidRDefault="00A46573" w:rsidP="00A46573">
      <w:pPr>
        <w:suppressLineNumbers/>
        <w:tabs>
          <w:tab w:val="left" w:pos="567"/>
        </w:tabs>
        <w:spacing w:after="0" w:line="240" w:lineRule="auto"/>
        <w:rPr>
          <w:rFonts w:ascii="Arial" w:eastAsia="Times New Roman" w:hAnsi="Arial" w:cs="Arial"/>
          <w:noProof/>
        </w:rPr>
      </w:pPr>
    </w:p>
    <w:p w:rsidR="00A46573" w:rsidRPr="00A46573" w:rsidRDefault="00A46573" w:rsidP="00A46573">
      <w:pPr>
        <w:tabs>
          <w:tab w:val="left" w:pos="567"/>
        </w:tabs>
        <w:spacing w:after="0" w:line="240" w:lineRule="auto"/>
        <w:rPr>
          <w:rFonts w:ascii="Arial" w:eastAsia="SimSun" w:hAnsi="Arial" w:cs="Arial"/>
        </w:rPr>
      </w:pPr>
      <w:r w:rsidRPr="00A46573">
        <w:rPr>
          <w:rFonts w:ascii="Arial" w:eastAsia="SimSun" w:hAnsi="Arial" w:cs="Arial"/>
        </w:rPr>
        <w:t xml:space="preserve">Σε περίπτωση </w:t>
      </w:r>
      <w:proofErr w:type="spellStart"/>
      <w:r w:rsidRPr="00A46573">
        <w:rPr>
          <w:rFonts w:ascii="Arial" w:eastAsia="SimSun" w:hAnsi="Arial" w:cs="Arial"/>
        </w:rPr>
        <w:t>υπερδοσολογίας</w:t>
      </w:r>
      <w:proofErr w:type="spellEnd"/>
      <w:r w:rsidRPr="00A46573">
        <w:rPr>
          <w:rFonts w:ascii="Arial" w:eastAsia="SimSun" w:hAnsi="Arial" w:cs="Arial"/>
        </w:rPr>
        <w:t>, τα συμπτώματα τοξικότητας μπορεί να περιλαμβάνουν: κεφαλαλγία, σιελόρροια, εφίδρωση, λιποθυμία, βραδυκαρδία, υπόταση, κοιλιακές κράμπες, έμετο, άσθμα και διάρροια.</w:t>
      </w:r>
    </w:p>
    <w:p w:rsidR="00A46573" w:rsidRPr="00A46573" w:rsidRDefault="00A46573" w:rsidP="00A46573">
      <w:pPr>
        <w:tabs>
          <w:tab w:val="left" w:pos="567"/>
        </w:tabs>
        <w:spacing w:after="0" w:line="240" w:lineRule="auto"/>
        <w:rPr>
          <w:rFonts w:ascii="Arial" w:eastAsia="Times New Roman" w:hAnsi="Arial" w:cs="Arial"/>
          <w:noProof/>
        </w:rPr>
      </w:pPr>
      <w:r w:rsidRPr="00A46573">
        <w:rPr>
          <w:rFonts w:ascii="Arial" w:eastAsia="SimSun" w:hAnsi="Arial" w:cs="Arial"/>
        </w:rPr>
        <w:t xml:space="preserve"> Σε περίπτωση τοπικής </w:t>
      </w:r>
      <w:proofErr w:type="spellStart"/>
      <w:r w:rsidRPr="00A46573">
        <w:rPr>
          <w:rFonts w:ascii="Arial" w:eastAsia="SimSun" w:hAnsi="Arial" w:cs="Arial"/>
        </w:rPr>
        <w:t>υπερδοσολογίας</w:t>
      </w:r>
      <w:proofErr w:type="spellEnd"/>
      <w:r w:rsidRPr="00A46573">
        <w:rPr>
          <w:rFonts w:ascii="Arial" w:eastAsia="SimSun" w:hAnsi="Arial" w:cs="Arial"/>
        </w:rPr>
        <w:t>, ξεπλύνετε τα μάτια σας με χλιαρό νερό.</w:t>
      </w:r>
    </w:p>
    <w:p w:rsidR="00A46573" w:rsidRPr="00A46573" w:rsidRDefault="00A46573" w:rsidP="00A46573">
      <w:pPr>
        <w:suppressLineNumbers/>
        <w:tabs>
          <w:tab w:val="left" w:pos="567"/>
        </w:tabs>
        <w:spacing w:after="0" w:line="240" w:lineRule="auto"/>
        <w:rPr>
          <w:rFonts w:ascii="Arial" w:eastAsia="Times New Roman" w:hAnsi="Arial" w:cs="Arial"/>
          <w:noProof/>
        </w:rPr>
      </w:pPr>
    </w:p>
    <w:p w:rsidR="00A46573" w:rsidRPr="00A46573" w:rsidRDefault="00A46573" w:rsidP="00A46573">
      <w:pPr>
        <w:suppressLineNumbers/>
        <w:tabs>
          <w:tab w:val="left" w:pos="567"/>
        </w:tabs>
        <w:spacing w:after="0" w:line="240" w:lineRule="auto"/>
        <w:ind w:left="567" w:hanging="567"/>
        <w:rPr>
          <w:rFonts w:ascii="Arial" w:eastAsia="Times New Roman" w:hAnsi="Arial" w:cs="Arial"/>
          <w:noProof/>
        </w:rPr>
      </w:pPr>
      <w:r w:rsidRPr="00A46573">
        <w:rPr>
          <w:rFonts w:ascii="Arial" w:eastAsia="Times New Roman" w:hAnsi="Arial" w:cs="Arial"/>
          <w:b/>
          <w:noProof/>
        </w:rPr>
        <w:t>5.</w:t>
      </w:r>
      <w:r w:rsidRPr="00A46573">
        <w:rPr>
          <w:rFonts w:ascii="Arial" w:eastAsia="Times New Roman" w:hAnsi="Arial" w:cs="Arial"/>
          <w:b/>
          <w:noProof/>
        </w:rPr>
        <w:tab/>
        <w:t>ΦΑΡΜΑΚΟΛΟΓΙΚΕΣ ΙΔΙΟΤΗΤΕΣ</w:t>
      </w:r>
    </w:p>
    <w:p w:rsidR="00A46573" w:rsidRPr="00A46573" w:rsidRDefault="00A46573" w:rsidP="00A46573">
      <w:pPr>
        <w:suppressLineNumbers/>
        <w:tabs>
          <w:tab w:val="left" w:pos="567"/>
        </w:tabs>
        <w:spacing w:after="0" w:line="240" w:lineRule="auto"/>
        <w:rPr>
          <w:rFonts w:ascii="Arial" w:eastAsia="Times New Roman" w:hAnsi="Arial" w:cs="Arial"/>
          <w:noProof/>
        </w:rPr>
      </w:pPr>
    </w:p>
    <w:p w:rsidR="00A46573" w:rsidRPr="00A46573" w:rsidRDefault="00A46573" w:rsidP="00A46573">
      <w:pPr>
        <w:suppressLineNumbers/>
        <w:tabs>
          <w:tab w:val="left" w:pos="567"/>
        </w:tabs>
        <w:spacing w:after="0" w:line="240" w:lineRule="auto"/>
        <w:ind w:left="567" w:hanging="567"/>
        <w:outlineLvl w:val="0"/>
        <w:rPr>
          <w:rFonts w:ascii="Arial" w:eastAsia="Times New Roman" w:hAnsi="Arial" w:cs="Arial"/>
          <w:noProof/>
        </w:rPr>
      </w:pPr>
      <w:r w:rsidRPr="00A46573">
        <w:rPr>
          <w:rFonts w:ascii="Arial" w:eastAsia="Times New Roman" w:hAnsi="Arial" w:cs="Arial"/>
          <w:b/>
          <w:noProof/>
        </w:rPr>
        <w:t xml:space="preserve">5.1 </w:t>
      </w:r>
      <w:r w:rsidRPr="00A46573">
        <w:rPr>
          <w:rFonts w:ascii="Arial" w:eastAsia="Times New Roman" w:hAnsi="Arial" w:cs="Arial"/>
          <w:b/>
          <w:noProof/>
        </w:rPr>
        <w:tab/>
        <w:t>Φαρμακοδυναμικές ιδιότητες</w:t>
      </w:r>
    </w:p>
    <w:p w:rsidR="00A46573" w:rsidRPr="00A46573" w:rsidRDefault="00A46573" w:rsidP="00A46573">
      <w:pPr>
        <w:suppressLineNumbers/>
        <w:tabs>
          <w:tab w:val="left" w:pos="567"/>
        </w:tabs>
        <w:spacing w:after="0" w:line="240" w:lineRule="auto"/>
        <w:rPr>
          <w:rFonts w:ascii="Arial" w:eastAsia="Times New Roman" w:hAnsi="Arial" w:cs="Arial"/>
          <w:noProof/>
        </w:rPr>
      </w:pPr>
    </w:p>
    <w:p w:rsidR="00A46573" w:rsidRPr="00A46573" w:rsidRDefault="00A46573" w:rsidP="00A46573">
      <w:pPr>
        <w:suppressLineNumbers/>
        <w:tabs>
          <w:tab w:val="left" w:pos="567"/>
        </w:tabs>
        <w:spacing w:after="0" w:line="240" w:lineRule="auto"/>
        <w:outlineLvl w:val="0"/>
        <w:rPr>
          <w:rFonts w:ascii="Arial" w:eastAsia="SimSun" w:hAnsi="Arial" w:cs="Arial"/>
          <w:b/>
        </w:rPr>
      </w:pPr>
      <w:proofErr w:type="spellStart"/>
      <w:r w:rsidRPr="00A46573">
        <w:rPr>
          <w:rFonts w:ascii="Arial" w:eastAsia="SimSun" w:hAnsi="Arial" w:cs="Arial"/>
          <w:b/>
        </w:rPr>
        <w:t>Φαρμακοθεραπευτική</w:t>
      </w:r>
      <w:proofErr w:type="spellEnd"/>
      <w:r w:rsidRPr="00A46573">
        <w:rPr>
          <w:rFonts w:ascii="Arial" w:eastAsia="SimSun" w:hAnsi="Arial" w:cs="Arial"/>
          <w:b/>
        </w:rPr>
        <w:t xml:space="preserve"> κατηγορία: Κωδικός ATC: </w:t>
      </w:r>
      <w:proofErr w:type="spellStart"/>
      <w:r w:rsidRPr="00A46573">
        <w:rPr>
          <w:rFonts w:ascii="Arial" w:eastAsia="SimSun" w:hAnsi="Arial" w:cs="Arial"/>
          <w:b/>
        </w:rPr>
        <w:t>Παρασυμπαθητικομιμητικά</w:t>
      </w:r>
      <w:proofErr w:type="spellEnd"/>
      <w:r w:rsidRPr="00A46573">
        <w:rPr>
          <w:rFonts w:ascii="Arial" w:eastAsia="SimSun" w:hAnsi="Arial" w:cs="Arial"/>
          <w:b/>
        </w:rPr>
        <w:t xml:space="preserve"> S01EB01</w:t>
      </w:r>
    </w:p>
    <w:p w:rsidR="00A46573" w:rsidRPr="00A46573" w:rsidRDefault="00A46573" w:rsidP="00A46573">
      <w:pPr>
        <w:suppressLineNumbers/>
        <w:tabs>
          <w:tab w:val="left" w:pos="567"/>
        </w:tabs>
        <w:spacing w:after="0" w:line="240" w:lineRule="auto"/>
        <w:rPr>
          <w:rFonts w:ascii="Arial" w:eastAsia="SimSun" w:hAnsi="Arial" w:cs="Arial"/>
        </w:rPr>
      </w:pPr>
    </w:p>
    <w:p w:rsidR="00A46573" w:rsidRPr="00A46573" w:rsidRDefault="00A46573" w:rsidP="00A46573">
      <w:pPr>
        <w:tabs>
          <w:tab w:val="left" w:pos="-1439"/>
          <w:tab w:val="left" w:pos="-720"/>
          <w:tab w:val="left" w:pos="567"/>
          <w:tab w:val="left" w:pos="11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eastAsia="SimSun" w:hAnsi="Arial" w:cs="Arial"/>
        </w:rPr>
      </w:pPr>
      <w:r w:rsidRPr="00A46573">
        <w:rPr>
          <w:rFonts w:ascii="Arial" w:eastAsia="SimSun" w:hAnsi="Arial" w:cs="Arial"/>
        </w:rPr>
        <w:t xml:space="preserve">Η </w:t>
      </w:r>
      <w:proofErr w:type="spellStart"/>
      <w:r w:rsidRPr="00A46573">
        <w:rPr>
          <w:rFonts w:ascii="Arial" w:eastAsia="SimSun" w:hAnsi="Arial" w:cs="Arial"/>
        </w:rPr>
        <w:t>πιλοκαρπίνη</w:t>
      </w:r>
      <w:proofErr w:type="spellEnd"/>
      <w:r w:rsidRPr="00A46573">
        <w:rPr>
          <w:rFonts w:ascii="Arial" w:eastAsia="SimSun" w:hAnsi="Arial" w:cs="Arial"/>
        </w:rPr>
        <w:t xml:space="preserve"> είναι </w:t>
      </w:r>
      <w:proofErr w:type="spellStart"/>
      <w:r w:rsidRPr="00A46573">
        <w:rPr>
          <w:rFonts w:ascii="Arial" w:eastAsia="SimSun" w:hAnsi="Arial" w:cs="Arial"/>
        </w:rPr>
        <w:t>παρασυμπαθητικομιμητικός</w:t>
      </w:r>
      <w:proofErr w:type="spellEnd"/>
      <w:r w:rsidRPr="00A46573">
        <w:rPr>
          <w:rFonts w:ascii="Arial" w:eastAsia="SimSun" w:hAnsi="Arial" w:cs="Arial"/>
        </w:rPr>
        <w:t xml:space="preserve"> παράγοντας με άμεση </w:t>
      </w:r>
      <w:proofErr w:type="spellStart"/>
      <w:r w:rsidRPr="00A46573">
        <w:rPr>
          <w:rFonts w:ascii="Arial" w:eastAsia="SimSun" w:hAnsi="Arial" w:cs="Arial"/>
        </w:rPr>
        <w:t>χολινεργική</w:t>
      </w:r>
      <w:proofErr w:type="spellEnd"/>
      <w:r w:rsidRPr="00A46573">
        <w:rPr>
          <w:rFonts w:ascii="Arial" w:eastAsia="SimSun" w:hAnsi="Arial" w:cs="Arial"/>
        </w:rPr>
        <w:t xml:space="preserve"> δράση. Προκαλεί άμεση διέγερση των </w:t>
      </w:r>
      <w:proofErr w:type="spellStart"/>
      <w:r w:rsidRPr="00A46573">
        <w:rPr>
          <w:rFonts w:ascii="Arial" w:eastAsia="SimSun" w:hAnsi="Arial" w:cs="Arial"/>
        </w:rPr>
        <w:t>μουσκαρινικών</w:t>
      </w:r>
      <w:proofErr w:type="spellEnd"/>
      <w:r w:rsidRPr="00A46573">
        <w:rPr>
          <w:rFonts w:ascii="Arial" w:eastAsia="SimSun" w:hAnsi="Arial" w:cs="Arial"/>
        </w:rPr>
        <w:t xml:space="preserve"> νευρικών υποδοχέων και των λείων μυών όπως η ίριδα και οι εκκριτικοί αδένες. Η </w:t>
      </w:r>
      <w:proofErr w:type="spellStart"/>
      <w:r w:rsidRPr="00A46573">
        <w:rPr>
          <w:rFonts w:ascii="Arial" w:eastAsia="SimSun" w:hAnsi="Arial" w:cs="Arial"/>
        </w:rPr>
        <w:t>πιλοκαρπίνη</w:t>
      </w:r>
      <w:proofErr w:type="spellEnd"/>
      <w:r w:rsidRPr="00A46573">
        <w:rPr>
          <w:rFonts w:ascii="Arial" w:eastAsia="SimSun" w:hAnsi="Arial" w:cs="Arial"/>
        </w:rPr>
        <w:t xml:space="preserve"> προκαλεί μύση, μέσω συστολής του σφιγκτήρα της ίριδας, δημιουργώντας έτσι αυξημένη τάση στον σκληρό και άνοιγμα των πόρων του </w:t>
      </w:r>
      <w:proofErr w:type="spellStart"/>
      <w:r w:rsidRPr="00A46573">
        <w:rPr>
          <w:rFonts w:ascii="Arial" w:eastAsia="SimSun" w:hAnsi="Arial" w:cs="Arial"/>
        </w:rPr>
        <w:t>δοκιδωτού</w:t>
      </w:r>
      <w:proofErr w:type="spellEnd"/>
      <w:r w:rsidRPr="00A46573">
        <w:rPr>
          <w:rFonts w:ascii="Arial" w:eastAsia="SimSun" w:hAnsi="Arial" w:cs="Arial"/>
        </w:rPr>
        <w:t xml:space="preserve"> δικτύου απ' όπου διευκολύνεται η εκροή του υδατοειδούς υγρού. Με τον μηχανισμό αυτό ελαττώνεται η αντίσταση στην εκροή του υδατοειδούς, γεγονός που μειώνει την </w:t>
      </w:r>
      <w:proofErr w:type="spellStart"/>
      <w:r w:rsidRPr="00A46573">
        <w:rPr>
          <w:rFonts w:ascii="Arial" w:eastAsia="SimSun" w:hAnsi="Arial" w:cs="Arial"/>
        </w:rPr>
        <w:t>ενδοφθάλμια</w:t>
      </w:r>
      <w:proofErr w:type="spellEnd"/>
      <w:r w:rsidRPr="00A46573">
        <w:rPr>
          <w:rFonts w:ascii="Arial" w:eastAsia="SimSun" w:hAnsi="Arial" w:cs="Arial"/>
        </w:rPr>
        <w:t xml:space="preserve"> πίεση. </w:t>
      </w:r>
    </w:p>
    <w:p w:rsidR="00A46573" w:rsidRPr="00A46573" w:rsidRDefault="00A46573" w:rsidP="00A46573">
      <w:pPr>
        <w:tabs>
          <w:tab w:val="left" w:pos="567"/>
        </w:tabs>
        <w:spacing w:after="0" w:line="240" w:lineRule="auto"/>
        <w:rPr>
          <w:rFonts w:ascii="Arial" w:eastAsia="Times New Roman" w:hAnsi="Arial" w:cs="Arial"/>
        </w:rPr>
      </w:pPr>
    </w:p>
    <w:p w:rsidR="00A46573" w:rsidRPr="00A46573" w:rsidRDefault="00A46573" w:rsidP="00A46573">
      <w:pPr>
        <w:tabs>
          <w:tab w:val="left" w:pos="-1439"/>
          <w:tab w:val="left" w:pos="-720"/>
          <w:tab w:val="left" w:pos="567"/>
          <w:tab w:val="left" w:pos="11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eastAsia="SimSun" w:hAnsi="Arial" w:cs="Arial"/>
          <w:b/>
        </w:rPr>
      </w:pPr>
      <w:r w:rsidRPr="00A46573">
        <w:rPr>
          <w:rFonts w:ascii="Arial" w:eastAsia="SimSun" w:hAnsi="Arial" w:cs="Arial"/>
          <w:b/>
        </w:rPr>
        <w:t xml:space="preserve">5.2 </w:t>
      </w:r>
      <w:proofErr w:type="spellStart"/>
      <w:r w:rsidRPr="00A46573">
        <w:rPr>
          <w:rFonts w:ascii="Arial" w:eastAsia="SimSun" w:hAnsi="Arial" w:cs="Arial"/>
          <w:b/>
        </w:rPr>
        <w:t>Φαρμακοκινητικές</w:t>
      </w:r>
      <w:proofErr w:type="spellEnd"/>
      <w:r w:rsidRPr="00A46573">
        <w:rPr>
          <w:rFonts w:ascii="Arial" w:eastAsia="SimSun" w:hAnsi="Arial" w:cs="Arial"/>
          <w:b/>
        </w:rPr>
        <w:t xml:space="preserve"> ιδιότητες </w:t>
      </w:r>
    </w:p>
    <w:p w:rsidR="00A46573" w:rsidRPr="00A46573" w:rsidRDefault="00A46573" w:rsidP="00A46573">
      <w:pPr>
        <w:tabs>
          <w:tab w:val="left" w:pos="-1439"/>
          <w:tab w:val="left" w:pos="-720"/>
          <w:tab w:val="left" w:pos="567"/>
          <w:tab w:val="left" w:pos="11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eastAsia="SimSun" w:hAnsi="Arial" w:cs="Arial"/>
        </w:rPr>
      </w:pPr>
      <w:r w:rsidRPr="00A46573">
        <w:rPr>
          <w:rFonts w:ascii="Arial" w:eastAsia="SimSun" w:hAnsi="Arial" w:cs="Arial"/>
        </w:rPr>
        <w:t xml:space="preserve">Η απορρόφηση από τον οφθαλμό γίνεται εύκολα και η εμφάνιση της μύσης παρατηρείται 15-20 λεπτά μετά την ενστάλαξη. Η δράση της </w:t>
      </w:r>
      <w:proofErr w:type="spellStart"/>
      <w:r w:rsidRPr="00A46573">
        <w:rPr>
          <w:rFonts w:ascii="Arial" w:eastAsia="SimSun" w:hAnsi="Arial" w:cs="Arial"/>
        </w:rPr>
        <w:t>πιλοκαρπίνης</w:t>
      </w:r>
      <w:proofErr w:type="spellEnd"/>
      <w:r w:rsidRPr="00A46573">
        <w:rPr>
          <w:rFonts w:ascii="Arial" w:eastAsia="SimSun" w:hAnsi="Arial" w:cs="Arial"/>
        </w:rPr>
        <w:t xml:space="preserve"> διαρκεί 4-8 ώρες ενώ η μέγιστη μείωση της </w:t>
      </w:r>
      <w:proofErr w:type="spellStart"/>
      <w:r w:rsidRPr="00A46573">
        <w:rPr>
          <w:rFonts w:ascii="Arial" w:eastAsia="SimSun" w:hAnsi="Arial" w:cs="Arial"/>
        </w:rPr>
        <w:t>ενδοφθάλμιας</w:t>
      </w:r>
      <w:proofErr w:type="spellEnd"/>
      <w:r w:rsidRPr="00A46573">
        <w:rPr>
          <w:rFonts w:ascii="Arial" w:eastAsia="SimSun" w:hAnsi="Arial" w:cs="Arial"/>
        </w:rPr>
        <w:t xml:space="preserve"> πίεσης επιτυγχάνεται εντός 2-4 ωρών. </w:t>
      </w:r>
    </w:p>
    <w:p w:rsidR="00A46573" w:rsidRPr="00A46573" w:rsidRDefault="00A46573" w:rsidP="00A46573">
      <w:pPr>
        <w:suppressLineNumbers/>
        <w:tabs>
          <w:tab w:val="left" w:pos="567"/>
        </w:tabs>
        <w:spacing w:after="120" w:line="240" w:lineRule="auto"/>
        <w:jc w:val="both"/>
        <w:rPr>
          <w:rFonts w:ascii="Arial" w:eastAsia="SimSun" w:hAnsi="Arial" w:cs="Arial"/>
        </w:rPr>
      </w:pPr>
    </w:p>
    <w:p w:rsidR="00A46573" w:rsidRPr="00A46573" w:rsidRDefault="00A46573" w:rsidP="00A46573">
      <w:pPr>
        <w:suppressLineNumbers/>
        <w:tabs>
          <w:tab w:val="left" w:pos="567"/>
        </w:tabs>
        <w:spacing w:after="0" w:line="240" w:lineRule="auto"/>
        <w:ind w:left="567" w:hanging="567"/>
        <w:outlineLvl w:val="0"/>
        <w:rPr>
          <w:rFonts w:ascii="Arial" w:eastAsia="Times New Roman" w:hAnsi="Arial" w:cs="Arial"/>
          <w:noProof/>
        </w:rPr>
      </w:pPr>
      <w:r w:rsidRPr="00A46573">
        <w:rPr>
          <w:rFonts w:ascii="Arial" w:eastAsia="Times New Roman" w:hAnsi="Arial" w:cs="Arial"/>
          <w:b/>
          <w:noProof/>
        </w:rPr>
        <w:t>5.3</w:t>
      </w:r>
      <w:r w:rsidRPr="00A46573">
        <w:rPr>
          <w:rFonts w:ascii="Arial" w:eastAsia="Times New Roman" w:hAnsi="Arial" w:cs="Arial"/>
          <w:b/>
          <w:noProof/>
        </w:rPr>
        <w:tab/>
        <w:t>Προκλινικά δεδομένα για την ασφάλεια</w:t>
      </w:r>
    </w:p>
    <w:p w:rsidR="00A46573" w:rsidRPr="00A46573" w:rsidRDefault="00A46573" w:rsidP="00A46573">
      <w:pPr>
        <w:tabs>
          <w:tab w:val="left" w:pos="567"/>
        </w:tabs>
        <w:spacing w:after="0" w:line="240" w:lineRule="auto"/>
        <w:rPr>
          <w:rFonts w:ascii="Arial" w:eastAsia="Times New Roman" w:hAnsi="Arial" w:cs="Arial"/>
        </w:rPr>
      </w:pPr>
      <w:r w:rsidRPr="00A46573">
        <w:rPr>
          <w:rFonts w:ascii="Arial" w:eastAsia="Times New Roman" w:hAnsi="Arial" w:cs="Arial"/>
        </w:rPr>
        <w:t xml:space="preserve">Χορηγήθηκαν από το στόμα με σωλήνα 0, 7,5 26 ή 90 </w:t>
      </w:r>
      <w:proofErr w:type="spellStart"/>
      <w:r w:rsidRPr="00A46573">
        <w:rPr>
          <w:rFonts w:ascii="Arial" w:eastAsia="Times New Roman" w:hAnsi="Arial" w:cs="Arial"/>
        </w:rPr>
        <w:t>mg</w:t>
      </w:r>
      <w:proofErr w:type="spellEnd"/>
      <w:r w:rsidRPr="00A46573">
        <w:rPr>
          <w:rFonts w:ascii="Arial" w:eastAsia="Times New Roman" w:hAnsi="Arial" w:cs="Arial"/>
        </w:rPr>
        <w:t>/</w:t>
      </w:r>
      <w:proofErr w:type="spellStart"/>
      <w:r w:rsidRPr="00A46573">
        <w:rPr>
          <w:rFonts w:ascii="Arial" w:eastAsia="Times New Roman" w:hAnsi="Arial" w:cs="Arial"/>
        </w:rPr>
        <w:t>kg</w:t>
      </w:r>
      <w:proofErr w:type="spellEnd"/>
      <w:r w:rsidRPr="00A46573">
        <w:rPr>
          <w:rFonts w:ascii="Arial" w:eastAsia="Times New Roman" w:hAnsi="Arial" w:cs="Arial"/>
        </w:rPr>
        <w:t xml:space="preserve"> </w:t>
      </w:r>
      <w:proofErr w:type="spellStart"/>
      <w:r w:rsidRPr="00A46573">
        <w:rPr>
          <w:rFonts w:ascii="Arial" w:eastAsia="Times New Roman" w:hAnsi="Arial" w:cs="Arial"/>
        </w:rPr>
        <w:t>πιλοκαρπίνης</w:t>
      </w:r>
      <w:proofErr w:type="spellEnd"/>
      <w:r w:rsidRPr="00A46573">
        <w:rPr>
          <w:rFonts w:ascii="Arial" w:eastAsia="Times New Roman" w:hAnsi="Arial" w:cs="Arial"/>
        </w:rPr>
        <w:t xml:space="preserve"> υδροχλωρικής σε εγκύους </w:t>
      </w:r>
      <w:proofErr w:type="spellStart"/>
      <w:r w:rsidRPr="00A46573">
        <w:rPr>
          <w:rFonts w:ascii="Arial" w:eastAsia="Times New Roman" w:hAnsi="Arial" w:cs="Arial"/>
        </w:rPr>
        <w:t>επίμυες</w:t>
      </w:r>
      <w:proofErr w:type="spellEnd"/>
      <w:r w:rsidRPr="00A46573">
        <w:rPr>
          <w:rFonts w:ascii="Arial" w:eastAsia="Times New Roman" w:hAnsi="Arial" w:cs="Arial"/>
        </w:rPr>
        <w:t xml:space="preserve">. Στη δόση των 90 </w:t>
      </w:r>
      <w:proofErr w:type="spellStart"/>
      <w:r w:rsidRPr="00A46573">
        <w:rPr>
          <w:rFonts w:ascii="Arial" w:eastAsia="Times New Roman" w:hAnsi="Arial" w:cs="Arial"/>
        </w:rPr>
        <w:t>mg</w:t>
      </w:r>
      <w:proofErr w:type="spellEnd"/>
      <w:r w:rsidRPr="00A46573">
        <w:rPr>
          <w:rFonts w:ascii="Arial" w:eastAsia="Times New Roman" w:hAnsi="Arial" w:cs="Arial"/>
        </w:rPr>
        <w:t>/</w:t>
      </w:r>
      <w:proofErr w:type="spellStart"/>
      <w:r w:rsidRPr="00A46573">
        <w:rPr>
          <w:rFonts w:ascii="Arial" w:eastAsia="Times New Roman" w:hAnsi="Arial" w:cs="Arial"/>
        </w:rPr>
        <w:t>kg</w:t>
      </w:r>
      <w:proofErr w:type="spellEnd"/>
      <w:r w:rsidRPr="00A46573">
        <w:rPr>
          <w:rFonts w:ascii="Arial" w:eastAsia="Times New Roman" w:hAnsi="Arial" w:cs="Arial"/>
        </w:rPr>
        <w:t xml:space="preserve"> παρατηρήθηκε μέση μείωση στο σωματικό βάρος του εμβρύου και αυξημένη συχνότητα σκελετικών ανωμαλιών.  Δεν καθορίστηκε εάν οι δράσεις αυτές σχετίζονταν άμεσα με τη χορήγηση </w:t>
      </w:r>
      <w:proofErr w:type="spellStart"/>
      <w:r w:rsidRPr="00A46573">
        <w:rPr>
          <w:rFonts w:ascii="Arial" w:eastAsia="Times New Roman" w:hAnsi="Arial" w:cs="Arial"/>
        </w:rPr>
        <w:t>πιλοκαρπίνης</w:t>
      </w:r>
      <w:proofErr w:type="spellEnd"/>
      <w:r w:rsidRPr="00A46573">
        <w:rPr>
          <w:rFonts w:ascii="Arial" w:eastAsia="Times New Roman" w:hAnsi="Arial" w:cs="Arial"/>
        </w:rPr>
        <w:t xml:space="preserve"> ή έμμεσα λόγω τοξικότητας της μητέρας.</w:t>
      </w:r>
    </w:p>
    <w:p w:rsidR="00A46573" w:rsidRPr="00A46573" w:rsidRDefault="00A46573" w:rsidP="00A46573">
      <w:pPr>
        <w:tabs>
          <w:tab w:val="left" w:pos="567"/>
        </w:tabs>
        <w:spacing w:after="0" w:line="240" w:lineRule="auto"/>
        <w:rPr>
          <w:rFonts w:ascii="Arial" w:eastAsia="Times New Roman" w:hAnsi="Arial" w:cs="Arial"/>
        </w:rPr>
      </w:pPr>
    </w:p>
    <w:p w:rsidR="00A46573" w:rsidRPr="00A46573" w:rsidRDefault="00A46573" w:rsidP="00A46573">
      <w:pPr>
        <w:tabs>
          <w:tab w:val="left" w:pos="567"/>
        </w:tabs>
        <w:spacing w:after="0" w:line="240" w:lineRule="auto"/>
        <w:rPr>
          <w:rFonts w:ascii="Arial" w:eastAsia="Times New Roman" w:hAnsi="Arial" w:cs="Arial"/>
        </w:rPr>
      </w:pPr>
      <w:r w:rsidRPr="00A46573">
        <w:rPr>
          <w:rFonts w:ascii="Arial" w:eastAsia="Times New Roman" w:hAnsi="Arial" w:cs="Arial"/>
        </w:rPr>
        <w:t xml:space="preserve"> Χορηγήθηκαν από το στόμα με σωλήνα 0, 1, 3 ή 9 </w:t>
      </w:r>
      <w:proofErr w:type="spellStart"/>
      <w:r w:rsidRPr="00A46573">
        <w:rPr>
          <w:rFonts w:ascii="Arial" w:eastAsia="Times New Roman" w:hAnsi="Arial" w:cs="Arial"/>
        </w:rPr>
        <w:t>mg</w:t>
      </w:r>
      <w:proofErr w:type="spellEnd"/>
      <w:r w:rsidRPr="00A46573">
        <w:rPr>
          <w:rFonts w:ascii="Arial" w:eastAsia="Times New Roman" w:hAnsi="Arial" w:cs="Arial"/>
        </w:rPr>
        <w:t>/</w:t>
      </w:r>
      <w:proofErr w:type="spellStart"/>
      <w:r w:rsidRPr="00A46573">
        <w:rPr>
          <w:rFonts w:ascii="Arial" w:eastAsia="Times New Roman" w:hAnsi="Arial" w:cs="Arial"/>
        </w:rPr>
        <w:t>kg</w:t>
      </w:r>
      <w:proofErr w:type="spellEnd"/>
      <w:r w:rsidRPr="00A46573">
        <w:rPr>
          <w:rFonts w:ascii="Arial" w:eastAsia="Times New Roman" w:hAnsi="Arial" w:cs="Arial"/>
        </w:rPr>
        <w:t xml:space="preserve"> </w:t>
      </w:r>
      <w:proofErr w:type="spellStart"/>
      <w:r w:rsidRPr="00A46573">
        <w:rPr>
          <w:rFonts w:ascii="Arial" w:eastAsia="Times New Roman" w:hAnsi="Arial" w:cs="Arial"/>
        </w:rPr>
        <w:t>πιλοκαρπίνης</w:t>
      </w:r>
      <w:proofErr w:type="spellEnd"/>
      <w:r w:rsidRPr="00A46573">
        <w:rPr>
          <w:rFonts w:ascii="Arial" w:eastAsia="Times New Roman" w:hAnsi="Arial" w:cs="Arial"/>
        </w:rPr>
        <w:t xml:space="preserve"> υδροχλωρικής σε </w:t>
      </w:r>
      <w:proofErr w:type="spellStart"/>
      <w:r w:rsidRPr="00A46573">
        <w:rPr>
          <w:rFonts w:ascii="Arial" w:eastAsia="Times New Roman" w:hAnsi="Arial" w:cs="Arial"/>
        </w:rPr>
        <w:t>έγκυα</w:t>
      </w:r>
      <w:proofErr w:type="spellEnd"/>
      <w:r w:rsidRPr="00A46573">
        <w:rPr>
          <w:rFonts w:ascii="Arial" w:eastAsia="Times New Roman" w:hAnsi="Arial" w:cs="Arial"/>
        </w:rPr>
        <w:t xml:space="preserve"> κουνέλια.  Σχετιζόμενη με τη δοκιμασία μητρική τοξικότητα και μειωμένο μέσο σωματικό βάρος του εμβρύου παρατηρήθηκαν στα ζώα που έλαβαν 9 </w:t>
      </w:r>
      <w:proofErr w:type="spellStart"/>
      <w:r w:rsidRPr="00A46573">
        <w:rPr>
          <w:rFonts w:ascii="Arial" w:eastAsia="Times New Roman" w:hAnsi="Arial" w:cs="Arial"/>
        </w:rPr>
        <w:t>mg</w:t>
      </w:r>
      <w:proofErr w:type="spellEnd"/>
      <w:r w:rsidRPr="00A46573">
        <w:rPr>
          <w:rFonts w:ascii="Arial" w:eastAsia="Times New Roman" w:hAnsi="Arial" w:cs="Arial"/>
        </w:rPr>
        <w:t>/</w:t>
      </w:r>
      <w:proofErr w:type="spellStart"/>
      <w:r w:rsidRPr="00A46573">
        <w:rPr>
          <w:rFonts w:ascii="Arial" w:eastAsia="Times New Roman" w:hAnsi="Arial" w:cs="Arial"/>
        </w:rPr>
        <w:t>kg</w:t>
      </w:r>
      <w:proofErr w:type="spellEnd"/>
      <w:r w:rsidRPr="00A46573">
        <w:rPr>
          <w:rFonts w:ascii="Arial" w:eastAsia="Times New Roman" w:hAnsi="Arial" w:cs="Arial"/>
        </w:rPr>
        <w:t xml:space="preserve"> </w:t>
      </w:r>
      <w:proofErr w:type="spellStart"/>
      <w:r w:rsidRPr="00A46573">
        <w:rPr>
          <w:rFonts w:ascii="Arial" w:eastAsia="Times New Roman" w:hAnsi="Arial" w:cs="Arial"/>
        </w:rPr>
        <w:t>πιλοκαρπίνης</w:t>
      </w:r>
      <w:proofErr w:type="spellEnd"/>
      <w:r w:rsidRPr="00A46573">
        <w:rPr>
          <w:rFonts w:ascii="Arial" w:eastAsia="Times New Roman" w:hAnsi="Arial" w:cs="Arial"/>
        </w:rPr>
        <w:t xml:space="preserve">.  Τα κλινικά σημεία που παρατηρήθηκαν σε όλες τις ομάδες θεραπείας περιελάμβαναν αυξημένη σιελόρροια και διάρροια, επιδράσεις οι οποίες είναι γνωστό ότι προκαλούνται από την </w:t>
      </w:r>
      <w:proofErr w:type="spellStart"/>
      <w:r w:rsidRPr="00A46573">
        <w:rPr>
          <w:rFonts w:ascii="Arial" w:eastAsia="Times New Roman" w:hAnsi="Arial" w:cs="Arial"/>
        </w:rPr>
        <w:t>πιλοκαρπίνη</w:t>
      </w:r>
      <w:proofErr w:type="spellEnd"/>
      <w:r w:rsidRPr="00A46573">
        <w:rPr>
          <w:rFonts w:ascii="Arial" w:eastAsia="Times New Roman" w:hAnsi="Arial" w:cs="Arial"/>
        </w:rPr>
        <w:t>.  Δεν παρατηρήθηκαν επιδράσεις στα έμβρυα.</w:t>
      </w:r>
    </w:p>
    <w:p w:rsidR="00A46573" w:rsidRPr="00A46573" w:rsidRDefault="00A46573" w:rsidP="00A46573">
      <w:pPr>
        <w:suppressLineNumbers/>
        <w:tabs>
          <w:tab w:val="left" w:pos="567"/>
        </w:tabs>
        <w:spacing w:after="0" w:line="240" w:lineRule="auto"/>
        <w:rPr>
          <w:rFonts w:ascii="Arial" w:eastAsia="Times New Roman" w:hAnsi="Arial" w:cs="Arial"/>
          <w:noProof/>
        </w:rPr>
      </w:pPr>
    </w:p>
    <w:p w:rsidR="00A46573" w:rsidRPr="00A46573" w:rsidRDefault="00A46573" w:rsidP="00A46573">
      <w:pPr>
        <w:suppressLineNumbers/>
        <w:tabs>
          <w:tab w:val="left" w:pos="567"/>
        </w:tabs>
        <w:spacing w:after="0" w:line="240" w:lineRule="auto"/>
        <w:rPr>
          <w:rFonts w:ascii="Arial" w:eastAsia="Times New Roman" w:hAnsi="Arial" w:cs="Arial"/>
          <w:noProof/>
        </w:rPr>
      </w:pPr>
    </w:p>
    <w:p w:rsidR="00A46573" w:rsidRPr="00A46573" w:rsidRDefault="00A46573" w:rsidP="00A46573">
      <w:pPr>
        <w:suppressLineNumbers/>
        <w:tabs>
          <w:tab w:val="left" w:pos="567"/>
        </w:tabs>
        <w:spacing w:after="0" w:line="240" w:lineRule="auto"/>
        <w:ind w:left="567" w:hanging="567"/>
        <w:rPr>
          <w:rFonts w:ascii="Arial" w:eastAsia="Times New Roman" w:hAnsi="Arial" w:cs="Arial"/>
          <w:b/>
          <w:noProof/>
        </w:rPr>
      </w:pPr>
      <w:r w:rsidRPr="00A46573">
        <w:rPr>
          <w:rFonts w:ascii="Arial" w:eastAsia="Times New Roman" w:hAnsi="Arial" w:cs="Arial"/>
          <w:b/>
          <w:noProof/>
        </w:rPr>
        <w:t>6.</w:t>
      </w:r>
      <w:r w:rsidRPr="00A46573">
        <w:rPr>
          <w:rFonts w:ascii="Arial" w:eastAsia="Times New Roman" w:hAnsi="Arial" w:cs="Arial"/>
          <w:b/>
          <w:noProof/>
        </w:rPr>
        <w:tab/>
        <w:t>ΦΑΡΜΑΚΕΥΤΙΚΕΣ ΠΛΗΡΟΦΟΡΙΕΣ</w:t>
      </w:r>
    </w:p>
    <w:p w:rsidR="00A46573" w:rsidRPr="00A46573" w:rsidRDefault="00A46573" w:rsidP="00A46573">
      <w:pPr>
        <w:suppressLineNumbers/>
        <w:tabs>
          <w:tab w:val="left" w:pos="567"/>
        </w:tabs>
        <w:spacing w:after="0" w:line="240" w:lineRule="auto"/>
        <w:rPr>
          <w:rFonts w:ascii="Arial" w:eastAsia="Times New Roman" w:hAnsi="Arial" w:cs="Arial"/>
          <w:noProof/>
        </w:rPr>
      </w:pPr>
    </w:p>
    <w:p w:rsidR="00A46573" w:rsidRPr="00A46573" w:rsidRDefault="00A46573" w:rsidP="00A46573">
      <w:pPr>
        <w:suppressLineNumbers/>
        <w:tabs>
          <w:tab w:val="left" w:pos="567"/>
        </w:tabs>
        <w:spacing w:after="0" w:line="240" w:lineRule="auto"/>
        <w:ind w:left="567" w:hanging="567"/>
        <w:outlineLvl w:val="0"/>
        <w:rPr>
          <w:rFonts w:ascii="Arial" w:eastAsia="Times New Roman" w:hAnsi="Arial" w:cs="Arial"/>
          <w:noProof/>
        </w:rPr>
      </w:pPr>
      <w:r w:rsidRPr="00A46573">
        <w:rPr>
          <w:rFonts w:ascii="Arial" w:eastAsia="Times New Roman" w:hAnsi="Arial" w:cs="Arial"/>
          <w:b/>
          <w:noProof/>
        </w:rPr>
        <w:t>6.1</w:t>
      </w:r>
      <w:r w:rsidRPr="00A46573">
        <w:rPr>
          <w:rFonts w:ascii="Arial" w:eastAsia="Times New Roman" w:hAnsi="Arial" w:cs="Arial"/>
          <w:b/>
          <w:noProof/>
        </w:rPr>
        <w:tab/>
        <w:t>Κατάλογος εκδόχων</w:t>
      </w:r>
    </w:p>
    <w:p w:rsidR="00A46573" w:rsidRPr="00A46573" w:rsidRDefault="00A46573" w:rsidP="00A46573">
      <w:pPr>
        <w:tabs>
          <w:tab w:val="left" w:pos="-1439"/>
          <w:tab w:val="left" w:pos="-720"/>
          <w:tab w:val="left" w:pos="567"/>
          <w:tab w:val="left" w:pos="11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eastAsia="SimSun" w:hAnsi="Arial" w:cs="Arial"/>
        </w:rPr>
      </w:pPr>
    </w:p>
    <w:p w:rsidR="00A46573" w:rsidRPr="00A46573" w:rsidRDefault="00A46573" w:rsidP="00A46573">
      <w:pPr>
        <w:tabs>
          <w:tab w:val="left" w:pos="-1439"/>
          <w:tab w:val="left" w:pos="-720"/>
          <w:tab w:val="left" w:pos="567"/>
          <w:tab w:val="left" w:pos="11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eastAsia="SimSun" w:hAnsi="Arial" w:cs="Arial"/>
        </w:rPr>
      </w:pPr>
      <w:proofErr w:type="spellStart"/>
      <w:r w:rsidRPr="00A46573">
        <w:rPr>
          <w:rFonts w:ascii="Arial" w:eastAsia="SimSun" w:hAnsi="Arial" w:cs="Arial"/>
        </w:rPr>
        <w:t>Βενζαλκώνιο</w:t>
      </w:r>
      <w:proofErr w:type="spellEnd"/>
      <w:r w:rsidRPr="00A46573">
        <w:rPr>
          <w:rFonts w:ascii="Arial" w:eastAsia="SimSun" w:hAnsi="Arial" w:cs="Arial"/>
        </w:rPr>
        <w:t xml:space="preserve"> χλωριούχο </w:t>
      </w:r>
    </w:p>
    <w:p w:rsidR="00A46573" w:rsidRPr="00A46573" w:rsidRDefault="00A46573" w:rsidP="00A46573">
      <w:pPr>
        <w:tabs>
          <w:tab w:val="left" w:pos="-1439"/>
          <w:tab w:val="left" w:pos="-720"/>
          <w:tab w:val="left" w:pos="567"/>
          <w:tab w:val="left" w:pos="11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eastAsia="SimSun" w:hAnsi="Arial" w:cs="Arial"/>
        </w:rPr>
      </w:pPr>
      <w:r w:rsidRPr="00A46573">
        <w:rPr>
          <w:rFonts w:ascii="Arial" w:eastAsia="SimSun" w:hAnsi="Arial" w:cs="Arial"/>
        </w:rPr>
        <w:lastRenderedPageBreak/>
        <w:t>Βορικό οξύ</w:t>
      </w:r>
    </w:p>
    <w:p w:rsidR="00A46573" w:rsidRPr="00A46573" w:rsidRDefault="00A46573" w:rsidP="00A46573">
      <w:pPr>
        <w:tabs>
          <w:tab w:val="left" w:pos="-1439"/>
          <w:tab w:val="left" w:pos="-720"/>
          <w:tab w:val="left" w:pos="567"/>
          <w:tab w:val="left" w:pos="11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eastAsia="SimSun" w:hAnsi="Arial" w:cs="Arial"/>
        </w:rPr>
      </w:pPr>
      <w:r w:rsidRPr="00A46573">
        <w:rPr>
          <w:rFonts w:ascii="Arial" w:eastAsia="SimSun" w:hAnsi="Arial" w:cs="Arial"/>
          <w:lang w:val="en-US"/>
        </w:rPr>
        <w:t>K</w:t>
      </w:r>
      <w:proofErr w:type="spellStart"/>
      <w:r w:rsidRPr="00A46573">
        <w:rPr>
          <w:rFonts w:ascii="Arial" w:eastAsia="SimSun" w:hAnsi="Arial" w:cs="Arial"/>
        </w:rPr>
        <w:t>ιτρικό</w:t>
      </w:r>
      <w:proofErr w:type="spellEnd"/>
      <w:r w:rsidRPr="00A46573">
        <w:rPr>
          <w:rFonts w:ascii="Arial" w:eastAsia="SimSun" w:hAnsi="Arial" w:cs="Arial"/>
        </w:rPr>
        <w:t xml:space="preserve"> νάτριο, </w:t>
      </w:r>
    </w:p>
    <w:p w:rsidR="00A46573" w:rsidRPr="00A46573" w:rsidRDefault="00A46573" w:rsidP="00A46573">
      <w:pPr>
        <w:tabs>
          <w:tab w:val="left" w:pos="-1439"/>
          <w:tab w:val="left" w:pos="-720"/>
          <w:tab w:val="left" w:pos="567"/>
          <w:tab w:val="left" w:pos="11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eastAsia="SimSun" w:hAnsi="Arial" w:cs="Arial"/>
        </w:rPr>
      </w:pPr>
      <w:proofErr w:type="spellStart"/>
      <w:r w:rsidRPr="00A46573">
        <w:rPr>
          <w:rFonts w:ascii="Arial" w:eastAsia="SimSun" w:hAnsi="Arial" w:cs="Arial"/>
        </w:rPr>
        <w:t>Υπρομελλόζη</w:t>
      </w:r>
      <w:proofErr w:type="spellEnd"/>
      <w:r w:rsidRPr="00A46573">
        <w:rPr>
          <w:rFonts w:ascii="Arial" w:eastAsia="SimSun" w:hAnsi="Arial" w:cs="Arial"/>
        </w:rPr>
        <w:t xml:space="preserve">, </w:t>
      </w:r>
    </w:p>
    <w:p w:rsidR="00A46573" w:rsidRPr="00A46573" w:rsidRDefault="00A46573" w:rsidP="00A46573">
      <w:pPr>
        <w:tabs>
          <w:tab w:val="left" w:pos="567"/>
        </w:tabs>
        <w:spacing w:after="0" w:line="240" w:lineRule="auto"/>
        <w:rPr>
          <w:rFonts w:ascii="Arial" w:eastAsia="Times New Roman" w:hAnsi="Arial" w:cs="Arial"/>
        </w:rPr>
      </w:pPr>
      <w:r w:rsidRPr="00A46573">
        <w:rPr>
          <w:rFonts w:ascii="Arial" w:eastAsia="Times New Roman" w:hAnsi="Arial" w:cs="Arial"/>
        </w:rPr>
        <w:t xml:space="preserve">Υδροχλωρικό οξύ ή/και υδροξείδιο του νατρίου (για τη ρύθμιση του </w:t>
      </w:r>
      <w:proofErr w:type="spellStart"/>
      <w:r w:rsidRPr="00A46573">
        <w:rPr>
          <w:rFonts w:ascii="Arial" w:eastAsia="Times New Roman" w:hAnsi="Arial" w:cs="Arial"/>
        </w:rPr>
        <w:t>pH</w:t>
      </w:r>
      <w:proofErr w:type="spellEnd"/>
      <w:r w:rsidRPr="00A46573">
        <w:rPr>
          <w:rFonts w:ascii="Arial" w:eastAsia="Times New Roman" w:hAnsi="Arial" w:cs="Arial"/>
        </w:rPr>
        <w:t>)</w:t>
      </w:r>
    </w:p>
    <w:p w:rsidR="00A46573" w:rsidRPr="00A46573" w:rsidRDefault="00A46573" w:rsidP="00A46573">
      <w:pPr>
        <w:tabs>
          <w:tab w:val="left" w:pos="-1439"/>
          <w:tab w:val="left" w:pos="-720"/>
          <w:tab w:val="left" w:pos="567"/>
          <w:tab w:val="left" w:pos="11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eastAsia="SimSun" w:hAnsi="Arial" w:cs="Arial"/>
        </w:rPr>
      </w:pPr>
      <w:proofErr w:type="spellStart"/>
      <w:r w:rsidRPr="00A46573">
        <w:rPr>
          <w:rFonts w:ascii="Arial" w:eastAsia="SimSun" w:hAnsi="Arial" w:cs="Arial"/>
        </w:rPr>
        <w:t>Κεκαθαρμένο</w:t>
      </w:r>
      <w:proofErr w:type="spellEnd"/>
      <w:r w:rsidRPr="00A46573">
        <w:rPr>
          <w:rFonts w:ascii="Arial" w:eastAsia="SimSun" w:hAnsi="Arial" w:cs="Arial"/>
        </w:rPr>
        <w:t xml:space="preserve"> ύδωρ</w:t>
      </w:r>
    </w:p>
    <w:p w:rsidR="00A46573" w:rsidRPr="00A46573" w:rsidRDefault="00A46573" w:rsidP="00A46573">
      <w:pPr>
        <w:suppressLineNumbers/>
        <w:tabs>
          <w:tab w:val="left" w:pos="567"/>
        </w:tabs>
        <w:spacing w:after="0" w:line="240" w:lineRule="auto"/>
        <w:rPr>
          <w:rFonts w:ascii="Arial" w:eastAsia="Times New Roman" w:hAnsi="Arial" w:cs="Arial"/>
          <w:noProof/>
        </w:rPr>
      </w:pPr>
    </w:p>
    <w:p w:rsidR="00A46573" w:rsidRPr="00A46573" w:rsidRDefault="00A46573" w:rsidP="00A46573">
      <w:pPr>
        <w:suppressLineNumbers/>
        <w:tabs>
          <w:tab w:val="left" w:pos="567"/>
        </w:tabs>
        <w:spacing w:after="0" w:line="240" w:lineRule="auto"/>
        <w:ind w:left="567" w:hanging="567"/>
        <w:outlineLvl w:val="0"/>
        <w:rPr>
          <w:rFonts w:ascii="Arial" w:eastAsia="Times New Roman" w:hAnsi="Arial" w:cs="Arial"/>
          <w:noProof/>
        </w:rPr>
      </w:pPr>
      <w:r w:rsidRPr="00A46573">
        <w:rPr>
          <w:rFonts w:ascii="Arial" w:eastAsia="Times New Roman" w:hAnsi="Arial" w:cs="Arial"/>
          <w:b/>
          <w:noProof/>
        </w:rPr>
        <w:t>6.2</w:t>
      </w:r>
      <w:r w:rsidRPr="00A46573">
        <w:rPr>
          <w:rFonts w:ascii="Arial" w:eastAsia="Times New Roman" w:hAnsi="Arial" w:cs="Arial"/>
          <w:b/>
          <w:noProof/>
        </w:rPr>
        <w:tab/>
        <w:t>Ασυμβατότητες</w:t>
      </w:r>
    </w:p>
    <w:p w:rsidR="00A46573" w:rsidRPr="00A46573" w:rsidRDefault="00A46573" w:rsidP="00A46573">
      <w:pPr>
        <w:suppressLineNumbers/>
        <w:tabs>
          <w:tab w:val="left" w:pos="567"/>
        </w:tabs>
        <w:spacing w:after="0" w:line="240" w:lineRule="auto"/>
        <w:rPr>
          <w:rFonts w:ascii="Arial" w:eastAsia="Times New Roman" w:hAnsi="Arial" w:cs="Arial"/>
          <w:noProof/>
        </w:rPr>
      </w:pPr>
    </w:p>
    <w:p w:rsidR="00A46573" w:rsidRPr="00A46573" w:rsidRDefault="00A46573" w:rsidP="00A46573">
      <w:pPr>
        <w:tabs>
          <w:tab w:val="left" w:pos="-1439"/>
          <w:tab w:val="left" w:pos="-720"/>
          <w:tab w:val="left" w:pos="567"/>
          <w:tab w:val="left" w:pos="11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eastAsia="Times New Roman" w:hAnsi="Arial" w:cs="Arial"/>
        </w:rPr>
      </w:pPr>
      <w:r w:rsidRPr="00A46573">
        <w:rPr>
          <w:rFonts w:ascii="Arial" w:eastAsia="Times New Roman" w:hAnsi="Arial" w:cs="Arial"/>
        </w:rPr>
        <w:t xml:space="preserve">Δεν έχουν αναφερθεί. </w:t>
      </w:r>
    </w:p>
    <w:p w:rsidR="00A46573" w:rsidRPr="00A46573" w:rsidRDefault="00A46573" w:rsidP="00A46573">
      <w:pPr>
        <w:suppressLineNumbers/>
        <w:tabs>
          <w:tab w:val="left" w:pos="567"/>
        </w:tabs>
        <w:spacing w:after="0" w:line="240" w:lineRule="auto"/>
        <w:rPr>
          <w:rFonts w:ascii="Arial" w:eastAsia="Times New Roman" w:hAnsi="Arial" w:cs="Arial"/>
          <w:noProof/>
        </w:rPr>
      </w:pPr>
    </w:p>
    <w:p w:rsidR="00A46573" w:rsidRPr="00A46573" w:rsidRDefault="00A46573" w:rsidP="00A46573">
      <w:pPr>
        <w:suppressLineNumbers/>
        <w:tabs>
          <w:tab w:val="left" w:pos="567"/>
        </w:tabs>
        <w:spacing w:after="0" w:line="240" w:lineRule="auto"/>
        <w:ind w:left="567" w:hanging="567"/>
        <w:outlineLvl w:val="0"/>
        <w:rPr>
          <w:rFonts w:ascii="Arial" w:eastAsia="Times New Roman" w:hAnsi="Arial" w:cs="Arial"/>
          <w:noProof/>
        </w:rPr>
      </w:pPr>
      <w:r w:rsidRPr="00A46573">
        <w:rPr>
          <w:rFonts w:ascii="Arial" w:eastAsia="Times New Roman" w:hAnsi="Arial" w:cs="Arial"/>
          <w:b/>
          <w:noProof/>
        </w:rPr>
        <w:t>6.3</w:t>
      </w:r>
      <w:r w:rsidRPr="00A46573">
        <w:rPr>
          <w:rFonts w:ascii="Arial" w:eastAsia="Times New Roman" w:hAnsi="Arial" w:cs="Arial"/>
          <w:b/>
          <w:noProof/>
        </w:rPr>
        <w:tab/>
        <w:t>Διάρκεια ζωής</w:t>
      </w:r>
    </w:p>
    <w:p w:rsidR="00A46573" w:rsidRPr="00A46573" w:rsidRDefault="00A46573" w:rsidP="00A46573">
      <w:pPr>
        <w:suppressLineNumbers/>
        <w:tabs>
          <w:tab w:val="left" w:pos="567"/>
        </w:tabs>
        <w:spacing w:after="0" w:line="240" w:lineRule="auto"/>
        <w:rPr>
          <w:rFonts w:ascii="Arial" w:eastAsia="Times New Roman" w:hAnsi="Arial" w:cs="Arial"/>
          <w:noProof/>
        </w:rPr>
      </w:pPr>
    </w:p>
    <w:p w:rsidR="00A46573" w:rsidRPr="00A46573" w:rsidRDefault="00A46573" w:rsidP="00A46573">
      <w:pPr>
        <w:suppressLineNumbers/>
        <w:tabs>
          <w:tab w:val="left" w:pos="567"/>
        </w:tabs>
        <w:spacing w:after="0" w:line="240" w:lineRule="auto"/>
        <w:rPr>
          <w:rFonts w:ascii="Arial" w:eastAsia="Times New Roman" w:hAnsi="Arial" w:cs="Arial"/>
          <w:noProof/>
        </w:rPr>
      </w:pPr>
      <w:r w:rsidRPr="00A46573">
        <w:rPr>
          <w:rFonts w:ascii="Arial" w:eastAsia="Times New Roman" w:hAnsi="Arial" w:cs="Arial"/>
          <w:noProof/>
        </w:rPr>
        <w:t xml:space="preserve">4 χρόνια </w:t>
      </w:r>
    </w:p>
    <w:p w:rsidR="00A46573" w:rsidRPr="00A46573" w:rsidRDefault="00A46573" w:rsidP="00A46573">
      <w:pPr>
        <w:tabs>
          <w:tab w:val="left" w:pos="720"/>
        </w:tabs>
        <w:spacing w:after="0" w:line="240" w:lineRule="auto"/>
        <w:rPr>
          <w:rFonts w:ascii="Arial" w:eastAsia="Times New Roman" w:hAnsi="Arial" w:cs="Arial"/>
        </w:rPr>
      </w:pPr>
    </w:p>
    <w:p w:rsidR="00A46573" w:rsidRPr="00A46573" w:rsidRDefault="00A46573" w:rsidP="00A46573">
      <w:pPr>
        <w:tabs>
          <w:tab w:val="left" w:pos="720"/>
        </w:tabs>
        <w:spacing w:after="0" w:line="240" w:lineRule="auto"/>
        <w:rPr>
          <w:rFonts w:ascii="Arial" w:eastAsia="Times New Roman" w:hAnsi="Arial" w:cs="Arial"/>
        </w:rPr>
      </w:pPr>
      <w:r w:rsidRPr="00A46573">
        <w:rPr>
          <w:rFonts w:ascii="Arial" w:eastAsia="Times New Roman" w:hAnsi="Arial" w:cs="Arial"/>
        </w:rPr>
        <w:t>Να απορρίπτεται 4 εβδομάδες μετά το πρώτο άνοιγμα</w:t>
      </w:r>
    </w:p>
    <w:p w:rsidR="00A46573" w:rsidRPr="00A46573" w:rsidRDefault="00A46573" w:rsidP="00A46573">
      <w:pPr>
        <w:suppressLineNumbers/>
        <w:tabs>
          <w:tab w:val="left" w:pos="567"/>
        </w:tabs>
        <w:spacing w:after="0" w:line="240" w:lineRule="auto"/>
        <w:rPr>
          <w:rFonts w:ascii="Arial" w:eastAsia="Times New Roman" w:hAnsi="Arial" w:cs="Arial"/>
          <w:noProof/>
        </w:rPr>
      </w:pPr>
    </w:p>
    <w:p w:rsidR="00A46573" w:rsidRPr="00A46573" w:rsidRDefault="00A46573" w:rsidP="00A46573">
      <w:pPr>
        <w:suppressLineNumbers/>
        <w:tabs>
          <w:tab w:val="left" w:pos="567"/>
        </w:tabs>
        <w:spacing w:after="0" w:line="240" w:lineRule="auto"/>
        <w:ind w:left="567" w:hanging="567"/>
        <w:outlineLvl w:val="0"/>
        <w:rPr>
          <w:rFonts w:ascii="Arial" w:eastAsia="Times New Roman" w:hAnsi="Arial" w:cs="Arial"/>
          <w:b/>
          <w:noProof/>
        </w:rPr>
      </w:pPr>
      <w:r w:rsidRPr="00A46573">
        <w:rPr>
          <w:rFonts w:ascii="Arial" w:eastAsia="Times New Roman" w:hAnsi="Arial" w:cs="Arial"/>
          <w:b/>
          <w:noProof/>
        </w:rPr>
        <w:t>6.4</w:t>
      </w:r>
      <w:r w:rsidRPr="00A46573">
        <w:rPr>
          <w:rFonts w:ascii="Arial" w:eastAsia="Times New Roman" w:hAnsi="Arial" w:cs="Arial"/>
          <w:b/>
          <w:noProof/>
        </w:rPr>
        <w:tab/>
        <w:t>Ιδιαίτερες προφυλάξεις κατά τη φύλαξη του προϊόντος</w:t>
      </w:r>
    </w:p>
    <w:p w:rsidR="00A46573" w:rsidRPr="00A46573" w:rsidRDefault="00A46573" w:rsidP="00A46573">
      <w:pPr>
        <w:suppressLineNumbers/>
        <w:tabs>
          <w:tab w:val="left" w:pos="567"/>
        </w:tabs>
        <w:spacing w:after="0" w:line="240" w:lineRule="auto"/>
        <w:ind w:left="567" w:hanging="567"/>
        <w:outlineLvl w:val="0"/>
        <w:rPr>
          <w:rFonts w:ascii="Arial" w:eastAsia="Times New Roman" w:hAnsi="Arial" w:cs="Arial"/>
          <w:noProof/>
        </w:rPr>
      </w:pPr>
    </w:p>
    <w:p w:rsidR="00A46573" w:rsidRPr="00A46573" w:rsidRDefault="00A46573" w:rsidP="00A46573">
      <w:pPr>
        <w:suppressLineNumbers/>
        <w:tabs>
          <w:tab w:val="left" w:pos="567"/>
        </w:tabs>
        <w:spacing w:after="0" w:line="240" w:lineRule="auto"/>
        <w:rPr>
          <w:rFonts w:ascii="Arial" w:eastAsia="Times New Roman" w:hAnsi="Arial" w:cs="Arial"/>
          <w:noProof/>
        </w:rPr>
      </w:pPr>
      <w:r w:rsidRPr="00A46573">
        <w:rPr>
          <w:rFonts w:ascii="Arial" w:eastAsia="Times New Roman" w:hAnsi="Arial" w:cs="Arial"/>
          <w:noProof/>
        </w:rPr>
        <w:t>Να μη φυλάσσεται σε θερμοκρασία μεγαλύτερη των 25 °C</w:t>
      </w:r>
    </w:p>
    <w:p w:rsidR="00A46573" w:rsidRPr="00A46573" w:rsidRDefault="00A46573" w:rsidP="00A46573">
      <w:pPr>
        <w:suppressLineNumbers/>
        <w:tabs>
          <w:tab w:val="left" w:pos="567"/>
        </w:tabs>
        <w:spacing w:after="0" w:line="240" w:lineRule="auto"/>
        <w:rPr>
          <w:rFonts w:ascii="Arial" w:eastAsia="Times New Roman" w:hAnsi="Arial" w:cs="Arial"/>
          <w:noProof/>
        </w:rPr>
      </w:pPr>
    </w:p>
    <w:p w:rsidR="00A46573" w:rsidRPr="00A46573" w:rsidRDefault="00A46573" w:rsidP="00A46573">
      <w:pPr>
        <w:suppressLineNumbers/>
        <w:tabs>
          <w:tab w:val="left" w:pos="567"/>
        </w:tabs>
        <w:spacing w:after="0" w:line="240" w:lineRule="auto"/>
        <w:outlineLvl w:val="0"/>
        <w:rPr>
          <w:rFonts w:ascii="Arial" w:eastAsia="Times New Roman" w:hAnsi="Arial" w:cs="Arial"/>
          <w:b/>
          <w:noProof/>
        </w:rPr>
      </w:pPr>
      <w:r w:rsidRPr="00A46573">
        <w:rPr>
          <w:rFonts w:ascii="Arial" w:eastAsia="Times New Roman" w:hAnsi="Arial" w:cs="Arial"/>
          <w:b/>
          <w:noProof/>
        </w:rPr>
        <w:t>6.5</w:t>
      </w:r>
      <w:r w:rsidRPr="00A46573">
        <w:rPr>
          <w:rFonts w:ascii="Arial" w:eastAsia="Times New Roman" w:hAnsi="Arial" w:cs="Arial"/>
          <w:b/>
          <w:noProof/>
        </w:rPr>
        <w:tab/>
        <w:t xml:space="preserve">Φύση και συστατικά του περιέκτη </w:t>
      </w:r>
    </w:p>
    <w:p w:rsidR="00A46573" w:rsidRPr="00A46573" w:rsidRDefault="00A46573" w:rsidP="00A46573">
      <w:pPr>
        <w:suppressLineNumbers/>
        <w:tabs>
          <w:tab w:val="left" w:pos="567"/>
        </w:tabs>
        <w:spacing w:after="0" w:line="240" w:lineRule="auto"/>
        <w:outlineLvl w:val="0"/>
        <w:rPr>
          <w:rFonts w:ascii="Arial" w:eastAsia="Times New Roman" w:hAnsi="Arial" w:cs="Arial"/>
          <w:b/>
          <w:noProof/>
        </w:rPr>
      </w:pPr>
    </w:p>
    <w:p w:rsidR="00A46573" w:rsidRPr="00A46573" w:rsidRDefault="00A46573" w:rsidP="00A46573">
      <w:pPr>
        <w:tabs>
          <w:tab w:val="left" w:pos="567"/>
        </w:tabs>
        <w:spacing w:after="0" w:line="240" w:lineRule="auto"/>
        <w:rPr>
          <w:rFonts w:ascii="Arial" w:eastAsia="Times New Roman" w:hAnsi="Arial" w:cs="Arial"/>
        </w:rPr>
      </w:pPr>
      <w:r w:rsidRPr="00A46573">
        <w:rPr>
          <w:rFonts w:ascii="Arial" w:eastAsia="Times New Roman" w:hAnsi="Arial" w:cs="Arial"/>
          <w:noProof/>
        </w:rPr>
        <w:t>Σταγονομετρικά φιαλίδια από χαμηλής πυκνότητας πολυαιθυλένιο με σταγονομετρικό ρύγχος  και λευκό βιδωτό πώμα από πολυπροπυλένιο (DROP</w:t>
      </w:r>
      <w:r w:rsidRPr="00A46573">
        <w:rPr>
          <w:rFonts w:ascii="Arial" w:eastAsia="Times New Roman" w:hAnsi="Arial" w:cs="Arial"/>
        </w:rPr>
        <w:noBreakHyphen/>
        <w:t>TAINER) που περιέχει 15 ml διαλύματος.</w:t>
      </w:r>
    </w:p>
    <w:p w:rsidR="00A46573" w:rsidRPr="00A46573" w:rsidRDefault="00A46573" w:rsidP="00A46573">
      <w:pPr>
        <w:suppressLineNumbers/>
        <w:tabs>
          <w:tab w:val="left" w:pos="567"/>
        </w:tabs>
        <w:spacing w:after="0" w:line="240" w:lineRule="auto"/>
        <w:rPr>
          <w:rFonts w:ascii="Arial" w:eastAsia="Times New Roman" w:hAnsi="Arial" w:cs="Arial"/>
          <w:noProof/>
        </w:rPr>
      </w:pPr>
    </w:p>
    <w:p w:rsidR="00A46573" w:rsidRPr="00A46573" w:rsidRDefault="00A46573" w:rsidP="00A46573">
      <w:pPr>
        <w:suppressLineNumbers/>
        <w:tabs>
          <w:tab w:val="left" w:pos="567"/>
        </w:tabs>
        <w:spacing w:after="0" w:line="240" w:lineRule="auto"/>
        <w:ind w:left="567" w:hanging="567"/>
        <w:outlineLvl w:val="0"/>
        <w:rPr>
          <w:rFonts w:ascii="Arial" w:eastAsia="Times New Roman" w:hAnsi="Arial" w:cs="Arial"/>
          <w:noProof/>
        </w:rPr>
      </w:pPr>
      <w:r w:rsidRPr="00A46573">
        <w:rPr>
          <w:rFonts w:ascii="Arial" w:eastAsia="Times New Roman" w:hAnsi="Arial" w:cs="Arial"/>
          <w:b/>
          <w:noProof/>
        </w:rPr>
        <w:t>6.6</w:t>
      </w:r>
      <w:r w:rsidRPr="00A46573">
        <w:rPr>
          <w:rFonts w:ascii="Arial" w:eastAsia="Times New Roman" w:hAnsi="Arial" w:cs="Arial"/>
          <w:b/>
          <w:noProof/>
        </w:rPr>
        <w:tab/>
        <w:t>Ιδιαίτερες προφυλάξεις απόρριψης και άλλος χειρισμός</w:t>
      </w:r>
    </w:p>
    <w:p w:rsidR="00A46573" w:rsidRPr="00A46573" w:rsidRDefault="00A46573" w:rsidP="00A46573">
      <w:pPr>
        <w:suppressLineNumbers/>
        <w:tabs>
          <w:tab w:val="left" w:pos="567"/>
        </w:tabs>
        <w:spacing w:after="0" w:line="240" w:lineRule="auto"/>
        <w:rPr>
          <w:rFonts w:ascii="Arial" w:eastAsia="Times New Roman" w:hAnsi="Arial" w:cs="Arial"/>
          <w:i/>
          <w:noProof/>
        </w:rPr>
      </w:pPr>
    </w:p>
    <w:p w:rsidR="00A46573" w:rsidRPr="00A46573" w:rsidRDefault="00A46573" w:rsidP="00A46573">
      <w:pPr>
        <w:suppressLineNumbers/>
        <w:tabs>
          <w:tab w:val="left" w:pos="567"/>
        </w:tabs>
        <w:spacing w:after="0" w:line="240" w:lineRule="auto"/>
        <w:rPr>
          <w:rFonts w:ascii="Arial" w:eastAsia="Times New Roman" w:hAnsi="Arial" w:cs="Arial"/>
          <w:noProof/>
        </w:rPr>
      </w:pPr>
      <w:r w:rsidRPr="00A46573">
        <w:rPr>
          <w:rFonts w:ascii="Arial" w:eastAsia="Times New Roman" w:hAnsi="Arial" w:cs="Arial"/>
          <w:noProof/>
        </w:rPr>
        <w:t xml:space="preserve">Καμία ειδική υποχρέωση για απόρριψη </w:t>
      </w:r>
    </w:p>
    <w:p w:rsidR="00A46573" w:rsidRPr="00A46573" w:rsidRDefault="00A46573" w:rsidP="00A46573">
      <w:pPr>
        <w:suppressLineNumbers/>
        <w:tabs>
          <w:tab w:val="left" w:pos="567"/>
        </w:tabs>
        <w:spacing w:after="0" w:line="240" w:lineRule="auto"/>
        <w:rPr>
          <w:rFonts w:ascii="Arial" w:eastAsia="Times New Roman" w:hAnsi="Arial" w:cs="Arial"/>
          <w:noProof/>
        </w:rPr>
      </w:pPr>
    </w:p>
    <w:p w:rsidR="00A46573" w:rsidRPr="00A46573" w:rsidRDefault="00A46573" w:rsidP="00A46573">
      <w:pPr>
        <w:suppressLineNumbers/>
        <w:tabs>
          <w:tab w:val="left" w:pos="567"/>
        </w:tabs>
        <w:spacing w:after="0" w:line="240" w:lineRule="auto"/>
        <w:ind w:left="567" w:hanging="567"/>
        <w:rPr>
          <w:rFonts w:ascii="Arial" w:eastAsia="Times New Roman" w:hAnsi="Arial" w:cs="Arial"/>
          <w:b/>
          <w:noProof/>
        </w:rPr>
      </w:pPr>
      <w:r w:rsidRPr="00A46573">
        <w:rPr>
          <w:rFonts w:ascii="Arial" w:eastAsia="Times New Roman" w:hAnsi="Arial" w:cs="Arial"/>
          <w:b/>
          <w:noProof/>
        </w:rPr>
        <w:t>7.</w:t>
      </w:r>
      <w:r w:rsidRPr="00A46573">
        <w:rPr>
          <w:rFonts w:ascii="Arial" w:eastAsia="Times New Roman" w:hAnsi="Arial" w:cs="Arial"/>
          <w:b/>
          <w:noProof/>
        </w:rPr>
        <w:tab/>
        <w:t>ΚΑΤΟΧΟΣ ΤΗΣ ΑΔΕΙΑΣ ΚΥΚΛΟΦΟΡΙΑΣ</w:t>
      </w:r>
    </w:p>
    <w:p w:rsidR="00A46573" w:rsidRPr="00A46573" w:rsidRDefault="00A46573" w:rsidP="00A46573">
      <w:pPr>
        <w:suppressLineNumbers/>
        <w:tabs>
          <w:tab w:val="left" w:pos="567"/>
        </w:tabs>
        <w:spacing w:after="0" w:line="240" w:lineRule="auto"/>
        <w:ind w:left="567" w:hanging="567"/>
        <w:rPr>
          <w:rFonts w:ascii="Arial" w:eastAsia="Times New Roman" w:hAnsi="Arial" w:cs="Arial"/>
          <w:noProof/>
        </w:rPr>
      </w:pPr>
    </w:p>
    <w:p w:rsidR="00A46573" w:rsidRPr="00A46573" w:rsidRDefault="00A46573" w:rsidP="00A46573">
      <w:pPr>
        <w:tabs>
          <w:tab w:val="left" w:pos="426"/>
          <w:tab w:val="left" w:pos="567"/>
        </w:tabs>
        <w:spacing w:after="0" w:line="240" w:lineRule="auto"/>
        <w:ind w:left="426" w:firstLine="24"/>
        <w:rPr>
          <w:rFonts w:ascii="Arial" w:eastAsia="Times New Roman" w:hAnsi="Arial" w:cs="Arial"/>
          <w:noProof/>
          <w:lang w:val="it-IT"/>
        </w:rPr>
      </w:pPr>
      <w:r w:rsidRPr="00A46573">
        <w:rPr>
          <w:rFonts w:ascii="Arial" w:eastAsia="Times New Roman" w:hAnsi="Arial" w:cs="Arial"/>
          <w:noProof/>
          <w:lang w:val="it-IT"/>
        </w:rPr>
        <w:t xml:space="preserve">ALCON LABORATORIES </w:t>
      </w:r>
      <w:r w:rsidRPr="00A46573">
        <w:rPr>
          <w:rFonts w:ascii="Arial" w:eastAsia="Times New Roman" w:hAnsi="Arial" w:cs="Arial"/>
          <w:noProof/>
        </w:rPr>
        <w:t>ΕΛΛΑΣ</w:t>
      </w:r>
      <w:r w:rsidRPr="00A46573">
        <w:rPr>
          <w:rFonts w:ascii="Arial" w:eastAsia="Times New Roman" w:hAnsi="Arial" w:cs="Arial"/>
          <w:noProof/>
          <w:lang w:val="it-IT"/>
        </w:rPr>
        <w:t xml:space="preserve"> </w:t>
      </w:r>
      <w:r w:rsidRPr="00A46573">
        <w:rPr>
          <w:rFonts w:ascii="Arial" w:eastAsia="Times New Roman" w:hAnsi="Arial" w:cs="Arial"/>
          <w:noProof/>
        </w:rPr>
        <w:t>Α</w:t>
      </w:r>
      <w:r w:rsidRPr="00A46573">
        <w:rPr>
          <w:rFonts w:ascii="Arial" w:eastAsia="Times New Roman" w:hAnsi="Arial" w:cs="Arial"/>
          <w:noProof/>
          <w:lang w:val="it-IT"/>
        </w:rPr>
        <w:t>.</w:t>
      </w:r>
      <w:r w:rsidRPr="00A46573">
        <w:rPr>
          <w:rFonts w:ascii="Arial" w:eastAsia="Times New Roman" w:hAnsi="Arial" w:cs="Arial"/>
          <w:noProof/>
        </w:rPr>
        <w:t>Ε</w:t>
      </w:r>
      <w:r w:rsidRPr="00A46573">
        <w:rPr>
          <w:rFonts w:ascii="Arial" w:eastAsia="Times New Roman" w:hAnsi="Arial" w:cs="Arial"/>
          <w:noProof/>
          <w:lang w:val="it-IT"/>
        </w:rPr>
        <w:t>.</w:t>
      </w:r>
    </w:p>
    <w:p w:rsidR="00A46573" w:rsidRPr="00A46573" w:rsidRDefault="00A46573" w:rsidP="00A46573">
      <w:pPr>
        <w:tabs>
          <w:tab w:val="left" w:pos="426"/>
          <w:tab w:val="left" w:pos="567"/>
        </w:tabs>
        <w:spacing w:after="0" w:line="240" w:lineRule="auto"/>
        <w:ind w:left="426" w:firstLine="24"/>
        <w:rPr>
          <w:rFonts w:ascii="Arial" w:eastAsia="Times New Roman" w:hAnsi="Arial" w:cs="Arial"/>
          <w:noProof/>
        </w:rPr>
      </w:pPr>
      <w:r w:rsidRPr="00A46573">
        <w:rPr>
          <w:rFonts w:ascii="Arial" w:eastAsia="Times New Roman" w:hAnsi="Arial" w:cs="Arial"/>
          <w:noProof/>
        </w:rPr>
        <w:t xml:space="preserve">ΚΗΦΙΣΙΑΣ 18, 151 25 ΜΑΡΟΥΣΙ </w:t>
      </w:r>
    </w:p>
    <w:p w:rsidR="00A46573" w:rsidRPr="00A46573" w:rsidRDefault="00A46573" w:rsidP="00A46573">
      <w:pPr>
        <w:tabs>
          <w:tab w:val="left" w:pos="426"/>
          <w:tab w:val="left" w:pos="567"/>
        </w:tabs>
        <w:spacing w:after="0" w:line="240" w:lineRule="auto"/>
        <w:ind w:left="426" w:firstLine="24"/>
        <w:rPr>
          <w:rFonts w:ascii="Arial" w:eastAsia="Times New Roman" w:hAnsi="Arial" w:cs="Arial"/>
          <w:noProof/>
        </w:rPr>
      </w:pPr>
      <w:r w:rsidRPr="00A46573">
        <w:rPr>
          <w:rFonts w:ascii="Arial" w:eastAsia="Times New Roman" w:hAnsi="Arial" w:cs="Arial"/>
          <w:noProof/>
        </w:rPr>
        <w:t>TΗΛ.: 2106878300</w:t>
      </w:r>
    </w:p>
    <w:p w:rsidR="00A46573" w:rsidRPr="00A46573" w:rsidRDefault="00A46573" w:rsidP="00A46573">
      <w:pPr>
        <w:suppressLineNumbers/>
        <w:tabs>
          <w:tab w:val="left" w:pos="567"/>
        </w:tabs>
        <w:spacing w:after="0" w:line="240" w:lineRule="auto"/>
        <w:rPr>
          <w:rFonts w:ascii="Arial" w:eastAsia="Times New Roman" w:hAnsi="Arial" w:cs="Arial"/>
          <w:noProof/>
        </w:rPr>
      </w:pPr>
      <w:r w:rsidRPr="00A46573">
        <w:rPr>
          <w:rFonts w:ascii="Arial" w:eastAsia="Times New Roman" w:hAnsi="Arial" w:cs="Arial"/>
          <w:noProof/>
        </w:rPr>
        <w:t xml:space="preserve"> </w:t>
      </w:r>
    </w:p>
    <w:p w:rsidR="00A46573" w:rsidRPr="00A46573" w:rsidRDefault="00A46573" w:rsidP="00A46573">
      <w:pPr>
        <w:suppressLineNumbers/>
        <w:tabs>
          <w:tab w:val="left" w:pos="567"/>
        </w:tabs>
        <w:spacing w:after="0" w:line="240" w:lineRule="auto"/>
        <w:ind w:left="567" w:hanging="567"/>
        <w:rPr>
          <w:rFonts w:ascii="Arial" w:eastAsia="Times New Roman" w:hAnsi="Arial" w:cs="Arial"/>
          <w:b/>
          <w:noProof/>
        </w:rPr>
      </w:pPr>
      <w:r w:rsidRPr="00A46573">
        <w:rPr>
          <w:rFonts w:ascii="Arial" w:eastAsia="Times New Roman" w:hAnsi="Arial" w:cs="Arial"/>
          <w:b/>
          <w:noProof/>
        </w:rPr>
        <w:t>8.</w:t>
      </w:r>
      <w:r w:rsidRPr="00A46573">
        <w:rPr>
          <w:rFonts w:ascii="Arial" w:eastAsia="Times New Roman" w:hAnsi="Arial" w:cs="Arial"/>
          <w:b/>
          <w:noProof/>
        </w:rPr>
        <w:tab/>
        <w:t xml:space="preserve">ΑΡΙΘΜΟΣ(ΟΙ) ΑΔΕΙΑΣ ΚΥΚΛΟΦΟΡΙΑΣ </w:t>
      </w:r>
    </w:p>
    <w:p w:rsidR="00A46573" w:rsidRPr="00A46573" w:rsidRDefault="00A46573" w:rsidP="00A46573">
      <w:pPr>
        <w:suppressLineNumbers/>
        <w:tabs>
          <w:tab w:val="left" w:pos="567"/>
        </w:tabs>
        <w:spacing w:after="0" w:line="240" w:lineRule="auto"/>
        <w:jc w:val="center"/>
        <w:outlineLvl w:val="0"/>
        <w:rPr>
          <w:rFonts w:ascii="Arial" w:eastAsia="Times New Roman" w:hAnsi="Arial" w:cs="Arial"/>
          <w:b/>
          <w:noProof/>
        </w:rPr>
      </w:pPr>
    </w:p>
    <w:p w:rsidR="00A46573" w:rsidRPr="00A46573" w:rsidRDefault="00A46573" w:rsidP="00A46573">
      <w:pPr>
        <w:spacing w:after="0" w:line="240" w:lineRule="auto"/>
        <w:rPr>
          <w:rFonts w:ascii="Arial" w:eastAsia="Times New Roman" w:hAnsi="Arial" w:cs="Arial"/>
          <w:noProof/>
        </w:rPr>
      </w:pPr>
      <w:r w:rsidRPr="00A46573">
        <w:rPr>
          <w:rFonts w:ascii="Arial" w:eastAsia="Times New Roman" w:hAnsi="Arial" w:cs="Arial"/>
          <w:noProof/>
        </w:rPr>
        <w:t>ISOPTO-CARPINE 2% Οφθαλμικές Σταγόνες, Διάλυμα:</w:t>
      </w:r>
      <w:r w:rsidRPr="00A46573">
        <w:rPr>
          <w:rFonts w:ascii="Arial" w:eastAsia="Times New Roman" w:hAnsi="Arial" w:cs="Arial"/>
          <w:b/>
          <w:lang w:eastAsia="el-GR"/>
        </w:rPr>
        <w:t xml:space="preserve"> </w:t>
      </w:r>
      <w:r w:rsidRPr="00A46573">
        <w:rPr>
          <w:rFonts w:ascii="Arial" w:eastAsia="Times New Roman" w:hAnsi="Arial" w:cs="Arial"/>
          <w:noProof/>
        </w:rPr>
        <w:t>46844/18-09-2009</w:t>
      </w:r>
    </w:p>
    <w:p w:rsidR="00A46573" w:rsidRPr="00A46573" w:rsidRDefault="00A46573" w:rsidP="00A46573">
      <w:pPr>
        <w:spacing w:after="0" w:line="240" w:lineRule="auto"/>
        <w:rPr>
          <w:rFonts w:ascii="Arial" w:eastAsia="Times New Roman" w:hAnsi="Arial" w:cs="Arial"/>
          <w:noProof/>
        </w:rPr>
      </w:pPr>
      <w:r w:rsidRPr="00A46573">
        <w:rPr>
          <w:rFonts w:ascii="Arial" w:eastAsia="Times New Roman" w:hAnsi="Arial" w:cs="Arial"/>
          <w:noProof/>
        </w:rPr>
        <w:t>ISOPTO-Carpine 4% Οφθαλμικές Σταγόνες, Διάλυμα: 46845/18-09-2009</w:t>
      </w:r>
    </w:p>
    <w:p w:rsidR="00A46573" w:rsidRPr="00A46573" w:rsidRDefault="00A46573" w:rsidP="00A46573">
      <w:pPr>
        <w:suppressLineNumbers/>
        <w:tabs>
          <w:tab w:val="left" w:pos="567"/>
        </w:tabs>
        <w:spacing w:after="0" w:line="240" w:lineRule="auto"/>
        <w:rPr>
          <w:rFonts w:ascii="Arial" w:eastAsia="Times New Roman" w:hAnsi="Arial" w:cs="Arial"/>
          <w:noProof/>
          <w:lang w:val="en-US"/>
        </w:rPr>
      </w:pPr>
    </w:p>
    <w:p w:rsidR="00A46573" w:rsidRPr="00A46573" w:rsidRDefault="00A46573" w:rsidP="00A46573">
      <w:pPr>
        <w:suppressLineNumbers/>
        <w:tabs>
          <w:tab w:val="left" w:pos="567"/>
        </w:tabs>
        <w:spacing w:after="0" w:line="240" w:lineRule="auto"/>
        <w:rPr>
          <w:rFonts w:ascii="Arial" w:eastAsia="Times New Roman" w:hAnsi="Arial" w:cs="Arial"/>
          <w:noProof/>
        </w:rPr>
      </w:pPr>
    </w:p>
    <w:p w:rsidR="00A46573" w:rsidRPr="00A46573" w:rsidRDefault="00A46573" w:rsidP="00A46573">
      <w:pPr>
        <w:suppressLineNumbers/>
        <w:tabs>
          <w:tab w:val="left" w:pos="567"/>
        </w:tabs>
        <w:spacing w:after="0" w:line="240" w:lineRule="auto"/>
        <w:ind w:left="567" w:hanging="567"/>
        <w:rPr>
          <w:rFonts w:ascii="Arial" w:eastAsia="Times New Roman" w:hAnsi="Arial" w:cs="Arial"/>
          <w:b/>
          <w:noProof/>
        </w:rPr>
      </w:pPr>
      <w:r w:rsidRPr="00A46573">
        <w:rPr>
          <w:rFonts w:ascii="Arial" w:eastAsia="Times New Roman" w:hAnsi="Arial" w:cs="Arial"/>
          <w:b/>
          <w:noProof/>
        </w:rPr>
        <w:t>9.</w:t>
      </w:r>
      <w:r w:rsidRPr="00A46573">
        <w:rPr>
          <w:rFonts w:ascii="Arial" w:eastAsia="Times New Roman" w:hAnsi="Arial" w:cs="Arial"/>
          <w:b/>
          <w:noProof/>
        </w:rPr>
        <w:tab/>
        <w:t>ΗΜΕΡΟΜΗΝΙΑ ΠΡΩΤΗΣ ΕΓΚΡΙΣΗΣ/ΑΝΑΝΕΩΣΗΣ ΤΗΣ ΑΔΕΙΑΣ</w:t>
      </w:r>
    </w:p>
    <w:p w:rsidR="00A46573" w:rsidRPr="00A46573" w:rsidRDefault="00A46573" w:rsidP="00A46573">
      <w:pPr>
        <w:suppressLineNumbers/>
        <w:tabs>
          <w:tab w:val="left" w:pos="567"/>
        </w:tabs>
        <w:spacing w:after="0" w:line="240" w:lineRule="auto"/>
        <w:rPr>
          <w:rFonts w:ascii="Arial" w:eastAsia="Times New Roman" w:hAnsi="Arial" w:cs="Arial"/>
          <w:noProof/>
        </w:rPr>
      </w:pPr>
      <w:r w:rsidRPr="00A46573">
        <w:rPr>
          <w:rFonts w:ascii="Arial" w:eastAsia="Times New Roman" w:hAnsi="Arial" w:cs="Arial"/>
          <w:noProof/>
        </w:rPr>
        <w:t>Ημερομηνία πρώτης έγκρισης: 17-01-1959</w:t>
      </w:r>
    </w:p>
    <w:p w:rsidR="00A46573" w:rsidRPr="00A46573" w:rsidRDefault="00A46573" w:rsidP="00A46573">
      <w:pPr>
        <w:suppressLineNumbers/>
        <w:tabs>
          <w:tab w:val="left" w:pos="567"/>
        </w:tabs>
        <w:spacing w:after="0" w:line="240" w:lineRule="auto"/>
        <w:rPr>
          <w:rFonts w:ascii="Arial" w:eastAsia="Times New Roman" w:hAnsi="Arial" w:cs="Arial"/>
          <w:noProof/>
        </w:rPr>
      </w:pPr>
      <w:r w:rsidRPr="00A46573">
        <w:rPr>
          <w:rFonts w:ascii="Arial" w:eastAsia="Times New Roman" w:hAnsi="Arial" w:cs="Arial"/>
          <w:noProof/>
        </w:rPr>
        <w:t>Ημερομηνία τελευταίας ανανέωσης: 18-09-2009</w:t>
      </w:r>
    </w:p>
    <w:p w:rsidR="00A46573" w:rsidRPr="00A46573" w:rsidRDefault="00A46573" w:rsidP="00A46573">
      <w:pPr>
        <w:suppressLineNumbers/>
        <w:tabs>
          <w:tab w:val="left" w:pos="567"/>
        </w:tabs>
        <w:spacing w:after="0" w:line="240" w:lineRule="auto"/>
        <w:rPr>
          <w:rFonts w:ascii="Arial" w:eastAsia="Times New Roman" w:hAnsi="Arial" w:cs="Arial"/>
          <w:noProof/>
        </w:rPr>
      </w:pPr>
    </w:p>
    <w:p w:rsidR="00A46573" w:rsidRPr="00A46573" w:rsidRDefault="00A46573" w:rsidP="00A46573">
      <w:pPr>
        <w:suppressLineNumbers/>
        <w:tabs>
          <w:tab w:val="left" w:pos="567"/>
        </w:tabs>
        <w:spacing w:after="0" w:line="240" w:lineRule="auto"/>
        <w:ind w:left="567" w:hanging="567"/>
        <w:rPr>
          <w:rFonts w:ascii="Arial" w:eastAsia="Times New Roman" w:hAnsi="Arial" w:cs="Arial"/>
          <w:b/>
          <w:noProof/>
        </w:rPr>
      </w:pPr>
      <w:r w:rsidRPr="00A46573">
        <w:rPr>
          <w:rFonts w:ascii="Arial" w:eastAsia="Times New Roman" w:hAnsi="Arial" w:cs="Arial"/>
          <w:b/>
          <w:noProof/>
        </w:rPr>
        <w:t>10.</w:t>
      </w:r>
      <w:r w:rsidRPr="00A46573">
        <w:rPr>
          <w:rFonts w:ascii="Arial" w:eastAsia="Times New Roman" w:hAnsi="Arial" w:cs="Arial"/>
          <w:b/>
          <w:noProof/>
        </w:rPr>
        <w:tab/>
        <w:t>ΗΜΕΡΟΜΗΝΙΑ ΑΝΑΘΕΩΡΗΣΗΣ ΤΟΥ ΚΕΙΜΕΝΟΥ</w:t>
      </w:r>
    </w:p>
    <w:p w:rsidR="00A46573" w:rsidRPr="00A46573" w:rsidRDefault="00A46573" w:rsidP="00A46573">
      <w:pPr>
        <w:suppressLineNumbers/>
        <w:tabs>
          <w:tab w:val="left" w:pos="567"/>
        </w:tabs>
        <w:spacing w:after="0" w:line="240" w:lineRule="auto"/>
        <w:ind w:left="567" w:hanging="567"/>
        <w:rPr>
          <w:rFonts w:ascii="Arial" w:eastAsia="Times New Roman" w:hAnsi="Arial" w:cs="Arial"/>
          <w:b/>
          <w:noProof/>
        </w:rPr>
      </w:pPr>
    </w:p>
    <w:p w:rsidR="0046409C" w:rsidRDefault="0046409C"/>
    <w:sectPr w:rsidR="0046409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805DB"/>
    <w:multiLevelType w:val="hybridMultilevel"/>
    <w:tmpl w:val="A7C0E030"/>
    <w:lvl w:ilvl="0" w:tplc="04080001">
      <w:start w:val="1"/>
      <w:numFmt w:val="bullet"/>
      <w:lvlText w:val=""/>
      <w:lvlJc w:val="left"/>
      <w:pPr>
        <w:ind w:left="502" w:hanging="360"/>
      </w:pPr>
      <w:rPr>
        <w:rFonts w:ascii="Symbol" w:hAnsi="Symbol" w:hint="default"/>
      </w:rPr>
    </w:lvl>
    <w:lvl w:ilvl="1" w:tplc="04080003">
      <w:start w:val="1"/>
      <w:numFmt w:val="bullet"/>
      <w:lvlText w:val="o"/>
      <w:lvlJc w:val="left"/>
      <w:pPr>
        <w:ind w:left="1222" w:hanging="360"/>
      </w:pPr>
      <w:rPr>
        <w:rFonts w:ascii="Courier New" w:hAnsi="Courier New" w:cs="Courier New" w:hint="default"/>
      </w:rPr>
    </w:lvl>
    <w:lvl w:ilvl="2" w:tplc="04080005">
      <w:start w:val="1"/>
      <w:numFmt w:val="bullet"/>
      <w:lvlText w:val=""/>
      <w:lvlJc w:val="left"/>
      <w:pPr>
        <w:ind w:left="1942" w:hanging="360"/>
      </w:pPr>
      <w:rPr>
        <w:rFonts w:ascii="Wingdings" w:hAnsi="Wingdings" w:hint="default"/>
      </w:rPr>
    </w:lvl>
    <w:lvl w:ilvl="3" w:tplc="04080001">
      <w:start w:val="1"/>
      <w:numFmt w:val="bullet"/>
      <w:lvlText w:val=""/>
      <w:lvlJc w:val="left"/>
      <w:pPr>
        <w:ind w:left="2662" w:hanging="360"/>
      </w:pPr>
      <w:rPr>
        <w:rFonts w:ascii="Symbol" w:hAnsi="Symbol" w:hint="default"/>
      </w:rPr>
    </w:lvl>
    <w:lvl w:ilvl="4" w:tplc="04080003">
      <w:start w:val="1"/>
      <w:numFmt w:val="bullet"/>
      <w:lvlText w:val="o"/>
      <w:lvlJc w:val="left"/>
      <w:pPr>
        <w:ind w:left="3382" w:hanging="360"/>
      </w:pPr>
      <w:rPr>
        <w:rFonts w:ascii="Courier New" w:hAnsi="Courier New" w:cs="Courier New" w:hint="default"/>
      </w:rPr>
    </w:lvl>
    <w:lvl w:ilvl="5" w:tplc="04080005">
      <w:start w:val="1"/>
      <w:numFmt w:val="bullet"/>
      <w:lvlText w:val=""/>
      <w:lvlJc w:val="left"/>
      <w:pPr>
        <w:ind w:left="4102" w:hanging="360"/>
      </w:pPr>
      <w:rPr>
        <w:rFonts w:ascii="Wingdings" w:hAnsi="Wingdings" w:hint="default"/>
      </w:rPr>
    </w:lvl>
    <w:lvl w:ilvl="6" w:tplc="04080001">
      <w:start w:val="1"/>
      <w:numFmt w:val="bullet"/>
      <w:lvlText w:val=""/>
      <w:lvlJc w:val="left"/>
      <w:pPr>
        <w:ind w:left="4822" w:hanging="360"/>
      </w:pPr>
      <w:rPr>
        <w:rFonts w:ascii="Symbol" w:hAnsi="Symbol" w:hint="default"/>
      </w:rPr>
    </w:lvl>
    <w:lvl w:ilvl="7" w:tplc="04080003">
      <w:start w:val="1"/>
      <w:numFmt w:val="bullet"/>
      <w:lvlText w:val="o"/>
      <w:lvlJc w:val="left"/>
      <w:pPr>
        <w:ind w:left="5542" w:hanging="360"/>
      </w:pPr>
      <w:rPr>
        <w:rFonts w:ascii="Courier New" w:hAnsi="Courier New" w:cs="Courier New" w:hint="default"/>
      </w:rPr>
    </w:lvl>
    <w:lvl w:ilvl="8" w:tplc="04080005">
      <w:start w:val="1"/>
      <w:numFmt w:val="bullet"/>
      <w:lvlText w:val=""/>
      <w:lvlJc w:val="left"/>
      <w:pPr>
        <w:ind w:left="6262" w:hanging="360"/>
      </w:pPr>
      <w:rPr>
        <w:rFonts w:ascii="Wingdings" w:hAnsi="Wingdings" w:hint="default"/>
      </w:rPr>
    </w:lvl>
  </w:abstractNum>
  <w:abstractNum w:abstractNumId="1">
    <w:nsid w:val="72C65394"/>
    <w:multiLevelType w:val="hybridMultilevel"/>
    <w:tmpl w:val="24D42F0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E60"/>
    <w:rsid w:val="0046409C"/>
    <w:rsid w:val="00A46573"/>
    <w:rsid w:val="00D05E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27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of.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1999</Words>
  <Characters>10798</Characters>
  <Application>Microsoft Office Word</Application>
  <DocSecurity>0</DocSecurity>
  <Lines>89</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ΘΑΛΑΣΣΙΝΟΥ ΜΑΡΙΑ</dc:creator>
  <cp:lastModifiedBy>ΘΑΛΑΣΣΙΝΟΥ ΜΑΡΙΑ</cp:lastModifiedBy>
  <cp:revision>2</cp:revision>
  <dcterms:created xsi:type="dcterms:W3CDTF">2016-11-08T05:33:00Z</dcterms:created>
  <dcterms:modified xsi:type="dcterms:W3CDTF">2016-11-08T05:33:00Z</dcterms:modified>
</cp:coreProperties>
</file>