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C1" w:rsidRPr="008B2108" w:rsidRDefault="00D65EC1" w:rsidP="00C04001">
      <w:pPr>
        <w:pStyle w:val="a3"/>
        <w:tabs>
          <w:tab w:val="left" w:pos="6300"/>
        </w:tabs>
        <w:rPr>
          <w:i/>
          <w:sz w:val="22"/>
          <w:szCs w:val="22"/>
        </w:rPr>
      </w:pPr>
      <w:bookmarkStart w:id="0" w:name="_GoBack"/>
      <w:bookmarkEnd w:id="0"/>
    </w:p>
    <w:p w:rsidR="00D65EC1" w:rsidRPr="008B2108" w:rsidRDefault="00D65EC1" w:rsidP="008F15CA">
      <w:pPr>
        <w:rPr>
          <w:sz w:val="22"/>
          <w:szCs w:val="22"/>
          <w:lang w:val="en-GB"/>
        </w:rPr>
      </w:pPr>
    </w:p>
    <w:p w:rsidR="00D65EC1" w:rsidRDefault="00D65EC1" w:rsidP="00C04001">
      <w:pPr>
        <w:jc w:val="center"/>
        <w:rPr>
          <w:b/>
          <w:noProof/>
          <w:sz w:val="22"/>
          <w:szCs w:val="22"/>
          <w:lang w:val="el-GR"/>
        </w:rPr>
      </w:pPr>
    </w:p>
    <w:p w:rsidR="00D65EC1" w:rsidRDefault="00D65EC1" w:rsidP="00C04001">
      <w:pPr>
        <w:jc w:val="center"/>
        <w:rPr>
          <w:b/>
          <w:noProof/>
          <w:sz w:val="22"/>
          <w:szCs w:val="22"/>
          <w:lang w:val="el-GR"/>
        </w:rPr>
      </w:pPr>
    </w:p>
    <w:p w:rsidR="00D65EC1" w:rsidRDefault="00D65EC1" w:rsidP="00C04001">
      <w:pPr>
        <w:jc w:val="center"/>
        <w:rPr>
          <w:b/>
          <w:noProof/>
          <w:sz w:val="22"/>
          <w:szCs w:val="22"/>
          <w:lang w:val="el-GR"/>
        </w:rPr>
      </w:pPr>
    </w:p>
    <w:p w:rsidR="00D65EC1" w:rsidRDefault="00D65EC1" w:rsidP="00C04001">
      <w:pPr>
        <w:jc w:val="center"/>
        <w:rPr>
          <w:b/>
          <w:noProof/>
          <w:sz w:val="22"/>
          <w:szCs w:val="22"/>
          <w:lang w:val="el-GR"/>
        </w:rPr>
      </w:pPr>
    </w:p>
    <w:p w:rsidR="00D65EC1" w:rsidRDefault="00D65EC1" w:rsidP="00C04001">
      <w:pPr>
        <w:jc w:val="center"/>
        <w:rPr>
          <w:b/>
          <w:noProof/>
          <w:sz w:val="22"/>
          <w:szCs w:val="22"/>
          <w:lang w:val="el-GR"/>
        </w:rPr>
      </w:pPr>
    </w:p>
    <w:p w:rsidR="00D65EC1" w:rsidRDefault="00D65EC1" w:rsidP="00C04001">
      <w:pPr>
        <w:jc w:val="center"/>
        <w:rPr>
          <w:b/>
          <w:noProof/>
          <w:sz w:val="22"/>
          <w:szCs w:val="22"/>
          <w:lang w:val="el-GR"/>
        </w:rPr>
      </w:pPr>
    </w:p>
    <w:p w:rsidR="00D65EC1" w:rsidRDefault="00D65EC1" w:rsidP="00C04001">
      <w:pPr>
        <w:jc w:val="center"/>
        <w:rPr>
          <w:b/>
          <w:noProof/>
          <w:sz w:val="22"/>
          <w:szCs w:val="22"/>
          <w:lang w:val="el-GR"/>
        </w:rPr>
      </w:pPr>
    </w:p>
    <w:p w:rsidR="00D65EC1" w:rsidRDefault="00D65EC1" w:rsidP="00C04001">
      <w:pPr>
        <w:jc w:val="center"/>
        <w:rPr>
          <w:b/>
          <w:noProof/>
          <w:sz w:val="22"/>
          <w:szCs w:val="22"/>
          <w:lang w:val="el-GR"/>
        </w:rPr>
      </w:pPr>
    </w:p>
    <w:p w:rsidR="00D65EC1" w:rsidRDefault="00D65EC1" w:rsidP="00C04001">
      <w:pPr>
        <w:jc w:val="center"/>
        <w:rPr>
          <w:b/>
          <w:noProof/>
          <w:sz w:val="22"/>
          <w:szCs w:val="22"/>
          <w:lang w:val="el-GR"/>
        </w:rPr>
      </w:pPr>
    </w:p>
    <w:p w:rsidR="00D65EC1" w:rsidRDefault="00D65EC1" w:rsidP="00C04001">
      <w:pPr>
        <w:jc w:val="center"/>
        <w:rPr>
          <w:b/>
          <w:noProof/>
          <w:sz w:val="22"/>
          <w:szCs w:val="22"/>
          <w:lang w:val="el-GR"/>
        </w:rPr>
      </w:pPr>
    </w:p>
    <w:p w:rsidR="00D65EC1" w:rsidRDefault="00D65EC1" w:rsidP="00C04001">
      <w:pPr>
        <w:jc w:val="center"/>
        <w:rPr>
          <w:b/>
          <w:noProof/>
          <w:sz w:val="22"/>
          <w:szCs w:val="22"/>
          <w:lang w:val="el-GR"/>
        </w:rPr>
      </w:pPr>
    </w:p>
    <w:p w:rsidR="00D65EC1" w:rsidRDefault="00D65EC1" w:rsidP="00C04001">
      <w:pPr>
        <w:jc w:val="center"/>
        <w:rPr>
          <w:b/>
          <w:noProof/>
          <w:sz w:val="22"/>
          <w:szCs w:val="22"/>
          <w:lang w:val="el-GR"/>
        </w:rPr>
      </w:pPr>
    </w:p>
    <w:p w:rsidR="00D65EC1" w:rsidRDefault="00D65EC1" w:rsidP="00C04001">
      <w:pPr>
        <w:jc w:val="center"/>
        <w:rPr>
          <w:b/>
          <w:noProof/>
          <w:sz w:val="22"/>
          <w:szCs w:val="22"/>
          <w:lang w:val="el-GR"/>
        </w:rPr>
      </w:pPr>
    </w:p>
    <w:p w:rsidR="00D65EC1" w:rsidRDefault="00D65EC1" w:rsidP="00C04001">
      <w:pPr>
        <w:jc w:val="center"/>
        <w:rPr>
          <w:b/>
          <w:noProof/>
          <w:sz w:val="22"/>
          <w:szCs w:val="22"/>
          <w:lang w:val="el-GR"/>
        </w:rPr>
      </w:pPr>
    </w:p>
    <w:p w:rsidR="00D65EC1" w:rsidRDefault="00D65EC1" w:rsidP="00C04001">
      <w:pPr>
        <w:jc w:val="center"/>
        <w:rPr>
          <w:b/>
          <w:noProof/>
          <w:sz w:val="22"/>
          <w:szCs w:val="22"/>
          <w:lang w:val="el-GR"/>
        </w:rPr>
      </w:pPr>
    </w:p>
    <w:p w:rsidR="00D65EC1" w:rsidRDefault="00D65EC1" w:rsidP="00C04001">
      <w:pPr>
        <w:jc w:val="center"/>
        <w:rPr>
          <w:b/>
          <w:noProof/>
          <w:sz w:val="22"/>
          <w:szCs w:val="22"/>
          <w:lang w:val="el-GR"/>
        </w:rPr>
      </w:pPr>
    </w:p>
    <w:p w:rsidR="00D65EC1" w:rsidRDefault="00D65EC1" w:rsidP="00C04001">
      <w:pPr>
        <w:jc w:val="center"/>
        <w:rPr>
          <w:b/>
          <w:noProof/>
          <w:sz w:val="22"/>
          <w:szCs w:val="22"/>
          <w:lang w:val="el-GR"/>
        </w:rPr>
      </w:pPr>
    </w:p>
    <w:p w:rsidR="00D65EC1" w:rsidRPr="006C56ED" w:rsidRDefault="00D65EC1" w:rsidP="00C04001">
      <w:pPr>
        <w:jc w:val="center"/>
        <w:rPr>
          <w:sz w:val="22"/>
          <w:szCs w:val="22"/>
          <w:lang w:val="el-GR"/>
        </w:rPr>
      </w:pPr>
      <w:r w:rsidRPr="006C56ED">
        <w:rPr>
          <w:b/>
          <w:noProof/>
          <w:sz w:val="22"/>
          <w:szCs w:val="22"/>
          <w:lang w:val="el-GR"/>
        </w:rPr>
        <w:t>ΠΕΡΙΛΗΨΗ ΤΩΝ ΧΑΡΑΚΤΗΡΙΣΤΙΚΩΝ ΤΟΥ ΠΡΟΪΟΝΤΟΣ</w:t>
      </w:r>
    </w:p>
    <w:p w:rsidR="00D65EC1" w:rsidRPr="006C56ED" w:rsidRDefault="00D65EC1" w:rsidP="008F15CA">
      <w:pPr>
        <w:pStyle w:val="Default"/>
        <w:autoSpaceDE/>
        <w:autoSpaceDN/>
        <w:adjustRightInd/>
        <w:rPr>
          <w:bCs/>
          <w:sz w:val="22"/>
          <w:szCs w:val="22"/>
          <w:lang w:val="el-GR" w:eastAsia="de-DE"/>
        </w:rPr>
      </w:pPr>
    </w:p>
    <w:p w:rsidR="00D65EC1" w:rsidRPr="006C56ED" w:rsidRDefault="00D65EC1" w:rsidP="008F15CA">
      <w:pPr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br w:type="page"/>
      </w:r>
    </w:p>
    <w:p w:rsidR="00D65EC1" w:rsidRPr="008B2108" w:rsidRDefault="00D65EC1" w:rsidP="003A0C9E">
      <w:pPr>
        <w:tabs>
          <w:tab w:val="left" w:pos="540"/>
        </w:tabs>
        <w:rPr>
          <w:sz w:val="22"/>
          <w:szCs w:val="22"/>
          <w:lang w:val="el-GR"/>
        </w:rPr>
      </w:pPr>
      <w:bookmarkStart w:id="1" w:name="_Toc148329763"/>
      <w:bookmarkStart w:id="2" w:name="_Toc148330020"/>
      <w:bookmarkStart w:id="3" w:name="_Toc148336221"/>
      <w:bookmarkStart w:id="4" w:name="_Toc148413949"/>
      <w:bookmarkStart w:id="5" w:name="_Toc148414047"/>
      <w:bookmarkStart w:id="6" w:name="_Toc148414181"/>
      <w:r w:rsidRPr="008B2108">
        <w:rPr>
          <w:b/>
          <w:sz w:val="22"/>
          <w:szCs w:val="22"/>
          <w:lang w:val="el-GR"/>
        </w:rPr>
        <w:lastRenderedPageBreak/>
        <w:t>1.</w:t>
      </w:r>
      <w:r w:rsidRPr="008B2108">
        <w:rPr>
          <w:b/>
          <w:sz w:val="22"/>
          <w:szCs w:val="22"/>
          <w:lang w:val="el-GR"/>
        </w:rPr>
        <w:tab/>
        <w:t>ΟΝΟΜΑΣΙΑ ΤΟΥ ΦΑΡΜΑΚΕΥΤΙΚΟΥ ΠΡΟΪΟΝΤΟΣ</w:t>
      </w:r>
    </w:p>
    <w:p w:rsidR="00D65EC1" w:rsidRPr="008B2108" w:rsidRDefault="00D65EC1" w:rsidP="00C04001">
      <w:pPr>
        <w:rPr>
          <w:sz w:val="22"/>
          <w:szCs w:val="22"/>
          <w:lang w:val="el-GR"/>
        </w:rPr>
      </w:pPr>
    </w:p>
    <w:bookmarkEnd w:id="1"/>
    <w:bookmarkEnd w:id="2"/>
    <w:bookmarkEnd w:id="3"/>
    <w:bookmarkEnd w:id="4"/>
    <w:bookmarkEnd w:id="5"/>
    <w:bookmarkEnd w:id="6"/>
    <w:p w:rsidR="00D65EC1" w:rsidRPr="008B2108" w:rsidRDefault="00D65EC1" w:rsidP="008F15CA">
      <w:pPr>
        <w:rPr>
          <w:noProof/>
          <w:sz w:val="22"/>
          <w:szCs w:val="22"/>
          <w:lang w:val="el-GR"/>
        </w:rPr>
      </w:pPr>
      <w:r>
        <w:rPr>
          <w:bCs/>
          <w:sz w:val="22"/>
          <w:szCs w:val="22"/>
          <w:lang w:val="el-GR"/>
        </w:rPr>
        <w:t xml:space="preserve">ΛΕΟΝΤΟΣ ΠΑΥΣΙΠΟΝΗ ΘΕΡΜΙΚΗ ΚΡΕΜΑ </w:t>
      </w:r>
      <w:r w:rsidRPr="003B42A1">
        <w:rPr>
          <w:noProof/>
          <w:sz w:val="22"/>
          <w:szCs w:val="22"/>
          <w:lang w:val="el-GR"/>
        </w:rPr>
        <w:t>750 µ</w:t>
      </w:r>
      <w:r>
        <w:rPr>
          <w:noProof/>
          <w:sz w:val="22"/>
          <w:szCs w:val="22"/>
        </w:rPr>
        <w:t>g</w:t>
      </w:r>
      <w:r w:rsidRPr="003B42A1">
        <w:rPr>
          <w:noProof/>
          <w:sz w:val="22"/>
          <w:szCs w:val="22"/>
          <w:lang w:val="el-GR"/>
        </w:rPr>
        <w:t xml:space="preserve"> / </w:t>
      </w:r>
      <w:r>
        <w:rPr>
          <w:noProof/>
          <w:sz w:val="22"/>
          <w:szCs w:val="22"/>
        </w:rPr>
        <w:t>g</w:t>
      </w:r>
      <w:r w:rsidRPr="006C56ED" w:rsidDel="00A54F39">
        <w:rPr>
          <w:bCs/>
          <w:sz w:val="22"/>
          <w:szCs w:val="22"/>
          <w:lang w:val="el-GR"/>
        </w:rPr>
        <w:t xml:space="preserve"> </w:t>
      </w:r>
    </w:p>
    <w:p w:rsidR="00D65EC1" w:rsidRPr="006C56ED" w:rsidRDefault="00D65EC1" w:rsidP="008F15CA">
      <w:pPr>
        <w:rPr>
          <w:sz w:val="22"/>
          <w:szCs w:val="22"/>
          <w:lang w:val="el-GR"/>
        </w:rPr>
      </w:pPr>
    </w:p>
    <w:p w:rsidR="00D65EC1" w:rsidRPr="006C56ED" w:rsidRDefault="00D65EC1" w:rsidP="008F15CA">
      <w:pPr>
        <w:rPr>
          <w:sz w:val="22"/>
          <w:szCs w:val="22"/>
          <w:lang w:val="el-GR"/>
        </w:rPr>
      </w:pPr>
    </w:p>
    <w:p w:rsidR="00D65EC1" w:rsidRPr="008B2108" w:rsidRDefault="00D65EC1" w:rsidP="003A0C9E">
      <w:pPr>
        <w:tabs>
          <w:tab w:val="left" w:pos="540"/>
        </w:tabs>
        <w:rPr>
          <w:sz w:val="22"/>
          <w:szCs w:val="22"/>
          <w:lang w:val="el-GR"/>
        </w:rPr>
      </w:pPr>
      <w:r w:rsidRPr="008B2108">
        <w:rPr>
          <w:b/>
          <w:sz w:val="22"/>
          <w:szCs w:val="22"/>
          <w:lang w:val="el-GR"/>
        </w:rPr>
        <w:t>2.</w:t>
      </w:r>
      <w:r w:rsidRPr="008B2108">
        <w:rPr>
          <w:b/>
          <w:sz w:val="22"/>
          <w:szCs w:val="22"/>
          <w:lang w:val="el-GR"/>
        </w:rPr>
        <w:tab/>
        <w:t>ΠΟΙΟΤΙΚΗ ΚΑΙ ΠΟΣΟΤΙΚΗ ΣΥΝΘΕΣΗ</w:t>
      </w:r>
    </w:p>
    <w:p w:rsidR="00D65EC1" w:rsidRPr="008B2108" w:rsidRDefault="00D65EC1" w:rsidP="008F15CA">
      <w:pPr>
        <w:rPr>
          <w:sz w:val="22"/>
          <w:szCs w:val="22"/>
          <w:lang w:val="el-GR"/>
        </w:rPr>
      </w:pPr>
    </w:p>
    <w:p w:rsidR="00D65EC1" w:rsidRPr="005D2A2B" w:rsidRDefault="00D65EC1" w:rsidP="008F15CA">
      <w:pPr>
        <w:rPr>
          <w:sz w:val="22"/>
          <w:szCs w:val="22"/>
          <w:lang w:val="el-GR"/>
        </w:rPr>
      </w:pPr>
      <w:r w:rsidRPr="005D2A2B">
        <w:rPr>
          <w:sz w:val="22"/>
          <w:szCs w:val="22"/>
          <w:lang w:val="el-GR"/>
        </w:rPr>
        <w:t xml:space="preserve">100 </w:t>
      </w:r>
      <w:r>
        <w:rPr>
          <w:sz w:val="22"/>
          <w:szCs w:val="22"/>
        </w:rPr>
        <w:t>g</w:t>
      </w:r>
      <w:r>
        <w:rPr>
          <w:sz w:val="22"/>
          <w:szCs w:val="22"/>
          <w:lang w:val="el-GR"/>
        </w:rPr>
        <w:t xml:space="preserve"> κρέμας περιέχουν 75 </w:t>
      </w:r>
      <w:r>
        <w:rPr>
          <w:sz w:val="22"/>
          <w:szCs w:val="22"/>
        </w:rPr>
        <w:t>mg</w:t>
      </w:r>
      <w:r>
        <w:rPr>
          <w:sz w:val="22"/>
          <w:szCs w:val="22"/>
          <w:lang w:val="el-GR"/>
        </w:rPr>
        <w:t xml:space="preserve"> </w:t>
      </w:r>
      <w:proofErr w:type="spellStart"/>
      <w:r>
        <w:rPr>
          <w:sz w:val="22"/>
          <w:szCs w:val="22"/>
          <w:lang w:val="el-GR"/>
        </w:rPr>
        <w:t>Καψαϊκίνης</w:t>
      </w:r>
      <w:proofErr w:type="spellEnd"/>
      <w:r>
        <w:rPr>
          <w:sz w:val="22"/>
          <w:szCs w:val="22"/>
          <w:lang w:val="el-GR"/>
        </w:rPr>
        <w:t>.</w:t>
      </w:r>
    </w:p>
    <w:p w:rsidR="00D65EC1" w:rsidRPr="0020798D" w:rsidRDefault="00D65EC1" w:rsidP="00A54F39">
      <w:pPr>
        <w:rPr>
          <w:sz w:val="22"/>
          <w:szCs w:val="22"/>
          <w:lang w:val="el-GR"/>
        </w:rPr>
      </w:pPr>
      <w:r w:rsidRPr="0020798D">
        <w:rPr>
          <w:sz w:val="22"/>
          <w:szCs w:val="22"/>
          <w:lang w:val="el-GR"/>
        </w:rPr>
        <w:t xml:space="preserve">1 </w:t>
      </w:r>
      <w:r w:rsidRPr="0020798D">
        <w:rPr>
          <w:sz w:val="22"/>
          <w:szCs w:val="22"/>
        </w:rPr>
        <w:t>g</w:t>
      </w:r>
      <w:r w:rsidRPr="0020798D">
        <w:rPr>
          <w:sz w:val="22"/>
          <w:szCs w:val="22"/>
          <w:lang w:val="el-GR"/>
        </w:rPr>
        <w:t xml:space="preserve"> κρέμας περιέχει 750 µ</w:t>
      </w:r>
      <w:r w:rsidRPr="0020798D">
        <w:rPr>
          <w:sz w:val="22"/>
          <w:szCs w:val="22"/>
        </w:rPr>
        <w:t>g</w:t>
      </w:r>
      <w:r w:rsidRPr="0020798D">
        <w:rPr>
          <w:sz w:val="22"/>
          <w:szCs w:val="22"/>
          <w:lang w:val="el-GR"/>
        </w:rPr>
        <w:t xml:space="preserve"> </w:t>
      </w:r>
      <w:proofErr w:type="spellStart"/>
      <w:r w:rsidRPr="0020798D">
        <w:rPr>
          <w:sz w:val="22"/>
          <w:szCs w:val="22"/>
          <w:lang w:val="el-GR"/>
        </w:rPr>
        <w:t>Καψαϊκίνης</w:t>
      </w:r>
      <w:proofErr w:type="spellEnd"/>
      <w:r w:rsidRPr="005D2A2B">
        <w:rPr>
          <w:sz w:val="22"/>
          <w:szCs w:val="22"/>
          <w:lang w:val="el-GR"/>
        </w:rPr>
        <w:t>.</w:t>
      </w:r>
    </w:p>
    <w:p w:rsidR="00D65EC1" w:rsidRPr="00853BE7" w:rsidRDefault="00D65EC1" w:rsidP="000E71E6">
      <w:pPr>
        <w:pStyle w:val="Text"/>
        <w:keepLines w:val="0"/>
        <w:widowControl w:val="0"/>
        <w:tabs>
          <w:tab w:val="clear" w:pos="284"/>
        </w:tabs>
        <w:spacing w:before="0" w:after="0"/>
        <w:rPr>
          <w:rFonts w:ascii="Times New Roman" w:hAnsi="Times New Roman" w:cs="Times New Roman"/>
          <w:lang w:val="el-GR" w:eastAsia="de-DE"/>
        </w:rPr>
      </w:pPr>
    </w:p>
    <w:p w:rsidR="00D65EC1" w:rsidRPr="0020798D" w:rsidRDefault="00D65EC1" w:rsidP="00A54F39">
      <w:pPr>
        <w:pStyle w:val="Text"/>
        <w:keepLines w:val="0"/>
        <w:widowControl w:val="0"/>
        <w:tabs>
          <w:tab w:val="clear" w:pos="284"/>
        </w:tabs>
        <w:spacing w:before="0" w:after="0"/>
        <w:rPr>
          <w:rFonts w:ascii="Times New Roman" w:hAnsi="Times New Roman" w:cs="Times New Roman"/>
          <w:u w:val="single"/>
          <w:lang w:val="el-GR" w:eastAsia="de-DE"/>
        </w:rPr>
      </w:pPr>
      <w:r w:rsidRPr="0020798D">
        <w:rPr>
          <w:rFonts w:ascii="Times New Roman" w:hAnsi="Times New Roman" w:cs="Times New Roman"/>
          <w:u w:val="single"/>
          <w:lang w:val="el-GR" w:eastAsia="de-DE"/>
        </w:rPr>
        <w:t>Έκδοχα με γνωστές δράσεις:</w:t>
      </w:r>
    </w:p>
    <w:p w:rsidR="00D65EC1" w:rsidRPr="003B42A1" w:rsidRDefault="00D65EC1" w:rsidP="00A54F39">
      <w:pPr>
        <w:rPr>
          <w:sz w:val="22"/>
          <w:szCs w:val="22"/>
          <w:lang w:val="el-GR"/>
        </w:rPr>
      </w:pPr>
      <w:r w:rsidRPr="0020798D">
        <w:rPr>
          <w:sz w:val="22"/>
          <w:szCs w:val="22"/>
          <w:lang w:val="el-GR"/>
        </w:rPr>
        <w:t xml:space="preserve">Περιέχει: </w:t>
      </w:r>
      <w:proofErr w:type="spellStart"/>
      <w:r w:rsidRPr="0020798D">
        <w:rPr>
          <w:sz w:val="22"/>
          <w:szCs w:val="22"/>
          <w:lang w:val="el-GR"/>
        </w:rPr>
        <w:t>παραϋδροξυβενζοϊκό</w:t>
      </w:r>
      <w:proofErr w:type="spellEnd"/>
      <w:r w:rsidRPr="0020798D">
        <w:rPr>
          <w:sz w:val="22"/>
          <w:szCs w:val="22"/>
          <w:lang w:val="el-GR"/>
        </w:rPr>
        <w:t xml:space="preserve"> </w:t>
      </w:r>
      <w:proofErr w:type="spellStart"/>
      <w:r w:rsidRPr="0020798D">
        <w:rPr>
          <w:sz w:val="22"/>
          <w:szCs w:val="22"/>
          <w:lang w:val="el-GR"/>
        </w:rPr>
        <w:t>μεθυλεστέρα</w:t>
      </w:r>
      <w:proofErr w:type="spellEnd"/>
      <w:r w:rsidRPr="0020798D">
        <w:rPr>
          <w:sz w:val="22"/>
          <w:szCs w:val="22"/>
          <w:lang w:val="el-GR"/>
        </w:rPr>
        <w:t xml:space="preserve"> (Ε218), </w:t>
      </w:r>
      <w:proofErr w:type="spellStart"/>
      <w:r w:rsidRPr="0020798D">
        <w:rPr>
          <w:sz w:val="22"/>
          <w:szCs w:val="22"/>
          <w:lang w:val="el-GR"/>
        </w:rPr>
        <w:t>Παραϋδροξυβενζοϊκό</w:t>
      </w:r>
      <w:proofErr w:type="spellEnd"/>
      <w:r w:rsidRPr="0020798D">
        <w:rPr>
          <w:sz w:val="22"/>
          <w:szCs w:val="22"/>
          <w:lang w:val="el-GR"/>
        </w:rPr>
        <w:t xml:space="preserve"> </w:t>
      </w:r>
      <w:proofErr w:type="spellStart"/>
      <w:r w:rsidRPr="0020798D">
        <w:rPr>
          <w:sz w:val="22"/>
          <w:szCs w:val="22"/>
          <w:lang w:val="el-GR"/>
        </w:rPr>
        <w:t>προπυλεστέρα</w:t>
      </w:r>
      <w:proofErr w:type="spellEnd"/>
      <w:r w:rsidRPr="0020798D">
        <w:rPr>
          <w:sz w:val="22"/>
          <w:szCs w:val="22"/>
          <w:lang w:val="el-GR"/>
        </w:rPr>
        <w:t xml:space="preserve"> (Ε216), </w:t>
      </w:r>
      <w:proofErr w:type="spellStart"/>
      <w:r w:rsidRPr="0020798D">
        <w:rPr>
          <w:sz w:val="22"/>
          <w:szCs w:val="22"/>
          <w:lang w:val="el-GR"/>
        </w:rPr>
        <w:t>κητοστεατυλική</w:t>
      </w:r>
      <w:proofErr w:type="spellEnd"/>
      <w:r w:rsidRPr="0020798D">
        <w:rPr>
          <w:sz w:val="22"/>
          <w:szCs w:val="22"/>
          <w:lang w:val="el-GR"/>
        </w:rPr>
        <w:t xml:space="preserve"> αλκοόλη, </w:t>
      </w:r>
      <w:proofErr w:type="spellStart"/>
      <w:r w:rsidRPr="0020798D">
        <w:rPr>
          <w:sz w:val="22"/>
          <w:szCs w:val="22"/>
          <w:lang w:val="el-GR"/>
        </w:rPr>
        <w:t>προπυλενογλυκόλη</w:t>
      </w:r>
      <w:proofErr w:type="spellEnd"/>
      <w:r w:rsidRPr="0020798D">
        <w:rPr>
          <w:sz w:val="22"/>
          <w:szCs w:val="22"/>
          <w:lang w:val="el-GR"/>
        </w:rPr>
        <w:t>.</w:t>
      </w:r>
    </w:p>
    <w:p w:rsidR="00D65EC1" w:rsidRPr="00853BE7" w:rsidRDefault="00D65EC1" w:rsidP="000E71E6">
      <w:pPr>
        <w:pStyle w:val="Text"/>
        <w:keepLines w:val="0"/>
        <w:widowControl w:val="0"/>
        <w:tabs>
          <w:tab w:val="clear" w:pos="284"/>
        </w:tabs>
        <w:spacing w:before="0" w:after="0"/>
        <w:rPr>
          <w:rFonts w:ascii="Times New Roman" w:hAnsi="Times New Roman" w:cs="Times New Roman"/>
          <w:u w:val="single"/>
          <w:lang w:val="el-GR" w:eastAsia="de-DE"/>
        </w:rPr>
      </w:pPr>
    </w:p>
    <w:p w:rsidR="00D65EC1" w:rsidRPr="00E8345C" w:rsidRDefault="00D65EC1" w:rsidP="008F15CA">
      <w:pPr>
        <w:pStyle w:val="Text"/>
        <w:keepLines w:val="0"/>
        <w:widowControl w:val="0"/>
        <w:tabs>
          <w:tab w:val="clear" w:pos="284"/>
        </w:tabs>
        <w:spacing w:before="0" w:after="0"/>
        <w:rPr>
          <w:rFonts w:ascii="Times New Roman" w:hAnsi="Times New Roman" w:cs="Times New Roman"/>
          <w:lang w:val="el-GR" w:eastAsia="de-DE"/>
        </w:rPr>
      </w:pPr>
    </w:p>
    <w:p w:rsidR="00D65EC1" w:rsidRPr="008B2108" w:rsidRDefault="00D65EC1" w:rsidP="008F15CA">
      <w:pPr>
        <w:rPr>
          <w:sz w:val="22"/>
          <w:szCs w:val="22"/>
          <w:lang w:val="el-GR"/>
        </w:rPr>
      </w:pPr>
      <w:r w:rsidRPr="008B2108">
        <w:rPr>
          <w:sz w:val="22"/>
          <w:szCs w:val="22"/>
          <w:lang w:val="el-GR"/>
        </w:rPr>
        <w:t xml:space="preserve">Για </w:t>
      </w:r>
      <w:r w:rsidRPr="003B42A1">
        <w:rPr>
          <w:sz w:val="22"/>
          <w:szCs w:val="22"/>
          <w:lang w:val="el-GR"/>
        </w:rPr>
        <w:t>τον</w:t>
      </w:r>
      <w:r w:rsidRPr="000E71E6">
        <w:rPr>
          <w:sz w:val="22"/>
          <w:szCs w:val="22"/>
          <w:lang w:val="el-GR"/>
        </w:rPr>
        <w:t xml:space="preserve"> </w:t>
      </w:r>
      <w:r w:rsidRPr="003B42A1">
        <w:rPr>
          <w:sz w:val="22"/>
          <w:szCs w:val="22"/>
          <w:lang w:val="el-GR"/>
        </w:rPr>
        <w:t>πλήρη</w:t>
      </w:r>
      <w:r w:rsidRPr="008B2108">
        <w:rPr>
          <w:b/>
          <w:bCs/>
          <w:sz w:val="22"/>
          <w:szCs w:val="22"/>
          <w:lang w:val="el-GR"/>
        </w:rPr>
        <w:t xml:space="preserve"> </w:t>
      </w:r>
      <w:r w:rsidRPr="008B2108">
        <w:rPr>
          <w:bCs/>
          <w:sz w:val="22"/>
          <w:szCs w:val="22"/>
          <w:lang w:val="el-GR"/>
        </w:rPr>
        <w:t xml:space="preserve">κατάλογο </w:t>
      </w:r>
      <w:r w:rsidRPr="008B2108">
        <w:rPr>
          <w:sz w:val="22"/>
          <w:szCs w:val="22"/>
          <w:lang w:val="el-GR"/>
        </w:rPr>
        <w:t>των εκδόχων, βλ. παράγραφο 6.1.</w:t>
      </w:r>
    </w:p>
    <w:p w:rsidR="00D65EC1" w:rsidRPr="008B2108" w:rsidRDefault="00D65EC1" w:rsidP="008F15CA">
      <w:pPr>
        <w:rPr>
          <w:sz w:val="22"/>
          <w:szCs w:val="22"/>
          <w:lang w:val="el-GR"/>
        </w:rPr>
      </w:pPr>
    </w:p>
    <w:p w:rsidR="00D65EC1" w:rsidRPr="008B2108" w:rsidRDefault="00D65EC1" w:rsidP="008F15CA">
      <w:pPr>
        <w:rPr>
          <w:sz w:val="22"/>
          <w:szCs w:val="22"/>
          <w:lang w:val="el-GR"/>
        </w:rPr>
      </w:pPr>
    </w:p>
    <w:p w:rsidR="00D65EC1" w:rsidRPr="006C56ED" w:rsidRDefault="00D65EC1" w:rsidP="003A0C9E">
      <w:pPr>
        <w:tabs>
          <w:tab w:val="left" w:pos="540"/>
        </w:tabs>
        <w:rPr>
          <w:sz w:val="22"/>
          <w:szCs w:val="22"/>
          <w:lang w:val="el-GR"/>
        </w:rPr>
      </w:pPr>
      <w:r w:rsidRPr="006C56ED">
        <w:rPr>
          <w:b/>
          <w:sz w:val="22"/>
          <w:szCs w:val="22"/>
          <w:lang w:val="el-GR"/>
        </w:rPr>
        <w:t>3.</w:t>
      </w:r>
      <w:r>
        <w:rPr>
          <w:b/>
          <w:sz w:val="22"/>
          <w:szCs w:val="22"/>
          <w:lang w:val="el-GR"/>
        </w:rPr>
        <w:tab/>
      </w:r>
      <w:r w:rsidRPr="006C56ED">
        <w:rPr>
          <w:b/>
          <w:sz w:val="22"/>
          <w:szCs w:val="22"/>
          <w:lang w:val="el-GR"/>
        </w:rPr>
        <w:t>ΦΑΡΜΑΚΟΤΕΧΝΙΚΗ ΜΟΡΦΗ</w:t>
      </w:r>
    </w:p>
    <w:p w:rsidR="00D65EC1" w:rsidRPr="006C56ED" w:rsidRDefault="00D65EC1" w:rsidP="008F15CA">
      <w:pPr>
        <w:rPr>
          <w:sz w:val="22"/>
          <w:szCs w:val="22"/>
          <w:lang w:val="el-GR"/>
        </w:rPr>
      </w:pPr>
    </w:p>
    <w:p w:rsidR="00D65EC1" w:rsidRPr="008B2108" w:rsidRDefault="00D65EC1" w:rsidP="008F15CA">
      <w:pPr>
        <w:pStyle w:val="Text"/>
        <w:keepLines w:val="0"/>
        <w:widowControl w:val="0"/>
        <w:tabs>
          <w:tab w:val="clear" w:pos="284"/>
        </w:tabs>
        <w:spacing w:before="0" w:after="0"/>
        <w:rPr>
          <w:rFonts w:ascii="Times New Roman" w:hAnsi="Times New Roman" w:cs="Times New Roman"/>
          <w:lang w:val="el-GR" w:eastAsia="de-DE"/>
        </w:rPr>
      </w:pPr>
      <w:r w:rsidRPr="008B2108">
        <w:rPr>
          <w:rFonts w:ascii="Times New Roman" w:hAnsi="Times New Roman" w:cs="Times New Roman"/>
          <w:lang w:val="el-GR" w:eastAsia="de-DE"/>
        </w:rPr>
        <w:t>Κρέμα</w:t>
      </w:r>
    </w:p>
    <w:p w:rsidR="00D65EC1" w:rsidRPr="008B2108" w:rsidRDefault="00D65EC1" w:rsidP="008F15CA">
      <w:pPr>
        <w:rPr>
          <w:sz w:val="22"/>
          <w:szCs w:val="22"/>
          <w:lang w:val="el-GR"/>
        </w:rPr>
      </w:pPr>
      <w:r w:rsidRPr="008B2108">
        <w:rPr>
          <w:sz w:val="22"/>
          <w:szCs w:val="22"/>
          <w:lang w:val="el-GR"/>
        </w:rPr>
        <w:t>Λευκή, μαλακή κρέμα.</w:t>
      </w:r>
    </w:p>
    <w:p w:rsidR="00D65EC1" w:rsidRPr="008B2108" w:rsidRDefault="00D65EC1" w:rsidP="008F15CA">
      <w:pPr>
        <w:rPr>
          <w:sz w:val="22"/>
          <w:szCs w:val="22"/>
          <w:lang w:val="el-GR"/>
        </w:rPr>
      </w:pPr>
    </w:p>
    <w:p w:rsidR="00D65EC1" w:rsidRPr="008B2108" w:rsidRDefault="00D65EC1" w:rsidP="008F15CA">
      <w:pPr>
        <w:rPr>
          <w:sz w:val="22"/>
          <w:szCs w:val="22"/>
          <w:lang w:val="el-GR"/>
        </w:rPr>
      </w:pPr>
    </w:p>
    <w:p w:rsidR="00D65EC1" w:rsidRPr="008B2108" w:rsidRDefault="00D65EC1" w:rsidP="003A0C9E">
      <w:pPr>
        <w:tabs>
          <w:tab w:val="left" w:pos="540"/>
        </w:tabs>
        <w:rPr>
          <w:sz w:val="22"/>
          <w:szCs w:val="22"/>
          <w:lang w:val="el-GR"/>
        </w:rPr>
      </w:pPr>
      <w:r w:rsidRPr="008B2108">
        <w:rPr>
          <w:b/>
          <w:sz w:val="22"/>
          <w:szCs w:val="22"/>
          <w:lang w:val="el-GR"/>
        </w:rPr>
        <w:t>4.</w:t>
      </w:r>
      <w:r w:rsidRPr="008B2108">
        <w:rPr>
          <w:b/>
          <w:sz w:val="22"/>
          <w:szCs w:val="22"/>
          <w:lang w:val="el-GR"/>
        </w:rPr>
        <w:tab/>
        <w:t>ΚΛΙΝΙΚΕΣ ΠΛΗΡΟΦΟΡΙΕΣ</w:t>
      </w:r>
    </w:p>
    <w:p w:rsidR="00D65EC1" w:rsidRPr="008B2108" w:rsidRDefault="00D65EC1" w:rsidP="008F15CA">
      <w:pPr>
        <w:rPr>
          <w:sz w:val="22"/>
          <w:szCs w:val="22"/>
          <w:lang w:val="el-GR"/>
        </w:rPr>
      </w:pPr>
    </w:p>
    <w:p w:rsidR="00D65EC1" w:rsidRPr="006C56ED" w:rsidRDefault="00D65EC1" w:rsidP="00C04001">
      <w:pPr>
        <w:rPr>
          <w:sz w:val="22"/>
          <w:szCs w:val="22"/>
          <w:lang w:val="el-GR"/>
        </w:rPr>
      </w:pPr>
      <w:r w:rsidRPr="006C56ED">
        <w:rPr>
          <w:b/>
          <w:sz w:val="22"/>
          <w:szCs w:val="22"/>
          <w:lang w:val="el-GR"/>
        </w:rPr>
        <w:t>4.1</w:t>
      </w:r>
      <w:r w:rsidRPr="008B2108">
        <w:rPr>
          <w:b/>
          <w:sz w:val="22"/>
          <w:szCs w:val="22"/>
          <w:lang w:val="el-GR"/>
        </w:rPr>
        <w:tab/>
        <w:t>Θεραπευτικές ενδείξεις</w:t>
      </w:r>
    </w:p>
    <w:p w:rsidR="00D65EC1" w:rsidRPr="006C56ED" w:rsidRDefault="00D65EC1" w:rsidP="008F15CA">
      <w:pPr>
        <w:rPr>
          <w:bCs/>
          <w:sz w:val="22"/>
          <w:szCs w:val="22"/>
          <w:lang w:val="el-GR"/>
        </w:rPr>
      </w:pPr>
    </w:p>
    <w:p w:rsidR="00D65EC1" w:rsidRPr="008B2108" w:rsidRDefault="00D65EC1" w:rsidP="008F15CA">
      <w:pPr>
        <w:rPr>
          <w:sz w:val="22"/>
          <w:szCs w:val="22"/>
          <w:lang w:val="el-GR"/>
        </w:rPr>
      </w:pPr>
      <w:r w:rsidRPr="008B2108">
        <w:rPr>
          <w:sz w:val="22"/>
          <w:szCs w:val="22"/>
          <w:lang w:val="el-GR"/>
        </w:rPr>
        <w:t>Να χρησιμοποιείται εξωτερικά για την ανακούφιση του μυϊκού πόνου στην περιοχή της σπονδυλικής στήλης.</w:t>
      </w:r>
    </w:p>
    <w:p w:rsidR="00D65EC1" w:rsidRPr="003B42A1" w:rsidRDefault="00D65EC1" w:rsidP="008F15CA">
      <w:pPr>
        <w:rPr>
          <w:bCs/>
          <w:sz w:val="22"/>
          <w:szCs w:val="22"/>
          <w:lang w:val="el-GR"/>
        </w:rPr>
      </w:pPr>
    </w:p>
    <w:p w:rsidR="00D65EC1" w:rsidRPr="003B42A1" w:rsidRDefault="00D65EC1" w:rsidP="00A54F39">
      <w:pPr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Η</w:t>
      </w:r>
      <w:r w:rsidRPr="00E8345C">
        <w:rPr>
          <w:sz w:val="22"/>
          <w:szCs w:val="22"/>
          <w:lang w:val="el-GR"/>
        </w:rPr>
        <w:t xml:space="preserve"> </w:t>
      </w:r>
      <w:r w:rsidRPr="008B2108">
        <w:rPr>
          <w:sz w:val="22"/>
          <w:szCs w:val="22"/>
          <w:lang w:val="el-GR"/>
        </w:rPr>
        <w:t>ΛΕΟΝΤΟΣ</w:t>
      </w:r>
      <w:r w:rsidRPr="00E8345C">
        <w:rPr>
          <w:sz w:val="22"/>
          <w:szCs w:val="22"/>
          <w:lang w:val="el-GR"/>
        </w:rPr>
        <w:t xml:space="preserve"> </w:t>
      </w:r>
      <w:r w:rsidRPr="008B2108">
        <w:rPr>
          <w:sz w:val="22"/>
          <w:szCs w:val="22"/>
          <w:lang w:val="el-GR"/>
        </w:rPr>
        <w:t>ΠΑΥΣΙΠΟΝΗ</w:t>
      </w:r>
      <w:r w:rsidRPr="00E8345C">
        <w:rPr>
          <w:sz w:val="22"/>
          <w:szCs w:val="22"/>
          <w:lang w:val="el-GR"/>
        </w:rPr>
        <w:t xml:space="preserve"> </w:t>
      </w:r>
      <w:r w:rsidRPr="008B2108">
        <w:rPr>
          <w:sz w:val="22"/>
          <w:szCs w:val="22"/>
          <w:lang w:val="el-GR"/>
        </w:rPr>
        <w:t>ΘΕΡΜΙΚΗ</w:t>
      </w:r>
      <w:r w:rsidRPr="00E8345C">
        <w:rPr>
          <w:sz w:val="22"/>
          <w:szCs w:val="22"/>
          <w:lang w:val="el-GR"/>
        </w:rPr>
        <w:t xml:space="preserve"> </w:t>
      </w:r>
      <w:r w:rsidRPr="008B2108">
        <w:rPr>
          <w:sz w:val="22"/>
          <w:szCs w:val="22"/>
          <w:lang w:val="el-GR"/>
        </w:rPr>
        <w:t>ΚΡΕΜΑ</w:t>
      </w:r>
      <w:r w:rsidRPr="00E8345C">
        <w:rPr>
          <w:sz w:val="22"/>
          <w:szCs w:val="22"/>
          <w:lang w:val="el-GR"/>
        </w:rPr>
        <w:t xml:space="preserve"> </w:t>
      </w:r>
      <w:r w:rsidRPr="00E8345C">
        <w:rPr>
          <w:noProof/>
          <w:sz w:val="22"/>
          <w:szCs w:val="22"/>
          <w:lang w:val="el-GR"/>
        </w:rPr>
        <w:t>750 µ</w:t>
      </w:r>
      <w:r>
        <w:rPr>
          <w:noProof/>
          <w:sz w:val="22"/>
          <w:szCs w:val="22"/>
        </w:rPr>
        <w:t>g</w:t>
      </w:r>
      <w:r w:rsidRPr="00E8345C">
        <w:rPr>
          <w:noProof/>
          <w:sz w:val="22"/>
          <w:szCs w:val="22"/>
          <w:lang w:val="el-GR"/>
        </w:rPr>
        <w:t xml:space="preserve"> / </w:t>
      </w:r>
      <w:r w:rsidRPr="00823DE9">
        <w:rPr>
          <w:noProof/>
          <w:sz w:val="22"/>
          <w:szCs w:val="22"/>
        </w:rPr>
        <w:t>g</w:t>
      </w:r>
      <w:r>
        <w:rPr>
          <w:noProof/>
          <w:sz w:val="22"/>
          <w:szCs w:val="22"/>
          <w:lang w:val="el-GR"/>
        </w:rPr>
        <w:t xml:space="preserve"> </w:t>
      </w:r>
      <w:r w:rsidRPr="009E69C3">
        <w:rPr>
          <w:noProof/>
          <w:szCs w:val="22"/>
          <w:lang w:val="el-GR"/>
        </w:rPr>
        <w:t>συνιστάται για</w:t>
      </w:r>
      <w:r>
        <w:rPr>
          <w:noProof/>
          <w:szCs w:val="22"/>
          <w:lang w:val="el-GR"/>
        </w:rPr>
        <w:t xml:space="preserve"> θεραπεία σε ενήλικες άνω των 18 ετών.</w:t>
      </w:r>
    </w:p>
    <w:p w:rsidR="00D65EC1" w:rsidRPr="003B42A1" w:rsidRDefault="00D65EC1" w:rsidP="000E71E6">
      <w:pPr>
        <w:rPr>
          <w:bCs/>
          <w:sz w:val="22"/>
          <w:szCs w:val="22"/>
          <w:lang w:val="el-GR"/>
        </w:rPr>
      </w:pPr>
    </w:p>
    <w:p w:rsidR="00D65EC1" w:rsidRPr="00E8345C" w:rsidRDefault="00D65EC1" w:rsidP="008F15CA">
      <w:pPr>
        <w:rPr>
          <w:bCs/>
          <w:sz w:val="22"/>
          <w:szCs w:val="22"/>
          <w:lang w:val="el-GR"/>
        </w:rPr>
      </w:pPr>
    </w:p>
    <w:p w:rsidR="00D65EC1" w:rsidRPr="008B2108" w:rsidRDefault="00D65EC1" w:rsidP="003A0C9E">
      <w:pPr>
        <w:tabs>
          <w:tab w:val="left" w:pos="540"/>
        </w:tabs>
        <w:rPr>
          <w:sz w:val="22"/>
          <w:szCs w:val="22"/>
          <w:lang w:val="el-GR"/>
        </w:rPr>
      </w:pPr>
      <w:r w:rsidRPr="008B2108">
        <w:rPr>
          <w:b/>
          <w:sz w:val="22"/>
          <w:szCs w:val="22"/>
          <w:lang w:val="el-GR"/>
        </w:rPr>
        <w:t>4.2</w:t>
      </w:r>
      <w:r w:rsidRPr="008B2108">
        <w:rPr>
          <w:b/>
          <w:sz w:val="22"/>
          <w:szCs w:val="22"/>
          <w:lang w:val="el-GR"/>
        </w:rPr>
        <w:tab/>
        <w:t>Δοσολογία και τρόπος χορήγησης</w:t>
      </w:r>
    </w:p>
    <w:p w:rsidR="00D65EC1" w:rsidRPr="003B42A1" w:rsidRDefault="00D65EC1" w:rsidP="00A54F39">
      <w:pPr>
        <w:rPr>
          <w:sz w:val="22"/>
          <w:szCs w:val="22"/>
          <w:lang w:val="el-GR"/>
        </w:rPr>
      </w:pPr>
    </w:p>
    <w:p w:rsidR="00D65EC1" w:rsidRPr="003B42A1" w:rsidRDefault="00D65EC1" w:rsidP="00A54F39">
      <w:pPr>
        <w:rPr>
          <w:sz w:val="22"/>
          <w:szCs w:val="22"/>
          <w:lang w:val="el-GR"/>
        </w:rPr>
      </w:pPr>
      <w:r w:rsidRPr="003B42A1">
        <w:rPr>
          <w:noProof/>
          <w:sz w:val="22"/>
          <w:szCs w:val="22"/>
          <w:u w:val="single"/>
          <w:lang w:val="el-GR"/>
        </w:rPr>
        <w:t>Δοσολογία</w:t>
      </w:r>
    </w:p>
    <w:p w:rsidR="00D65EC1" w:rsidRPr="00E8345C" w:rsidRDefault="00D65EC1" w:rsidP="00C04001">
      <w:pPr>
        <w:rPr>
          <w:sz w:val="22"/>
          <w:szCs w:val="22"/>
          <w:lang w:val="el-GR"/>
        </w:rPr>
      </w:pPr>
    </w:p>
    <w:p w:rsidR="00D65EC1" w:rsidRPr="00430278" w:rsidRDefault="00D65EC1" w:rsidP="004E211A">
      <w:pPr>
        <w:tabs>
          <w:tab w:val="left" w:pos="3840"/>
        </w:tabs>
        <w:ind w:left="567" w:hanging="567"/>
        <w:rPr>
          <w:sz w:val="22"/>
          <w:szCs w:val="22"/>
          <w:lang w:val="el-GR"/>
        </w:rPr>
      </w:pPr>
      <w:r w:rsidRPr="008B2108">
        <w:rPr>
          <w:i/>
          <w:iCs/>
          <w:sz w:val="22"/>
          <w:szCs w:val="22"/>
          <w:lang w:val="el-GR"/>
        </w:rPr>
        <w:t>Ενήλικες</w:t>
      </w:r>
    </w:p>
    <w:p w:rsidR="00D65EC1" w:rsidRPr="000711DC" w:rsidRDefault="00D65EC1" w:rsidP="008F15CA">
      <w:pPr>
        <w:rPr>
          <w:sz w:val="22"/>
          <w:szCs w:val="22"/>
          <w:lang w:val="el-GR"/>
        </w:rPr>
      </w:pPr>
      <w:r w:rsidRPr="008B2108">
        <w:rPr>
          <w:sz w:val="22"/>
          <w:szCs w:val="22"/>
          <w:lang w:val="el-GR"/>
        </w:rPr>
        <w:t>Η ΛΕΟΝΤΟΣ ΠΑΥΣΙΠΟΝΗ ΘΕΡΜΙΚΗ ΚΡΕΜΑ</w:t>
      </w:r>
      <w:r w:rsidRPr="00A54F39">
        <w:rPr>
          <w:sz w:val="22"/>
          <w:szCs w:val="22"/>
          <w:lang w:val="el-GR"/>
        </w:rPr>
        <w:t xml:space="preserve"> </w:t>
      </w:r>
      <w:r w:rsidRPr="00E61DFA">
        <w:rPr>
          <w:noProof/>
          <w:sz w:val="22"/>
          <w:szCs w:val="22"/>
          <w:lang w:val="el-GR"/>
        </w:rPr>
        <w:t>750 µ</w:t>
      </w:r>
      <w:r>
        <w:rPr>
          <w:noProof/>
          <w:sz w:val="22"/>
          <w:szCs w:val="22"/>
        </w:rPr>
        <w:t>g</w:t>
      </w:r>
      <w:r w:rsidRPr="00E61DFA">
        <w:rPr>
          <w:noProof/>
          <w:sz w:val="22"/>
          <w:szCs w:val="22"/>
          <w:lang w:val="el-GR"/>
        </w:rPr>
        <w:t xml:space="preserve"> / </w:t>
      </w:r>
      <w:r>
        <w:rPr>
          <w:noProof/>
          <w:sz w:val="22"/>
          <w:szCs w:val="22"/>
        </w:rPr>
        <w:t>g</w:t>
      </w:r>
      <w:r w:rsidRPr="006C56ED" w:rsidDel="008D1BC9">
        <w:rPr>
          <w:sz w:val="22"/>
          <w:szCs w:val="22"/>
          <w:lang w:val="el-GR"/>
        </w:rPr>
        <w:t xml:space="preserve"> </w:t>
      </w:r>
      <w:r w:rsidRPr="008B2108">
        <w:rPr>
          <w:sz w:val="22"/>
          <w:szCs w:val="22"/>
          <w:lang w:val="el-GR"/>
        </w:rPr>
        <w:t>θα πρέπει να εφαρμόζεται με μέτρο</w:t>
      </w:r>
      <w:r w:rsidRPr="00B85600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και με καλή εντριβή</w:t>
      </w:r>
      <w:r w:rsidRPr="008B2108">
        <w:rPr>
          <w:sz w:val="22"/>
          <w:szCs w:val="22"/>
          <w:lang w:val="el-GR"/>
        </w:rPr>
        <w:t xml:space="preserve"> (1-2</w:t>
      </w:r>
      <w:r w:rsidRPr="008B2108">
        <w:rPr>
          <w:sz w:val="22"/>
          <w:szCs w:val="22"/>
          <w:lang w:val="en-GB"/>
        </w:rPr>
        <w:t> g</w:t>
      </w:r>
      <w:r w:rsidRPr="008B2108">
        <w:rPr>
          <w:sz w:val="22"/>
          <w:szCs w:val="22"/>
          <w:lang w:val="el-GR"/>
        </w:rPr>
        <w:t xml:space="preserve"> κρέμας για κάθε εφαρμογή, όπου 1 </w:t>
      </w:r>
      <w:r w:rsidRPr="008B2108">
        <w:rPr>
          <w:sz w:val="22"/>
          <w:szCs w:val="22"/>
          <w:lang w:val="en-GB"/>
        </w:rPr>
        <w:t>g</w:t>
      </w:r>
      <w:r w:rsidRPr="008B2108">
        <w:rPr>
          <w:sz w:val="22"/>
          <w:szCs w:val="22"/>
          <w:lang w:val="el-GR"/>
        </w:rPr>
        <w:t xml:space="preserve"> κρέμας αντιστοιχεί σε περίπου 4,2 </w:t>
      </w:r>
      <w:r w:rsidRPr="008B2108">
        <w:rPr>
          <w:sz w:val="22"/>
          <w:szCs w:val="22"/>
        </w:rPr>
        <w:t>cm</w:t>
      </w:r>
      <w:r w:rsidRPr="008B2108">
        <w:rPr>
          <w:sz w:val="22"/>
          <w:szCs w:val="22"/>
          <w:lang w:val="el-GR"/>
        </w:rPr>
        <w:t xml:space="preserve"> κρέμας που βγαίνει από το σωληνάριο), τρεις φορές την ημέρα στην περιοχή της σπονδυλικής στήλης</w:t>
      </w:r>
      <w:r>
        <w:rPr>
          <w:sz w:val="22"/>
          <w:szCs w:val="22"/>
          <w:lang w:val="el-GR"/>
        </w:rPr>
        <w:t xml:space="preserve"> που πονάει</w:t>
      </w:r>
      <w:r w:rsidRPr="008B2108">
        <w:rPr>
          <w:sz w:val="22"/>
          <w:szCs w:val="22"/>
          <w:lang w:val="el-GR"/>
        </w:rPr>
        <w:t>.</w:t>
      </w:r>
    </w:p>
    <w:p w:rsidR="00D65EC1" w:rsidRPr="004D6AAA" w:rsidRDefault="00D65EC1" w:rsidP="008F15CA">
      <w:pPr>
        <w:rPr>
          <w:noProof/>
          <w:sz w:val="22"/>
          <w:szCs w:val="22"/>
          <w:lang w:val="el-GR"/>
        </w:rPr>
      </w:pPr>
    </w:p>
    <w:p w:rsidR="00D65EC1" w:rsidRPr="008B2108" w:rsidRDefault="00D65EC1" w:rsidP="008F15CA">
      <w:pPr>
        <w:rPr>
          <w:sz w:val="22"/>
          <w:szCs w:val="22"/>
          <w:lang w:val="el-GR"/>
        </w:rPr>
      </w:pPr>
      <w:r w:rsidRPr="008B2108">
        <w:rPr>
          <w:sz w:val="22"/>
          <w:szCs w:val="22"/>
          <w:lang w:val="el-GR"/>
        </w:rPr>
        <w:t>Η κρέμα θα πρέπει να εφαρμοστεί μέχρι να υποχωρήσει ο πόνος, και εάν απαιτείται, για χρονικό διάστημα έως τρεις εβδομάδες</w:t>
      </w:r>
      <w:r w:rsidRPr="0005146E">
        <w:rPr>
          <w:sz w:val="22"/>
          <w:szCs w:val="22"/>
          <w:lang w:val="el-GR"/>
        </w:rPr>
        <w:t>.</w:t>
      </w:r>
      <w:r w:rsidRPr="008B2108">
        <w:rPr>
          <w:sz w:val="22"/>
          <w:szCs w:val="22"/>
          <w:lang w:val="el-GR"/>
        </w:rPr>
        <w:t xml:space="preserve"> </w:t>
      </w:r>
    </w:p>
    <w:p w:rsidR="00D65EC1" w:rsidRPr="003B42A1" w:rsidRDefault="00D65EC1" w:rsidP="008F15CA">
      <w:pPr>
        <w:rPr>
          <w:sz w:val="22"/>
          <w:szCs w:val="22"/>
          <w:lang w:val="el-GR"/>
        </w:rPr>
      </w:pPr>
    </w:p>
    <w:p w:rsidR="00D65EC1" w:rsidRPr="008B2108" w:rsidRDefault="00D65EC1" w:rsidP="00A54F39">
      <w:pPr>
        <w:rPr>
          <w:i/>
          <w:iCs/>
          <w:sz w:val="22"/>
          <w:szCs w:val="22"/>
          <w:lang w:val="el-GR"/>
        </w:rPr>
      </w:pPr>
      <w:r w:rsidRPr="008B2108">
        <w:rPr>
          <w:i/>
          <w:iCs/>
          <w:sz w:val="22"/>
          <w:szCs w:val="22"/>
          <w:lang w:val="el-GR"/>
        </w:rPr>
        <w:t>Παιδιά και έφηβοι</w:t>
      </w:r>
    </w:p>
    <w:p w:rsidR="00D65EC1" w:rsidRDefault="00D65EC1" w:rsidP="00207F38">
      <w:pPr>
        <w:numPr>
          <w:ilvl w:val="12"/>
          <w:numId w:val="0"/>
        </w:numPr>
        <w:tabs>
          <w:tab w:val="left" w:pos="1290"/>
        </w:tabs>
        <w:ind w:right="-2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Η </w:t>
      </w:r>
      <w:r w:rsidRPr="008B2108">
        <w:rPr>
          <w:sz w:val="22"/>
          <w:szCs w:val="22"/>
          <w:lang w:val="el-GR"/>
        </w:rPr>
        <w:t>ΛΕΟΝΤΟΣ ΠΑΥΣΙΠΟΝΗ ΘΕΡΜΙΚΗ ΚΡΕΜΑ</w:t>
      </w:r>
      <w:r w:rsidRPr="006C56ED">
        <w:rPr>
          <w:sz w:val="22"/>
          <w:szCs w:val="22"/>
          <w:lang w:val="el-GR"/>
        </w:rPr>
        <w:t xml:space="preserve"> </w:t>
      </w:r>
      <w:r w:rsidRPr="00E61DFA">
        <w:rPr>
          <w:noProof/>
          <w:sz w:val="22"/>
          <w:szCs w:val="22"/>
          <w:lang w:val="el-GR"/>
        </w:rPr>
        <w:t>750 µ</w:t>
      </w:r>
      <w:r>
        <w:rPr>
          <w:noProof/>
          <w:sz w:val="22"/>
          <w:szCs w:val="22"/>
        </w:rPr>
        <w:t>g</w:t>
      </w:r>
      <w:r w:rsidRPr="00E61DFA">
        <w:rPr>
          <w:noProof/>
          <w:sz w:val="22"/>
          <w:szCs w:val="22"/>
          <w:lang w:val="el-GR"/>
        </w:rPr>
        <w:t xml:space="preserve"> / </w:t>
      </w:r>
      <w:r>
        <w:rPr>
          <w:noProof/>
          <w:sz w:val="22"/>
          <w:szCs w:val="22"/>
        </w:rPr>
        <w:t>g</w:t>
      </w:r>
      <w:r w:rsidRPr="006C56ED" w:rsidDel="008D1BC9">
        <w:rPr>
          <w:bCs/>
          <w:sz w:val="22"/>
          <w:szCs w:val="22"/>
          <w:lang w:val="el-GR"/>
        </w:rPr>
        <w:t xml:space="preserve"> </w:t>
      </w:r>
      <w:r w:rsidRPr="003B42A1">
        <w:rPr>
          <w:sz w:val="22"/>
          <w:szCs w:val="22"/>
          <w:lang w:val="el-GR"/>
        </w:rPr>
        <w:t>δεν συνιστάται</w:t>
      </w:r>
      <w:r w:rsidRPr="009F51DD">
        <w:rPr>
          <w:sz w:val="22"/>
          <w:szCs w:val="22"/>
          <w:lang w:val="el-GR"/>
        </w:rPr>
        <w:t xml:space="preserve"> </w:t>
      </w:r>
      <w:r w:rsidRPr="003B42A1">
        <w:rPr>
          <w:sz w:val="22"/>
          <w:szCs w:val="22"/>
          <w:lang w:val="el-GR"/>
        </w:rPr>
        <w:t xml:space="preserve">για τη θεραπεία παιδιών και εφήβων κάτω των 18 χρονών </w:t>
      </w:r>
      <w:r>
        <w:rPr>
          <w:sz w:val="22"/>
          <w:szCs w:val="22"/>
          <w:lang w:val="el-GR"/>
        </w:rPr>
        <w:t xml:space="preserve">καθώς δεν υπάρχουν κλινικά δεδομένα για την ασφάλεια και την αποτελεσματικότητα. . </w:t>
      </w:r>
    </w:p>
    <w:p w:rsidR="00D65EC1" w:rsidRPr="00853BE7" w:rsidRDefault="00D65EC1" w:rsidP="00207F38">
      <w:pPr>
        <w:numPr>
          <w:ilvl w:val="12"/>
          <w:numId w:val="0"/>
        </w:numPr>
        <w:tabs>
          <w:tab w:val="left" w:pos="1290"/>
        </w:tabs>
        <w:ind w:right="-2"/>
        <w:rPr>
          <w:sz w:val="22"/>
          <w:szCs w:val="22"/>
          <w:lang w:val="el-GR"/>
        </w:rPr>
      </w:pPr>
    </w:p>
    <w:p w:rsidR="00D65EC1" w:rsidRPr="0020798D" w:rsidRDefault="00D65EC1" w:rsidP="00A54F39">
      <w:pPr>
        <w:rPr>
          <w:i/>
          <w:sz w:val="22"/>
          <w:szCs w:val="22"/>
          <w:lang w:val="el-GR"/>
        </w:rPr>
      </w:pPr>
      <w:r w:rsidRPr="0020798D">
        <w:rPr>
          <w:i/>
          <w:sz w:val="22"/>
          <w:szCs w:val="22"/>
          <w:lang w:val="el-GR"/>
        </w:rPr>
        <w:t>Ηλικιωμένοι</w:t>
      </w:r>
    </w:p>
    <w:p w:rsidR="00D65EC1" w:rsidRPr="0020798D" w:rsidRDefault="00D65EC1" w:rsidP="00A54F39">
      <w:pPr>
        <w:jc w:val="both"/>
        <w:rPr>
          <w:sz w:val="22"/>
          <w:szCs w:val="22"/>
          <w:lang w:val="el-GR"/>
        </w:rPr>
      </w:pPr>
      <w:r w:rsidRPr="0020798D">
        <w:rPr>
          <w:sz w:val="22"/>
          <w:szCs w:val="22"/>
          <w:lang w:val="el-GR"/>
        </w:rPr>
        <w:t xml:space="preserve">Δεν χρειάζεται προσαρμογή της δόσης της κρέμας </w:t>
      </w:r>
      <w:proofErr w:type="spellStart"/>
      <w:r w:rsidRPr="0020798D">
        <w:rPr>
          <w:sz w:val="22"/>
          <w:szCs w:val="22"/>
          <w:lang w:val="el-GR"/>
        </w:rPr>
        <w:t>καψαϊκίνης</w:t>
      </w:r>
      <w:proofErr w:type="spellEnd"/>
      <w:r w:rsidRPr="0020798D">
        <w:rPr>
          <w:noProof/>
          <w:sz w:val="22"/>
          <w:szCs w:val="22"/>
          <w:lang w:val="el-GR"/>
        </w:rPr>
        <w:t xml:space="preserve"> </w:t>
      </w:r>
      <w:r w:rsidRPr="0020798D">
        <w:rPr>
          <w:sz w:val="22"/>
          <w:szCs w:val="22"/>
          <w:lang w:val="el-GR"/>
        </w:rPr>
        <w:t>750 µ</w:t>
      </w:r>
      <w:r w:rsidRPr="0020798D">
        <w:rPr>
          <w:sz w:val="22"/>
          <w:szCs w:val="22"/>
        </w:rPr>
        <w:t>g</w:t>
      </w:r>
      <w:r>
        <w:rPr>
          <w:sz w:val="22"/>
          <w:szCs w:val="22"/>
        </w:rPr>
        <w:t> </w:t>
      </w:r>
      <w:r w:rsidRPr="0020798D">
        <w:rPr>
          <w:sz w:val="22"/>
          <w:szCs w:val="22"/>
          <w:lang w:val="el-GR"/>
        </w:rPr>
        <w:t>/</w:t>
      </w:r>
      <w:r>
        <w:rPr>
          <w:sz w:val="22"/>
          <w:szCs w:val="22"/>
        </w:rPr>
        <w:t> </w:t>
      </w:r>
      <w:r w:rsidRPr="0020798D">
        <w:rPr>
          <w:sz w:val="22"/>
          <w:szCs w:val="22"/>
        </w:rPr>
        <w:t>g</w:t>
      </w:r>
      <w:r w:rsidRPr="0020798D">
        <w:rPr>
          <w:noProof/>
          <w:sz w:val="22"/>
          <w:szCs w:val="22"/>
          <w:lang w:val="el-GR"/>
        </w:rPr>
        <w:t xml:space="preserve"> </w:t>
      </w:r>
      <w:r w:rsidRPr="0020798D">
        <w:rPr>
          <w:sz w:val="22"/>
          <w:szCs w:val="22"/>
          <w:lang w:val="el-GR"/>
        </w:rPr>
        <w:t>όταν χρησιμοποιείται από ηλικιωμένους.</w:t>
      </w:r>
    </w:p>
    <w:p w:rsidR="00D65EC1" w:rsidRPr="003B42A1" w:rsidRDefault="00D65EC1" w:rsidP="009F51DD">
      <w:pPr>
        <w:rPr>
          <w:sz w:val="22"/>
          <w:szCs w:val="22"/>
          <w:highlight w:val="yellow"/>
          <w:lang w:val="el-GR"/>
        </w:rPr>
      </w:pPr>
    </w:p>
    <w:p w:rsidR="00D65EC1" w:rsidRPr="003B42A1" w:rsidRDefault="00D65EC1" w:rsidP="00A54F39">
      <w:pPr>
        <w:rPr>
          <w:i/>
          <w:sz w:val="22"/>
          <w:szCs w:val="22"/>
          <w:highlight w:val="cyan"/>
          <w:lang w:val="el-GR"/>
        </w:rPr>
      </w:pPr>
      <w:r w:rsidRPr="005B0D9C">
        <w:rPr>
          <w:i/>
          <w:sz w:val="22"/>
          <w:szCs w:val="22"/>
          <w:lang w:val="el-GR"/>
        </w:rPr>
        <w:t>Ηπατική ή / και νεφρική ανεπάρκεια</w:t>
      </w:r>
    </w:p>
    <w:p w:rsidR="00D65EC1" w:rsidRPr="003B42A1" w:rsidRDefault="00D65EC1" w:rsidP="00A54F39">
      <w:pPr>
        <w:rPr>
          <w:sz w:val="22"/>
          <w:szCs w:val="22"/>
          <w:lang w:val="el-GR"/>
        </w:rPr>
      </w:pPr>
      <w:r w:rsidRPr="0020798D">
        <w:rPr>
          <w:sz w:val="22"/>
          <w:szCs w:val="22"/>
          <w:lang w:val="el-GR"/>
        </w:rPr>
        <w:t xml:space="preserve">Δεν χρειάζεται προσαρμογή της δόσης της κρέμας </w:t>
      </w:r>
      <w:proofErr w:type="spellStart"/>
      <w:r w:rsidRPr="0020798D">
        <w:rPr>
          <w:sz w:val="22"/>
          <w:szCs w:val="22"/>
          <w:lang w:val="el-GR"/>
        </w:rPr>
        <w:t>καψαϊκίνης</w:t>
      </w:r>
      <w:proofErr w:type="spellEnd"/>
      <w:r w:rsidRPr="0020798D">
        <w:rPr>
          <w:noProof/>
          <w:sz w:val="22"/>
          <w:szCs w:val="22"/>
          <w:lang w:val="el-GR"/>
        </w:rPr>
        <w:t xml:space="preserve"> </w:t>
      </w:r>
      <w:r w:rsidRPr="0020798D">
        <w:rPr>
          <w:sz w:val="22"/>
          <w:szCs w:val="22"/>
          <w:lang w:val="el-GR"/>
        </w:rPr>
        <w:t>750 µ</w:t>
      </w:r>
      <w:r w:rsidRPr="0020798D">
        <w:rPr>
          <w:sz w:val="22"/>
          <w:szCs w:val="22"/>
        </w:rPr>
        <w:t>g</w:t>
      </w:r>
      <w:r>
        <w:rPr>
          <w:sz w:val="22"/>
          <w:szCs w:val="22"/>
        </w:rPr>
        <w:t> </w:t>
      </w:r>
      <w:r w:rsidRPr="0020798D">
        <w:rPr>
          <w:sz w:val="22"/>
          <w:szCs w:val="22"/>
          <w:lang w:val="el-GR"/>
        </w:rPr>
        <w:t>/</w:t>
      </w:r>
      <w:r>
        <w:rPr>
          <w:sz w:val="22"/>
          <w:szCs w:val="22"/>
        </w:rPr>
        <w:t> </w:t>
      </w:r>
      <w:r w:rsidRPr="0020798D">
        <w:rPr>
          <w:sz w:val="22"/>
          <w:szCs w:val="22"/>
        </w:rPr>
        <w:t>g</w:t>
      </w:r>
      <w:r w:rsidRPr="0020798D">
        <w:rPr>
          <w:noProof/>
          <w:sz w:val="22"/>
          <w:szCs w:val="22"/>
          <w:lang w:val="el-GR"/>
        </w:rPr>
        <w:t xml:space="preserve"> </w:t>
      </w:r>
      <w:r w:rsidRPr="0020798D">
        <w:rPr>
          <w:sz w:val="22"/>
          <w:szCs w:val="22"/>
          <w:lang w:val="el-GR"/>
        </w:rPr>
        <w:t>όταν χρησιμοποιείται από</w:t>
      </w:r>
      <w:r w:rsidRPr="002E79D6">
        <w:rPr>
          <w:sz w:val="22"/>
          <w:szCs w:val="22"/>
          <w:lang w:val="el-GR"/>
        </w:rPr>
        <w:t xml:space="preserve"> ασθενείς με ηπατική ή νεφρική ανεπάρκεια.</w:t>
      </w:r>
    </w:p>
    <w:p w:rsidR="00D65EC1" w:rsidRPr="005B0D9C" w:rsidRDefault="00D65EC1" w:rsidP="008F15CA">
      <w:pPr>
        <w:rPr>
          <w:sz w:val="22"/>
          <w:szCs w:val="22"/>
          <w:lang w:val="el-GR"/>
        </w:rPr>
      </w:pPr>
    </w:p>
    <w:p w:rsidR="00D65EC1" w:rsidRPr="003B42A1" w:rsidRDefault="00D65EC1" w:rsidP="00A54F39">
      <w:pPr>
        <w:rPr>
          <w:noProof/>
          <w:sz w:val="22"/>
          <w:szCs w:val="22"/>
          <w:u w:val="single"/>
          <w:lang w:val="el-GR"/>
        </w:rPr>
      </w:pPr>
      <w:r w:rsidRPr="003B42A1">
        <w:rPr>
          <w:noProof/>
          <w:sz w:val="22"/>
          <w:szCs w:val="22"/>
          <w:u w:val="single"/>
          <w:lang w:val="el-GR"/>
        </w:rPr>
        <w:t>Τρόπος χορήγησης</w:t>
      </w:r>
    </w:p>
    <w:p w:rsidR="00D65EC1" w:rsidRPr="008B2108" w:rsidRDefault="00D65EC1" w:rsidP="005B10C7">
      <w:pPr>
        <w:rPr>
          <w:b/>
          <w:sz w:val="22"/>
          <w:szCs w:val="22"/>
          <w:lang w:val="el-GR"/>
        </w:rPr>
      </w:pPr>
      <w:r w:rsidRPr="006D21A5">
        <w:rPr>
          <w:sz w:val="22"/>
          <w:szCs w:val="22"/>
          <w:lang w:val="el-GR"/>
        </w:rPr>
        <w:t>Για εξωτερική χρήση μόνο! Μην την καταπιείτε</w:t>
      </w:r>
      <w:r w:rsidRPr="006D21A5">
        <w:rPr>
          <w:b/>
          <w:sz w:val="22"/>
          <w:szCs w:val="22"/>
          <w:lang w:val="el-GR"/>
        </w:rPr>
        <w:t>!</w:t>
      </w:r>
    </w:p>
    <w:p w:rsidR="00D65EC1" w:rsidRPr="006C56ED" w:rsidRDefault="00D65EC1" w:rsidP="008F15CA">
      <w:pPr>
        <w:rPr>
          <w:sz w:val="22"/>
          <w:szCs w:val="22"/>
          <w:lang w:val="el-GR"/>
        </w:rPr>
      </w:pPr>
    </w:p>
    <w:p w:rsidR="00D65EC1" w:rsidRPr="008B2108" w:rsidRDefault="00D65EC1" w:rsidP="005B10C7">
      <w:pPr>
        <w:rPr>
          <w:sz w:val="22"/>
          <w:szCs w:val="22"/>
          <w:lang w:val="el-GR"/>
        </w:rPr>
      </w:pPr>
      <w:r w:rsidRPr="008B2108">
        <w:rPr>
          <w:sz w:val="22"/>
          <w:szCs w:val="22"/>
          <w:lang w:val="el-GR"/>
        </w:rPr>
        <w:t>Τα χέρια θα πρέπει να πλένονται επιμελώς με σαπούνι και νερό μετά από κάθε εφαρμογή.</w:t>
      </w:r>
    </w:p>
    <w:p w:rsidR="00D65EC1" w:rsidRPr="005678A8" w:rsidRDefault="00D65EC1" w:rsidP="008F15CA">
      <w:pPr>
        <w:rPr>
          <w:sz w:val="22"/>
          <w:szCs w:val="22"/>
          <w:lang w:val="el-GR"/>
        </w:rPr>
      </w:pPr>
      <w:r w:rsidRPr="008B2108">
        <w:rPr>
          <w:sz w:val="22"/>
          <w:szCs w:val="22"/>
          <w:lang w:val="el-GR"/>
        </w:rPr>
        <w:t>Για περαιτέρω πληροφορίες σχετικά με την επίδραση της θερμότητας</w:t>
      </w:r>
      <w:r>
        <w:rPr>
          <w:sz w:val="22"/>
          <w:szCs w:val="22"/>
          <w:lang w:val="el-GR"/>
        </w:rPr>
        <w:t xml:space="preserve"> </w:t>
      </w:r>
      <w:r w:rsidRPr="006D21A5">
        <w:rPr>
          <w:sz w:val="22"/>
          <w:szCs w:val="22"/>
          <w:lang w:val="el-GR"/>
        </w:rPr>
        <w:t>της κρέμας</w:t>
      </w:r>
      <w:r w:rsidRPr="008B2108">
        <w:rPr>
          <w:sz w:val="22"/>
          <w:szCs w:val="22"/>
          <w:lang w:val="el-GR"/>
        </w:rPr>
        <w:t>, παρακαλείστε να διαβάσετε την παράγραφο 4.4.</w:t>
      </w:r>
    </w:p>
    <w:p w:rsidR="00D65EC1" w:rsidRPr="00DA54B3" w:rsidRDefault="00D65EC1" w:rsidP="008F15CA">
      <w:pPr>
        <w:rPr>
          <w:sz w:val="22"/>
          <w:szCs w:val="22"/>
          <w:lang w:val="el-GR"/>
        </w:rPr>
      </w:pPr>
    </w:p>
    <w:p w:rsidR="00D65EC1" w:rsidRPr="008B2108" w:rsidRDefault="00D65EC1" w:rsidP="003A0C9E">
      <w:pPr>
        <w:tabs>
          <w:tab w:val="left" w:pos="540"/>
        </w:tabs>
        <w:rPr>
          <w:sz w:val="22"/>
          <w:szCs w:val="22"/>
          <w:lang w:val="el-GR"/>
        </w:rPr>
      </w:pPr>
      <w:r w:rsidRPr="008B2108">
        <w:rPr>
          <w:b/>
          <w:sz w:val="22"/>
          <w:szCs w:val="22"/>
          <w:lang w:val="el-GR"/>
        </w:rPr>
        <w:t>4.3</w:t>
      </w:r>
      <w:r w:rsidRPr="008B2108">
        <w:rPr>
          <w:b/>
          <w:sz w:val="22"/>
          <w:szCs w:val="22"/>
          <w:lang w:val="el-GR"/>
        </w:rPr>
        <w:tab/>
        <w:t>Αντενδείξεις</w:t>
      </w:r>
    </w:p>
    <w:p w:rsidR="00D65EC1" w:rsidRPr="008B2108" w:rsidRDefault="00D65EC1" w:rsidP="008F15CA">
      <w:pPr>
        <w:rPr>
          <w:sz w:val="22"/>
          <w:szCs w:val="22"/>
          <w:lang w:val="el-GR"/>
        </w:rPr>
      </w:pPr>
    </w:p>
    <w:p w:rsidR="00D65EC1" w:rsidRPr="008B2108" w:rsidRDefault="00D65EC1" w:rsidP="008F15CA">
      <w:pPr>
        <w:pStyle w:val="Text"/>
        <w:keepLines w:val="0"/>
        <w:widowControl w:val="0"/>
        <w:tabs>
          <w:tab w:val="clear" w:pos="284"/>
        </w:tabs>
        <w:spacing w:before="0" w:after="0"/>
        <w:rPr>
          <w:rFonts w:ascii="Times New Roman" w:hAnsi="Times New Roman" w:cs="Times New Roman"/>
          <w:lang w:val="el-GR" w:eastAsia="de-DE"/>
        </w:rPr>
      </w:pPr>
      <w:r w:rsidRPr="008B2108">
        <w:rPr>
          <w:rFonts w:ascii="Times New Roman" w:hAnsi="Times New Roman" w:cs="Times New Roman"/>
          <w:lang w:val="el-GR" w:eastAsia="de-DE"/>
        </w:rPr>
        <w:t>Η κρέμα αντενδείκνυται:</w:t>
      </w:r>
    </w:p>
    <w:p w:rsidR="00D65EC1" w:rsidRPr="004E4140" w:rsidRDefault="00D65EC1" w:rsidP="004E4140">
      <w:pPr>
        <w:ind w:left="540" w:hanging="540"/>
        <w:rPr>
          <w:sz w:val="22"/>
          <w:szCs w:val="22"/>
          <w:lang w:val="el-GR"/>
        </w:rPr>
      </w:pPr>
      <w:r w:rsidRPr="008340E7">
        <w:rPr>
          <w:sz w:val="22"/>
          <w:szCs w:val="22"/>
          <w:lang w:val="el-GR"/>
        </w:rPr>
        <w:t>-</w:t>
      </w:r>
      <w:r w:rsidRPr="008340E7">
        <w:rPr>
          <w:sz w:val="22"/>
          <w:szCs w:val="22"/>
          <w:lang w:val="el-GR"/>
        </w:rPr>
        <w:tab/>
        <w:t xml:space="preserve">σε άτομα με γνωστή υπερευαισθησία </w:t>
      </w:r>
      <w:r w:rsidRPr="008340E7">
        <w:rPr>
          <w:noProof/>
          <w:sz w:val="22"/>
          <w:szCs w:val="22"/>
          <w:lang w:val="el-GR"/>
        </w:rPr>
        <w:t>στην πιπεριά καϋέννη,</w:t>
      </w:r>
      <w:r w:rsidRPr="008340E7">
        <w:rPr>
          <w:b/>
          <w:sz w:val="22"/>
          <w:szCs w:val="22"/>
          <w:lang w:val="el-GR"/>
        </w:rPr>
        <w:t xml:space="preserve"> </w:t>
      </w:r>
      <w:r w:rsidRPr="008340E7">
        <w:rPr>
          <w:sz w:val="22"/>
          <w:szCs w:val="22"/>
          <w:lang w:val="el-GR"/>
        </w:rPr>
        <w:t xml:space="preserve">σε άλλα </w:t>
      </w:r>
      <w:proofErr w:type="spellStart"/>
      <w:r w:rsidRPr="008340E7">
        <w:rPr>
          <w:sz w:val="22"/>
          <w:szCs w:val="22"/>
          <w:lang w:val="el-GR"/>
        </w:rPr>
        <w:t>καψαϊκινοειδή</w:t>
      </w:r>
      <w:proofErr w:type="spellEnd"/>
      <w:r w:rsidRPr="008340E7">
        <w:rPr>
          <w:sz w:val="22"/>
          <w:szCs w:val="22"/>
          <w:lang w:val="el-GR"/>
        </w:rPr>
        <w:t xml:space="preserve"> </w:t>
      </w:r>
      <w:r w:rsidRPr="008340E7">
        <w:rPr>
          <w:b/>
          <w:sz w:val="22"/>
          <w:szCs w:val="22"/>
          <w:lang w:val="el-GR"/>
        </w:rPr>
        <w:t>(</w:t>
      </w:r>
      <w:r w:rsidRPr="008340E7">
        <w:rPr>
          <w:sz w:val="22"/>
          <w:szCs w:val="22"/>
          <w:lang w:val="el-GR"/>
        </w:rPr>
        <w:t>π.χ. φυτά πάπρικας</w:t>
      </w:r>
      <w:r w:rsidRPr="008340E7">
        <w:rPr>
          <w:b/>
          <w:sz w:val="22"/>
          <w:szCs w:val="22"/>
          <w:lang w:val="el-GR"/>
        </w:rPr>
        <w:t xml:space="preserve">) </w:t>
      </w:r>
      <w:r w:rsidR="001B5947" w:rsidRPr="00853BE7">
        <w:rPr>
          <w:bCs/>
          <w:noProof/>
          <w:sz w:val="22"/>
          <w:szCs w:val="22"/>
          <w:lang w:val="el-GR"/>
        </w:rPr>
        <w:t xml:space="preserve"> </w:t>
      </w:r>
      <w:r w:rsidRPr="007C602F">
        <w:rPr>
          <w:bCs/>
          <w:noProof/>
          <w:sz w:val="22"/>
          <w:szCs w:val="22"/>
          <w:lang w:val="el-GR"/>
        </w:rPr>
        <w:t xml:space="preserve">στον </w:t>
      </w:r>
      <w:proofErr w:type="spellStart"/>
      <w:r w:rsidRPr="007C602F">
        <w:rPr>
          <w:sz w:val="22"/>
          <w:szCs w:val="22"/>
          <w:lang w:val="el-GR"/>
        </w:rPr>
        <w:t>παραϋδροξυβενζοϊκό</w:t>
      </w:r>
      <w:proofErr w:type="spellEnd"/>
      <w:r w:rsidRPr="007C602F">
        <w:rPr>
          <w:sz w:val="22"/>
          <w:szCs w:val="22"/>
          <w:lang w:val="el-GR"/>
        </w:rPr>
        <w:t xml:space="preserve"> </w:t>
      </w:r>
      <w:proofErr w:type="spellStart"/>
      <w:r w:rsidRPr="007C602F">
        <w:rPr>
          <w:sz w:val="22"/>
          <w:szCs w:val="22"/>
          <w:lang w:val="el-GR"/>
        </w:rPr>
        <w:t>μεθυλεστέρα</w:t>
      </w:r>
      <w:proofErr w:type="spellEnd"/>
      <w:r w:rsidRPr="007C602F">
        <w:rPr>
          <w:sz w:val="22"/>
          <w:szCs w:val="22"/>
          <w:lang w:val="el-GR"/>
        </w:rPr>
        <w:t xml:space="preserve"> (Ε218), στον </w:t>
      </w:r>
      <w:proofErr w:type="spellStart"/>
      <w:r w:rsidRPr="007C602F">
        <w:rPr>
          <w:sz w:val="22"/>
          <w:szCs w:val="22"/>
          <w:lang w:val="el-GR"/>
        </w:rPr>
        <w:t>παραϋδροξυβενζοϊκό</w:t>
      </w:r>
      <w:proofErr w:type="spellEnd"/>
      <w:r w:rsidRPr="007C602F">
        <w:rPr>
          <w:sz w:val="22"/>
          <w:szCs w:val="22"/>
          <w:lang w:val="el-GR"/>
        </w:rPr>
        <w:t xml:space="preserve"> </w:t>
      </w:r>
      <w:proofErr w:type="spellStart"/>
      <w:r w:rsidRPr="007C602F">
        <w:rPr>
          <w:sz w:val="22"/>
          <w:szCs w:val="22"/>
          <w:lang w:val="el-GR"/>
        </w:rPr>
        <w:t>προπυλεστέρα</w:t>
      </w:r>
      <w:proofErr w:type="spellEnd"/>
      <w:r w:rsidRPr="007C602F">
        <w:rPr>
          <w:sz w:val="22"/>
          <w:szCs w:val="22"/>
          <w:lang w:val="el-GR"/>
        </w:rPr>
        <w:t xml:space="preserve"> (Ε216)</w:t>
      </w:r>
      <w:r w:rsidRPr="007C602F">
        <w:rPr>
          <w:b/>
          <w:sz w:val="22"/>
          <w:szCs w:val="22"/>
          <w:lang w:val="el-GR"/>
        </w:rPr>
        <w:t xml:space="preserve"> </w:t>
      </w:r>
      <w:r w:rsidR="001B5947" w:rsidRPr="00853BE7">
        <w:rPr>
          <w:noProof/>
          <w:sz w:val="22"/>
          <w:szCs w:val="22"/>
          <w:lang w:val="el-GR"/>
        </w:rPr>
        <w:t>ή σε κάποιο από τα έκδοχα που αναφέρονται στην παράγραφο 6.1</w:t>
      </w:r>
      <w:r w:rsidRPr="008B2108">
        <w:rPr>
          <w:sz w:val="22"/>
          <w:szCs w:val="22"/>
          <w:lang w:val="el-GR"/>
        </w:rPr>
        <w:t>.</w:t>
      </w:r>
    </w:p>
    <w:p w:rsidR="00D65EC1" w:rsidRPr="008B2108" w:rsidRDefault="00D65EC1" w:rsidP="003A0C9E">
      <w:pPr>
        <w:tabs>
          <w:tab w:val="left" w:pos="540"/>
        </w:tabs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-</w:t>
      </w:r>
      <w:r>
        <w:rPr>
          <w:sz w:val="22"/>
          <w:szCs w:val="22"/>
          <w:lang w:val="el-GR"/>
        </w:rPr>
        <w:tab/>
        <w:t>σε σκασμένο δέρμα, πληγές και έκζεμα.</w:t>
      </w:r>
    </w:p>
    <w:p w:rsidR="00D65EC1" w:rsidRPr="006C56ED" w:rsidRDefault="00D65EC1" w:rsidP="008F15CA">
      <w:pPr>
        <w:rPr>
          <w:sz w:val="22"/>
          <w:szCs w:val="22"/>
          <w:lang w:val="el-GR"/>
        </w:rPr>
      </w:pPr>
    </w:p>
    <w:p w:rsidR="00D65EC1" w:rsidRPr="008B2108" w:rsidRDefault="00D65EC1" w:rsidP="003A0C9E">
      <w:pPr>
        <w:tabs>
          <w:tab w:val="left" w:pos="540"/>
        </w:tabs>
        <w:rPr>
          <w:sz w:val="22"/>
          <w:szCs w:val="22"/>
          <w:lang w:val="el-GR"/>
        </w:rPr>
      </w:pPr>
      <w:r w:rsidRPr="008B2108">
        <w:rPr>
          <w:b/>
          <w:sz w:val="22"/>
          <w:szCs w:val="22"/>
          <w:lang w:val="el-GR"/>
        </w:rPr>
        <w:t>4.4</w:t>
      </w:r>
      <w:r w:rsidRPr="008B2108">
        <w:rPr>
          <w:b/>
          <w:sz w:val="22"/>
          <w:szCs w:val="22"/>
          <w:lang w:val="el-GR"/>
        </w:rPr>
        <w:tab/>
        <w:t>Ειδικές προειδοποιήσεις και προφυλάξεις κατά τη χρήση</w:t>
      </w:r>
    </w:p>
    <w:p w:rsidR="00D65EC1" w:rsidRPr="008B2108" w:rsidRDefault="00D65EC1" w:rsidP="008F15CA">
      <w:pPr>
        <w:tabs>
          <w:tab w:val="left" w:pos="5280"/>
        </w:tabs>
        <w:rPr>
          <w:sz w:val="22"/>
          <w:szCs w:val="22"/>
          <w:lang w:val="el-GR"/>
        </w:rPr>
      </w:pPr>
      <w:r w:rsidRPr="008B2108">
        <w:rPr>
          <w:sz w:val="22"/>
          <w:szCs w:val="22"/>
          <w:lang w:val="el-GR"/>
        </w:rPr>
        <w:tab/>
      </w:r>
    </w:p>
    <w:p w:rsidR="00D65EC1" w:rsidRPr="008B2108" w:rsidRDefault="00D65EC1" w:rsidP="00CA5AAA">
      <w:pPr>
        <w:widowControl/>
        <w:jc w:val="both"/>
        <w:rPr>
          <w:sz w:val="22"/>
          <w:szCs w:val="22"/>
          <w:lang w:val="el-GR"/>
        </w:rPr>
      </w:pPr>
      <w:r w:rsidRPr="008B2108">
        <w:rPr>
          <w:sz w:val="22"/>
          <w:szCs w:val="22"/>
          <w:lang w:val="el-GR"/>
        </w:rPr>
        <w:t>Η κρέμα δεν πρέπει να εφαρμόζεται κοντά στα μάτια ή σε βλεννογόνους μεμβράνες.</w:t>
      </w:r>
    </w:p>
    <w:p w:rsidR="00D65EC1" w:rsidRPr="006C56ED" w:rsidRDefault="00D65EC1" w:rsidP="008F15CA">
      <w:pPr>
        <w:tabs>
          <w:tab w:val="left" w:pos="360"/>
        </w:tabs>
        <w:rPr>
          <w:sz w:val="22"/>
          <w:szCs w:val="22"/>
          <w:lang w:val="el-GR"/>
        </w:rPr>
      </w:pPr>
    </w:p>
    <w:p w:rsidR="00D65EC1" w:rsidRPr="008B2108" w:rsidRDefault="00D65EC1" w:rsidP="00CA5AAA">
      <w:pPr>
        <w:widowControl/>
        <w:jc w:val="both"/>
        <w:rPr>
          <w:sz w:val="22"/>
          <w:szCs w:val="22"/>
          <w:lang w:val="el-GR"/>
        </w:rPr>
      </w:pPr>
      <w:r w:rsidRPr="008B2108">
        <w:rPr>
          <w:sz w:val="22"/>
          <w:szCs w:val="22"/>
          <w:lang w:val="el-GR"/>
        </w:rPr>
        <w:t>Συνιστάται να μην ξύνεται το σημείο εφαρμογής, έτσι ώστε να αποφεύγονται εκδορές του δέρματος.</w:t>
      </w:r>
    </w:p>
    <w:p w:rsidR="00D65EC1" w:rsidRPr="008B2108" w:rsidRDefault="00D65EC1" w:rsidP="008F15CA">
      <w:pPr>
        <w:tabs>
          <w:tab w:val="left" w:pos="360"/>
        </w:tabs>
        <w:rPr>
          <w:sz w:val="22"/>
          <w:szCs w:val="22"/>
          <w:lang w:val="el-GR"/>
        </w:rPr>
      </w:pPr>
    </w:p>
    <w:p w:rsidR="00D65EC1" w:rsidRPr="008F5805" w:rsidRDefault="00D65EC1" w:rsidP="00CA5AAA">
      <w:pPr>
        <w:tabs>
          <w:tab w:val="left" w:pos="360"/>
        </w:tabs>
        <w:ind w:left="360" w:hanging="360"/>
        <w:rPr>
          <w:sz w:val="22"/>
          <w:szCs w:val="22"/>
          <w:lang w:val="el-GR"/>
        </w:rPr>
      </w:pPr>
      <w:r w:rsidRPr="003B42A1">
        <w:rPr>
          <w:bCs/>
          <w:sz w:val="22"/>
          <w:szCs w:val="22"/>
          <w:lang w:val="el-GR"/>
        </w:rPr>
        <w:t>Αποφύγετε την εφαρμογή πρόσθετων πηγών θερμότητας</w:t>
      </w:r>
      <w:r w:rsidRPr="008F5805">
        <w:rPr>
          <w:sz w:val="22"/>
          <w:szCs w:val="22"/>
          <w:lang w:val="el-GR"/>
        </w:rPr>
        <w:t xml:space="preserve"> </w:t>
      </w:r>
      <w:r w:rsidRPr="003B42A1">
        <w:rPr>
          <w:sz w:val="22"/>
          <w:szCs w:val="22"/>
          <w:lang w:val="el-GR"/>
        </w:rPr>
        <w:t>κατά τη διάρκεια της θεραπείας</w:t>
      </w:r>
    </w:p>
    <w:p w:rsidR="00D65EC1" w:rsidRPr="008F5805" w:rsidRDefault="00D65EC1" w:rsidP="00CA5AAA">
      <w:pPr>
        <w:tabs>
          <w:tab w:val="left" w:pos="360"/>
        </w:tabs>
        <w:ind w:left="360" w:hanging="360"/>
        <w:rPr>
          <w:sz w:val="22"/>
          <w:szCs w:val="22"/>
          <w:lang w:val="el-GR"/>
        </w:rPr>
      </w:pPr>
      <w:r w:rsidRPr="008F5805">
        <w:rPr>
          <w:sz w:val="22"/>
          <w:szCs w:val="22"/>
          <w:lang w:val="el-GR"/>
        </w:rPr>
        <w:t xml:space="preserve">(π.χ. ηλιακή ακτινοβολία / θεραπεία με υπέρυθρες ακτίνες, θερμική επένδυση ή ζεστό νερό). </w:t>
      </w:r>
    </w:p>
    <w:p w:rsidR="00D65EC1" w:rsidRPr="008F5805" w:rsidRDefault="00D65EC1" w:rsidP="00CA5AAA">
      <w:pPr>
        <w:tabs>
          <w:tab w:val="left" w:pos="360"/>
        </w:tabs>
        <w:ind w:left="360" w:hanging="360"/>
        <w:rPr>
          <w:sz w:val="22"/>
          <w:szCs w:val="22"/>
          <w:lang w:val="el-GR"/>
        </w:rPr>
      </w:pPr>
      <w:r w:rsidRPr="008F5805">
        <w:rPr>
          <w:sz w:val="22"/>
          <w:szCs w:val="22"/>
          <w:lang w:val="el-GR"/>
        </w:rPr>
        <w:t>Η επίδραση της θερμότητας μπορεί επίσης να ενταθεί με τη σωματική άσκηση (εφίδρωση):</w:t>
      </w:r>
    </w:p>
    <w:p w:rsidR="00D65EC1" w:rsidRPr="008F5805" w:rsidRDefault="00D65EC1" w:rsidP="00CA5AAA">
      <w:pPr>
        <w:tabs>
          <w:tab w:val="left" w:pos="360"/>
        </w:tabs>
        <w:ind w:left="360" w:hanging="360"/>
        <w:rPr>
          <w:sz w:val="22"/>
          <w:szCs w:val="22"/>
          <w:lang w:val="el-GR"/>
        </w:rPr>
      </w:pPr>
      <w:r w:rsidRPr="008F5805">
        <w:rPr>
          <w:sz w:val="22"/>
          <w:szCs w:val="22"/>
          <w:lang w:val="el-GR"/>
        </w:rPr>
        <w:t>Η θεραπεία πρέπει να διακόπτεται, εάν υπάρχει αίσθημα υπερβολικής θερμότητας. Σε</w:t>
      </w:r>
    </w:p>
    <w:p w:rsidR="00D65EC1" w:rsidRPr="008F5805" w:rsidRDefault="00D65EC1" w:rsidP="00CA5AAA">
      <w:pPr>
        <w:tabs>
          <w:tab w:val="left" w:pos="360"/>
        </w:tabs>
        <w:ind w:left="360" w:hanging="360"/>
        <w:rPr>
          <w:sz w:val="22"/>
          <w:szCs w:val="22"/>
          <w:lang w:val="el-GR"/>
        </w:rPr>
      </w:pPr>
      <w:r w:rsidRPr="008F5805">
        <w:rPr>
          <w:sz w:val="22"/>
          <w:szCs w:val="22"/>
          <w:lang w:val="el-GR"/>
        </w:rPr>
        <w:t>αυτή την περίπτωση, η περίσσεια κρέμας μπορεί να αφαιρείται με κρύο νερό ή με κάποια</w:t>
      </w:r>
    </w:p>
    <w:p w:rsidR="00D65EC1" w:rsidRPr="008F5805" w:rsidRDefault="00D65EC1" w:rsidP="00CA5AAA">
      <w:pPr>
        <w:tabs>
          <w:tab w:val="left" w:pos="360"/>
        </w:tabs>
        <w:ind w:left="360" w:hanging="360"/>
        <w:rPr>
          <w:sz w:val="22"/>
          <w:szCs w:val="22"/>
          <w:lang w:val="el-GR"/>
        </w:rPr>
      </w:pPr>
      <w:r w:rsidRPr="008F5805">
        <w:rPr>
          <w:sz w:val="22"/>
          <w:szCs w:val="22"/>
          <w:lang w:val="el-GR"/>
        </w:rPr>
        <w:t>ενυδατική κρέμα.</w:t>
      </w:r>
    </w:p>
    <w:p w:rsidR="00D65EC1" w:rsidRPr="008B2108" w:rsidRDefault="00D65EC1" w:rsidP="00CA5AAA">
      <w:pPr>
        <w:tabs>
          <w:tab w:val="left" w:pos="360"/>
        </w:tabs>
        <w:ind w:left="360" w:hanging="360"/>
        <w:rPr>
          <w:b/>
          <w:bCs/>
          <w:sz w:val="22"/>
          <w:szCs w:val="22"/>
          <w:lang w:val="el-GR"/>
        </w:rPr>
      </w:pPr>
    </w:p>
    <w:p w:rsidR="00D65EC1" w:rsidRPr="008B2108" w:rsidRDefault="00D65EC1" w:rsidP="00CA5AAA">
      <w:pPr>
        <w:tabs>
          <w:tab w:val="left" w:pos="360"/>
        </w:tabs>
        <w:ind w:left="360" w:hanging="360"/>
        <w:rPr>
          <w:bCs/>
          <w:sz w:val="22"/>
          <w:szCs w:val="22"/>
          <w:lang w:val="el-GR"/>
        </w:rPr>
      </w:pPr>
      <w:r w:rsidRPr="008B2108">
        <w:rPr>
          <w:bCs/>
          <w:sz w:val="22"/>
          <w:szCs w:val="22"/>
          <w:lang w:val="el-GR"/>
        </w:rPr>
        <w:t xml:space="preserve">Αποφύγετε την εφαρμογή </w:t>
      </w:r>
      <w:r w:rsidRPr="008B2108">
        <w:rPr>
          <w:sz w:val="22"/>
          <w:szCs w:val="22"/>
          <w:lang w:val="el-GR"/>
        </w:rPr>
        <w:t xml:space="preserve">σε </w:t>
      </w:r>
      <w:r w:rsidRPr="008B2108">
        <w:rPr>
          <w:bCs/>
          <w:sz w:val="22"/>
          <w:szCs w:val="22"/>
          <w:lang w:val="el-GR"/>
        </w:rPr>
        <w:t>μεγάλη επιφάνεια του δέρματος.</w:t>
      </w:r>
    </w:p>
    <w:p w:rsidR="00D65EC1" w:rsidRPr="008B2108" w:rsidRDefault="00D65EC1" w:rsidP="00CA5AAA">
      <w:pPr>
        <w:pStyle w:val="3"/>
        <w:tabs>
          <w:tab w:val="left" w:pos="360"/>
          <w:tab w:val="left" w:pos="567"/>
        </w:tabs>
        <w:spacing w:after="0"/>
        <w:rPr>
          <w:sz w:val="22"/>
          <w:szCs w:val="22"/>
          <w:lang w:val="el-GR"/>
        </w:rPr>
      </w:pPr>
    </w:p>
    <w:p w:rsidR="00D65EC1" w:rsidRPr="008B2108" w:rsidRDefault="00D65EC1" w:rsidP="00CA5AAA">
      <w:pPr>
        <w:pStyle w:val="3"/>
        <w:tabs>
          <w:tab w:val="left" w:pos="360"/>
          <w:tab w:val="left" w:pos="567"/>
        </w:tabs>
        <w:spacing w:after="0"/>
        <w:rPr>
          <w:bCs/>
          <w:iCs/>
          <w:sz w:val="22"/>
          <w:szCs w:val="22"/>
          <w:lang w:val="el-GR"/>
        </w:rPr>
      </w:pPr>
      <w:r w:rsidRPr="008B2108">
        <w:rPr>
          <w:sz w:val="22"/>
          <w:szCs w:val="22"/>
          <w:lang w:val="el-GR"/>
        </w:rPr>
        <w:t>Σημειώστε ότι το αίσθημα θερμότητας μπορεί ορισμένες φορές να εμφανιστεί λίγη ώρα μετά την εφαρμογή της κρέμας.</w:t>
      </w:r>
    </w:p>
    <w:p w:rsidR="00D65EC1" w:rsidRPr="008B2108" w:rsidRDefault="00D65EC1" w:rsidP="008F15CA">
      <w:pPr>
        <w:rPr>
          <w:sz w:val="22"/>
          <w:szCs w:val="22"/>
          <w:lang w:val="el-GR"/>
        </w:rPr>
      </w:pPr>
    </w:p>
    <w:p w:rsidR="00D65EC1" w:rsidRPr="003B42A1" w:rsidRDefault="00D65EC1" w:rsidP="00764E20">
      <w:pPr>
        <w:autoSpaceDE w:val="0"/>
        <w:autoSpaceDN w:val="0"/>
        <w:adjustRightInd w:val="0"/>
        <w:rPr>
          <w:sz w:val="22"/>
          <w:szCs w:val="22"/>
          <w:lang w:val="el-GR"/>
        </w:rPr>
      </w:pPr>
      <w:r w:rsidRPr="006E228C">
        <w:rPr>
          <w:sz w:val="22"/>
          <w:szCs w:val="22"/>
          <w:lang w:val="el-GR"/>
        </w:rPr>
        <w:t xml:space="preserve">Αυτό το φαρμακευτικό προϊόν περιέχει </w:t>
      </w:r>
      <w:proofErr w:type="spellStart"/>
      <w:r w:rsidRPr="006E228C">
        <w:rPr>
          <w:sz w:val="22"/>
          <w:szCs w:val="22"/>
          <w:lang w:val="el-GR"/>
        </w:rPr>
        <w:t>προπυλενογλυκόλη</w:t>
      </w:r>
      <w:proofErr w:type="spellEnd"/>
      <w:r w:rsidRPr="00023D46">
        <w:rPr>
          <w:bCs/>
          <w:sz w:val="22"/>
          <w:szCs w:val="22"/>
          <w:lang w:val="el-GR"/>
        </w:rPr>
        <w:t xml:space="preserve"> </w:t>
      </w:r>
      <w:r w:rsidRPr="0020798D">
        <w:rPr>
          <w:bCs/>
          <w:sz w:val="22"/>
          <w:szCs w:val="22"/>
          <w:lang w:val="el-GR"/>
        </w:rPr>
        <w:t xml:space="preserve">και  </w:t>
      </w:r>
      <w:proofErr w:type="spellStart"/>
      <w:r w:rsidRPr="0020798D">
        <w:rPr>
          <w:sz w:val="22"/>
          <w:szCs w:val="22"/>
          <w:lang w:val="el-GR"/>
        </w:rPr>
        <w:t>κ</w:t>
      </w:r>
      <w:r>
        <w:rPr>
          <w:sz w:val="22"/>
          <w:szCs w:val="22"/>
          <w:lang w:val="el-GR"/>
        </w:rPr>
        <w:t>η</w:t>
      </w:r>
      <w:r w:rsidRPr="0020798D">
        <w:rPr>
          <w:sz w:val="22"/>
          <w:szCs w:val="22"/>
          <w:lang w:val="el-GR"/>
        </w:rPr>
        <w:t>τοστεατυλική</w:t>
      </w:r>
      <w:proofErr w:type="spellEnd"/>
      <w:r w:rsidRPr="0020798D">
        <w:rPr>
          <w:sz w:val="22"/>
          <w:szCs w:val="22"/>
          <w:lang w:val="el-GR"/>
        </w:rPr>
        <w:t xml:space="preserve"> αλκοόλη</w:t>
      </w:r>
      <w:r w:rsidRPr="0020798D">
        <w:rPr>
          <w:bCs/>
          <w:sz w:val="22"/>
          <w:szCs w:val="22"/>
          <w:lang w:val="el-GR"/>
        </w:rPr>
        <w:t xml:space="preserve">. Η </w:t>
      </w:r>
      <w:proofErr w:type="spellStart"/>
      <w:r w:rsidRPr="0020798D">
        <w:rPr>
          <w:sz w:val="22"/>
          <w:szCs w:val="22"/>
          <w:lang w:val="el-GR"/>
        </w:rPr>
        <w:t>προπυλενογλυκόλη</w:t>
      </w:r>
      <w:proofErr w:type="spellEnd"/>
      <w:r w:rsidRPr="0020798D">
        <w:rPr>
          <w:bCs/>
          <w:sz w:val="22"/>
          <w:szCs w:val="22"/>
          <w:lang w:val="el-GR"/>
        </w:rPr>
        <w:t xml:space="preserve"> μπορεί να προκαλέσει δερματικό ερεθισμό</w:t>
      </w:r>
      <w:r w:rsidRPr="0020798D">
        <w:rPr>
          <w:sz w:val="22"/>
          <w:szCs w:val="22"/>
          <w:lang w:val="el-GR"/>
        </w:rPr>
        <w:t xml:space="preserve">. Η </w:t>
      </w:r>
      <w:proofErr w:type="spellStart"/>
      <w:r w:rsidRPr="0020798D">
        <w:rPr>
          <w:sz w:val="22"/>
          <w:szCs w:val="22"/>
          <w:lang w:val="el-GR"/>
        </w:rPr>
        <w:t>κ</w:t>
      </w:r>
      <w:r>
        <w:rPr>
          <w:sz w:val="22"/>
          <w:szCs w:val="22"/>
          <w:lang w:val="el-GR"/>
        </w:rPr>
        <w:t>η</w:t>
      </w:r>
      <w:r w:rsidRPr="0020798D">
        <w:rPr>
          <w:sz w:val="22"/>
          <w:szCs w:val="22"/>
          <w:lang w:val="el-GR"/>
        </w:rPr>
        <w:t>τοστεατυλική</w:t>
      </w:r>
      <w:proofErr w:type="spellEnd"/>
      <w:r w:rsidRPr="0020798D">
        <w:rPr>
          <w:sz w:val="22"/>
          <w:szCs w:val="22"/>
          <w:lang w:val="el-GR"/>
        </w:rPr>
        <w:t xml:space="preserve"> αλκοόλη</w:t>
      </w:r>
      <w:r w:rsidRPr="0020798D">
        <w:rPr>
          <w:bCs/>
          <w:sz w:val="22"/>
          <w:szCs w:val="22"/>
          <w:lang w:val="el-GR"/>
        </w:rPr>
        <w:t xml:space="preserve"> </w:t>
      </w:r>
      <w:r w:rsidRPr="0020798D">
        <w:rPr>
          <w:sz w:val="22"/>
          <w:szCs w:val="22"/>
          <w:lang w:val="el-GR"/>
        </w:rPr>
        <w:t>μπορεί να προκαλέσει τοπικές δερματικές αντιδράσεις (π.χ</w:t>
      </w:r>
      <w:r w:rsidRPr="006D21A5">
        <w:rPr>
          <w:sz w:val="22"/>
          <w:szCs w:val="22"/>
          <w:lang w:val="el-GR"/>
        </w:rPr>
        <w:t xml:space="preserve">. δερματίτιδα </w:t>
      </w:r>
      <w:proofErr w:type="spellStart"/>
      <w:r w:rsidRPr="006D21A5">
        <w:rPr>
          <w:sz w:val="22"/>
          <w:szCs w:val="22"/>
          <w:lang w:val="el-GR"/>
        </w:rPr>
        <w:t>εξ</w:t>
      </w:r>
      <w:r w:rsidR="00240C0D">
        <w:rPr>
          <w:sz w:val="22"/>
          <w:szCs w:val="22"/>
          <w:lang w:val="el-GR"/>
        </w:rPr>
        <w:t>’</w:t>
      </w:r>
      <w:r w:rsidRPr="006D21A5">
        <w:rPr>
          <w:sz w:val="22"/>
          <w:szCs w:val="22"/>
          <w:lang w:val="el-GR"/>
        </w:rPr>
        <w:t>επαφής</w:t>
      </w:r>
      <w:proofErr w:type="spellEnd"/>
      <w:r w:rsidRPr="0020798D">
        <w:rPr>
          <w:sz w:val="22"/>
          <w:szCs w:val="22"/>
          <w:lang w:val="el-GR"/>
        </w:rPr>
        <w:t>)</w:t>
      </w:r>
      <w:r w:rsidRPr="00DA54B3">
        <w:rPr>
          <w:sz w:val="22"/>
          <w:szCs w:val="22"/>
          <w:lang w:val="el-GR"/>
        </w:rPr>
        <w:t>.</w:t>
      </w:r>
    </w:p>
    <w:p w:rsidR="00D65EC1" w:rsidRPr="003A0C9E" w:rsidRDefault="00D65EC1" w:rsidP="008F15CA">
      <w:pPr>
        <w:pStyle w:val="Text"/>
        <w:keepLines w:val="0"/>
        <w:widowControl w:val="0"/>
        <w:tabs>
          <w:tab w:val="clear" w:pos="284"/>
        </w:tabs>
        <w:spacing w:before="0" w:after="0"/>
        <w:rPr>
          <w:rFonts w:ascii="Times New Roman" w:hAnsi="Times New Roman" w:cs="Times New Roman"/>
          <w:lang w:val="el-GR" w:eastAsia="de-DE"/>
        </w:rPr>
      </w:pPr>
    </w:p>
    <w:p w:rsidR="00D65EC1" w:rsidRPr="00853BE7" w:rsidRDefault="001B5947" w:rsidP="008F15CA">
      <w:pPr>
        <w:rPr>
          <w:bCs/>
          <w:iCs/>
          <w:sz w:val="22"/>
          <w:szCs w:val="22"/>
          <w:lang w:val="el-GR"/>
        </w:rPr>
      </w:pPr>
      <w:r w:rsidRPr="00853BE7">
        <w:rPr>
          <w:bCs/>
          <w:iCs/>
          <w:sz w:val="22"/>
          <w:szCs w:val="22"/>
          <w:u w:val="single"/>
          <w:lang w:val="el-GR"/>
        </w:rPr>
        <w:t>Συμβουλές που δίνονται στον ασθενή στο φύλλο οδηγιών χρήσεως</w:t>
      </w:r>
      <w:r w:rsidRPr="00853BE7">
        <w:rPr>
          <w:bCs/>
          <w:iCs/>
          <w:sz w:val="22"/>
          <w:szCs w:val="22"/>
          <w:lang w:val="el-GR"/>
        </w:rPr>
        <w:t>:</w:t>
      </w:r>
    </w:p>
    <w:p w:rsidR="00D65EC1" w:rsidRPr="003B42A1" w:rsidRDefault="00D65EC1">
      <w:pPr>
        <w:pStyle w:val="Text"/>
        <w:keepLines w:val="0"/>
        <w:widowControl w:val="0"/>
        <w:tabs>
          <w:tab w:val="clear" w:pos="284"/>
        </w:tabs>
        <w:spacing w:before="0" w:after="0"/>
        <w:rPr>
          <w:rFonts w:ascii="Times New Roman" w:hAnsi="Times New Roman" w:cs="Times New Roman"/>
          <w:i/>
          <w:strike/>
          <w:lang w:val="el-GR"/>
        </w:rPr>
      </w:pPr>
      <w:r>
        <w:rPr>
          <w:rFonts w:ascii="Times New Roman" w:hAnsi="Times New Roman" w:cs="Times New Roman"/>
          <w:bCs/>
          <w:iCs/>
          <w:lang w:val="el-GR"/>
        </w:rPr>
        <w:t xml:space="preserve"> </w:t>
      </w:r>
      <w:r w:rsidRPr="001E5818">
        <w:rPr>
          <w:rFonts w:ascii="Times New Roman" w:hAnsi="Times New Roman" w:cs="Times New Roman"/>
          <w:bCs/>
          <w:iCs/>
          <w:lang w:val="el-GR"/>
        </w:rPr>
        <w:t>Απευθυνθείτε στον γιατρό σας προτού χρησιμοποιήσετε την κρέμα εάν εμφαν</w:t>
      </w:r>
      <w:r w:rsidR="001B5947" w:rsidRPr="00853BE7">
        <w:rPr>
          <w:rFonts w:ascii="Times New Roman" w:hAnsi="Times New Roman" w:cs="Times New Roman"/>
          <w:bCs/>
          <w:iCs/>
          <w:lang w:val="el-GR"/>
        </w:rPr>
        <w:t>ίζεται</w:t>
      </w:r>
      <w:r w:rsidRPr="001E5818">
        <w:rPr>
          <w:rFonts w:ascii="Times New Roman" w:hAnsi="Times New Roman" w:cs="Times New Roman"/>
          <w:bCs/>
          <w:iCs/>
          <w:lang w:val="el-GR"/>
        </w:rPr>
        <w:t xml:space="preserve"> σε σας ένα από τα παρακάτω συμπτώματα:</w:t>
      </w:r>
    </w:p>
    <w:p w:rsidR="001B5947" w:rsidRPr="00853BE7" w:rsidRDefault="001B5947" w:rsidP="00853BE7">
      <w:pPr>
        <w:pStyle w:val="Text"/>
        <w:keepLines w:val="0"/>
        <w:widowControl w:val="0"/>
        <w:numPr>
          <w:ilvl w:val="0"/>
          <w:numId w:val="5"/>
        </w:numPr>
        <w:tabs>
          <w:tab w:val="clear" w:pos="284"/>
          <w:tab w:val="clear" w:pos="720"/>
          <w:tab w:val="num" w:pos="567"/>
        </w:tabs>
        <w:spacing w:before="0" w:after="0"/>
        <w:ind w:hanging="720"/>
        <w:rPr>
          <w:rFonts w:ascii="Times New Roman" w:hAnsi="Times New Roman" w:cs="Times New Roman"/>
          <w:strike/>
          <w:lang w:val="el-GR"/>
        </w:rPr>
      </w:pPr>
      <w:r w:rsidRPr="00853BE7">
        <w:rPr>
          <w:rFonts w:ascii="Times New Roman" w:hAnsi="Times New Roman" w:cs="Times New Roman"/>
          <w:lang w:val="el-GR"/>
        </w:rPr>
        <w:t>Σοβαρές καταστάσεις που συνοδεύ</w:t>
      </w:r>
      <w:r w:rsidRPr="00FF3817">
        <w:rPr>
          <w:rFonts w:ascii="Times New Roman" w:hAnsi="Times New Roman" w:cs="Times New Roman"/>
          <w:lang w:val="el-GR"/>
        </w:rPr>
        <w:t>ον</w:t>
      </w:r>
      <w:r w:rsidRPr="00853BE7">
        <w:rPr>
          <w:rFonts w:ascii="Times New Roman" w:hAnsi="Times New Roman" w:cs="Times New Roman"/>
          <w:lang w:val="el-GR"/>
        </w:rPr>
        <w:t>ται από ερυθρότητα, οίδημα ή υπερθερμία των αρθρώσεων</w:t>
      </w:r>
    </w:p>
    <w:p w:rsidR="00D65EC1" w:rsidRPr="00853BE7" w:rsidRDefault="001B5947" w:rsidP="003B42A1">
      <w:pPr>
        <w:pStyle w:val="Text"/>
        <w:keepLines w:val="0"/>
        <w:widowControl w:val="0"/>
        <w:numPr>
          <w:ilvl w:val="0"/>
          <w:numId w:val="5"/>
        </w:numPr>
        <w:tabs>
          <w:tab w:val="clear" w:pos="284"/>
          <w:tab w:val="clear" w:pos="720"/>
          <w:tab w:val="num" w:pos="540"/>
        </w:tabs>
        <w:spacing w:before="0" w:after="0"/>
        <w:ind w:left="540" w:hanging="540"/>
        <w:rPr>
          <w:rFonts w:ascii="Times New Roman" w:hAnsi="Times New Roman" w:cs="Times New Roman"/>
          <w:strike/>
          <w:lang w:val="el-GR"/>
        </w:rPr>
      </w:pPr>
      <w:r w:rsidRPr="00853BE7">
        <w:rPr>
          <w:rFonts w:ascii="Times New Roman" w:hAnsi="Times New Roman" w:cs="Times New Roman"/>
          <w:bCs/>
          <w:iCs/>
          <w:lang w:val="el-GR"/>
        </w:rPr>
        <w:t>εάν έχετε συνεχή προβλήματα αρθρώσεων</w:t>
      </w:r>
    </w:p>
    <w:p w:rsidR="00D65EC1" w:rsidRPr="00853BE7" w:rsidRDefault="001B5947" w:rsidP="003B42A1">
      <w:pPr>
        <w:pStyle w:val="Text"/>
        <w:keepLines w:val="0"/>
        <w:widowControl w:val="0"/>
        <w:numPr>
          <w:ilvl w:val="0"/>
          <w:numId w:val="5"/>
        </w:numPr>
        <w:tabs>
          <w:tab w:val="clear" w:pos="284"/>
          <w:tab w:val="clear" w:pos="720"/>
          <w:tab w:val="num" w:pos="540"/>
        </w:tabs>
        <w:spacing w:before="0" w:after="0"/>
        <w:ind w:left="540" w:hanging="540"/>
        <w:rPr>
          <w:rFonts w:ascii="Times New Roman" w:hAnsi="Times New Roman" w:cs="Times New Roman"/>
          <w:strike/>
          <w:lang w:val="el-GR"/>
        </w:rPr>
      </w:pPr>
      <w:r w:rsidRPr="00853BE7">
        <w:rPr>
          <w:rFonts w:ascii="Times New Roman" w:hAnsi="Times New Roman" w:cs="Times New Roman"/>
          <w:bCs/>
          <w:lang w:val="el-GR"/>
        </w:rPr>
        <w:t>σοβαρό πόνο στην πλάτη</w:t>
      </w:r>
      <w:r w:rsidRPr="00853BE7">
        <w:rPr>
          <w:rFonts w:ascii="Times New Roman" w:hAnsi="Times New Roman" w:cs="Times New Roman"/>
          <w:lang w:val="el-GR"/>
        </w:rPr>
        <w:t xml:space="preserve"> ο οποίος εκτείνεται ακτινοειδώς στα πόδια </w:t>
      </w:r>
      <w:r w:rsidRPr="00853BE7">
        <w:rPr>
          <w:rFonts w:ascii="Times New Roman" w:hAnsi="Times New Roman" w:cs="Times New Roman"/>
          <w:i/>
          <w:lang w:val="el-GR"/>
        </w:rPr>
        <w:t xml:space="preserve">ή/και </w:t>
      </w:r>
      <w:r w:rsidRPr="00853BE7">
        <w:rPr>
          <w:rFonts w:ascii="Times New Roman" w:hAnsi="Times New Roman" w:cs="Times New Roman"/>
          <w:lang w:val="el-GR"/>
        </w:rPr>
        <w:t xml:space="preserve">συσχετίζεται με </w:t>
      </w:r>
      <w:r w:rsidRPr="00853BE7">
        <w:rPr>
          <w:rFonts w:ascii="Times New Roman" w:hAnsi="Times New Roman" w:cs="Times New Roman"/>
          <w:bCs/>
          <w:lang w:val="el-GR"/>
        </w:rPr>
        <w:t>νευρολογικά σύνδρομα</w:t>
      </w:r>
      <w:r w:rsidRPr="00853BE7">
        <w:rPr>
          <w:rFonts w:ascii="Times New Roman" w:hAnsi="Times New Roman" w:cs="Times New Roman"/>
          <w:lang w:val="el-GR"/>
        </w:rPr>
        <w:t xml:space="preserve"> (π.χ. μούδιασμα, μυρμηκίαση).</w:t>
      </w:r>
    </w:p>
    <w:p w:rsidR="00D65EC1" w:rsidRPr="008B2108" w:rsidRDefault="00D65EC1" w:rsidP="008F15CA">
      <w:pPr>
        <w:pStyle w:val="Text"/>
        <w:keepLines w:val="0"/>
        <w:widowControl w:val="0"/>
        <w:tabs>
          <w:tab w:val="clear" w:pos="284"/>
        </w:tabs>
        <w:spacing w:before="0" w:after="0"/>
        <w:rPr>
          <w:rFonts w:ascii="Times New Roman" w:hAnsi="Times New Roman" w:cs="Times New Roman"/>
          <w:lang w:val="el-GR" w:eastAsia="de-DE"/>
        </w:rPr>
      </w:pPr>
    </w:p>
    <w:p w:rsidR="00D65EC1" w:rsidRPr="008B2108" w:rsidRDefault="00D65EC1" w:rsidP="003A0C9E">
      <w:pPr>
        <w:tabs>
          <w:tab w:val="left" w:pos="540"/>
        </w:tabs>
        <w:rPr>
          <w:sz w:val="22"/>
          <w:szCs w:val="22"/>
          <w:lang w:val="el-GR"/>
        </w:rPr>
      </w:pPr>
      <w:r w:rsidRPr="008B2108">
        <w:rPr>
          <w:b/>
          <w:sz w:val="22"/>
          <w:szCs w:val="22"/>
          <w:lang w:val="el-GR"/>
        </w:rPr>
        <w:t>4.5</w:t>
      </w:r>
      <w:r w:rsidRPr="008B2108">
        <w:rPr>
          <w:b/>
          <w:sz w:val="22"/>
          <w:szCs w:val="22"/>
          <w:lang w:val="el-GR"/>
        </w:rPr>
        <w:tab/>
        <w:t>Αλληλεπιδράσεις με άλλα φαρμακευτικά προϊόντα και άλλες μορφές αλληλεπίδρασης</w:t>
      </w:r>
    </w:p>
    <w:p w:rsidR="00D65EC1" w:rsidRPr="008B2108" w:rsidRDefault="00D65EC1" w:rsidP="008F15CA">
      <w:pPr>
        <w:rPr>
          <w:b/>
          <w:i/>
          <w:sz w:val="22"/>
          <w:szCs w:val="22"/>
          <w:lang w:val="el-GR"/>
        </w:rPr>
      </w:pPr>
    </w:p>
    <w:p w:rsidR="00D65EC1" w:rsidRPr="003B42A1" w:rsidRDefault="00D65EC1" w:rsidP="008F15CA">
      <w:pPr>
        <w:rPr>
          <w:sz w:val="22"/>
          <w:szCs w:val="22"/>
          <w:lang w:val="el-GR"/>
        </w:rPr>
      </w:pPr>
      <w:r w:rsidRPr="003B42A1">
        <w:rPr>
          <w:sz w:val="22"/>
          <w:szCs w:val="22"/>
          <w:lang w:val="el-GR"/>
        </w:rPr>
        <w:t>Δεν έχουν διενεργηθεί μελέτες αλληλεπιδράσεων.</w:t>
      </w:r>
    </w:p>
    <w:p w:rsidR="00D65EC1" w:rsidRPr="008B2108" w:rsidRDefault="00D65EC1" w:rsidP="008F15CA">
      <w:pPr>
        <w:rPr>
          <w:b/>
          <w:i/>
          <w:sz w:val="22"/>
          <w:szCs w:val="22"/>
          <w:lang w:val="el-GR"/>
        </w:rPr>
      </w:pPr>
    </w:p>
    <w:p w:rsidR="00D65EC1" w:rsidRPr="008B2108" w:rsidRDefault="00D65EC1" w:rsidP="008F15CA">
      <w:pPr>
        <w:tabs>
          <w:tab w:val="left" w:pos="360"/>
        </w:tabs>
        <w:rPr>
          <w:sz w:val="22"/>
          <w:szCs w:val="22"/>
          <w:lang w:val="el-GR"/>
        </w:rPr>
      </w:pPr>
      <w:r w:rsidRPr="008B2108">
        <w:rPr>
          <w:sz w:val="22"/>
          <w:szCs w:val="22"/>
          <w:lang w:val="el-GR"/>
        </w:rPr>
        <w:t xml:space="preserve">Η κρέμα δεν προορίζεται να χρησιμοποιείται ταυτόχρονα με άλλα τοπικά εφαρμοζόμενα προϊόντα  </w:t>
      </w:r>
      <w:r w:rsidR="001B5947" w:rsidRPr="00853BE7">
        <w:rPr>
          <w:sz w:val="22"/>
          <w:szCs w:val="22"/>
          <w:lang w:val="el-GR"/>
        </w:rPr>
        <w:lastRenderedPageBreak/>
        <w:t>[π.χ. άλλους παράγοντες</w:t>
      </w:r>
      <w:r w:rsidRPr="00755895">
        <w:rPr>
          <w:sz w:val="22"/>
          <w:szCs w:val="22"/>
          <w:lang w:val="el-GR"/>
        </w:rPr>
        <w:t xml:space="preserve"> επάλειψης </w:t>
      </w:r>
      <w:r>
        <w:rPr>
          <w:sz w:val="22"/>
          <w:szCs w:val="22"/>
          <w:lang w:val="el-GR"/>
        </w:rPr>
        <w:t>(</w:t>
      </w:r>
      <w:r w:rsidR="001B5947" w:rsidRPr="00853BE7">
        <w:rPr>
          <w:sz w:val="22"/>
          <w:szCs w:val="22"/>
          <w:lang w:val="el-GR"/>
        </w:rPr>
        <w:t xml:space="preserve">οι οποίοι προκαλούν ερυθρότητα στο δέρμα λόγω </w:t>
      </w:r>
      <w:r>
        <w:rPr>
          <w:sz w:val="22"/>
          <w:szCs w:val="22"/>
          <w:lang w:val="el-GR"/>
        </w:rPr>
        <w:t xml:space="preserve"> </w:t>
      </w:r>
      <w:r w:rsidRPr="00755895">
        <w:rPr>
          <w:sz w:val="22"/>
          <w:szCs w:val="22"/>
          <w:lang w:val="el-GR"/>
        </w:rPr>
        <w:t>αύξησης της</w:t>
      </w:r>
      <w:r w:rsidRPr="00755895">
        <w:rPr>
          <w:b/>
          <w:sz w:val="22"/>
          <w:szCs w:val="22"/>
          <w:lang w:val="el-GR"/>
        </w:rPr>
        <w:t xml:space="preserve"> </w:t>
      </w:r>
      <w:r w:rsidR="001B5947" w:rsidRPr="00853BE7">
        <w:rPr>
          <w:sz w:val="22"/>
          <w:szCs w:val="22"/>
          <w:lang w:val="el-GR"/>
        </w:rPr>
        <w:t>κυκλοφορίας του αίματος</w:t>
      </w:r>
      <w:r w:rsidRPr="00755895">
        <w:rPr>
          <w:sz w:val="22"/>
          <w:szCs w:val="22"/>
          <w:lang w:val="el-GR"/>
        </w:rPr>
        <w:t xml:space="preserve"> τοπικά</w:t>
      </w:r>
      <w:r>
        <w:rPr>
          <w:sz w:val="22"/>
          <w:szCs w:val="22"/>
          <w:lang w:val="el-GR"/>
        </w:rPr>
        <w:t>)</w:t>
      </w:r>
      <w:r w:rsidRPr="00755895">
        <w:rPr>
          <w:b/>
          <w:sz w:val="22"/>
          <w:szCs w:val="22"/>
          <w:lang w:val="el-GR"/>
        </w:rPr>
        <w:t xml:space="preserve"> </w:t>
      </w:r>
      <w:r w:rsidR="001B5947" w:rsidRPr="00853BE7">
        <w:rPr>
          <w:sz w:val="22"/>
          <w:szCs w:val="22"/>
          <w:lang w:val="el-GR"/>
        </w:rPr>
        <w:t xml:space="preserve">ή αναλγητική </w:t>
      </w:r>
      <w:proofErr w:type="spellStart"/>
      <w:r w:rsidR="001B5947" w:rsidRPr="00853BE7">
        <w:rPr>
          <w:sz w:val="22"/>
          <w:szCs w:val="22"/>
          <w:lang w:val="el-GR"/>
        </w:rPr>
        <w:t>γέλη</w:t>
      </w:r>
      <w:proofErr w:type="spellEnd"/>
      <w:r w:rsidR="001B5947" w:rsidRPr="00853BE7">
        <w:rPr>
          <w:sz w:val="22"/>
          <w:szCs w:val="22"/>
          <w:lang w:val="el-GR"/>
        </w:rPr>
        <w:t>]</w:t>
      </w:r>
      <w:r w:rsidRPr="00755895">
        <w:rPr>
          <w:sz w:val="22"/>
          <w:szCs w:val="22"/>
          <w:lang w:val="el-GR"/>
        </w:rPr>
        <w:t xml:space="preserve"> στο ίδιο σημείο εφαρμογής.</w:t>
      </w:r>
    </w:p>
    <w:p w:rsidR="00D65EC1" w:rsidRPr="008B2108" w:rsidRDefault="00D65EC1" w:rsidP="008F15CA">
      <w:pPr>
        <w:rPr>
          <w:sz w:val="22"/>
          <w:szCs w:val="22"/>
          <w:lang w:val="el-GR"/>
        </w:rPr>
      </w:pPr>
    </w:p>
    <w:p w:rsidR="00D65EC1" w:rsidRPr="006C56ED" w:rsidRDefault="00D65EC1" w:rsidP="003A0C9E">
      <w:pPr>
        <w:tabs>
          <w:tab w:val="left" w:pos="540"/>
        </w:tabs>
        <w:rPr>
          <w:sz w:val="22"/>
          <w:szCs w:val="22"/>
          <w:lang w:val="el-GR"/>
        </w:rPr>
      </w:pPr>
      <w:r w:rsidRPr="006C56ED">
        <w:rPr>
          <w:b/>
          <w:sz w:val="22"/>
          <w:szCs w:val="22"/>
          <w:lang w:val="el-GR"/>
        </w:rPr>
        <w:t>4.6</w:t>
      </w:r>
      <w:r>
        <w:rPr>
          <w:b/>
          <w:sz w:val="22"/>
          <w:szCs w:val="22"/>
          <w:lang w:val="el-GR"/>
        </w:rPr>
        <w:tab/>
      </w:r>
      <w:r w:rsidR="001B5947" w:rsidRPr="00853BE7">
        <w:rPr>
          <w:b/>
          <w:noProof/>
          <w:sz w:val="22"/>
          <w:szCs w:val="22"/>
          <w:lang w:val="el-GR"/>
        </w:rPr>
        <w:t xml:space="preserve">Γονιμότητα, </w:t>
      </w:r>
      <w:r w:rsidRPr="00FC77B9">
        <w:rPr>
          <w:b/>
          <w:sz w:val="22"/>
          <w:szCs w:val="22"/>
          <w:lang w:val="el-GR"/>
        </w:rPr>
        <w:t>κύηση</w:t>
      </w:r>
      <w:r w:rsidRPr="00755895">
        <w:rPr>
          <w:b/>
          <w:sz w:val="22"/>
          <w:szCs w:val="22"/>
          <w:lang w:val="el-GR"/>
        </w:rPr>
        <w:t xml:space="preserve"> και γαλουχία</w:t>
      </w:r>
    </w:p>
    <w:p w:rsidR="00D65EC1" w:rsidRPr="006C56ED" w:rsidRDefault="00D65EC1" w:rsidP="008F15CA">
      <w:pPr>
        <w:rPr>
          <w:sz w:val="22"/>
          <w:szCs w:val="22"/>
          <w:lang w:val="el-GR"/>
        </w:rPr>
      </w:pPr>
    </w:p>
    <w:p w:rsidR="00D65EC1" w:rsidRPr="008B2108" w:rsidRDefault="00D65EC1" w:rsidP="008F15CA">
      <w:pPr>
        <w:rPr>
          <w:color w:val="000000"/>
          <w:sz w:val="22"/>
          <w:szCs w:val="22"/>
          <w:lang w:val="el-GR"/>
        </w:rPr>
      </w:pPr>
      <w:r w:rsidRPr="008B2108">
        <w:rPr>
          <w:noProof/>
          <w:sz w:val="22"/>
          <w:szCs w:val="22"/>
          <w:lang w:val="el-GR"/>
        </w:rPr>
        <w:t xml:space="preserve">Δεν υπάρχουν επαρκή στοιχεία από τη χρήση της </w:t>
      </w:r>
      <w:r w:rsidRPr="008B2108">
        <w:rPr>
          <w:sz w:val="22"/>
          <w:szCs w:val="22"/>
          <w:lang w:val="el-GR"/>
        </w:rPr>
        <w:t>ΛΕΟΝΤΟΣ ΠΑΥΣΙΠΟΝΗ</w:t>
      </w:r>
      <w:r>
        <w:rPr>
          <w:sz w:val="22"/>
          <w:szCs w:val="22"/>
          <w:lang w:val="el-GR"/>
        </w:rPr>
        <w:t>Σ</w:t>
      </w:r>
      <w:r w:rsidRPr="008B2108">
        <w:rPr>
          <w:sz w:val="22"/>
          <w:szCs w:val="22"/>
          <w:lang w:val="el-GR"/>
        </w:rPr>
        <w:t xml:space="preserve"> ΘΕΡΜΙΚΗ</w:t>
      </w:r>
      <w:r>
        <w:rPr>
          <w:sz w:val="22"/>
          <w:szCs w:val="22"/>
          <w:lang w:val="el-GR"/>
        </w:rPr>
        <w:t>Σ</w:t>
      </w:r>
      <w:r w:rsidRPr="008B2108">
        <w:rPr>
          <w:sz w:val="22"/>
          <w:szCs w:val="22"/>
          <w:lang w:val="el-GR"/>
        </w:rPr>
        <w:t xml:space="preserve"> ΚΡΕΜΑ</w:t>
      </w:r>
      <w:r>
        <w:rPr>
          <w:sz w:val="22"/>
          <w:szCs w:val="22"/>
          <w:lang w:val="el-GR"/>
        </w:rPr>
        <w:t>Σ</w:t>
      </w:r>
      <w:r w:rsidRPr="006C56ED">
        <w:rPr>
          <w:sz w:val="22"/>
          <w:szCs w:val="22"/>
          <w:lang w:val="el-GR"/>
        </w:rPr>
        <w:t xml:space="preserve"> </w:t>
      </w:r>
      <w:r w:rsidRPr="003B42A1">
        <w:rPr>
          <w:noProof/>
          <w:sz w:val="22"/>
          <w:szCs w:val="22"/>
          <w:lang w:val="el-GR"/>
        </w:rPr>
        <w:t>750 µ</w:t>
      </w:r>
      <w:r>
        <w:rPr>
          <w:noProof/>
          <w:sz w:val="22"/>
          <w:szCs w:val="22"/>
        </w:rPr>
        <w:t>g</w:t>
      </w:r>
      <w:r w:rsidRPr="003B42A1">
        <w:rPr>
          <w:noProof/>
          <w:sz w:val="22"/>
          <w:szCs w:val="22"/>
          <w:lang w:val="el-GR"/>
        </w:rPr>
        <w:t xml:space="preserve"> / </w:t>
      </w:r>
      <w:r>
        <w:rPr>
          <w:noProof/>
          <w:sz w:val="22"/>
          <w:szCs w:val="22"/>
        </w:rPr>
        <w:t>g</w:t>
      </w:r>
      <w:r w:rsidRPr="008B2108">
        <w:rPr>
          <w:noProof/>
          <w:sz w:val="22"/>
          <w:szCs w:val="22"/>
          <w:lang w:val="el-GR"/>
        </w:rPr>
        <w:t xml:space="preserve"> σε έγκυες γυναίκες.</w:t>
      </w:r>
    </w:p>
    <w:p w:rsidR="00D65EC1" w:rsidRPr="008B2108" w:rsidRDefault="00D65EC1" w:rsidP="008F15CA">
      <w:pPr>
        <w:rPr>
          <w:bCs/>
          <w:iCs/>
          <w:color w:val="000000"/>
          <w:sz w:val="22"/>
          <w:szCs w:val="22"/>
          <w:lang w:val="el-GR"/>
        </w:rPr>
      </w:pPr>
      <w:r w:rsidRPr="003B42A1">
        <w:rPr>
          <w:noProof/>
          <w:sz w:val="22"/>
          <w:szCs w:val="22"/>
          <w:lang w:val="el-GR"/>
        </w:rPr>
        <w:t>Μελέτες σε ζώα</w:t>
      </w:r>
      <w:r w:rsidRPr="008B2108">
        <w:rPr>
          <w:noProof/>
          <w:sz w:val="22"/>
          <w:szCs w:val="22"/>
          <w:lang w:val="el-GR"/>
        </w:rPr>
        <w:t xml:space="preserve"> έδειξαν τοξικότητα στην αναπαραγωγική ικανότητα κατόπιν υψηλών υποδορίων δόσεων καψαϊκίνης (βλέπε παράγραφο 5.3).</w:t>
      </w:r>
      <w:r w:rsidRPr="008B2108">
        <w:rPr>
          <w:color w:val="000000"/>
          <w:sz w:val="22"/>
          <w:szCs w:val="22"/>
          <w:lang w:val="el-GR"/>
        </w:rPr>
        <w:t xml:space="preserve"> Η </w:t>
      </w:r>
      <w:proofErr w:type="spellStart"/>
      <w:r w:rsidRPr="008B2108">
        <w:rPr>
          <w:color w:val="000000"/>
          <w:sz w:val="22"/>
          <w:szCs w:val="22"/>
          <w:lang w:val="el-GR"/>
        </w:rPr>
        <w:t>καψαϊκίνη</w:t>
      </w:r>
      <w:proofErr w:type="spellEnd"/>
      <w:r w:rsidRPr="008B2108">
        <w:rPr>
          <w:color w:val="000000"/>
          <w:sz w:val="22"/>
          <w:szCs w:val="22"/>
          <w:lang w:val="el-GR"/>
        </w:rPr>
        <w:t xml:space="preserve"> δια</w:t>
      </w:r>
      <w:r>
        <w:rPr>
          <w:color w:val="000000"/>
          <w:sz w:val="22"/>
          <w:szCs w:val="22"/>
          <w:lang w:val="el-GR"/>
        </w:rPr>
        <w:t xml:space="preserve">περνά τον πλακούντα και μπορεί </w:t>
      </w:r>
      <w:r w:rsidRPr="008B2108">
        <w:rPr>
          <w:color w:val="000000"/>
          <w:sz w:val="22"/>
          <w:szCs w:val="22"/>
          <w:lang w:val="el-GR"/>
        </w:rPr>
        <w:t>να διέλθει στο μητρικό γάλα</w:t>
      </w:r>
      <w:r w:rsidRPr="008B2108">
        <w:rPr>
          <w:sz w:val="22"/>
          <w:szCs w:val="22"/>
          <w:lang w:val="el-GR"/>
        </w:rPr>
        <w:t>.</w:t>
      </w:r>
      <w:r w:rsidRPr="008B2108">
        <w:rPr>
          <w:bCs/>
          <w:iCs/>
          <w:color w:val="000000"/>
          <w:sz w:val="22"/>
          <w:szCs w:val="22"/>
          <w:lang w:val="el-GR"/>
        </w:rPr>
        <w:t xml:space="preserve"> </w:t>
      </w:r>
    </w:p>
    <w:p w:rsidR="00D65EC1" w:rsidRPr="008B2108" w:rsidRDefault="00D65EC1" w:rsidP="008F15CA">
      <w:pPr>
        <w:rPr>
          <w:color w:val="000000"/>
          <w:sz w:val="22"/>
          <w:szCs w:val="22"/>
          <w:lang w:val="el-GR"/>
        </w:rPr>
      </w:pPr>
    </w:p>
    <w:p w:rsidR="00D65EC1" w:rsidRPr="008B2108" w:rsidRDefault="00D65EC1" w:rsidP="008F15CA">
      <w:pPr>
        <w:rPr>
          <w:sz w:val="22"/>
          <w:szCs w:val="22"/>
          <w:lang w:val="el-GR"/>
        </w:rPr>
      </w:pPr>
      <w:r w:rsidRPr="008B2108">
        <w:rPr>
          <w:sz w:val="22"/>
          <w:szCs w:val="22"/>
          <w:lang w:val="el-GR"/>
        </w:rPr>
        <w:t xml:space="preserve">Παρόλο που οι προγεννητικές επιδράσεις της </w:t>
      </w:r>
      <w:proofErr w:type="spellStart"/>
      <w:r w:rsidRPr="008B2108">
        <w:rPr>
          <w:sz w:val="22"/>
          <w:szCs w:val="22"/>
          <w:lang w:val="el-GR"/>
        </w:rPr>
        <w:t>καψαϊκίνης</w:t>
      </w:r>
      <w:proofErr w:type="spellEnd"/>
      <w:r w:rsidRPr="008B2108">
        <w:rPr>
          <w:sz w:val="22"/>
          <w:szCs w:val="22"/>
          <w:lang w:val="el-GR"/>
        </w:rPr>
        <w:t xml:space="preserve"> και οι επιδράσεις της στα νεογνά εμφανίστηκαν σε δόσεις πέραν της μέγιστης κλινικής δόσης της ΛΕΟΝΤΟΣ ΠΑΥΣΙΠΟΝΗ</w:t>
      </w:r>
      <w:r>
        <w:rPr>
          <w:sz w:val="22"/>
          <w:szCs w:val="22"/>
          <w:lang w:val="el-GR"/>
        </w:rPr>
        <w:t xml:space="preserve">Σ </w:t>
      </w:r>
      <w:r w:rsidRPr="008B2108">
        <w:rPr>
          <w:sz w:val="22"/>
          <w:szCs w:val="22"/>
          <w:lang w:val="el-GR"/>
        </w:rPr>
        <w:t>ΘΕΡΜΙΚΗ</w:t>
      </w:r>
      <w:r>
        <w:rPr>
          <w:sz w:val="22"/>
          <w:szCs w:val="22"/>
          <w:lang w:val="el-GR"/>
        </w:rPr>
        <w:t>Σ</w:t>
      </w:r>
      <w:r w:rsidRPr="008B2108">
        <w:rPr>
          <w:sz w:val="22"/>
          <w:szCs w:val="22"/>
          <w:lang w:val="el-GR"/>
        </w:rPr>
        <w:t xml:space="preserve"> ΚΡΕΜΑ</w:t>
      </w:r>
      <w:r>
        <w:rPr>
          <w:sz w:val="22"/>
          <w:szCs w:val="22"/>
          <w:lang w:val="el-GR"/>
        </w:rPr>
        <w:t>Σ</w:t>
      </w:r>
      <w:r w:rsidRPr="006C56ED">
        <w:rPr>
          <w:sz w:val="22"/>
          <w:szCs w:val="22"/>
          <w:lang w:val="el-GR"/>
        </w:rPr>
        <w:t xml:space="preserve"> </w:t>
      </w:r>
      <w:r w:rsidRPr="003B42A1">
        <w:rPr>
          <w:noProof/>
          <w:sz w:val="22"/>
          <w:szCs w:val="22"/>
          <w:lang w:val="el-GR"/>
        </w:rPr>
        <w:t>750 µ</w:t>
      </w:r>
      <w:r>
        <w:rPr>
          <w:noProof/>
          <w:sz w:val="22"/>
          <w:szCs w:val="22"/>
        </w:rPr>
        <w:t>g</w:t>
      </w:r>
      <w:r w:rsidRPr="003B42A1">
        <w:rPr>
          <w:noProof/>
          <w:sz w:val="22"/>
          <w:szCs w:val="22"/>
          <w:lang w:val="el-GR"/>
        </w:rPr>
        <w:t xml:space="preserve"> / </w:t>
      </w:r>
      <w:r>
        <w:rPr>
          <w:noProof/>
          <w:sz w:val="22"/>
          <w:szCs w:val="22"/>
        </w:rPr>
        <w:t>g</w:t>
      </w:r>
      <w:r w:rsidRPr="008B2108">
        <w:rPr>
          <w:color w:val="000000"/>
          <w:sz w:val="22"/>
          <w:szCs w:val="22"/>
          <w:lang w:val="el-GR"/>
        </w:rPr>
        <w:t xml:space="preserve">, η κρέμα θα πρέπει να χρησιμοποιείται κατά τη διάρκεια της κύησης και του θηλασμού </w:t>
      </w:r>
      <w:r w:rsidRPr="008B2108">
        <w:rPr>
          <w:sz w:val="22"/>
          <w:szCs w:val="22"/>
          <w:lang w:val="el-GR"/>
        </w:rPr>
        <w:t>μόνο κατόπιν προσεκτικής αξιολόγησης κινδύνων-ωφελειών.</w:t>
      </w:r>
    </w:p>
    <w:p w:rsidR="00D65EC1" w:rsidRDefault="00D65EC1" w:rsidP="008F15CA">
      <w:pPr>
        <w:rPr>
          <w:sz w:val="22"/>
          <w:szCs w:val="22"/>
          <w:lang w:val="el-GR"/>
        </w:rPr>
      </w:pPr>
    </w:p>
    <w:p w:rsidR="00D65EC1" w:rsidRPr="008B2108" w:rsidRDefault="00D65EC1" w:rsidP="008F15CA">
      <w:pPr>
        <w:rPr>
          <w:sz w:val="22"/>
          <w:szCs w:val="22"/>
          <w:lang w:val="el-GR"/>
        </w:rPr>
      </w:pPr>
      <w:r w:rsidRPr="008B2108">
        <w:rPr>
          <w:sz w:val="22"/>
          <w:szCs w:val="22"/>
          <w:lang w:val="el-GR"/>
        </w:rPr>
        <w:t>Κατά τη διάρκεια του θηλασμού, η ΛΕΟΝΤΟΣ ΠΑΥΣΙΠΟΝΗ ΘΕΡΜΙΚΗ ΚΡΕΜΑ</w:t>
      </w:r>
      <w:r w:rsidRPr="006C56ED">
        <w:rPr>
          <w:sz w:val="22"/>
          <w:szCs w:val="22"/>
          <w:lang w:val="el-GR"/>
        </w:rPr>
        <w:t xml:space="preserve"> </w:t>
      </w:r>
      <w:r w:rsidRPr="003B42A1">
        <w:rPr>
          <w:noProof/>
          <w:sz w:val="22"/>
          <w:szCs w:val="22"/>
          <w:lang w:val="el-GR"/>
        </w:rPr>
        <w:t>750 µ</w:t>
      </w:r>
      <w:r>
        <w:rPr>
          <w:noProof/>
          <w:sz w:val="22"/>
          <w:szCs w:val="22"/>
        </w:rPr>
        <w:t>g</w:t>
      </w:r>
      <w:r w:rsidRPr="003B42A1">
        <w:rPr>
          <w:noProof/>
          <w:sz w:val="22"/>
          <w:szCs w:val="22"/>
          <w:lang w:val="el-GR"/>
        </w:rPr>
        <w:t xml:space="preserve"> / </w:t>
      </w:r>
      <w:r>
        <w:rPr>
          <w:noProof/>
          <w:sz w:val="22"/>
          <w:szCs w:val="22"/>
        </w:rPr>
        <w:t>g</w:t>
      </w:r>
      <w:r w:rsidR="001B5947" w:rsidRPr="00853BE7">
        <w:rPr>
          <w:bCs/>
          <w:sz w:val="22"/>
          <w:szCs w:val="22"/>
          <w:lang w:val="el-GR"/>
        </w:rPr>
        <w:t xml:space="preserve"> </w:t>
      </w:r>
      <w:r w:rsidRPr="003B42A1">
        <w:rPr>
          <w:bCs/>
          <w:sz w:val="22"/>
          <w:szCs w:val="22"/>
          <w:lang w:val="el-GR"/>
        </w:rPr>
        <w:t>δεν πρέπει να εφαρμόζεται</w:t>
      </w:r>
      <w:r w:rsidRPr="008B2108">
        <w:rPr>
          <w:sz w:val="22"/>
          <w:szCs w:val="22"/>
          <w:lang w:val="el-GR"/>
        </w:rPr>
        <w:t xml:space="preserve"> στην περιοχή του στήθους.</w:t>
      </w:r>
    </w:p>
    <w:p w:rsidR="00D65EC1" w:rsidRPr="008B2108" w:rsidRDefault="00D65EC1" w:rsidP="008F15CA">
      <w:pPr>
        <w:rPr>
          <w:sz w:val="22"/>
          <w:szCs w:val="22"/>
          <w:lang w:val="el-GR"/>
        </w:rPr>
      </w:pPr>
    </w:p>
    <w:p w:rsidR="00D65EC1" w:rsidRPr="003B42A1" w:rsidRDefault="00D65EC1" w:rsidP="008F15CA">
      <w:pPr>
        <w:rPr>
          <w:bCs/>
          <w:iCs/>
          <w:sz w:val="22"/>
          <w:szCs w:val="22"/>
          <w:u w:val="single"/>
          <w:lang w:val="el-GR"/>
        </w:rPr>
      </w:pPr>
      <w:r w:rsidRPr="003B42A1">
        <w:rPr>
          <w:bCs/>
          <w:iCs/>
          <w:sz w:val="22"/>
          <w:szCs w:val="22"/>
          <w:u w:val="single"/>
          <w:lang w:val="el-GR"/>
        </w:rPr>
        <w:t>Συμβουλές που δίνονται στον ασθενή στο φύλλο οδηγιών χρήσεως:</w:t>
      </w:r>
    </w:p>
    <w:p w:rsidR="00D65EC1" w:rsidRPr="008B2108" w:rsidRDefault="00D65EC1" w:rsidP="003A0C9E">
      <w:pPr>
        <w:keepNext/>
        <w:keepLines/>
        <w:widowControl/>
        <w:tabs>
          <w:tab w:val="left" w:pos="851"/>
          <w:tab w:val="left" w:pos="1418"/>
        </w:tabs>
        <w:rPr>
          <w:sz w:val="22"/>
          <w:szCs w:val="22"/>
          <w:lang w:val="el-GR"/>
        </w:rPr>
      </w:pPr>
      <w:r w:rsidRPr="008B2108">
        <w:rPr>
          <w:sz w:val="22"/>
          <w:szCs w:val="22"/>
          <w:lang w:val="el-GR"/>
        </w:rPr>
        <w:t xml:space="preserve">Μη χρησιμοποιείτε την κρέμα εάν είστε έγκυος ή σκοπεύετε να μείνετε, ή θηλάζετε χωρίς να συμβουλευτείτε πρώτα το γιατρό σας. Η δραστική ουσία της κρέμας, η </w:t>
      </w:r>
      <w:proofErr w:type="spellStart"/>
      <w:r w:rsidRPr="008B2108">
        <w:rPr>
          <w:sz w:val="22"/>
          <w:szCs w:val="22"/>
          <w:lang w:val="el-GR"/>
        </w:rPr>
        <w:t>καψαϊκίνη</w:t>
      </w:r>
      <w:proofErr w:type="spellEnd"/>
      <w:r w:rsidRPr="008B2108">
        <w:rPr>
          <w:sz w:val="22"/>
          <w:szCs w:val="22"/>
          <w:lang w:val="el-GR"/>
        </w:rPr>
        <w:t>, μπορεί να διέλθει στο μητρικό γάλα.</w:t>
      </w:r>
    </w:p>
    <w:p w:rsidR="00D65EC1" w:rsidRPr="003B42A1" w:rsidRDefault="00D65EC1" w:rsidP="00AE0254">
      <w:pPr>
        <w:rPr>
          <w:sz w:val="22"/>
          <w:szCs w:val="22"/>
          <w:lang w:val="el-GR"/>
        </w:rPr>
      </w:pPr>
      <w:r w:rsidRPr="008B2108">
        <w:rPr>
          <w:lang w:val="el-GR"/>
        </w:rPr>
        <w:t xml:space="preserve">Κατά τη διάρκεια του θηλασμού η </w:t>
      </w:r>
      <w:r w:rsidRPr="008B2108">
        <w:rPr>
          <w:sz w:val="22"/>
          <w:szCs w:val="22"/>
          <w:lang w:val="el-GR"/>
        </w:rPr>
        <w:t>ΛΕΟΝΤΟΣ ΠΑΥΣΙΠΟΝΗ ΘΕΡΜΙΚΗ ΚΡΕΜΑ</w:t>
      </w:r>
      <w:r w:rsidRPr="006C56ED">
        <w:rPr>
          <w:sz w:val="22"/>
          <w:szCs w:val="22"/>
          <w:lang w:val="el-GR"/>
        </w:rPr>
        <w:t xml:space="preserve"> </w:t>
      </w:r>
      <w:r w:rsidRPr="003B42A1">
        <w:rPr>
          <w:noProof/>
          <w:sz w:val="22"/>
          <w:szCs w:val="22"/>
          <w:lang w:val="el-GR"/>
        </w:rPr>
        <w:t>750 µ</w:t>
      </w:r>
      <w:r>
        <w:rPr>
          <w:noProof/>
          <w:sz w:val="22"/>
          <w:szCs w:val="22"/>
        </w:rPr>
        <w:t>g</w:t>
      </w:r>
      <w:r w:rsidRPr="003B42A1">
        <w:rPr>
          <w:noProof/>
          <w:sz w:val="22"/>
          <w:szCs w:val="22"/>
          <w:lang w:val="el-GR"/>
        </w:rPr>
        <w:t xml:space="preserve"> / </w:t>
      </w:r>
      <w:r>
        <w:rPr>
          <w:noProof/>
          <w:sz w:val="22"/>
          <w:szCs w:val="22"/>
        </w:rPr>
        <w:t>g</w:t>
      </w:r>
      <w:r w:rsidRPr="008B2108">
        <w:rPr>
          <w:bCs/>
          <w:lang w:val="el-GR"/>
        </w:rPr>
        <w:t xml:space="preserve"> </w:t>
      </w:r>
      <w:r w:rsidRPr="008B2108">
        <w:rPr>
          <w:lang w:val="el-GR"/>
        </w:rPr>
        <w:t>δεν πρέπει να χρησιμοποιείται στην περιοχή του στήθους.</w:t>
      </w:r>
      <w:r w:rsidRPr="003B42A1">
        <w:rPr>
          <w:sz w:val="22"/>
          <w:szCs w:val="22"/>
          <w:lang w:val="el-GR"/>
        </w:rPr>
        <w:t xml:space="preserve"> </w:t>
      </w:r>
    </w:p>
    <w:p w:rsidR="00D65EC1" w:rsidRPr="003B42A1" w:rsidRDefault="00D65EC1" w:rsidP="00AE0254">
      <w:pPr>
        <w:rPr>
          <w:sz w:val="22"/>
          <w:szCs w:val="22"/>
          <w:lang w:val="el-GR"/>
        </w:rPr>
      </w:pPr>
    </w:p>
    <w:p w:rsidR="00D65EC1" w:rsidRPr="003B42A1" w:rsidRDefault="00D65EC1" w:rsidP="001F6BA5">
      <w:pPr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Δεν υπάρχουν δεδομένα γονιμότητας.</w:t>
      </w:r>
    </w:p>
    <w:p w:rsidR="00D65EC1" w:rsidRPr="00853BE7" w:rsidRDefault="00D65EC1" w:rsidP="008F15CA">
      <w:pPr>
        <w:rPr>
          <w:sz w:val="22"/>
          <w:szCs w:val="22"/>
          <w:lang w:val="el-GR"/>
        </w:rPr>
      </w:pPr>
    </w:p>
    <w:p w:rsidR="00D65EC1" w:rsidRPr="008B2108" w:rsidRDefault="00D65EC1" w:rsidP="003A0C9E">
      <w:pPr>
        <w:tabs>
          <w:tab w:val="left" w:pos="540"/>
        </w:tabs>
        <w:rPr>
          <w:sz w:val="22"/>
          <w:szCs w:val="22"/>
          <w:lang w:val="el-GR"/>
        </w:rPr>
      </w:pPr>
      <w:bookmarkStart w:id="7" w:name="_Toc148329774"/>
      <w:bookmarkStart w:id="8" w:name="_Toc148330031"/>
      <w:bookmarkStart w:id="9" w:name="_Toc148336232"/>
      <w:bookmarkStart w:id="10" w:name="_Toc148413960"/>
      <w:bookmarkStart w:id="11" w:name="_Toc148414058"/>
      <w:bookmarkStart w:id="12" w:name="_Toc148414192"/>
      <w:r w:rsidRPr="008B2108">
        <w:rPr>
          <w:b/>
          <w:sz w:val="22"/>
          <w:szCs w:val="22"/>
          <w:lang w:val="el-GR"/>
        </w:rPr>
        <w:t>4.7</w:t>
      </w:r>
      <w:r w:rsidRPr="008B2108">
        <w:rPr>
          <w:b/>
          <w:sz w:val="22"/>
          <w:szCs w:val="22"/>
          <w:lang w:val="el-GR"/>
        </w:rPr>
        <w:tab/>
        <w:t>Επιδράσεις στην ικανότητα οδήγησης και χειρισμού μηχανών</w:t>
      </w:r>
    </w:p>
    <w:p w:rsidR="00D65EC1" w:rsidRPr="008B2108" w:rsidRDefault="00D65EC1" w:rsidP="008F15CA">
      <w:pPr>
        <w:rPr>
          <w:sz w:val="22"/>
          <w:szCs w:val="22"/>
          <w:lang w:val="el-GR"/>
        </w:rPr>
      </w:pPr>
    </w:p>
    <w:p w:rsidR="00D65EC1" w:rsidRPr="008B2108" w:rsidRDefault="00D65EC1" w:rsidP="00AF7423">
      <w:pPr>
        <w:pStyle w:val="Text"/>
        <w:keepLines w:val="0"/>
        <w:widowControl w:val="0"/>
        <w:tabs>
          <w:tab w:val="clear" w:pos="284"/>
        </w:tabs>
        <w:spacing w:before="0" w:after="0"/>
        <w:rPr>
          <w:rFonts w:ascii="Times New Roman" w:hAnsi="Times New Roman" w:cs="Times New Roman"/>
          <w:lang w:val="el-GR" w:eastAsia="de-DE"/>
        </w:rPr>
      </w:pPr>
      <w:r w:rsidRPr="008B2108">
        <w:rPr>
          <w:rFonts w:ascii="Times New Roman" w:hAnsi="Times New Roman" w:cs="Times New Roman"/>
          <w:lang w:val="el-GR" w:eastAsia="de-DE"/>
        </w:rPr>
        <w:t>Δεν υπάρχ</w:t>
      </w:r>
      <w:r>
        <w:rPr>
          <w:rFonts w:ascii="Times New Roman" w:hAnsi="Times New Roman" w:cs="Times New Roman"/>
          <w:lang w:val="el-GR" w:eastAsia="de-DE"/>
        </w:rPr>
        <w:t>ουν ενδείξεις ότι η</w:t>
      </w:r>
      <w:r w:rsidRPr="008B2108">
        <w:rPr>
          <w:rFonts w:ascii="Times New Roman" w:hAnsi="Times New Roman" w:cs="Times New Roman"/>
          <w:lang w:val="el-GR" w:eastAsia="de-DE"/>
        </w:rPr>
        <w:t xml:space="preserve"> </w:t>
      </w:r>
      <w:r w:rsidRPr="00087A71">
        <w:rPr>
          <w:rFonts w:ascii="Times New Roman" w:hAnsi="Times New Roman" w:cs="Times New Roman"/>
          <w:bCs/>
          <w:lang w:val="el-GR"/>
        </w:rPr>
        <w:t>ΛΕΟΝΤΟΣ ΠΑΥΣΙΠΟΝΗ ΘΕΡΜΙΚΗ ΚΡΕΜΑ 750 µg / g</w:t>
      </w:r>
      <w:r>
        <w:rPr>
          <w:rFonts w:ascii="Times New Roman" w:hAnsi="Times New Roman" w:cs="Times New Roman"/>
          <w:bCs/>
          <w:lang w:val="el-GR"/>
        </w:rPr>
        <w:t xml:space="preserve"> </w:t>
      </w:r>
      <w:r w:rsidRPr="008B2108">
        <w:rPr>
          <w:rFonts w:ascii="Times New Roman" w:hAnsi="Times New Roman" w:cs="Times New Roman"/>
          <w:lang w:val="el-GR" w:eastAsia="de-DE"/>
        </w:rPr>
        <w:t>μειώ</w:t>
      </w:r>
      <w:r>
        <w:rPr>
          <w:rFonts w:ascii="Times New Roman" w:hAnsi="Times New Roman" w:cs="Times New Roman"/>
          <w:lang w:val="el-GR" w:eastAsia="de-DE"/>
        </w:rPr>
        <w:t>ν</w:t>
      </w:r>
      <w:r w:rsidRPr="008B2108">
        <w:rPr>
          <w:rFonts w:ascii="Times New Roman" w:hAnsi="Times New Roman" w:cs="Times New Roman"/>
          <w:lang w:val="el-GR" w:eastAsia="de-DE"/>
        </w:rPr>
        <w:t>ει την ικανότητα οδήγησης ή χειρισμού μηχανών.</w:t>
      </w:r>
    </w:p>
    <w:p w:rsidR="00D65EC1" w:rsidRPr="008B2108" w:rsidRDefault="00D65EC1" w:rsidP="008F15CA">
      <w:pPr>
        <w:pStyle w:val="Text"/>
        <w:keepLines w:val="0"/>
        <w:widowControl w:val="0"/>
        <w:tabs>
          <w:tab w:val="clear" w:pos="284"/>
        </w:tabs>
        <w:spacing w:before="0" w:after="0"/>
        <w:rPr>
          <w:rFonts w:ascii="Times New Roman" w:hAnsi="Times New Roman" w:cs="Times New Roman"/>
          <w:lang w:val="el-GR" w:eastAsia="de-DE"/>
        </w:rPr>
      </w:pPr>
    </w:p>
    <w:bookmarkEnd w:id="7"/>
    <w:bookmarkEnd w:id="8"/>
    <w:bookmarkEnd w:id="9"/>
    <w:bookmarkEnd w:id="10"/>
    <w:bookmarkEnd w:id="11"/>
    <w:bookmarkEnd w:id="12"/>
    <w:p w:rsidR="00D65EC1" w:rsidRPr="008B2108" w:rsidRDefault="00D65EC1" w:rsidP="003A0C9E">
      <w:pPr>
        <w:tabs>
          <w:tab w:val="left" w:pos="540"/>
        </w:tabs>
        <w:rPr>
          <w:sz w:val="22"/>
          <w:szCs w:val="22"/>
          <w:lang w:val="el-GR"/>
        </w:rPr>
      </w:pPr>
      <w:r w:rsidRPr="008B2108">
        <w:rPr>
          <w:b/>
          <w:sz w:val="22"/>
          <w:szCs w:val="22"/>
          <w:lang w:val="el-GR"/>
        </w:rPr>
        <w:t>4.8</w:t>
      </w:r>
      <w:r w:rsidRPr="008B2108">
        <w:rPr>
          <w:b/>
          <w:sz w:val="22"/>
          <w:szCs w:val="22"/>
          <w:lang w:val="el-GR"/>
        </w:rPr>
        <w:tab/>
        <w:t>Ανεπιθύμητες ενέργειες</w:t>
      </w:r>
    </w:p>
    <w:p w:rsidR="00D65EC1" w:rsidRPr="00087A71" w:rsidRDefault="00D65EC1" w:rsidP="00AF7423">
      <w:pPr>
        <w:jc w:val="both"/>
        <w:rPr>
          <w:b/>
          <w:bCs/>
          <w:sz w:val="22"/>
          <w:szCs w:val="22"/>
          <w:lang w:val="el-GR"/>
        </w:rPr>
      </w:pPr>
    </w:p>
    <w:p w:rsidR="00D65EC1" w:rsidRPr="008B2108" w:rsidRDefault="00D65EC1" w:rsidP="00AF7423">
      <w:pPr>
        <w:jc w:val="both"/>
        <w:rPr>
          <w:sz w:val="22"/>
          <w:szCs w:val="22"/>
          <w:lang w:val="el-GR"/>
        </w:rPr>
      </w:pPr>
      <w:r w:rsidRPr="008B2108">
        <w:rPr>
          <w:sz w:val="22"/>
          <w:szCs w:val="22"/>
          <w:lang w:val="el-GR"/>
        </w:rPr>
        <w:t>Η δραστική ουσία της κρέμας</w:t>
      </w:r>
      <w:r w:rsidRPr="003B42A1">
        <w:rPr>
          <w:sz w:val="22"/>
          <w:szCs w:val="22"/>
          <w:lang w:val="el-GR"/>
        </w:rPr>
        <w:t xml:space="preserve">, </w:t>
      </w:r>
      <w:proofErr w:type="spellStart"/>
      <w:r w:rsidRPr="0020798D">
        <w:rPr>
          <w:sz w:val="22"/>
          <w:szCs w:val="22"/>
          <w:lang w:val="el-GR"/>
        </w:rPr>
        <w:t>καψαϊκίνη</w:t>
      </w:r>
      <w:proofErr w:type="spellEnd"/>
      <w:r w:rsidR="001B5947" w:rsidRPr="00853BE7">
        <w:rPr>
          <w:sz w:val="22"/>
          <w:szCs w:val="22"/>
          <w:lang w:val="el-GR"/>
        </w:rPr>
        <w:t>,</w:t>
      </w:r>
      <w:r>
        <w:rPr>
          <w:sz w:val="22"/>
          <w:szCs w:val="22"/>
          <w:lang w:val="el-GR"/>
        </w:rPr>
        <w:t xml:space="preserve"> </w:t>
      </w:r>
      <w:r w:rsidRPr="008B2108">
        <w:rPr>
          <w:sz w:val="22"/>
          <w:szCs w:val="22"/>
          <w:lang w:val="el-GR"/>
        </w:rPr>
        <w:t xml:space="preserve">προκαλεί </w:t>
      </w:r>
      <w:r w:rsidRPr="003B42A1">
        <w:rPr>
          <w:sz w:val="22"/>
          <w:szCs w:val="22"/>
          <w:lang w:val="el-GR"/>
        </w:rPr>
        <w:t>αυξημένη τοπική κυκλοφορία του αίματος με έντονο ερύθημα και αίσθημα θερμότητας. Αυτή η αντίδραση είναι μέρος της φυσιολογικής</w:t>
      </w:r>
      <w:r w:rsidRPr="00832468">
        <w:rPr>
          <w:sz w:val="22"/>
          <w:szCs w:val="22"/>
          <w:lang w:val="el-GR"/>
        </w:rPr>
        <w:t xml:space="preserve"> </w:t>
      </w:r>
      <w:r w:rsidR="001B5947" w:rsidRPr="00853BE7">
        <w:rPr>
          <w:sz w:val="22"/>
          <w:szCs w:val="22"/>
          <w:lang w:val="el-GR"/>
        </w:rPr>
        <w:t>δράσης</w:t>
      </w:r>
      <w:r w:rsidRPr="00671CE4">
        <w:rPr>
          <w:i/>
          <w:sz w:val="22"/>
          <w:szCs w:val="22"/>
          <w:lang w:val="el-GR"/>
        </w:rPr>
        <w:t xml:space="preserve"> </w:t>
      </w:r>
      <w:r w:rsidRPr="00671CE4">
        <w:rPr>
          <w:sz w:val="22"/>
          <w:szCs w:val="22"/>
          <w:lang w:val="el-GR"/>
        </w:rPr>
        <w:t>του σκευάσματος και υποχωρεί κατά κανόνα εντός ενός σύντομου χρονικού διαστήματος</w:t>
      </w:r>
      <w:r w:rsidRPr="008B2108">
        <w:rPr>
          <w:sz w:val="22"/>
          <w:szCs w:val="22"/>
          <w:lang w:val="el-GR"/>
        </w:rPr>
        <w:t>.</w:t>
      </w:r>
    </w:p>
    <w:p w:rsidR="00D65EC1" w:rsidRPr="008B2108" w:rsidRDefault="00D65EC1" w:rsidP="00AF7423">
      <w:pPr>
        <w:pStyle w:val="Plattetekstvet"/>
        <w:widowControl w:val="0"/>
        <w:tabs>
          <w:tab w:val="left" w:pos="1418"/>
        </w:tabs>
        <w:spacing w:after="0"/>
        <w:rPr>
          <w:rFonts w:ascii="Times New Roman" w:hAnsi="Times New Roman"/>
          <w:bCs/>
          <w:szCs w:val="22"/>
          <w:highlight w:val="yellow"/>
          <w:lang w:val="el-GR"/>
        </w:rPr>
      </w:pPr>
    </w:p>
    <w:p w:rsidR="00D65EC1" w:rsidRPr="000F6662" w:rsidRDefault="00D65EC1" w:rsidP="00AF7423">
      <w:pPr>
        <w:tabs>
          <w:tab w:val="left" w:pos="1418"/>
        </w:tabs>
        <w:rPr>
          <w:sz w:val="22"/>
          <w:szCs w:val="22"/>
          <w:lang w:val="el-GR"/>
        </w:rPr>
      </w:pPr>
      <w:r w:rsidRPr="003B42A1">
        <w:rPr>
          <w:bCs/>
          <w:sz w:val="22"/>
          <w:szCs w:val="22"/>
          <w:lang w:val="el-GR"/>
        </w:rPr>
        <w:t xml:space="preserve">Συχνές </w:t>
      </w:r>
      <w:r w:rsidRPr="0020798D">
        <w:rPr>
          <w:bCs/>
          <w:sz w:val="22"/>
          <w:szCs w:val="22"/>
          <w:lang w:val="el-GR"/>
        </w:rPr>
        <w:t>(</w:t>
      </w:r>
      <w:r w:rsidRPr="00BB1716">
        <w:rPr>
          <w:sz w:val="22"/>
          <w:szCs w:val="22"/>
        </w:rPr>
        <w:sym w:font="Symbol" w:char="F0B3"/>
      </w:r>
      <w:r w:rsidRPr="003B42A1">
        <w:rPr>
          <w:sz w:val="22"/>
          <w:szCs w:val="22"/>
          <w:lang w:val="el-GR"/>
        </w:rPr>
        <w:t xml:space="preserve">1/100 </w:t>
      </w:r>
      <w:r>
        <w:rPr>
          <w:sz w:val="22"/>
          <w:szCs w:val="22"/>
          <w:lang w:val="el-GR"/>
        </w:rPr>
        <w:t xml:space="preserve">ως </w:t>
      </w:r>
      <w:r w:rsidRPr="003B42A1">
        <w:rPr>
          <w:sz w:val="22"/>
          <w:szCs w:val="22"/>
          <w:lang w:val="el-GR"/>
        </w:rPr>
        <w:t>&lt;1/10</w:t>
      </w:r>
      <w:r w:rsidRPr="00112823">
        <w:rPr>
          <w:sz w:val="22"/>
          <w:szCs w:val="22"/>
          <w:lang w:val="el-GR"/>
        </w:rPr>
        <w:t>)</w:t>
      </w:r>
    </w:p>
    <w:p w:rsidR="00D65EC1" w:rsidRPr="00853BE7" w:rsidRDefault="00D65EC1" w:rsidP="00AF7423">
      <w:pPr>
        <w:tabs>
          <w:tab w:val="left" w:pos="1418"/>
        </w:tabs>
        <w:rPr>
          <w:bCs/>
          <w:sz w:val="22"/>
          <w:szCs w:val="22"/>
          <w:lang w:val="el-GR"/>
        </w:rPr>
      </w:pPr>
      <w:r w:rsidRPr="00671CE4">
        <w:rPr>
          <w:sz w:val="22"/>
          <w:szCs w:val="22"/>
          <w:lang w:val="el-GR"/>
        </w:rPr>
        <w:t xml:space="preserve">Υπερευαισθησία του δέρματος και </w:t>
      </w:r>
      <w:r w:rsidRPr="0020798D">
        <w:rPr>
          <w:bCs/>
          <w:sz w:val="22"/>
          <w:szCs w:val="22"/>
          <w:lang w:val="el-GR"/>
        </w:rPr>
        <w:t>αλλεργικές αντιδράσεις</w:t>
      </w:r>
      <w:r w:rsidRPr="00671CE4">
        <w:rPr>
          <w:sz w:val="22"/>
          <w:szCs w:val="22"/>
          <w:lang w:val="el-GR"/>
        </w:rPr>
        <w:t xml:space="preserve"> (π.χ. κνησμός, φλύκταινες ή </w:t>
      </w:r>
      <w:proofErr w:type="spellStart"/>
      <w:r w:rsidRPr="00671CE4">
        <w:rPr>
          <w:sz w:val="22"/>
          <w:szCs w:val="22"/>
          <w:lang w:val="el-GR"/>
        </w:rPr>
        <w:t>κυστιδιοποίηση</w:t>
      </w:r>
      <w:proofErr w:type="spellEnd"/>
      <w:r w:rsidRPr="00671CE4">
        <w:rPr>
          <w:sz w:val="22"/>
          <w:szCs w:val="22"/>
          <w:lang w:val="el-GR"/>
        </w:rPr>
        <w:t xml:space="preserve">) </w:t>
      </w:r>
      <w:r w:rsidRPr="0020798D">
        <w:rPr>
          <w:bCs/>
          <w:sz w:val="22"/>
          <w:szCs w:val="22"/>
          <w:lang w:val="el-GR"/>
        </w:rPr>
        <w:t xml:space="preserve">μπορεί να </w:t>
      </w:r>
      <w:r w:rsidRPr="00083325">
        <w:rPr>
          <w:bCs/>
          <w:sz w:val="22"/>
          <w:szCs w:val="22"/>
          <w:lang w:val="el-GR"/>
        </w:rPr>
        <w:t>εμφανιστούν στο σημείο εφαρμογής</w:t>
      </w:r>
      <w:r>
        <w:rPr>
          <w:bCs/>
          <w:sz w:val="22"/>
          <w:szCs w:val="22"/>
          <w:lang w:val="el-GR"/>
        </w:rPr>
        <w:t xml:space="preserve"> </w:t>
      </w:r>
      <w:r w:rsidRPr="0020798D">
        <w:rPr>
          <w:bCs/>
          <w:sz w:val="22"/>
          <w:szCs w:val="22"/>
          <w:lang w:val="el-GR"/>
        </w:rPr>
        <w:t>. Σε αυτές τις περιπτώσεις παρακαλείστε να διακόψετε αμέσως τη θεραπεία.</w:t>
      </w:r>
    </w:p>
    <w:p w:rsidR="00D65EC1" w:rsidRPr="00671CE4" w:rsidRDefault="00D65EC1" w:rsidP="008F15CA">
      <w:pPr>
        <w:tabs>
          <w:tab w:val="left" w:pos="1418"/>
        </w:tabs>
        <w:rPr>
          <w:sz w:val="22"/>
          <w:szCs w:val="22"/>
          <w:lang w:val="el-GR"/>
        </w:rPr>
      </w:pPr>
    </w:p>
    <w:p w:rsidR="00D65EC1" w:rsidRPr="00671CE4" w:rsidRDefault="001B5947" w:rsidP="00B02962">
      <w:pPr>
        <w:tabs>
          <w:tab w:val="left" w:pos="1418"/>
        </w:tabs>
        <w:rPr>
          <w:sz w:val="22"/>
          <w:szCs w:val="22"/>
          <w:lang w:val="el-GR"/>
        </w:rPr>
      </w:pPr>
      <w:r w:rsidRPr="00853BE7">
        <w:rPr>
          <w:bCs/>
          <w:iCs/>
          <w:sz w:val="22"/>
          <w:szCs w:val="22"/>
          <w:lang w:val="el-GR"/>
        </w:rPr>
        <w:t xml:space="preserve">Εάν </w:t>
      </w:r>
      <w:r w:rsidR="00D65EC1" w:rsidRPr="00671CE4">
        <w:rPr>
          <w:bCs/>
          <w:sz w:val="22"/>
          <w:szCs w:val="22"/>
          <w:lang w:val="el-GR"/>
        </w:rPr>
        <w:t>κατά τη διάρκεια των πρώτων</w:t>
      </w:r>
      <w:r w:rsidR="00D65EC1" w:rsidRPr="009F4E7F">
        <w:rPr>
          <w:bCs/>
          <w:sz w:val="22"/>
          <w:szCs w:val="22"/>
          <w:lang w:val="el-GR"/>
        </w:rPr>
        <w:t xml:space="preserve"> </w:t>
      </w:r>
      <w:r w:rsidRPr="00853BE7">
        <w:rPr>
          <w:bCs/>
          <w:sz w:val="22"/>
          <w:szCs w:val="22"/>
          <w:lang w:val="el-GR"/>
        </w:rPr>
        <w:t>λίγων</w:t>
      </w:r>
      <w:r w:rsidR="00D65EC1" w:rsidRPr="003B42A1">
        <w:rPr>
          <w:bCs/>
          <w:i/>
          <w:sz w:val="22"/>
          <w:szCs w:val="22"/>
          <w:lang w:val="el-GR"/>
        </w:rPr>
        <w:t xml:space="preserve"> </w:t>
      </w:r>
      <w:r w:rsidR="00D65EC1" w:rsidRPr="00671CE4">
        <w:rPr>
          <w:bCs/>
          <w:sz w:val="22"/>
          <w:szCs w:val="22"/>
          <w:lang w:val="el-GR"/>
        </w:rPr>
        <w:t>ημερών θεραπείας</w:t>
      </w:r>
      <w:r w:rsidR="00D65EC1" w:rsidRPr="00671CE4">
        <w:rPr>
          <w:sz w:val="22"/>
          <w:szCs w:val="22"/>
          <w:lang w:val="el-GR"/>
        </w:rPr>
        <w:t xml:space="preserve"> εμφανιστεί αίσθημα καύσου ή οπο</w:t>
      </w:r>
      <w:r w:rsidR="00D65EC1" w:rsidRPr="008F6C04">
        <w:rPr>
          <w:sz w:val="22"/>
          <w:szCs w:val="22"/>
          <w:lang w:val="el-GR"/>
        </w:rPr>
        <w:t>ιων</w:t>
      </w:r>
      <w:r w:rsidR="00240C0D">
        <w:rPr>
          <w:sz w:val="22"/>
          <w:szCs w:val="22"/>
          <w:lang w:val="el-GR"/>
        </w:rPr>
        <w:t>δή</w:t>
      </w:r>
      <w:r w:rsidR="00D65EC1" w:rsidRPr="00671CE4">
        <w:rPr>
          <w:sz w:val="22"/>
          <w:szCs w:val="22"/>
          <w:lang w:val="el-GR"/>
        </w:rPr>
        <w:t xml:space="preserve">ποτε νυγμών ή κνησμού </w:t>
      </w:r>
      <w:r w:rsidRPr="00853BE7">
        <w:rPr>
          <w:sz w:val="22"/>
          <w:szCs w:val="22"/>
          <w:lang w:val="el-GR"/>
        </w:rPr>
        <w:t>σε υπερβολικό βαθμό</w:t>
      </w:r>
      <w:r w:rsidR="00D65EC1" w:rsidRPr="003B42A1">
        <w:rPr>
          <w:i/>
          <w:sz w:val="22"/>
          <w:szCs w:val="22"/>
          <w:lang w:val="el-GR"/>
        </w:rPr>
        <w:t xml:space="preserve">, </w:t>
      </w:r>
      <w:r w:rsidR="00D65EC1" w:rsidRPr="00671CE4">
        <w:rPr>
          <w:sz w:val="22"/>
          <w:szCs w:val="22"/>
          <w:lang w:val="el-GR"/>
        </w:rPr>
        <w:t>η θεραπεία θα πρέπει να διακοπεί.</w:t>
      </w:r>
    </w:p>
    <w:p w:rsidR="00D65EC1" w:rsidRPr="003B42A1" w:rsidRDefault="00D65EC1" w:rsidP="00671CE4">
      <w:pPr>
        <w:widowControl/>
        <w:autoSpaceDE w:val="0"/>
        <w:autoSpaceDN w:val="0"/>
        <w:adjustRightInd w:val="0"/>
        <w:rPr>
          <w:sz w:val="22"/>
          <w:szCs w:val="22"/>
          <w:lang w:val="el-GR"/>
        </w:rPr>
      </w:pPr>
    </w:p>
    <w:p w:rsidR="00D65EC1" w:rsidRPr="003B42A1" w:rsidRDefault="00D65EC1" w:rsidP="000F6662">
      <w:pPr>
        <w:widowControl/>
        <w:autoSpaceDE w:val="0"/>
        <w:autoSpaceDN w:val="0"/>
        <w:adjustRightInd w:val="0"/>
        <w:rPr>
          <w:sz w:val="22"/>
          <w:szCs w:val="22"/>
          <w:lang w:val="el-GR"/>
        </w:rPr>
      </w:pPr>
      <w:r w:rsidRPr="0020798D">
        <w:rPr>
          <w:sz w:val="22"/>
          <w:szCs w:val="22"/>
          <w:lang w:val="el-GR"/>
        </w:rPr>
        <w:t xml:space="preserve">Ο </w:t>
      </w:r>
      <w:proofErr w:type="spellStart"/>
      <w:r w:rsidRPr="0020798D">
        <w:rPr>
          <w:sz w:val="22"/>
          <w:szCs w:val="22"/>
          <w:lang w:val="el-GR"/>
        </w:rPr>
        <w:t>παραϋδροξυβενζοϊκός</w:t>
      </w:r>
      <w:proofErr w:type="spellEnd"/>
      <w:r w:rsidRPr="0020798D">
        <w:rPr>
          <w:sz w:val="22"/>
          <w:szCs w:val="22"/>
          <w:lang w:val="el-GR"/>
        </w:rPr>
        <w:t xml:space="preserve"> </w:t>
      </w:r>
      <w:proofErr w:type="spellStart"/>
      <w:r w:rsidRPr="0020798D">
        <w:rPr>
          <w:sz w:val="22"/>
          <w:szCs w:val="22"/>
          <w:lang w:val="el-GR"/>
        </w:rPr>
        <w:t>μεθυλεστέρας</w:t>
      </w:r>
      <w:proofErr w:type="spellEnd"/>
      <w:r w:rsidRPr="0020798D">
        <w:rPr>
          <w:sz w:val="22"/>
          <w:szCs w:val="22"/>
          <w:lang w:val="el-GR"/>
        </w:rPr>
        <w:t xml:space="preserve"> (Ε218) και ο </w:t>
      </w:r>
      <w:proofErr w:type="spellStart"/>
      <w:r w:rsidRPr="0020798D">
        <w:rPr>
          <w:sz w:val="22"/>
          <w:szCs w:val="22"/>
          <w:lang w:val="el-GR"/>
        </w:rPr>
        <w:t>παραϋδροξυβενζοϊκός</w:t>
      </w:r>
      <w:proofErr w:type="spellEnd"/>
      <w:r w:rsidRPr="0020798D">
        <w:rPr>
          <w:sz w:val="22"/>
          <w:szCs w:val="22"/>
          <w:lang w:val="el-GR"/>
        </w:rPr>
        <w:t xml:space="preserve"> </w:t>
      </w:r>
      <w:proofErr w:type="spellStart"/>
      <w:r w:rsidRPr="0020798D">
        <w:rPr>
          <w:sz w:val="22"/>
          <w:szCs w:val="22"/>
          <w:lang w:val="el-GR"/>
        </w:rPr>
        <w:t>προπυλεστέρας</w:t>
      </w:r>
      <w:proofErr w:type="spellEnd"/>
      <w:r w:rsidRPr="0020798D">
        <w:rPr>
          <w:sz w:val="22"/>
          <w:szCs w:val="22"/>
          <w:lang w:val="el-GR"/>
        </w:rPr>
        <w:t xml:space="preserve"> (Ε216) μπορεί να προκαλέσουν αλλεργικές αντιδράσεις (πιθανόν με καθυστέρηση</w:t>
      </w:r>
      <w:r w:rsidRPr="00CC2860">
        <w:rPr>
          <w:sz w:val="22"/>
          <w:szCs w:val="22"/>
          <w:lang w:val="el-GR"/>
        </w:rPr>
        <w:t>).</w:t>
      </w:r>
    </w:p>
    <w:p w:rsidR="00D65EC1" w:rsidRPr="00E8345C" w:rsidRDefault="00D65EC1" w:rsidP="008F15CA">
      <w:pPr>
        <w:rPr>
          <w:sz w:val="22"/>
          <w:szCs w:val="22"/>
          <w:lang w:val="el-GR"/>
        </w:rPr>
      </w:pPr>
    </w:p>
    <w:p w:rsidR="00D65EC1" w:rsidRPr="008B2108" w:rsidRDefault="00D65EC1" w:rsidP="003A0C9E">
      <w:pPr>
        <w:tabs>
          <w:tab w:val="left" w:pos="540"/>
        </w:tabs>
        <w:rPr>
          <w:sz w:val="22"/>
          <w:szCs w:val="22"/>
          <w:lang w:val="el-GR"/>
        </w:rPr>
      </w:pPr>
      <w:r w:rsidRPr="008B2108">
        <w:rPr>
          <w:b/>
          <w:sz w:val="22"/>
          <w:szCs w:val="22"/>
          <w:lang w:val="el-GR"/>
        </w:rPr>
        <w:t>4.9</w:t>
      </w:r>
      <w:r w:rsidRPr="008B2108">
        <w:rPr>
          <w:b/>
          <w:sz w:val="22"/>
          <w:szCs w:val="22"/>
          <w:lang w:val="el-GR"/>
        </w:rPr>
        <w:tab/>
      </w:r>
      <w:proofErr w:type="spellStart"/>
      <w:r w:rsidRPr="008B2108">
        <w:rPr>
          <w:b/>
          <w:sz w:val="22"/>
          <w:szCs w:val="22"/>
          <w:lang w:val="el-GR"/>
        </w:rPr>
        <w:t>Υπερδοσολογία</w:t>
      </w:r>
      <w:proofErr w:type="spellEnd"/>
    </w:p>
    <w:p w:rsidR="00D65EC1" w:rsidRPr="008B2108" w:rsidRDefault="00D65EC1" w:rsidP="008F15CA">
      <w:pPr>
        <w:rPr>
          <w:sz w:val="22"/>
          <w:szCs w:val="22"/>
          <w:lang w:val="el-GR"/>
        </w:rPr>
      </w:pPr>
    </w:p>
    <w:p w:rsidR="00D65EC1" w:rsidRPr="008B2108" w:rsidRDefault="00D65EC1" w:rsidP="00017058">
      <w:pPr>
        <w:jc w:val="both"/>
        <w:rPr>
          <w:sz w:val="22"/>
          <w:szCs w:val="22"/>
          <w:lang w:val="el-GR"/>
        </w:rPr>
      </w:pPr>
      <w:bookmarkStart w:id="13" w:name="_Toc148329776"/>
      <w:bookmarkStart w:id="14" w:name="_Toc148330033"/>
      <w:bookmarkStart w:id="15" w:name="_Toc148336234"/>
      <w:bookmarkStart w:id="16" w:name="_Toc148413962"/>
      <w:bookmarkStart w:id="17" w:name="_Toc148414060"/>
      <w:bookmarkStart w:id="18" w:name="_Toc148414194"/>
      <w:r w:rsidRPr="008B2108">
        <w:rPr>
          <w:sz w:val="22"/>
          <w:szCs w:val="22"/>
          <w:lang w:val="el-GR"/>
        </w:rPr>
        <w:t xml:space="preserve">Δεν έχει αναφερθεί περιστατικό </w:t>
      </w:r>
      <w:proofErr w:type="spellStart"/>
      <w:r w:rsidRPr="008B2108">
        <w:rPr>
          <w:sz w:val="22"/>
          <w:szCs w:val="22"/>
          <w:lang w:val="el-GR"/>
        </w:rPr>
        <w:t>υπερδοσολογίας</w:t>
      </w:r>
      <w:proofErr w:type="spellEnd"/>
      <w:r w:rsidRPr="008B2108">
        <w:rPr>
          <w:sz w:val="22"/>
          <w:szCs w:val="22"/>
          <w:lang w:val="el-GR"/>
        </w:rPr>
        <w:t xml:space="preserve">. Τα συμπτώματα </w:t>
      </w:r>
      <w:proofErr w:type="spellStart"/>
      <w:r w:rsidRPr="008B2108">
        <w:rPr>
          <w:sz w:val="22"/>
          <w:szCs w:val="22"/>
          <w:lang w:val="el-GR"/>
        </w:rPr>
        <w:t>υπερδοσολογίας</w:t>
      </w:r>
      <w:proofErr w:type="spellEnd"/>
      <w:r w:rsidRPr="008B2108">
        <w:rPr>
          <w:sz w:val="22"/>
          <w:szCs w:val="22"/>
          <w:lang w:val="el-GR"/>
        </w:rPr>
        <w:t xml:space="preserve"> αναμένεται να εμφανιστούν ως υπερβολικές ανεπιθύμητες ενέργειες όπως αυτές που περιγράφονται στην παράγραφο 4.8.  Όταν εμφανιστούν υπερβολικές ανεπιθύμητες ενέργειες η θεραπεία πρέπει να διακόπτεται.  Εάν χρειαστεί θα πρέπει να εφαρμοστεί συμπτωματική θεραπεία.</w:t>
      </w:r>
    </w:p>
    <w:p w:rsidR="00D65EC1" w:rsidRPr="00DA54B3" w:rsidRDefault="00D65EC1" w:rsidP="008F15CA">
      <w:pPr>
        <w:rPr>
          <w:sz w:val="22"/>
          <w:szCs w:val="22"/>
          <w:lang w:val="el-GR"/>
        </w:rPr>
      </w:pPr>
    </w:p>
    <w:p w:rsidR="00D65EC1" w:rsidRPr="008B2108" w:rsidRDefault="00D65EC1" w:rsidP="008F15CA">
      <w:pPr>
        <w:rPr>
          <w:sz w:val="22"/>
          <w:szCs w:val="22"/>
          <w:lang w:val="el-GR"/>
        </w:rPr>
      </w:pPr>
    </w:p>
    <w:bookmarkEnd w:id="13"/>
    <w:bookmarkEnd w:id="14"/>
    <w:bookmarkEnd w:id="15"/>
    <w:bookmarkEnd w:id="16"/>
    <w:bookmarkEnd w:id="17"/>
    <w:bookmarkEnd w:id="18"/>
    <w:p w:rsidR="00D65EC1" w:rsidRPr="008B2108" w:rsidRDefault="00D65EC1" w:rsidP="003A0C9E">
      <w:pPr>
        <w:tabs>
          <w:tab w:val="left" w:pos="540"/>
        </w:tabs>
        <w:rPr>
          <w:sz w:val="22"/>
          <w:szCs w:val="22"/>
          <w:lang w:val="el-GR"/>
        </w:rPr>
      </w:pPr>
      <w:r w:rsidRPr="008B2108">
        <w:rPr>
          <w:b/>
          <w:sz w:val="22"/>
          <w:szCs w:val="22"/>
          <w:lang w:val="el-GR"/>
        </w:rPr>
        <w:t>5.</w:t>
      </w:r>
      <w:r w:rsidRPr="008B2108">
        <w:rPr>
          <w:b/>
          <w:sz w:val="22"/>
          <w:szCs w:val="22"/>
          <w:lang w:val="el-GR"/>
        </w:rPr>
        <w:tab/>
        <w:t>ΦΑΡΜΑΚΟΛΟΓΙΚΕΣ ΙΔΙΟΤΗΤΕΣ</w:t>
      </w:r>
    </w:p>
    <w:p w:rsidR="00D65EC1" w:rsidRPr="008B2108" w:rsidRDefault="00D65EC1" w:rsidP="00C04001">
      <w:pPr>
        <w:rPr>
          <w:sz w:val="22"/>
          <w:szCs w:val="22"/>
          <w:lang w:val="el-GR"/>
        </w:rPr>
      </w:pPr>
    </w:p>
    <w:p w:rsidR="00D65EC1" w:rsidRPr="008B2108" w:rsidRDefault="00D65EC1" w:rsidP="003A0C9E">
      <w:pPr>
        <w:tabs>
          <w:tab w:val="left" w:pos="540"/>
        </w:tabs>
        <w:rPr>
          <w:sz w:val="22"/>
          <w:szCs w:val="22"/>
          <w:lang w:val="el-GR"/>
        </w:rPr>
      </w:pPr>
      <w:r w:rsidRPr="008B2108">
        <w:rPr>
          <w:b/>
          <w:sz w:val="22"/>
          <w:szCs w:val="22"/>
          <w:lang w:val="el-GR"/>
        </w:rPr>
        <w:t>5.1</w:t>
      </w:r>
      <w:r w:rsidRPr="008B2108">
        <w:rPr>
          <w:b/>
          <w:sz w:val="22"/>
          <w:szCs w:val="22"/>
          <w:lang w:val="el-GR"/>
        </w:rPr>
        <w:tab/>
        <w:t>Φαρμακοδυναμικές ιδιότητες</w:t>
      </w:r>
    </w:p>
    <w:p w:rsidR="00D65EC1" w:rsidRPr="008B2108" w:rsidRDefault="00D65EC1" w:rsidP="00C04001">
      <w:pPr>
        <w:rPr>
          <w:sz w:val="22"/>
          <w:szCs w:val="22"/>
          <w:lang w:val="el-GR"/>
        </w:rPr>
      </w:pPr>
    </w:p>
    <w:p w:rsidR="00D65EC1" w:rsidRPr="008B2108" w:rsidRDefault="00D65EC1" w:rsidP="008F15CA">
      <w:pPr>
        <w:rPr>
          <w:sz w:val="22"/>
          <w:szCs w:val="22"/>
          <w:lang w:val="el-GR"/>
        </w:rPr>
      </w:pPr>
      <w:proofErr w:type="spellStart"/>
      <w:r w:rsidRPr="008B2108">
        <w:rPr>
          <w:sz w:val="22"/>
          <w:szCs w:val="22"/>
          <w:lang w:val="el-GR"/>
        </w:rPr>
        <w:t>Φαρμακοθεραπευτική</w:t>
      </w:r>
      <w:proofErr w:type="spellEnd"/>
      <w:r w:rsidRPr="008B2108">
        <w:rPr>
          <w:sz w:val="22"/>
          <w:szCs w:val="22"/>
          <w:lang w:val="el-GR"/>
        </w:rPr>
        <w:t xml:space="preserve"> κατηγορία: σκευάσματα από </w:t>
      </w:r>
      <w:r w:rsidRPr="008B2108">
        <w:rPr>
          <w:sz w:val="22"/>
          <w:szCs w:val="22"/>
        </w:rPr>
        <w:t>Capsicum</w:t>
      </w:r>
      <w:r w:rsidRPr="008B2108">
        <w:rPr>
          <w:sz w:val="22"/>
          <w:szCs w:val="22"/>
          <w:lang w:val="el-GR"/>
        </w:rPr>
        <w:t xml:space="preserve"> και παρόμοιοι παράγοντες, κωδικός </w:t>
      </w:r>
      <w:r w:rsidRPr="008B2108">
        <w:rPr>
          <w:sz w:val="22"/>
          <w:szCs w:val="22"/>
        </w:rPr>
        <w:t>ATC</w:t>
      </w:r>
      <w:r w:rsidRPr="008B2108">
        <w:rPr>
          <w:sz w:val="22"/>
          <w:szCs w:val="22"/>
          <w:lang w:val="el-GR"/>
        </w:rPr>
        <w:t xml:space="preserve">: </w:t>
      </w:r>
      <w:r w:rsidRPr="008B2108">
        <w:rPr>
          <w:sz w:val="22"/>
          <w:szCs w:val="22"/>
          <w:lang w:val="en-GB"/>
        </w:rPr>
        <w:t>M</w:t>
      </w:r>
      <w:r w:rsidRPr="008B2108">
        <w:rPr>
          <w:sz w:val="22"/>
          <w:szCs w:val="22"/>
          <w:lang w:val="el-GR"/>
        </w:rPr>
        <w:t>02</w:t>
      </w:r>
      <w:r w:rsidRPr="008B2108">
        <w:rPr>
          <w:sz w:val="22"/>
          <w:szCs w:val="22"/>
          <w:lang w:val="en-GB"/>
        </w:rPr>
        <w:t>AB</w:t>
      </w:r>
    </w:p>
    <w:p w:rsidR="00D65EC1" w:rsidRPr="003B42A1" w:rsidRDefault="00D65EC1" w:rsidP="008F15CA">
      <w:pPr>
        <w:rPr>
          <w:sz w:val="22"/>
          <w:szCs w:val="22"/>
          <w:lang w:val="el-GR"/>
        </w:rPr>
      </w:pPr>
    </w:p>
    <w:p w:rsidR="00D65EC1" w:rsidRPr="007214E6" w:rsidRDefault="001B5947" w:rsidP="007214E6">
      <w:pPr>
        <w:rPr>
          <w:sz w:val="22"/>
          <w:szCs w:val="22"/>
          <w:u w:val="single"/>
          <w:lang w:val="el-GR"/>
        </w:rPr>
      </w:pPr>
      <w:r w:rsidRPr="00853BE7">
        <w:rPr>
          <w:noProof/>
          <w:sz w:val="22"/>
          <w:szCs w:val="22"/>
          <w:u w:val="single"/>
          <w:lang w:val="el-GR"/>
        </w:rPr>
        <w:t>Μηχανισμός δράσης</w:t>
      </w:r>
    </w:p>
    <w:p w:rsidR="00D65EC1" w:rsidRPr="003B42A1" w:rsidRDefault="00D65EC1" w:rsidP="00B433E9">
      <w:pPr>
        <w:tabs>
          <w:tab w:val="left" w:pos="8080"/>
        </w:tabs>
        <w:jc w:val="both"/>
        <w:rPr>
          <w:sz w:val="22"/>
          <w:szCs w:val="22"/>
          <w:lang w:val="el-GR"/>
        </w:rPr>
      </w:pPr>
      <w:r w:rsidRPr="008B2108">
        <w:rPr>
          <w:sz w:val="22"/>
          <w:szCs w:val="22"/>
          <w:lang w:val="el-GR"/>
        </w:rPr>
        <w:t xml:space="preserve">Η </w:t>
      </w:r>
      <w:proofErr w:type="spellStart"/>
      <w:r w:rsidRPr="008B2108">
        <w:rPr>
          <w:sz w:val="22"/>
          <w:szCs w:val="22"/>
          <w:lang w:val="el-GR"/>
        </w:rPr>
        <w:t>καψαϊκίνη</w:t>
      </w:r>
      <w:proofErr w:type="spellEnd"/>
      <w:r w:rsidRPr="008B2108">
        <w:rPr>
          <w:sz w:val="22"/>
          <w:szCs w:val="22"/>
          <w:lang w:val="el-GR"/>
        </w:rPr>
        <w:t xml:space="preserve"> είναι το βασικό</w:t>
      </w:r>
      <w:r w:rsidRPr="008B2108">
        <w:rPr>
          <w:color w:val="FF6600"/>
          <w:sz w:val="22"/>
          <w:szCs w:val="22"/>
          <w:lang w:val="el-GR"/>
        </w:rPr>
        <w:t xml:space="preserve"> </w:t>
      </w:r>
      <w:r w:rsidRPr="008B2108">
        <w:rPr>
          <w:sz w:val="22"/>
          <w:szCs w:val="22"/>
          <w:lang w:val="el-GR"/>
        </w:rPr>
        <w:t xml:space="preserve">οξύ συστατικό του καρπού των φυτών του γένους </w:t>
      </w:r>
      <w:r w:rsidRPr="008B2108">
        <w:rPr>
          <w:sz w:val="22"/>
          <w:szCs w:val="22"/>
        </w:rPr>
        <w:t>capsicum</w:t>
      </w:r>
      <w:r w:rsidRPr="00B433E9">
        <w:rPr>
          <w:sz w:val="22"/>
          <w:szCs w:val="22"/>
          <w:lang w:val="el-GR"/>
        </w:rPr>
        <w:t>.</w:t>
      </w:r>
      <w:r>
        <w:rPr>
          <w:sz w:val="22"/>
          <w:szCs w:val="22"/>
          <w:lang w:val="el-GR"/>
        </w:rPr>
        <w:t xml:space="preserve"> Ο μηχανισμός δράσης δεν είναι γνωστός με ακρίβεια μέχρι στιγμής.</w:t>
      </w:r>
    </w:p>
    <w:p w:rsidR="00D65EC1" w:rsidRPr="003B42A1" w:rsidRDefault="00D65EC1" w:rsidP="00EB0973">
      <w:pPr>
        <w:jc w:val="both"/>
        <w:rPr>
          <w:sz w:val="22"/>
          <w:szCs w:val="22"/>
          <w:lang w:val="el-GR"/>
        </w:rPr>
      </w:pPr>
    </w:p>
    <w:p w:rsidR="00D65EC1" w:rsidRPr="00983E70" w:rsidRDefault="001B5947" w:rsidP="00983E70">
      <w:pPr>
        <w:jc w:val="both"/>
        <w:rPr>
          <w:sz w:val="22"/>
          <w:szCs w:val="22"/>
          <w:u w:val="single"/>
          <w:lang w:val="el-GR"/>
        </w:rPr>
      </w:pPr>
      <w:r w:rsidRPr="00853BE7">
        <w:rPr>
          <w:noProof/>
          <w:sz w:val="22"/>
          <w:szCs w:val="22"/>
          <w:u w:val="single"/>
          <w:lang w:val="el-GR"/>
        </w:rPr>
        <w:t>Φαρμακοδυναμικές επιδράσεις</w:t>
      </w:r>
    </w:p>
    <w:p w:rsidR="001B5947" w:rsidRPr="00853BE7" w:rsidRDefault="00D65EC1" w:rsidP="00853BE7">
      <w:pPr>
        <w:jc w:val="both"/>
        <w:rPr>
          <w:sz w:val="22"/>
          <w:szCs w:val="22"/>
          <w:lang w:val="el-GR"/>
        </w:rPr>
      </w:pPr>
      <w:r w:rsidRPr="00083325">
        <w:rPr>
          <w:sz w:val="22"/>
          <w:szCs w:val="22"/>
          <w:lang w:val="el-GR"/>
        </w:rPr>
        <w:t>Ό</w:t>
      </w:r>
      <w:r w:rsidRPr="008B2108">
        <w:rPr>
          <w:sz w:val="22"/>
          <w:szCs w:val="22"/>
          <w:lang w:val="el-GR"/>
        </w:rPr>
        <w:t>ταν εφαρμόζεται τοπικά</w:t>
      </w:r>
      <w:r w:rsidRPr="008B2108">
        <w:rPr>
          <w:color w:val="FF6600"/>
          <w:sz w:val="22"/>
          <w:szCs w:val="22"/>
          <w:lang w:val="el-GR"/>
        </w:rPr>
        <w:t xml:space="preserve"> </w:t>
      </w:r>
      <w:r w:rsidRPr="008B2108">
        <w:rPr>
          <w:sz w:val="22"/>
          <w:szCs w:val="22"/>
          <w:lang w:val="el-GR"/>
        </w:rPr>
        <w:t>προκαλεί τοπικό ερεθισμό, ο οποίος εκδηλώνεται με συμπτώματα ερυθήματος, αισθήματος καύσου και μερικές φορές αισθήματος κνησμού.</w:t>
      </w:r>
    </w:p>
    <w:p w:rsidR="001B5947" w:rsidRDefault="001B5947" w:rsidP="00853BE7">
      <w:pPr>
        <w:jc w:val="both"/>
        <w:rPr>
          <w:sz w:val="22"/>
          <w:szCs w:val="22"/>
          <w:lang w:val="el-GR"/>
        </w:rPr>
      </w:pPr>
    </w:p>
    <w:p w:rsidR="00D65EC1" w:rsidRDefault="00D65EC1" w:rsidP="00983E70">
      <w:pPr>
        <w:jc w:val="both"/>
        <w:rPr>
          <w:sz w:val="22"/>
          <w:szCs w:val="22"/>
          <w:lang w:val="el-GR"/>
        </w:rPr>
      </w:pPr>
      <w:r w:rsidRPr="008B2108">
        <w:rPr>
          <w:sz w:val="22"/>
          <w:szCs w:val="22"/>
          <w:lang w:val="el-GR"/>
        </w:rPr>
        <w:t xml:space="preserve">Τα συμπτώματα αυτά μπορεί να αποδοθούν σε μία </w:t>
      </w:r>
      <w:proofErr w:type="spellStart"/>
      <w:r w:rsidRPr="008B2108">
        <w:rPr>
          <w:sz w:val="22"/>
          <w:szCs w:val="22"/>
          <w:lang w:val="el-GR"/>
        </w:rPr>
        <w:t>νευρογενή</w:t>
      </w:r>
      <w:proofErr w:type="spellEnd"/>
      <w:r w:rsidRPr="008B2108">
        <w:rPr>
          <w:sz w:val="22"/>
          <w:szCs w:val="22"/>
          <w:lang w:val="el-GR"/>
        </w:rPr>
        <w:t xml:space="preserve"> φλεγμονώδη αντίδραση και </w:t>
      </w:r>
      <w:r w:rsidRPr="00083325">
        <w:rPr>
          <w:sz w:val="22"/>
          <w:szCs w:val="22"/>
          <w:lang w:val="el-GR"/>
        </w:rPr>
        <w:t>συσχετίζονται</w:t>
      </w:r>
      <w:r w:rsidRPr="008B2108">
        <w:rPr>
          <w:sz w:val="22"/>
          <w:szCs w:val="22"/>
          <w:lang w:val="el-GR"/>
        </w:rPr>
        <w:t xml:space="preserve"> εν μέρει με την απελευθέρωση της ουσίας </w:t>
      </w:r>
      <w:r w:rsidR="001B5947" w:rsidRPr="00853BE7">
        <w:rPr>
          <w:sz w:val="22"/>
          <w:szCs w:val="22"/>
          <w:lang w:val="de-DE"/>
        </w:rPr>
        <w:t>P</w:t>
      </w:r>
      <w:r w:rsidRPr="008B2108">
        <w:rPr>
          <w:sz w:val="22"/>
          <w:szCs w:val="22"/>
          <w:lang w:val="el-GR"/>
        </w:rPr>
        <w:t xml:space="preserve">., ενός νευροδιαβιβαστή. Κλινική μελέτη, η οποία διενεργήθηκε με </w:t>
      </w:r>
      <w:r w:rsidRPr="00083325">
        <w:rPr>
          <w:sz w:val="22"/>
          <w:szCs w:val="22"/>
          <w:lang w:val="el-GR"/>
        </w:rPr>
        <w:t>την</w:t>
      </w:r>
      <w:r w:rsidRPr="008B2108">
        <w:rPr>
          <w:sz w:val="22"/>
          <w:szCs w:val="22"/>
          <w:lang w:val="el-GR"/>
        </w:rPr>
        <w:t xml:space="preserve"> </w:t>
      </w:r>
      <w:r w:rsidRPr="003B42A1">
        <w:rPr>
          <w:bCs/>
          <w:sz w:val="22"/>
          <w:szCs w:val="22"/>
          <w:lang w:val="el-GR"/>
        </w:rPr>
        <w:t>ΛΕΟΝΤΟΣ ΠΑΥΣΙΠΟΝΗ ΘΕΡΜΙΚΗ ΚΡΕΜΑ</w:t>
      </w:r>
      <w:r w:rsidRPr="0020798D">
        <w:rPr>
          <w:bCs/>
          <w:sz w:val="22"/>
          <w:szCs w:val="22"/>
          <w:lang w:val="el-GR"/>
        </w:rPr>
        <w:t>750 µg / g</w:t>
      </w:r>
      <w:r>
        <w:rPr>
          <w:bCs/>
          <w:sz w:val="22"/>
          <w:szCs w:val="22"/>
          <w:lang w:val="el-GR"/>
        </w:rPr>
        <w:t xml:space="preserve"> </w:t>
      </w:r>
      <w:r w:rsidRPr="008B2108">
        <w:rPr>
          <w:sz w:val="22"/>
          <w:szCs w:val="22"/>
          <w:lang w:val="el-GR"/>
        </w:rPr>
        <w:t xml:space="preserve">έδειξε ότι η </w:t>
      </w:r>
      <w:proofErr w:type="spellStart"/>
      <w:r w:rsidRPr="008B2108">
        <w:rPr>
          <w:sz w:val="22"/>
          <w:szCs w:val="22"/>
          <w:lang w:val="el-GR"/>
        </w:rPr>
        <w:t>καψαϊκίνη</w:t>
      </w:r>
      <w:proofErr w:type="spellEnd"/>
      <w:r w:rsidRPr="008B2108">
        <w:rPr>
          <w:sz w:val="22"/>
          <w:szCs w:val="22"/>
          <w:lang w:val="el-GR"/>
        </w:rPr>
        <w:t xml:space="preserve"> μπορεί να προκαλέσει ερύθημα και αρχικά αίσθημα θερμότητας, ορισμένες φορές σε συνδυασμό με κνησμό, που σε ιδιαίτερες περιπτώσεις μπορεί να διαρκέσει έως και μερικές ώρες.</w:t>
      </w:r>
    </w:p>
    <w:p w:rsidR="00D65EC1" w:rsidRPr="008B2108" w:rsidRDefault="00D65EC1" w:rsidP="00EB0973">
      <w:pPr>
        <w:jc w:val="both"/>
        <w:rPr>
          <w:sz w:val="22"/>
          <w:szCs w:val="22"/>
          <w:lang w:val="el-GR"/>
        </w:rPr>
      </w:pPr>
      <w:r w:rsidRPr="008B2108">
        <w:rPr>
          <w:sz w:val="22"/>
          <w:szCs w:val="22"/>
          <w:lang w:val="el-GR"/>
        </w:rPr>
        <w:t xml:space="preserve">Η επακόλουθη φάση της δράσης της </w:t>
      </w:r>
      <w:proofErr w:type="spellStart"/>
      <w:r w:rsidRPr="008B2108">
        <w:rPr>
          <w:sz w:val="22"/>
          <w:szCs w:val="22"/>
          <w:lang w:val="el-GR"/>
        </w:rPr>
        <w:t>καψαϊκίνης</w:t>
      </w:r>
      <w:proofErr w:type="spellEnd"/>
      <w:r w:rsidRPr="008B2108">
        <w:rPr>
          <w:sz w:val="22"/>
          <w:szCs w:val="22"/>
          <w:lang w:val="el-GR"/>
        </w:rPr>
        <w:t xml:space="preserve"> συνδέεται με την </w:t>
      </w:r>
      <w:proofErr w:type="spellStart"/>
      <w:r w:rsidRPr="008B2108">
        <w:rPr>
          <w:sz w:val="22"/>
          <w:szCs w:val="22"/>
          <w:lang w:val="el-GR"/>
        </w:rPr>
        <w:t>αποευσθητοποίηση</w:t>
      </w:r>
      <w:proofErr w:type="spellEnd"/>
      <w:r w:rsidRPr="008B2108">
        <w:rPr>
          <w:sz w:val="22"/>
          <w:szCs w:val="22"/>
          <w:lang w:val="el-GR"/>
        </w:rPr>
        <w:t xml:space="preserve"> των αισθητηρίων άλγους με αποτέλεσμα την έλλειψη αισθήματος πόνου και καύσου.</w:t>
      </w:r>
    </w:p>
    <w:p w:rsidR="00D65EC1" w:rsidRPr="00143167" w:rsidRDefault="00D65EC1" w:rsidP="008F15CA">
      <w:pPr>
        <w:rPr>
          <w:sz w:val="22"/>
          <w:szCs w:val="22"/>
          <w:lang w:val="el-GR"/>
        </w:rPr>
      </w:pPr>
    </w:p>
    <w:p w:rsidR="00D65EC1" w:rsidRPr="008B2108" w:rsidRDefault="00D65EC1" w:rsidP="003A0C9E">
      <w:pPr>
        <w:keepNext/>
        <w:keepLines/>
        <w:widowControl/>
        <w:tabs>
          <w:tab w:val="left" w:pos="540"/>
        </w:tabs>
        <w:rPr>
          <w:sz w:val="22"/>
          <w:szCs w:val="22"/>
          <w:lang w:val="el-GR"/>
        </w:rPr>
      </w:pPr>
      <w:r w:rsidRPr="008B2108">
        <w:rPr>
          <w:b/>
          <w:sz w:val="22"/>
          <w:szCs w:val="22"/>
          <w:lang w:val="el-GR"/>
        </w:rPr>
        <w:t>5.2</w:t>
      </w:r>
      <w:r w:rsidRPr="008B2108">
        <w:rPr>
          <w:b/>
          <w:sz w:val="22"/>
          <w:szCs w:val="22"/>
          <w:lang w:val="el-GR"/>
        </w:rPr>
        <w:tab/>
      </w:r>
      <w:proofErr w:type="spellStart"/>
      <w:r w:rsidRPr="008B2108">
        <w:rPr>
          <w:b/>
          <w:sz w:val="22"/>
          <w:szCs w:val="22"/>
          <w:lang w:val="el-GR"/>
        </w:rPr>
        <w:t>Φαρμακοκινητικές</w:t>
      </w:r>
      <w:proofErr w:type="spellEnd"/>
      <w:r w:rsidRPr="008B2108">
        <w:rPr>
          <w:b/>
          <w:sz w:val="22"/>
          <w:szCs w:val="22"/>
          <w:lang w:val="el-GR"/>
        </w:rPr>
        <w:t xml:space="preserve"> ιδιότητες</w:t>
      </w:r>
    </w:p>
    <w:p w:rsidR="00D65EC1" w:rsidRPr="008B2108" w:rsidRDefault="00D65EC1" w:rsidP="003A0C9E">
      <w:pPr>
        <w:keepNext/>
        <w:keepLines/>
        <w:widowControl/>
        <w:rPr>
          <w:i/>
          <w:iCs/>
          <w:sz w:val="22"/>
          <w:szCs w:val="22"/>
          <w:lang w:val="el-GR"/>
        </w:rPr>
      </w:pPr>
    </w:p>
    <w:p w:rsidR="00D65EC1" w:rsidRPr="0020798D" w:rsidRDefault="00D65EC1" w:rsidP="00EF3E72">
      <w:pPr>
        <w:keepNext/>
        <w:keepLines/>
        <w:widowControl/>
        <w:jc w:val="both"/>
        <w:rPr>
          <w:i/>
          <w:sz w:val="22"/>
          <w:szCs w:val="22"/>
          <w:u w:val="single"/>
          <w:lang w:val="el-GR"/>
        </w:rPr>
      </w:pPr>
      <w:r w:rsidRPr="0020798D">
        <w:rPr>
          <w:noProof/>
          <w:sz w:val="22"/>
          <w:szCs w:val="22"/>
          <w:u w:val="single"/>
          <w:lang w:val="el-GR"/>
        </w:rPr>
        <w:t xml:space="preserve">Απορρόφηση </w:t>
      </w:r>
      <w:r w:rsidRPr="0020798D">
        <w:rPr>
          <w:rStyle w:val="hps"/>
          <w:sz w:val="22"/>
          <w:szCs w:val="22"/>
          <w:u w:val="single"/>
          <w:lang w:val="el-GR"/>
        </w:rPr>
        <w:t xml:space="preserve">και </w:t>
      </w:r>
      <w:r w:rsidRPr="0020798D">
        <w:rPr>
          <w:sz w:val="22"/>
          <w:szCs w:val="22"/>
          <w:u w:val="single"/>
          <w:lang w:val="el-GR"/>
        </w:rPr>
        <w:t>κ</w:t>
      </w:r>
      <w:r w:rsidRPr="0020798D">
        <w:rPr>
          <w:noProof/>
          <w:sz w:val="22"/>
          <w:szCs w:val="22"/>
          <w:u w:val="single"/>
          <w:lang w:val="el-GR"/>
        </w:rPr>
        <w:t>ατανομή</w:t>
      </w:r>
    </w:p>
    <w:p w:rsidR="00D65EC1" w:rsidRPr="008B2108" w:rsidRDefault="00D65EC1" w:rsidP="003A0C9E">
      <w:pPr>
        <w:keepNext/>
        <w:keepLines/>
        <w:widowControl/>
        <w:jc w:val="both"/>
        <w:rPr>
          <w:sz w:val="22"/>
          <w:szCs w:val="22"/>
          <w:lang w:val="el-GR"/>
        </w:rPr>
      </w:pPr>
      <w:proofErr w:type="gramStart"/>
      <w:r w:rsidRPr="008B2108">
        <w:rPr>
          <w:i/>
          <w:sz w:val="22"/>
          <w:szCs w:val="22"/>
        </w:rPr>
        <w:t>In</w:t>
      </w:r>
      <w:r w:rsidRPr="008B2108">
        <w:rPr>
          <w:i/>
          <w:sz w:val="22"/>
          <w:szCs w:val="22"/>
          <w:lang w:val="el-GR"/>
        </w:rPr>
        <w:t>-</w:t>
      </w:r>
      <w:r w:rsidRPr="008B2108">
        <w:rPr>
          <w:i/>
          <w:sz w:val="22"/>
          <w:szCs w:val="22"/>
        </w:rPr>
        <w:t>vitro</w:t>
      </w:r>
      <w:r w:rsidRPr="008B2108">
        <w:rPr>
          <w:sz w:val="22"/>
          <w:szCs w:val="22"/>
          <w:lang w:val="el-GR"/>
        </w:rPr>
        <w:t xml:space="preserve"> και </w:t>
      </w:r>
      <w:r w:rsidRPr="008B2108">
        <w:rPr>
          <w:i/>
          <w:sz w:val="22"/>
          <w:szCs w:val="22"/>
        </w:rPr>
        <w:t>in</w:t>
      </w:r>
      <w:r w:rsidRPr="008B2108">
        <w:rPr>
          <w:i/>
          <w:sz w:val="22"/>
          <w:szCs w:val="22"/>
          <w:lang w:val="el-GR"/>
        </w:rPr>
        <w:t>-</w:t>
      </w:r>
      <w:r w:rsidRPr="008B2108">
        <w:rPr>
          <w:i/>
          <w:sz w:val="22"/>
          <w:szCs w:val="22"/>
        </w:rPr>
        <w:t>vivo</w:t>
      </w:r>
      <w:r w:rsidRPr="008B2108">
        <w:rPr>
          <w:sz w:val="22"/>
          <w:szCs w:val="22"/>
          <w:lang w:val="el-GR"/>
        </w:rPr>
        <w:t xml:space="preserve"> μελέτες έδειξαν, ότι η </w:t>
      </w:r>
      <w:proofErr w:type="spellStart"/>
      <w:r w:rsidRPr="008B2108">
        <w:rPr>
          <w:sz w:val="22"/>
          <w:szCs w:val="22"/>
          <w:lang w:val="el-GR"/>
        </w:rPr>
        <w:t>καψαϊκίνη</w:t>
      </w:r>
      <w:proofErr w:type="spellEnd"/>
      <w:r w:rsidRPr="008B2108">
        <w:rPr>
          <w:sz w:val="22"/>
          <w:szCs w:val="22"/>
          <w:lang w:val="el-GR"/>
        </w:rPr>
        <w:t xml:space="preserve"> απορροφάται από το δέρμα.</w:t>
      </w:r>
      <w:proofErr w:type="gramEnd"/>
    </w:p>
    <w:p w:rsidR="00D65EC1" w:rsidRPr="008B2108" w:rsidRDefault="00D65EC1" w:rsidP="00175B18">
      <w:pPr>
        <w:rPr>
          <w:sz w:val="22"/>
          <w:szCs w:val="22"/>
          <w:lang w:val="el-GR"/>
        </w:rPr>
      </w:pPr>
      <w:r w:rsidRPr="008B2108">
        <w:rPr>
          <w:sz w:val="22"/>
          <w:szCs w:val="22"/>
          <w:lang w:val="el-GR"/>
        </w:rPr>
        <w:t xml:space="preserve">Σε </w:t>
      </w:r>
      <w:r w:rsidRPr="008B2108">
        <w:rPr>
          <w:i/>
          <w:sz w:val="22"/>
          <w:szCs w:val="22"/>
        </w:rPr>
        <w:t>in</w:t>
      </w:r>
      <w:r w:rsidRPr="008B2108">
        <w:rPr>
          <w:i/>
          <w:sz w:val="22"/>
          <w:szCs w:val="22"/>
          <w:lang w:val="el-GR"/>
        </w:rPr>
        <w:t>-</w:t>
      </w:r>
      <w:r w:rsidRPr="008B2108">
        <w:rPr>
          <w:i/>
          <w:sz w:val="22"/>
          <w:szCs w:val="22"/>
        </w:rPr>
        <w:t>vitro</w:t>
      </w:r>
      <w:r w:rsidRPr="008B2108">
        <w:rPr>
          <w:sz w:val="22"/>
          <w:szCs w:val="22"/>
          <w:lang w:val="el-GR"/>
        </w:rPr>
        <w:t xml:space="preserve"> 24ωρη εφαρμογή της ΛΕΟΝΤΟΣ ΠΑΥΣΙΠΟΝΗΣ ΘΕΡΜΙΚΗΣ ΚΡΕΜΑΣ</w:t>
      </w:r>
      <w:r>
        <w:rPr>
          <w:sz w:val="22"/>
          <w:szCs w:val="22"/>
          <w:lang w:val="el-GR"/>
        </w:rPr>
        <w:t xml:space="preserve"> </w:t>
      </w:r>
      <w:r w:rsidRPr="00E61DFA">
        <w:rPr>
          <w:bCs/>
          <w:sz w:val="22"/>
          <w:szCs w:val="22"/>
          <w:lang w:val="el-GR"/>
        </w:rPr>
        <w:t>750 µg / g</w:t>
      </w:r>
      <w:r w:rsidDel="00495DC9">
        <w:rPr>
          <w:sz w:val="22"/>
          <w:szCs w:val="22"/>
          <w:lang w:val="el-GR"/>
        </w:rPr>
        <w:t xml:space="preserve"> </w:t>
      </w:r>
      <w:r w:rsidRPr="008B2108">
        <w:rPr>
          <w:sz w:val="22"/>
          <w:szCs w:val="22"/>
          <w:lang w:val="el-GR"/>
        </w:rPr>
        <w:t xml:space="preserve">η ποσότητα </w:t>
      </w:r>
      <w:proofErr w:type="spellStart"/>
      <w:r w:rsidRPr="008B2108">
        <w:rPr>
          <w:sz w:val="22"/>
          <w:szCs w:val="22"/>
          <w:lang w:val="el-GR"/>
        </w:rPr>
        <w:t>καψαϊκίνης</w:t>
      </w:r>
      <w:proofErr w:type="spellEnd"/>
      <w:r w:rsidRPr="008B2108">
        <w:rPr>
          <w:sz w:val="22"/>
          <w:szCs w:val="22"/>
          <w:lang w:val="el-GR"/>
        </w:rPr>
        <w:t xml:space="preserve"> που απορροφάται από τα διάφορα στρώματα του δέρματος αυξάνει με το χρόνο επώασης.</w:t>
      </w:r>
    </w:p>
    <w:p w:rsidR="00D65EC1" w:rsidRPr="008B2108" w:rsidRDefault="00D65EC1" w:rsidP="003A0C9E">
      <w:pPr>
        <w:keepNext/>
        <w:keepLines/>
        <w:widowControl/>
        <w:jc w:val="both"/>
        <w:rPr>
          <w:sz w:val="22"/>
          <w:szCs w:val="22"/>
          <w:lang w:val="el-GR"/>
        </w:rPr>
      </w:pPr>
      <w:r w:rsidRPr="008B2108">
        <w:rPr>
          <w:sz w:val="22"/>
          <w:szCs w:val="22"/>
          <w:lang w:val="el-GR"/>
        </w:rPr>
        <w:t>Η ροή διείσδυσης στο δέρμα είναι ιδιαίτερα μεταβλητή στα διάφορα είδη: τ</w:t>
      </w:r>
      <w:r w:rsidRPr="008B2108">
        <w:rPr>
          <w:sz w:val="22"/>
          <w:szCs w:val="22"/>
        </w:rPr>
        <w:t>o</w:t>
      </w:r>
      <w:r w:rsidRPr="008B2108">
        <w:rPr>
          <w:sz w:val="22"/>
          <w:szCs w:val="22"/>
          <w:lang w:val="el-GR"/>
        </w:rPr>
        <w:t xml:space="preserve"> ανθρώπινο δέρμα ήταν το λιγότερο διαπερατό και δε διαφέρει σημαντικά από το δέρμα χοίρου.</w:t>
      </w:r>
    </w:p>
    <w:p w:rsidR="00D65EC1" w:rsidRPr="003B42A1" w:rsidRDefault="00D65EC1" w:rsidP="00175B18">
      <w:pPr>
        <w:rPr>
          <w:sz w:val="22"/>
          <w:szCs w:val="22"/>
          <w:lang w:val="el-GR"/>
        </w:rPr>
      </w:pPr>
      <w:r w:rsidRPr="008B2108">
        <w:rPr>
          <w:sz w:val="22"/>
          <w:szCs w:val="22"/>
          <w:lang w:val="el-GR"/>
        </w:rPr>
        <w:t>Αθροιστικές ποσότητες της ΛΕΟΝΤΟΣ ΠΑΥΣΙΠΟΝΗΣ ΘΕΡΜΙΚΗΣ ΚΡΕΜΑΣ</w:t>
      </w:r>
      <w:r>
        <w:rPr>
          <w:sz w:val="22"/>
          <w:szCs w:val="22"/>
          <w:lang w:val="el-GR"/>
        </w:rPr>
        <w:t xml:space="preserve"> </w:t>
      </w:r>
      <w:r w:rsidRPr="00E61DFA">
        <w:rPr>
          <w:bCs/>
          <w:sz w:val="22"/>
          <w:szCs w:val="22"/>
          <w:lang w:val="el-GR"/>
        </w:rPr>
        <w:t>750 µg / g</w:t>
      </w:r>
      <w:r w:rsidR="001B5947" w:rsidRPr="00853BE7">
        <w:rPr>
          <w:sz w:val="22"/>
          <w:szCs w:val="22"/>
          <w:lang w:val="el-GR"/>
        </w:rPr>
        <w:t xml:space="preserve"> </w:t>
      </w:r>
      <w:r w:rsidRPr="008B2108">
        <w:rPr>
          <w:sz w:val="22"/>
          <w:szCs w:val="22"/>
          <w:lang w:val="el-GR"/>
        </w:rPr>
        <w:t>που είχαν απορροφηθεί από τον άνθρωπο κατά την περίοδο παρακολούθησης, έδειξαν</w:t>
      </w:r>
      <w:r w:rsidRPr="008B2108">
        <w:rPr>
          <w:color w:val="FF6600"/>
          <w:sz w:val="22"/>
          <w:szCs w:val="22"/>
          <w:lang w:val="el-GR"/>
        </w:rPr>
        <w:t xml:space="preserve"> </w:t>
      </w:r>
      <w:r w:rsidRPr="008B2108">
        <w:rPr>
          <w:sz w:val="22"/>
          <w:szCs w:val="22"/>
          <w:lang w:val="el-GR"/>
        </w:rPr>
        <w:t>αυξανόμενες τιμές, ίσες με 11,19 μ</w:t>
      </w:r>
      <w:r w:rsidRPr="008B2108">
        <w:rPr>
          <w:sz w:val="22"/>
          <w:szCs w:val="22"/>
        </w:rPr>
        <w:t>g</w:t>
      </w:r>
      <w:r w:rsidRPr="008B2108">
        <w:rPr>
          <w:sz w:val="22"/>
          <w:szCs w:val="22"/>
          <w:lang w:val="el-GR"/>
        </w:rPr>
        <w:t>/</w:t>
      </w:r>
      <w:r w:rsidRPr="008B2108">
        <w:rPr>
          <w:sz w:val="22"/>
          <w:szCs w:val="22"/>
        </w:rPr>
        <w:t>cm</w:t>
      </w:r>
      <w:r w:rsidRPr="008B2108">
        <w:rPr>
          <w:position w:val="6"/>
          <w:sz w:val="22"/>
          <w:szCs w:val="22"/>
          <w:vertAlign w:val="superscript"/>
          <w:lang w:val="el-GR"/>
        </w:rPr>
        <w:t>2</w:t>
      </w:r>
      <w:r>
        <w:rPr>
          <w:sz w:val="22"/>
          <w:szCs w:val="22"/>
          <w:lang w:val="el-GR"/>
        </w:rPr>
        <w:t xml:space="preserve"> </w:t>
      </w:r>
      <w:r w:rsidRPr="008B2108">
        <w:rPr>
          <w:sz w:val="22"/>
          <w:szCs w:val="22"/>
          <w:lang w:val="el-GR"/>
        </w:rPr>
        <w:t>στις 8 ώρες.</w:t>
      </w:r>
    </w:p>
    <w:p w:rsidR="00D65EC1" w:rsidRPr="003B42A1" w:rsidRDefault="00D65EC1" w:rsidP="00175B18">
      <w:pPr>
        <w:rPr>
          <w:sz w:val="22"/>
          <w:szCs w:val="22"/>
          <w:lang w:val="el-GR"/>
        </w:rPr>
      </w:pPr>
    </w:p>
    <w:p w:rsidR="00D65EC1" w:rsidRPr="0020798D" w:rsidRDefault="00D65EC1" w:rsidP="00495DC9">
      <w:pPr>
        <w:rPr>
          <w:sz w:val="22"/>
          <w:szCs w:val="22"/>
          <w:u w:val="single"/>
          <w:lang w:val="el-GR"/>
        </w:rPr>
      </w:pPr>
      <w:r w:rsidRPr="0020798D">
        <w:rPr>
          <w:noProof/>
          <w:sz w:val="22"/>
          <w:szCs w:val="22"/>
          <w:u w:val="single"/>
          <w:lang w:val="el-GR"/>
        </w:rPr>
        <w:t xml:space="preserve">Βιομετασχηματισμός </w:t>
      </w:r>
      <w:r w:rsidRPr="0020798D">
        <w:rPr>
          <w:rStyle w:val="hps"/>
          <w:sz w:val="22"/>
          <w:szCs w:val="22"/>
          <w:u w:val="single"/>
          <w:lang w:val="el-GR"/>
        </w:rPr>
        <w:t xml:space="preserve">και </w:t>
      </w:r>
      <w:r w:rsidRPr="0020798D">
        <w:rPr>
          <w:sz w:val="22"/>
          <w:szCs w:val="22"/>
          <w:u w:val="single"/>
          <w:lang w:val="el-GR"/>
        </w:rPr>
        <w:t>α</w:t>
      </w:r>
      <w:r w:rsidRPr="0020798D">
        <w:rPr>
          <w:noProof/>
          <w:sz w:val="22"/>
          <w:szCs w:val="22"/>
          <w:u w:val="single"/>
          <w:lang w:val="el-GR"/>
        </w:rPr>
        <w:t>ποβολή</w:t>
      </w:r>
    </w:p>
    <w:p w:rsidR="00D65EC1" w:rsidRPr="008B2108" w:rsidRDefault="00D65EC1" w:rsidP="003A0C9E">
      <w:pPr>
        <w:keepNext/>
        <w:keepLines/>
        <w:widowControl/>
        <w:jc w:val="both"/>
        <w:rPr>
          <w:sz w:val="22"/>
          <w:szCs w:val="22"/>
          <w:lang w:val="el-GR"/>
        </w:rPr>
      </w:pPr>
      <w:r w:rsidRPr="008B2108">
        <w:rPr>
          <w:sz w:val="22"/>
          <w:szCs w:val="22"/>
          <w:lang w:val="el-GR"/>
        </w:rPr>
        <w:t xml:space="preserve">Μετά την απορρόφηση η </w:t>
      </w:r>
      <w:proofErr w:type="spellStart"/>
      <w:r w:rsidRPr="008B2108">
        <w:rPr>
          <w:sz w:val="22"/>
          <w:szCs w:val="22"/>
          <w:lang w:val="el-GR"/>
        </w:rPr>
        <w:t>καψαϊκίνη</w:t>
      </w:r>
      <w:proofErr w:type="spellEnd"/>
      <w:r w:rsidRPr="008B2108">
        <w:rPr>
          <w:sz w:val="22"/>
          <w:szCs w:val="22"/>
          <w:lang w:val="el-GR"/>
        </w:rPr>
        <w:t xml:space="preserve"> δεσμεύεται από τη </w:t>
      </w:r>
      <w:proofErr w:type="spellStart"/>
      <w:r w:rsidRPr="008B2108">
        <w:rPr>
          <w:sz w:val="22"/>
          <w:szCs w:val="22"/>
          <w:lang w:val="el-GR"/>
        </w:rPr>
        <w:t>λευκωματίνη</w:t>
      </w:r>
      <w:proofErr w:type="spellEnd"/>
      <w:r w:rsidRPr="008B2108">
        <w:rPr>
          <w:sz w:val="22"/>
          <w:szCs w:val="22"/>
          <w:lang w:val="el-GR"/>
        </w:rPr>
        <w:t xml:space="preserve">, μεταβολίζεται κυρίως στο συκώτι από πολλαπλής λειτουργίας </w:t>
      </w:r>
      <w:proofErr w:type="spellStart"/>
      <w:r w:rsidRPr="008B2108">
        <w:rPr>
          <w:sz w:val="22"/>
          <w:szCs w:val="22"/>
          <w:lang w:val="el-GR"/>
        </w:rPr>
        <w:t>οξειδάσες</w:t>
      </w:r>
      <w:proofErr w:type="spellEnd"/>
      <w:r w:rsidRPr="008B2108">
        <w:rPr>
          <w:sz w:val="22"/>
          <w:szCs w:val="22"/>
          <w:lang w:val="el-GR"/>
        </w:rPr>
        <w:t xml:space="preserve"> και μία σημαντική</w:t>
      </w:r>
      <w:r w:rsidRPr="008B2108">
        <w:rPr>
          <w:color w:val="FF6600"/>
          <w:sz w:val="22"/>
          <w:szCs w:val="22"/>
          <w:lang w:val="el-GR"/>
        </w:rPr>
        <w:t xml:space="preserve"> </w:t>
      </w:r>
      <w:r w:rsidRPr="008B2108">
        <w:rPr>
          <w:sz w:val="22"/>
          <w:szCs w:val="22"/>
          <w:lang w:val="el-GR"/>
        </w:rPr>
        <w:t>ποσότητα αυτής αποβάλλεται στα ούρα.</w:t>
      </w:r>
    </w:p>
    <w:p w:rsidR="00D65EC1" w:rsidRPr="006C56ED" w:rsidRDefault="00D65EC1" w:rsidP="008F15CA">
      <w:pPr>
        <w:rPr>
          <w:sz w:val="22"/>
          <w:szCs w:val="22"/>
          <w:lang w:val="el-GR"/>
        </w:rPr>
      </w:pPr>
    </w:p>
    <w:p w:rsidR="00D65EC1" w:rsidRPr="008B2108" w:rsidRDefault="00D65EC1" w:rsidP="003A0C9E">
      <w:pPr>
        <w:tabs>
          <w:tab w:val="left" w:pos="540"/>
        </w:tabs>
        <w:rPr>
          <w:sz w:val="22"/>
          <w:szCs w:val="22"/>
          <w:lang w:val="el-GR"/>
        </w:rPr>
      </w:pPr>
      <w:r w:rsidRPr="008B2108">
        <w:rPr>
          <w:b/>
          <w:sz w:val="22"/>
          <w:szCs w:val="22"/>
          <w:lang w:val="el-GR"/>
        </w:rPr>
        <w:t>5.3</w:t>
      </w:r>
      <w:r w:rsidRPr="008B2108">
        <w:rPr>
          <w:b/>
          <w:sz w:val="22"/>
          <w:szCs w:val="22"/>
          <w:lang w:val="el-GR"/>
        </w:rPr>
        <w:tab/>
      </w:r>
      <w:proofErr w:type="spellStart"/>
      <w:r w:rsidRPr="008B2108">
        <w:rPr>
          <w:b/>
          <w:sz w:val="22"/>
          <w:szCs w:val="22"/>
          <w:lang w:val="el-GR"/>
        </w:rPr>
        <w:t>Προκλινικά</w:t>
      </w:r>
      <w:proofErr w:type="spellEnd"/>
      <w:r w:rsidRPr="008B2108">
        <w:rPr>
          <w:b/>
          <w:sz w:val="22"/>
          <w:szCs w:val="22"/>
          <w:lang w:val="el-GR"/>
        </w:rPr>
        <w:t xml:space="preserve"> δεδομένα για την ασφάλεια</w:t>
      </w:r>
    </w:p>
    <w:p w:rsidR="00D65EC1" w:rsidRPr="008B2108" w:rsidRDefault="00D65EC1" w:rsidP="008F15CA">
      <w:pPr>
        <w:rPr>
          <w:sz w:val="22"/>
          <w:szCs w:val="22"/>
          <w:lang w:val="el-GR"/>
        </w:rPr>
      </w:pPr>
    </w:p>
    <w:p w:rsidR="00D65EC1" w:rsidRPr="008B2108" w:rsidRDefault="00D65EC1" w:rsidP="00110E23">
      <w:pPr>
        <w:jc w:val="both"/>
        <w:rPr>
          <w:sz w:val="22"/>
          <w:szCs w:val="22"/>
          <w:lang w:val="el-GR"/>
        </w:rPr>
      </w:pPr>
      <w:r w:rsidRPr="008B2108">
        <w:rPr>
          <w:sz w:val="22"/>
          <w:szCs w:val="22"/>
          <w:lang w:val="el-GR"/>
        </w:rPr>
        <w:t xml:space="preserve">Οξεία τοξικότητα της </w:t>
      </w:r>
      <w:proofErr w:type="spellStart"/>
      <w:r w:rsidRPr="008B2108">
        <w:rPr>
          <w:sz w:val="22"/>
          <w:szCs w:val="22"/>
          <w:lang w:val="el-GR"/>
        </w:rPr>
        <w:t>καψαϊκίνης</w:t>
      </w:r>
      <w:proofErr w:type="spellEnd"/>
      <w:r w:rsidRPr="008B2108">
        <w:rPr>
          <w:sz w:val="22"/>
          <w:szCs w:val="22"/>
          <w:lang w:val="el-GR"/>
        </w:rPr>
        <w:t xml:space="preserve"> σε ποντίκια εμφανίστηκε σε σχέση με τον τρόπο χορήγησης με την εξής σειρά: </w:t>
      </w:r>
      <w:proofErr w:type="spellStart"/>
      <w:r w:rsidRPr="008B2108">
        <w:rPr>
          <w:sz w:val="22"/>
          <w:szCs w:val="22"/>
          <w:lang w:val="el-GR"/>
        </w:rPr>
        <w:t>ενδοφλεβίως&gt;ενδοπεριτοναϊκώς&gt;υποδορίως&gt;από</w:t>
      </w:r>
      <w:proofErr w:type="spellEnd"/>
      <w:r w:rsidRPr="008B2108">
        <w:rPr>
          <w:sz w:val="22"/>
          <w:szCs w:val="22"/>
          <w:lang w:val="el-GR"/>
        </w:rPr>
        <w:t xml:space="preserve"> το </w:t>
      </w:r>
      <w:proofErr w:type="spellStart"/>
      <w:r w:rsidRPr="008B2108">
        <w:rPr>
          <w:sz w:val="22"/>
          <w:szCs w:val="22"/>
          <w:lang w:val="el-GR"/>
        </w:rPr>
        <w:t>στόμα&gt;δια</w:t>
      </w:r>
      <w:proofErr w:type="spellEnd"/>
      <w:r w:rsidRPr="008B2108">
        <w:rPr>
          <w:sz w:val="22"/>
          <w:szCs w:val="22"/>
          <w:lang w:val="el-GR"/>
        </w:rPr>
        <w:t xml:space="preserve"> του δέρματος. Το γεγονός αυτό δείχνει ότι η συστηματική απορρόφηση και τοξικότητα που ακολουθούν τη δερματική χρήση ήταν χαμηλότερες εκείνων που εμφανίστηκαν με τη χορήγηση από το στόμα. </w:t>
      </w:r>
    </w:p>
    <w:p w:rsidR="00D65EC1" w:rsidRPr="008B2108" w:rsidRDefault="00D65EC1" w:rsidP="00110E23">
      <w:pPr>
        <w:jc w:val="both"/>
        <w:rPr>
          <w:sz w:val="22"/>
          <w:szCs w:val="22"/>
          <w:lang w:val="el-GR"/>
        </w:rPr>
      </w:pPr>
      <w:r w:rsidRPr="008B2108">
        <w:rPr>
          <w:sz w:val="22"/>
          <w:szCs w:val="22"/>
          <w:lang w:val="el-GR"/>
        </w:rPr>
        <w:t xml:space="preserve">Υψηλές δόσεις </w:t>
      </w:r>
      <w:proofErr w:type="spellStart"/>
      <w:r w:rsidRPr="008B2108">
        <w:rPr>
          <w:sz w:val="22"/>
          <w:szCs w:val="22"/>
          <w:lang w:val="el-GR"/>
        </w:rPr>
        <w:t>καψαϊκίνης</w:t>
      </w:r>
      <w:proofErr w:type="spellEnd"/>
      <w:r w:rsidRPr="008B2108">
        <w:rPr>
          <w:sz w:val="22"/>
          <w:szCs w:val="22"/>
          <w:lang w:val="el-GR"/>
        </w:rPr>
        <w:t xml:space="preserve"> υποδορίως δεν προκάλεσαν </w:t>
      </w:r>
      <w:proofErr w:type="spellStart"/>
      <w:r w:rsidRPr="008B2108">
        <w:rPr>
          <w:sz w:val="22"/>
          <w:szCs w:val="22"/>
          <w:lang w:val="el-GR"/>
        </w:rPr>
        <w:t>τερατογένεση</w:t>
      </w:r>
      <w:proofErr w:type="spellEnd"/>
      <w:r w:rsidRPr="008B2108">
        <w:rPr>
          <w:sz w:val="22"/>
          <w:szCs w:val="22"/>
          <w:lang w:val="el-GR"/>
        </w:rPr>
        <w:t xml:space="preserve"> σε αρουραίους. </w:t>
      </w:r>
      <w:r w:rsidRPr="008E388E">
        <w:rPr>
          <w:sz w:val="22"/>
          <w:szCs w:val="22"/>
          <w:lang w:val="el-GR"/>
        </w:rPr>
        <w:t>Υπάρχουν  όμως</w:t>
      </w:r>
      <w:r w:rsidRPr="008B2108">
        <w:rPr>
          <w:sz w:val="22"/>
          <w:szCs w:val="22"/>
          <w:lang w:val="el-GR"/>
        </w:rPr>
        <w:t xml:space="preserve"> ενδείξεις ότι η </w:t>
      </w:r>
      <w:proofErr w:type="spellStart"/>
      <w:r w:rsidRPr="008B2108">
        <w:rPr>
          <w:sz w:val="22"/>
          <w:szCs w:val="22"/>
          <w:lang w:val="el-GR"/>
        </w:rPr>
        <w:t>καψαϊκίνη</w:t>
      </w:r>
      <w:proofErr w:type="spellEnd"/>
      <w:r w:rsidRPr="008B2108">
        <w:rPr>
          <w:sz w:val="22"/>
          <w:szCs w:val="22"/>
          <w:lang w:val="el-GR"/>
        </w:rPr>
        <w:t xml:space="preserve"> διαπερνά τον πλακούντα και ασκεί τοξική επίδραση στα περιφερικά νεύρα των εμβρύων, προκαλώντας μεγάλη μείωση των νευρικών ινών του ραχιαίου κέρατος της σπονδυλικής στήλης που </w:t>
      </w:r>
      <w:proofErr w:type="spellStart"/>
      <w:r w:rsidRPr="008B2108">
        <w:rPr>
          <w:sz w:val="22"/>
          <w:szCs w:val="22"/>
          <w:lang w:val="el-GR"/>
        </w:rPr>
        <w:t>ανοσοαντιδρούν</w:t>
      </w:r>
      <w:proofErr w:type="spellEnd"/>
      <w:r w:rsidRPr="008B2108">
        <w:rPr>
          <w:sz w:val="22"/>
          <w:szCs w:val="22"/>
          <w:lang w:val="el-GR"/>
        </w:rPr>
        <w:t xml:space="preserve"> με την ουσία</w:t>
      </w:r>
      <w:r w:rsidRPr="008B2108">
        <w:rPr>
          <w:color w:val="FF6600"/>
          <w:sz w:val="22"/>
          <w:szCs w:val="22"/>
          <w:lang w:val="el-GR"/>
        </w:rPr>
        <w:t xml:space="preserve"> </w:t>
      </w:r>
      <w:r w:rsidRPr="008B2108">
        <w:rPr>
          <w:sz w:val="22"/>
          <w:szCs w:val="22"/>
          <w:lang w:val="el-GR"/>
        </w:rPr>
        <w:t>Ρ.</w:t>
      </w:r>
      <w:r w:rsidRPr="008B2108">
        <w:rPr>
          <w:color w:val="FF6600"/>
          <w:sz w:val="22"/>
          <w:szCs w:val="22"/>
          <w:lang w:val="el-GR"/>
        </w:rPr>
        <w:t xml:space="preserve"> </w:t>
      </w:r>
      <w:r w:rsidRPr="008B2108">
        <w:rPr>
          <w:sz w:val="22"/>
          <w:szCs w:val="22"/>
          <w:lang w:val="el-GR"/>
        </w:rPr>
        <w:t xml:space="preserve">Προγεννητική θεραπεία αρουραίων με μεγάλες δόσεις </w:t>
      </w:r>
      <w:proofErr w:type="spellStart"/>
      <w:r w:rsidRPr="008B2108">
        <w:rPr>
          <w:sz w:val="22"/>
          <w:szCs w:val="22"/>
          <w:lang w:val="el-GR"/>
        </w:rPr>
        <w:t>καψαϊκίνης</w:t>
      </w:r>
      <w:proofErr w:type="spellEnd"/>
      <w:r w:rsidRPr="008B2108">
        <w:rPr>
          <w:sz w:val="22"/>
          <w:szCs w:val="22"/>
          <w:lang w:val="el-GR"/>
        </w:rPr>
        <w:t xml:space="preserve"> (50</w:t>
      </w:r>
      <w:r w:rsidRPr="008B2108">
        <w:rPr>
          <w:sz w:val="22"/>
          <w:szCs w:val="22"/>
        </w:rPr>
        <w:t>mg</w:t>
      </w:r>
      <w:r w:rsidRPr="008B2108">
        <w:rPr>
          <w:sz w:val="22"/>
          <w:szCs w:val="22"/>
          <w:lang w:val="el-GR"/>
        </w:rPr>
        <w:t>/</w:t>
      </w:r>
      <w:r w:rsidRPr="008B2108">
        <w:rPr>
          <w:sz w:val="22"/>
          <w:szCs w:val="22"/>
        </w:rPr>
        <w:t>kg</w:t>
      </w:r>
      <w:r w:rsidRPr="008B2108">
        <w:rPr>
          <w:sz w:val="22"/>
          <w:szCs w:val="22"/>
          <w:lang w:val="el-GR"/>
        </w:rPr>
        <w:t>) υποδορίως προκάλεσαν λειτουργική έκπτωση των νευρώνων, ενώ η χορήγηση σε νεογέννητα καθυστέρησε τη σωματική ανάπτυξη και τη σεξουαλική ωρίμανση, μείωσε την αναπαραγωγική δραστηριότητα και προκάλεσε ελάττωση των κυήσεων.</w:t>
      </w:r>
    </w:p>
    <w:p w:rsidR="00D65EC1" w:rsidRPr="005678A8" w:rsidRDefault="00D65EC1" w:rsidP="00110E23">
      <w:pPr>
        <w:jc w:val="both"/>
        <w:rPr>
          <w:sz w:val="22"/>
          <w:szCs w:val="22"/>
          <w:lang w:val="el-GR"/>
        </w:rPr>
      </w:pPr>
    </w:p>
    <w:p w:rsidR="00D65EC1" w:rsidRPr="008B2108" w:rsidRDefault="00D65EC1" w:rsidP="00110E23">
      <w:pPr>
        <w:jc w:val="both"/>
        <w:rPr>
          <w:sz w:val="22"/>
          <w:szCs w:val="22"/>
          <w:lang w:val="el-GR"/>
        </w:rPr>
      </w:pPr>
      <w:r w:rsidRPr="008B2108">
        <w:rPr>
          <w:sz w:val="22"/>
          <w:szCs w:val="22"/>
          <w:lang w:val="el-GR"/>
        </w:rPr>
        <w:t xml:space="preserve">Δημοσιευμένα στοιχεία σχετικά με την πιθανή </w:t>
      </w:r>
      <w:proofErr w:type="spellStart"/>
      <w:r w:rsidRPr="008B2108">
        <w:rPr>
          <w:sz w:val="22"/>
          <w:szCs w:val="22"/>
          <w:lang w:val="el-GR"/>
        </w:rPr>
        <w:t>μεταλλαξιογόνο</w:t>
      </w:r>
      <w:proofErr w:type="spellEnd"/>
      <w:r w:rsidRPr="008B2108">
        <w:rPr>
          <w:sz w:val="22"/>
          <w:szCs w:val="22"/>
          <w:lang w:val="el-GR"/>
        </w:rPr>
        <w:t xml:space="preserve"> και καρκινογόνο δράση της </w:t>
      </w:r>
      <w:proofErr w:type="spellStart"/>
      <w:r w:rsidRPr="008B2108">
        <w:rPr>
          <w:sz w:val="22"/>
          <w:szCs w:val="22"/>
          <w:lang w:val="el-GR"/>
        </w:rPr>
        <w:t>καψαϊκίνης</w:t>
      </w:r>
      <w:proofErr w:type="spellEnd"/>
      <w:r w:rsidRPr="008B2108">
        <w:rPr>
          <w:sz w:val="22"/>
          <w:szCs w:val="22"/>
          <w:lang w:val="el-GR"/>
        </w:rPr>
        <w:t xml:space="preserve"> δεν οδηγούν</w:t>
      </w:r>
      <w:r w:rsidRPr="008B2108">
        <w:rPr>
          <w:color w:val="FF6600"/>
          <w:sz w:val="22"/>
          <w:szCs w:val="22"/>
          <w:lang w:val="el-GR"/>
        </w:rPr>
        <w:t xml:space="preserve"> </w:t>
      </w:r>
      <w:r w:rsidRPr="008B2108">
        <w:rPr>
          <w:sz w:val="22"/>
          <w:szCs w:val="22"/>
          <w:lang w:val="el-GR"/>
        </w:rPr>
        <w:t>σε συμπεράσματα.</w:t>
      </w:r>
    </w:p>
    <w:p w:rsidR="00D65EC1" w:rsidRPr="008B2108" w:rsidRDefault="00D65EC1" w:rsidP="00110E23">
      <w:pPr>
        <w:jc w:val="both"/>
        <w:rPr>
          <w:sz w:val="22"/>
          <w:szCs w:val="22"/>
          <w:lang w:val="el-GR"/>
        </w:rPr>
      </w:pPr>
    </w:p>
    <w:p w:rsidR="00D65EC1" w:rsidRPr="008B2108" w:rsidRDefault="00D65EC1" w:rsidP="00FB3B21">
      <w:pPr>
        <w:rPr>
          <w:sz w:val="22"/>
          <w:szCs w:val="22"/>
          <w:lang w:val="el-GR"/>
        </w:rPr>
      </w:pPr>
      <w:r w:rsidRPr="008B2108">
        <w:rPr>
          <w:sz w:val="22"/>
          <w:szCs w:val="22"/>
          <w:lang w:val="el-GR"/>
        </w:rPr>
        <w:t xml:space="preserve">Η </w:t>
      </w:r>
      <w:proofErr w:type="spellStart"/>
      <w:r w:rsidRPr="008B2108">
        <w:rPr>
          <w:sz w:val="22"/>
          <w:szCs w:val="22"/>
          <w:lang w:val="el-GR"/>
        </w:rPr>
        <w:t>καψαϊκίνη</w:t>
      </w:r>
      <w:proofErr w:type="spellEnd"/>
      <w:r w:rsidRPr="008B2108">
        <w:rPr>
          <w:sz w:val="22"/>
          <w:szCs w:val="22"/>
          <w:lang w:val="el-GR"/>
        </w:rPr>
        <w:t xml:space="preserve">, στην ποσότητα, η οποία απορροφάται μετά από δερματική χρήση κλινικής δόσης της </w:t>
      </w:r>
      <w:r w:rsidRPr="008B2108">
        <w:rPr>
          <w:bCs/>
          <w:sz w:val="22"/>
          <w:szCs w:val="22"/>
          <w:lang w:val="el-GR"/>
        </w:rPr>
        <w:t>ΛΕΟΝΤΟΣ ΠΑΥΣΙΠΟΝΗΣ ΘΕΡΜΙΚΗΣ ΚΡΕΜΑΣ</w:t>
      </w:r>
      <w:r>
        <w:rPr>
          <w:bCs/>
          <w:sz w:val="22"/>
          <w:szCs w:val="22"/>
          <w:lang w:val="el-GR"/>
        </w:rPr>
        <w:t xml:space="preserve"> </w:t>
      </w:r>
      <w:r w:rsidRPr="00E61DFA">
        <w:rPr>
          <w:bCs/>
          <w:sz w:val="22"/>
          <w:szCs w:val="22"/>
          <w:lang w:val="el-GR"/>
        </w:rPr>
        <w:t>750 µg / g</w:t>
      </w:r>
      <w:r w:rsidRPr="008B2108">
        <w:rPr>
          <w:sz w:val="22"/>
          <w:szCs w:val="22"/>
          <w:lang w:val="el-GR"/>
        </w:rPr>
        <w:t>, είναι απίθανο να θέσει σε ιδιαίτερο κίνδυνο τον άνθρωπο.</w:t>
      </w:r>
    </w:p>
    <w:p w:rsidR="00D65EC1" w:rsidRPr="006C56ED" w:rsidRDefault="00D65EC1" w:rsidP="008F15CA">
      <w:pPr>
        <w:rPr>
          <w:sz w:val="22"/>
          <w:szCs w:val="22"/>
          <w:lang w:val="el-GR"/>
        </w:rPr>
      </w:pPr>
    </w:p>
    <w:p w:rsidR="00D65EC1" w:rsidRPr="006C56ED" w:rsidRDefault="00D65EC1" w:rsidP="008F15CA">
      <w:pPr>
        <w:rPr>
          <w:sz w:val="22"/>
          <w:szCs w:val="22"/>
          <w:lang w:val="el-GR"/>
        </w:rPr>
      </w:pPr>
    </w:p>
    <w:p w:rsidR="00D65EC1" w:rsidRPr="008B2108" w:rsidRDefault="00D65EC1" w:rsidP="003A0C9E">
      <w:pPr>
        <w:tabs>
          <w:tab w:val="left" w:pos="540"/>
        </w:tabs>
        <w:rPr>
          <w:sz w:val="22"/>
          <w:szCs w:val="22"/>
          <w:lang w:val="el-GR"/>
        </w:rPr>
      </w:pPr>
      <w:r w:rsidRPr="008B2108">
        <w:rPr>
          <w:b/>
          <w:sz w:val="22"/>
          <w:szCs w:val="22"/>
          <w:lang w:val="el-GR"/>
        </w:rPr>
        <w:t>6.</w:t>
      </w:r>
      <w:r w:rsidRPr="008B2108">
        <w:rPr>
          <w:b/>
          <w:sz w:val="22"/>
          <w:szCs w:val="22"/>
          <w:lang w:val="el-GR"/>
        </w:rPr>
        <w:tab/>
        <w:t>ΦΑΡΜΑΚΕΥΤΙΚΕΣ ΠΛΗΡΟΦΟΡΙΕΣ</w:t>
      </w:r>
    </w:p>
    <w:p w:rsidR="00D65EC1" w:rsidRPr="008B2108" w:rsidRDefault="00D65EC1" w:rsidP="00C04001">
      <w:pPr>
        <w:pStyle w:val="a3"/>
        <w:rPr>
          <w:sz w:val="22"/>
          <w:szCs w:val="22"/>
          <w:lang w:val="el-GR"/>
        </w:rPr>
      </w:pPr>
    </w:p>
    <w:p w:rsidR="00D65EC1" w:rsidRPr="008B2108" w:rsidRDefault="00D65EC1" w:rsidP="003A0C9E">
      <w:pPr>
        <w:tabs>
          <w:tab w:val="left" w:pos="540"/>
        </w:tabs>
        <w:rPr>
          <w:sz w:val="22"/>
          <w:szCs w:val="22"/>
          <w:lang w:val="el-GR"/>
        </w:rPr>
      </w:pPr>
      <w:r w:rsidRPr="008B2108">
        <w:rPr>
          <w:b/>
          <w:sz w:val="22"/>
          <w:szCs w:val="22"/>
          <w:lang w:val="el-GR"/>
        </w:rPr>
        <w:t>6.1</w:t>
      </w:r>
      <w:r w:rsidRPr="008B2108">
        <w:rPr>
          <w:b/>
          <w:sz w:val="22"/>
          <w:szCs w:val="22"/>
          <w:lang w:val="el-GR"/>
        </w:rPr>
        <w:tab/>
        <w:t>Κατάλογος εκδόχων</w:t>
      </w:r>
    </w:p>
    <w:p w:rsidR="00D65EC1" w:rsidRPr="003B42A1" w:rsidRDefault="00D65EC1" w:rsidP="008F15CA">
      <w:pPr>
        <w:rPr>
          <w:sz w:val="22"/>
          <w:szCs w:val="22"/>
          <w:lang w:val="el-GR"/>
        </w:rPr>
      </w:pPr>
    </w:p>
    <w:p w:rsidR="00D65EC1" w:rsidRPr="008B2108" w:rsidRDefault="00D65EC1" w:rsidP="00C04001">
      <w:pPr>
        <w:jc w:val="both"/>
        <w:rPr>
          <w:sz w:val="22"/>
          <w:szCs w:val="22"/>
          <w:lang w:val="el-GR"/>
        </w:rPr>
      </w:pPr>
      <w:proofErr w:type="spellStart"/>
      <w:r w:rsidRPr="008B2108">
        <w:rPr>
          <w:sz w:val="22"/>
          <w:szCs w:val="22"/>
          <w:lang w:val="el-GR"/>
        </w:rPr>
        <w:t>Παραϋδροξυβενζοϊκό</w:t>
      </w:r>
      <w:r w:rsidRPr="004E7F7A">
        <w:rPr>
          <w:sz w:val="22"/>
          <w:szCs w:val="22"/>
          <w:lang w:val="el-GR"/>
        </w:rPr>
        <w:t>ς</w:t>
      </w:r>
      <w:proofErr w:type="spellEnd"/>
      <w:r w:rsidRPr="008B2108">
        <w:rPr>
          <w:sz w:val="22"/>
          <w:szCs w:val="22"/>
          <w:lang w:val="el-GR"/>
        </w:rPr>
        <w:t xml:space="preserve"> </w:t>
      </w:r>
      <w:proofErr w:type="spellStart"/>
      <w:r w:rsidRPr="008B2108">
        <w:rPr>
          <w:sz w:val="22"/>
          <w:szCs w:val="22"/>
          <w:lang w:val="el-GR"/>
        </w:rPr>
        <w:t>μεθυλεστέρα</w:t>
      </w:r>
      <w:r w:rsidRPr="004E7F7A">
        <w:rPr>
          <w:sz w:val="22"/>
          <w:szCs w:val="22"/>
          <w:lang w:val="el-GR"/>
        </w:rPr>
        <w:t>ς</w:t>
      </w:r>
      <w:proofErr w:type="spellEnd"/>
      <w:r w:rsidRPr="008B2108">
        <w:rPr>
          <w:sz w:val="22"/>
          <w:szCs w:val="22"/>
          <w:lang w:val="el-GR"/>
        </w:rPr>
        <w:t xml:space="preserve"> (Ε218)</w:t>
      </w:r>
    </w:p>
    <w:p w:rsidR="00D65EC1" w:rsidRPr="008B2108" w:rsidRDefault="00D65EC1" w:rsidP="00C04001">
      <w:pPr>
        <w:jc w:val="both"/>
        <w:rPr>
          <w:sz w:val="22"/>
          <w:szCs w:val="22"/>
          <w:lang w:val="el-GR"/>
        </w:rPr>
      </w:pPr>
      <w:proofErr w:type="spellStart"/>
      <w:r w:rsidRPr="008B2108">
        <w:rPr>
          <w:sz w:val="22"/>
          <w:szCs w:val="22"/>
          <w:lang w:val="el-GR"/>
        </w:rPr>
        <w:t>Παραϋδροξυβενζοϊκός</w:t>
      </w:r>
      <w:proofErr w:type="spellEnd"/>
      <w:r w:rsidRPr="008B2108">
        <w:rPr>
          <w:sz w:val="22"/>
          <w:szCs w:val="22"/>
          <w:lang w:val="el-GR"/>
        </w:rPr>
        <w:t xml:space="preserve"> </w:t>
      </w:r>
      <w:proofErr w:type="spellStart"/>
      <w:r w:rsidRPr="008B2108">
        <w:rPr>
          <w:sz w:val="22"/>
          <w:szCs w:val="22"/>
          <w:lang w:val="el-GR"/>
        </w:rPr>
        <w:t>προπυλεστέρας</w:t>
      </w:r>
      <w:proofErr w:type="spellEnd"/>
      <w:r w:rsidRPr="008B2108">
        <w:rPr>
          <w:sz w:val="22"/>
          <w:szCs w:val="22"/>
          <w:lang w:val="el-GR"/>
        </w:rPr>
        <w:t xml:space="preserve"> (Ε216)</w:t>
      </w:r>
    </w:p>
    <w:p w:rsidR="00D65EC1" w:rsidRPr="008B2108" w:rsidRDefault="00D65EC1" w:rsidP="00C04001">
      <w:pPr>
        <w:jc w:val="both"/>
        <w:rPr>
          <w:sz w:val="22"/>
          <w:szCs w:val="22"/>
          <w:lang w:val="el-GR"/>
        </w:rPr>
      </w:pPr>
      <w:proofErr w:type="spellStart"/>
      <w:r w:rsidRPr="008B2108">
        <w:rPr>
          <w:sz w:val="22"/>
          <w:szCs w:val="22"/>
          <w:lang w:val="el-GR"/>
        </w:rPr>
        <w:t>Κητοπολυαιθυλενογλυκόλη</w:t>
      </w:r>
      <w:proofErr w:type="spellEnd"/>
      <w:r w:rsidRPr="008B2108">
        <w:rPr>
          <w:sz w:val="22"/>
          <w:szCs w:val="22"/>
          <w:lang w:val="el-GR"/>
        </w:rPr>
        <w:t xml:space="preserve"> 1000</w:t>
      </w:r>
    </w:p>
    <w:p w:rsidR="00D65EC1" w:rsidRPr="008B2108" w:rsidRDefault="00D65EC1" w:rsidP="00C04001">
      <w:pPr>
        <w:jc w:val="both"/>
        <w:rPr>
          <w:sz w:val="22"/>
          <w:szCs w:val="22"/>
          <w:lang w:val="el-GR"/>
        </w:rPr>
      </w:pPr>
      <w:proofErr w:type="spellStart"/>
      <w:r w:rsidRPr="008B2108">
        <w:rPr>
          <w:sz w:val="22"/>
          <w:szCs w:val="22"/>
          <w:lang w:val="el-GR"/>
        </w:rPr>
        <w:t>Κητοστεατυλική</w:t>
      </w:r>
      <w:proofErr w:type="spellEnd"/>
      <w:r w:rsidRPr="008B2108">
        <w:rPr>
          <w:sz w:val="22"/>
          <w:szCs w:val="22"/>
          <w:lang w:val="el-GR"/>
        </w:rPr>
        <w:t xml:space="preserve"> αλκοόλη</w:t>
      </w:r>
    </w:p>
    <w:p w:rsidR="00D65EC1" w:rsidRPr="008B2108" w:rsidRDefault="00D65EC1" w:rsidP="00C04001">
      <w:pPr>
        <w:jc w:val="both"/>
        <w:rPr>
          <w:sz w:val="22"/>
          <w:szCs w:val="22"/>
          <w:lang w:val="el-GR"/>
        </w:rPr>
      </w:pPr>
      <w:r w:rsidRPr="004E7F7A">
        <w:rPr>
          <w:sz w:val="22"/>
          <w:szCs w:val="22"/>
          <w:lang w:val="el-GR"/>
        </w:rPr>
        <w:t xml:space="preserve">Μυριστικός </w:t>
      </w:r>
      <w:proofErr w:type="spellStart"/>
      <w:r w:rsidRPr="004E7F7A">
        <w:rPr>
          <w:sz w:val="22"/>
          <w:szCs w:val="22"/>
          <w:lang w:val="el-GR"/>
        </w:rPr>
        <w:t>ισοπροπυλεστέρας</w:t>
      </w:r>
      <w:proofErr w:type="spellEnd"/>
      <w:r w:rsidRPr="008B2108">
        <w:rPr>
          <w:sz w:val="22"/>
          <w:szCs w:val="22"/>
          <w:lang w:val="el-GR"/>
        </w:rPr>
        <w:t xml:space="preserve"> </w:t>
      </w:r>
    </w:p>
    <w:p w:rsidR="00D65EC1" w:rsidRPr="008B2108" w:rsidRDefault="00D65EC1" w:rsidP="00C04001">
      <w:pPr>
        <w:jc w:val="both"/>
        <w:rPr>
          <w:sz w:val="22"/>
          <w:szCs w:val="22"/>
          <w:lang w:val="el-GR"/>
        </w:rPr>
      </w:pPr>
      <w:r w:rsidRPr="008B2108">
        <w:rPr>
          <w:sz w:val="22"/>
          <w:szCs w:val="22"/>
          <w:lang w:val="el-GR"/>
        </w:rPr>
        <w:t xml:space="preserve">Υγρή Παραφίνη </w:t>
      </w:r>
    </w:p>
    <w:p w:rsidR="00D65EC1" w:rsidRPr="008B2108" w:rsidRDefault="00D65EC1" w:rsidP="00C04001">
      <w:pPr>
        <w:jc w:val="both"/>
        <w:rPr>
          <w:sz w:val="22"/>
          <w:szCs w:val="22"/>
          <w:lang w:val="el-GR"/>
        </w:rPr>
      </w:pPr>
      <w:proofErr w:type="spellStart"/>
      <w:r w:rsidRPr="008B2108">
        <w:rPr>
          <w:sz w:val="22"/>
          <w:szCs w:val="22"/>
          <w:lang w:val="el-GR"/>
        </w:rPr>
        <w:t>Προπυλενογλυκόλη</w:t>
      </w:r>
      <w:proofErr w:type="spellEnd"/>
    </w:p>
    <w:p w:rsidR="00D65EC1" w:rsidRPr="008B2108" w:rsidRDefault="00D65EC1" w:rsidP="00C04001">
      <w:pPr>
        <w:jc w:val="both"/>
        <w:rPr>
          <w:sz w:val="22"/>
          <w:szCs w:val="22"/>
          <w:lang w:val="el-GR"/>
        </w:rPr>
      </w:pPr>
      <w:r w:rsidRPr="008B2108">
        <w:rPr>
          <w:sz w:val="22"/>
          <w:szCs w:val="22"/>
          <w:lang w:val="el-GR"/>
        </w:rPr>
        <w:t>Κιτρικό νάτριο</w:t>
      </w:r>
    </w:p>
    <w:p w:rsidR="00D65EC1" w:rsidRPr="008B2108" w:rsidRDefault="00D65EC1" w:rsidP="00C04001">
      <w:pPr>
        <w:jc w:val="both"/>
        <w:rPr>
          <w:sz w:val="22"/>
          <w:szCs w:val="22"/>
          <w:lang w:val="el-GR"/>
        </w:rPr>
      </w:pPr>
      <w:r w:rsidRPr="008B2108">
        <w:rPr>
          <w:sz w:val="22"/>
          <w:szCs w:val="22"/>
          <w:lang w:val="el-GR"/>
        </w:rPr>
        <w:t xml:space="preserve">Κιτρικό οξύ </w:t>
      </w:r>
      <w:proofErr w:type="spellStart"/>
      <w:r w:rsidRPr="008B2108">
        <w:rPr>
          <w:sz w:val="22"/>
          <w:szCs w:val="22"/>
          <w:lang w:val="el-GR"/>
        </w:rPr>
        <w:t>μονοϋδρικό</w:t>
      </w:r>
      <w:proofErr w:type="spellEnd"/>
    </w:p>
    <w:p w:rsidR="00D65EC1" w:rsidRPr="008B2108" w:rsidRDefault="00D65EC1" w:rsidP="00C04001">
      <w:pPr>
        <w:jc w:val="both"/>
        <w:rPr>
          <w:sz w:val="22"/>
          <w:szCs w:val="22"/>
          <w:lang w:val="el-GR"/>
        </w:rPr>
      </w:pPr>
      <w:r w:rsidRPr="004E7F7A">
        <w:rPr>
          <w:sz w:val="22"/>
          <w:szCs w:val="22"/>
          <w:lang w:val="el-GR"/>
        </w:rPr>
        <w:t xml:space="preserve">Ύδωρ </w:t>
      </w:r>
      <w:proofErr w:type="spellStart"/>
      <w:r w:rsidRPr="004E7F7A">
        <w:rPr>
          <w:sz w:val="22"/>
          <w:szCs w:val="22"/>
          <w:lang w:val="el-GR"/>
        </w:rPr>
        <w:t>κεκαθαρμένο</w:t>
      </w:r>
      <w:proofErr w:type="spellEnd"/>
    </w:p>
    <w:p w:rsidR="00D65EC1" w:rsidRPr="008B2108" w:rsidRDefault="00D65EC1" w:rsidP="00C04001">
      <w:pPr>
        <w:jc w:val="both"/>
        <w:rPr>
          <w:sz w:val="22"/>
          <w:szCs w:val="22"/>
          <w:lang w:val="el-GR"/>
        </w:rPr>
      </w:pPr>
      <w:r w:rsidRPr="008B2108">
        <w:rPr>
          <w:sz w:val="22"/>
          <w:szCs w:val="22"/>
          <w:lang w:val="el-GR"/>
        </w:rPr>
        <w:t>Υδροξείδιο του νατρίου</w:t>
      </w:r>
    </w:p>
    <w:p w:rsidR="00D65EC1" w:rsidRPr="008B2108" w:rsidRDefault="00D65EC1" w:rsidP="008F15CA">
      <w:pPr>
        <w:rPr>
          <w:sz w:val="22"/>
          <w:szCs w:val="22"/>
          <w:lang w:val="el-GR"/>
        </w:rPr>
      </w:pPr>
    </w:p>
    <w:p w:rsidR="00D65EC1" w:rsidRPr="008B2108" w:rsidRDefault="00D65EC1" w:rsidP="003A0C9E">
      <w:pPr>
        <w:tabs>
          <w:tab w:val="left" w:pos="540"/>
        </w:tabs>
        <w:rPr>
          <w:sz w:val="22"/>
          <w:szCs w:val="22"/>
          <w:lang w:val="el-GR"/>
        </w:rPr>
      </w:pPr>
      <w:bookmarkStart w:id="19" w:name="_Toc148329783"/>
      <w:bookmarkStart w:id="20" w:name="_Toc148330040"/>
      <w:bookmarkStart w:id="21" w:name="_Toc148336241"/>
      <w:bookmarkStart w:id="22" w:name="_Toc148413969"/>
      <w:bookmarkStart w:id="23" w:name="_Toc148414067"/>
      <w:bookmarkStart w:id="24" w:name="_Toc148414201"/>
      <w:r w:rsidRPr="008B2108">
        <w:rPr>
          <w:b/>
          <w:sz w:val="22"/>
          <w:szCs w:val="22"/>
          <w:lang w:val="el-GR"/>
        </w:rPr>
        <w:t>6.2</w:t>
      </w:r>
      <w:r w:rsidRPr="008B2108">
        <w:rPr>
          <w:b/>
          <w:sz w:val="22"/>
          <w:szCs w:val="22"/>
          <w:lang w:val="el-GR"/>
        </w:rPr>
        <w:tab/>
        <w:t>Ασυμβατότητες</w:t>
      </w:r>
    </w:p>
    <w:p w:rsidR="00D65EC1" w:rsidRPr="008B2108" w:rsidRDefault="00D65EC1" w:rsidP="00C04001">
      <w:pPr>
        <w:rPr>
          <w:sz w:val="22"/>
          <w:szCs w:val="22"/>
          <w:lang w:val="el-GR"/>
        </w:rPr>
      </w:pPr>
    </w:p>
    <w:p w:rsidR="00D65EC1" w:rsidRPr="008B2108" w:rsidRDefault="00D65EC1" w:rsidP="00C04001">
      <w:pPr>
        <w:rPr>
          <w:sz w:val="22"/>
          <w:szCs w:val="22"/>
          <w:lang w:val="el-GR"/>
        </w:rPr>
      </w:pPr>
      <w:r w:rsidRPr="008B2108">
        <w:rPr>
          <w:sz w:val="22"/>
          <w:szCs w:val="22"/>
          <w:lang w:val="el-GR"/>
        </w:rPr>
        <w:t>Δεν εφαρμόζεται.</w:t>
      </w:r>
    </w:p>
    <w:p w:rsidR="00D65EC1" w:rsidRPr="008B2108" w:rsidRDefault="00D65EC1" w:rsidP="008F15CA">
      <w:pPr>
        <w:rPr>
          <w:sz w:val="22"/>
          <w:szCs w:val="22"/>
          <w:lang w:val="el-GR"/>
        </w:rPr>
      </w:pPr>
    </w:p>
    <w:bookmarkEnd w:id="19"/>
    <w:bookmarkEnd w:id="20"/>
    <w:bookmarkEnd w:id="21"/>
    <w:bookmarkEnd w:id="22"/>
    <w:bookmarkEnd w:id="23"/>
    <w:bookmarkEnd w:id="24"/>
    <w:p w:rsidR="00D65EC1" w:rsidRPr="008B2108" w:rsidRDefault="00D65EC1" w:rsidP="003A0C9E">
      <w:pPr>
        <w:tabs>
          <w:tab w:val="left" w:pos="540"/>
        </w:tabs>
        <w:rPr>
          <w:sz w:val="22"/>
          <w:szCs w:val="22"/>
          <w:lang w:val="el-GR"/>
        </w:rPr>
      </w:pPr>
      <w:r w:rsidRPr="008B2108">
        <w:rPr>
          <w:b/>
          <w:sz w:val="22"/>
          <w:szCs w:val="22"/>
          <w:lang w:val="el-GR"/>
        </w:rPr>
        <w:t>6.3</w:t>
      </w:r>
      <w:r w:rsidRPr="008B2108">
        <w:rPr>
          <w:b/>
          <w:sz w:val="22"/>
          <w:szCs w:val="22"/>
          <w:lang w:val="el-GR"/>
        </w:rPr>
        <w:tab/>
        <w:t>Διάρκεια ζωής</w:t>
      </w:r>
    </w:p>
    <w:p w:rsidR="00D65EC1" w:rsidRPr="008B2108" w:rsidRDefault="00D65EC1" w:rsidP="008F15CA">
      <w:pPr>
        <w:tabs>
          <w:tab w:val="left" w:pos="1418"/>
        </w:tabs>
        <w:rPr>
          <w:color w:val="000000"/>
          <w:sz w:val="22"/>
          <w:szCs w:val="22"/>
          <w:lang w:val="el-GR"/>
        </w:rPr>
      </w:pPr>
    </w:p>
    <w:p w:rsidR="00D65EC1" w:rsidRPr="008B2108" w:rsidRDefault="00D65EC1" w:rsidP="008F15CA">
      <w:pPr>
        <w:tabs>
          <w:tab w:val="left" w:pos="1418"/>
        </w:tabs>
        <w:rPr>
          <w:color w:val="000000"/>
          <w:sz w:val="22"/>
          <w:szCs w:val="22"/>
          <w:lang w:val="el-GR"/>
        </w:rPr>
      </w:pPr>
      <w:r w:rsidRPr="008B2108">
        <w:rPr>
          <w:color w:val="000000"/>
          <w:sz w:val="22"/>
          <w:szCs w:val="22"/>
          <w:lang w:val="el-GR"/>
        </w:rPr>
        <w:t>4 χρόνια</w:t>
      </w:r>
    </w:p>
    <w:p w:rsidR="00D65EC1" w:rsidRPr="008B2108" w:rsidRDefault="00D65EC1" w:rsidP="008F15CA">
      <w:pPr>
        <w:tabs>
          <w:tab w:val="left" w:pos="1418"/>
        </w:tabs>
        <w:rPr>
          <w:sz w:val="22"/>
          <w:szCs w:val="22"/>
          <w:lang w:val="el-GR"/>
        </w:rPr>
      </w:pPr>
      <w:r w:rsidRPr="008B2108">
        <w:rPr>
          <w:sz w:val="22"/>
          <w:szCs w:val="22"/>
          <w:lang w:val="el-GR"/>
        </w:rPr>
        <w:t>Διάρκεια ζωής μετά το πρώτο άνοιγμα του σωληναρίου: 6 μήνες</w:t>
      </w:r>
    </w:p>
    <w:p w:rsidR="00D65EC1" w:rsidRPr="008B2108" w:rsidRDefault="00D65EC1" w:rsidP="008F15CA">
      <w:pPr>
        <w:rPr>
          <w:sz w:val="22"/>
          <w:szCs w:val="22"/>
          <w:lang w:val="el-GR"/>
        </w:rPr>
      </w:pPr>
    </w:p>
    <w:p w:rsidR="00D65EC1" w:rsidRPr="008B2108" w:rsidRDefault="00D65EC1" w:rsidP="003A0C9E">
      <w:pPr>
        <w:tabs>
          <w:tab w:val="left" w:pos="540"/>
        </w:tabs>
        <w:rPr>
          <w:sz w:val="22"/>
          <w:szCs w:val="22"/>
          <w:lang w:val="el-GR"/>
        </w:rPr>
      </w:pPr>
      <w:bookmarkStart w:id="25" w:name="_Toc148329785"/>
      <w:bookmarkStart w:id="26" w:name="_Toc148330042"/>
      <w:bookmarkStart w:id="27" w:name="_Toc148336243"/>
      <w:bookmarkStart w:id="28" w:name="_Toc148413971"/>
      <w:bookmarkStart w:id="29" w:name="_Toc148414069"/>
      <w:bookmarkStart w:id="30" w:name="_Toc148414203"/>
      <w:r w:rsidRPr="008B2108">
        <w:rPr>
          <w:b/>
          <w:sz w:val="22"/>
          <w:szCs w:val="22"/>
          <w:lang w:val="el-GR"/>
        </w:rPr>
        <w:t>6.4</w:t>
      </w:r>
      <w:r w:rsidRPr="008B2108">
        <w:rPr>
          <w:b/>
          <w:sz w:val="22"/>
          <w:szCs w:val="22"/>
          <w:lang w:val="el-GR"/>
        </w:rPr>
        <w:tab/>
        <w:t>Ιδιαίτερες προφυλάξεις κατά την φύλαξη του προϊόντος</w:t>
      </w:r>
    </w:p>
    <w:p w:rsidR="00D65EC1" w:rsidRPr="008B2108" w:rsidRDefault="00D65EC1" w:rsidP="008F15CA">
      <w:pPr>
        <w:rPr>
          <w:sz w:val="22"/>
          <w:szCs w:val="22"/>
          <w:lang w:val="el-GR"/>
        </w:rPr>
      </w:pPr>
    </w:p>
    <w:p w:rsidR="00D65EC1" w:rsidRPr="008B2108" w:rsidRDefault="00D65EC1" w:rsidP="00C04001">
      <w:pPr>
        <w:numPr>
          <w:ilvl w:val="12"/>
          <w:numId w:val="0"/>
        </w:numPr>
        <w:tabs>
          <w:tab w:val="left" w:pos="708"/>
        </w:tabs>
        <w:ind w:right="-2"/>
        <w:rPr>
          <w:noProof/>
          <w:sz w:val="22"/>
          <w:szCs w:val="22"/>
          <w:lang w:val="el-GR"/>
        </w:rPr>
      </w:pPr>
      <w:r w:rsidRPr="008B2108">
        <w:rPr>
          <w:noProof/>
          <w:sz w:val="22"/>
          <w:szCs w:val="22"/>
          <w:lang w:val="el-GR"/>
        </w:rPr>
        <w:t>Αυτό το φαρμακευτικό προϊόν δεν απαιτεί οποιεσδήποτε ειδικές συνθήκες φύλαξης.</w:t>
      </w:r>
    </w:p>
    <w:p w:rsidR="00D65EC1" w:rsidRPr="006C56ED" w:rsidRDefault="00D65EC1" w:rsidP="008F15CA">
      <w:pPr>
        <w:rPr>
          <w:sz w:val="22"/>
          <w:szCs w:val="22"/>
          <w:lang w:val="el-GR"/>
        </w:rPr>
      </w:pPr>
    </w:p>
    <w:bookmarkEnd w:id="25"/>
    <w:bookmarkEnd w:id="26"/>
    <w:bookmarkEnd w:id="27"/>
    <w:bookmarkEnd w:id="28"/>
    <w:bookmarkEnd w:id="29"/>
    <w:bookmarkEnd w:id="30"/>
    <w:p w:rsidR="00D65EC1" w:rsidRPr="008B2108" w:rsidRDefault="00D65EC1" w:rsidP="003A0C9E">
      <w:pPr>
        <w:tabs>
          <w:tab w:val="left" w:pos="540"/>
        </w:tabs>
        <w:rPr>
          <w:sz w:val="22"/>
          <w:szCs w:val="22"/>
          <w:lang w:val="el-GR"/>
        </w:rPr>
      </w:pPr>
      <w:r w:rsidRPr="008B2108">
        <w:rPr>
          <w:b/>
          <w:sz w:val="22"/>
          <w:szCs w:val="22"/>
          <w:lang w:val="el-GR"/>
        </w:rPr>
        <w:t>6.5</w:t>
      </w:r>
      <w:r w:rsidRPr="008B2108">
        <w:rPr>
          <w:b/>
          <w:sz w:val="22"/>
          <w:szCs w:val="22"/>
          <w:lang w:val="el-GR"/>
        </w:rPr>
        <w:tab/>
        <w:t xml:space="preserve">Φύση και συστατικά του </w:t>
      </w:r>
      <w:proofErr w:type="spellStart"/>
      <w:r w:rsidRPr="008B2108">
        <w:rPr>
          <w:b/>
          <w:sz w:val="22"/>
          <w:szCs w:val="22"/>
          <w:lang w:val="el-GR"/>
        </w:rPr>
        <w:t>περιέκτη</w:t>
      </w:r>
      <w:proofErr w:type="spellEnd"/>
    </w:p>
    <w:p w:rsidR="00D65EC1" w:rsidRPr="008B2108" w:rsidRDefault="00D65EC1" w:rsidP="008F15CA">
      <w:pPr>
        <w:rPr>
          <w:sz w:val="22"/>
          <w:szCs w:val="22"/>
          <w:lang w:val="el-GR"/>
        </w:rPr>
      </w:pPr>
    </w:p>
    <w:p w:rsidR="00D65EC1" w:rsidRPr="0020798D" w:rsidRDefault="00D65EC1" w:rsidP="00A45670">
      <w:pPr>
        <w:rPr>
          <w:sz w:val="22"/>
          <w:szCs w:val="22"/>
          <w:lang w:val="el-GR"/>
        </w:rPr>
      </w:pPr>
      <w:r w:rsidRPr="0020798D">
        <w:rPr>
          <w:bCs/>
          <w:sz w:val="22"/>
          <w:szCs w:val="22"/>
          <w:lang w:val="el-GR"/>
        </w:rPr>
        <w:t>Σωληνάριο</w:t>
      </w:r>
      <w:r w:rsidRPr="0020798D">
        <w:rPr>
          <w:sz w:val="22"/>
          <w:szCs w:val="22"/>
          <w:lang w:val="el-GR"/>
        </w:rPr>
        <w:t xml:space="preserve"> με 20 </w:t>
      </w:r>
      <w:r w:rsidRPr="0020798D">
        <w:rPr>
          <w:sz w:val="22"/>
          <w:szCs w:val="22"/>
        </w:rPr>
        <w:t>g</w:t>
      </w:r>
      <w:r w:rsidRPr="0020798D">
        <w:rPr>
          <w:sz w:val="22"/>
          <w:szCs w:val="22"/>
          <w:lang w:val="el-GR"/>
        </w:rPr>
        <w:t xml:space="preserve"> κρέμας</w:t>
      </w:r>
    </w:p>
    <w:p w:rsidR="00D65EC1" w:rsidRPr="0020798D" w:rsidRDefault="00D65EC1" w:rsidP="00A45670">
      <w:pPr>
        <w:rPr>
          <w:sz w:val="22"/>
          <w:szCs w:val="22"/>
          <w:lang w:val="el-GR"/>
        </w:rPr>
      </w:pPr>
      <w:r w:rsidRPr="0020798D">
        <w:rPr>
          <w:sz w:val="22"/>
          <w:szCs w:val="22"/>
          <w:lang w:val="el-GR"/>
        </w:rPr>
        <w:t xml:space="preserve">Σωληνάριο με 50 </w:t>
      </w:r>
      <w:r w:rsidRPr="0020798D">
        <w:rPr>
          <w:sz w:val="22"/>
          <w:szCs w:val="22"/>
        </w:rPr>
        <w:t>g</w:t>
      </w:r>
      <w:r w:rsidRPr="0020798D">
        <w:rPr>
          <w:sz w:val="22"/>
          <w:szCs w:val="22"/>
          <w:lang w:val="el-GR"/>
        </w:rPr>
        <w:t xml:space="preserve"> κρέμας</w:t>
      </w:r>
    </w:p>
    <w:p w:rsidR="00D65EC1" w:rsidRPr="0020798D" w:rsidRDefault="00D65EC1" w:rsidP="00A45670">
      <w:pPr>
        <w:rPr>
          <w:sz w:val="22"/>
          <w:szCs w:val="22"/>
          <w:lang w:val="el-GR"/>
        </w:rPr>
      </w:pPr>
      <w:r w:rsidRPr="0020798D">
        <w:rPr>
          <w:sz w:val="22"/>
          <w:szCs w:val="22"/>
          <w:lang w:val="el-GR"/>
        </w:rPr>
        <w:t xml:space="preserve">Σωληνάριο με 100 </w:t>
      </w:r>
      <w:r w:rsidRPr="0020798D">
        <w:rPr>
          <w:sz w:val="22"/>
          <w:szCs w:val="22"/>
        </w:rPr>
        <w:t>g</w:t>
      </w:r>
      <w:r w:rsidRPr="0020798D">
        <w:rPr>
          <w:sz w:val="22"/>
          <w:szCs w:val="22"/>
          <w:lang w:val="el-GR"/>
        </w:rPr>
        <w:t xml:space="preserve"> κρέμας</w:t>
      </w:r>
    </w:p>
    <w:p w:rsidR="00D65EC1" w:rsidRPr="00853BE7" w:rsidRDefault="00D65EC1" w:rsidP="00FB3B21">
      <w:pPr>
        <w:rPr>
          <w:sz w:val="22"/>
          <w:szCs w:val="22"/>
          <w:highlight w:val="yellow"/>
          <w:lang w:val="el-GR"/>
        </w:rPr>
      </w:pPr>
    </w:p>
    <w:p w:rsidR="00D65EC1" w:rsidRPr="00853BE7" w:rsidRDefault="00D65EC1" w:rsidP="00A45670">
      <w:pPr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Σωληνάριο από αλουμίνιο, με εσωτερική επικάλυψη </w:t>
      </w:r>
      <w:proofErr w:type="spellStart"/>
      <w:r w:rsidRPr="00E31415">
        <w:rPr>
          <w:sz w:val="22"/>
          <w:szCs w:val="22"/>
          <w:lang w:val="el-GR"/>
        </w:rPr>
        <w:t>εποξική</w:t>
      </w:r>
      <w:r>
        <w:rPr>
          <w:sz w:val="22"/>
          <w:szCs w:val="22"/>
          <w:lang w:val="el-GR"/>
        </w:rPr>
        <w:t>ς</w:t>
      </w:r>
      <w:proofErr w:type="spellEnd"/>
      <w:r w:rsidRPr="00E31415">
        <w:rPr>
          <w:sz w:val="22"/>
          <w:szCs w:val="22"/>
          <w:lang w:val="el-GR"/>
        </w:rPr>
        <w:t xml:space="preserve"> ρητίνη</w:t>
      </w:r>
      <w:r>
        <w:rPr>
          <w:sz w:val="22"/>
          <w:szCs w:val="22"/>
          <w:lang w:val="el-GR"/>
        </w:rPr>
        <w:t>ς</w:t>
      </w:r>
      <w:r w:rsidRPr="00E31415">
        <w:rPr>
          <w:sz w:val="22"/>
          <w:szCs w:val="22"/>
          <w:lang w:val="el-GR"/>
        </w:rPr>
        <w:t>, με ένα βιδωτό πώμα</w:t>
      </w:r>
      <w:r>
        <w:rPr>
          <w:sz w:val="22"/>
          <w:szCs w:val="22"/>
          <w:lang w:val="el-GR"/>
        </w:rPr>
        <w:t xml:space="preserve"> από </w:t>
      </w:r>
      <w:r w:rsidRPr="00E31415">
        <w:rPr>
          <w:sz w:val="22"/>
          <w:szCs w:val="22"/>
          <w:lang w:val="el-GR"/>
        </w:rPr>
        <w:t>πολυαιθυλένιο ή πολυπροπυλένιο</w:t>
      </w:r>
      <w:r>
        <w:rPr>
          <w:sz w:val="22"/>
          <w:szCs w:val="22"/>
          <w:lang w:val="el-GR"/>
        </w:rPr>
        <w:t>.</w:t>
      </w:r>
    </w:p>
    <w:p w:rsidR="00D65EC1" w:rsidRPr="00E31415" w:rsidRDefault="00D65EC1" w:rsidP="00FB3B21">
      <w:pPr>
        <w:rPr>
          <w:sz w:val="22"/>
          <w:szCs w:val="22"/>
          <w:lang w:val="el-GR"/>
        </w:rPr>
      </w:pPr>
    </w:p>
    <w:p w:rsidR="00D65EC1" w:rsidRPr="00FB3B21" w:rsidRDefault="00D65EC1" w:rsidP="008F15CA">
      <w:pPr>
        <w:rPr>
          <w:sz w:val="22"/>
          <w:szCs w:val="22"/>
          <w:lang w:val="el-GR"/>
        </w:rPr>
      </w:pPr>
      <w:r w:rsidRPr="008B2108">
        <w:rPr>
          <w:sz w:val="22"/>
          <w:szCs w:val="22"/>
          <w:lang w:val="el-GR"/>
        </w:rPr>
        <w:t>Μπορεί να μη κυκλοφορούν όλες οι συσκευασίες.</w:t>
      </w:r>
    </w:p>
    <w:p w:rsidR="00D65EC1" w:rsidRPr="00DA54B3" w:rsidRDefault="00D65EC1" w:rsidP="008F15CA">
      <w:pPr>
        <w:rPr>
          <w:sz w:val="22"/>
          <w:szCs w:val="22"/>
          <w:lang w:val="el-GR"/>
        </w:rPr>
      </w:pPr>
    </w:p>
    <w:p w:rsidR="00D65EC1" w:rsidRPr="008B2108" w:rsidRDefault="00D65EC1" w:rsidP="003A0C9E">
      <w:pPr>
        <w:tabs>
          <w:tab w:val="left" w:pos="540"/>
        </w:tabs>
        <w:rPr>
          <w:sz w:val="22"/>
          <w:szCs w:val="22"/>
          <w:lang w:val="el-GR"/>
        </w:rPr>
      </w:pPr>
      <w:r w:rsidRPr="008B2108">
        <w:rPr>
          <w:b/>
          <w:sz w:val="22"/>
          <w:szCs w:val="22"/>
          <w:lang w:val="el-GR"/>
        </w:rPr>
        <w:t>6.6</w:t>
      </w:r>
      <w:r w:rsidRPr="008B2108">
        <w:rPr>
          <w:b/>
          <w:sz w:val="22"/>
          <w:szCs w:val="22"/>
          <w:lang w:val="el-GR"/>
        </w:rPr>
        <w:tab/>
      </w:r>
      <w:r w:rsidRPr="008B2108">
        <w:rPr>
          <w:b/>
          <w:noProof/>
          <w:sz w:val="22"/>
          <w:szCs w:val="22"/>
          <w:lang w:val="el-GR"/>
        </w:rPr>
        <w:t>Ιδ</w:t>
      </w:r>
      <w:r>
        <w:rPr>
          <w:b/>
          <w:noProof/>
          <w:sz w:val="22"/>
          <w:szCs w:val="22"/>
          <w:lang w:val="el-GR"/>
        </w:rPr>
        <w:t xml:space="preserve">ιαίτερες προφυλάξεις απόρριψης </w:t>
      </w:r>
      <w:r w:rsidRPr="008B2108">
        <w:rPr>
          <w:b/>
          <w:noProof/>
          <w:sz w:val="22"/>
          <w:szCs w:val="22"/>
          <w:lang w:val="el-GR"/>
        </w:rPr>
        <w:t>και άλλος χειρισμός</w:t>
      </w:r>
    </w:p>
    <w:p w:rsidR="00D65EC1" w:rsidRPr="00AE48F3" w:rsidRDefault="00D65EC1" w:rsidP="008F15CA">
      <w:pPr>
        <w:pStyle w:val="Text"/>
        <w:keepLines w:val="0"/>
        <w:widowControl w:val="0"/>
        <w:tabs>
          <w:tab w:val="clear" w:pos="284"/>
        </w:tabs>
        <w:spacing w:before="0" w:after="0"/>
        <w:rPr>
          <w:rFonts w:ascii="Times New Roman" w:hAnsi="Times New Roman" w:cs="Times New Roman"/>
          <w:lang w:val="el-GR"/>
        </w:rPr>
      </w:pPr>
    </w:p>
    <w:p w:rsidR="00D65EC1" w:rsidRPr="00207F38" w:rsidRDefault="00D65EC1" w:rsidP="008F15CA">
      <w:pPr>
        <w:pStyle w:val="Text"/>
        <w:keepLines w:val="0"/>
        <w:widowControl w:val="0"/>
        <w:tabs>
          <w:tab w:val="clear" w:pos="284"/>
        </w:tabs>
        <w:spacing w:before="0" w:after="0"/>
        <w:rPr>
          <w:rFonts w:ascii="Times New Roman" w:hAnsi="Times New Roman" w:cs="Times New Roman"/>
          <w:lang w:val="el-GR" w:eastAsia="de-DE"/>
        </w:rPr>
      </w:pPr>
      <w:r w:rsidRPr="008B2108">
        <w:rPr>
          <w:rFonts w:ascii="Times New Roman" w:hAnsi="Times New Roman" w:cs="Times New Roman"/>
          <w:lang w:val="el-GR"/>
        </w:rPr>
        <w:t>Καμία ειδική υποχρέωση</w:t>
      </w:r>
      <w:r w:rsidRPr="008B2108">
        <w:rPr>
          <w:rFonts w:ascii="Times New Roman" w:hAnsi="Times New Roman" w:cs="Times New Roman"/>
          <w:lang w:val="el-GR" w:eastAsia="de-DE"/>
        </w:rPr>
        <w:t>.</w:t>
      </w:r>
    </w:p>
    <w:p w:rsidR="00D65EC1" w:rsidRPr="00DA54B3" w:rsidRDefault="00D65EC1" w:rsidP="008F15CA">
      <w:pPr>
        <w:rPr>
          <w:sz w:val="22"/>
          <w:szCs w:val="22"/>
          <w:lang w:val="el-GR"/>
        </w:rPr>
      </w:pPr>
    </w:p>
    <w:p w:rsidR="00D65EC1" w:rsidRPr="008B2108" w:rsidRDefault="00D65EC1" w:rsidP="008F15CA">
      <w:pPr>
        <w:rPr>
          <w:sz w:val="22"/>
          <w:szCs w:val="22"/>
          <w:lang w:val="el-GR"/>
        </w:rPr>
      </w:pPr>
    </w:p>
    <w:p w:rsidR="00D65EC1" w:rsidRPr="008B2108" w:rsidRDefault="00D65EC1" w:rsidP="003A0C9E">
      <w:pPr>
        <w:tabs>
          <w:tab w:val="left" w:pos="540"/>
        </w:tabs>
        <w:rPr>
          <w:sz w:val="22"/>
          <w:szCs w:val="22"/>
          <w:lang w:val="el-GR"/>
        </w:rPr>
      </w:pPr>
      <w:r w:rsidRPr="008B2108">
        <w:rPr>
          <w:b/>
          <w:sz w:val="22"/>
          <w:szCs w:val="22"/>
          <w:lang w:val="el-GR"/>
        </w:rPr>
        <w:t>7.</w:t>
      </w:r>
      <w:r w:rsidRPr="008B2108">
        <w:rPr>
          <w:b/>
          <w:sz w:val="22"/>
          <w:szCs w:val="22"/>
          <w:lang w:val="el-GR"/>
        </w:rPr>
        <w:tab/>
        <w:t>ΚΑΤΟΧΟΣ ΤΗΣ ΑΔΕΙΑΣ ΚΥΚΛΟΦΟΡΙΑΣ</w:t>
      </w:r>
    </w:p>
    <w:p w:rsidR="00D65EC1" w:rsidRPr="008B2108" w:rsidRDefault="00D65EC1" w:rsidP="008F15CA">
      <w:pPr>
        <w:rPr>
          <w:sz w:val="22"/>
          <w:szCs w:val="22"/>
          <w:lang w:val="el-GR"/>
        </w:rPr>
      </w:pPr>
    </w:p>
    <w:p w:rsidR="00D65EC1" w:rsidRPr="006C56ED" w:rsidRDefault="00D65EC1" w:rsidP="008F15CA">
      <w:pPr>
        <w:rPr>
          <w:sz w:val="22"/>
          <w:szCs w:val="22"/>
          <w:lang w:val="el-GR"/>
        </w:rPr>
      </w:pPr>
      <w:proofErr w:type="spellStart"/>
      <w:r w:rsidRPr="008B2108">
        <w:rPr>
          <w:sz w:val="22"/>
          <w:szCs w:val="22"/>
          <w:lang w:val="en-GB"/>
        </w:rPr>
        <w:lastRenderedPageBreak/>
        <w:t>Beiersdorf</w:t>
      </w:r>
      <w:proofErr w:type="spellEnd"/>
      <w:r w:rsidRPr="006C56ED">
        <w:rPr>
          <w:sz w:val="22"/>
          <w:szCs w:val="22"/>
          <w:lang w:val="el-GR"/>
        </w:rPr>
        <w:t xml:space="preserve"> </w:t>
      </w:r>
      <w:r w:rsidRPr="008B2108">
        <w:rPr>
          <w:sz w:val="22"/>
          <w:szCs w:val="22"/>
          <w:lang w:val="en-GB"/>
        </w:rPr>
        <w:t>AG</w:t>
      </w:r>
    </w:p>
    <w:p w:rsidR="00D65EC1" w:rsidRPr="006C56ED" w:rsidRDefault="00D65EC1" w:rsidP="008F15CA">
      <w:pPr>
        <w:rPr>
          <w:sz w:val="22"/>
          <w:szCs w:val="22"/>
          <w:lang w:val="el-GR"/>
        </w:rPr>
      </w:pPr>
      <w:r w:rsidRPr="006C56ED">
        <w:rPr>
          <w:sz w:val="22"/>
          <w:szCs w:val="22"/>
          <w:lang w:val="el-GR"/>
        </w:rPr>
        <w:t xml:space="preserve">20245 </w:t>
      </w:r>
      <w:r w:rsidRPr="008B2108">
        <w:rPr>
          <w:sz w:val="22"/>
          <w:szCs w:val="22"/>
          <w:lang w:val="en-GB"/>
        </w:rPr>
        <w:t>Hamburg</w:t>
      </w:r>
    </w:p>
    <w:p w:rsidR="00D65EC1" w:rsidRPr="006C56ED" w:rsidRDefault="00D65EC1" w:rsidP="008F15CA">
      <w:pPr>
        <w:rPr>
          <w:sz w:val="22"/>
          <w:szCs w:val="22"/>
          <w:lang w:val="el-GR"/>
        </w:rPr>
      </w:pPr>
      <w:r w:rsidRPr="008B2108">
        <w:rPr>
          <w:sz w:val="22"/>
          <w:szCs w:val="22"/>
          <w:lang w:val="el-GR"/>
        </w:rPr>
        <w:t>Γερμανία</w:t>
      </w:r>
    </w:p>
    <w:p w:rsidR="00D65EC1" w:rsidRPr="008B2108" w:rsidRDefault="00D65EC1" w:rsidP="008F15CA">
      <w:pPr>
        <w:rPr>
          <w:sz w:val="22"/>
          <w:szCs w:val="22"/>
          <w:lang w:val="el-GR"/>
        </w:rPr>
      </w:pPr>
    </w:p>
    <w:p w:rsidR="00D65EC1" w:rsidRPr="008B2108" w:rsidRDefault="00D65EC1" w:rsidP="008F15CA">
      <w:pPr>
        <w:rPr>
          <w:sz w:val="22"/>
          <w:szCs w:val="22"/>
          <w:lang w:val="el-GR"/>
        </w:rPr>
      </w:pPr>
    </w:p>
    <w:p w:rsidR="00D65EC1" w:rsidRPr="008B2108" w:rsidRDefault="00D65EC1" w:rsidP="003A0C9E">
      <w:pPr>
        <w:tabs>
          <w:tab w:val="left" w:pos="540"/>
        </w:tabs>
        <w:rPr>
          <w:sz w:val="22"/>
          <w:szCs w:val="22"/>
          <w:lang w:val="el-GR"/>
        </w:rPr>
      </w:pPr>
      <w:r w:rsidRPr="008B2108">
        <w:rPr>
          <w:b/>
          <w:sz w:val="22"/>
          <w:szCs w:val="22"/>
          <w:lang w:val="el-GR"/>
        </w:rPr>
        <w:t>8.</w:t>
      </w:r>
      <w:r w:rsidRPr="008B2108">
        <w:rPr>
          <w:b/>
          <w:sz w:val="22"/>
          <w:szCs w:val="22"/>
          <w:lang w:val="el-GR"/>
        </w:rPr>
        <w:tab/>
        <w:t>ΑΡΙΘΜΟΣ(ΟΙ) ΑΔΕΙΑΣ ΚΥΚΛΟΦΟΡΙΑΣ</w:t>
      </w:r>
    </w:p>
    <w:p w:rsidR="00D65EC1" w:rsidRPr="008B2108" w:rsidRDefault="00D65EC1" w:rsidP="008F15CA">
      <w:pPr>
        <w:rPr>
          <w:sz w:val="22"/>
          <w:szCs w:val="22"/>
          <w:lang w:val="el-GR"/>
        </w:rPr>
      </w:pPr>
    </w:p>
    <w:p w:rsidR="00D65EC1" w:rsidRPr="008B2108" w:rsidRDefault="00D65EC1" w:rsidP="00C04001">
      <w:pPr>
        <w:rPr>
          <w:i/>
          <w:iCs/>
          <w:sz w:val="22"/>
          <w:szCs w:val="22"/>
          <w:lang w:val="el-GR"/>
        </w:rPr>
      </w:pPr>
      <w:r w:rsidRPr="008B2108">
        <w:rPr>
          <w:sz w:val="22"/>
          <w:szCs w:val="22"/>
          <w:lang w:val="el-GR"/>
        </w:rPr>
        <w:t>[Να συμπληρωθεί σε εθνικό επίπεδο]</w:t>
      </w:r>
    </w:p>
    <w:p w:rsidR="00D65EC1" w:rsidRPr="008B2108" w:rsidRDefault="00D65EC1" w:rsidP="008F15CA">
      <w:pPr>
        <w:rPr>
          <w:sz w:val="22"/>
          <w:szCs w:val="22"/>
          <w:lang w:val="el-GR"/>
        </w:rPr>
      </w:pPr>
    </w:p>
    <w:p w:rsidR="00D65EC1" w:rsidRPr="008B2108" w:rsidRDefault="00D65EC1" w:rsidP="008F15CA">
      <w:pPr>
        <w:rPr>
          <w:sz w:val="22"/>
          <w:szCs w:val="22"/>
          <w:lang w:val="el-GR"/>
        </w:rPr>
      </w:pPr>
    </w:p>
    <w:p w:rsidR="00D65EC1" w:rsidRPr="008B2108" w:rsidRDefault="00D65EC1" w:rsidP="003A0C9E">
      <w:pPr>
        <w:tabs>
          <w:tab w:val="left" w:pos="540"/>
        </w:tabs>
        <w:rPr>
          <w:sz w:val="22"/>
          <w:szCs w:val="22"/>
          <w:lang w:val="el-GR"/>
        </w:rPr>
      </w:pPr>
      <w:r w:rsidRPr="008B2108">
        <w:rPr>
          <w:b/>
          <w:sz w:val="22"/>
          <w:szCs w:val="22"/>
          <w:lang w:val="el-GR"/>
        </w:rPr>
        <w:t>9.</w:t>
      </w:r>
      <w:r w:rsidRPr="008B2108">
        <w:rPr>
          <w:b/>
          <w:sz w:val="22"/>
          <w:szCs w:val="22"/>
          <w:lang w:val="el-GR"/>
        </w:rPr>
        <w:tab/>
        <w:t>ΗΜΕΡΟΜΗΝΙΑ ΠΡΩΤΗΣ ΕΓΚΡΙΣΗΣ / ΑΝΑΝΕΩΣΗΣ ΤΗΣ ΑΔΕΙΑΣ</w:t>
      </w:r>
    </w:p>
    <w:p w:rsidR="00D65EC1" w:rsidRPr="006C56ED" w:rsidRDefault="00D65EC1" w:rsidP="00C04001">
      <w:pPr>
        <w:rPr>
          <w:sz w:val="22"/>
          <w:szCs w:val="22"/>
          <w:lang w:val="el-GR"/>
        </w:rPr>
      </w:pPr>
      <w:bookmarkStart w:id="31" w:name="_Toc148329790"/>
      <w:bookmarkStart w:id="32" w:name="_Toc148330047"/>
      <w:bookmarkStart w:id="33" w:name="_Toc148336248"/>
      <w:bookmarkStart w:id="34" w:name="_Toc148413976"/>
      <w:bookmarkStart w:id="35" w:name="_Toc148414074"/>
      <w:bookmarkStart w:id="36" w:name="_Toc148414208"/>
    </w:p>
    <w:p w:rsidR="00D65EC1" w:rsidRPr="00853BE7" w:rsidRDefault="001B5947" w:rsidP="003B2E72">
      <w:pPr>
        <w:rPr>
          <w:noProof/>
          <w:sz w:val="22"/>
          <w:szCs w:val="22"/>
          <w:lang w:val="el-GR"/>
        </w:rPr>
      </w:pPr>
      <w:r w:rsidRPr="00853BE7">
        <w:rPr>
          <w:noProof/>
          <w:sz w:val="22"/>
          <w:szCs w:val="22"/>
          <w:lang w:val="el-GR"/>
        </w:rPr>
        <w:t xml:space="preserve">Ημερομηνία πρώτης έγκρισης: 07 </w:t>
      </w:r>
      <w:r w:rsidRPr="00FF3817">
        <w:rPr>
          <w:noProof/>
          <w:sz w:val="22"/>
          <w:szCs w:val="22"/>
          <w:lang w:val="el-GR"/>
        </w:rPr>
        <w:t>Σεπτεμβρίου</w:t>
      </w:r>
      <w:r w:rsidRPr="00853BE7">
        <w:rPr>
          <w:noProof/>
          <w:sz w:val="22"/>
          <w:szCs w:val="22"/>
          <w:lang w:val="el-GR"/>
        </w:rPr>
        <w:t xml:space="preserve"> </w:t>
      </w:r>
      <w:r w:rsidRPr="00853BE7">
        <w:rPr>
          <w:sz w:val="22"/>
          <w:szCs w:val="22"/>
          <w:lang w:val="el-GR"/>
        </w:rPr>
        <w:t>2006</w:t>
      </w:r>
    </w:p>
    <w:p w:rsidR="00D65EC1" w:rsidRPr="00853BE7" w:rsidRDefault="001B5947" w:rsidP="003B2E72">
      <w:pPr>
        <w:rPr>
          <w:noProof/>
          <w:sz w:val="22"/>
          <w:szCs w:val="22"/>
          <w:lang w:val="el-GR"/>
        </w:rPr>
      </w:pPr>
      <w:r w:rsidRPr="00853BE7">
        <w:rPr>
          <w:noProof/>
          <w:sz w:val="22"/>
          <w:szCs w:val="22"/>
          <w:lang w:val="el-GR"/>
        </w:rPr>
        <w:t>Ημερομηνία τελευταίας ανανέωσης</w:t>
      </w:r>
      <w:r w:rsidR="00D65EC1">
        <w:rPr>
          <w:noProof/>
          <w:sz w:val="22"/>
          <w:szCs w:val="22"/>
          <w:lang w:val="el-GR"/>
        </w:rPr>
        <w:t xml:space="preserve">: </w:t>
      </w:r>
      <w:r w:rsidRPr="00853BE7">
        <w:rPr>
          <w:noProof/>
          <w:sz w:val="22"/>
          <w:szCs w:val="22"/>
          <w:lang w:val="el-GR"/>
        </w:rPr>
        <w:t>05</w:t>
      </w:r>
      <w:r w:rsidR="00D65EC1" w:rsidRPr="003B2E72">
        <w:rPr>
          <w:noProof/>
          <w:sz w:val="22"/>
          <w:szCs w:val="22"/>
          <w:lang w:val="el-GR"/>
        </w:rPr>
        <w:t xml:space="preserve"> </w:t>
      </w:r>
      <w:r w:rsidRPr="00FF3817">
        <w:rPr>
          <w:noProof/>
          <w:sz w:val="22"/>
          <w:szCs w:val="22"/>
          <w:lang w:val="el-GR"/>
        </w:rPr>
        <w:t>Μαρτίου</w:t>
      </w:r>
      <w:r w:rsidR="00D65EC1" w:rsidRPr="003B2E72">
        <w:rPr>
          <w:noProof/>
          <w:sz w:val="22"/>
          <w:szCs w:val="22"/>
          <w:lang w:val="el-GR"/>
        </w:rPr>
        <w:t xml:space="preserve"> </w:t>
      </w:r>
      <w:r w:rsidRPr="00853BE7">
        <w:rPr>
          <w:noProof/>
          <w:sz w:val="22"/>
          <w:szCs w:val="22"/>
          <w:lang w:val="el-GR"/>
        </w:rPr>
        <w:t>2013</w:t>
      </w:r>
    </w:p>
    <w:p w:rsidR="00D65EC1" w:rsidRPr="003B2E72" w:rsidRDefault="00D65EC1" w:rsidP="00C04001">
      <w:pPr>
        <w:rPr>
          <w:i/>
          <w:iCs/>
          <w:sz w:val="22"/>
          <w:szCs w:val="22"/>
          <w:lang w:val="el-GR"/>
        </w:rPr>
      </w:pPr>
    </w:p>
    <w:p w:rsidR="00D65EC1" w:rsidRPr="008B2108" w:rsidRDefault="00D65EC1" w:rsidP="008F15CA">
      <w:pPr>
        <w:rPr>
          <w:b/>
          <w:sz w:val="22"/>
          <w:szCs w:val="22"/>
          <w:lang w:val="el-GR"/>
        </w:rPr>
      </w:pPr>
    </w:p>
    <w:bookmarkEnd w:id="31"/>
    <w:bookmarkEnd w:id="32"/>
    <w:bookmarkEnd w:id="33"/>
    <w:bookmarkEnd w:id="34"/>
    <w:bookmarkEnd w:id="35"/>
    <w:bookmarkEnd w:id="36"/>
    <w:p w:rsidR="00D65EC1" w:rsidRPr="008B2108" w:rsidRDefault="00D65EC1" w:rsidP="003A0C9E">
      <w:pPr>
        <w:tabs>
          <w:tab w:val="left" w:pos="540"/>
          <w:tab w:val="left" w:pos="709"/>
        </w:tabs>
        <w:rPr>
          <w:sz w:val="22"/>
          <w:szCs w:val="22"/>
          <w:lang w:val="el-GR"/>
        </w:rPr>
      </w:pPr>
      <w:r w:rsidRPr="008B2108">
        <w:rPr>
          <w:b/>
          <w:sz w:val="22"/>
          <w:szCs w:val="22"/>
          <w:lang w:val="el-GR"/>
        </w:rPr>
        <w:t>10.</w:t>
      </w:r>
      <w:r w:rsidRPr="008B2108">
        <w:rPr>
          <w:b/>
          <w:sz w:val="22"/>
          <w:szCs w:val="22"/>
          <w:lang w:val="el-GR"/>
        </w:rPr>
        <w:tab/>
        <w:t>ΗΜΕΡΟΜΗΝΙΑ ΑΝΑΘΕΩΡΗΣΗΣ ΤΟΥ ΚΕΙΜΕΝΟΥ</w:t>
      </w:r>
    </w:p>
    <w:p w:rsidR="00D65EC1" w:rsidRPr="008B2108" w:rsidRDefault="00D65EC1" w:rsidP="00C04001">
      <w:pPr>
        <w:pStyle w:val="a3"/>
        <w:rPr>
          <w:bCs/>
          <w:noProof/>
          <w:sz w:val="22"/>
          <w:szCs w:val="22"/>
          <w:lang w:val="el-GR"/>
        </w:rPr>
      </w:pPr>
    </w:p>
    <w:p w:rsidR="00D65EC1" w:rsidRPr="008B2108" w:rsidRDefault="00D65EC1" w:rsidP="00C04001">
      <w:pPr>
        <w:rPr>
          <w:noProof/>
          <w:sz w:val="22"/>
          <w:szCs w:val="22"/>
          <w:lang w:val="el-GR"/>
        </w:rPr>
      </w:pPr>
      <w:r w:rsidRPr="003B2E72">
        <w:rPr>
          <w:noProof/>
          <w:sz w:val="22"/>
          <w:szCs w:val="22"/>
          <w:lang w:val="el-GR"/>
        </w:rPr>
        <w:t xml:space="preserve">Μάρτιος </w:t>
      </w:r>
      <w:r w:rsidRPr="0020798D">
        <w:rPr>
          <w:noProof/>
          <w:sz w:val="22"/>
          <w:szCs w:val="22"/>
          <w:lang w:val="el-GR"/>
        </w:rPr>
        <w:t>2013</w:t>
      </w:r>
    </w:p>
    <w:p w:rsidR="00D65EC1" w:rsidRPr="006C56ED" w:rsidRDefault="00D65EC1">
      <w:pPr>
        <w:rPr>
          <w:sz w:val="22"/>
          <w:szCs w:val="22"/>
          <w:lang w:val="el-GR"/>
        </w:rPr>
      </w:pPr>
    </w:p>
    <w:sectPr w:rsidR="00D65EC1" w:rsidRPr="006C56ED" w:rsidSect="00846EE6">
      <w:footerReference w:type="even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950" w:rsidRDefault="003D6950">
      <w:r>
        <w:separator/>
      </w:r>
    </w:p>
  </w:endnote>
  <w:endnote w:type="continuationSeparator" w:id="0">
    <w:p w:rsidR="003D6950" w:rsidRDefault="003D6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EC1" w:rsidRDefault="001343AC" w:rsidP="000442F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65EC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B5947" w:rsidRDefault="001B5947" w:rsidP="00853BE7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EC1" w:rsidRDefault="001343AC" w:rsidP="000442F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65EC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972C5">
      <w:rPr>
        <w:rStyle w:val="aa"/>
        <w:noProof/>
      </w:rPr>
      <w:t>1</w:t>
    </w:r>
    <w:r>
      <w:rPr>
        <w:rStyle w:val="aa"/>
      </w:rPr>
      <w:fldChar w:fldCharType="end"/>
    </w:r>
  </w:p>
  <w:p w:rsidR="001B5947" w:rsidRDefault="001B5947" w:rsidP="00853BE7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950" w:rsidRDefault="003D6950">
      <w:r>
        <w:separator/>
      </w:r>
    </w:p>
  </w:footnote>
  <w:footnote w:type="continuationSeparator" w:id="0">
    <w:p w:rsidR="003D6950" w:rsidRDefault="003D69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197B"/>
    <w:multiLevelType w:val="hybridMultilevel"/>
    <w:tmpl w:val="809A11E6"/>
    <w:lvl w:ilvl="0" w:tplc="0E7AE34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01079C"/>
    <w:multiLevelType w:val="singleLevel"/>
    <w:tmpl w:val="086ED984"/>
    <w:lvl w:ilvl="0">
      <w:start w:val="72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2">
    <w:nsid w:val="21F9789E"/>
    <w:multiLevelType w:val="hybridMultilevel"/>
    <w:tmpl w:val="2E46C19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5926D3"/>
    <w:multiLevelType w:val="hybridMultilevel"/>
    <w:tmpl w:val="6B90E9FE"/>
    <w:lvl w:ilvl="0" w:tplc="B2AC059E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8428B6"/>
    <w:multiLevelType w:val="hybridMultilevel"/>
    <w:tmpl w:val="06C8A70C"/>
    <w:lvl w:ilvl="0" w:tplc="4BC678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5CA"/>
    <w:rsid w:val="00010A8B"/>
    <w:rsid w:val="00017058"/>
    <w:rsid w:val="000200D7"/>
    <w:rsid w:val="00023D46"/>
    <w:rsid w:val="00024C4D"/>
    <w:rsid w:val="00035015"/>
    <w:rsid w:val="00036041"/>
    <w:rsid w:val="00041D3A"/>
    <w:rsid w:val="00042D57"/>
    <w:rsid w:val="000442F4"/>
    <w:rsid w:val="0005146E"/>
    <w:rsid w:val="00052666"/>
    <w:rsid w:val="000556A6"/>
    <w:rsid w:val="00061A5A"/>
    <w:rsid w:val="00062537"/>
    <w:rsid w:val="00065A8C"/>
    <w:rsid w:val="00070CAF"/>
    <w:rsid w:val="000711DC"/>
    <w:rsid w:val="000767AD"/>
    <w:rsid w:val="00083325"/>
    <w:rsid w:val="00084575"/>
    <w:rsid w:val="00087A71"/>
    <w:rsid w:val="000A544F"/>
    <w:rsid w:val="000A7AF3"/>
    <w:rsid w:val="000B7124"/>
    <w:rsid w:val="000C7FAC"/>
    <w:rsid w:val="000D12E7"/>
    <w:rsid w:val="000E63D9"/>
    <w:rsid w:val="000E71E6"/>
    <w:rsid w:val="000F01DB"/>
    <w:rsid w:val="000F3043"/>
    <w:rsid w:val="000F3829"/>
    <w:rsid w:val="000F6662"/>
    <w:rsid w:val="00110E23"/>
    <w:rsid w:val="00112823"/>
    <w:rsid w:val="001343AC"/>
    <w:rsid w:val="00143167"/>
    <w:rsid w:val="00150D73"/>
    <w:rsid w:val="00157BBC"/>
    <w:rsid w:val="00175B18"/>
    <w:rsid w:val="0019272A"/>
    <w:rsid w:val="001A2985"/>
    <w:rsid w:val="001B5947"/>
    <w:rsid w:val="001E5818"/>
    <w:rsid w:val="001F01FF"/>
    <w:rsid w:val="001F6BA5"/>
    <w:rsid w:val="0020798D"/>
    <w:rsid w:val="00207F38"/>
    <w:rsid w:val="00233B7F"/>
    <w:rsid w:val="00240C0D"/>
    <w:rsid w:val="00242255"/>
    <w:rsid w:val="00266516"/>
    <w:rsid w:val="0026675D"/>
    <w:rsid w:val="00281558"/>
    <w:rsid w:val="002A7BC0"/>
    <w:rsid w:val="002C053A"/>
    <w:rsid w:val="002C189F"/>
    <w:rsid w:val="002E51E2"/>
    <w:rsid w:val="002E697E"/>
    <w:rsid w:val="002E73E2"/>
    <w:rsid w:val="002E79D6"/>
    <w:rsid w:val="002E7C7F"/>
    <w:rsid w:val="0030633A"/>
    <w:rsid w:val="00327415"/>
    <w:rsid w:val="00354846"/>
    <w:rsid w:val="00355B45"/>
    <w:rsid w:val="0036350D"/>
    <w:rsid w:val="00384C8A"/>
    <w:rsid w:val="003864BB"/>
    <w:rsid w:val="003947C1"/>
    <w:rsid w:val="003A0C9E"/>
    <w:rsid w:val="003A2C32"/>
    <w:rsid w:val="003A426B"/>
    <w:rsid w:val="003A4F5B"/>
    <w:rsid w:val="003B2E72"/>
    <w:rsid w:val="003B42A1"/>
    <w:rsid w:val="003B450D"/>
    <w:rsid w:val="003B5B4A"/>
    <w:rsid w:val="003C41FF"/>
    <w:rsid w:val="003C7069"/>
    <w:rsid w:val="003D6950"/>
    <w:rsid w:val="003F0169"/>
    <w:rsid w:val="0040082B"/>
    <w:rsid w:val="00414599"/>
    <w:rsid w:val="00416326"/>
    <w:rsid w:val="00422D2A"/>
    <w:rsid w:val="00430278"/>
    <w:rsid w:val="00433B7F"/>
    <w:rsid w:val="00441243"/>
    <w:rsid w:val="00443F6B"/>
    <w:rsid w:val="004519EA"/>
    <w:rsid w:val="00452F04"/>
    <w:rsid w:val="00457848"/>
    <w:rsid w:val="004746C7"/>
    <w:rsid w:val="00487E2C"/>
    <w:rsid w:val="00495DC9"/>
    <w:rsid w:val="0049769B"/>
    <w:rsid w:val="004B0D22"/>
    <w:rsid w:val="004B13BE"/>
    <w:rsid w:val="004B504E"/>
    <w:rsid w:val="004C5BAB"/>
    <w:rsid w:val="004D0E1F"/>
    <w:rsid w:val="004D6AAA"/>
    <w:rsid w:val="004E211A"/>
    <w:rsid w:val="004E4140"/>
    <w:rsid w:val="004E7F7A"/>
    <w:rsid w:val="0050042B"/>
    <w:rsid w:val="0051339B"/>
    <w:rsid w:val="005524C2"/>
    <w:rsid w:val="005526CE"/>
    <w:rsid w:val="005530A3"/>
    <w:rsid w:val="005678A8"/>
    <w:rsid w:val="005761CA"/>
    <w:rsid w:val="005B0D9C"/>
    <w:rsid w:val="005B10C7"/>
    <w:rsid w:val="005B2BF1"/>
    <w:rsid w:val="005D0DA6"/>
    <w:rsid w:val="005D20D0"/>
    <w:rsid w:val="005D2A2B"/>
    <w:rsid w:val="005D69F3"/>
    <w:rsid w:val="005E244D"/>
    <w:rsid w:val="005F69E9"/>
    <w:rsid w:val="006248F0"/>
    <w:rsid w:val="006278AC"/>
    <w:rsid w:val="0064329E"/>
    <w:rsid w:val="0065052D"/>
    <w:rsid w:val="00656DEF"/>
    <w:rsid w:val="0066122D"/>
    <w:rsid w:val="00663471"/>
    <w:rsid w:val="006677D0"/>
    <w:rsid w:val="00671CE4"/>
    <w:rsid w:val="00693BA4"/>
    <w:rsid w:val="00696A9E"/>
    <w:rsid w:val="006972C5"/>
    <w:rsid w:val="006A2B64"/>
    <w:rsid w:val="006C4265"/>
    <w:rsid w:val="006C56ED"/>
    <w:rsid w:val="006D21A5"/>
    <w:rsid w:val="006D6F64"/>
    <w:rsid w:val="006E228C"/>
    <w:rsid w:val="006F2FDE"/>
    <w:rsid w:val="006F3236"/>
    <w:rsid w:val="007130D5"/>
    <w:rsid w:val="00714A6B"/>
    <w:rsid w:val="00717F75"/>
    <w:rsid w:val="007214E6"/>
    <w:rsid w:val="007242F5"/>
    <w:rsid w:val="007246BD"/>
    <w:rsid w:val="00726D1E"/>
    <w:rsid w:val="00746ACE"/>
    <w:rsid w:val="00755830"/>
    <w:rsid w:val="00755895"/>
    <w:rsid w:val="007624AE"/>
    <w:rsid w:val="00764E20"/>
    <w:rsid w:val="00771AC9"/>
    <w:rsid w:val="00774E1D"/>
    <w:rsid w:val="00775EF2"/>
    <w:rsid w:val="00786D07"/>
    <w:rsid w:val="00793189"/>
    <w:rsid w:val="007B0C7C"/>
    <w:rsid w:val="007B5A55"/>
    <w:rsid w:val="007C602F"/>
    <w:rsid w:val="007D2F6D"/>
    <w:rsid w:val="007D3536"/>
    <w:rsid w:val="007F3F70"/>
    <w:rsid w:val="008013BB"/>
    <w:rsid w:val="00801B12"/>
    <w:rsid w:val="008037EA"/>
    <w:rsid w:val="00805B58"/>
    <w:rsid w:val="00805BAA"/>
    <w:rsid w:val="00823DE9"/>
    <w:rsid w:val="008251A7"/>
    <w:rsid w:val="00832468"/>
    <w:rsid w:val="008340E7"/>
    <w:rsid w:val="00840687"/>
    <w:rsid w:val="00845018"/>
    <w:rsid w:val="00846EE6"/>
    <w:rsid w:val="0085174D"/>
    <w:rsid w:val="00853611"/>
    <w:rsid w:val="00853BE7"/>
    <w:rsid w:val="00854E19"/>
    <w:rsid w:val="00863324"/>
    <w:rsid w:val="0086463B"/>
    <w:rsid w:val="0087353D"/>
    <w:rsid w:val="0088100F"/>
    <w:rsid w:val="00886F6E"/>
    <w:rsid w:val="008918EB"/>
    <w:rsid w:val="008B2108"/>
    <w:rsid w:val="008B7225"/>
    <w:rsid w:val="008D1BC9"/>
    <w:rsid w:val="008E388E"/>
    <w:rsid w:val="008F15CA"/>
    <w:rsid w:val="008F5805"/>
    <w:rsid w:val="008F6C04"/>
    <w:rsid w:val="009025AC"/>
    <w:rsid w:val="00915EA6"/>
    <w:rsid w:val="00950EE7"/>
    <w:rsid w:val="00972445"/>
    <w:rsid w:val="00977BD7"/>
    <w:rsid w:val="00981A78"/>
    <w:rsid w:val="0098344B"/>
    <w:rsid w:val="00983E70"/>
    <w:rsid w:val="009975F5"/>
    <w:rsid w:val="009A1D4C"/>
    <w:rsid w:val="009E02EF"/>
    <w:rsid w:val="009E238E"/>
    <w:rsid w:val="009E69C3"/>
    <w:rsid w:val="009F4E7F"/>
    <w:rsid w:val="009F51DD"/>
    <w:rsid w:val="00A17430"/>
    <w:rsid w:val="00A24722"/>
    <w:rsid w:val="00A25379"/>
    <w:rsid w:val="00A45670"/>
    <w:rsid w:val="00A52CA7"/>
    <w:rsid w:val="00A54F39"/>
    <w:rsid w:val="00A55EA6"/>
    <w:rsid w:val="00A9112F"/>
    <w:rsid w:val="00AB2A73"/>
    <w:rsid w:val="00AC42D1"/>
    <w:rsid w:val="00AD786E"/>
    <w:rsid w:val="00AD7B03"/>
    <w:rsid w:val="00AE0254"/>
    <w:rsid w:val="00AE48F3"/>
    <w:rsid w:val="00AE4AF3"/>
    <w:rsid w:val="00AF466F"/>
    <w:rsid w:val="00AF7423"/>
    <w:rsid w:val="00B02962"/>
    <w:rsid w:val="00B433E9"/>
    <w:rsid w:val="00B77D5D"/>
    <w:rsid w:val="00B801A8"/>
    <w:rsid w:val="00B85600"/>
    <w:rsid w:val="00B96FCE"/>
    <w:rsid w:val="00BA03C2"/>
    <w:rsid w:val="00BA5FE7"/>
    <w:rsid w:val="00BB1716"/>
    <w:rsid w:val="00BD4648"/>
    <w:rsid w:val="00BE17BC"/>
    <w:rsid w:val="00BF081D"/>
    <w:rsid w:val="00C04001"/>
    <w:rsid w:val="00C13EE8"/>
    <w:rsid w:val="00C14F3D"/>
    <w:rsid w:val="00C21069"/>
    <w:rsid w:val="00C37B47"/>
    <w:rsid w:val="00C4706F"/>
    <w:rsid w:val="00C60132"/>
    <w:rsid w:val="00C62B54"/>
    <w:rsid w:val="00C6423B"/>
    <w:rsid w:val="00C6553E"/>
    <w:rsid w:val="00C65D5A"/>
    <w:rsid w:val="00C67BE8"/>
    <w:rsid w:val="00C83753"/>
    <w:rsid w:val="00C870F5"/>
    <w:rsid w:val="00C93118"/>
    <w:rsid w:val="00C94ED1"/>
    <w:rsid w:val="00C9676B"/>
    <w:rsid w:val="00C97D1A"/>
    <w:rsid w:val="00CA5AAA"/>
    <w:rsid w:val="00CC2860"/>
    <w:rsid w:val="00D06CFA"/>
    <w:rsid w:val="00D166F2"/>
    <w:rsid w:val="00D22B50"/>
    <w:rsid w:val="00D3048C"/>
    <w:rsid w:val="00D451EB"/>
    <w:rsid w:val="00D62353"/>
    <w:rsid w:val="00D65762"/>
    <w:rsid w:val="00D65EC1"/>
    <w:rsid w:val="00D92B30"/>
    <w:rsid w:val="00D931B3"/>
    <w:rsid w:val="00DA54B3"/>
    <w:rsid w:val="00DB7D6C"/>
    <w:rsid w:val="00E1039A"/>
    <w:rsid w:val="00E13ABA"/>
    <w:rsid w:val="00E158FF"/>
    <w:rsid w:val="00E31415"/>
    <w:rsid w:val="00E40631"/>
    <w:rsid w:val="00E461DF"/>
    <w:rsid w:val="00E46A72"/>
    <w:rsid w:val="00E55E72"/>
    <w:rsid w:val="00E561A1"/>
    <w:rsid w:val="00E61DFA"/>
    <w:rsid w:val="00E7416D"/>
    <w:rsid w:val="00E8345C"/>
    <w:rsid w:val="00E90864"/>
    <w:rsid w:val="00E922B2"/>
    <w:rsid w:val="00EA3DA3"/>
    <w:rsid w:val="00EB0973"/>
    <w:rsid w:val="00EB45F9"/>
    <w:rsid w:val="00ED4E9A"/>
    <w:rsid w:val="00EE127B"/>
    <w:rsid w:val="00EE1CC5"/>
    <w:rsid w:val="00EF3E72"/>
    <w:rsid w:val="00EF769B"/>
    <w:rsid w:val="00F03F3D"/>
    <w:rsid w:val="00F04172"/>
    <w:rsid w:val="00F328FE"/>
    <w:rsid w:val="00F40A06"/>
    <w:rsid w:val="00F463C3"/>
    <w:rsid w:val="00F51459"/>
    <w:rsid w:val="00F816EF"/>
    <w:rsid w:val="00F93366"/>
    <w:rsid w:val="00FB1D2B"/>
    <w:rsid w:val="00FB2445"/>
    <w:rsid w:val="00FB3B21"/>
    <w:rsid w:val="00FC77B9"/>
    <w:rsid w:val="00FC7F77"/>
    <w:rsid w:val="00FE7FC5"/>
    <w:rsid w:val="00FF11F5"/>
    <w:rsid w:val="00FF3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5CA"/>
    <w:pPr>
      <w:widowControl w:val="0"/>
    </w:pPr>
    <w:rPr>
      <w:sz w:val="24"/>
      <w:lang w:val="en-US" w:eastAsia="de-DE"/>
    </w:rPr>
  </w:style>
  <w:style w:type="paragraph" w:styleId="1">
    <w:name w:val="heading 1"/>
    <w:basedOn w:val="a"/>
    <w:next w:val="a"/>
    <w:link w:val="1Char"/>
    <w:uiPriority w:val="99"/>
    <w:qFormat/>
    <w:rsid w:val="008F15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C37B47"/>
    <w:rPr>
      <w:rFonts w:ascii="Cambria" w:hAnsi="Cambria" w:cs="Times New Roman"/>
      <w:b/>
      <w:bCs/>
      <w:kern w:val="32"/>
      <w:sz w:val="32"/>
      <w:szCs w:val="32"/>
      <w:lang w:val="en-US" w:eastAsia="de-DE"/>
    </w:rPr>
  </w:style>
  <w:style w:type="paragraph" w:styleId="a3">
    <w:name w:val="header"/>
    <w:basedOn w:val="a"/>
    <w:link w:val="Char"/>
    <w:uiPriority w:val="99"/>
    <w:rsid w:val="008F15CA"/>
    <w:rPr>
      <w:lang w:val="en-GB"/>
    </w:rPr>
  </w:style>
  <w:style w:type="character" w:customStyle="1" w:styleId="Char">
    <w:name w:val="Κεφαλίδα Char"/>
    <w:basedOn w:val="a0"/>
    <w:link w:val="a3"/>
    <w:uiPriority w:val="99"/>
    <w:semiHidden/>
    <w:locked/>
    <w:rsid w:val="00C37B47"/>
    <w:rPr>
      <w:rFonts w:cs="Times New Roman"/>
      <w:sz w:val="24"/>
      <w:lang w:val="en-US" w:eastAsia="de-DE"/>
    </w:rPr>
  </w:style>
  <w:style w:type="paragraph" w:customStyle="1" w:styleId="Dossierdeel">
    <w:name w:val="Dossierdeel"/>
    <w:basedOn w:val="1"/>
    <w:next w:val="a4"/>
    <w:uiPriority w:val="99"/>
    <w:rsid w:val="008F15CA"/>
    <w:pPr>
      <w:widowControl/>
      <w:outlineLvl w:val="9"/>
    </w:pPr>
    <w:rPr>
      <w:rFonts w:cs="Times New Roman"/>
      <w:bCs w:val="0"/>
      <w:kern w:val="28"/>
      <w:sz w:val="24"/>
      <w:szCs w:val="20"/>
      <w:lang w:val="nl-NL"/>
    </w:rPr>
  </w:style>
  <w:style w:type="paragraph" w:customStyle="1" w:styleId="Plattetekstvet">
    <w:name w:val="Platte tekst vet"/>
    <w:basedOn w:val="a4"/>
    <w:next w:val="a4"/>
    <w:uiPriority w:val="99"/>
    <w:rsid w:val="008F15CA"/>
    <w:pPr>
      <w:widowControl/>
    </w:pPr>
    <w:rPr>
      <w:rFonts w:ascii="Arial" w:hAnsi="Arial"/>
      <w:b/>
      <w:sz w:val="22"/>
      <w:lang w:val="nl-NL"/>
    </w:rPr>
  </w:style>
  <w:style w:type="paragraph" w:customStyle="1" w:styleId="Text">
    <w:name w:val="Text"/>
    <w:basedOn w:val="a"/>
    <w:uiPriority w:val="99"/>
    <w:rsid w:val="008F15CA"/>
    <w:pPr>
      <w:keepLines/>
      <w:widowControl/>
      <w:tabs>
        <w:tab w:val="left" w:pos="284"/>
      </w:tabs>
      <w:spacing w:before="60" w:after="60"/>
    </w:pPr>
    <w:rPr>
      <w:rFonts w:ascii="Arial" w:hAnsi="Arial" w:cs="Arial"/>
      <w:sz w:val="22"/>
      <w:szCs w:val="22"/>
      <w:lang w:val="en-GB" w:eastAsia="en-GB"/>
    </w:rPr>
  </w:style>
  <w:style w:type="paragraph" w:customStyle="1" w:styleId="Default">
    <w:name w:val="Default"/>
    <w:uiPriority w:val="99"/>
    <w:rsid w:val="008F15CA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styleId="a4">
    <w:name w:val="Body Text"/>
    <w:basedOn w:val="a"/>
    <w:link w:val="Char0"/>
    <w:uiPriority w:val="99"/>
    <w:rsid w:val="008F15CA"/>
    <w:pPr>
      <w:spacing w:after="120"/>
    </w:pPr>
  </w:style>
  <w:style w:type="character" w:customStyle="1" w:styleId="Char0">
    <w:name w:val="Σώμα κειμένου Char"/>
    <w:basedOn w:val="a0"/>
    <w:link w:val="a4"/>
    <w:uiPriority w:val="99"/>
    <w:semiHidden/>
    <w:locked/>
    <w:rsid w:val="00C37B47"/>
    <w:rPr>
      <w:rFonts w:cs="Times New Roman"/>
      <w:sz w:val="24"/>
      <w:lang w:val="en-US" w:eastAsia="de-DE"/>
    </w:rPr>
  </w:style>
  <w:style w:type="paragraph" w:styleId="a5">
    <w:name w:val="Balloon Text"/>
    <w:basedOn w:val="a"/>
    <w:link w:val="Char1"/>
    <w:uiPriority w:val="99"/>
    <w:semiHidden/>
    <w:rsid w:val="00BD464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locked/>
    <w:rsid w:val="00C37B47"/>
    <w:rPr>
      <w:rFonts w:cs="Times New Roman"/>
      <w:sz w:val="2"/>
      <w:lang w:val="en-US" w:eastAsia="de-DE"/>
    </w:rPr>
  </w:style>
  <w:style w:type="paragraph" w:styleId="3">
    <w:name w:val="Body Text 3"/>
    <w:basedOn w:val="a"/>
    <w:link w:val="3Char"/>
    <w:uiPriority w:val="99"/>
    <w:rsid w:val="00CA5AAA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uiPriority w:val="99"/>
    <w:semiHidden/>
    <w:locked/>
    <w:rsid w:val="00C37B47"/>
    <w:rPr>
      <w:rFonts w:cs="Times New Roman"/>
      <w:sz w:val="16"/>
      <w:szCs w:val="16"/>
      <w:lang w:val="en-US" w:eastAsia="de-DE"/>
    </w:rPr>
  </w:style>
  <w:style w:type="character" w:styleId="a6">
    <w:name w:val="annotation reference"/>
    <w:basedOn w:val="a0"/>
    <w:uiPriority w:val="99"/>
    <w:semiHidden/>
    <w:rsid w:val="006C4265"/>
    <w:rPr>
      <w:rFonts w:cs="Times New Roman"/>
      <w:sz w:val="16"/>
      <w:szCs w:val="16"/>
    </w:rPr>
  </w:style>
  <w:style w:type="paragraph" w:styleId="a7">
    <w:name w:val="annotation text"/>
    <w:basedOn w:val="a"/>
    <w:link w:val="Char2"/>
    <w:uiPriority w:val="99"/>
    <w:semiHidden/>
    <w:rsid w:val="006C4265"/>
    <w:rPr>
      <w:sz w:val="20"/>
    </w:rPr>
  </w:style>
  <w:style w:type="character" w:customStyle="1" w:styleId="Char2">
    <w:name w:val="Κείμενο σχολίου Char"/>
    <w:basedOn w:val="a0"/>
    <w:link w:val="a7"/>
    <w:uiPriority w:val="99"/>
    <w:semiHidden/>
    <w:locked/>
    <w:rsid w:val="00C37B47"/>
    <w:rPr>
      <w:rFonts w:cs="Times New Roman"/>
      <w:lang w:val="en-US" w:eastAsia="de-DE"/>
    </w:rPr>
  </w:style>
  <w:style w:type="paragraph" w:styleId="a8">
    <w:name w:val="annotation subject"/>
    <w:basedOn w:val="a7"/>
    <w:next w:val="a7"/>
    <w:link w:val="Char3"/>
    <w:uiPriority w:val="99"/>
    <w:semiHidden/>
    <w:rsid w:val="006C4265"/>
    <w:rPr>
      <w:b/>
      <w:bCs/>
    </w:rPr>
  </w:style>
  <w:style w:type="character" w:customStyle="1" w:styleId="Char3">
    <w:name w:val="Θέμα σχολίου Char"/>
    <w:basedOn w:val="Char2"/>
    <w:link w:val="a8"/>
    <w:uiPriority w:val="99"/>
    <w:semiHidden/>
    <w:locked/>
    <w:rsid w:val="00C37B47"/>
    <w:rPr>
      <w:rFonts w:cs="Times New Roman"/>
      <w:b/>
      <w:bCs/>
      <w:lang w:val="en-US" w:eastAsia="de-DE"/>
    </w:rPr>
  </w:style>
  <w:style w:type="character" w:customStyle="1" w:styleId="hps">
    <w:name w:val="hps"/>
    <w:basedOn w:val="a0"/>
    <w:uiPriority w:val="99"/>
    <w:rsid w:val="00175B18"/>
    <w:rPr>
      <w:rFonts w:cs="Times New Roman"/>
    </w:rPr>
  </w:style>
  <w:style w:type="paragraph" w:styleId="a9">
    <w:name w:val="footer"/>
    <w:basedOn w:val="a"/>
    <w:link w:val="Char4"/>
    <w:uiPriority w:val="99"/>
    <w:rsid w:val="00E46A72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9"/>
    <w:uiPriority w:val="99"/>
    <w:semiHidden/>
    <w:locked/>
    <w:rsid w:val="00771AC9"/>
    <w:rPr>
      <w:rFonts w:cs="Times New Roman"/>
      <w:sz w:val="20"/>
      <w:szCs w:val="20"/>
      <w:lang w:val="en-US" w:eastAsia="de-DE"/>
    </w:rPr>
  </w:style>
  <w:style w:type="character" w:styleId="aa">
    <w:name w:val="page number"/>
    <w:basedOn w:val="a0"/>
    <w:uiPriority w:val="99"/>
    <w:rsid w:val="00E46A72"/>
    <w:rPr>
      <w:rFonts w:cs="Times New Roman"/>
    </w:rPr>
  </w:style>
  <w:style w:type="paragraph" w:styleId="ab">
    <w:name w:val="Revision"/>
    <w:hidden/>
    <w:uiPriority w:val="99"/>
    <w:semiHidden/>
    <w:rsid w:val="00DA54B3"/>
    <w:rPr>
      <w:sz w:val="24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5CA"/>
    <w:pPr>
      <w:widowControl w:val="0"/>
    </w:pPr>
    <w:rPr>
      <w:sz w:val="24"/>
      <w:lang w:val="en-US" w:eastAsia="de-DE"/>
    </w:rPr>
  </w:style>
  <w:style w:type="paragraph" w:styleId="1">
    <w:name w:val="heading 1"/>
    <w:basedOn w:val="a"/>
    <w:next w:val="a"/>
    <w:link w:val="1Char"/>
    <w:uiPriority w:val="99"/>
    <w:qFormat/>
    <w:rsid w:val="008F15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C37B47"/>
    <w:rPr>
      <w:rFonts w:ascii="Cambria" w:hAnsi="Cambria" w:cs="Times New Roman"/>
      <w:b/>
      <w:bCs/>
      <w:kern w:val="32"/>
      <w:sz w:val="32"/>
      <w:szCs w:val="32"/>
      <w:lang w:val="en-US" w:eastAsia="de-DE"/>
    </w:rPr>
  </w:style>
  <w:style w:type="paragraph" w:styleId="a3">
    <w:name w:val="header"/>
    <w:basedOn w:val="a"/>
    <w:link w:val="Char"/>
    <w:uiPriority w:val="99"/>
    <w:rsid w:val="008F15CA"/>
    <w:rPr>
      <w:lang w:val="en-GB"/>
    </w:rPr>
  </w:style>
  <w:style w:type="character" w:customStyle="1" w:styleId="Char">
    <w:name w:val="Κεφαλίδα Char"/>
    <w:basedOn w:val="a0"/>
    <w:link w:val="a3"/>
    <w:uiPriority w:val="99"/>
    <w:semiHidden/>
    <w:locked/>
    <w:rsid w:val="00C37B47"/>
    <w:rPr>
      <w:rFonts w:cs="Times New Roman"/>
      <w:sz w:val="24"/>
      <w:lang w:val="en-US" w:eastAsia="de-DE"/>
    </w:rPr>
  </w:style>
  <w:style w:type="paragraph" w:customStyle="1" w:styleId="Dossierdeel">
    <w:name w:val="Dossierdeel"/>
    <w:basedOn w:val="1"/>
    <w:next w:val="a4"/>
    <w:uiPriority w:val="99"/>
    <w:rsid w:val="008F15CA"/>
    <w:pPr>
      <w:widowControl/>
      <w:outlineLvl w:val="9"/>
    </w:pPr>
    <w:rPr>
      <w:rFonts w:cs="Times New Roman"/>
      <w:bCs w:val="0"/>
      <w:kern w:val="28"/>
      <w:sz w:val="24"/>
      <w:szCs w:val="20"/>
      <w:lang w:val="nl-NL"/>
    </w:rPr>
  </w:style>
  <w:style w:type="paragraph" w:customStyle="1" w:styleId="Plattetekstvet">
    <w:name w:val="Platte tekst vet"/>
    <w:basedOn w:val="a4"/>
    <w:next w:val="a4"/>
    <w:uiPriority w:val="99"/>
    <w:rsid w:val="008F15CA"/>
    <w:pPr>
      <w:widowControl/>
    </w:pPr>
    <w:rPr>
      <w:rFonts w:ascii="Arial" w:hAnsi="Arial"/>
      <w:b/>
      <w:sz w:val="22"/>
      <w:lang w:val="nl-NL"/>
    </w:rPr>
  </w:style>
  <w:style w:type="paragraph" w:customStyle="1" w:styleId="Text">
    <w:name w:val="Text"/>
    <w:basedOn w:val="a"/>
    <w:uiPriority w:val="99"/>
    <w:rsid w:val="008F15CA"/>
    <w:pPr>
      <w:keepLines/>
      <w:widowControl/>
      <w:tabs>
        <w:tab w:val="left" w:pos="284"/>
      </w:tabs>
      <w:spacing w:before="60" w:after="60"/>
    </w:pPr>
    <w:rPr>
      <w:rFonts w:ascii="Arial" w:hAnsi="Arial" w:cs="Arial"/>
      <w:sz w:val="22"/>
      <w:szCs w:val="22"/>
      <w:lang w:val="en-GB" w:eastAsia="en-GB"/>
    </w:rPr>
  </w:style>
  <w:style w:type="paragraph" w:customStyle="1" w:styleId="Default">
    <w:name w:val="Default"/>
    <w:uiPriority w:val="99"/>
    <w:rsid w:val="008F15CA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styleId="a4">
    <w:name w:val="Body Text"/>
    <w:basedOn w:val="a"/>
    <w:link w:val="Char0"/>
    <w:uiPriority w:val="99"/>
    <w:rsid w:val="008F15CA"/>
    <w:pPr>
      <w:spacing w:after="120"/>
    </w:pPr>
  </w:style>
  <w:style w:type="character" w:customStyle="1" w:styleId="Char0">
    <w:name w:val="Σώμα κειμένου Char"/>
    <w:basedOn w:val="a0"/>
    <w:link w:val="a4"/>
    <w:uiPriority w:val="99"/>
    <w:semiHidden/>
    <w:locked/>
    <w:rsid w:val="00C37B47"/>
    <w:rPr>
      <w:rFonts w:cs="Times New Roman"/>
      <w:sz w:val="24"/>
      <w:lang w:val="en-US" w:eastAsia="de-DE"/>
    </w:rPr>
  </w:style>
  <w:style w:type="paragraph" w:styleId="a5">
    <w:name w:val="Balloon Text"/>
    <w:basedOn w:val="a"/>
    <w:link w:val="Char1"/>
    <w:uiPriority w:val="99"/>
    <w:semiHidden/>
    <w:rsid w:val="00BD464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locked/>
    <w:rsid w:val="00C37B47"/>
    <w:rPr>
      <w:rFonts w:cs="Times New Roman"/>
      <w:sz w:val="2"/>
      <w:lang w:val="en-US" w:eastAsia="de-DE"/>
    </w:rPr>
  </w:style>
  <w:style w:type="paragraph" w:styleId="3">
    <w:name w:val="Body Text 3"/>
    <w:basedOn w:val="a"/>
    <w:link w:val="3Char"/>
    <w:uiPriority w:val="99"/>
    <w:rsid w:val="00CA5AAA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uiPriority w:val="99"/>
    <w:semiHidden/>
    <w:locked/>
    <w:rsid w:val="00C37B47"/>
    <w:rPr>
      <w:rFonts w:cs="Times New Roman"/>
      <w:sz w:val="16"/>
      <w:szCs w:val="16"/>
      <w:lang w:val="en-US" w:eastAsia="de-DE"/>
    </w:rPr>
  </w:style>
  <w:style w:type="character" w:styleId="a6">
    <w:name w:val="annotation reference"/>
    <w:basedOn w:val="a0"/>
    <w:uiPriority w:val="99"/>
    <w:semiHidden/>
    <w:rsid w:val="006C4265"/>
    <w:rPr>
      <w:rFonts w:cs="Times New Roman"/>
      <w:sz w:val="16"/>
      <w:szCs w:val="16"/>
    </w:rPr>
  </w:style>
  <w:style w:type="paragraph" w:styleId="a7">
    <w:name w:val="annotation text"/>
    <w:basedOn w:val="a"/>
    <w:link w:val="Char2"/>
    <w:uiPriority w:val="99"/>
    <w:semiHidden/>
    <w:rsid w:val="006C4265"/>
    <w:rPr>
      <w:sz w:val="20"/>
    </w:rPr>
  </w:style>
  <w:style w:type="character" w:customStyle="1" w:styleId="Char2">
    <w:name w:val="Κείμενο σχολίου Char"/>
    <w:basedOn w:val="a0"/>
    <w:link w:val="a7"/>
    <w:uiPriority w:val="99"/>
    <w:semiHidden/>
    <w:locked/>
    <w:rsid w:val="00C37B47"/>
    <w:rPr>
      <w:rFonts w:cs="Times New Roman"/>
      <w:lang w:val="en-US" w:eastAsia="de-DE"/>
    </w:rPr>
  </w:style>
  <w:style w:type="paragraph" w:styleId="a8">
    <w:name w:val="annotation subject"/>
    <w:basedOn w:val="a7"/>
    <w:next w:val="a7"/>
    <w:link w:val="Char3"/>
    <w:uiPriority w:val="99"/>
    <w:semiHidden/>
    <w:rsid w:val="006C4265"/>
    <w:rPr>
      <w:b/>
      <w:bCs/>
    </w:rPr>
  </w:style>
  <w:style w:type="character" w:customStyle="1" w:styleId="Char3">
    <w:name w:val="Θέμα σχολίου Char"/>
    <w:basedOn w:val="Char2"/>
    <w:link w:val="a8"/>
    <w:uiPriority w:val="99"/>
    <w:semiHidden/>
    <w:locked/>
    <w:rsid w:val="00C37B47"/>
    <w:rPr>
      <w:rFonts w:cs="Times New Roman"/>
      <w:b/>
      <w:bCs/>
      <w:lang w:val="en-US" w:eastAsia="de-DE"/>
    </w:rPr>
  </w:style>
  <w:style w:type="character" w:customStyle="1" w:styleId="hps">
    <w:name w:val="hps"/>
    <w:basedOn w:val="a0"/>
    <w:uiPriority w:val="99"/>
    <w:rsid w:val="00175B18"/>
    <w:rPr>
      <w:rFonts w:cs="Times New Roman"/>
    </w:rPr>
  </w:style>
  <w:style w:type="paragraph" w:styleId="a9">
    <w:name w:val="footer"/>
    <w:basedOn w:val="a"/>
    <w:link w:val="Char4"/>
    <w:uiPriority w:val="99"/>
    <w:rsid w:val="00E46A72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9"/>
    <w:uiPriority w:val="99"/>
    <w:semiHidden/>
    <w:locked/>
    <w:rsid w:val="00771AC9"/>
    <w:rPr>
      <w:rFonts w:cs="Times New Roman"/>
      <w:sz w:val="20"/>
      <w:szCs w:val="20"/>
      <w:lang w:val="en-US" w:eastAsia="de-DE"/>
    </w:rPr>
  </w:style>
  <w:style w:type="character" w:styleId="aa">
    <w:name w:val="page number"/>
    <w:basedOn w:val="a0"/>
    <w:uiPriority w:val="99"/>
    <w:rsid w:val="00E46A72"/>
    <w:rPr>
      <w:rFonts w:cs="Times New Roman"/>
    </w:rPr>
  </w:style>
  <w:style w:type="paragraph" w:styleId="ab">
    <w:name w:val="Revision"/>
    <w:hidden/>
    <w:uiPriority w:val="99"/>
    <w:semiHidden/>
    <w:rsid w:val="00DA54B3"/>
    <w:rPr>
      <w:sz w:val="24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1818</Words>
  <Characters>9822</Characters>
  <Application>Microsoft Office Word</Application>
  <DocSecurity>0</DocSecurity>
  <Lines>81</Lines>
  <Paragraphs>23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ΠΕΡΙΛΗΨΗ ΤΩΝ ΧΑΡΑΚΤΗΡΙΣΤΙΚΩΝ ΤΟΥ ΠΡΟΪΟΝΤΟΣ</vt:lpstr>
      <vt:lpstr>ΠΕΡΙΛΗΨΗ ΤΩΝ ΧΑΡΑΚΤΗΡΙΣΤΙΚΩΝ ΤΟΥ ΠΡΟΪΟΝΤΟΣ</vt:lpstr>
    </vt:vector>
  </TitlesOfParts>
  <Company>BfArM</Company>
  <LinksUpToDate>false</LinksUpToDate>
  <CharactersWithSpaces>11617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ΠΕΡΙΛΗΨΗ ΤΩΝ ΧΑΡΑΚΤΗΡΙΣΤΙΚΩΝ ΤΟΥ ΠΡΟΪΟΝΤΟΣ</dc:title>
  <dc:creator>Kouloulias Alexandros</dc:creator>
  <dc:description>DWL 008 / 379 / MH</dc:description>
  <cp:lastModifiedBy>user146</cp:lastModifiedBy>
  <cp:revision>2</cp:revision>
  <cp:lastPrinted>2014-12-16T11:42:00Z</cp:lastPrinted>
  <dcterms:created xsi:type="dcterms:W3CDTF">2014-12-16T11:42:00Z</dcterms:created>
  <dcterms:modified xsi:type="dcterms:W3CDTF">2014-12-16T11:42:00Z</dcterms:modified>
</cp:coreProperties>
</file>