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CC29E" w14:textId="77777777" w:rsidR="0099555B" w:rsidRDefault="0099555B" w:rsidP="00725BD0">
      <w:pPr>
        <w:pStyle w:val="1"/>
        <w:tabs>
          <w:tab w:val="clear" w:pos="450"/>
          <w:tab w:val="clear" w:pos="810"/>
          <w:tab w:val="clear" w:pos="2160"/>
          <w:tab w:val="clear" w:pos="2880"/>
          <w:tab w:val="clear" w:pos="3060"/>
          <w:tab w:val="clear" w:pos="3330"/>
          <w:tab w:val="clear" w:pos="5040"/>
          <w:tab w:val="clear" w:pos="5760"/>
          <w:tab w:val="clear" w:pos="6480"/>
          <w:tab w:val="clear" w:pos="7200"/>
          <w:tab w:val="clear" w:pos="7920"/>
          <w:tab w:val="clear" w:pos="8640"/>
        </w:tabs>
        <w:jc w:val="center"/>
        <w:rPr>
          <w:rFonts w:ascii="Times New Roman" w:hAnsi="Times New Roman" w:cs="Times New Roman"/>
        </w:rPr>
      </w:pPr>
      <w:bookmarkStart w:id="0" w:name="_GoBack"/>
      <w:bookmarkEnd w:id="0"/>
      <w:r>
        <w:rPr>
          <w:rFonts w:ascii="Times New Roman" w:hAnsi="Times New Roman" w:cs="Times New Roman"/>
        </w:rPr>
        <w:t>ΠΕΡΙΛΗΨΗ  ΤΩΝ  ΧΑΡΑΚΤΗΡΙΣΤΙΚΩΝ  ΤΟΥ  ΠΡΟΪΟΝΤΟΣ</w:t>
      </w:r>
    </w:p>
    <w:p w14:paraId="3A730775" w14:textId="77777777" w:rsidR="002647FA" w:rsidRPr="009C7CB0" w:rsidRDefault="002647FA" w:rsidP="00B222C1">
      <w:pPr>
        <w:rPr>
          <w:color w:val="000000"/>
          <w:sz w:val="22"/>
          <w:szCs w:val="22"/>
          <w:lang w:val="el-GR"/>
        </w:rPr>
      </w:pPr>
    </w:p>
    <w:p w14:paraId="69F1E83F" w14:textId="77777777" w:rsidR="0099555B" w:rsidRDefault="0099555B" w:rsidP="00B222C1">
      <w:pPr>
        <w:rPr>
          <w:color w:val="000000"/>
          <w:sz w:val="22"/>
          <w:szCs w:val="22"/>
          <w:lang w:val="el-GR"/>
        </w:rPr>
      </w:pPr>
      <w:r>
        <w:rPr>
          <w:color w:val="000000"/>
          <w:sz w:val="22"/>
          <w:szCs w:val="22"/>
          <w:lang w:val="el-GR"/>
        </w:rPr>
        <w:tab/>
      </w:r>
      <w:r>
        <w:rPr>
          <w:color w:val="000000"/>
          <w:sz w:val="22"/>
          <w:szCs w:val="22"/>
          <w:lang w:val="el-GR"/>
        </w:rPr>
        <w:tab/>
      </w:r>
    </w:p>
    <w:p w14:paraId="0067A370" w14:textId="77777777" w:rsidR="0099555B" w:rsidRDefault="0099555B" w:rsidP="00B222C1">
      <w:pPr>
        <w:tabs>
          <w:tab w:val="left" w:pos="426"/>
        </w:tabs>
        <w:ind w:left="709" w:hanging="709"/>
        <w:rPr>
          <w:b/>
          <w:bCs/>
          <w:color w:val="000000"/>
          <w:sz w:val="22"/>
          <w:szCs w:val="22"/>
          <w:lang w:val="el-GR"/>
        </w:rPr>
      </w:pPr>
      <w:r>
        <w:rPr>
          <w:b/>
          <w:bCs/>
          <w:color w:val="000000"/>
          <w:sz w:val="22"/>
          <w:szCs w:val="22"/>
          <w:lang w:val="el-GR"/>
        </w:rPr>
        <w:t>1.</w:t>
      </w:r>
      <w:r>
        <w:rPr>
          <w:b/>
          <w:bCs/>
          <w:color w:val="000000"/>
          <w:sz w:val="22"/>
          <w:szCs w:val="22"/>
          <w:lang w:val="el-GR"/>
        </w:rPr>
        <w:tab/>
        <w:t>ΟΝΟΜΑΣΙΑ ΤΟΥ ΦΑΡΜΑΚΕΥΤΙΚΟΥ ΠΡΟΪΟΝΤΟΣ</w:t>
      </w:r>
    </w:p>
    <w:p w14:paraId="22F5BE68" w14:textId="77777777" w:rsidR="0099555B" w:rsidRDefault="0099555B" w:rsidP="00B222C1">
      <w:pPr>
        <w:rPr>
          <w:color w:val="000000"/>
          <w:sz w:val="22"/>
          <w:szCs w:val="22"/>
          <w:lang w:val="el-GR"/>
        </w:rPr>
      </w:pPr>
    </w:p>
    <w:p w14:paraId="48965088" w14:textId="05F7CD0E" w:rsidR="0099555B" w:rsidRDefault="00B63DDE" w:rsidP="00B222C1">
      <w:pPr>
        <w:rPr>
          <w:color w:val="000000"/>
          <w:sz w:val="22"/>
          <w:szCs w:val="22"/>
          <w:lang w:val="el-GR"/>
        </w:rPr>
      </w:pPr>
      <w:r>
        <w:rPr>
          <w:color w:val="000000"/>
          <w:sz w:val="22"/>
          <w:szCs w:val="22"/>
          <w:lang w:val="el-GR"/>
        </w:rPr>
        <w:t xml:space="preserve">Anapen </w:t>
      </w:r>
      <w:r w:rsidRPr="00B63DDE">
        <w:rPr>
          <w:color w:val="000000"/>
          <w:sz w:val="22"/>
          <w:szCs w:val="22"/>
          <w:lang w:val="el-GR"/>
        </w:rPr>
        <w:t>5</w:t>
      </w:r>
      <w:r>
        <w:rPr>
          <w:color w:val="000000"/>
          <w:sz w:val="22"/>
          <w:szCs w:val="22"/>
          <w:lang w:val="el-GR"/>
        </w:rPr>
        <w:t xml:space="preserve">00 μικρογραμμάρια </w:t>
      </w:r>
      <w:r w:rsidRPr="00B63DDE">
        <w:rPr>
          <w:color w:val="000000"/>
          <w:sz w:val="22"/>
          <w:szCs w:val="22"/>
          <w:lang w:val="el-GR"/>
        </w:rPr>
        <w:t>/</w:t>
      </w:r>
      <w:r w:rsidR="0099555B">
        <w:rPr>
          <w:color w:val="000000"/>
          <w:sz w:val="22"/>
          <w:szCs w:val="22"/>
          <w:lang w:val="el-GR"/>
        </w:rPr>
        <w:t xml:space="preserve"> 0,3 </w:t>
      </w:r>
      <w:r w:rsidR="0099555B">
        <w:rPr>
          <w:color w:val="000000"/>
          <w:sz w:val="22"/>
          <w:szCs w:val="22"/>
        </w:rPr>
        <w:t>ml</w:t>
      </w:r>
      <w:r w:rsidR="0099555B">
        <w:rPr>
          <w:color w:val="000000"/>
          <w:sz w:val="22"/>
          <w:szCs w:val="22"/>
          <w:lang w:val="el-GR"/>
        </w:rPr>
        <w:t xml:space="preserve"> ενέσιμο διάλυμα σε προγεμισμένη σύριγγα</w:t>
      </w:r>
    </w:p>
    <w:p w14:paraId="499C54D6" w14:textId="77777777" w:rsidR="0099555B" w:rsidRPr="002647FA" w:rsidRDefault="0099555B" w:rsidP="00B222C1">
      <w:pPr>
        <w:rPr>
          <w:color w:val="000000"/>
          <w:sz w:val="22"/>
          <w:szCs w:val="22"/>
          <w:lang w:val="el-GR"/>
        </w:rPr>
      </w:pPr>
    </w:p>
    <w:p w14:paraId="0D6F7102" w14:textId="77777777" w:rsidR="002647FA" w:rsidRPr="002647FA" w:rsidRDefault="002647FA" w:rsidP="00B222C1">
      <w:pPr>
        <w:rPr>
          <w:color w:val="000000"/>
          <w:sz w:val="22"/>
          <w:szCs w:val="22"/>
          <w:lang w:val="el-GR"/>
        </w:rPr>
      </w:pPr>
    </w:p>
    <w:p w14:paraId="074F1659" w14:textId="77777777" w:rsidR="0099555B" w:rsidRDefault="0099555B" w:rsidP="00B222C1">
      <w:pPr>
        <w:tabs>
          <w:tab w:val="left" w:pos="426"/>
        </w:tabs>
        <w:ind w:left="709" w:hanging="709"/>
        <w:rPr>
          <w:color w:val="000000"/>
          <w:sz w:val="22"/>
          <w:szCs w:val="22"/>
          <w:lang w:val="el-GR"/>
        </w:rPr>
      </w:pPr>
      <w:r>
        <w:rPr>
          <w:b/>
          <w:bCs/>
          <w:color w:val="000000"/>
          <w:sz w:val="22"/>
          <w:szCs w:val="22"/>
          <w:lang w:val="el-GR"/>
        </w:rPr>
        <w:t>2.</w:t>
      </w:r>
      <w:r>
        <w:rPr>
          <w:color w:val="000000"/>
          <w:sz w:val="22"/>
          <w:szCs w:val="22"/>
          <w:lang w:val="el-GR"/>
        </w:rPr>
        <w:tab/>
      </w:r>
      <w:r>
        <w:rPr>
          <w:b/>
          <w:bCs/>
          <w:color w:val="000000"/>
          <w:sz w:val="22"/>
          <w:szCs w:val="22"/>
          <w:lang w:val="el-GR"/>
        </w:rPr>
        <w:t>ΠΟΙΟΤΙΚΗ ΚΑΙ ΠΟΣΟΤΙΚΗ ΣΥΝΘΕΣΗ</w:t>
      </w:r>
    </w:p>
    <w:p w14:paraId="001905CA" w14:textId="77777777" w:rsidR="0099555B" w:rsidRDefault="0099555B" w:rsidP="00B222C1">
      <w:pPr>
        <w:ind w:left="284" w:hanging="709"/>
        <w:rPr>
          <w:color w:val="000000"/>
          <w:sz w:val="22"/>
          <w:szCs w:val="22"/>
          <w:lang w:val="el-GR"/>
        </w:rPr>
      </w:pPr>
    </w:p>
    <w:p w14:paraId="5AFFC55D" w14:textId="0E823C46" w:rsidR="0099555B" w:rsidRDefault="0099555B" w:rsidP="00B222C1">
      <w:pPr>
        <w:ind w:left="284" w:hanging="284"/>
        <w:rPr>
          <w:color w:val="000000"/>
          <w:sz w:val="22"/>
          <w:szCs w:val="22"/>
          <w:lang w:val="el-GR"/>
        </w:rPr>
      </w:pPr>
      <w:r>
        <w:rPr>
          <w:color w:val="000000"/>
          <w:sz w:val="22"/>
          <w:szCs w:val="22"/>
          <w:lang w:val="el-GR"/>
        </w:rPr>
        <w:t>Κάθε χιλιοστόλιτρο περιέχει 1</w:t>
      </w:r>
      <w:r w:rsidR="00A44160">
        <w:rPr>
          <w:color w:val="000000"/>
          <w:sz w:val="22"/>
          <w:szCs w:val="22"/>
          <w:lang w:val="el-GR"/>
        </w:rPr>
        <w:t>,</w:t>
      </w:r>
      <w:r w:rsidR="00B63DDE" w:rsidRPr="00B63DDE">
        <w:rPr>
          <w:color w:val="000000"/>
          <w:sz w:val="22"/>
          <w:szCs w:val="22"/>
          <w:lang w:val="el-GR"/>
        </w:rPr>
        <w:t>7</w:t>
      </w:r>
      <w:r>
        <w:rPr>
          <w:color w:val="000000"/>
          <w:sz w:val="22"/>
          <w:szCs w:val="22"/>
          <w:lang w:val="el-GR"/>
        </w:rPr>
        <w:t xml:space="preserve"> mg αδρεναλίνη</w:t>
      </w:r>
      <w:r w:rsidR="00A44160">
        <w:rPr>
          <w:color w:val="000000"/>
          <w:sz w:val="22"/>
          <w:szCs w:val="22"/>
          <w:lang w:val="el-GR"/>
        </w:rPr>
        <w:t>ς</w:t>
      </w:r>
      <w:r>
        <w:rPr>
          <w:color w:val="000000"/>
          <w:sz w:val="22"/>
          <w:szCs w:val="22"/>
          <w:lang w:val="el-GR"/>
        </w:rPr>
        <w:t xml:space="preserve"> (επινεφρίνη</w:t>
      </w:r>
      <w:r w:rsidR="00A44160">
        <w:rPr>
          <w:color w:val="000000"/>
          <w:sz w:val="22"/>
          <w:szCs w:val="22"/>
          <w:lang w:val="el-GR"/>
        </w:rPr>
        <w:t>ς</w:t>
      </w:r>
      <w:r>
        <w:rPr>
          <w:color w:val="000000"/>
          <w:sz w:val="22"/>
          <w:szCs w:val="22"/>
          <w:lang w:val="el-GR"/>
        </w:rPr>
        <w:t>).</w:t>
      </w:r>
    </w:p>
    <w:p w14:paraId="58F30DB5" w14:textId="7F8641D4" w:rsidR="00154A34" w:rsidRDefault="0099555B" w:rsidP="00B63DDE">
      <w:pPr>
        <w:rPr>
          <w:color w:val="000000"/>
          <w:sz w:val="22"/>
          <w:szCs w:val="22"/>
          <w:lang w:val="el-GR"/>
        </w:rPr>
      </w:pPr>
      <w:r>
        <w:rPr>
          <w:color w:val="000000"/>
          <w:sz w:val="22"/>
          <w:szCs w:val="22"/>
          <w:lang w:val="el-GR"/>
        </w:rPr>
        <w:t xml:space="preserve">Μία δόση των 0,3 </w:t>
      </w:r>
      <w:r>
        <w:rPr>
          <w:color w:val="000000"/>
          <w:sz w:val="22"/>
          <w:szCs w:val="22"/>
        </w:rPr>
        <w:t>ml</w:t>
      </w:r>
      <w:r w:rsidR="00B63DDE">
        <w:rPr>
          <w:color w:val="000000"/>
          <w:sz w:val="22"/>
          <w:szCs w:val="22"/>
          <w:lang w:val="el-GR"/>
        </w:rPr>
        <w:t xml:space="preserve"> περιέχει </w:t>
      </w:r>
      <w:r w:rsidR="00B63DDE" w:rsidRPr="00B63DDE">
        <w:rPr>
          <w:color w:val="000000"/>
          <w:sz w:val="22"/>
          <w:szCs w:val="22"/>
          <w:lang w:val="el-GR"/>
        </w:rPr>
        <w:t>5</w:t>
      </w:r>
      <w:r w:rsidR="00B63DDE">
        <w:rPr>
          <w:color w:val="000000"/>
          <w:sz w:val="22"/>
          <w:szCs w:val="22"/>
          <w:lang w:val="el-GR"/>
        </w:rPr>
        <w:t>00 μικρογραμμάρια</w:t>
      </w:r>
      <w:r>
        <w:rPr>
          <w:color w:val="000000"/>
          <w:sz w:val="22"/>
          <w:szCs w:val="22"/>
          <w:lang w:val="el-GR"/>
        </w:rPr>
        <w:t xml:space="preserve"> αδρεναλίνη</w:t>
      </w:r>
      <w:r w:rsidR="00B63DDE">
        <w:rPr>
          <w:color w:val="000000"/>
          <w:sz w:val="22"/>
          <w:szCs w:val="22"/>
          <w:lang w:val="el-GR"/>
        </w:rPr>
        <w:t>ς</w:t>
      </w:r>
      <w:r>
        <w:rPr>
          <w:color w:val="000000"/>
          <w:sz w:val="22"/>
          <w:szCs w:val="22"/>
          <w:lang w:val="el-GR"/>
        </w:rPr>
        <w:t xml:space="preserve"> (επινεφρίνη</w:t>
      </w:r>
      <w:r w:rsidR="00B63DDE">
        <w:rPr>
          <w:color w:val="000000"/>
          <w:sz w:val="22"/>
          <w:szCs w:val="22"/>
          <w:lang w:val="el-GR"/>
        </w:rPr>
        <w:t>ς</w:t>
      </w:r>
      <w:r>
        <w:rPr>
          <w:color w:val="000000"/>
          <w:sz w:val="22"/>
          <w:szCs w:val="22"/>
          <w:lang w:val="el-GR"/>
        </w:rPr>
        <w:t>).</w:t>
      </w:r>
    </w:p>
    <w:p w14:paraId="3C3D7983" w14:textId="77777777" w:rsidR="00A44160" w:rsidRDefault="00A44160" w:rsidP="00B63DDE">
      <w:pPr>
        <w:rPr>
          <w:sz w:val="22"/>
          <w:szCs w:val="22"/>
          <w:lang w:val="el-GR"/>
        </w:rPr>
      </w:pPr>
    </w:p>
    <w:p w14:paraId="773C6D44" w14:textId="7F61C180" w:rsidR="0099555B" w:rsidRPr="00130BCB" w:rsidRDefault="0099555B" w:rsidP="00B63DDE">
      <w:pPr>
        <w:rPr>
          <w:sz w:val="22"/>
          <w:szCs w:val="22"/>
          <w:lang w:val="el-GR"/>
        </w:rPr>
      </w:pPr>
      <w:r w:rsidRPr="00725BD0">
        <w:rPr>
          <w:sz w:val="22"/>
          <w:szCs w:val="22"/>
          <w:u w:val="single"/>
          <w:lang w:val="el-GR"/>
        </w:rPr>
        <w:t>Έκδοχα</w:t>
      </w:r>
      <w:r w:rsidR="004B31FA" w:rsidRPr="00725BD0">
        <w:rPr>
          <w:sz w:val="22"/>
          <w:szCs w:val="22"/>
          <w:u w:val="single"/>
          <w:lang w:val="el-GR"/>
        </w:rPr>
        <w:t xml:space="preserve"> </w:t>
      </w:r>
      <w:r w:rsidRPr="00725BD0">
        <w:rPr>
          <w:sz w:val="22"/>
          <w:szCs w:val="22"/>
          <w:u w:val="single"/>
          <w:lang w:val="el-GR"/>
        </w:rPr>
        <w:t>με γνωστή δράση</w:t>
      </w:r>
      <w:r w:rsidRPr="00130BCB">
        <w:rPr>
          <w:sz w:val="22"/>
          <w:szCs w:val="22"/>
          <w:lang w:val="el-GR"/>
        </w:rPr>
        <w:t xml:space="preserve">: </w:t>
      </w:r>
      <w:r w:rsidR="00B63DDE" w:rsidRPr="00130BCB">
        <w:rPr>
          <w:sz w:val="22"/>
          <w:szCs w:val="22"/>
          <w:lang w:val="el-GR"/>
        </w:rPr>
        <w:t>χλωριούχο νάτριο</w:t>
      </w:r>
      <w:r w:rsidR="00B63DDE">
        <w:rPr>
          <w:sz w:val="22"/>
          <w:szCs w:val="22"/>
          <w:lang w:val="el-GR"/>
        </w:rPr>
        <w:t>, ν</w:t>
      </w:r>
      <w:r w:rsidRPr="00130BCB">
        <w:rPr>
          <w:sz w:val="22"/>
          <w:szCs w:val="22"/>
          <w:lang w:val="el-GR"/>
        </w:rPr>
        <w:t>άτριο μεταδιθειώδες</w:t>
      </w:r>
      <w:r w:rsidR="00862A3D">
        <w:rPr>
          <w:sz w:val="22"/>
          <w:szCs w:val="22"/>
          <w:lang w:val="el-GR"/>
        </w:rPr>
        <w:t xml:space="preserve"> </w:t>
      </w:r>
      <w:r w:rsidRPr="00E83B4E">
        <w:rPr>
          <w:sz w:val="22"/>
          <w:szCs w:val="22"/>
          <w:lang w:val="el-GR"/>
        </w:rPr>
        <w:t>(</w:t>
      </w:r>
      <w:r>
        <w:rPr>
          <w:sz w:val="22"/>
          <w:szCs w:val="22"/>
        </w:rPr>
        <w:t>E</w:t>
      </w:r>
      <w:r w:rsidRPr="00E83B4E">
        <w:rPr>
          <w:sz w:val="22"/>
          <w:szCs w:val="22"/>
          <w:lang w:val="el-GR"/>
        </w:rPr>
        <w:t>223)</w:t>
      </w:r>
      <w:r w:rsidR="00B55534" w:rsidRPr="00B55534">
        <w:rPr>
          <w:sz w:val="22"/>
          <w:szCs w:val="22"/>
          <w:lang w:val="el-GR"/>
        </w:rPr>
        <w:t>.</w:t>
      </w:r>
      <w:r w:rsidRPr="00130BCB">
        <w:rPr>
          <w:sz w:val="22"/>
          <w:szCs w:val="22"/>
          <w:lang w:val="el-GR"/>
        </w:rPr>
        <w:t xml:space="preserve"> </w:t>
      </w:r>
    </w:p>
    <w:p w14:paraId="74518756" w14:textId="61CA3E45" w:rsidR="00B63DDE" w:rsidRDefault="00B63DDE" w:rsidP="00B222C1">
      <w:pPr>
        <w:ind w:left="709" w:hanging="709"/>
        <w:rPr>
          <w:sz w:val="22"/>
          <w:szCs w:val="22"/>
          <w:lang w:val="el-GR"/>
        </w:rPr>
      </w:pPr>
      <w:r>
        <w:rPr>
          <w:sz w:val="22"/>
          <w:szCs w:val="22"/>
          <w:lang w:val="el-GR"/>
        </w:rPr>
        <w:t>Κάθε δόση των 0</w:t>
      </w:r>
      <w:r w:rsidR="00A44160">
        <w:rPr>
          <w:sz w:val="22"/>
          <w:szCs w:val="22"/>
          <w:lang w:val="el-GR"/>
        </w:rPr>
        <w:t>,</w:t>
      </w:r>
      <w:r>
        <w:rPr>
          <w:sz w:val="22"/>
          <w:szCs w:val="22"/>
          <w:lang w:val="el-GR"/>
        </w:rPr>
        <w:t>3</w:t>
      </w:r>
      <w:r>
        <w:rPr>
          <w:sz w:val="22"/>
          <w:szCs w:val="22"/>
        </w:rPr>
        <w:t>ml</w:t>
      </w:r>
      <w:r w:rsidR="00A44160">
        <w:rPr>
          <w:sz w:val="22"/>
          <w:szCs w:val="22"/>
          <w:lang w:val="el-GR"/>
        </w:rPr>
        <w:t xml:space="preserve"> </w:t>
      </w:r>
      <w:r w:rsidRPr="00B63DDE">
        <w:rPr>
          <w:sz w:val="22"/>
          <w:szCs w:val="22"/>
          <w:lang w:val="el-GR"/>
        </w:rPr>
        <w:t xml:space="preserve">(500 </w:t>
      </w:r>
      <w:r>
        <w:rPr>
          <w:sz w:val="22"/>
          <w:szCs w:val="22"/>
          <w:lang w:val="el-GR"/>
        </w:rPr>
        <w:t>μικρογραμμάρια) περιέχει 1</w:t>
      </w:r>
      <w:r w:rsidR="00A44160">
        <w:rPr>
          <w:sz w:val="22"/>
          <w:szCs w:val="22"/>
          <w:lang w:val="el-GR"/>
        </w:rPr>
        <w:t>,</w:t>
      </w:r>
      <w:r>
        <w:rPr>
          <w:sz w:val="22"/>
          <w:szCs w:val="22"/>
          <w:lang w:val="el-GR"/>
        </w:rPr>
        <w:t>8</w:t>
      </w:r>
      <w:r>
        <w:rPr>
          <w:sz w:val="22"/>
          <w:szCs w:val="22"/>
        </w:rPr>
        <w:t>mg</w:t>
      </w:r>
      <w:r w:rsidRPr="00B63DDE">
        <w:rPr>
          <w:sz w:val="22"/>
          <w:szCs w:val="22"/>
          <w:lang w:val="el-GR"/>
        </w:rPr>
        <w:t xml:space="preserve"> </w:t>
      </w:r>
      <w:r>
        <w:rPr>
          <w:sz w:val="22"/>
          <w:szCs w:val="22"/>
          <w:lang w:val="el-GR"/>
        </w:rPr>
        <w:t>χλωριούχο νάτριο και 0</w:t>
      </w:r>
      <w:r w:rsidR="00A44160">
        <w:rPr>
          <w:sz w:val="22"/>
          <w:szCs w:val="22"/>
          <w:lang w:val="el-GR"/>
        </w:rPr>
        <w:t>,</w:t>
      </w:r>
      <w:r>
        <w:rPr>
          <w:sz w:val="22"/>
          <w:szCs w:val="22"/>
          <w:lang w:val="el-GR"/>
        </w:rPr>
        <w:t>51</w:t>
      </w:r>
      <w:r>
        <w:rPr>
          <w:sz w:val="22"/>
          <w:szCs w:val="22"/>
        </w:rPr>
        <w:t>mg</w:t>
      </w:r>
      <w:r w:rsidRPr="00B63DDE">
        <w:rPr>
          <w:sz w:val="22"/>
          <w:szCs w:val="22"/>
          <w:lang w:val="el-GR"/>
        </w:rPr>
        <w:t xml:space="preserve"> </w:t>
      </w:r>
      <w:r>
        <w:rPr>
          <w:sz w:val="22"/>
          <w:szCs w:val="22"/>
          <w:lang w:val="el-GR"/>
        </w:rPr>
        <w:t>νάτριο</w:t>
      </w:r>
    </w:p>
    <w:p w14:paraId="29BCC09F" w14:textId="799D6BA4" w:rsidR="00B63DDE" w:rsidRPr="008E11D0" w:rsidRDefault="00B63DDE" w:rsidP="00B222C1">
      <w:pPr>
        <w:ind w:left="709" w:hanging="709"/>
        <w:rPr>
          <w:sz w:val="22"/>
          <w:szCs w:val="22"/>
          <w:lang w:val="el-GR"/>
        </w:rPr>
      </w:pPr>
      <w:r>
        <w:rPr>
          <w:sz w:val="22"/>
          <w:szCs w:val="22"/>
          <w:lang w:val="el-GR"/>
        </w:rPr>
        <w:t>μεταδιθειώδες (Ε223)</w:t>
      </w:r>
      <w:r w:rsidR="00B55534" w:rsidRPr="008E11D0">
        <w:rPr>
          <w:sz w:val="22"/>
          <w:szCs w:val="22"/>
          <w:lang w:val="el-GR"/>
        </w:rPr>
        <w:t>.</w:t>
      </w:r>
    </w:p>
    <w:p w14:paraId="1D6B65F1" w14:textId="77777777" w:rsidR="00A44160" w:rsidRDefault="00A44160" w:rsidP="00B222C1">
      <w:pPr>
        <w:ind w:left="709" w:hanging="709"/>
        <w:rPr>
          <w:sz w:val="22"/>
          <w:szCs w:val="22"/>
          <w:lang w:val="el-GR"/>
        </w:rPr>
      </w:pPr>
    </w:p>
    <w:p w14:paraId="6F98929E" w14:textId="3D63B2EB" w:rsidR="0099555B" w:rsidRPr="00784314" w:rsidRDefault="0099555B" w:rsidP="00B222C1">
      <w:pPr>
        <w:ind w:left="709" w:hanging="709"/>
        <w:rPr>
          <w:sz w:val="22"/>
          <w:szCs w:val="22"/>
          <w:lang w:val="el-GR"/>
        </w:rPr>
      </w:pPr>
      <w:r w:rsidRPr="00130BCB">
        <w:rPr>
          <w:sz w:val="22"/>
          <w:szCs w:val="22"/>
          <w:lang w:val="el-GR"/>
        </w:rPr>
        <w:t xml:space="preserve">Για </w:t>
      </w:r>
      <w:r>
        <w:rPr>
          <w:sz w:val="22"/>
          <w:szCs w:val="22"/>
          <w:lang w:val="el-GR"/>
        </w:rPr>
        <w:t>τ</w:t>
      </w:r>
      <w:r w:rsidR="00A44160">
        <w:rPr>
          <w:sz w:val="22"/>
          <w:szCs w:val="22"/>
          <w:lang w:val="el-GR"/>
        </w:rPr>
        <w:t>ο</w:t>
      </w:r>
      <w:r>
        <w:rPr>
          <w:sz w:val="22"/>
          <w:szCs w:val="22"/>
          <w:lang w:val="el-GR"/>
        </w:rPr>
        <w:t xml:space="preserve">ν </w:t>
      </w:r>
      <w:r w:rsidRPr="00130BCB">
        <w:rPr>
          <w:sz w:val="22"/>
          <w:szCs w:val="22"/>
          <w:lang w:val="el-GR"/>
        </w:rPr>
        <w:t xml:space="preserve">πλήρη </w:t>
      </w:r>
      <w:r w:rsidR="00A44160">
        <w:rPr>
          <w:sz w:val="22"/>
          <w:szCs w:val="22"/>
          <w:lang w:val="el-GR"/>
        </w:rPr>
        <w:t>κατάλογο</w:t>
      </w:r>
      <w:r w:rsidRPr="00130BCB">
        <w:rPr>
          <w:sz w:val="22"/>
          <w:szCs w:val="22"/>
          <w:lang w:val="el-GR"/>
        </w:rPr>
        <w:t xml:space="preserve"> </w:t>
      </w:r>
      <w:r w:rsidR="00A44160">
        <w:rPr>
          <w:sz w:val="22"/>
          <w:szCs w:val="22"/>
          <w:lang w:val="el-GR"/>
        </w:rPr>
        <w:t xml:space="preserve">των </w:t>
      </w:r>
      <w:r w:rsidRPr="00130BCB">
        <w:rPr>
          <w:sz w:val="22"/>
          <w:szCs w:val="22"/>
          <w:lang w:val="el-GR"/>
        </w:rPr>
        <w:t>εκδόχων</w:t>
      </w:r>
      <w:r w:rsidR="00A44160">
        <w:rPr>
          <w:sz w:val="22"/>
          <w:szCs w:val="22"/>
          <w:lang w:val="el-GR"/>
        </w:rPr>
        <w:t>,</w:t>
      </w:r>
      <w:r w:rsidRPr="00130BCB">
        <w:rPr>
          <w:sz w:val="22"/>
          <w:szCs w:val="22"/>
          <w:lang w:val="el-GR"/>
        </w:rPr>
        <w:t xml:space="preserve"> βλέπε </w:t>
      </w:r>
      <w:r>
        <w:rPr>
          <w:sz w:val="22"/>
          <w:szCs w:val="22"/>
          <w:lang w:val="el-GR"/>
        </w:rPr>
        <w:t xml:space="preserve">παράγραφο </w:t>
      </w:r>
      <w:r w:rsidRPr="00130BCB">
        <w:rPr>
          <w:sz w:val="22"/>
          <w:szCs w:val="22"/>
          <w:lang w:val="el-GR"/>
        </w:rPr>
        <w:t>6.1</w:t>
      </w:r>
      <w:r w:rsidR="00784314" w:rsidRPr="00FC7F16">
        <w:rPr>
          <w:sz w:val="22"/>
          <w:szCs w:val="22"/>
          <w:lang w:val="el-GR"/>
        </w:rPr>
        <w:t>.</w:t>
      </w:r>
    </w:p>
    <w:p w14:paraId="4B3DAA0A" w14:textId="77777777" w:rsidR="0099555B" w:rsidRPr="00FC7F16" w:rsidRDefault="0099555B" w:rsidP="00B222C1">
      <w:pPr>
        <w:ind w:left="709" w:hanging="709"/>
        <w:rPr>
          <w:sz w:val="22"/>
          <w:szCs w:val="22"/>
          <w:lang w:val="el-GR"/>
        </w:rPr>
      </w:pPr>
    </w:p>
    <w:p w14:paraId="17B1182E" w14:textId="77777777" w:rsidR="009C7CB0" w:rsidRPr="00784314" w:rsidRDefault="009C7CB0" w:rsidP="00B222C1">
      <w:pPr>
        <w:ind w:left="709" w:hanging="709"/>
        <w:rPr>
          <w:sz w:val="22"/>
          <w:szCs w:val="22"/>
          <w:lang w:val="el-GR"/>
        </w:rPr>
      </w:pPr>
    </w:p>
    <w:p w14:paraId="7FF94851" w14:textId="77777777" w:rsidR="0099555B" w:rsidRDefault="0099555B" w:rsidP="00B222C1">
      <w:pPr>
        <w:tabs>
          <w:tab w:val="left" w:pos="426"/>
        </w:tabs>
        <w:ind w:left="709" w:hanging="709"/>
        <w:rPr>
          <w:color w:val="000000"/>
          <w:sz w:val="22"/>
          <w:szCs w:val="22"/>
          <w:lang w:val="el-GR"/>
        </w:rPr>
      </w:pPr>
      <w:r>
        <w:rPr>
          <w:b/>
          <w:bCs/>
          <w:color w:val="000000"/>
          <w:sz w:val="22"/>
          <w:szCs w:val="22"/>
          <w:lang w:val="el-GR"/>
        </w:rPr>
        <w:t>3.</w:t>
      </w:r>
      <w:r>
        <w:rPr>
          <w:color w:val="000000"/>
          <w:sz w:val="22"/>
          <w:szCs w:val="22"/>
          <w:lang w:val="el-GR"/>
        </w:rPr>
        <w:tab/>
      </w:r>
      <w:r>
        <w:rPr>
          <w:b/>
          <w:bCs/>
          <w:color w:val="000000"/>
          <w:sz w:val="22"/>
          <w:szCs w:val="22"/>
          <w:lang w:val="el-GR"/>
        </w:rPr>
        <w:t>ΦΑΡΜΑΚΟΤΕΧΝΙΚΗ ΜΟΡΦΗ</w:t>
      </w:r>
    </w:p>
    <w:p w14:paraId="195840B1" w14:textId="77777777" w:rsidR="0099555B" w:rsidRDefault="0099555B" w:rsidP="00B222C1">
      <w:pPr>
        <w:rPr>
          <w:color w:val="000000"/>
          <w:sz w:val="22"/>
          <w:szCs w:val="22"/>
          <w:lang w:val="el-GR"/>
        </w:rPr>
      </w:pPr>
    </w:p>
    <w:p w14:paraId="69B6841D" w14:textId="77777777" w:rsidR="0099555B" w:rsidRDefault="0099555B" w:rsidP="00B222C1">
      <w:pPr>
        <w:rPr>
          <w:color w:val="000000"/>
          <w:sz w:val="22"/>
          <w:szCs w:val="22"/>
          <w:lang w:val="el-GR"/>
        </w:rPr>
      </w:pPr>
      <w:r>
        <w:rPr>
          <w:color w:val="000000"/>
          <w:sz w:val="22"/>
          <w:szCs w:val="22"/>
          <w:lang w:val="el-GR"/>
        </w:rPr>
        <w:t xml:space="preserve">Ενέσιμο διάλυμα σε προγεμισμένη σύριγγα. </w:t>
      </w:r>
    </w:p>
    <w:p w14:paraId="19F7471F" w14:textId="77777777" w:rsidR="0099555B" w:rsidRPr="00130BCB" w:rsidRDefault="0099555B" w:rsidP="00B222C1">
      <w:pPr>
        <w:rPr>
          <w:sz w:val="22"/>
          <w:szCs w:val="22"/>
          <w:lang w:val="el-GR"/>
        </w:rPr>
      </w:pPr>
      <w:r w:rsidRPr="00130BCB">
        <w:rPr>
          <w:sz w:val="22"/>
          <w:szCs w:val="22"/>
          <w:lang w:val="el-GR"/>
        </w:rPr>
        <w:t>Διαυγές, άχρωμο διάλυμα, πρακτικά ελεύθερο σωματιδίων.</w:t>
      </w:r>
    </w:p>
    <w:p w14:paraId="3E702A08" w14:textId="77777777" w:rsidR="0099555B" w:rsidRPr="00FC7F16" w:rsidRDefault="0099555B" w:rsidP="00B222C1">
      <w:pPr>
        <w:ind w:left="709" w:hanging="709"/>
        <w:rPr>
          <w:color w:val="000000"/>
          <w:sz w:val="22"/>
          <w:szCs w:val="22"/>
          <w:lang w:val="el-GR"/>
        </w:rPr>
      </w:pPr>
    </w:p>
    <w:p w14:paraId="70095077" w14:textId="77777777" w:rsidR="00784314" w:rsidRPr="00FC7F16" w:rsidRDefault="00784314" w:rsidP="00B222C1">
      <w:pPr>
        <w:ind w:left="709" w:hanging="709"/>
        <w:rPr>
          <w:color w:val="000000"/>
          <w:sz w:val="22"/>
          <w:szCs w:val="22"/>
          <w:lang w:val="el-GR"/>
        </w:rPr>
      </w:pPr>
    </w:p>
    <w:p w14:paraId="3060E416" w14:textId="77777777" w:rsidR="0099555B" w:rsidRDefault="0099555B" w:rsidP="00B222C1">
      <w:pPr>
        <w:tabs>
          <w:tab w:val="left" w:pos="426"/>
        </w:tabs>
        <w:ind w:left="709" w:hanging="709"/>
        <w:rPr>
          <w:b/>
          <w:bCs/>
          <w:color w:val="000000"/>
          <w:sz w:val="22"/>
          <w:szCs w:val="22"/>
          <w:lang w:val="el-GR"/>
        </w:rPr>
      </w:pPr>
      <w:r>
        <w:rPr>
          <w:b/>
          <w:bCs/>
          <w:color w:val="000000"/>
          <w:sz w:val="22"/>
          <w:szCs w:val="22"/>
          <w:lang w:val="el-GR"/>
        </w:rPr>
        <w:t>4.</w:t>
      </w:r>
      <w:r>
        <w:rPr>
          <w:b/>
          <w:bCs/>
          <w:color w:val="000000"/>
          <w:sz w:val="22"/>
          <w:szCs w:val="22"/>
          <w:lang w:val="el-GR"/>
        </w:rPr>
        <w:tab/>
        <w:t>ΚΛΙΝΙΚ</w:t>
      </w:r>
      <w:r w:rsidR="00784314">
        <w:rPr>
          <w:b/>
          <w:bCs/>
          <w:color w:val="000000"/>
          <w:sz w:val="22"/>
          <w:szCs w:val="22"/>
          <w:lang w:val="el-GR"/>
        </w:rPr>
        <w:t>ΕΣ</w:t>
      </w:r>
      <w:r>
        <w:rPr>
          <w:b/>
          <w:bCs/>
          <w:color w:val="000000"/>
          <w:sz w:val="22"/>
          <w:szCs w:val="22"/>
          <w:lang w:val="el-GR"/>
        </w:rPr>
        <w:t xml:space="preserve"> </w:t>
      </w:r>
      <w:r w:rsidR="00784314">
        <w:rPr>
          <w:b/>
          <w:bCs/>
          <w:color w:val="000000"/>
          <w:sz w:val="22"/>
          <w:szCs w:val="22"/>
          <w:lang w:val="el-GR"/>
        </w:rPr>
        <w:t>ΠΛΗΡΟΦΟΡΙΕΣ</w:t>
      </w:r>
    </w:p>
    <w:p w14:paraId="101AE767" w14:textId="77777777" w:rsidR="0099555B" w:rsidRDefault="0099555B" w:rsidP="00B222C1">
      <w:pPr>
        <w:ind w:left="709" w:hanging="709"/>
        <w:rPr>
          <w:b/>
          <w:bCs/>
          <w:color w:val="000000"/>
          <w:sz w:val="22"/>
          <w:szCs w:val="22"/>
          <w:lang w:val="el-GR"/>
        </w:rPr>
      </w:pPr>
    </w:p>
    <w:p w14:paraId="732C11DD" w14:textId="77777777" w:rsidR="0099555B" w:rsidRDefault="0099555B" w:rsidP="00B222C1">
      <w:pPr>
        <w:tabs>
          <w:tab w:val="left" w:pos="426"/>
        </w:tabs>
        <w:ind w:left="709" w:hanging="709"/>
        <w:rPr>
          <w:b/>
          <w:bCs/>
          <w:color w:val="000000"/>
          <w:sz w:val="22"/>
          <w:szCs w:val="22"/>
          <w:lang w:val="el-GR"/>
        </w:rPr>
      </w:pPr>
      <w:r>
        <w:rPr>
          <w:b/>
          <w:bCs/>
          <w:color w:val="000000"/>
          <w:sz w:val="22"/>
          <w:szCs w:val="22"/>
          <w:lang w:val="el-GR"/>
        </w:rPr>
        <w:t>4.1</w:t>
      </w:r>
      <w:r>
        <w:rPr>
          <w:color w:val="000000"/>
          <w:sz w:val="22"/>
          <w:szCs w:val="22"/>
          <w:lang w:val="el-GR"/>
        </w:rPr>
        <w:tab/>
      </w:r>
      <w:r>
        <w:rPr>
          <w:b/>
          <w:bCs/>
          <w:color w:val="000000"/>
          <w:sz w:val="22"/>
          <w:szCs w:val="22"/>
          <w:lang w:val="el-GR"/>
        </w:rPr>
        <w:t>Θεραπευτικές ενδείξεις</w:t>
      </w:r>
    </w:p>
    <w:p w14:paraId="7CB63501" w14:textId="77777777" w:rsidR="0099555B" w:rsidRDefault="0099555B" w:rsidP="00B222C1">
      <w:pPr>
        <w:rPr>
          <w:color w:val="000000"/>
          <w:sz w:val="22"/>
          <w:szCs w:val="22"/>
          <w:lang w:val="el-GR"/>
        </w:rPr>
      </w:pPr>
    </w:p>
    <w:p w14:paraId="751C72F4" w14:textId="77777777" w:rsidR="0099555B" w:rsidRDefault="0099555B" w:rsidP="00B222C1">
      <w:pPr>
        <w:rPr>
          <w:color w:val="000000"/>
          <w:sz w:val="22"/>
          <w:szCs w:val="22"/>
          <w:lang w:val="el-GR"/>
        </w:rPr>
      </w:pPr>
      <w:r>
        <w:rPr>
          <w:color w:val="000000"/>
          <w:sz w:val="22"/>
          <w:szCs w:val="22"/>
          <w:lang w:val="el-GR"/>
        </w:rPr>
        <w:t>Θεραπεία διάσωσης σε οξείες αλλεργικές αντιδράσεις</w:t>
      </w:r>
      <w:r w:rsidRPr="001D0ACC">
        <w:rPr>
          <w:color w:val="000000"/>
          <w:sz w:val="22"/>
          <w:szCs w:val="22"/>
          <w:lang w:val="el-GR"/>
        </w:rPr>
        <w:t xml:space="preserve"> (</w:t>
      </w:r>
      <w:r>
        <w:rPr>
          <w:color w:val="000000"/>
          <w:sz w:val="22"/>
          <w:szCs w:val="22"/>
          <w:lang w:val="el-GR"/>
        </w:rPr>
        <w:t xml:space="preserve">αναφυλαξία), που προκαλούνται από </w:t>
      </w:r>
      <w:r w:rsidR="00306962">
        <w:rPr>
          <w:color w:val="000000"/>
          <w:sz w:val="22"/>
          <w:szCs w:val="22"/>
          <w:lang w:val="el-GR"/>
        </w:rPr>
        <w:t>φιστίκια</w:t>
      </w:r>
      <w:r>
        <w:rPr>
          <w:color w:val="000000"/>
          <w:sz w:val="22"/>
          <w:szCs w:val="22"/>
          <w:lang w:val="el-GR"/>
        </w:rPr>
        <w:t xml:space="preserve"> ή άλλες τροφές, φάρμακα, </w:t>
      </w:r>
      <w:r w:rsidRPr="00300F70">
        <w:rPr>
          <w:color w:val="000000"/>
          <w:sz w:val="22"/>
          <w:szCs w:val="22"/>
          <w:lang w:val="el-GR"/>
        </w:rPr>
        <w:t>δήγματα</w:t>
      </w:r>
      <w:r>
        <w:rPr>
          <w:color w:val="000000"/>
          <w:sz w:val="22"/>
          <w:szCs w:val="22"/>
          <w:lang w:val="el-GR"/>
        </w:rPr>
        <w:t xml:space="preserve"> εντόμων και άλλα αλλεργιογόνα, καθώς και από αναφυλαξία μετά από άσκηση ή ιδιοπαθή αναφυλαξία.</w:t>
      </w:r>
    </w:p>
    <w:p w14:paraId="5F72E3C3" w14:textId="77777777" w:rsidR="0099555B" w:rsidRDefault="0099555B" w:rsidP="00B222C1">
      <w:pPr>
        <w:ind w:left="426"/>
        <w:rPr>
          <w:color w:val="000000"/>
          <w:sz w:val="22"/>
          <w:szCs w:val="22"/>
          <w:lang w:val="el-GR"/>
        </w:rPr>
      </w:pPr>
    </w:p>
    <w:p w14:paraId="5598AA0C" w14:textId="77777777" w:rsidR="0099555B" w:rsidRDefault="0099555B" w:rsidP="00B222C1">
      <w:pPr>
        <w:tabs>
          <w:tab w:val="left" w:pos="426"/>
        </w:tabs>
        <w:ind w:left="709" w:hanging="709"/>
        <w:rPr>
          <w:b/>
          <w:bCs/>
          <w:color w:val="000000"/>
          <w:sz w:val="22"/>
          <w:szCs w:val="22"/>
          <w:lang w:val="el-GR"/>
        </w:rPr>
      </w:pPr>
      <w:r>
        <w:rPr>
          <w:b/>
          <w:bCs/>
          <w:color w:val="000000"/>
          <w:sz w:val="22"/>
          <w:szCs w:val="22"/>
          <w:lang w:val="el-GR"/>
        </w:rPr>
        <w:t>4.2</w:t>
      </w:r>
      <w:r>
        <w:rPr>
          <w:color w:val="000000"/>
          <w:sz w:val="22"/>
          <w:szCs w:val="22"/>
          <w:lang w:val="el-GR"/>
        </w:rPr>
        <w:tab/>
      </w:r>
      <w:r>
        <w:rPr>
          <w:b/>
          <w:bCs/>
          <w:color w:val="000000"/>
          <w:sz w:val="22"/>
          <w:szCs w:val="22"/>
          <w:lang w:val="el-GR"/>
        </w:rPr>
        <w:t>Δοσολογία και τρόπος χορήγησης</w:t>
      </w:r>
    </w:p>
    <w:p w14:paraId="5CC07203" w14:textId="77777777" w:rsidR="0099555B" w:rsidRDefault="0099555B" w:rsidP="001C2E6A">
      <w:pPr>
        <w:rPr>
          <w:noProof/>
          <w:sz w:val="22"/>
          <w:szCs w:val="22"/>
          <w:lang w:val="el-GR"/>
        </w:rPr>
      </w:pPr>
    </w:p>
    <w:p w14:paraId="5DE2CD42" w14:textId="77777777" w:rsidR="0099555B" w:rsidRPr="001C2E6A" w:rsidRDefault="0099555B" w:rsidP="001C2E6A">
      <w:pPr>
        <w:rPr>
          <w:noProof/>
          <w:sz w:val="22"/>
          <w:szCs w:val="22"/>
          <w:lang w:val="el-GR"/>
        </w:rPr>
      </w:pPr>
      <w:r w:rsidRPr="001C2E6A">
        <w:rPr>
          <w:noProof/>
          <w:sz w:val="22"/>
          <w:szCs w:val="22"/>
          <w:lang w:val="el-GR"/>
        </w:rPr>
        <w:t xml:space="preserve">Πάντα </w:t>
      </w:r>
      <w:r>
        <w:rPr>
          <w:noProof/>
          <w:sz w:val="22"/>
          <w:szCs w:val="22"/>
          <w:lang w:val="el-GR"/>
        </w:rPr>
        <w:t xml:space="preserve">ο ασθενής πρέπει </w:t>
      </w:r>
      <w:r w:rsidRPr="001C2E6A">
        <w:rPr>
          <w:noProof/>
          <w:sz w:val="22"/>
          <w:szCs w:val="22"/>
          <w:lang w:val="el-GR"/>
        </w:rPr>
        <w:t>να έχε</w:t>
      </w:r>
      <w:r>
        <w:rPr>
          <w:noProof/>
          <w:sz w:val="22"/>
          <w:szCs w:val="22"/>
          <w:lang w:val="el-GR"/>
        </w:rPr>
        <w:t xml:space="preserve">ι </w:t>
      </w:r>
      <w:r w:rsidRPr="001C2E6A">
        <w:rPr>
          <w:noProof/>
          <w:sz w:val="22"/>
          <w:szCs w:val="22"/>
          <w:lang w:val="el-GR"/>
        </w:rPr>
        <w:t>μαζί</w:t>
      </w:r>
      <w:r>
        <w:rPr>
          <w:noProof/>
          <w:sz w:val="22"/>
          <w:szCs w:val="22"/>
          <w:lang w:val="el-GR"/>
        </w:rPr>
        <w:t xml:space="preserve"> του</w:t>
      </w:r>
      <w:r w:rsidRPr="001C2E6A">
        <w:rPr>
          <w:noProof/>
          <w:sz w:val="22"/>
          <w:szCs w:val="22"/>
          <w:lang w:val="el-GR"/>
        </w:rPr>
        <w:t xml:space="preserve"> 2 συσκευές αυτοχορηγούμενης ένεσης σε περίπτωση που η πρώτη χορήγηση αποτύχει ή μια δόση δεν είναι αρκετή.</w:t>
      </w:r>
    </w:p>
    <w:p w14:paraId="60E93398" w14:textId="77777777" w:rsidR="0099555B" w:rsidRDefault="0099555B" w:rsidP="00B222C1">
      <w:pPr>
        <w:rPr>
          <w:color w:val="000000"/>
          <w:sz w:val="22"/>
          <w:szCs w:val="22"/>
          <w:lang w:val="el-GR"/>
        </w:rPr>
      </w:pPr>
    </w:p>
    <w:p w14:paraId="6D6D2728" w14:textId="77777777" w:rsidR="0099555B" w:rsidRPr="00FC7F16" w:rsidRDefault="0099555B" w:rsidP="00B222C1">
      <w:pPr>
        <w:rPr>
          <w:color w:val="000000"/>
          <w:sz w:val="22"/>
          <w:szCs w:val="22"/>
          <w:u w:val="single"/>
          <w:lang w:val="el-GR"/>
        </w:rPr>
      </w:pPr>
      <w:r w:rsidRPr="00FC7F16">
        <w:rPr>
          <w:color w:val="000000"/>
          <w:sz w:val="22"/>
          <w:szCs w:val="22"/>
          <w:u w:val="single"/>
          <w:lang w:val="el-GR"/>
        </w:rPr>
        <w:t xml:space="preserve">Δοσολογία </w:t>
      </w:r>
    </w:p>
    <w:p w14:paraId="0F841AAD" w14:textId="2EEE1775" w:rsidR="0099555B" w:rsidRPr="00B63DDE" w:rsidRDefault="0099555B" w:rsidP="00B222C1">
      <w:pPr>
        <w:rPr>
          <w:iCs/>
          <w:color w:val="000000"/>
          <w:sz w:val="22"/>
          <w:szCs w:val="22"/>
          <w:lang w:val="el-GR"/>
        </w:rPr>
      </w:pPr>
      <w:r w:rsidRPr="00B63DDE">
        <w:rPr>
          <w:iCs/>
          <w:color w:val="000000"/>
          <w:sz w:val="22"/>
          <w:szCs w:val="22"/>
          <w:lang w:val="el-GR"/>
        </w:rPr>
        <w:t>Η αποτελεσματική</w:t>
      </w:r>
      <w:r w:rsidR="00B63DDE" w:rsidRPr="00B63DDE">
        <w:rPr>
          <w:iCs/>
          <w:color w:val="000000"/>
          <w:sz w:val="22"/>
          <w:szCs w:val="22"/>
          <w:lang w:val="el-GR"/>
        </w:rPr>
        <w:t xml:space="preserve"> δόση κυμαίνεται συνήθως από </w:t>
      </w:r>
      <w:r w:rsidRPr="00B63DDE">
        <w:rPr>
          <w:iCs/>
          <w:color w:val="000000"/>
          <w:sz w:val="22"/>
          <w:szCs w:val="22"/>
          <w:lang w:val="el-GR"/>
        </w:rPr>
        <w:t>5-</w:t>
      </w:r>
      <w:r w:rsidR="00B63DDE">
        <w:rPr>
          <w:iCs/>
          <w:color w:val="000000"/>
          <w:sz w:val="22"/>
          <w:szCs w:val="22"/>
          <w:lang w:val="el-GR"/>
        </w:rPr>
        <w:t xml:space="preserve">10 μικρογραμμάρια ανά κιλό βάρους σώματος </w:t>
      </w:r>
      <w:r w:rsidRPr="00B63DDE">
        <w:rPr>
          <w:iCs/>
          <w:color w:val="000000"/>
          <w:sz w:val="22"/>
          <w:szCs w:val="22"/>
          <w:lang w:val="el-GR"/>
        </w:rPr>
        <w:t>όμως, σε μερικές περιπτώσεις μπορεί να απαιτηθούν υψηλότερες δόσεις.</w:t>
      </w:r>
    </w:p>
    <w:p w14:paraId="5A001D1D" w14:textId="77777777" w:rsidR="0099555B" w:rsidRDefault="0099555B" w:rsidP="00B222C1">
      <w:pPr>
        <w:rPr>
          <w:color w:val="000000"/>
          <w:sz w:val="22"/>
          <w:szCs w:val="22"/>
          <w:lang w:val="el-GR"/>
        </w:rPr>
      </w:pPr>
    </w:p>
    <w:p w14:paraId="6291C8A5" w14:textId="77777777" w:rsidR="003251C7" w:rsidRDefault="00B63DDE" w:rsidP="00F006B0">
      <w:pPr>
        <w:jc w:val="both"/>
        <w:rPr>
          <w:color w:val="000000"/>
          <w:sz w:val="22"/>
          <w:szCs w:val="22"/>
          <w:lang w:val="el-GR"/>
        </w:rPr>
      </w:pPr>
      <w:r>
        <w:rPr>
          <w:color w:val="000000"/>
          <w:sz w:val="22"/>
          <w:szCs w:val="22"/>
          <w:lang w:val="el-GR"/>
        </w:rPr>
        <w:t>Ενήλικες: Η συνιστώμενη</w:t>
      </w:r>
      <w:r w:rsidR="0099555B">
        <w:rPr>
          <w:color w:val="000000"/>
          <w:sz w:val="22"/>
          <w:szCs w:val="22"/>
          <w:lang w:val="el-GR"/>
        </w:rPr>
        <w:t xml:space="preserve"> δόση εί</w:t>
      </w:r>
      <w:r>
        <w:rPr>
          <w:color w:val="000000"/>
          <w:sz w:val="22"/>
          <w:szCs w:val="22"/>
          <w:lang w:val="el-GR"/>
        </w:rPr>
        <w:t xml:space="preserve">ναι 300 μικρογραμμάρια για άτομα </w:t>
      </w:r>
      <w:r w:rsidR="0099555B">
        <w:rPr>
          <w:color w:val="000000"/>
          <w:sz w:val="22"/>
          <w:szCs w:val="22"/>
          <w:lang w:val="el-GR"/>
        </w:rPr>
        <w:t>με</w:t>
      </w:r>
      <w:r>
        <w:rPr>
          <w:color w:val="000000"/>
          <w:sz w:val="22"/>
          <w:szCs w:val="22"/>
          <w:lang w:val="el-GR"/>
        </w:rPr>
        <w:t xml:space="preserve"> σωματικό</w:t>
      </w:r>
      <w:r w:rsidR="0099555B">
        <w:rPr>
          <w:color w:val="000000"/>
          <w:sz w:val="22"/>
          <w:szCs w:val="22"/>
          <w:lang w:val="el-GR"/>
        </w:rPr>
        <w:t xml:space="preserve"> βάρος</w:t>
      </w:r>
      <w:r>
        <w:rPr>
          <w:color w:val="000000"/>
          <w:sz w:val="22"/>
          <w:szCs w:val="22"/>
          <w:lang w:val="el-GR"/>
        </w:rPr>
        <w:t xml:space="preserve"> μικρότερο  των 60 </w:t>
      </w:r>
      <w:r>
        <w:rPr>
          <w:color w:val="000000"/>
          <w:sz w:val="22"/>
          <w:szCs w:val="22"/>
        </w:rPr>
        <w:t>kg</w:t>
      </w:r>
      <w:r>
        <w:rPr>
          <w:color w:val="000000"/>
          <w:sz w:val="22"/>
          <w:szCs w:val="22"/>
          <w:lang w:val="el-GR"/>
        </w:rPr>
        <w:t xml:space="preserve">. Η συνιστώμενη δόση είναι 300 ως 500 </w:t>
      </w:r>
      <w:r w:rsidR="0099555B">
        <w:rPr>
          <w:color w:val="000000"/>
          <w:sz w:val="22"/>
          <w:szCs w:val="22"/>
          <w:lang w:val="el-GR"/>
        </w:rPr>
        <w:t>μ</w:t>
      </w:r>
      <w:r>
        <w:rPr>
          <w:color w:val="000000"/>
          <w:sz w:val="22"/>
          <w:szCs w:val="22"/>
          <w:lang w:val="el-GR"/>
        </w:rPr>
        <w:t xml:space="preserve">ικρογραμμάρια για άτομα με σωματικό βάρος μεγαλύτερο των 60 </w:t>
      </w:r>
      <w:r>
        <w:rPr>
          <w:color w:val="000000"/>
          <w:sz w:val="22"/>
          <w:szCs w:val="22"/>
        </w:rPr>
        <w:t>kg</w:t>
      </w:r>
      <w:r>
        <w:rPr>
          <w:color w:val="000000"/>
          <w:sz w:val="22"/>
          <w:szCs w:val="22"/>
          <w:lang w:val="el-GR"/>
        </w:rPr>
        <w:t xml:space="preserve">, </w:t>
      </w:r>
      <w:r w:rsidR="003251C7">
        <w:rPr>
          <w:color w:val="000000"/>
          <w:sz w:val="22"/>
          <w:szCs w:val="22"/>
          <w:lang w:val="el-GR"/>
        </w:rPr>
        <w:t>ανάλογα με τη κλινική εκτίμηση.</w:t>
      </w:r>
    </w:p>
    <w:p w14:paraId="3801EF11" w14:textId="0DCB4AEB" w:rsidR="00F006B0" w:rsidRPr="003251C7" w:rsidRDefault="00F006B0" w:rsidP="00F006B0">
      <w:pPr>
        <w:jc w:val="both"/>
        <w:rPr>
          <w:sz w:val="22"/>
          <w:szCs w:val="22"/>
          <w:lang w:val="el-GR"/>
        </w:rPr>
      </w:pPr>
      <w:r w:rsidRPr="003251C7">
        <w:rPr>
          <w:sz w:val="22"/>
          <w:szCs w:val="22"/>
          <w:lang w:val="el-GR"/>
        </w:rPr>
        <w:t xml:space="preserve">Απουσία κλινικής βελτίωσης ή εάν εμφανιστεί επιδείνωση, μπορεί να χορηγηθεί δεύτερη ένεση με ένα επιπλέον </w:t>
      </w:r>
      <w:r w:rsidRPr="003251C7">
        <w:rPr>
          <w:i/>
          <w:iCs/>
          <w:sz w:val="22"/>
          <w:szCs w:val="22"/>
        </w:rPr>
        <w:t>Anapen</w:t>
      </w:r>
      <w:r w:rsidRPr="003251C7">
        <w:rPr>
          <w:i/>
          <w:iCs/>
          <w:sz w:val="22"/>
          <w:szCs w:val="22"/>
          <w:lang w:val="el-GR"/>
        </w:rPr>
        <w:t xml:space="preserve"> </w:t>
      </w:r>
      <w:r w:rsidRPr="003251C7">
        <w:rPr>
          <w:sz w:val="22"/>
          <w:szCs w:val="22"/>
          <w:lang w:val="el-GR"/>
        </w:rPr>
        <w:t xml:space="preserve">5-15 λεπτά μετά την πρώτη ένεση. Συνιστάται η συνταγογράφηση δύο συσκευών </w:t>
      </w:r>
      <w:r w:rsidRPr="003251C7">
        <w:rPr>
          <w:i/>
          <w:iCs/>
          <w:sz w:val="22"/>
          <w:szCs w:val="22"/>
        </w:rPr>
        <w:t>Anapen</w:t>
      </w:r>
      <w:r w:rsidRPr="003251C7">
        <w:rPr>
          <w:sz w:val="22"/>
          <w:szCs w:val="22"/>
          <w:lang w:val="el-GR"/>
        </w:rPr>
        <w:t xml:space="preserve"> στους ασθενείς, τις οποίες πρέπει πάντοτε να φέρουν μαζί τους.</w:t>
      </w:r>
    </w:p>
    <w:p w14:paraId="00CA662E" w14:textId="77777777" w:rsidR="00F006B0" w:rsidRDefault="00F006B0" w:rsidP="00B222C1">
      <w:pPr>
        <w:rPr>
          <w:color w:val="000000"/>
          <w:sz w:val="22"/>
          <w:szCs w:val="22"/>
          <w:lang w:val="el-GR"/>
        </w:rPr>
      </w:pPr>
    </w:p>
    <w:p w14:paraId="73F67243" w14:textId="222DFFB2" w:rsidR="003251C7" w:rsidRDefault="003251C7" w:rsidP="00B222C1">
      <w:pPr>
        <w:rPr>
          <w:color w:val="000000"/>
          <w:sz w:val="22"/>
          <w:szCs w:val="22"/>
          <w:lang w:val="el-GR"/>
        </w:rPr>
      </w:pPr>
      <w:r>
        <w:rPr>
          <w:color w:val="000000"/>
          <w:sz w:val="22"/>
          <w:szCs w:val="22"/>
          <w:lang w:val="el-GR"/>
        </w:rPr>
        <w:t>Σε περίπτωση που χρειαστεί δεύτερη ένεση συνιστάται να ενίεται στον απέναντι μηρό.</w:t>
      </w:r>
    </w:p>
    <w:p w14:paraId="5FF2C74C" w14:textId="77777777" w:rsidR="0099555B" w:rsidRDefault="0099555B" w:rsidP="00B222C1">
      <w:pPr>
        <w:rPr>
          <w:color w:val="000000"/>
          <w:sz w:val="22"/>
          <w:szCs w:val="22"/>
          <w:lang w:val="el-GR"/>
        </w:rPr>
      </w:pPr>
    </w:p>
    <w:p w14:paraId="59B70E14" w14:textId="396628E8" w:rsidR="003251C7" w:rsidRPr="00725BD0" w:rsidRDefault="003251C7" w:rsidP="00B222C1">
      <w:pPr>
        <w:rPr>
          <w:i/>
          <w:color w:val="000000"/>
          <w:sz w:val="22"/>
          <w:szCs w:val="22"/>
          <w:lang w:val="el-GR"/>
        </w:rPr>
      </w:pPr>
      <w:r w:rsidRPr="00725BD0">
        <w:rPr>
          <w:i/>
          <w:color w:val="000000"/>
          <w:sz w:val="22"/>
          <w:szCs w:val="22"/>
          <w:lang w:val="el-GR"/>
        </w:rPr>
        <w:t>Παιδιατρικός πληθυσμός</w:t>
      </w:r>
    </w:p>
    <w:p w14:paraId="66760B25" w14:textId="11165BC1" w:rsidR="002041D6" w:rsidRPr="002041D6" w:rsidRDefault="0099555B" w:rsidP="00B222C1">
      <w:pPr>
        <w:rPr>
          <w:color w:val="000000"/>
          <w:sz w:val="22"/>
          <w:szCs w:val="22"/>
          <w:lang w:val="el-GR"/>
        </w:rPr>
      </w:pPr>
      <w:r>
        <w:rPr>
          <w:color w:val="000000"/>
          <w:sz w:val="22"/>
          <w:szCs w:val="22"/>
          <w:lang w:val="el-GR"/>
        </w:rPr>
        <w:t xml:space="preserve">Χρήση σε παιδιά: </w:t>
      </w:r>
      <w:r w:rsidR="002041D6" w:rsidRPr="002041D6">
        <w:rPr>
          <w:b/>
          <w:color w:val="000000"/>
          <w:sz w:val="22"/>
          <w:szCs w:val="22"/>
          <w:u w:val="single"/>
          <w:lang w:val="el-GR"/>
        </w:rPr>
        <w:t xml:space="preserve">Το </w:t>
      </w:r>
      <w:r w:rsidR="002041D6" w:rsidRPr="002041D6">
        <w:rPr>
          <w:b/>
          <w:color w:val="000000"/>
          <w:sz w:val="22"/>
          <w:szCs w:val="22"/>
          <w:u w:val="single"/>
        </w:rPr>
        <w:t>Anapen</w:t>
      </w:r>
      <w:r w:rsidR="002041D6" w:rsidRPr="002041D6">
        <w:rPr>
          <w:b/>
          <w:color w:val="000000"/>
          <w:sz w:val="22"/>
          <w:szCs w:val="22"/>
          <w:u w:val="single"/>
          <w:lang w:val="el-GR"/>
        </w:rPr>
        <w:t xml:space="preserve"> 500 μικρογραμμάρια δεν συνιστάται για χρήση σε παιδιά.</w:t>
      </w:r>
    </w:p>
    <w:p w14:paraId="7C1E7278" w14:textId="77777777" w:rsidR="002041D6" w:rsidRDefault="002041D6" w:rsidP="00B222C1">
      <w:pPr>
        <w:rPr>
          <w:color w:val="000000"/>
          <w:sz w:val="22"/>
          <w:szCs w:val="22"/>
          <w:lang w:val="el-GR"/>
        </w:rPr>
      </w:pPr>
    </w:p>
    <w:p w14:paraId="7FD48C6B" w14:textId="5996754A" w:rsidR="0099555B" w:rsidRDefault="0099555B" w:rsidP="00B222C1">
      <w:pPr>
        <w:rPr>
          <w:color w:val="000000"/>
          <w:sz w:val="22"/>
          <w:szCs w:val="22"/>
          <w:lang w:val="el-GR"/>
        </w:rPr>
      </w:pPr>
      <w:r>
        <w:rPr>
          <w:color w:val="000000"/>
          <w:sz w:val="22"/>
          <w:szCs w:val="22"/>
          <w:lang w:val="el-GR"/>
        </w:rPr>
        <w:t>Η κατάλληλη</w:t>
      </w:r>
      <w:r w:rsidR="004B31FA" w:rsidRPr="004B31FA">
        <w:rPr>
          <w:color w:val="000000"/>
          <w:sz w:val="22"/>
          <w:szCs w:val="22"/>
          <w:lang w:val="el-GR"/>
        </w:rPr>
        <w:t xml:space="preserve"> </w:t>
      </w:r>
      <w:r>
        <w:rPr>
          <w:color w:val="000000"/>
          <w:sz w:val="22"/>
          <w:szCs w:val="22"/>
          <w:lang w:val="el-GR"/>
        </w:rPr>
        <w:t>δόση μπορεί να είναι 150 μικρογραμμάρια (</w:t>
      </w:r>
      <w:r w:rsidRPr="00650FA1">
        <w:rPr>
          <w:i/>
          <w:iCs/>
          <w:color w:val="000000"/>
          <w:sz w:val="22"/>
          <w:szCs w:val="22"/>
        </w:rPr>
        <w:t>Anapen</w:t>
      </w:r>
      <w:r w:rsidRPr="00650FA1">
        <w:rPr>
          <w:i/>
          <w:iCs/>
          <w:color w:val="000000"/>
          <w:sz w:val="22"/>
          <w:szCs w:val="22"/>
          <w:lang w:val="el-GR"/>
        </w:rPr>
        <w:t xml:space="preserve"> </w:t>
      </w:r>
      <w:r>
        <w:rPr>
          <w:i/>
          <w:iCs/>
          <w:color w:val="000000"/>
          <w:sz w:val="22"/>
          <w:szCs w:val="22"/>
        </w:rPr>
        <w:t>junior</w:t>
      </w:r>
      <w:r>
        <w:rPr>
          <w:color w:val="000000"/>
          <w:sz w:val="22"/>
          <w:szCs w:val="22"/>
          <w:lang w:val="el-GR"/>
        </w:rPr>
        <w:t>) ή 300 μικρογραμμάρια (</w:t>
      </w:r>
      <w:r w:rsidRPr="00650FA1">
        <w:rPr>
          <w:i/>
          <w:iCs/>
          <w:color w:val="000000"/>
          <w:sz w:val="22"/>
          <w:szCs w:val="22"/>
        </w:rPr>
        <w:t>Anapen</w:t>
      </w:r>
      <w:r>
        <w:rPr>
          <w:color w:val="000000"/>
          <w:sz w:val="22"/>
          <w:szCs w:val="22"/>
          <w:lang w:val="el-GR"/>
        </w:rPr>
        <w:t xml:space="preserve">) αδρεναλίνης (επινεφρίνης), ανάλογα με το βάρος σώματος του παιδιού και την κρίση του </w:t>
      </w:r>
      <w:r>
        <w:rPr>
          <w:color w:val="000000"/>
          <w:sz w:val="22"/>
          <w:szCs w:val="22"/>
          <w:lang w:val="el-GR"/>
        </w:rPr>
        <w:lastRenderedPageBreak/>
        <w:t xml:space="preserve">γιατρού. Παιδιά και έφηβοι βάρους άνω των 30 </w:t>
      </w:r>
      <w:r>
        <w:rPr>
          <w:color w:val="000000"/>
          <w:sz w:val="22"/>
          <w:szCs w:val="22"/>
        </w:rPr>
        <w:t>Kg</w:t>
      </w:r>
      <w:r>
        <w:rPr>
          <w:color w:val="000000"/>
          <w:sz w:val="22"/>
          <w:szCs w:val="22"/>
          <w:lang w:val="el-GR"/>
        </w:rPr>
        <w:t xml:space="preserve"> θα πρέπει να λαμβάνουν </w:t>
      </w:r>
      <w:r>
        <w:rPr>
          <w:color w:val="000000"/>
          <w:sz w:val="22"/>
          <w:szCs w:val="22"/>
        </w:rPr>
        <w:t>Anapen</w:t>
      </w:r>
      <w:r w:rsidR="004B31FA" w:rsidRPr="004B31FA">
        <w:rPr>
          <w:color w:val="000000"/>
          <w:sz w:val="22"/>
          <w:szCs w:val="22"/>
          <w:lang w:val="el-GR"/>
        </w:rPr>
        <w:t xml:space="preserve"> 300 </w:t>
      </w:r>
      <w:r>
        <w:rPr>
          <w:color w:val="000000"/>
          <w:sz w:val="22"/>
          <w:szCs w:val="22"/>
          <w:lang w:val="el-GR"/>
        </w:rPr>
        <w:t xml:space="preserve">μικρογραμμάρια. Η αυτοχορηγούμενη ένεση </w:t>
      </w:r>
      <w:r w:rsidRPr="00650FA1">
        <w:rPr>
          <w:i/>
          <w:iCs/>
          <w:color w:val="000000"/>
          <w:sz w:val="22"/>
          <w:szCs w:val="22"/>
        </w:rPr>
        <w:t>Anapen</w:t>
      </w:r>
      <w:r w:rsidRPr="00650FA1">
        <w:rPr>
          <w:i/>
          <w:iCs/>
          <w:color w:val="000000"/>
          <w:sz w:val="22"/>
          <w:szCs w:val="22"/>
          <w:lang w:val="el-GR"/>
        </w:rPr>
        <w:t xml:space="preserve"> </w:t>
      </w:r>
      <w:r>
        <w:rPr>
          <w:i/>
          <w:iCs/>
          <w:color w:val="000000"/>
          <w:sz w:val="22"/>
          <w:szCs w:val="22"/>
        </w:rPr>
        <w:t>Junior</w:t>
      </w:r>
      <w:r>
        <w:rPr>
          <w:color w:val="000000"/>
          <w:sz w:val="22"/>
          <w:szCs w:val="22"/>
          <w:lang w:val="el-GR"/>
        </w:rPr>
        <w:t xml:space="preserve"> είναι σχεδιασμένη να απελευθερώνει μια εφάπαξ δόση 150 μικρογραμμαρίων αδρεναλίνης (επινεφρίνης), δόση κάτω από 150 μικρογραμμάρια δε μπορεί να χορηγηθεί με ικανοποιητική ακρίβεια σε παιδιά που ζυγίζουν λιγότερο από 15 </w:t>
      </w:r>
      <w:r>
        <w:rPr>
          <w:color w:val="000000"/>
          <w:sz w:val="22"/>
          <w:szCs w:val="22"/>
        </w:rPr>
        <w:t>kg</w:t>
      </w:r>
      <w:r>
        <w:rPr>
          <w:color w:val="000000"/>
          <w:sz w:val="22"/>
          <w:szCs w:val="22"/>
          <w:lang w:val="el-GR"/>
        </w:rPr>
        <w:t xml:space="preserve"> και κατά συνέπεια η χρήση του δεν συνιστάται εκτός εάν η κατάσταση είναι απειλητική για την ζωή και πρέπει να γίνεται με ιατρική επίβλεψη.</w:t>
      </w:r>
    </w:p>
    <w:p w14:paraId="181BCE99" w14:textId="77777777" w:rsidR="0099555B" w:rsidRDefault="0099555B" w:rsidP="00B222C1">
      <w:pPr>
        <w:rPr>
          <w:color w:val="000000"/>
          <w:sz w:val="22"/>
          <w:szCs w:val="22"/>
          <w:lang w:val="el-GR"/>
        </w:rPr>
      </w:pPr>
    </w:p>
    <w:p w14:paraId="7DD18272" w14:textId="26DE29E1" w:rsidR="0099555B" w:rsidRPr="00FC7F16" w:rsidRDefault="007F31A2" w:rsidP="00B222C1">
      <w:pPr>
        <w:rPr>
          <w:color w:val="000000"/>
          <w:sz w:val="22"/>
          <w:szCs w:val="22"/>
          <w:u w:val="single"/>
          <w:lang w:val="el-GR"/>
        </w:rPr>
      </w:pPr>
      <w:r>
        <w:rPr>
          <w:color w:val="000000"/>
          <w:sz w:val="22"/>
          <w:szCs w:val="22"/>
          <w:u w:val="single"/>
          <w:lang w:val="el-GR"/>
        </w:rPr>
        <w:t>Τρόπος Χ</w:t>
      </w:r>
      <w:r w:rsidR="0099555B" w:rsidRPr="00FC7F16">
        <w:rPr>
          <w:color w:val="000000"/>
          <w:sz w:val="22"/>
          <w:szCs w:val="22"/>
          <w:u w:val="single"/>
          <w:lang w:val="el-GR"/>
        </w:rPr>
        <w:t>ορήγησης</w:t>
      </w:r>
    </w:p>
    <w:p w14:paraId="69863876" w14:textId="77777777" w:rsidR="0099555B" w:rsidRDefault="0099555B" w:rsidP="00B222C1">
      <w:pPr>
        <w:rPr>
          <w:color w:val="000000"/>
          <w:sz w:val="22"/>
          <w:szCs w:val="22"/>
          <w:lang w:val="el-GR"/>
        </w:rPr>
      </w:pPr>
      <w:r>
        <w:rPr>
          <w:color w:val="000000"/>
          <w:sz w:val="22"/>
          <w:szCs w:val="22"/>
          <w:lang w:val="el-GR"/>
        </w:rPr>
        <w:t>Για ενδομυϊκή χρήση</w:t>
      </w:r>
      <w:r w:rsidR="003C413F">
        <w:rPr>
          <w:color w:val="000000"/>
          <w:sz w:val="22"/>
          <w:szCs w:val="22"/>
          <w:lang w:val="el-GR"/>
        </w:rPr>
        <w:t>.</w:t>
      </w:r>
    </w:p>
    <w:p w14:paraId="5D30FA2E" w14:textId="77777777" w:rsidR="003C413F" w:rsidRDefault="003C413F" w:rsidP="00B222C1">
      <w:pPr>
        <w:rPr>
          <w:color w:val="000000"/>
          <w:sz w:val="22"/>
          <w:szCs w:val="22"/>
          <w:lang w:val="el-GR"/>
        </w:rPr>
      </w:pPr>
    </w:p>
    <w:p w14:paraId="3AFAA575" w14:textId="77777777" w:rsidR="0099555B" w:rsidRDefault="0099555B" w:rsidP="00913599">
      <w:pPr>
        <w:rPr>
          <w:color w:val="000000"/>
          <w:sz w:val="22"/>
          <w:szCs w:val="22"/>
          <w:lang w:val="el-GR"/>
        </w:rPr>
      </w:pPr>
      <w:r>
        <w:rPr>
          <w:color w:val="000000"/>
          <w:sz w:val="22"/>
          <w:szCs w:val="22"/>
          <w:lang w:val="el-GR"/>
        </w:rPr>
        <w:t xml:space="preserve">Το </w:t>
      </w:r>
      <w:r>
        <w:rPr>
          <w:color w:val="000000"/>
          <w:sz w:val="22"/>
          <w:szCs w:val="22"/>
        </w:rPr>
        <w:t>Anapen</w:t>
      </w:r>
      <w:r>
        <w:rPr>
          <w:color w:val="000000"/>
          <w:sz w:val="22"/>
          <w:szCs w:val="22"/>
          <w:lang w:val="el-GR"/>
        </w:rPr>
        <w:t xml:space="preserve"> αποτελείται</w:t>
      </w:r>
      <w:r w:rsidRPr="006C5E29">
        <w:rPr>
          <w:color w:val="000000"/>
          <w:sz w:val="22"/>
          <w:szCs w:val="22"/>
          <w:lang w:val="el-GR"/>
        </w:rPr>
        <w:t xml:space="preserve"> </w:t>
      </w:r>
      <w:r>
        <w:rPr>
          <w:color w:val="000000"/>
          <w:sz w:val="22"/>
          <w:szCs w:val="22"/>
          <w:lang w:val="el-GR"/>
        </w:rPr>
        <w:t>από μια προγεμισμένη σύριγγα επινεφρίνης η οποία περιέχεται σε συσκευή αυτοχορηγούμενης ένεσης. Το όλο σύστημα αναφέρεται ως αυτοχορηγούμενη ένεση.</w:t>
      </w:r>
    </w:p>
    <w:p w14:paraId="3CAA3ED0" w14:textId="77777777" w:rsidR="0099555B" w:rsidRDefault="0099555B" w:rsidP="00913599">
      <w:pPr>
        <w:rPr>
          <w:color w:val="000000"/>
          <w:sz w:val="22"/>
          <w:szCs w:val="22"/>
          <w:lang w:val="el-GR"/>
        </w:rPr>
      </w:pPr>
    </w:p>
    <w:p w14:paraId="6A388C13" w14:textId="77777777" w:rsidR="0099555B" w:rsidRPr="004C09ED" w:rsidRDefault="0099555B" w:rsidP="00913599">
      <w:pPr>
        <w:rPr>
          <w:color w:val="000000"/>
          <w:sz w:val="22"/>
          <w:szCs w:val="22"/>
          <w:lang w:val="el-GR"/>
        </w:rPr>
      </w:pPr>
      <w:r>
        <w:rPr>
          <w:color w:val="000000"/>
          <w:sz w:val="22"/>
          <w:szCs w:val="22"/>
          <w:lang w:val="el-GR"/>
        </w:rPr>
        <w:t xml:space="preserve">Μια ένεση </w:t>
      </w:r>
      <w:r w:rsidR="004B31FA" w:rsidRPr="004B31FA">
        <w:rPr>
          <w:color w:val="000000"/>
          <w:sz w:val="22"/>
          <w:szCs w:val="22"/>
        </w:rPr>
        <w:t>Anapen</w:t>
      </w:r>
      <w:r>
        <w:rPr>
          <w:color w:val="000000"/>
          <w:sz w:val="22"/>
          <w:szCs w:val="22"/>
          <w:lang w:val="el-GR"/>
        </w:rPr>
        <w:t xml:space="preserve"> θα πρέπει να χορηγηθεί ενδομυϊκά αμέσως μ</w:t>
      </w:r>
      <w:r w:rsidR="003C413F">
        <w:rPr>
          <w:color w:val="000000"/>
          <w:sz w:val="22"/>
          <w:szCs w:val="22"/>
          <w:lang w:val="el-GR"/>
        </w:rPr>
        <w:t>όλις</w:t>
      </w:r>
      <w:r>
        <w:rPr>
          <w:color w:val="000000"/>
          <w:sz w:val="22"/>
          <w:szCs w:val="22"/>
          <w:lang w:val="el-GR"/>
        </w:rPr>
        <w:t xml:space="preserve"> εμφ</w:t>
      </w:r>
      <w:r w:rsidR="003C413F">
        <w:rPr>
          <w:color w:val="000000"/>
          <w:sz w:val="22"/>
          <w:szCs w:val="22"/>
          <w:lang w:val="el-GR"/>
        </w:rPr>
        <w:t>ανιστούν</w:t>
      </w:r>
      <w:r>
        <w:rPr>
          <w:color w:val="000000"/>
          <w:sz w:val="22"/>
          <w:szCs w:val="22"/>
          <w:lang w:val="el-GR"/>
        </w:rPr>
        <w:t xml:space="preserve"> σημεί</w:t>
      </w:r>
      <w:r w:rsidR="003C413F">
        <w:rPr>
          <w:color w:val="000000"/>
          <w:sz w:val="22"/>
          <w:szCs w:val="22"/>
          <w:lang w:val="el-GR"/>
        </w:rPr>
        <w:t>α</w:t>
      </w:r>
      <w:r>
        <w:rPr>
          <w:color w:val="000000"/>
          <w:sz w:val="22"/>
          <w:szCs w:val="22"/>
          <w:lang w:val="el-GR"/>
        </w:rPr>
        <w:t xml:space="preserve"> και συμπτ</w:t>
      </w:r>
      <w:r w:rsidR="003C413F">
        <w:rPr>
          <w:color w:val="000000"/>
          <w:sz w:val="22"/>
          <w:szCs w:val="22"/>
          <w:lang w:val="el-GR"/>
        </w:rPr>
        <w:t>ώματα</w:t>
      </w:r>
      <w:r>
        <w:rPr>
          <w:color w:val="000000"/>
          <w:sz w:val="22"/>
          <w:szCs w:val="22"/>
          <w:lang w:val="el-GR"/>
        </w:rPr>
        <w:t xml:space="preserve"> αναφυλακτικού σοκ. Αυτά μπορεί να εμφανιστούν εντός λεπτών από την έκθεση στο αλλεργιογόνο και πιο συχνά εκδηλώνονται με κνίδωση, ερυθρότητα ή αγγειοοίδημα</w:t>
      </w:r>
      <w:r w:rsidR="00E861FD">
        <w:rPr>
          <w:color w:val="000000"/>
          <w:sz w:val="22"/>
          <w:szCs w:val="22"/>
          <w:lang w:val="el-GR"/>
        </w:rPr>
        <w:t>, ενώ</w:t>
      </w:r>
      <w:r>
        <w:rPr>
          <w:color w:val="000000"/>
          <w:sz w:val="22"/>
          <w:szCs w:val="22"/>
          <w:lang w:val="el-GR"/>
        </w:rPr>
        <w:t xml:space="preserve"> πιο σοβαρές αντιδράσεις αφορούν στο κυκλοφορικό και αναπνευστικό σύστημα. Το</w:t>
      </w:r>
      <w:r w:rsidRPr="002C1A33">
        <w:rPr>
          <w:i/>
          <w:iCs/>
          <w:color w:val="000000"/>
          <w:sz w:val="22"/>
          <w:szCs w:val="22"/>
          <w:lang w:val="el-GR"/>
        </w:rPr>
        <w:t xml:space="preserve"> </w:t>
      </w:r>
      <w:r>
        <w:rPr>
          <w:color w:val="000000"/>
          <w:sz w:val="22"/>
          <w:szCs w:val="22"/>
        </w:rPr>
        <w:t>Anapen</w:t>
      </w:r>
      <w:r>
        <w:rPr>
          <w:color w:val="000000"/>
          <w:sz w:val="22"/>
          <w:szCs w:val="22"/>
          <w:lang w:val="el-GR"/>
        </w:rPr>
        <w:t xml:space="preserve"> ενίεται μόνο στην πρόσθια-πλάγια επιφάνεια του μηρού, όχι στον γλουτό. Στην περιοχή που γίνεται η ένεση, μπορεί να γίνεται ελαφρά μάλαξη διάρκειας 10 δευτερολέπτων, μετά την ένεση</w:t>
      </w:r>
      <w:r w:rsidR="003C413F">
        <w:rPr>
          <w:color w:val="000000"/>
          <w:sz w:val="22"/>
          <w:szCs w:val="22"/>
          <w:lang w:val="el-GR"/>
        </w:rPr>
        <w:t xml:space="preserve"> για να </w:t>
      </w:r>
      <w:r w:rsidR="00803027">
        <w:rPr>
          <w:color w:val="000000"/>
          <w:sz w:val="22"/>
          <w:szCs w:val="22"/>
          <w:lang w:val="el-GR"/>
        </w:rPr>
        <w:t>επιταχυνθεί</w:t>
      </w:r>
      <w:r w:rsidR="003C413F">
        <w:rPr>
          <w:color w:val="000000"/>
          <w:sz w:val="22"/>
          <w:szCs w:val="22"/>
          <w:lang w:val="el-GR"/>
        </w:rPr>
        <w:t xml:space="preserve"> η απορρόφηση</w:t>
      </w:r>
      <w:r>
        <w:rPr>
          <w:color w:val="000000"/>
          <w:sz w:val="22"/>
          <w:szCs w:val="22"/>
          <w:lang w:val="el-GR"/>
        </w:rPr>
        <w:t xml:space="preserve">. Η αυτοχορηγούμενη ένεση είναι σχεδιασμένη να ενίεται </w:t>
      </w:r>
      <w:r w:rsidR="003C413F">
        <w:rPr>
          <w:color w:val="000000"/>
          <w:sz w:val="22"/>
          <w:szCs w:val="22"/>
          <w:lang w:val="el-GR"/>
        </w:rPr>
        <w:t xml:space="preserve">είτε </w:t>
      </w:r>
      <w:r>
        <w:rPr>
          <w:color w:val="000000"/>
          <w:sz w:val="22"/>
          <w:szCs w:val="22"/>
          <w:lang w:val="el-GR"/>
        </w:rPr>
        <w:t>μέσα από ρούχα ή απευθείας στο δέρμα.</w:t>
      </w:r>
    </w:p>
    <w:p w14:paraId="16629EEE" w14:textId="77777777" w:rsidR="0099555B" w:rsidRPr="00913599" w:rsidRDefault="0099555B" w:rsidP="00B222C1">
      <w:pPr>
        <w:rPr>
          <w:color w:val="000000"/>
          <w:sz w:val="22"/>
          <w:szCs w:val="22"/>
          <w:lang w:val="el-GR"/>
        </w:rPr>
      </w:pPr>
    </w:p>
    <w:p w14:paraId="6077C4C2" w14:textId="1C8BE681" w:rsidR="0099555B" w:rsidRDefault="0099555B" w:rsidP="00B222C1">
      <w:pPr>
        <w:rPr>
          <w:color w:val="000000"/>
          <w:sz w:val="22"/>
          <w:szCs w:val="22"/>
          <w:lang w:val="el-GR"/>
        </w:rPr>
      </w:pPr>
      <w:r>
        <w:rPr>
          <w:color w:val="000000"/>
          <w:sz w:val="22"/>
          <w:szCs w:val="22"/>
          <w:lang w:val="el-GR"/>
        </w:rPr>
        <w:t xml:space="preserve">Η αυτοχορηγούμενη ένεση </w:t>
      </w:r>
      <w:r>
        <w:rPr>
          <w:color w:val="000000"/>
          <w:sz w:val="22"/>
          <w:szCs w:val="22"/>
        </w:rPr>
        <w:t>Anapen</w:t>
      </w:r>
      <w:r>
        <w:rPr>
          <w:color w:val="000000"/>
          <w:sz w:val="22"/>
          <w:szCs w:val="22"/>
          <w:lang w:val="el-GR"/>
        </w:rPr>
        <w:t xml:space="preserve"> προορίζεται για άμεση χορήγηση από το ίδιο το άτομο με το ιστορικό αναφυλαξίας και είναι σχεδιασμένη να</w:t>
      </w:r>
      <w:r w:rsidR="007F31A2">
        <w:rPr>
          <w:color w:val="000000"/>
          <w:sz w:val="22"/>
          <w:szCs w:val="22"/>
          <w:lang w:val="el-GR"/>
        </w:rPr>
        <w:t xml:space="preserve"> απελευθερώνει μια εφάπαξ δόση 5</w:t>
      </w:r>
      <w:r>
        <w:rPr>
          <w:color w:val="000000"/>
          <w:sz w:val="22"/>
          <w:szCs w:val="22"/>
          <w:lang w:val="el-GR"/>
        </w:rPr>
        <w:t xml:space="preserve">00 μικρογραμμαρίων (0,3 </w:t>
      </w:r>
      <w:r>
        <w:rPr>
          <w:color w:val="000000"/>
          <w:sz w:val="22"/>
          <w:szCs w:val="22"/>
        </w:rPr>
        <w:t>ml</w:t>
      </w:r>
      <w:r>
        <w:rPr>
          <w:color w:val="000000"/>
          <w:sz w:val="22"/>
          <w:szCs w:val="22"/>
          <w:lang w:val="el-GR"/>
        </w:rPr>
        <w:t>) αδρεναλίνης (επινεφρίνης)</w:t>
      </w:r>
      <w:r w:rsidRPr="00EC1BAF">
        <w:rPr>
          <w:color w:val="000000"/>
          <w:sz w:val="22"/>
          <w:szCs w:val="22"/>
          <w:lang w:val="el-GR"/>
        </w:rPr>
        <w:t>.</w:t>
      </w:r>
      <w:r>
        <w:rPr>
          <w:color w:val="000000"/>
          <w:sz w:val="22"/>
          <w:szCs w:val="22"/>
          <w:lang w:val="el-GR"/>
        </w:rPr>
        <w:t xml:space="preserve"> Για λόγους σταθερότητας 0,75 </w:t>
      </w:r>
      <w:r>
        <w:rPr>
          <w:color w:val="000000"/>
          <w:sz w:val="22"/>
          <w:szCs w:val="22"/>
        </w:rPr>
        <w:t>ml</w:t>
      </w:r>
      <w:r>
        <w:rPr>
          <w:color w:val="000000"/>
          <w:sz w:val="22"/>
          <w:szCs w:val="22"/>
          <w:lang w:val="el-GR"/>
        </w:rPr>
        <w:t xml:space="preserve"> παραμένουν στην σύριγγα μετά τη χρήση αλλά η συσκευή δεν μπορεί να ξαναχρησιμοποιηθεί και πρέπει να απορριφθεί με ασφάλεια.</w:t>
      </w:r>
    </w:p>
    <w:p w14:paraId="6DC43E6F" w14:textId="77777777" w:rsidR="004B31FA" w:rsidRDefault="004B31FA" w:rsidP="004B31FA">
      <w:pPr>
        <w:rPr>
          <w:color w:val="000000"/>
          <w:sz w:val="22"/>
          <w:szCs w:val="22"/>
          <w:lang w:val="el-GR"/>
        </w:rPr>
      </w:pPr>
    </w:p>
    <w:p w14:paraId="1C9C211C" w14:textId="77777777" w:rsidR="004B31FA" w:rsidRDefault="0099555B" w:rsidP="004B31FA">
      <w:pPr>
        <w:rPr>
          <w:color w:val="000000"/>
          <w:sz w:val="22"/>
          <w:szCs w:val="22"/>
          <w:lang w:val="el-GR"/>
        </w:rPr>
      </w:pPr>
      <w:r>
        <w:rPr>
          <w:color w:val="000000"/>
          <w:sz w:val="22"/>
          <w:szCs w:val="22"/>
          <w:lang w:val="el-GR"/>
        </w:rPr>
        <w:t>Ο α</w:t>
      </w:r>
      <w:r w:rsidR="004C09ED">
        <w:rPr>
          <w:color w:val="000000"/>
          <w:sz w:val="22"/>
          <w:szCs w:val="22"/>
          <w:lang w:val="el-GR"/>
        </w:rPr>
        <w:t>σ</w:t>
      </w:r>
      <w:r>
        <w:rPr>
          <w:color w:val="000000"/>
          <w:sz w:val="22"/>
          <w:szCs w:val="22"/>
          <w:lang w:val="el-GR"/>
        </w:rPr>
        <w:t xml:space="preserve">θενής/φροντιστής θα πρέπει να γνωρίζει ότι μετά από κάθε χρήση του </w:t>
      </w:r>
      <w:r>
        <w:rPr>
          <w:color w:val="000000"/>
          <w:sz w:val="22"/>
          <w:szCs w:val="22"/>
        </w:rPr>
        <w:t>Anapen</w:t>
      </w:r>
      <w:r>
        <w:rPr>
          <w:color w:val="000000"/>
          <w:sz w:val="22"/>
          <w:szCs w:val="22"/>
          <w:lang w:val="el-GR"/>
        </w:rPr>
        <w:t>:</w:t>
      </w:r>
    </w:p>
    <w:p w14:paraId="2CAF0185" w14:textId="77777777" w:rsidR="0099555B" w:rsidRPr="007F31A2" w:rsidRDefault="0099555B" w:rsidP="007C1FBE">
      <w:pPr>
        <w:numPr>
          <w:ilvl w:val="0"/>
          <w:numId w:val="6"/>
        </w:numPr>
        <w:rPr>
          <w:b/>
          <w:color w:val="000000"/>
          <w:sz w:val="22"/>
          <w:szCs w:val="22"/>
          <w:lang w:val="el-GR"/>
        </w:rPr>
      </w:pPr>
      <w:r w:rsidRPr="007C1FBE">
        <w:rPr>
          <w:color w:val="000000"/>
          <w:sz w:val="22"/>
          <w:szCs w:val="22"/>
          <w:lang w:val="el-GR"/>
        </w:rPr>
        <w:t xml:space="preserve">Θα πρέπει </w:t>
      </w:r>
      <w:r w:rsidRPr="004B4037">
        <w:rPr>
          <w:color w:val="000000"/>
          <w:sz w:val="22"/>
          <w:szCs w:val="22"/>
          <w:lang w:val="el-GR"/>
        </w:rPr>
        <w:t>αμέσως να καλ</w:t>
      </w:r>
      <w:r>
        <w:rPr>
          <w:color w:val="000000"/>
          <w:sz w:val="22"/>
          <w:szCs w:val="22"/>
          <w:lang w:val="el-GR"/>
        </w:rPr>
        <w:t>εί</w:t>
      </w:r>
      <w:r w:rsidRPr="004B4037">
        <w:rPr>
          <w:color w:val="000000"/>
          <w:sz w:val="22"/>
          <w:szCs w:val="22"/>
          <w:lang w:val="el-GR"/>
        </w:rPr>
        <w:t xml:space="preserve"> για ιατρική βοήθεια, να ζητ</w:t>
      </w:r>
      <w:r>
        <w:rPr>
          <w:color w:val="000000"/>
          <w:sz w:val="22"/>
          <w:szCs w:val="22"/>
          <w:lang w:val="el-GR"/>
        </w:rPr>
        <w:t>ά</w:t>
      </w:r>
      <w:r w:rsidRPr="004B4037">
        <w:rPr>
          <w:color w:val="000000"/>
          <w:sz w:val="22"/>
          <w:szCs w:val="22"/>
          <w:lang w:val="el-GR"/>
        </w:rPr>
        <w:t xml:space="preserve"> ασθενοφόρο και να αναφέρ</w:t>
      </w:r>
      <w:r>
        <w:rPr>
          <w:color w:val="000000"/>
          <w:sz w:val="22"/>
          <w:szCs w:val="22"/>
          <w:lang w:val="el-GR"/>
        </w:rPr>
        <w:t>ει</w:t>
      </w:r>
      <w:r w:rsidRPr="004B4037">
        <w:rPr>
          <w:color w:val="000000"/>
          <w:sz w:val="22"/>
          <w:szCs w:val="22"/>
          <w:lang w:val="el-GR"/>
        </w:rPr>
        <w:t xml:space="preserve"> «αναφυλαξία» </w:t>
      </w:r>
      <w:r w:rsidRPr="007F31A2">
        <w:rPr>
          <w:b/>
          <w:color w:val="000000"/>
          <w:sz w:val="22"/>
          <w:szCs w:val="22"/>
          <w:lang w:val="el-GR"/>
        </w:rPr>
        <w:t>ακόμη και αν τα συμπτώματα δείχνουν ότι βελτιώνονται</w:t>
      </w:r>
      <w:r w:rsidRPr="006109FB">
        <w:rPr>
          <w:color w:val="000000"/>
          <w:sz w:val="22"/>
          <w:szCs w:val="22"/>
          <w:lang w:val="el-GR"/>
        </w:rPr>
        <w:t xml:space="preserve"> </w:t>
      </w:r>
      <w:r w:rsidRPr="007F31A2">
        <w:rPr>
          <w:b/>
          <w:color w:val="000000"/>
          <w:sz w:val="22"/>
          <w:szCs w:val="22"/>
          <w:lang w:val="el-GR"/>
        </w:rPr>
        <w:t>(βλέπε παράγραφο 4.4).</w:t>
      </w:r>
    </w:p>
    <w:p w14:paraId="50DA16B2" w14:textId="77777777" w:rsidR="004B31FA" w:rsidRDefault="0099555B" w:rsidP="004B31FA">
      <w:pPr>
        <w:numPr>
          <w:ilvl w:val="0"/>
          <w:numId w:val="6"/>
        </w:numPr>
        <w:rPr>
          <w:color w:val="000000"/>
          <w:sz w:val="22"/>
          <w:szCs w:val="22"/>
          <w:lang w:val="el-GR"/>
        </w:rPr>
      </w:pPr>
      <w:r w:rsidRPr="003A2CFA">
        <w:rPr>
          <w:color w:val="000000"/>
          <w:sz w:val="22"/>
          <w:szCs w:val="22"/>
          <w:lang w:val="el-GR"/>
        </w:rPr>
        <w:t xml:space="preserve">Ασθενείς με συνείδηση θα πρέπει κατά προτίμηση </w:t>
      </w:r>
      <w:r w:rsidRPr="004B4037">
        <w:rPr>
          <w:color w:val="000000"/>
          <w:sz w:val="22"/>
          <w:szCs w:val="22"/>
          <w:lang w:val="el-GR"/>
        </w:rPr>
        <w:t>να ξαπλώσουν κάτω με τα πόδια σηκωμένα, αλλά να καθίσουν</w:t>
      </w:r>
      <w:r>
        <w:rPr>
          <w:color w:val="000000"/>
          <w:sz w:val="22"/>
          <w:szCs w:val="22"/>
          <w:lang w:val="el-GR"/>
        </w:rPr>
        <w:t xml:space="preserve"> αν έχουν αναπνευστικές δυσκολίες. Αναίσθητοι ασθενείς θα πρέπει να τοποθετούνται πλάγια σε θέση ανάνηψης.</w:t>
      </w:r>
    </w:p>
    <w:p w14:paraId="59A57A29" w14:textId="3B47FA85" w:rsidR="004B31FA" w:rsidRDefault="0099555B" w:rsidP="004B31FA">
      <w:pPr>
        <w:numPr>
          <w:ilvl w:val="0"/>
          <w:numId w:val="6"/>
        </w:numPr>
        <w:rPr>
          <w:color w:val="000000"/>
          <w:sz w:val="22"/>
          <w:szCs w:val="22"/>
          <w:lang w:val="el-GR"/>
        </w:rPr>
      </w:pPr>
      <w:r>
        <w:rPr>
          <w:color w:val="000000"/>
          <w:sz w:val="22"/>
          <w:szCs w:val="22"/>
          <w:lang w:val="el-GR"/>
        </w:rPr>
        <w:t xml:space="preserve">Ο ασθενής θα πρέπει </w:t>
      </w:r>
      <w:r w:rsidR="007F31A2">
        <w:rPr>
          <w:color w:val="000000"/>
          <w:sz w:val="22"/>
          <w:szCs w:val="22"/>
          <w:lang w:val="el-GR"/>
        </w:rPr>
        <w:t xml:space="preserve">αν είναι δυνατό </w:t>
      </w:r>
      <w:r>
        <w:rPr>
          <w:color w:val="000000"/>
          <w:sz w:val="22"/>
          <w:szCs w:val="22"/>
          <w:lang w:val="el-GR"/>
        </w:rPr>
        <w:t>να παραμένει μαζί με άλλο πρόσωπο μέχρι να φτάσει η ιατρική βοήθεια.</w:t>
      </w:r>
    </w:p>
    <w:p w14:paraId="3C4C6C62" w14:textId="77777777" w:rsidR="0099555B" w:rsidRDefault="0099555B" w:rsidP="00B222C1">
      <w:pPr>
        <w:tabs>
          <w:tab w:val="left" w:pos="426"/>
        </w:tabs>
        <w:ind w:left="709" w:hanging="709"/>
        <w:rPr>
          <w:b/>
          <w:bCs/>
          <w:color w:val="000000"/>
          <w:sz w:val="22"/>
          <w:szCs w:val="22"/>
          <w:lang w:val="el-GR"/>
        </w:rPr>
      </w:pPr>
    </w:p>
    <w:p w14:paraId="5AE6BE3F" w14:textId="77777777" w:rsidR="0099555B" w:rsidRDefault="0099555B" w:rsidP="00B222C1">
      <w:pPr>
        <w:tabs>
          <w:tab w:val="left" w:pos="426"/>
        </w:tabs>
        <w:ind w:left="709" w:hanging="709"/>
        <w:rPr>
          <w:b/>
          <w:bCs/>
          <w:color w:val="000000"/>
          <w:sz w:val="22"/>
          <w:szCs w:val="22"/>
          <w:lang w:val="el-GR"/>
        </w:rPr>
      </w:pPr>
      <w:r>
        <w:rPr>
          <w:b/>
          <w:bCs/>
          <w:color w:val="000000"/>
          <w:sz w:val="22"/>
          <w:szCs w:val="22"/>
          <w:lang w:val="el-GR"/>
        </w:rPr>
        <w:t>4.3</w:t>
      </w:r>
      <w:r>
        <w:rPr>
          <w:color w:val="000000"/>
          <w:sz w:val="22"/>
          <w:szCs w:val="22"/>
          <w:lang w:val="el-GR"/>
        </w:rPr>
        <w:tab/>
      </w:r>
      <w:r>
        <w:rPr>
          <w:b/>
          <w:bCs/>
          <w:color w:val="000000"/>
          <w:sz w:val="22"/>
          <w:szCs w:val="22"/>
          <w:lang w:val="el-GR"/>
        </w:rPr>
        <w:t>Αντενδείξεις</w:t>
      </w:r>
    </w:p>
    <w:p w14:paraId="611D5E23" w14:textId="77777777" w:rsidR="0099555B" w:rsidRDefault="0099555B" w:rsidP="00B222C1">
      <w:pPr>
        <w:rPr>
          <w:color w:val="000000"/>
          <w:sz w:val="22"/>
          <w:szCs w:val="22"/>
          <w:lang w:val="el-GR"/>
        </w:rPr>
      </w:pPr>
    </w:p>
    <w:p w14:paraId="3EB14A18" w14:textId="77777777" w:rsidR="0099555B" w:rsidRDefault="0099555B" w:rsidP="00B222C1">
      <w:pPr>
        <w:rPr>
          <w:color w:val="000000"/>
          <w:sz w:val="22"/>
          <w:szCs w:val="22"/>
          <w:lang w:val="el-GR"/>
        </w:rPr>
      </w:pPr>
      <w:r>
        <w:rPr>
          <w:color w:val="000000"/>
          <w:sz w:val="22"/>
          <w:szCs w:val="22"/>
          <w:lang w:val="el-GR"/>
        </w:rPr>
        <w:t xml:space="preserve">Υπερευαισθησία στην αδρεναλίνη (επινεφρίνη) ή σε κάποιο από τα έκδοχα που αναγράφονται στην παράγραφο 6.1 </w:t>
      </w:r>
      <w:r w:rsidRPr="00EC1BAF">
        <w:rPr>
          <w:color w:val="000000"/>
          <w:sz w:val="22"/>
          <w:szCs w:val="22"/>
          <w:lang w:val="el-GR"/>
        </w:rPr>
        <w:t>(</w:t>
      </w:r>
      <w:r>
        <w:rPr>
          <w:color w:val="000000"/>
          <w:sz w:val="22"/>
          <w:szCs w:val="22"/>
          <w:lang w:val="el-GR"/>
        </w:rPr>
        <w:t>βλέπε παράγραφο 4.4 για περισσότερες πληροφορίες στο μεταδιθειώδες νάτριο)</w:t>
      </w:r>
      <w:r w:rsidR="004C09ED">
        <w:rPr>
          <w:color w:val="000000"/>
          <w:sz w:val="22"/>
          <w:szCs w:val="22"/>
          <w:lang w:val="el-GR"/>
        </w:rPr>
        <w:t xml:space="preserve">. </w:t>
      </w:r>
      <w:r>
        <w:rPr>
          <w:color w:val="000000"/>
          <w:sz w:val="22"/>
          <w:szCs w:val="22"/>
          <w:lang w:val="el-GR"/>
        </w:rPr>
        <w:t>Δεν υπάρχει καμιά απολύτως αντένδειξη για χρήση σε επείγουσες αλλεργικές καταστάσεις.</w:t>
      </w:r>
    </w:p>
    <w:p w14:paraId="32744B58" w14:textId="77777777" w:rsidR="0099555B" w:rsidRDefault="0099555B" w:rsidP="00B222C1">
      <w:pPr>
        <w:ind w:left="426"/>
        <w:rPr>
          <w:color w:val="000000"/>
          <w:sz w:val="22"/>
          <w:szCs w:val="22"/>
          <w:lang w:val="el-GR"/>
        </w:rPr>
      </w:pPr>
    </w:p>
    <w:p w14:paraId="327B3387" w14:textId="77777777" w:rsidR="0099555B" w:rsidRDefault="0099555B" w:rsidP="00B222C1">
      <w:pPr>
        <w:tabs>
          <w:tab w:val="left" w:pos="426"/>
        </w:tabs>
        <w:ind w:left="709" w:hanging="709"/>
        <w:rPr>
          <w:b/>
          <w:bCs/>
          <w:color w:val="000000"/>
          <w:sz w:val="22"/>
          <w:szCs w:val="22"/>
          <w:lang w:val="el-GR"/>
        </w:rPr>
      </w:pPr>
      <w:r>
        <w:rPr>
          <w:b/>
          <w:bCs/>
          <w:color w:val="000000"/>
          <w:sz w:val="22"/>
          <w:szCs w:val="22"/>
          <w:lang w:val="el-GR"/>
        </w:rPr>
        <w:t>4.4</w:t>
      </w:r>
      <w:r>
        <w:rPr>
          <w:b/>
          <w:bCs/>
          <w:color w:val="000000"/>
          <w:sz w:val="22"/>
          <w:szCs w:val="22"/>
          <w:lang w:val="el-GR"/>
        </w:rPr>
        <w:tab/>
      </w:r>
      <w:r w:rsidR="000057A5">
        <w:rPr>
          <w:b/>
          <w:bCs/>
          <w:color w:val="000000"/>
          <w:sz w:val="22"/>
          <w:szCs w:val="22"/>
          <w:lang w:val="el-GR"/>
        </w:rPr>
        <w:t>Ειδικές</w:t>
      </w:r>
      <w:r>
        <w:rPr>
          <w:b/>
          <w:bCs/>
          <w:color w:val="000000"/>
          <w:sz w:val="22"/>
          <w:szCs w:val="22"/>
          <w:lang w:val="el-GR"/>
        </w:rPr>
        <w:t xml:space="preserve"> προειδοποιήσεις και προφυλάξεις κατά την χρήση</w:t>
      </w:r>
    </w:p>
    <w:p w14:paraId="39B6F5AF" w14:textId="77777777" w:rsidR="00593E09" w:rsidRDefault="00593E09" w:rsidP="00F771C9">
      <w:pPr>
        <w:jc w:val="both"/>
        <w:rPr>
          <w:color w:val="000000"/>
          <w:sz w:val="22"/>
          <w:szCs w:val="22"/>
          <w:lang w:val="el-GR"/>
        </w:rPr>
      </w:pPr>
    </w:p>
    <w:p w14:paraId="08184806" w14:textId="1474468D" w:rsidR="00F771C9" w:rsidRPr="009667A6" w:rsidRDefault="00F771C9" w:rsidP="00F771C9">
      <w:pPr>
        <w:jc w:val="both"/>
        <w:rPr>
          <w:color w:val="000000"/>
          <w:sz w:val="22"/>
          <w:szCs w:val="22"/>
          <w:lang w:val="el-GR"/>
        </w:rPr>
      </w:pPr>
      <w:r w:rsidRPr="009667A6">
        <w:rPr>
          <w:color w:val="000000"/>
          <w:sz w:val="22"/>
          <w:szCs w:val="22"/>
          <w:lang w:val="el-GR"/>
        </w:rPr>
        <w:t>Όλοι οι ασθενείς στους οποίους συνταγογρα</w:t>
      </w:r>
      <w:r>
        <w:rPr>
          <w:color w:val="000000"/>
          <w:sz w:val="22"/>
          <w:szCs w:val="22"/>
          <w:lang w:val="el-GR"/>
        </w:rPr>
        <w:t xml:space="preserve">φείται το </w:t>
      </w:r>
      <w:r>
        <w:rPr>
          <w:i/>
          <w:iCs/>
          <w:color w:val="000000"/>
          <w:sz w:val="22"/>
          <w:szCs w:val="22"/>
        </w:rPr>
        <w:t>Anapen</w:t>
      </w:r>
      <w:r w:rsidRPr="009667A6">
        <w:rPr>
          <w:color w:val="000000"/>
          <w:sz w:val="22"/>
          <w:szCs w:val="22"/>
          <w:lang w:val="el-GR"/>
        </w:rPr>
        <w:t xml:space="preserve"> πρέπει να λαμβάνουν λεπτομερείς οδηγίες ώστε να κατανοήσουν τις ενδείξεις χορήγησης και τον ορθό τρόπο χορήγησης (βλ. παράγραφο 6.6). Συνιστάται ισχυρά να εκπαιδεύονται επίσης τα άτομα του άμεσου περιβάλλοντος του ασθενούς (π.χ. </w:t>
      </w:r>
      <w:r w:rsidR="00593E09">
        <w:rPr>
          <w:color w:val="000000"/>
          <w:sz w:val="22"/>
          <w:szCs w:val="22"/>
          <w:lang w:val="el-GR"/>
        </w:rPr>
        <w:t>μέλη της οικογένειας</w:t>
      </w:r>
      <w:r w:rsidRPr="009667A6">
        <w:rPr>
          <w:color w:val="000000"/>
          <w:sz w:val="22"/>
          <w:szCs w:val="22"/>
          <w:lang w:val="el-GR"/>
        </w:rPr>
        <w:t xml:space="preserve">, υπεύθυνοι για τη φροντίδα, </w:t>
      </w:r>
      <w:r w:rsidR="00593E09">
        <w:rPr>
          <w:color w:val="000000"/>
          <w:sz w:val="22"/>
          <w:szCs w:val="22"/>
          <w:lang w:val="el-GR"/>
        </w:rPr>
        <w:t>συνάδελφοι</w:t>
      </w:r>
      <w:r w:rsidRPr="009667A6">
        <w:rPr>
          <w:color w:val="000000"/>
          <w:sz w:val="22"/>
          <w:szCs w:val="22"/>
          <w:lang w:val="el-GR"/>
        </w:rPr>
        <w:t xml:space="preserve">) για την ορθή </w:t>
      </w:r>
      <w:r>
        <w:rPr>
          <w:color w:val="000000"/>
          <w:sz w:val="22"/>
          <w:szCs w:val="22"/>
          <w:lang w:val="el-GR"/>
        </w:rPr>
        <w:t xml:space="preserve">χρήση του </w:t>
      </w:r>
      <w:r>
        <w:rPr>
          <w:i/>
          <w:iCs/>
          <w:color w:val="000000"/>
          <w:sz w:val="22"/>
          <w:szCs w:val="22"/>
        </w:rPr>
        <w:t>Anapen</w:t>
      </w:r>
      <w:r w:rsidRPr="009667A6">
        <w:rPr>
          <w:color w:val="000000"/>
          <w:sz w:val="22"/>
          <w:szCs w:val="22"/>
          <w:lang w:val="el-GR"/>
        </w:rPr>
        <w:t xml:space="preserve"> σε περίπτωση που απαιτείται υποστήριξη σε μια επείγουσα κατάσταση.</w:t>
      </w:r>
    </w:p>
    <w:p w14:paraId="02CCDBC8" w14:textId="77777777" w:rsidR="00F771C9" w:rsidRDefault="00F771C9" w:rsidP="00B222C1">
      <w:pPr>
        <w:rPr>
          <w:color w:val="000000"/>
          <w:sz w:val="22"/>
          <w:szCs w:val="22"/>
          <w:lang w:val="el-GR"/>
        </w:rPr>
      </w:pPr>
    </w:p>
    <w:p w14:paraId="00371BE7" w14:textId="2778B7CA" w:rsidR="0099555B" w:rsidRDefault="0099555B" w:rsidP="00B222C1">
      <w:pPr>
        <w:rPr>
          <w:color w:val="000000"/>
          <w:sz w:val="22"/>
          <w:szCs w:val="22"/>
          <w:lang w:val="el-GR"/>
        </w:rPr>
      </w:pPr>
      <w:r>
        <w:rPr>
          <w:color w:val="000000"/>
          <w:sz w:val="22"/>
          <w:szCs w:val="22"/>
          <w:lang w:val="el-GR"/>
        </w:rPr>
        <w:t>Το Α</w:t>
      </w:r>
      <w:r>
        <w:rPr>
          <w:color w:val="000000"/>
          <w:sz w:val="22"/>
          <w:szCs w:val="22"/>
        </w:rPr>
        <w:t>napen</w:t>
      </w:r>
      <w:r>
        <w:rPr>
          <w:color w:val="000000"/>
          <w:sz w:val="22"/>
          <w:szCs w:val="22"/>
          <w:lang w:val="el-GR"/>
        </w:rPr>
        <w:t xml:space="preserve"> ενδείκνυται μόνο ως επείγουσα υποστηρικτική θεραπεία και οι ασθενείς πρέπει να καθοδηγούνται ώστε να αναζητούν </w:t>
      </w:r>
      <w:r w:rsidR="00781734">
        <w:rPr>
          <w:color w:val="000000"/>
          <w:sz w:val="22"/>
          <w:szCs w:val="22"/>
          <w:lang w:val="el-GR"/>
        </w:rPr>
        <w:t xml:space="preserve">αμέσως </w:t>
      </w:r>
      <w:r>
        <w:rPr>
          <w:color w:val="000000"/>
          <w:sz w:val="22"/>
          <w:szCs w:val="22"/>
          <w:lang w:val="el-GR"/>
        </w:rPr>
        <w:t>ιατρική φροντίδα μετά τη χορήγηση</w:t>
      </w:r>
      <w:r w:rsidR="00781734">
        <w:rPr>
          <w:color w:val="000000"/>
          <w:sz w:val="22"/>
          <w:szCs w:val="22"/>
          <w:lang w:val="el-GR"/>
        </w:rPr>
        <w:t>,</w:t>
      </w:r>
      <w:r>
        <w:rPr>
          <w:color w:val="000000"/>
          <w:sz w:val="22"/>
          <w:szCs w:val="22"/>
          <w:lang w:val="el-GR"/>
        </w:rPr>
        <w:t xml:space="preserve"> για να έχουν στενή παρακολούθηση του αναφυλακτικού επεισοδίου και την επιπρόσθετη θεραπεία που απαιτείται.</w:t>
      </w:r>
    </w:p>
    <w:p w14:paraId="5D362736" w14:textId="77777777" w:rsidR="00781734" w:rsidRDefault="00781734" w:rsidP="00B222C1">
      <w:pPr>
        <w:rPr>
          <w:color w:val="000000"/>
          <w:sz w:val="22"/>
          <w:szCs w:val="22"/>
          <w:lang w:val="el-GR"/>
        </w:rPr>
      </w:pPr>
    </w:p>
    <w:p w14:paraId="018B289A" w14:textId="3AFC049B" w:rsidR="0099555B" w:rsidRDefault="0099555B" w:rsidP="00B222C1">
      <w:pPr>
        <w:rPr>
          <w:color w:val="000000"/>
          <w:sz w:val="22"/>
          <w:szCs w:val="22"/>
          <w:lang w:val="el-GR"/>
        </w:rPr>
      </w:pPr>
      <w:r>
        <w:rPr>
          <w:color w:val="000000"/>
          <w:sz w:val="22"/>
          <w:szCs w:val="22"/>
          <w:lang w:val="el-GR"/>
        </w:rPr>
        <w:lastRenderedPageBreak/>
        <w:t>Ο ασθενής/φροντιστής θα πρέπει να γνωρίζει την πιθανότητα διφασικής αναφυλαξίας η οποία χαρακτηρίζεται από αρχική υποχώρηση ακολουθούμενη από επανεμφάνιση των συμπτωμάτων μερικές ώρες αργότερα.</w:t>
      </w:r>
    </w:p>
    <w:p w14:paraId="52A13F9C" w14:textId="77777777" w:rsidR="00781734" w:rsidRDefault="00781734" w:rsidP="00B222C1">
      <w:pPr>
        <w:rPr>
          <w:color w:val="000000"/>
          <w:sz w:val="22"/>
          <w:szCs w:val="22"/>
          <w:lang w:val="el-GR"/>
        </w:rPr>
      </w:pPr>
    </w:p>
    <w:p w14:paraId="0F122F33" w14:textId="77777777" w:rsidR="0099555B" w:rsidRDefault="0099555B" w:rsidP="00B222C1">
      <w:pPr>
        <w:rPr>
          <w:color w:val="000000"/>
          <w:sz w:val="22"/>
          <w:szCs w:val="22"/>
          <w:lang w:val="el-GR"/>
        </w:rPr>
      </w:pPr>
      <w:r>
        <w:rPr>
          <w:color w:val="000000"/>
          <w:sz w:val="22"/>
          <w:szCs w:val="22"/>
          <w:lang w:val="el-GR"/>
        </w:rPr>
        <w:t>Ασθενείς που πάσχουν ταυτόχρονα από άσθμα μπορεί να βρίσκονται σε αυξημένο κίνδυνο σοβαρής αναφυλακτικής αντίδρασης.</w:t>
      </w:r>
    </w:p>
    <w:p w14:paraId="47A96934" w14:textId="77777777" w:rsidR="00781734" w:rsidRDefault="00781734" w:rsidP="00B222C1">
      <w:pPr>
        <w:rPr>
          <w:color w:val="000000"/>
          <w:sz w:val="22"/>
          <w:szCs w:val="22"/>
          <w:lang w:val="el-GR"/>
        </w:rPr>
      </w:pPr>
    </w:p>
    <w:p w14:paraId="4935DA24" w14:textId="77777777" w:rsidR="0099555B" w:rsidRDefault="0099555B" w:rsidP="00B222C1">
      <w:pPr>
        <w:rPr>
          <w:color w:val="000000"/>
          <w:sz w:val="22"/>
          <w:szCs w:val="22"/>
          <w:lang w:val="el-GR"/>
        </w:rPr>
      </w:pPr>
      <w:r>
        <w:rPr>
          <w:color w:val="000000"/>
          <w:sz w:val="22"/>
          <w:szCs w:val="22"/>
          <w:lang w:val="el-GR"/>
        </w:rPr>
        <w:t xml:space="preserve">Πρέπει να χρησιμοποιείται με προσοχή σε ασθενείς με καρδιοπάθεια όπως στεφανιαία καρδιοπάθεια και καρδιομυοπάθειες (μπορεί να προκληθεί στηθάγχη), πνευμονική καρδιά, καρδιακές αρρυθμίες ή ταχυκαρδία. Υπάρχει κίνδυνος ανεπιθύμητων ενεργειών μετά τη χορήγηση αδρεναλίνης (επινεφρίνης) σε ασθενείς με υπερθυρεοειδισμό, καρδιαγγειακή νόσο (σοβαρή στηθάγχη, αποφρακτική καρδιομυοπάθεια και κοιλιακή αρρυθμία και υπέρταση), φαιοχρωμοκύττωμα, υψηλή ενδοφθάλμια πίεση, σοβαρή νεφρική βλάβη, αδένωμα προστάτη που οδηγεί σε κατακράτηση ούρων, υπερασβεστιαιμία, υποκαλιαιμία, διαβήτη, ή σε ηλικιωμένους ή σε εγκύους. </w:t>
      </w:r>
    </w:p>
    <w:p w14:paraId="31FE6049" w14:textId="77777777" w:rsidR="0099555B" w:rsidRDefault="0099555B" w:rsidP="00B222C1">
      <w:pPr>
        <w:pStyle w:val="a4"/>
        <w:tabs>
          <w:tab w:val="clear" w:pos="426"/>
          <w:tab w:val="clear" w:pos="2880"/>
          <w:tab w:val="clear" w:pos="3060"/>
          <w:tab w:val="clear" w:pos="3330"/>
          <w:tab w:val="clear" w:pos="5040"/>
          <w:tab w:val="clear" w:pos="5760"/>
          <w:tab w:val="clear" w:pos="6480"/>
          <w:tab w:val="clear" w:pos="7200"/>
          <w:tab w:val="clear" w:pos="7920"/>
          <w:tab w:val="clear" w:pos="8640"/>
        </w:tabs>
        <w:ind w:right="0"/>
      </w:pPr>
      <w:r>
        <w:t>Επαναλαμβανόμενη τοπική ένεση μπορεί να προκαλέσει νέκρωση στα σημεία της ένεσης λόγω αγγειοσύσπασης. Από λάθος ενδοαγγειακή ένεση μπορεί να προκαλέσει εγκεφαλική αιμορραγία, λόγω της αιφνίδιας ανόδου της αρτηριακής πίεσης. Ένεση από λάθος στα χέρια ή στα πόδια μπορεί να προκαλέσει απώλεια αιματικής ροής σε παρακείμενες περιοχές λόγω αγγειοσύσπασης.</w:t>
      </w:r>
    </w:p>
    <w:p w14:paraId="06C095C2" w14:textId="77777777" w:rsidR="00781734" w:rsidRDefault="00781734" w:rsidP="004D75D1">
      <w:pPr>
        <w:rPr>
          <w:sz w:val="22"/>
          <w:szCs w:val="22"/>
          <w:lang w:val="el-GR"/>
        </w:rPr>
      </w:pPr>
    </w:p>
    <w:p w14:paraId="253DE0A9" w14:textId="79083914" w:rsidR="0099555B" w:rsidRPr="001C2E6A" w:rsidRDefault="0099555B" w:rsidP="004D75D1">
      <w:pPr>
        <w:rPr>
          <w:sz w:val="22"/>
          <w:szCs w:val="22"/>
          <w:lang w:val="el-GR"/>
        </w:rPr>
      </w:pPr>
      <w:r w:rsidRPr="001C2E6A">
        <w:rPr>
          <w:sz w:val="22"/>
          <w:szCs w:val="22"/>
          <w:lang w:val="el-GR"/>
        </w:rPr>
        <w:t>Αυτό το φάρμακο περιέχει λιγότερο από 1</w:t>
      </w:r>
      <w:r w:rsidRPr="001C2E6A">
        <w:rPr>
          <w:sz w:val="22"/>
          <w:szCs w:val="22"/>
        </w:rPr>
        <w:t>mmol</w:t>
      </w:r>
      <w:r w:rsidRPr="001C2E6A">
        <w:rPr>
          <w:sz w:val="22"/>
          <w:szCs w:val="22"/>
          <w:lang w:val="el-GR"/>
        </w:rPr>
        <w:t xml:space="preserve"> νάτριο (23</w:t>
      </w:r>
      <w:r w:rsidRPr="001C2E6A">
        <w:rPr>
          <w:sz w:val="22"/>
          <w:szCs w:val="22"/>
        </w:rPr>
        <w:t>mg</w:t>
      </w:r>
      <w:r w:rsidRPr="001C2E6A">
        <w:rPr>
          <w:sz w:val="22"/>
          <w:szCs w:val="22"/>
          <w:lang w:val="el-GR"/>
        </w:rPr>
        <w:t>) ανά δόση</w:t>
      </w:r>
      <w:r w:rsidR="00CE7B2A">
        <w:rPr>
          <w:sz w:val="22"/>
          <w:szCs w:val="22"/>
          <w:lang w:val="el-GR"/>
        </w:rPr>
        <w:t>,</w:t>
      </w:r>
      <w:r w:rsidRPr="001C2E6A">
        <w:rPr>
          <w:sz w:val="22"/>
          <w:szCs w:val="22"/>
          <w:lang w:val="el-GR"/>
        </w:rPr>
        <w:t xml:space="preserve"> δηλ. ουσιαστικά δεν περιέχει νάτριο</w:t>
      </w:r>
      <w:r w:rsidR="00781734">
        <w:rPr>
          <w:sz w:val="22"/>
          <w:szCs w:val="22"/>
          <w:lang w:val="el-GR"/>
        </w:rPr>
        <w:t>.</w:t>
      </w:r>
    </w:p>
    <w:p w14:paraId="51E07B2D" w14:textId="77777777" w:rsidR="00781734" w:rsidRDefault="00781734" w:rsidP="004B31FA">
      <w:pPr>
        <w:rPr>
          <w:color w:val="000000"/>
          <w:sz w:val="22"/>
          <w:szCs w:val="22"/>
          <w:lang w:val="el-GR"/>
        </w:rPr>
      </w:pPr>
    </w:p>
    <w:p w14:paraId="2BE247A3" w14:textId="77777777" w:rsidR="004B31FA" w:rsidRDefault="0099555B" w:rsidP="004B31FA">
      <w:pPr>
        <w:rPr>
          <w:color w:val="000000"/>
          <w:sz w:val="22"/>
          <w:szCs w:val="22"/>
          <w:lang w:val="el-GR"/>
        </w:rPr>
      </w:pPr>
      <w:r>
        <w:rPr>
          <w:color w:val="000000"/>
          <w:sz w:val="22"/>
          <w:szCs w:val="22"/>
          <w:lang w:val="el-GR"/>
        </w:rPr>
        <w:t xml:space="preserve">Οι ασθενείς θα πρέπει να προειδοποιούνται σχετικά με τα αλλεργιογόνα και θα πρέπει να εξετάζονται όποτε είναι δυνατό ώστε τα </w:t>
      </w:r>
      <w:r w:rsidR="00306962">
        <w:rPr>
          <w:color w:val="000000"/>
          <w:sz w:val="22"/>
          <w:szCs w:val="22"/>
          <w:lang w:val="el-GR"/>
        </w:rPr>
        <w:t>συγκεκριμένα</w:t>
      </w:r>
      <w:r>
        <w:rPr>
          <w:color w:val="000000"/>
          <w:sz w:val="22"/>
          <w:szCs w:val="22"/>
          <w:lang w:val="el-GR"/>
        </w:rPr>
        <w:t xml:space="preserve"> αλλεργιογόνα τους να μπορούν να χαρακτηριστούν.</w:t>
      </w:r>
    </w:p>
    <w:p w14:paraId="71497377" w14:textId="77777777" w:rsidR="00593E09" w:rsidRDefault="00593E09" w:rsidP="00593E09">
      <w:pPr>
        <w:jc w:val="both"/>
        <w:rPr>
          <w:color w:val="000000"/>
          <w:sz w:val="22"/>
          <w:szCs w:val="22"/>
          <w:lang w:val="el-GR"/>
        </w:rPr>
      </w:pPr>
    </w:p>
    <w:p w14:paraId="26E16BFA" w14:textId="77777777" w:rsidR="00593E09" w:rsidRPr="007C4E9F" w:rsidRDefault="00593E09" w:rsidP="00593E09">
      <w:pPr>
        <w:jc w:val="both"/>
        <w:rPr>
          <w:color w:val="000000"/>
          <w:sz w:val="22"/>
          <w:szCs w:val="22"/>
          <w:lang w:val="el-GR"/>
        </w:rPr>
      </w:pPr>
      <w:r w:rsidRPr="007C4E9F">
        <w:rPr>
          <w:color w:val="000000"/>
          <w:sz w:val="22"/>
          <w:szCs w:val="22"/>
          <w:lang w:val="el-GR"/>
        </w:rPr>
        <w:t xml:space="preserve">Το </w:t>
      </w:r>
      <w:r w:rsidRPr="007C4E9F">
        <w:rPr>
          <w:color w:val="000000"/>
          <w:sz w:val="22"/>
          <w:szCs w:val="22"/>
        </w:rPr>
        <w:t>Anapen</w:t>
      </w:r>
      <w:r w:rsidRPr="007C4E9F">
        <w:rPr>
          <w:color w:val="000000"/>
          <w:sz w:val="22"/>
          <w:szCs w:val="22"/>
          <w:lang w:val="el-GR"/>
        </w:rPr>
        <w:t xml:space="preserve"> περιέχει νάτριο μεταδιθειώδες</w:t>
      </w:r>
      <w:r>
        <w:rPr>
          <w:color w:val="000000"/>
          <w:sz w:val="22"/>
          <w:szCs w:val="22"/>
          <w:lang w:val="el-GR"/>
        </w:rPr>
        <w:t>,</w:t>
      </w:r>
      <w:r w:rsidRPr="007C4E9F">
        <w:rPr>
          <w:color w:val="000000"/>
          <w:sz w:val="22"/>
          <w:szCs w:val="22"/>
          <w:lang w:val="el-GR"/>
        </w:rPr>
        <w:t xml:space="preserve"> το οποίο μπορεί να προκαλέσει αντιδράσεις αλλεργικού τύπου συμπεριλαμβανομένων αναφυλακτικών συμπτωμάτων και βρογχόσπασμου σε ευαίσθητα άτομα, ιδιαίτερα σε εκείνα με ιστορικό άσθματος. Ασθενείς με αυτές τις καταστάσεις πρέπει προσεκτικά να καθοδηγούνται σε σχέση με τις συνθήκες κάτω από τις οποίες το </w:t>
      </w:r>
      <w:r w:rsidRPr="007C4E9F">
        <w:rPr>
          <w:color w:val="000000"/>
          <w:sz w:val="22"/>
          <w:szCs w:val="22"/>
        </w:rPr>
        <w:t>Anapen</w:t>
      </w:r>
      <w:r w:rsidRPr="007C4E9F">
        <w:rPr>
          <w:color w:val="000000"/>
          <w:sz w:val="22"/>
          <w:szCs w:val="22"/>
          <w:lang w:val="el-GR"/>
        </w:rPr>
        <w:t xml:space="preserve"> πρέπει να χρησιμοποιείται.</w:t>
      </w:r>
    </w:p>
    <w:p w14:paraId="22E30D56" w14:textId="77777777" w:rsidR="004B31FA" w:rsidRPr="008E11D0" w:rsidRDefault="004B31FA" w:rsidP="004B31FA">
      <w:pPr>
        <w:rPr>
          <w:color w:val="000000"/>
          <w:sz w:val="22"/>
          <w:szCs w:val="22"/>
          <w:lang w:val="el-GR"/>
        </w:rPr>
      </w:pPr>
    </w:p>
    <w:p w14:paraId="2F41EED6" w14:textId="75B8872C" w:rsidR="00ED18A9" w:rsidRDefault="00ED18A9" w:rsidP="004B31FA">
      <w:pPr>
        <w:rPr>
          <w:color w:val="222222"/>
          <w:sz w:val="22"/>
          <w:szCs w:val="22"/>
          <w:lang w:val="el-GR"/>
        </w:rPr>
      </w:pPr>
      <w:r w:rsidRPr="00ED18A9">
        <w:rPr>
          <w:color w:val="222222"/>
          <w:sz w:val="22"/>
          <w:szCs w:val="22"/>
          <w:lang w:val="el-GR"/>
        </w:rPr>
        <w:t xml:space="preserve">Σε υπέρβαρους και παχύσαρκους ασθενείς, οι οποίοι μπορεί να έχουν παχύτερο υποδόριο στρώμα </w:t>
      </w:r>
      <w:r>
        <w:rPr>
          <w:color w:val="222222"/>
          <w:sz w:val="22"/>
          <w:szCs w:val="22"/>
          <w:lang w:val="el-GR"/>
        </w:rPr>
        <w:t>λίπους</w:t>
      </w:r>
      <w:r w:rsidRPr="00ED18A9">
        <w:rPr>
          <w:color w:val="222222"/>
          <w:sz w:val="22"/>
          <w:szCs w:val="22"/>
          <w:lang w:val="el-GR"/>
        </w:rPr>
        <w:t>, υπάρχει κίνδυνος η αδρεναλίνη να μην φτάσει στον μυϊκό ιστό, με αποτέλεσμα να έχει υποβέλτιστο αποτέλεσμα.</w:t>
      </w:r>
    </w:p>
    <w:p w14:paraId="43269F97" w14:textId="77777777" w:rsidR="00ED18A9" w:rsidRPr="00ED18A9" w:rsidRDefault="00ED18A9" w:rsidP="004B31FA">
      <w:pPr>
        <w:rPr>
          <w:color w:val="000000"/>
          <w:sz w:val="22"/>
          <w:szCs w:val="22"/>
          <w:lang w:val="el-GR"/>
        </w:rPr>
      </w:pPr>
    </w:p>
    <w:p w14:paraId="7B835CE7" w14:textId="77777777" w:rsidR="0099555B" w:rsidRDefault="0099555B" w:rsidP="00B222C1">
      <w:pPr>
        <w:tabs>
          <w:tab w:val="left" w:pos="426"/>
        </w:tabs>
        <w:ind w:left="709" w:hanging="709"/>
        <w:rPr>
          <w:color w:val="000000"/>
          <w:sz w:val="22"/>
          <w:szCs w:val="22"/>
          <w:lang w:val="el-GR"/>
        </w:rPr>
      </w:pPr>
      <w:r>
        <w:rPr>
          <w:b/>
          <w:bCs/>
          <w:color w:val="000000"/>
          <w:sz w:val="22"/>
          <w:szCs w:val="22"/>
          <w:lang w:val="el-GR"/>
        </w:rPr>
        <w:t>4.5</w:t>
      </w:r>
      <w:r>
        <w:rPr>
          <w:color w:val="000000"/>
          <w:sz w:val="22"/>
          <w:szCs w:val="22"/>
          <w:lang w:val="el-GR"/>
        </w:rPr>
        <w:tab/>
      </w:r>
      <w:r>
        <w:rPr>
          <w:b/>
          <w:bCs/>
          <w:color w:val="000000"/>
          <w:sz w:val="22"/>
          <w:szCs w:val="22"/>
          <w:lang w:val="el-GR"/>
        </w:rPr>
        <w:t>Αλληλεπιδράσεις με άλλα φαρμακευτικά προϊόντα και άλλες μορφές αλληλεπίδρασης</w:t>
      </w:r>
    </w:p>
    <w:p w14:paraId="799000C0" w14:textId="77777777" w:rsidR="0099555B" w:rsidRDefault="0099555B" w:rsidP="00B222C1">
      <w:pPr>
        <w:rPr>
          <w:color w:val="000000"/>
          <w:sz w:val="22"/>
          <w:szCs w:val="22"/>
          <w:lang w:val="el-GR"/>
        </w:rPr>
      </w:pPr>
    </w:p>
    <w:p w14:paraId="2479C940" w14:textId="77777777" w:rsidR="0099555B" w:rsidRDefault="0099555B" w:rsidP="00B222C1">
      <w:pPr>
        <w:rPr>
          <w:color w:val="000000"/>
          <w:sz w:val="22"/>
          <w:szCs w:val="22"/>
          <w:lang w:val="el-GR"/>
        </w:rPr>
      </w:pPr>
      <w:r>
        <w:rPr>
          <w:color w:val="000000"/>
          <w:sz w:val="22"/>
          <w:szCs w:val="22"/>
          <w:lang w:val="el-GR"/>
        </w:rPr>
        <w:t>Οι δράσεις της αδρεναλίνης (επινεφρίνης) μπορεί να ενισχυθούν από τρικυκλικά αντικαταθλιπτικά σε συνδυασμό με νοραδρενεργικά-σεροτονινεργικά αντικαταθλιπτικά όπως βενλαφαξίνη, σιμπουτραμίνη ή μιλνασιπράνη και αναστολείς της μονοαμινοοξειδάσης (αιφνίδια αύξηση της αρτηριακής πίεσης και πιθανή καρδιακή αρρυθμία), αναστολείς της Ο-μεθυλοτρανσφεράσης της κατεχολαμίνης (</w:t>
      </w:r>
      <w:r>
        <w:rPr>
          <w:color w:val="000000"/>
          <w:sz w:val="22"/>
          <w:szCs w:val="22"/>
        </w:rPr>
        <w:t>COMT</w:t>
      </w:r>
      <w:r>
        <w:rPr>
          <w:color w:val="000000"/>
          <w:sz w:val="22"/>
          <w:szCs w:val="22"/>
          <w:lang w:val="el-GR"/>
        </w:rPr>
        <w:t>),</w:t>
      </w:r>
      <w:r>
        <w:rPr>
          <w:b/>
          <w:bCs/>
          <w:color w:val="000000"/>
          <w:sz w:val="22"/>
          <w:szCs w:val="22"/>
          <w:lang w:val="el-GR"/>
        </w:rPr>
        <w:t xml:space="preserve"> </w:t>
      </w:r>
      <w:r>
        <w:rPr>
          <w:color w:val="000000"/>
          <w:sz w:val="22"/>
          <w:szCs w:val="22"/>
          <w:lang w:val="el-GR"/>
        </w:rPr>
        <w:t>ορμόνες του θυροειδούς, θεοφυλλίνη, οξυτοκίνη, παρασυμπαθυτικολυτικά, μερικά αντιισταμινικά (διφαινυδραμίνη, χλωροφαινυραμίνη), λεβοντόπα και αλκοόλη.</w:t>
      </w:r>
    </w:p>
    <w:p w14:paraId="6F2A6DB2" w14:textId="77777777" w:rsidR="007C431B" w:rsidRDefault="007C431B" w:rsidP="00B222C1">
      <w:pPr>
        <w:rPr>
          <w:color w:val="000000"/>
          <w:sz w:val="22"/>
          <w:szCs w:val="22"/>
          <w:lang w:val="el-GR"/>
        </w:rPr>
      </w:pPr>
    </w:p>
    <w:p w14:paraId="49BF3083" w14:textId="77777777" w:rsidR="0099555B" w:rsidRDefault="0099555B" w:rsidP="00B222C1">
      <w:pPr>
        <w:rPr>
          <w:color w:val="000000"/>
          <w:sz w:val="22"/>
          <w:szCs w:val="22"/>
          <w:lang w:val="el-GR"/>
        </w:rPr>
      </w:pPr>
      <w:r>
        <w:rPr>
          <w:color w:val="000000"/>
          <w:sz w:val="22"/>
          <w:szCs w:val="22"/>
          <w:lang w:val="el-GR"/>
        </w:rPr>
        <w:t>Σοβαρή υπέρταση και βραδυκαρδία μπορεί να εμφανιστούν όταν η αδρεναλίνη (επινεφρίνη) χορηγείται μαζί με φάρμακα που περιέχουν μη-εκλεκτικούς β-αναστολείς.</w:t>
      </w:r>
    </w:p>
    <w:p w14:paraId="46B4EC54" w14:textId="77777777" w:rsidR="007C431B" w:rsidRDefault="007C431B" w:rsidP="00B222C1">
      <w:pPr>
        <w:rPr>
          <w:color w:val="000000"/>
          <w:sz w:val="22"/>
          <w:szCs w:val="22"/>
          <w:lang w:val="el-GR"/>
        </w:rPr>
      </w:pPr>
    </w:p>
    <w:p w14:paraId="25DB2B15" w14:textId="77777777" w:rsidR="0099555B" w:rsidRDefault="0099555B" w:rsidP="00B222C1">
      <w:pPr>
        <w:rPr>
          <w:color w:val="000000"/>
          <w:sz w:val="22"/>
          <w:szCs w:val="22"/>
          <w:lang w:val="el-GR"/>
        </w:rPr>
      </w:pPr>
      <w:r>
        <w:rPr>
          <w:color w:val="000000"/>
          <w:sz w:val="22"/>
          <w:szCs w:val="22"/>
          <w:lang w:val="el-GR"/>
        </w:rPr>
        <w:t>Ταυτόχρονη θεραπεία με συμπαθομιμητικά μπορεί να ενισχύσει τις δράσεις της αδρεναλίνης (επινεφρίνης).</w:t>
      </w:r>
    </w:p>
    <w:p w14:paraId="641092ED" w14:textId="77777777" w:rsidR="007C431B" w:rsidRDefault="007C431B" w:rsidP="00B222C1">
      <w:pPr>
        <w:rPr>
          <w:color w:val="000000"/>
          <w:sz w:val="22"/>
          <w:szCs w:val="22"/>
          <w:lang w:val="el-GR"/>
        </w:rPr>
      </w:pPr>
    </w:p>
    <w:p w14:paraId="6AE1872E" w14:textId="77777777" w:rsidR="0099555B" w:rsidRDefault="0099555B" w:rsidP="00B222C1">
      <w:pPr>
        <w:rPr>
          <w:color w:val="000000"/>
          <w:sz w:val="22"/>
          <w:szCs w:val="22"/>
          <w:lang w:val="el-GR"/>
        </w:rPr>
      </w:pPr>
      <w:r>
        <w:rPr>
          <w:color w:val="000000"/>
          <w:sz w:val="22"/>
          <w:szCs w:val="22"/>
          <w:lang w:val="el-GR"/>
        </w:rPr>
        <w:t xml:space="preserve">Το </w:t>
      </w:r>
      <w:r>
        <w:rPr>
          <w:color w:val="000000"/>
          <w:sz w:val="22"/>
          <w:szCs w:val="22"/>
        </w:rPr>
        <w:t>Anapen</w:t>
      </w:r>
      <w:r>
        <w:rPr>
          <w:color w:val="000000"/>
          <w:sz w:val="22"/>
          <w:szCs w:val="22"/>
          <w:lang w:val="el-GR"/>
        </w:rPr>
        <w:t xml:space="preserve"> πρέπει να χρησιμοποιείται με προσοχή σε ασθενείς που λαμβάνουν φάρμακα τα οποία μπορεί να ευαισθητοποιήσουν την καρδιά σε αρρυθμίες</w:t>
      </w:r>
      <w:r w:rsidRPr="00B91269">
        <w:rPr>
          <w:color w:val="000000"/>
          <w:sz w:val="22"/>
          <w:szCs w:val="22"/>
          <w:lang w:val="el-GR"/>
        </w:rPr>
        <w:t>,</w:t>
      </w:r>
      <w:r>
        <w:rPr>
          <w:color w:val="000000"/>
          <w:sz w:val="22"/>
          <w:szCs w:val="22"/>
          <w:lang w:val="el-GR"/>
        </w:rPr>
        <w:t xml:space="preserve"> π.χ. δακτυλίτιδα, κινιδίνη, αλογον</w:t>
      </w:r>
      <w:r w:rsidR="007C431B">
        <w:rPr>
          <w:color w:val="000000"/>
          <w:sz w:val="22"/>
          <w:szCs w:val="22"/>
          <w:lang w:val="el-GR"/>
        </w:rPr>
        <w:t>ω</w:t>
      </w:r>
      <w:r>
        <w:rPr>
          <w:color w:val="000000"/>
          <w:sz w:val="22"/>
          <w:szCs w:val="22"/>
          <w:lang w:val="el-GR"/>
        </w:rPr>
        <w:t>μένα αναισθητικά.</w:t>
      </w:r>
    </w:p>
    <w:p w14:paraId="690BDDEE" w14:textId="77777777" w:rsidR="007C431B" w:rsidRDefault="007C431B" w:rsidP="00B222C1">
      <w:pPr>
        <w:rPr>
          <w:color w:val="000000"/>
          <w:sz w:val="22"/>
          <w:szCs w:val="22"/>
          <w:lang w:val="el-GR"/>
        </w:rPr>
      </w:pPr>
    </w:p>
    <w:p w14:paraId="074DD4CC" w14:textId="77777777" w:rsidR="0099555B" w:rsidRDefault="0099555B" w:rsidP="00B222C1">
      <w:pPr>
        <w:pStyle w:val="a4"/>
        <w:tabs>
          <w:tab w:val="clear" w:pos="426"/>
          <w:tab w:val="clear" w:pos="2880"/>
          <w:tab w:val="clear" w:pos="3060"/>
          <w:tab w:val="clear" w:pos="3330"/>
          <w:tab w:val="clear" w:pos="5040"/>
          <w:tab w:val="clear" w:pos="5760"/>
          <w:tab w:val="clear" w:pos="6480"/>
          <w:tab w:val="clear" w:pos="7200"/>
          <w:tab w:val="clear" w:pos="7920"/>
          <w:tab w:val="clear" w:pos="8640"/>
        </w:tabs>
        <w:ind w:right="0"/>
      </w:pPr>
      <w:r>
        <w:t xml:space="preserve">Οι υπερτασικές δράσεις της αδρεναλίνης (επινεφρίνης) μπορεί να εξουδετερωθούν με χορήγηση φαρμάκων που περιέχουν ταχείας δράσης αγγειοδιασταλτικά ή α-αδρενεργικούς αναστολείς. Οι </w:t>
      </w:r>
      <w:r w:rsidR="007C431B">
        <w:t>αντι-</w:t>
      </w:r>
      <w:r>
        <w:lastRenderedPageBreak/>
        <w:t>αναφυλακτικές δράσεις μπορούν να αντιμετωπιστούν από β-αναστολείς, ιδιαίτερα μη εκλεκτικούς β-αναστολείς.</w:t>
      </w:r>
    </w:p>
    <w:p w14:paraId="4FE947B6" w14:textId="77777777" w:rsidR="007C431B" w:rsidRDefault="007C431B" w:rsidP="00B222C1">
      <w:pPr>
        <w:rPr>
          <w:color w:val="000000"/>
          <w:sz w:val="22"/>
          <w:szCs w:val="22"/>
          <w:lang w:val="el-GR"/>
        </w:rPr>
      </w:pPr>
    </w:p>
    <w:p w14:paraId="4370F466" w14:textId="77777777" w:rsidR="0099555B" w:rsidRDefault="0099555B" w:rsidP="00B222C1">
      <w:pPr>
        <w:rPr>
          <w:color w:val="000000"/>
          <w:sz w:val="22"/>
          <w:szCs w:val="22"/>
          <w:lang w:val="el-GR"/>
        </w:rPr>
      </w:pPr>
      <w:r>
        <w:rPr>
          <w:color w:val="000000"/>
          <w:sz w:val="22"/>
          <w:szCs w:val="22"/>
          <w:lang w:val="el-GR"/>
        </w:rPr>
        <w:t xml:space="preserve">Η αδρεναλίνη (επινεφρίνη) αναστέλλει την έκκριση ινσουλίνης και οι διαβητικοί ασθενείς μπορεί να χρειαστούν </w:t>
      </w:r>
      <w:r w:rsidR="007C431B">
        <w:rPr>
          <w:color w:val="000000"/>
          <w:sz w:val="22"/>
          <w:szCs w:val="22"/>
          <w:lang w:val="el-GR"/>
        </w:rPr>
        <w:t xml:space="preserve">ανοδική </w:t>
      </w:r>
      <w:r>
        <w:rPr>
          <w:color w:val="000000"/>
          <w:sz w:val="22"/>
          <w:szCs w:val="22"/>
          <w:lang w:val="el-GR"/>
        </w:rPr>
        <w:t>ρύθμιση της ινσουλίνης τους ή άλλη υπογλυκαιμική θεραπεία.</w:t>
      </w:r>
    </w:p>
    <w:p w14:paraId="5F5CBA61" w14:textId="77777777" w:rsidR="0099555B" w:rsidRDefault="0099555B" w:rsidP="00B222C1">
      <w:pPr>
        <w:rPr>
          <w:color w:val="000000"/>
          <w:sz w:val="22"/>
          <w:szCs w:val="22"/>
          <w:lang w:val="el-GR"/>
        </w:rPr>
      </w:pPr>
    </w:p>
    <w:p w14:paraId="03670677" w14:textId="77777777" w:rsidR="0099555B" w:rsidRDefault="0099555B" w:rsidP="00B222C1">
      <w:pPr>
        <w:tabs>
          <w:tab w:val="left" w:pos="426"/>
        </w:tabs>
        <w:ind w:left="709" w:hanging="709"/>
        <w:rPr>
          <w:color w:val="000000"/>
          <w:sz w:val="22"/>
          <w:szCs w:val="22"/>
          <w:lang w:val="el-GR"/>
        </w:rPr>
      </w:pPr>
      <w:r>
        <w:rPr>
          <w:b/>
          <w:bCs/>
          <w:color w:val="000000"/>
          <w:sz w:val="22"/>
          <w:szCs w:val="22"/>
          <w:lang w:val="el-GR"/>
        </w:rPr>
        <w:t>4.6</w:t>
      </w:r>
      <w:r>
        <w:rPr>
          <w:color w:val="000000"/>
          <w:sz w:val="22"/>
          <w:szCs w:val="22"/>
          <w:lang w:val="el-GR"/>
        </w:rPr>
        <w:tab/>
      </w:r>
      <w:r w:rsidR="004B31FA" w:rsidRPr="004B31FA">
        <w:rPr>
          <w:b/>
          <w:bCs/>
          <w:color w:val="000000"/>
          <w:sz w:val="22"/>
          <w:szCs w:val="22"/>
          <w:lang w:val="el-GR"/>
        </w:rPr>
        <w:t>Γονιμότητα</w:t>
      </w:r>
      <w:r>
        <w:rPr>
          <w:color w:val="000000"/>
          <w:sz w:val="22"/>
          <w:szCs w:val="22"/>
          <w:lang w:val="el-GR"/>
        </w:rPr>
        <w:t xml:space="preserve">, </w:t>
      </w:r>
      <w:r>
        <w:rPr>
          <w:b/>
          <w:bCs/>
          <w:color w:val="000000"/>
          <w:sz w:val="22"/>
          <w:szCs w:val="22"/>
          <w:lang w:val="el-GR"/>
        </w:rPr>
        <w:t>κύηση και γαλουχία</w:t>
      </w:r>
    </w:p>
    <w:p w14:paraId="226FB3F0" w14:textId="77777777" w:rsidR="0099555B" w:rsidRDefault="0099555B" w:rsidP="00B222C1">
      <w:pPr>
        <w:rPr>
          <w:color w:val="000000"/>
          <w:sz w:val="22"/>
          <w:szCs w:val="22"/>
          <w:lang w:val="el-GR"/>
        </w:rPr>
      </w:pPr>
    </w:p>
    <w:p w14:paraId="29DF8F2C" w14:textId="120861AA" w:rsidR="00593E09" w:rsidRDefault="00593E09" w:rsidP="00B222C1">
      <w:pPr>
        <w:rPr>
          <w:color w:val="000000"/>
          <w:sz w:val="22"/>
          <w:szCs w:val="22"/>
          <w:u w:val="single"/>
          <w:lang w:val="el-GR"/>
        </w:rPr>
      </w:pPr>
      <w:r>
        <w:rPr>
          <w:color w:val="000000"/>
          <w:sz w:val="22"/>
          <w:szCs w:val="22"/>
          <w:u w:val="single"/>
          <w:lang w:val="el-GR"/>
        </w:rPr>
        <w:t>Γονιμότητα</w:t>
      </w:r>
    </w:p>
    <w:p w14:paraId="0084570A" w14:textId="2D9E8826" w:rsidR="00593E09" w:rsidRPr="00593E09" w:rsidRDefault="00593E09" w:rsidP="00B222C1">
      <w:pPr>
        <w:rPr>
          <w:color w:val="000000"/>
          <w:sz w:val="22"/>
          <w:szCs w:val="22"/>
          <w:lang w:val="el-GR"/>
        </w:rPr>
      </w:pPr>
      <w:r w:rsidRPr="00593E09">
        <w:rPr>
          <w:color w:val="000000"/>
          <w:sz w:val="22"/>
          <w:szCs w:val="22"/>
          <w:lang w:val="el-GR"/>
        </w:rPr>
        <w:t xml:space="preserve">Επειδή </w:t>
      </w:r>
      <w:r>
        <w:rPr>
          <w:color w:val="000000"/>
          <w:sz w:val="22"/>
          <w:szCs w:val="22"/>
          <w:lang w:val="el-GR"/>
        </w:rPr>
        <w:t xml:space="preserve">η αδρεναλίνη είναι μια ουσία που εμφανίζεται φυσικά στο σώμα, είναι απίθανο αυτό το φάρμακο να έχει </w:t>
      </w:r>
      <w:r w:rsidR="00E46301">
        <w:rPr>
          <w:color w:val="000000"/>
          <w:sz w:val="22"/>
          <w:szCs w:val="22"/>
          <w:lang w:val="el-GR"/>
        </w:rPr>
        <w:t>επιβλαβείς επιπτώσεις στη γονιμότητα.</w:t>
      </w:r>
    </w:p>
    <w:p w14:paraId="66977206" w14:textId="77777777" w:rsidR="00593E09" w:rsidRDefault="00593E09" w:rsidP="00B222C1">
      <w:pPr>
        <w:rPr>
          <w:color w:val="000000"/>
          <w:sz w:val="22"/>
          <w:szCs w:val="22"/>
          <w:u w:val="single"/>
          <w:lang w:val="el-GR"/>
        </w:rPr>
      </w:pPr>
    </w:p>
    <w:p w14:paraId="3256B436" w14:textId="77777777" w:rsidR="0099555B" w:rsidRPr="00FC7F16" w:rsidRDefault="0099555B" w:rsidP="00B222C1">
      <w:pPr>
        <w:rPr>
          <w:color w:val="000000"/>
          <w:sz w:val="22"/>
          <w:szCs w:val="22"/>
          <w:u w:val="single"/>
          <w:lang w:val="el-GR"/>
        </w:rPr>
      </w:pPr>
      <w:r w:rsidRPr="00FC7F16">
        <w:rPr>
          <w:color w:val="000000"/>
          <w:sz w:val="22"/>
          <w:szCs w:val="22"/>
          <w:u w:val="single"/>
          <w:lang w:val="el-GR"/>
        </w:rPr>
        <w:t>Κύηση</w:t>
      </w:r>
    </w:p>
    <w:p w14:paraId="434C5408" w14:textId="77777777" w:rsidR="0099555B" w:rsidRDefault="0099555B" w:rsidP="00B222C1">
      <w:pPr>
        <w:rPr>
          <w:color w:val="000000"/>
          <w:sz w:val="22"/>
          <w:szCs w:val="22"/>
          <w:lang w:val="el-GR"/>
        </w:rPr>
      </w:pPr>
      <w:r>
        <w:rPr>
          <w:color w:val="000000"/>
          <w:sz w:val="22"/>
          <w:szCs w:val="22"/>
          <w:lang w:val="el-GR"/>
        </w:rPr>
        <w:t>Δεν υπάρχουν επαρκείς ή καλά ελεγχόμενες μελέτες για την αδρεναλίνη (επινεφρίνη) σε έγκυες γυναίκες . Η αδρεναλίνη (επινεφρίνη) πρέπει να χρησιμοποιείται στην εγκυμοσύνη μόνο εάν το πιθανό όφελος δικαιολογεί τον πιθανό κίνδυνο για το έμβρυο. Η αδρεναλίνη (επινεφρίνη) μπορεί να ελαττώσει δραματικά την αιματική ροή στον πλακούντα, αν και το αναφυλακτικό σοκ θα κάνει επίσης το ίδιο.</w:t>
      </w:r>
    </w:p>
    <w:p w14:paraId="62409DA2" w14:textId="77777777" w:rsidR="006A4E08" w:rsidRDefault="006A4E08" w:rsidP="00B222C1">
      <w:pPr>
        <w:rPr>
          <w:color w:val="000000"/>
          <w:sz w:val="22"/>
          <w:szCs w:val="22"/>
          <w:u w:val="single"/>
          <w:lang w:val="el-GR"/>
        </w:rPr>
      </w:pPr>
    </w:p>
    <w:p w14:paraId="63EC2AD0" w14:textId="77777777" w:rsidR="0099555B" w:rsidRPr="00FC7F16" w:rsidRDefault="0099555B" w:rsidP="00765939">
      <w:pPr>
        <w:keepNext/>
        <w:keepLines/>
        <w:rPr>
          <w:color w:val="000000"/>
          <w:sz w:val="22"/>
          <w:szCs w:val="22"/>
          <w:u w:val="single"/>
          <w:lang w:val="el-GR"/>
        </w:rPr>
      </w:pPr>
      <w:r w:rsidRPr="00FC7F16">
        <w:rPr>
          <w:color w:val="000000"/>
          <w:sz w:val="22"/>
          <w:szCs w:val="22"/>
          <w:u w:val="single"/>
          <w:lang w:val="el-GR"/>
        </w:rPr>
        <w:t>Θηλασμός</w:t>
      </w:r>
    </w:p>
    <w:p w14:paraId="76335B08" w14:textId="77777777" w:rsidR="0099555B" w:rsidRDefault="0099555B" w:rsidP="00765939">
      <w:pPr>
        <w:keepNext/>
        <w:keepLines/>
        <w:rPr>
          <w:color w:val="000000"/>
          <w:sz w:val="22"/>
          <w:szCs w:val="22"/>
          <w:lang w:val="el-GR"/>
        </w:rPr>
      </w:pPr>
      <w:r>
        <w:rPr>
          <w:color w:val="000000"/>
          <w:sz w:val="22"/>
          <w:szCs w:val="22"/>
          <w:lang w:val="el-GR"/>
        </w:rPr>
        <w:t>Η αδρεναλίνη (επινεφρίνη) δεν είναι βιοδιαθέσιμη από το στόμα. Όση αδρεναλίνη (επινεφρίνη) εκκρίνεται στο μητρικό γάλα δεν αναμένεται να έχει κάποια επίδραση στο βρέφος που θηλάζει.</w:t>
      </w:r>
    </w:p>
    <w:p w14:paraId="2B382A35" w14:textId="77777777" w:rsidR="0099555B" w:rsidRDefault="0099555B" w:rsidP="00B222C1">
      <w:pPr>
        <w:rPr>
          <w:color w:val="000000"/>
          <w:sz w:val="22"/>
          <w:szCs w:val="22"/>
          <w:lang w:val="el-GR"/>
        </w:rPr>
      </w:pPr>
    </w:p>
    <w:p w14:paraId="24B8071A" w14:textId="77777777" w:rsidR="0099555B" w:rsidRDefault="0099555B" w:rsidP="00B222C1">
      <w:pPr>
        <w:tabs>
          <w:tab w:val="left" w:pos="426"/>
        </w:tabs>
        <w:ind w:left="709" w:hanging="709"/>
        <w:rPr>
          <w:color w:val="000000"/>
          <w:sz w:val="22"/>
          <w:szCs w:val="22"/>
          <w:lang w:val="el-GR"/>
        </w:rPr>
      </w:pPr>
      <w:r>
        <w:rPr>
          <w:b/>
          <w:bCs/>
          <w:color w:val="000000"/>
          <w:sz w:val="22"/>
          <w:szCs w:val="22"/>
          <w:lang w:val="el-GR"/>
        </w:rPr>
        <w:t>4.7</w:t>
      </w:r>
      <w:r>
        <w:rPr>
          <w:color w:val="000000"/>
          <w:sz w:val="22"/>
          <w:szCs w:val="22"/>
          <w:lang w:val="el-GR"/>
        </w:rPr>
        <w:tab/>
      </w:r>
      <w:r>
        <w:rPr>
          <w:b/>
          <w:bCs/>
          <w:color w:val="000000"/>
          <w:sz w:val="22"/>
          <w:szCs w:val="22"/>
          <w:lang w:val="el-GR"/>
        </w:rPr>
        <w:t>Επιδράσεις στην ικανότητα οδήγησης και χειρισμού μηχανημάτων</w:t>
      </w:r>
    </w:p>
    <w:p w14:paraId="42F52DBD" w14:textId="77777777" w:rsidR="0099555B" w:rsidRDefault="0099555B" w:rsidP="00B222C1">
      <w:pPr>
        <w:pStyle w:val="a3"/>
        <w:tabs>
          <w:tab w:val="clear" w:pos="2160"/>
          <w:tab w:val="clear" w:pos="2880"/>
          <w:tab w:val="clear" w:pos="3060"/>
          <w:tab w:val="clear" w:pos="3330"/>
          <w:tab w:val="clear" w:pos="5040"/>
          <w:tab w:val="clear" w:pos="5760"/>
          <w:tab w:val="clear" w:pos="6480"/>
          <w:tab w:val="clear" w:pos="7200"/>
          <w:tab w:val="clear" w:pos="7920"/>
          <w:tab w:val="clear" w:pos="8640"/>
        </w:tabs>
        <w:ind w:left="0" w:right="0"/>
        <w:jc w:val="left"/>
        <w:rPr>
          <w:rFonts w:ascii="Times New Roman" w:hAnsi="Times New Roman" w:cs="Times New Roman"/>
        </w:rPr>
      </w:pPr>
    </w:p>
    <w:p w14:paraId="52E87577" w14:textId="77777777" w:rsidR="0099555B" w:rsidRDefault="0099555B" w:rsidP="00B222C1">
      <w:pPr>
        <w:pStyle w:val="a3"/>
        <w:tabs>
          <w:tab w:val="clear" w:pos="2160"/>
          <w:tab w:val="clear" w:pos="2880"/>
          <w:tab w:val="clear" w:pos="3060"/>
          <w:tab w:val="clear" w:pos="3330"/>
          <w:tab w:val="clear" w:pos="5040"/>
          <w:tab w:val="clear" w:pos="5760"/>
          <w:tab w:val="clear" w:pos="6480"/>
          <w:tab w:val="clear" w:pos="7200"/>
          <w:tab w:val="clear" w:pos="7920"/>
          <w:tab w:val="clear" w:pos="8640"/>
        </w:tabs>
        <w:ind w:left="0" w:right="0"/>
        <w:jc w:val="left"/>
        <w:rPr>
          <w:rFonts w:ascii="Times New Roman" w:hAnsi="Times New Roman" w:cs="Times New Roman"/>
        </w:rPr>
      </w:pPr>
      <w:r>
        <w:rPr>
          <w:rFonts w:ascii="Times New Roman" w:hAnsi="Times New Roman" w:cs="Times New Roman"/>
        </w:rPr>
        <w:t xml:space="preserve">Δε συνιστάται στους ασθενείς να οδηγούν ή να χειρίζονται μηχανήματα μετά τη χορήγηση </w:t>
      </w:r>
      <w:r>
        <w:t>αδρεναλίνης (επινεφρίνης)</w:t>
      </w:r>
      <w:r>
        <w:rPr>
          <w:rFonts w:ascii="Times New Roman" w:hAnsi="Times New Roman" w:cs="Times New Roman"/>
        </w:rPr>
        <w:t xml:space="preserve">, επειδή θα είναι επηρεασμένοι από τα συμπτώματα του αναφυλακτικού σοκ. </w:t>
      </w:r>
    </w:p>
    <w:p w14:paraId="3AEF2CD9" w14:textId="77777777" w:rsidR="0099555B" w:rsidRDefault="0099555B" w:rsidP="00B222C1">
      <w:pPr>
        <w:pStyle w:val="a3"/>
        <w:tabs>
          <w:tab w:val="clear" w:pos="2160"/>
          <w:tab w:val="clear" w:pos="2880"/>
          <w:tab w:val="clear" w:pos="3060"/>
          <w:tab w:val="clear" w:pos="3330"/>
          <w:tab w:val="clear" w:pos="5040"/>
          <w:tab w:val="clear" w:pos="5760"/>
          <w:tab w:val="clear" w:pos="6480"/>
          <w:tab w:val="clear" w:pos="7200"/>
          <w:tab w:val="clear" w:pos="7920"/>
          <w:tab w:val="clear" w:pos="8640"/>
        </w:tabs>
        <w:ind w:left="426" w:right="0"/>
        <w:jc w:val="left"/>
        <w:rPr>
          <w:rFonts w:ascii="Times New Roman" w:hAnsi="Times New Roman" w:cs="Times New Roman"/>
        </w:rPr>
      </w:pPr>
    </w:p>
    <w:p w14:paraId="049859C7" w14:textId="77777777" w:rsidR="0099555B" w:rsidRDefault="0099555B" w:rsidP="00B222C1">
      <w:pPr>
        <w:tabs>
          <w:tab w:val="left" w:pos="426"/>
        </w:tabs>
        <w:ind w:left="709" w:hanging="709"/>
        <w:rPr>
          <w:color w:val="000000"/>
          <w:sz w:val="22"/>
          <w:szCs w:val="22"/>
          <w:lang w:val="el-GR"/>
        </w:rPr>
      </w:pPr>
      <w:r>
        <w:rPr>
          <w:b/>
          <w:bCs/>
          <w:color w:val="000000"/>
          <w:sz w:val="22"/>
          <w:szCs w:val="22"/>
          <w:lang w:val="el-GR"/>
        </w:rPr>
        <w:t>4.8</w:t>
      </w:r>
      <w:r>
        <w:rPr>
          <w:color w:val="000000"/>
          <w:sz w:val="22"/>
          <w:szCs w:val="22"/>
          <w:lang w:val="el-GR"/>
        </w:rPr>
        <w:tab/>
      </w:r>
      <w:r>
        <w:rPr>
          <w:b/>
          <w:bCs/>
          <w:color w:val="000000"/>
          <w:sz w:val="22"/>
          <w:szCs w:val="22"/>
          <w:lang w:val="el-GR"/>
        </w:rPr>
        <w:t>Ανεπιθύμητες ενέργειες</w:t>
      </w:r>
    </w:p>
    <w:p w14:paraId="63B8CBB5" w14:textId="77777777" w:rsidR="0099555B" w:rsidRDefault="0099555B" w:rsidP="00B222C1">
      <w:pPr>
        <w:rPr>
          <w:color w:val="000000"/>
          <w:sz w:val="22"/>
          <w:szCs w:val="22"/>
          <w:lang w:val="el-GR"/>
        </w:rPr>
      </w:pPr>
    </w:p>
    <w:p w14:paraId="436BC33C" w14:textId="77777777" w:rsidR="0099555B" w:rsidRDefault="0099555B" w:rsidP="00B222C1">
      <w:pPr>
        <w:rPr>
          <w:color w:val="000000"/>
          <w:sz w:val="22"/>
          <w:szCs w:val="22"/>
          <w:lang w:val="el-GR"/>
        </w:rPr>
      </w:pPr>
      <w:r>
        <w:rPr>
          <w:color w:val="000000"/>
          <w:sz w:val="22"/>
          <w:szCs w:val="22"/>
          <w:lang w:val="el-GR"/>
        </w:rPr>
        <w:t>Η εμφάνιση ανεπιθύμητων ενεργειών εξαρτάται από την ευαισθησία του κάθε ατόμου και από τη δόση που χορηγείται.</w:t>
      </w:r>
    </w:p>
    <w:p w14:paraId="182D9E87" w14:textId="77777777" w:rsidR="004F354A" w:rsidRPr="008E11D0" w:rsidRDefault="004F354A" w:rsidP="00B222C1">
      <w:pPr>
        <w:rPr>
          <w:color w:val="000000"/>
          <w:sz w:val="22"/>
          <w:szCs w:val="22"/>
          <w:lang w:val="el-GR"/>
        </w:rPr>
      </w:pPr>
    </w:p>
    <w:p w14:paraId="4BB7EE7C" w14:textId="34D3C028" w:rsidR="008E11D0" w:rsidRPr="008E11D0" w:rsidRDefault="008E11D0" w:rsidP="00B222C1">
      <w:pPr>
        <w:rPr>
          <w:color w:val="000000"/>
          <w:sz w:val="22"/>
          <w:szCs w:val="22"/>
          <w:lang w:val="el-GR"/>
        </w:rPr>
      </w:pPr>
      <w:r w:rsidRPr="008E11D0">
        <w:rPr>
          <w:color w:val="000000"/>
          <w:sz w:val="22"/>
          <w:szCs w:val="22"/>
          <w:lang w:val="el-GR"/>
        </w:rPr>
        <w:t xml:space="preserve">Ο ακόλουθος πίνακας βασίζεται στην εμπειρία από τη χρήση </w:t>
      </w:r>
      <w:r w:rsidR="00B163A6">
        <w:rPr>
          <w:color w:val="000000"/>
          <w:sz w:val="22"/>
          <w:szCs w:val="22"/>
          <w:lang w:val="el-GR"/>
        </w:rPr>
        <w:t xml:space="preserve">της </w:t>
      </w:r>
      <w:r w:rsidRPr="008E11D0">
        <w:rPr>
          <w:color w:val="000000"/>
          <w:sz w:val="22"/>
          <w:szCs w:val="22"/>
          <w:lang w:val="el-GR"/>
        </w:rPr>
        <w:t>αδρεναλίνης.</w:t>
      </w:r>
    </w:p>
    <w:p w14:paraId="5D6E305B" w14:textId="4ABAB50E" w:rsidR="008E11D0" w:rsidRPr="008E11D0" w:rsidRDefault="008E11D0" w:rsidP="00B222C1">
      <w:pPr>
        <w:rPr>
          <w:color w:val="000000"/>
          <w:sz w:val="22"/>
          <w:szCs w:val="22"/>
          <w:lang w:val="el-GR"/>
        </w:rPr>
      </w:pPr>
      <w:r>
        <w:rPr>
          <w:color w:val="222222"/>
          <w:sz w:val="22"/>
          <w:szCs w:val="22"/>
          <w:lang w:val="el-GR"/>
        </w:rPr>
        <w:t>Οι</w:t>
      </w:r>
      <w:r w:rsidRPr="008E11D0">
        <w:rPr>
          <w:color w:val="222222"/>
          <w:sz w:val="22"/>
          <w:szCs w:val="22"/>
          <w:lang w:val="el-GR"/>
        </w:rPr>
        <w:t xml:space="preserve"> ανεπιθύμητ</w:t>
      </w:r>
      <w:r>
        <w:rPr>
          <w:color w:val="222222"/>
          <w:sz w:val="22"/>
          <w:szCs w:val="22"/>
          <w:lang w:val="el-GR"/>
        </w:rPr>
        <w:t>ες ενέργειες</w:t>
      </w:r>
      <w:r w:rsidRPr="008E11D0">
        <w:rPr>
          <w:color w:val="222222"/>
          <w:sz w:val="22"/>
          <w:szCs w:val="22"/>
          <w:lang w:val="el-GR"/>
        </w:rPr>
        <w:t xml:space="preserve"> ταξινομούνται ως προτιμώμενος όρος </w:t>
      </w:r>
      <w:r w:rsidRPr="008E11D0">
        <w:rPr>
          <w:color w:val="222222"/>
          <w:sz w:val="22"/>
          <w:szCs w:val="22"/>
        </w:rPr>
        <w:t>MedDRA</w:t>
      </w:r>
      <w:r>
        <w:rPr>
          <w:color w:val="222222"/>
          <w:sz w:val="22"/>
          <w:szCs w:val="22"/>
          <w:lang w:val="el-GR"/>
        </w:rPr>
        <w:t xml:space="preserve"> ανά κατηγορία οργανικού</w:t>
      </w:r>
      <w:r w:rsidRPr="008E11D0">
        <w:rPr>
          <w:color w:val="222222"/>
          <w:sz w:val="22"/>
          <w:szCs w:val="22"/>
          <w:lang w:val="el-GR"/>
        </w:rPr>
        <w:t xml:space="preserve"> συστήματος και συχνότητα. </w:t>
      </w:r>
      <w:r>
        <w:rPr>
          <w:color w:val="222222"/>
          <w:sz w:val="22"/>
          <w:szCs w:val="22"/>
          <w:lang w:val="el-GR"/>
        </w:rPr>
        <w:t xml:space="preserve">Οι συχνότητες ορίζονται ως: Πολύ συχνές </w:t>
      </w:r>
      <w:r w:rsidRPr="008E11D0">
        <w:rPr>
          <w:color w:val="222222"/>
          <w:sz w:val="22"/>
          <w:szCs w:val="22"/>
          <w:lang w:val="el-GR"/>
        </w:rPr>
        <w:t>(≥1</w:t>
      </w:r>
      <w:r>
        <w:rPr>
          <w:color w:val="222222"/>
          <w:sz w:val="22"/>
          <w:szCs w:val="22"/>
          <w:lang w:val="el-GR"/>
        </w:rPr>
        <w:t xml:space="preserve">/10), Συχνές </w:t>
      </w:r>
      <w:r w:rsidRPr="008E11D0">
        <w:rPr>
          <w:color w:val="222222"/>
          <w:sz w:val="22"/>
          <w:szCs w:val="22"/>
          <w:lang w:val="el-GR"/>
        </w:rPr>
        <w:t>(≥1</w:t>
      </w:r>
      <w:r>
        <w:rPr>
          <w:color w:val="222222"/>
          <w:sz w:val="22"/>
          <w:szCs w:val="22"/>
          <w:lang w:val="el-GR"/>
        </w:rPr>
        <w:t>/100, &lt;1/10), Όχι συχνές (≥1</w:t>
      </w:r>
      <w:r w:rsidRPr="008E11D0">
        <w:rPr>
          <w:color w:val="222222"/>
          <w:sz w:val="22"/>
          <w:szCs w:val="22"/>
          <w:lang w:val="el-GR"/>
        </w:rPr>
        <w:t>/</w:t>
      </w:r>
      <w:r>
        <w:rPr>
          <w:color w:val="222222"/>
          <w:sz w:val="22"/>
          <w:szCs w:val="22"/>
          <w:lang w:val="el-GR"/>
        </w:rPr>
        <w:t>1.000, &lt;1/100), Σπάνιες (≥1</w:t>
      </w:r>
      <w:r w:rsidRPr="008E11D0">
        <w:rPr>
          <w:color w:val="222222"/>
          <w:sz w:val="22"/>
          <w:szCs w:val="22"/>
          <w:lang w:val="el-GR"/>
        </w:rPr>
        <w:t>/10.000 έως &lt;1 / 1</w:t>
      </w:r>
      <w:r w:rsidR="00B163A6">
        <w:rPr>
          <w:color w:val="222222"/>
          <w:sz w:val="22"/>
          <w:szCs w:val="22"/>
          <w:lang w:val="el-GR"/>
        </w:rPr>
        <w:t>.</w:t>
      </w:r>
      <w:r w:rsidRPr="008E11D0">
        <w:rPr>
          <w:color w:val="222222"/>
          <w:sz w:val="22"/>
          <w:szCs w:val="22"/>
          <w:lang w:val="el-GR"/>
        </w:rPr>
        <w:t>000), Πολύ σπάνιες (&lt;1/10</w:t>
      </w:r>
      <w:r w:rsidR="00B163A6">
        <w:rPr>
          <w:color w:val="222222"/>
          <w:sz w:val="22"/>
          <w:szCs w:val="22"/>
          <w:lang w:val="el-GR"/>
        </w:rPr>
        <w:t>.</w:t>
      </w:r>
      <w:r w:rsidRPr="008E11D0">
        <w:rPr>
          <w:color w:val="222222"/>
          <w:sz w:val="22"/>
          <w:szCs w:val="22"/>
          <w:lang w:val="el-GR"/>
        </w:rPr>
        <w:t>000), Μη γνωστές (δεν μπορούν να εκτιμηθούν με βάση τα διαθέσιμα δεδομένα).</w:t>
      </w:r>
    </w:p>
    <w:p w14:paraId="301EC566" w14:textId="77777777" w:rsidR="008E11D0" w:rsidRDefault="008E11D0" w:rsidP="00B222C1">
      <w:pPr>
        <w:rPr>
          <w:color w:val="000000"/>
          <w:sz w:val="22"/>
          <w:szCs w:val="22"/>
          <w:lang w:val="el-GR"/>
        </w:rPr>
      </w:pPr>
    </w:p>
    <w:tbl>
      <w:tblPr>
        <w:tblpPr w:leftFromText="180" w:rightFromText="180" w:vertAnchor="text" w:tblpY="1"/>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5"/>
        <w:gridCol w:w="3686"/>
      </w:tblGrid>
      <w:tr w:rsidR="001A0C92" w:rsidRPr="001A0C92" w14:paraId="0FB4A950" w14:textId="77777777" w:rsidTr="001A0C92">
        <w:tc>
          <w:tcPr>
            <w:tcW w:w="3227" w:type="dxa"/>
            <w:shd w:val="clear" w:color="auto" w:fill="auto"/>
          </w:tcPr>
          <w:p w14:paraId="34433E67" w14:textId="780F6D42" w:rsidR="008E11D0" w:rsidRPr="008E11D0" w:rsidRDefault="001A0C92" w:rsidP="000B2336">
            <w:pPr>
              <w:rPr>
                <w:b/>
                <w:color w:val="000000" w:themeColor="text1"/>
                <w:sz w:val="22"/>
                <w:szCs w:val="22"/>
                <w:lang w:val="el-GR" w:eastAsia="en-GB"/>
              </w:rPr>
            </w:pPr>
            <w:r>
              <w:rPr>
                <w:b/>
                <w:color w:val="000000" w:themeColor="text1"/>
                <w:sz w:val="22"/>
                <w:szCs w:val="22"/>
                <w:lang w:val="el-GR" w:eastAsia="en-GB"/>
              </w:rPr>
              <w:t>Κατηγορία οργανικού συστήματος</w:t>
            </w:r>
          </w:p>
        </w:tc>
        <w:tc>
          <w:tcPr>
            <w:tcW w:w="1275" w:type="dxa"/>
            <w:shd w:val="clear" w:color="auto" w:fill="auto"/>
          </w:tcPr>
          <w:p w14:paraId="12BDBF13" w14:textId="44943850" w:rsidR="008E11D0" w:rsidRPr="008E11D0" w:rsidRDefault="001A0C92" w:rsidP="000B2336">
            <w:pPr>
              <w:rPr>
                <w:b/>
                <w:color w:val="000000" w:themeColor="text1"/>
                <w:sz w:val="22"/>
                <w:szCs w:val="22"/>
                <w:lang w:val="el-GR" w:eastAsia="en-GB"/>
              </w:rPr>
            </w:pPr>
            <w:r>
              <w:rPr>
                <w:b/>
                <w:color w:val="000000" w:themeColor="text1"/>
                <w:sz w:val="22"/>
                <w:szCs w:val="22"/>
                <w:lang w:val="el-GR" w:eastAsia="en-GB"/>
              </w:rPr>
              <w:t>Συχνότητα</w:t>
            </w:r>
          </w:p>
        </w:tc>
        <w:tc>
          <w:tcPr>
            <w:tcW w:w="3686" w:type="dxa"/>
            <w:shd w:val="clear" w:color="auto" w:fill="auto"/>
          </w:tcPr>
          <w:p w14:paraId="14580496" w14:textId="02C095A1" w:rsidR="008E11D0" w:rsidRPr="008E11D0" w:rsidRDefault="001A0C92" w:rsidP="000B2336">
            <w:pPr>
              <w:rPr>
                <w:b/>
                <w:color w:val="000000" w:themeColor="text1"/>
                <w:sz w:val="22"/>
                <w:szCs w:val="22"/>
                <w:lang w:val="el-GR" w:eastAsia="en-GB"/>
              </w:rPr>
            </w:pPr>
            <w:r>
              <w:rPr>
                <w:b/>
                <w:color w:val="000000" w:themeColor="text1"/>
                <w:sz w:val="22"/>
                <w:szCs w:val="22"/>
                <w:lang w:val="el-GR" w:eastAsia="en-GB"/>
              </w:rPr>
              <w:t>Ανεπιθύμητη ενέργεια</w:t>
            </w:r>
          </w:p>
        </w:tc>
      </w:tr>
      <w:tr w:rsidR="001A0C92" w:rsidRPr="001A0C92" w14:paraId="2489C47B" w14:textId="77777777" w:rsidTr="001A0C92">
        <w:tc>
          <w:tcPr>
            <w:tcW w:w="3227" w:type="dxa"/>
            <w:shd w:val="clear" w:color="auto" w:fill="auto"/>
          </w:tcPr>
          <w:p w14:paraId="20D02C18" w14:textId="77C0C109" w:rsidR="008E11D0" w:rsidRPr="00725BD0" w:rsidRDefault="001A0C92" w:rsidP="00725BD0">
            <w:pPr>
              <w:rPr>
                <w:color w:val="000000" w:themeColor="text1"/>
                <w:sz w:val="22"/>
                <w:szCs w:val="22"/>
                <w:lang w:val="el-GR" w:eastAsia="en-GB"/>
              </w:rPr>
            </w:pPr>
            <w:r>
              <w:rPr>
                <w:sz w:val="22"/>
                <w:szCs w:val="22"/>
                <w:lang w:val="el-GR" w:eastAsia="en-GB"/>
              </w:rPr>
              <w:t xml:space="preserve">Διαταραχές </w:t>
            </w:r>
            <w:r w:rsidR="00FE11C3">
              <w:rPr>
                <w:sz w:val="22"/>
                <w:szCs w:val="22"/>
                <w:lang w:val="el-GR" w:eastAsia="en-GB"/>
              </w:rPr>
              <w:t xml:space="preserve">του </w:t>
            </w:r>
            <w:r>
              <w:rPr>
                <w:sz w:val="22"/>
                <w:szCs w:val="22"/>
                <w:lang w:val="el-GR" w:eastAsia="en-GB"/>
              </w:rPr>
              <w:t xml:space="preserve">μεταβολισμού και </w:t>
            </w:r>
            <w:r w:rsidR="00FE11C3">
              <w:rPr>
                <w:sz w:val="22"/>
                <w:szCs w:val="22"/>
                <w:lang w:val="el-GR" w:eastAsia="en-GB"/>
              </w:rPr>
              <w:t xml:space="preserve">της </w:t>
            </w:r>
            <w:r w:rsidR="00B163A6">
              <w:rPr>
                <w:sz w:val="22"/>
                <w:szCs w:val="22"/>
                <w:lang w:val="el-GR" w:eastAsia="en-GB"/>
              </w:rPr>
              <w:t>θρέψης</w:t>
            </w:r>
          </w:p>
        </w:tc>
        <w:tc>
          <w:tcPr>
            <w:tcW w:w="1275" w:type="dxa"/>
            <w:shd w:val="clear" w:color="auto" w:fill="auto"/>
          </w:tcPr>
          <w:p w14:paraId="6D3859E0" w14:textId="61ED2DE5" w:rsidR="008E11D0" w:rsidRPr="008E11D0" w:rsidRDefault="00B163A6" w:rsidP="00725BD0">
            <w:pPr>
              <w:rPr>
                <w:color w:val="000000" w:themeColor="text1"/>
                <w:sz w:val="22"/>
                <w:szCs w:val="22"/>
                <w:lang w:val="el-GR" w:eastAsia="en-GB"/>
              </w:rPr>
            </w:pPr>
            <w:r>
              <w:rPr>
                <w:color w:val="000000" w:themeColor="text1"/>
                <w:sz w:val="22"/>
                <w:szCs w:val="22"/>
                <w:lang w:val="el-GR" w:eastAsia="en-GB"/>
              </w:rPr>
              <w:t>Μη</w:t>
            </w:r>
            <w:r w:rsidR="001A0C92">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25DCD951" w14:textId="5E56E69F" w:rsidR="008E11D0" w:rsidRPr="008E11D0" w:rsidRDefault="000B2336" w:rsidP="001A0C92">
            <w:pPr>
              <w:rPr>
                <w:color w:val="000000" w:themeColor="text1"/>
                <w:sz w:val="22"/>
                <w:szCs w:val="22"/>
                <w:lang w:val="el-GR" w:eastAsia="en-GB"/>
              </w:rPr>
            </w:pPr>
            <w:r>
              <w:rPr>
                <w:color w:val="000000" w:themeColor="text1"/>
                <w:sz w:val="22"/>
                <w:szCs w:val="22"/>
                <w:lang w:val="el-GR" w:eastAsia="en-GB"/>
              </w:rPr>
              <w:t>Υπεργλυκαιμία, υποκαλιαιμία, μεταβολική οξέωση</w:t>
            </w:r>
          </w:p>
        </w:tc>
      </w:tr>
      <w:tr w:rsidR="001A0C92" w:rsidRPr="001A0C92" w14:paraId="6F578851" w14:textId="77777777" w:rsidTr="001A0C92">
        <w:tc>
          <w:tcPr>
            <w:tcW w:w="3227" w:type="dxa"/>
            <w:shd w:val="clear" w:color="auto" w:fill="auto"/>
          </w:tcPr>
          <w:p w14:paraId="5443642C" w14:textId="5787FC69" w:rsidR="001A0C92" w:rsidRPr="008E11D0" w:rsidRDefault="001A0C92" w:rsidP="001A0C92">
            <w:pPr>
              <w:rPr>
                <w:color w:val="000000" w:themeColor="text1"/>
                <w:sz w:val="22"/>
                <w:szCs w:val="22"/>
                <w:lang w:val="el-GR" w:eastAsia="en-GB"/>
              </w:rPr>
            </w:pPr>
            <w:r>
              <w:rPr>
                <w:color w:val="000000" w:themeColor="text1"/>
                <w:sz w:val="22"/>
                <w:szCs w:val="22"/>
                <w:lang w:val="el-GR" w:eastAsia="en-GB"/>
              </w:rPr>
              <w:t>Ψυχιατρικές διαταραχές</w:t>
            </w:r>
          </w:p>
        </w:tc>
        <w:tc>
          <w:tcPr>
            <w:tcW w:w="1275" w:type="dxa"/>
            <w:shd w:val="clear" w:color="auto" w:fill="auto"/>
          </w:tcPr>
          <w:p w14:paraId="3866BC62" w14:textId="0F6531A7" w:rsidR="001A0C92" w:rsidRPr="008E11D0" w:rsidRDefault="00B163A6" w:rsidP="00725BD0">
            <w:pPr>
              <w:rPr>
                <w:color w:val="000000" w:themeColor="text1"/>
                <w:sz w:val="22"/>
                <w:szCs w:val="22"/>
                <w:lang w:val="en-GB" w:eastAsia="en-GB"/>
              </w:rPr>
            </w:pPr>
            <w:r w:rsidRPr="00B163A6">
              <w:rPr>
                <w:color w:val="000000" w:themeColor="text1"/>
                <w:sz w:val="22"/>
                <w:szCs w:val="22"/>
                <w:lang w:val="el-GR" w:eastAsia="en-GB"/>
              </w:rPr>
              <w:t>Μη</w:t>
            </w:r>
            <w:r w:rsidR="001A0C92" w:rsidRPr="00267C7A">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5855D19E" w14:textId="78795C93" w:rsidR="001A0C92" w:rsidRPr="008E11D0" w:rsidRDefault="000B2336" w:rsidP="001A0C92">
            <w:pPr>
              <w:rPr>
                <w:color w:val="000000" w:themeColor="text1"/>
                <w:sz w:val="22"/>
                <w:szCs w:val="22"/>
                <w:lang w:val="el-GR" w:eastAsia="en-GB"/>
              </w:rPr>
            </w:pPr>
            <w:r>
              <w:rPr>
                <w:color w:val="000000" w:themeColor="text1"/>
                <w:sz w:val="22"/>
                <w:szCs w:val="22"/>
                <w:lang w:val="el-GR" w:eastAsia="en-GB"/>
              </w:rPr>
              <w:t>Ανησυχία, ψευδαισθήσεις</w:t>
            </w:r>
          </w:p>
        </w:tc>
      </w:tr>
      <w:tr w:rsidR="001A0C92" w:rsidRPr="001A0C92" w14:paraId="618D0A2B" w14:textId="77777777" w:rsidTr="001A0C92">
        <w:tc>
          <w:tcPr>
            <w:tcW w:w="3227" w:type="dxa"/>
            <w:shd w:val="clear" w:color="auto" w:fill="auto"/>
          </w:tcPr>
          <w:p w14:paraId="0C15772D" w14:textId="76B52CD5" w:rsidR="001A0C92" w:rsidRPr="008E11D0" w:rsidRDefault="001A0C92" w:rsidP="001A0C92">
            <w:pPr>
              <w:rPr>
                <w:color w:val="000000" w:themeColor="text1"/>
                <w:sz w:val="22"/>
                <w:szCs w:val="22"/>
                <w:lang w:val="el-GR" w:eastAsia="en-GB"/>
              </w:rPr>
            </w:pPr>
            <w:r>
              <w:rPr>
                <w:color w:val="000000" w:themeColor="text1"/>
                <w:sz w:val="22"/>
                <w:szCs w:val="22"/>
                <w:lang w:val="el-GR" w:eastAsia="en-GB"/>
              </w:rPr>
              <w:t>Διαταραχές του νευρικού συστήματος</w:t>
            </w:r>
          </w:p>
        </w:tc>
        <w:tc>
          <w:tcPr>
            <w:tcW w:w="1275" w:type="dxa"/>
            <w:shd w:val="clear" w:color="auto" w:fill="auto"/>
          </w:tcPr>
          <w:p w14:paraId="2E89B49E" w14:textId="6FC65CC9" w:rsidR="001A0C92" w:rsidRPr="008E11D0" w:rsidRDefault="00B163A6" w:rsidP="00725BD0">
            <w:pPr>
              <w:rPr>
                <w:color w:val="000000" w:themeColor="text1"/>
                <w:sz w:val="22"/>
                <w:szCs w:val="22"/>
                <w:lang w:val="en-GB" w:eastAsia="en-GB"/>
              </w:rPr>
            </w:pPr>
            <w:r w:rsidRPr="00B163A6">
              <w:rPr>
                <w:color w:val="000000" w:themeColor="text1"/>
                <w:sz w:val="22"/>
                <w:szCs w:val="22"/>
                <w:lang w:val="el-GR" w:eastAsia="en-GB"/>
              </w:rPr>
              <w:t>Μη</w:t>
            </w:r>
            <w:r w:rsidR="001A0C92" w:rsidRPr="00267C7A">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73E2DEDF" w14:textId="7D49593D" w:rsidR="001A0C92" w:rsidRPr="008E11D0" w:rsidRDefault="000B2336" w:rsidP="001A0C92">
            <w:pPr>
              <w:rPr>
                <w:color w:val="000000" w:themeColor="text1"/>
                <w:sz w:val="22"/>
                <w:szCs w:val="22"/>
                <w:lang w:val="el-GR" w:eastAsia="en-GB"/>
              </w:rPr>
            </w:pPr>
            <w:r>
              <w:rPr>
                <w:color w:val="000000" w:themeColor="text1"/>
                <w:sz w:val="22"/>
                <w:szCs w:val="22"/>
                <w:lang w:val="el-GR" w:eastAsia="en-GB"/>
              </w:rPr>
              <w:t>Κεφαλαλγία, ζάλη, τρόμος, συγκοπή</w:t>
            </w:r>
          </w:p>
        </w:tc>
      </w:tr>
      <w:tr w:rsidR="001A0C92" w:rsidRPr="001A0C92" w14:paraId="0509B91F" w14:textId="77777777" w:rsidTr="001A0C92">
        <w:tc>
          <w:tcPr>
            <w:tcW w:w="3227" w:type="dxa"/>
            <w:shd w:val="clear" w:color="auto" w:fill="auto"/>
          </w:tcPr>
          <w:p w14:paraId="7ACC08E1" w14:textId="01ED9433" w:rsidR="001A0C92" w:rsidRPr="008E11D0" w:rsidRDefault="001A0C92" w:rsidP="001A0C92">
            <w:pPr>
              <w:rPr>
                <w:color w:val="000000" w:themeColor="text1"/>
                <w:sz w:val="22"/>
                <w:szCs w:val="22"/>
                <w:lang w:val="el-GR" w:eastAsia="en-GB"/>
              </w:rPr>
            </w:pPr>
            <w:r>
              <w:rPr>
                <w:color w:val="000000" w:themeColor="text1"/>
                <w:sz w:val="22"/>
                <w:szCs w:val="22"/>
                <w:lang w:val="el-GR" w:eastAsia="en-GB"/>
              </w:rPr>
              <w:t>Οφθαλμικές διαταραχές</w:t>
            </w:r>
          </w:p>
        </w:tc>
        <w:tc>
          <w:tcPr>
            <w:tcW w:w="1275" w:type="dxa"/>
            <w:shd w:val="clear" w:color="auto" w:fill="auto"/>
          </w:tcPr>
          <w:p w14:paraId="007DAA36" w14:textId="3906BB40" w:rsidR="001A0C92" w:rsidRPr="008E11D0" w:rsidRDefault="00B163A6" w:rsidP="00725BD0">
            <w:pPr>
              <w:rPr>
                <w:color w:val="000000" w:themeColor="text1"/>
                <w:sz w:val="22"/>
                <w:szCs w:val="22"/>
                <w:lang w:val="en-GB" w:eastAsia="en-GB"/>
              </w:rPr>
            </w:pPr>
            <w:r w:rsidRPr="00B163A6">
              <w:rPr>
                <w:color w:val="000000" w:themeColor="text1"/>
                <w:sz w:val="22"/>
                <w:szCs w:val="22"/>
                <w:lang w:val="el-GR" w:eastAsia="en-GB"/>
              </w:rPr>
              <w:t>Μη</w:t>
            </w:r>
            <w:r w:rsidR="001A0C92" w:rsidRPr="00267C7A">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6FF78081" w14:textId="25C75EEF" w:rsidR="001A0C92" w:rsidRPr="008E11D0" w:rsidRDefault="000B2336" w:rsidP="001A0C92">
            <w:pPr>
              <w:rPr>
                <w:color w:val="000000" w:themeColor="text1"/>
                <w:sz w:val="22"/>
                <w:szCs w:val="22"/>
                <w:lang w:val="el-GR" w:eastAsia="en-GB"/>
              </w:rPr>
            </w:pPr>
            <w:r>
              <w:rPr>
                <w:color w:val="000000" w:themeColor="text1"/>
                <w:sz w:val="22"/>
                <w:szCs w:val="22"/>
                <w:lang w:val="el-GR" w:eastAsia="en-GB"/>
              </w:rPr>
              <w:t>Μυδρίαση</w:t>
            </w:r>
          </w:p>
        </w:tc>
      </w:tr>
      <w:tr w:rsidR="001A0C92" w:rsidRPr="00461EDF" w14:paraId="48438B2B" w14:textId="77777777" w:rsidTr="001A0C92">
        <w:tc>
          <w:tcPr>
            <w:tcW w:w="3227" w:type="dxa"/>
            <w:shd w:val="clear" w:color="auto" w:fill="auto"/>
          </w:tcPr>
          <w:p w14:paraId="610F9AA0" w14:textId="70EA9000" w:rsidR="001A0C92" w:rsidRPr="008E11D0" w:rsidRDefault="001A0C92" w:rsidP="001A0C92">
            <w:pPr>
              <w:rPr>
                <w:color w:val="000000" w:themeColor="text1"/>
                <w:sz w:val="22"/>
                <w:szCs w:val="22"/>
                <w:lang w:val="el-GR" w:eastAsia="en-GB"/>
              </w:rPr>
            </w:pPr>
            <w:r>
              <w:rPr>
                <w:color w:val="000000" w:themeColor="text1"/>
                <w:sz w:val="22"/>
                <w:szCs w:val="22"/>
                <w:lang w:val="el-GR" w:eastAsia="en-GB"/>
              </w:rPr>
              <w:t>Καρδιακές διαταραχές</w:t>
            </w:r>
          </w:p>
        </w:tc>
        <w:tc>
          <w:tcPr>
            <w:tcW w:w="1275" w:type="dxa"/>
            <w:shd w:val="clear" w:color="auto" w:fill="auto"/>
          </w:tcPr>
          <w:p w14:paraId="2EABC717" w14:textId="09A5CBEB" w:rsidR="001A0C92" w:rsidRPr="008E11D0" w:rsidRDefault="00B163A6" w:rsidP="00725BD0">
            <w:pPr>
              <w:rPr>
                <w:color w:val="000000" w:themeColor="text1"/>
                <w:sz w:val="22"/>
                <w:szCs w:val="22"/>
                <w:lang w:val="en-GB" w:eastAsia="en-GB"/>
              </w:rPr>
            </w:pPr>
            <w:r w:rsidRPr="00B163A6">
              <w:rPr>
                <w:color w:val="000000" w:themeColor="text1"/>
                <w:sz w:val="22"/>
                <w:szCs w:val="22"/>
                <w:lang w:val="el-GR" w:eastAsia="en-GB"/>
              </w:rPr>
              <w:t>Μη</w:t>
            </w:r>
            <w:r w:rsidR="001A0C92" w:rsidRPr="00267C7A">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0F018477" w14:textId="023CAFE4" w:rsidR="001A0C92" w:rsidRPr="008E11D0" w:rsidRDefault="007E7CD9" w:rsidP="001A0C92">
            <w:pPr>
              <w:rPr>
                <w:color w:val="000000" w:themeColor="text1"/>
                <w:sz w:val="22"/>
                <w:szCs w:val="22"/>
                <w:lang w:val="el-GR" w:eastAsia="en-GB"/>
              </w:rPr>
            </w:pPr>
            <w:r>
              <w:rPr>
                <w:color w:val="000000" w:themeColor="text1"/>
                <w:sz w:val="22"/>
                <w:szCs w:val="22"/>
                <w:lang w:val="el-GR" w:eastAsia="en-GB"/>
              </w:rPr>
              <w:t>Ταχυκαρδία, καρδιακή αρρυθμία (κοιλιακή μαρμαρυγή/καρδιακή ανακοπή), αίσθημα παλμών</w:t>
            </w:r>
          </w:p>
        </w:tc>
      </w:tr>
      <w:tr w:rsidR="001A0C92" w:rsidRPr="00461EDF" w14:paraId="2EFC4FAF" w14:textId="77777777" w:rsidTr="001A0C92">
        <w:tc>
          <w:tcPr>
            <w:tcW w:w="3227" w:type="dxa"/>
            <w:shd w:val="clear" w:color="auto" w:fill="auto"/>
          </w:tcPr>
          <w:p w14:paraId="623EC477" w14:textId="235A3E80" w:rsidR="001A0C92" w:rsidRPr="008E11D0" w:rsidRDefault="000B379D" w:rsidP="001A0C92">
            <w:pPr>
              <w:rPr>
                <w:color w:val="000000" w:themeColor="text1"/>
                <w:sz w:val="22"/>
                <w:szCs w:val="22"/>
                <w:lang w:val="el-GR" w:eastAsia="en-GB"/>
              </w:rPr>
            </w:pPr>
            <w:r>
              <w:rPr>
                <w:color w:val="000000" w:themeColor="text1"/>
                <w:sz w:val="22"/>
                <w:szCs w:val="22"/>
                <w:lang w:val="el-GR" w:eastAsia="en-GB"/>
              </w:rPr>
              <w:t>Αγγειακές διαταραχές</w:t>
            </w:r>
          </w:p>
        </w:tc>
        <w:tc>
          <w:tcPr>
            <w:tcW w:w="1275" w:type="dxa"/>
            <w:shd w:val="clear" w:color="auto" w:fill="auto"/>
          </w:tcPr>
          <w:p w14:paraId="1D03ECE3" w14:textId="0A78F7AF" w:rsidR="001A0C92" w:rsidRPr="008E11D0" w:rsidRDefault="00B163A6" w:rsidP="00725BD0">
            <w:pPr>
              <w:rPr>
                <w:color w:val="000000" w:themeColor="text1"/>
                <w:sz w:val="22"/>
                <w:szCs w:val="22"/>
                <w:lang w:val="en-GB" w:eastAsia="en-GB"/>
              </w:rPr>
            </w:pPr>
            <w:r w:rsidRPr="00B163A6">
              <w:rPr>
                <w:color w:val="000000" w:themeColor="text1"/>
                <w:sz w:val="22"/>
                <w:szCs w:val="22"/>
                <w:lang w:val="el-GR" w:eastAsia="en-GB"/>
              </w:rPr>
              <w:t>Μη</w:t>
            </w:r>
            <w:r w:rsidR="001A0C92" w:rsidRPr="00267C7A">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3AA38A45" w14:textId="5DC2B0F7" w:rsidR="001A0C92" w:rsidRPr="008E11D0" w:rsidRDefault="007E7CD9" w:rsidP="00725BD0">
            <w:pPr>
              <w:rPr>
                <w:color w:val="000000" w:themeColor="text1"/>
                <w:sz w:val="22"/>
                <w:szCs w:val="22"/>
                <w:lang w:val="el-GR" w:eastAsia="en-GB"/>
              </w:rPr>
            </w:pPr>
            <w:r>
              <w:rPr>
                <w:color w:val="000000"/>
                <w:sz w:val="22"/>
                <w:szCs w:val="22"/>
                <w:lang w:val="el-GR"/>
              </w:rPr>
              <w:t>Αιφνίδια</w:t>
            </w:r>
            <w:r w:rsidRPr="007E7CD9">
              <w:rPr>
                <w:color w:val="000000"/>
                <w:sz w:val="22"/>
                <w:szCs w:val="22"/>
                <w:lang w:val="el-GR"/>
              </w:rPr>
              <w:t xml:space="preserve"> </w:t>
            </w:r>
            <w:r>
              <w:rPr>
                <w:color w:val="000000"/>
                <w:sz w:val="22"/>
                <w:szCs w:val="22"/>
                <w:lang w:val="el-GR"/>
              </w:rPr>
              <w:t>άνοδος</w:t>
            </w:r>
            <w:r w:rsidRPr="007E7CD9">
              <w:rPr>
                <w:color w:val="000000"/>
                <w:sz w:val="22"/>
                <w:szCs w:val="22"/>
                <w:lang w:val="el-GR"/>
              </w:rPr>
              <w:t xml:space="preserve"> </w:t>
            </w:r>
            <w:r>
              <w:rPr>
                <w:color w:val="000000"/>
                <w:sz w:val="22"/>
                <w:szCs w:val="22"/>
                <w:lang w:val="el-GR"/>
              </w:rPr>
              <w:t>της</w:t>
            </w:r>
            <w:r w:rsidRPr="007E7CD9">
              <w:rPr>
                <w:color w:val="000000"/>
                <w:sz w:val="22"/>
                <w:szCs w:val="22"/>
                <w:lang w:val="el-GR"/>
              </w:rPr>
              <w:t xml:space="preserve"> </w:t>
            </w:r>
            <w:r>
              <w:rPr>
                <w:color w:val="000000"/>
                <w:sz w:val="22"/>
                <w:szCs w:val="22"/>
                <w:lang w:val="el-GR"/>
              </w:rPr>
              <w:t>αρτηριακής</w:t>
            </w:r>
            <w:r w:rsidRPr="007E7CD9">
              <w:rPr>
                <w:color w:val="000000"/>
                <w:sz w:val="22"/>
                <w:szCs w:val="22"/>
                <w:lang w:val="el-GR"/>
              </w:rPr>
              <w:t xml:space="preserve"> </w:t>
            </w:r>
            <w:r>
              <w:rPr>
                <w:color w:val="000000"/>
                <w:sz w:val="22"/>
                <w:szCs w:val="22"/>
                <w:lang w:val="el-GR"/>
              </w:rPr>
              <w:t>πίεσης</w:t>
            </w:r>
            <w:r w:rsidRPr="007E7CD9">
              <w:rPr>
                <w:color w:val="000000"/>
                <w:sz w:val="22"/>
                <w:szCs w:val="22"/>
                <w:lang w:val="el-GR"/>
              </w:rPr>
              <w:t xml:space="preserve"> (</w:t>
            </w:r>
            <w:r>
              <w:rPr>
                <w:color w:val="000000"/>
                <w:sz w:val="22"/>
                <w:szCs w:val="22"/>
                <w:lang w:val="el-GR"/>
              </w:rPr>
              <w:t>μερικές</w:t>
            </w:r>
            <w:r w:rsidRPr="007E7CD9">
              <w:rPr>
                <w:color w:val="000000"/>
                <w:sz w:val="22"/>
                <w:szCs w:val="22"/>
                <w:lang w:val="el-GR"/>
              </w:rPr>
              <w:t xml:space="preserve"> </w:t>
            </w:r>
            <w:r>
              <w:rPr>
                <w:color w:val="000000"/>
                <w:sz w:val="22"/>
                <w:szCs w:val="22"/>
                <w:lang w:val="el-GR"/>
              </w:rPr>
              <w:t>φορές</w:t>
            </w:r>
            <w:r w:rsidRPr="007E7CD9">
              <w:rPr>
                <w:color w:val="000000"/>
                <w:sz w:val="22"/>
                <w:szCs w:val="22"/>
                <w:lang w:val="el-GR"/>
              </w:rPr>
              <w:t xml:space="preserve"> </w:t>
            </w:r>
            <w:r>
              <w:rPr>
                <w:color w:val="000000"/>
                <w:sz w:val="22"/>
                <w:szCs w:val="22"/>
                <w:lang w:val="el-GR"/>
              </w:rPr>
              <w:t>οδηγεί</w:t>
            </w:r>
            <w:r w:rsidRPr="007E7CD9">
              <w:rPr>
                <w:color w:val="000000"/>
                <w:sz w:val="22"/>
                <w:szCs w:val="22"/>
                <w:lang w:val="el-GR"/>
              </w:rPr>
              <w:t xml:space="preserve"> </w:t>
            </w:r>
            <w:r>
              <w:rPr>
                <w:color w:val="000000"/>
                <w:sz w:val="22"/>
                <w:szCs w:val="22"/>
                <w:lang w:val="el-GR"/>
              </w:rPr>
              <w:t>σε</w:t>
            </w:r>
            <w:r w:rsidRPr="007E7CD9">
              <w:rPr>
                <w:color w:val="000000"/>
                <w:sz w:val="22"/>
                <w:szCs w:val="22"/>
                <w:lang w:val="el-GR"/>
              </w:rPr>
              <w:t xml:space="preserve"> </w:t>
            </w:r>
            <w:r>
              <w:rPr>
                <w:color w:val="000000"/>
                <w:sz w:val="22"/>
                <w:szCs w:val="22"/>
                <w:lang w:val="el-GR"/>
              </w:rPr>
              <w:t>εγκεφαλική</w:t>
            </w:r>
            <w:r w:rsidRPr="007E7CD9">
              <w:rPr>
                <w:color w:val="000000"/>
                <w:sz w:val="22"/>
                <w:szCs w:val="22"/>
                <w:lang w:val="el-GR"/>
              </w:rPr>
              <w:t xml:space="preserve"> </w:t>
            </w:r>
            <w:r>
              <w:rPr>
                <w:color w:val="000000"/>
                <w:sz w:val="22"/>
                <w:szCs w:val="22"/>
                <w:lang w:val="el-GR"/>
              </w:rPr>
              <w:t>αιμορραγία</w:t>
            </w:r>
            <w:r w:rsidRPr="007E7CD9">
              <w:rPr>
                <w:color w:val="000000"/>
                <w:sz w:val="22"/>
                <w:szCs w:val="22"/>
                <w:lang w:val="el-GR"/>
              </w:rPr>
              <w:t xml:space="preserve">), </w:t>
            </w:r>
            <w:r>
              <w:rPr>
                <w:color w:val="000000"/>
                <w:sz w:val="22"/>
                <w:szCs w:val="22"/>
                <w:lang w:val="el-GR"/>
              </w:rPr>
              <w:t>αγγειοσύσπαση</w:t>
            </w:r>
            <w:r w:rsidR="00E774BF">
              <w:rPr>
                <w:color w:val="000000"/>
                <w:sz w:val="22"/>
                <w:szCs w:val="22"/>
                <w:lang w:val="el-GR"/>
              </w:rPr>
              <w:t xml:space="preserve"> </w:t>
            </w:r>
            <w:r>
              <w:rPr>
                <w:color w:val="000000"/>
                <w:sz w:val="22"/>
                <w:szCs w:val="22"/>
                <w:lang w:val="el-GR"/>
              </w:rPr>
              <w:t xml:space="preserve">(π.χ. στο δέρμα, </w:t>
            </w:r>
            <w:r>
              <w:rPr>
                <w:color w:val="000000"/>
                <w:sz w:val="22"/>
                <w:szCs w:val="22"/>
                <w:lang w:val="el-GR"/>
              </w:rPr>
              <w:lastRenderedPageBreak/>
              <w:t>βλεννογόνους ιστούς και νεφρούς),</w:t>
            </w:r>
            <w:r w:rsidRPr="001A0C92">
              <w:rPr>
                <w:color w:val="000000"/>
                <w:sz w:val="22"/>
                <w:szCs w:val="22"/>
                <w:lang w:val="el-GR"/>
              </w:rPr>
              <w:t xml:space="preserve"> </w:t>
            </w:r>
            <w:r>
              <w:rPr>
                <w:color w:val="000000" w:themeColor="text1"/>
                <w:sz w:val="22"/>
                <w:szCs w:val="22"/>
                <w:lang w:val="el-GR" w:eastAsia="en-GB"/>
              </w:rPr>
              <w:t>ψυχρά άκρα</w:t>
            </w:r>
          </w:p>
        </w:tc>
      </w:tr>
      <w:tr w:rsidR="001A0C92" w:rsidRPr="007E7CD9" w14:paraId="75AB293C" w14:textId="77777777" w:rsidTr="001A0C92">
        <w:tc>
          <w:tcPr>
            <w:tcW w:w="3227" w:type="dxa"/>
            <w:shd w:val="clear" w:color="auto" w:fill="auto"/>
          </w:tcPr>
          <w:p w14:paraId="2089C584" w14:textId="0F2A5113" w:rsidR="001A0C92" w:rsidRPr="008E11D0" w:rsidRDefault="00E774BF" w:rsidP="00725BD0">
            <w:pPr>
              <w:rPr>
                <w:color w:val="000000" w:themeColor="text1"/>
                <w:sz w:val="22"/>
                <w:szCs w:val="22"/>
                <w:lang w:val="el-GR" w:eastAsia="en-GB"/>
              </w:rPr>
            </w:pPr>
            <w:r>
              <w:rPr>
                <w:color w:val="000000" w:themeColor="text1"/>
                <w:sz w:val="22"/>
                <w:szCs w:val="22"/>
                <w:lang w:val="el-GR" w:eastAsia="en-GB"/>
              </w:rPr>
              <w:lastRenderedPageBreak/>
              <w:t>Διαταραχές του</w:t>
            </w:r>
            <w:r w:rsidRPr="00E774BF">
              <w:rPr>
                <w:color w:val="000000" w:themeColor="text1"/>
                <w:sz w:val="22"/>
                <w:szCs w:val="22"/>
                <w:lang w:val="el-GR" w:eastAsia="en-GB"/>
              </w:rPr>
              <w:t xml:space="preserve"> αναπνευστικού συστήματος, του θώρακα και του μεσοθωρακίου</w:t>
            </w:r>
          </w:p>
        </w:tc>
        <w:tc>
          <w:tcPr>
            <w:tcW w:w="1275" w:type="dxa"/>
            <w:shd w:val="clear" w:color="auto" w:fill="auto"/>
          </w:tcPr>
          <w:p w14:paraId="606B23BB" w14:textId="52C0D939" w:rsidR="001A0C92" w:rsidRPr="008E11D0" w:rsidRDefault="00B163A6" w:rsidP="00725BD0">
            <w:pPr>
              <w:rPr>
                <w:color w:val="000000" w:themeColor="text1"/>
                <w:sz w:val="22"/>
                <w:szCs w:val="22"/>
                <w:lang w:val="el-GR" w:eastAsia="en-GB"/>
              </w:rPr>
            </w:pPr>
            <w:r w:rsidRPr="00B163A6">
              <w:rPr>
                <w:color w:val="000000" w:themeColor="text1"/>
                <w:sz w:val="22"/>
                <w:szCs w:val="22"/>
                <w:lang w:val="el-GR" w:eastAsia="en-GB"/>
              </w:rPr>
              <w:t>Μη</w:t>
            </w:r>
            <w:r w:rsidR="001A0C92" w:rsidRPr="00267C7A">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0946A16B" w14:textId="084072D8" w:rsidR="001A0C92" w:rsidRPr="008E11D0" w:rsidRDefault="007E7CD9" w:rsidP="001A0C92">
            <w:pPr>
              <w:rPr>
                <w:color w:val="000000" w:themeColor="text1"/>
                <w:sz w:val="22"/>
                <w:szCs w:val="22"/>
                <w:lang w:val="el-GR" w:eastAsia="en-GB"/>
              </w:rPr>
            </w:pPr>
            <w:r>
              <w:rPr>
                <w:color w:val="000000" w:themeColor="text1"/>
                <w:sz w:val="22"/>
                <w:szCs w:val="22"/>
                <w:lang w:val="el-GR" w:eastAsia="en-GB"/>
              </w:rPr>
              <w:t>Αναπνευστική δυσκολία</w:t>
            </w:r>
          </w:p>
        </w:tc>
      </w:tr>
      <w:tr w:rsidR="001A0C92" w:rsidRPr="001A0C92" w14:paraId="220278EB" w14:textId="77777777" w:rsidTr="001A0C92">
        <w:tc>
          <w:tcPr>
            <w:tcW w:w="3227" w:type="dxa"/>
            <w:shd w:val="clear" w:color="auto" w:fill="auto"/>
          </w:tcPr>
          <w:p w14:paraId="4259D8CF" w14:textId="4B5A2EE8" w:rsidR="001A0C92" w:rsidRPr="008E11D0" w:rsidRDefault="005508C8" w:rsidP="00725BD0">
            <w:pPr>
              <w:rPr>
                <w:color w:val="000000" w:themeColor="text1"/>
                <w:sz w:val="22"/>
                <w:szCs w:val="22"/>
                <w:lang w:val="el-GR" w:eastAsia="en-GB"/>
              </w:rPr>
            </w:pPr>
            <w:r w:rsidRPr="005508C8">
              <w:rPr>
                <w:color w:val="000000" w:themeColor="text1"/>
                <w:sz w:val="22"/>
                <w:szCs w:val="22"/>
                <w:lang w:val="el-GR" w:eastAsia="en-GB"/>
              </w:rPr>
              <w:t>Διαταραχές του γαστρεντερικού συστήματος</w:t>
            </w:r>
          </w:p>
        </w:tc>
        <w:tc>
          <w:tcPr>
            <w:tcW w:w="1275" w:type="dxa"/>
            <w:shd w:val="clear" w:color="auto" w:fill="auto"/>
          </w:tcPr>
          <w:p w14:paraId="0BDF5A57" w14:textId="1C8D5B53" w:rsidR="001A0C92" w:rsidRPr="008E11D0" w:rsidRDefault="00B163A6" w:rsidP="00725BD0">
            <w:pPr>
              <w:rPr>
                <w:color w:val="000000" w:themeColor="text1"/>
                <w:sz w:val="22"/>
                <w:szCs w:val="22"/>
                <w:lang w:val="el-GR" w:eastAsia="en-GB"/>
              </w:rPr>
            </w:pPr>
            <w:r w:rsidRPr="00B163A6">
              <w:rPr>
                <w:color w:val="000000" w:themeColor="text1"/>
                <w:sz w:val="22"/>
                <w:szCs w:val="22"/>
                <w:lang w:val="el-GR" w:eastAsia="en-GB"/>
              </w:rPr>
              <w:t>Μη</w:t>
            </w:r>
            <w:r w:rsidR="001A0C92" w:rsidRPr="00267C7A">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1299669E" w14:textId="3087B007" w:rsidR="001A0C92" w:rsidRPr="008E11D0" w:rsidRDefault="007E7CD9" w:rsidP="001A0C92">
            <w:pPr>
              <w:rPr>
                <w:color w:val="000000" w:themeColor="text1"/>
                <w:sz w:val="22"/>
                <w:szCs w:val="22"/>
                <w:lang w:val="el-GR" w:eastAsia="en-GB"/>
              </w:rPr>
            </w:pPr>
            <w:r>
              <w:rPr>
                <w:color w:val="000000" w:themeColor="text1"/>
                <w:sz w:val="22"/>
                <w:szCs w:val="22"/>
                <w:lang w:val="el-GR" w:eastAsia="en-GB"/>
              </w:rPr>
              <w:t>Ναυτία, έμετος</w:t>
            </w:r>
          </w:p>
        </w:tc>
      </w:tr>
      <w:tr w:rsidR="001A0C92" w:rsidRPr="00461EDF" w14:paraId="231DAF05" w14:textId="77777777" w:rsidTr="001A0C92">
        <w:tc>
          <w:tcPr>
            <w:tcW w:w="3227" w:type="dxa"/>
            <w:shd w:val="clear" w:color="auto" w:fill="auto"/>
          </w:tcPr>
          <w:p w14:paraId="53E587B7" w14:textId="75F53E8A" w:rsidR="001A0C92" w:rsidRPr="008E11D0" w:rsidRDefault="00277C08" w:rsidP="00725BD0">
            <w:pPr>
              <w:rPr>
                <w:color w:val="000000" w:themeColor="text1"/>
                <w:sz w:val="22"/>
                <w:szCs w:val="22"/>
                <w:lang w:val="el-GR" w:eastAsia="en-GB"/>
              </w:rPr>
            </w:pPr>
            <w:r w:rsidRPr="00277C08">
              <w:rPr>
                <w:color w:val="000000" w:themeColor="text1"/>
                <w:sz w:val="22"/>
                <w:szCs w:val="22"/>
                <w:lang w:val="el-GR" w:eastAsia="en-GB"/>
              </w:rPr>
              <w:t>Διαταραχές των νεφρών και των ουροφόρων οδών</w:t>
            </w:r>
          </w:p>
        </w:tc>
        <w:tc>
          <w:tcPr>
            <w:tcW w:w="1275" w:type="dxa"/>
            <w:shd w:val="clear" w:color="auto" w:fill="auto"/>
          </w:tcPr>
          <w:p w14:paraId="27946819" w14:textId="6294EEF9" w:rsidR="001A0C92" w:rsidRPr="008E11D0" w:rsidRDefault="00B163A6" w:rsidP="00725BD0">
            <w:pPr>
              <w:rPr>
                <w:color w:val="000000" w:themeColor="text1"/>
                <w:sz w:val="22"/>
                <w:szCs w:val="22"/>
                <w:lang w:val="en-GB" w:eastAsia="en-GB"/>
              </w:rPr>
            </w:pPr>
            <w:r w:rsidRPr="00B163A6">
              <w:rPr>
                <w:color w:val="000000" w:themeColor="text1"/>
                <w:sz w:val="22"/>
                <w:szCs w:val="22"/>
                <w:lang w:val="el-GR" w:eastAsia="en-GB"/>
              </w:rPr>
              <w:t>Μη</w:t>
            </w:r>
            <w:r w:rsidR="001A0C92" w:rsidRPr="00267C7A">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036A6126" w14:textId="68CEC7E1" w:rsidR="001A0C92" w:rsidRPr="00725BD0" w:rsidRDefault="007E7CD9" w:rsidP="007E7CD9">
            <w:pPr>
              <w:rPr>
                <w:color w:val="000000" w:themeColor="text1"/>
                <w:sz w:val="22"/>
                <w:szCs w:val="22"/>
                <w:lang w:val="el-GR" w:eastAsia="en-GB"/>
              </w:rPr>
            </w:pPr>
            <w:r w:rsidRPr="00725BD0">
              <w:rPr>
                <w:sz w:val="22"/>
                <w:szCs w:val="22"/>
                <w:lang w:val="el-GR"/>
              </w:rPr>
              <w:t>Δυσκολία στην ούρηση, κατακράτηση ούρων</w:t>
            </w:r>
            <w:r w:rsidRPr="00725BD0">
              <w:rPr>
                <w:color w:val="000000" w:themeColor="text1"/>
                <w:sz w:val="22"/>
                <w:szCs w:val="22"/>
                <w:lang w:val="el-GR" w:eastAsia="en-GB"/>
              </w:rPr>
              <w:t xml:space="preserve"> </w:t>
            </w:r>
          </w:p>
        </w:tc>
      </w:tr>
      <w:tr w:rsidR="001A0C92" w:rsidRPr="00461EDF" w14:paraId="4B9FC85C" w14:textId="77777777" w:rsidTr="001A0C92">
        <w:tc>
          <w:tcPr>
            <w:tcW w:w="3227" w:type="dxa"/>
            <w:shd w:val="clear" w:color="auto" w:fill="auto"/>
          </w:tcPr>
          <w:p w14:paraId="44D01FD8" w14:textId="06A0B0DC" w:rsidR="008E11D0" w:rsidRPr="008E11D0" w:rsidRDefault="000B2336" w:rsidP="00725BD0">
            <w:pPr>
              <w:rPr>
                <w:color w:val="000000" w:themeColor="text1"/>
                <w:sz w:val="22"/>
                <w:szCs w:val="22"/>
                <w:lang w:val="el-GR" w:eastAsia="en-GB"/>
              </w:rPr>
            </w:pPr>
            <w:r>
              <w:rPr>
                <w:color w:val="000000" w:themeColor="text1"/>
                <w:sz w:val="22"/>
                <w:szCs w:val="22"/>
                <w:lang w:val="el-GR" w:eastAsia="en-GB"/>
              </w:rPr>
              <w:t xml:space="preserve">Γενικές διαταραχές και </w:t>
            </w:r>
            <w:r w:rsidR="00BD52DA" w:rsidRPr="00725BD0">
              <w:rPr>
                <w:lang w:val="el-GR"/>
              </w:rPr>
              <w:t xml:space="preserve"> </w:t>
            </w:r>
            <w:r w:rsidR="00BD52DA" w:rsidRPr="00BD52DA">
              <w:rPr>
                <w:color w:val="000000" w:themeColor="text1"/>
                <w:sz w:val="22"/>
                <w:szCs w:val="22"/>
                <w:lang w:val="el-GR" w:eastAsia="en-GB"/>
              </w:rPr>
              <w:t xml:space="preserve">καταστάσεις της οδού </w:t>
            </w:r>
            <w:r>
              <w:rPr>
                <w:color w:val="000000" w:themeColor="text1"/>
                <w:sz w:val="22"/>
                <w:szCs w:val="22"/>
                <w:lang w:val="el-GR" w:eastAsia="en-GB"/>
              </w:rPr>
              <w:t>χορήγησης</w:t>
            </w:r>
          </w:p>
        </w:tc>
        <w:tc>
          <w:tcPr>
            <w:tcW w:w="1275" w:type="dxa"/>
            <w:shd w:val="clear" w:color="auto" w:fill="auto"/>
          </w:tcPr>
          <w:p w14:paraId="7F6270D0" w14:textId="67C7EE61" w:rsidR="008E11D0" w:rsidRPr="008E11D0" w:rsidRDefault="00B163A6" w:rsidP="00725BD0">
            <w:pPr>
              <w:rPr>
                <w:color w:val="000000" w:themeColor="text1"/>
                <w:sz w:val="22"/>
                <w:szCs w:val="22"/>
                <w:lang w:val="en-GB" w:eastAsia="en-GB"/>
              </w:rPr>
            </w:pPr>
            <w:r w:rsidRPr="00B163A6">
              <w:rPr>
                <w:color w:val="000000" w:themeColor="text1"/>
                <w:sz w:val="22"/>
                <w:szCs w:val="22"/>
                <w:lang w:val="el-GR" w:eastAsia="en-GB"/>
              </w:rPr>
              <w:t>Μη</w:t>
            </w:r>
            <w:r w:rsidR="001A0C92">
              <w:rPr>
                <w:color w:val="000000" w:themeColor="text1"/>
                <w:sz w:val="22"/>
                <w:szCs w:val="22"/>
                <w:lang w:val="el-GR" w:eastAsia="en-GB"/>
              </w:rPr>
              <w:t xml:space="preserve"> γνωστ</w:t>
            </w:r>
            <w:r w:rsidR="00473D9B">
              <w:rPr>
                <w:color w:val="000000" w:themeColor="text1"/>
                <w:sz w:val="22"/>
                <w:szCs w:val="22"/>
                <w:lang w:val="el-GR" w:eastAsia="en-GB"/>
              </w:rPr>
              <w:t>ές</w:t>
            </w:r>
          </w:p>
        </w:tc>
        <w:tc>
          <w:tcPr>
            <w:tcW w:w="3686" w:type="dxa"/>
            <w:shd w:val="clear" w:color="auto" w:fill="auto"/>
          </w:tcPr>
          <w:p w14:paraId="7E8EE979" w14:textId="066DFD64" w:rsidR="008E11D0" w:rsidRPr="008E11D0" w:rsidRDefault="007E7CD9" w:rsidP="008C4FF2">
            <w:pPr>
              <w:rPr>
                <w:color w:val="000000" w:themeColor="text1"/>
                <w:sz w:val="22"/>
                <w:szCs w:val="22"/>
                <w:lang w:val="el-GR" w:eastAsia="en-GB"/>
              </w:rPr>
            </w:pPr>
            <w:r>
              <w:rPr>
                <w:color w:val="000000" w:themeColor="text1"/>
                <w:sz w:val="22"/>
                <w:szCs w:val="22"/>
                <w:lang w:val="el-GR" w:eastAsia="en-GB"/>
              </w:rPr>
              <w:t>Εφίδρωση</w:t>
            </w:r>
            <w:r w:rsidRPr="008C4FF2">
              <w:rPr>
                <w:color w:val="000000" w:themeColor="text1"/>
                <w:sz w:val="22"/>
                <w:szCs w:val="22"/>
                <w:lang w:val="el-GR" w:eastAsia="en-GB"/>
              </w:rPr>
              <w:t xml:space="preserve">, </w:t>
            </w:r>
            <w:r>
              <w:rPr>
                <w:color w:val="000000" w:themeColor="text1"/>
                <w:sz w:val="22"/>
                <w:szCs w:val="22"/>
                <w:lang w:val="el-GR" w:eastAsia="en-GB"/>
              </w:rPr>
              <w:t>ωχρότητα</w:t>
            </w:r>
            <w:r w:rsidRPr="008C4FF2">
              <w:rPr>
                <w:color w:val="000000" w:themeColor="text1"/>
                <w:sz w:val="22"/>
                <w:szCs w:val="22"/>
                <w:lang w:val="el-GR" w:eastAsia="en-GB"/>
              </w:rPr>
              <w:t xml:space="preserve">, </w:t>
            </w:r>
            <w:r>
              <w:rPr>
                <w:color w:val="000000" w:themeColor="text1"/>
                <w:sz w:val="22"/>
                <w:szCs w:val="22"/>
                <w:lang w:val="el-GR" w:eastAsia="en-GB"/>
              </w:rPr>
              <w:t>αδυναμία</w:t>
            </w:r>
            <w:r w:rsidRPr="008C4FF2">
              <w:rPr>
                <w:color w:val="000000" w:themeColor="text1"/>
                <w:sz w:val="22"/>
                <w:szCs w:val="22"/>
                <w:lang w:val="el-GR" w:eastAsia="en-GB"/>
              </w:rPr>
              <w:t xml:space="preserve">, </w:t>
            </w:r>
            <w:r w:rsidR="008C4FF2">
              <w:rPr>
                <w:color w:val="000000" w:themeColor="text1"/>
                <w:sz w:val="22"/>
                <w:szCs w:val="22"/>
                <w:lang w:val="el-GR" w:eastAsia="en-GB"/>
              </w:rPr>
              <w:t>σύγχυση</w:t>
            </w:r>
            <w:r w:rsidR="008C4FF2" w:rsidRPr="008C4FF2">
              <w:rPr>
                <w:color w:val="000000" w:themeColor="text1"/>
                <w:sz w:val="22"/>
                <w:szCs w:val="22"/>
                <w:lang w:val="el-GR" w:eastAsia="en-GB"/>
              </w:rPr>
              <w:t xml:space="preserve">, </w:t>
            </w:r>
            <w:r w:rsidR="008C4FF2">
              <w:rPr>
                <w:color w:val="000000" w:themeColor="text1"/>
                <w:sz w:val="22"/>
                <w:szCs w:val="22"/>
                <w:lang w:val="el-GR" w:eastAsia="en-GB"/>
              </w:rPr>
              <w:t>νευρικότητα, μυϊκό τρόμο</w:t>
            </w:r>
          </w:p>
        </w:tc>
      </w:tr>
    </w:tbl>
    <w:p w14:paraId="1A93F9EC" w14:textId="77777777" w:rsidR="00B163A6" w:rsidRDefault="001A0C92" w:rsidP="00725BD0">
      <w:pPr>
        <w:ind w:firstLine="709"/>
        <w:jc w:val="both"/>
        <w:rPr>
          <w:color w:val="000000"/>
          <w:sz w:val="22"/>
          <w:szCs w:val="22"/>
          <w:lang w:val="el-GR"/>
        </w:rPr>
      </w:pPr>
      <w:r w:rsidRPr="008C4FF2">
        <w:rPr>
          <w:color w:val="000000" w:themeColor="text1"/>
          <w:sz w:val="22"/>
          <w:szCs w:val="22"/>
          <w:lang w:val="el-GR" w:eastAsia="en-GB"/>
        </w:rPr>
        <w:br w:type="textWrapping" w:clear="all"/>
      </w:r>
    </w:p>
    <w:p w14:paraId="50E9934F" w14:textId="7C10F9E4" w:rsidR="0099555B" w:rsidRPr="0099555B" w:rsidRDefault="004B31FA" w:rsidP="00725BD0">
      <w:pPr>
        <w:jc w:val="both"/>
        <w:rPr>
          <w:color w:val="000000"/>
          <w:sz w:val="22"/>
          <w:szCs w:val="22"/>
          <w:lang w:val="el-GR"/>
        </w:rPr>
      </w:pPr>
      <w:r w:rsidRPr="004B31FA">
        <w:rPr>
          <w:color w:val="000000"/>
          <w:sz w:val="22"/>
          <w:szCs w:val="22"/>
          <w:lang w:val="el-GR"/>
        </w:rPr>
        <w:t>Το Α</w:t>
      </w:r>
      <w:r w:rsidRPr="004B31FA">
        <w:rPr>
          <w:color w:val="000000"/>
          <w:sz w:val="22"/>
          <w:szCs w:val="22"/>
        </w:rPr>
        <w:t>napen</w:t>
      </w:r>
      <w:r w:rsidRPr="004B31FA">
        <w:rPr>
          <w:color w:val="000000"/>
          <w:sz w:val="22"/>
          <w:szCs w:val="22"/>
          <w:lang w:val="el-GR"/>
        </w:rPr>
        <w:t xml:space="preserve"> περιέχει νάτριο μεταδιθειώδες το οποίο μπορεί να προκαλέσει αντιδράσεις αλλεργικού τύπου συμπεριλαμβανομένων αναφυλακτικών αντιδράσεων</w:t>
      </w:r>
      <w:r w:rsidR="008C4FF2">
        <w:rPr>
          <w:color w:val="000000"/>
          <w:sz w:val="22"/>
          <w:szCs w:val="22"/>
          <w:lang w:val="el-GR"/>
        </w:rPr>
        <w:t>,</w:t>
      </w:r>
      <w:r w:rsidR="008C4FF2" w:rsidRPr="008C4FF2">
        <w:rPr>
          <w:color w:val="000000"/>
          <w:sz w:val="22"/>
          <w:szCs w:val="22"/>
          <w:lang w:val="el-GR"/>
        </w:rPr>
        <w:t xml:space="preserve"> </w:t>
      </w:r>
      <w:r w:rsidR="008C4FF2" w:rsidRPr="004B31FA">
        <w:rPr>
          <w:color w:val="000000"/>
          <w:sz w:val="22"/>
          <w:szCs w:val="22"/>
          <w:lang w:val="el-GR"/>
        </w:rPr>
        <w:t>απειλητικών για τη ζωή</w:t>
      </w:r>
      <w:r w:rsidRPr="004B31FA">
        <w:rPr>
          <w:color w:val="000000"/>
          <w:sz w:val="22"/>
          <w:szCs w:val="22"/>
          <w:lang w:val="el-GR"/>
        </w:rPr>
        <w:t xml:space="preserve">, </w:t>
      </w:r>
      <w:r w:rsidR="008C4FF2" w:rsidRPr="004B31FA">
        <w:rPr>
          <w:color w:val="000000"/>
          <w:sz w:val="22"/>
          <w:szCs w:val="22"/>
          <w:lang w:val="el-GR"/>
        </w:rPr>
        <w:t xml:space="preserve">ή λιγότερο σοβαρών </w:t>
      </w:r>
      <w:r w:rsidRPr="004B31FA">
        <w:rPr>
          <w:color w:val="000000"/>
          <w:sz w:val="22"/>
          <w:szCs w:val="22"/>
          <w:lang w:val="el-GR"/>
        </w:rPr>
        <w:t>ασθματικών επεισοδίων σε μερικούς ευαίσθητους ασθενείς.</w:t>
      </w:r>
    </w:p>
    <w:p w14:paraId="2BC52268" w14:textId="77777777" w:rsidR="004B31FA" w:rsidRDefault="004B31FA" w:rsidP="004B31FA">
      <w:pPr>
        <w:rPr>
          <w:color w:val="000000"/>
          <w:sz w:val="22"/>
          <w:szCs w:val="22"/>
          <w:lang w:val="el-GR"/>
        </w:rPr>
      </w:pPr>
    </w:p>
    <w:p w14:paraId="44C5A80D" w14:textId="77777777" w:rsidR="0099555B" w:rsidRPr="006109FB" w:rsidRDefault="0099555B" w:rsidP="006109FB">
      <w:pPr>
        <w:widowControl w:val="0"/>
        <w:autoSpaceDE w:val="0"/>
        <w:autoSpaceDN w:val="0"/>
        <w:adjustRightInd w:val="0"/>
        <w:jc w:val="both"/>
        <w:rPr>
          <w:sz w:val="22"/>
          <w:szCs w:val="22"/>
          <w:u w:val="single"/>
          <w:lang w:val="el-GR"/>
        </w:rPr>
      </w:pPr>
      <w:r w:rsidRPr="006109FB">
        <w:rPr>
          <w:noProof/>
          <w:sz w:val="22"/>
          <w:szCs w:val="22"/>
          <w:u w:val="single"/>
          <w:lang w:val="el-GR"/>
        </w:rPr>
        <w:t>Αναφορά πιθανολογούμενων ανεπιθύμητων ενεργειών</w:t>
      </w:r>
    </w:p>
    <w:p w14:paraId="6DCCE45E" w14:textId="324FAD4B" w:rsidR="004F354A" w:rsidRDefault="0099555B" w:rsidP="008826BF">
      <w:pPr>
        <w:widowControl w:val="0"/>
        <w:autoSpaceDE w:val="0"/>
        <w:autoSpaceDN w:val="0"/>
        <w:adjustRightInd w:val="0"/>
        <w:jc w:val="both"/>
        <w:rPr>
          <w:sz w:val="22"/>
          <w:szCs w:val="22"/>
          <w:lang w:val="el-GR"/>
        </w:rPr>
      </w:pPr>
      <w:r w:rsidRPr="006109FB">
        <w:rPr>
          <w:sz w:val="22"/>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6109FB">
        <w:rPr>
          <w:noProof/>
          <w:sz w:val="22"/>
          <w:szCs w:val="22"/>
          <w:lang w:val="el-GR"/>
        </w:rPr>
        <w:t>.</w:t>
      </w:r>
      <w:r w:rsidRPr="006109FB">
        <w:rPr>
          <w:sz w:val="22"/>
          <w:szCs w:val="22"/>
          <w:lang w:val="el-GR"/>
        </w:rPr>
        <w:t xml:space="preserve"> Επιτρέπει τη συνεχή παρακολούθηση της σχέσης οφέλους-κινδύνου του φαρμακευτικού προϊόντος</w:t>
      </w:r>
      <w:r w:rsidRPr="006109FB">
        <w:rPr>
          <w:noProof/>
          <w:sz w:val="22"/>
          <w:szCs w:val="22"/>
          <w:lang w:val="el-GR"/>
        </w:rPr>
        <w:t>.</w:t>
      </w:r>
      <w:r w:rsidRPr="006109FB">
        <w:rPr>
          <w:sz w:val="22"/>
          <w:szCs w:val="22"/>
          <w:lang w:val="el-GR"/>
        </w:rPr>
        <w:t xml:space="preserve"> Ζητείται από τους επαγγελματίες </w:t>
      </w:r>
      <w:r w:rsidR="007B2A37">
        <w:rPr>
          <w:sz w:val="22"/>
          <w:szCs w:val="22"/>
          <w:lang w:val="el-GR"/>
        </w:rPr>
        <w:t>υγείας</w:t>
      </w:r>
      <w:r w:rsidRPr="006109FB">
        <w:rPr>
          <w:sz w:val="22"/>
          <w:szCs w:val="22"/>
          <w:lang w:val="el-GR"/>
        </w:rPr>
        <w:t xml:space="preserve"> να αναφέρουν οποιεσδήποτε πιθανολογούμενες ανεπιθύμητες ενέργειες </w:t>
      </w:r>
      <w:r w:rsidRPr="00FC7F16">
        <w:rPr>
          <w:sz w:val="22"/>
          <w:szCs w:val="22"/>
          <w:lang w:val="el-GR"/>
        </w:rPr>
        <w:t>μέσω του εθνικού συστήματος αναφοράς</w:t>
      </w:r>
      <w:r w:rsidR="004F354A">
        <w:rPr>
          <w:sz w:val="22"/>
          <w:szCs w:val="22"/>
          <w:lang w:val="el-GR"/>
        </w:rPr>
        <w:t>:</w:t>
      </w:r>
      <w:r w:rsidRPr="00FC7F16">
        <w:rPr>
          <w:sz w:val="22"/>
          <w:szCs w:val="22"/>
          <w:lang w:val="el-GR"/>
        </w:rPr>
        <w:t xml:space="preserve"> </w:t>
      </w:r>
    </w:p>
    <w:p w14:paraId="6861EEB2" w14:textId="77777777" w:rsidR="004F354A" w:rsidRDefault="008826BF" w:rsidP="00FC7F16">
      <w:pPr>
        <w:rPr>
          <w:sz w:val="22"/>
          <w:szCs w:val="22"/>
          <w:lang w:val="el-GR"/>
        </w:rPr>
      </w:pPr>
      <w:r w:rsidRPr="008826BF">
        <w:rPr>
          <w:sz w:val="22"/>
          <w:szCs w:val="22"/>
          <w:lang w:val="el-GR"/>
        </w:rPr>
        <w:t>Για την Ελλάδα στον Εθνικό Οργανισμό Φαρμάκων</w:t>
      </w:r>
      <w:r w:rsidR="004F354A">
        <w:rPr>
          <w:sz w:val="22"/>
          <w:szCs w:val="22"/>
          <w:lang w:val="el-GR"/>
        </w:rPr>
        <w:t>,</w:t>
      </w:r>
      <w:r w:rsidRPr="008826BF">
        <w:rPr>
          <w:sz w:val="22"/>
          <w:szCs w:val="22"/>
          <w:lang w:val="el-GR"/>
        </w:rPr>
        <w:t xml:space="preserve"> Μεσογείων 284, 15562, Χολαργός, Αθήνα, Τηλ: 213</w:t>
      </w:r>
      <w:r w:rsidR="004F354A">
        <w:rPr>
          <w:sz w:val="22"/>
          <w:szCs w:val="22"/>
          <w:lang w:val="el-GR"/>
        </w:rPr>
        <w:t xml:space="preserve"> </w:t>
      </w:r>
      <w:r w:rsidRPr="008826BF">
        <w:rPr>
          <w:sz w:val="22"/>
          <w:szCs w:val="22"/>
          <w:lang w:val="el-GR"/>
        </w:rPr>
        <w:t xml:space="preserve">2040380/337, </w:t>
      </w:r>
      <w:r w:rsidR="00FB5E95" w:rsidRPr="00F64B4D">
        <w:rPr>
          <w:rFonts w:eastAsia="Calibri"/>
          <w:sz w:val="22"/>
          <w:szCs w:val="22"/>
          <w:lang w:val="el-GR"/>
        </w:rPr>
        <w:t>Φαξ</w:t>
      </w:r>
      <w:r w:rsidR="00FB5E95" w:rsidRPr="00F64B4D">
        <w:rPr>
          <w:rFonts w:eastAsia="Calibri"/>
          <w:noProof/>
          <w:sz w:val="22"/>
          <w:szCs w:val="22"/>
          <w:lang w:val="el-GR"/>
        </w:rPr>
        <w:t xml:space="preserve">: </w:t>
      </w:r>
      <w:r w:rsidR="00FB5E95" w:rsidRPr="00F64B4D">
        <w:rPr>
          <w:rFonts w:eastAsia="Calibri"/>
          <w:sz w:val="22"/>
          <w:szCs w:val="22"/>
          <w:lang w:val="el-GR"/>
        </w:rPr>
        <w:t>210</w:t>
      </w:r>
      <w:r w:rsidR="00FB5E95">
        <w:rPr>
          <w:rFonts w:eastAsia="Calibri"/>
          <w:sz w:val="22"/>
          <w:szCs w:val="22"/>
          <w:lang w:val="el-GR"/>
        </w:rPr>
        <w:t xml:space="preserve"> </w:t>
      </w:r>
      <w:r w:rsidR="00FB5E95" w:rsidRPr="00F64B4D">
        <w:rPr>
          <w:rFonts w:eastAsia="Calibri"/>
          <w:sz w:val="22"/>
          <w:szCs w:val="22"/>
          <w:lang w:val="el-GR"/>
        </w:rPr>
        <w:t>6549585</w:t>
      </w:r>
      <w:r w:rsidR="00FB5E95">
        <w:rPr>
          <w:rFonts w:eastAsia="Calibri"/>
          <w:sz w:val="22"/>
          <w:szCs w:val="22"/>
          <w:lang w:val="el-GR"/>
        </w:rPr>
        <w:t xml:space="preserve">, </w:t>
      </w:r>
      <w:r w:rsidR="00DD10C3">
        <w:fldChar w:fldCharType="begin"/>
      </w:r>
      <w:r w:rsidR="00DD10C3" w:rsidRPr="00461EDF">
        <w:rPr>
          <w:lang w:val="el-GR"/>
          <w:rPrChange w:id="1" w:author="ΚΑΡΥΔΑ ΕΥΑΓΓΕΛΙΑ" w:date="2018-10-08T08:06:00Z">
            <w:rPr/>
          </w:rPrChange>
        </w:rPr>
        <w:instrText xml:space="preserve"> </w:instrText>
      </w:r>
      <w:r w:rsidR="00DD10C3">
        <w:instrText>HYPERLINK</w:instrText>
      </w:r>
      <w:r w:rsidR="00DD10C3" w:rsidRPr="00461EDF">
        <w:rPr>
          <w:lang w:val="el-GR"/>
          <w:rPrChange w:id="2" w:author="ΚΑΡΥΔΑ ΕΥΑΓΓΕΛΙΑ" w:date="2018-10-08T08:06:00Z">
            <w:rPr/>
          </w:rPrChange>
        </w:rPr>
        <w:instrText xml:space="preserve"> "</w:instrText>
      </w:r>
      <w:r w:rsidR="00DD10C3">
        <w:instrText>http</w:instrText>
      </w:r>
      <w:r w:rsidR="00DD10C3" w:rsidRPr="00461EDF">
        <w:rPr>
          <w:lang w:val="el-GR"/>
          <w:rPrChange w:id="3" w:author="ΚΑΡΥΔΑ ΕΥΑΓΓΕΛΙΑ" w:date="2018-10-08T08:06:00Z">
            <w:rPr/>
          </w:rPrChange>
        </w:rPr>
        <w:instrText>://</w:instrText>
      </w:r>
      <w:r w:rsidR="00DD10C3">
        <w:instrText>www</w:instrText>
      </w:r>
      <w:r w:rsidR="00DD10C3" w:rsidRPr="00461EDF">
        <w:rPr>
          <w:lang w:val="el-GR"/>
          <w:rPrChange w:id="4" w:author="ΚΑΡΥΔΑ ΕΥΑΓΓΕΛΙΑ" w:date="2018-10-08T08:06:00Z">
            <w:rPr/>
          </w:rPrChange>
        </w:rPr>
        <w:instrText>.</w:instrText>
      </w:r>
      <w:r w:rsidR="00DD10C3">
        <w:instrText>eof</w:instrText>
      </w:r>
      <w:r w:rsidR="00DD10C3" w:rsidRPr="00461EDF">
        <w:rPr>
          <w:lang w:val="el-GR"/>
          <w:rPrChange w:id="5" w:author="ΚΑΡΥΔΑ ΕΥΑΓΓΕΛΙΑ" w:date="2018-10-08T08:06:00Z">
            <w:rPr/>
          </w:rPrChange>
        </w:rPr>
        <w:instrText>.</w:instrText>
      </w:r>
      <w:r w:rsidR="00DD10C3">
        <w:instrText>gr</w:instrText>
      </w:r>
      <w:r w:rsidR="00DD10C3" w:rsidRPr="00461EDF">
        <w:rPr>
          <w:lang w:val="el-GR"/>
          <w:rPrChange w:id="6" w:author="ΚΑΡΥΔΑ ΕΥΑΓΓΕΛΙΑ" w:date="2018-10-08T08:06:00Z">
            <w:rPr/>
          </w:rPrChange>
        </w:rPr>
        <w:instrText xml:space="preserve">" </w:instrText>
      </w:r>
      <w:r w:rsidR="00DD10C3">
        <w:fldChar w:fldCharType="separate"/>
      </w:r>
      <w:r w:rsidRPr="008826BF">
        <w:rPr>
          <w:sz w:val="22"/>
          <w:szCs w:val="22"/>
        </w:rPr>
        <w:t>www</w:t>
      </w:r>
      <w:r w:rsidRPr="008826BF">
        <w:rPr>
          <w:sz w:val="22"/>
          <w:szCs w:val="22"/>
          <w:lang w:val="el-GR"/>
        </w:rPr>
        <w:t>.</w:t>
      </w:r>
      <w:r w:rsidRPr="008826BF">
        <w:rPr>
          <w:sz w:val="22"/>
          <w:szCs w:val="22"/>
        </w:rPr>
        <w:t>eof</w:t>
      </w:r>
      <w:r w:rsidRPr="008826BF">
        <w:rPr>
          <w:sz w:val="22"/>
          <w:szCs w:val="22"/>
          <w:lang w:val="el-GR"/>
        </w:rPr>
        <w:t>.</w:t>
      </w:r>
      <w:r w:rsidRPr="008826BF">
        <w:rPr>
          <w:sz w:val="22"/>
          <w:szCs w:val="22"/>
        </w:rPr>
        <w:t>gr</w:t>
      </w:r>
      <w:r w:rsidR="00DD10C3">
        <w:rPr>
          <w:sz w:val="22"/>
          <w:szCs w:val="22"/>
        </w:rPr>
        <w:fldChar w:fldCharType="end"/>
      </w:r>
      <w:r>
        <w:rPr>
          <w:sz w:val="22"/>
          <w:szCs w:val="22"/>
          <w:lang w:val="el-GR"/>
        </w:rPr>
        <w:t xml:space="preserve">. </w:t>
      </w:r>
    </w:p>
    <w:p w14:paraId="100F08F2" w14:textId="77777777" w:rsidR="008826BF" w:rsidRDefault="008826BF" w:rsidP="008826BF">
      <w:pPr>
        <w:widowControl w:val="0"/>
        <w:autoSpaceDE w:val="0"/>
        <w:autoSpaceDN w:val="0"/>
        <w:adjustRightInd w:val="0"/>
        <w:jc w:val="both"/>
        <w:rPr>
          <w:sz w:val="22"/>
          <w:szCs w:val="22"/>
          <w:lang w:val="el-GR"/>
        </w:rPr>
      </w:pPr>
      <w:r w:rsidRPr="008826BF">
        <w:rPr>
          <w:sz w:val="22"/>
          <w:szCs w:val="22"/>
          <w:lang w:val="el-GR"/>
        </w:rPr>
        <w:t xml:space="preserve">Για </w:t>
      </w:r>
      <w:r w:rsidR="004F354A">
        <w:rPr>
          <w:sz w:val="22"/>
          <w:szCs w:val="22"/>
          <w:lang w:val="el-GR"/>
        </w:rPr>
        <w:t xml:space="preserve">την </w:t>
      </w:r>
      <w:r w:rsidRPr="008826BF">
        <w:rPr>
          <w:sz w:val="22"/>
          <w:szCs w:val="22"/>
          <w:lang w:val="el-GR"/>
        </w:rPr>
        <w:t xml:space="preserve">Κύπρο, στις Φαρμακευτικές Υπηρεσίες, Υπουργείο Υγείας, </w:t>
      </w:r>
      <w:r w:rsidR="00DD10C3">
        <w:fldChar w:fldCharType="begin"/>
      </w:r>
      <w:r w:rsidR="00DD10C3" w:rsidRPr="00461EDF">
        <w:rPr>
          <w:lang w:val="el-GR"/>
          <w:rPrChange w:id="7" w:author="ΚΑΡΥΔΑ ΕΥΑΓΓΕΛΙΑ" w:date="2018-10-08T08:06:00Z">
            <w:rPr/>
          </w:rPrChange>
        </w:rPr>
        <w:instrText xml:space="preserve"> </w:instrText>
      </w:r>
      <w:r w:rsidR="00DD10C3">
        <w:instrText>HYPERLINK</w:instrText>
      </w:r>
      <w:r w:rsidR="00DD10C3" w:rsidRPr="00461EDF">
        <w:rPr>
          <w:lang w:val="el-GR"/>
          <w:rPrChange w:id="8" w:author="ΚΑΡΥΔΑ ΕΥΑΓΓΕΛΙΑ" w:date="2018-10-08T08:06:00Z">
            <w:rPr/>
          </w:rPrChange>
        </w:rPr>
        <w:instrText xml:space="preserve"> "</w:instrText>
      </w:r>
      <w:r w:rsidR="00DD10C3">
        <w:instrText>http</w:instrText>
      </w:r>
      <w:r w:rsidR="00DD10C3" w:rsidRPr="00461EDF">
        <w:rPr>
          <w:lang w:val="el-GR"/>
          <w:rPrChange w:id="9" w:author="ΚΑΡΥΔΑ ΕΥΑΓΓΕΛΙΑ" w:date="2018-10-08T08:06:00Z">
            <w:rPr/>
          </w:rPrChange>
        </w:rPr>
        <w:instrText>://</w:instrText>
      </w:r>
      <w:r w:rsidR="00DD10C3">
        <w:instrText>www</w:instrText>
      </w:r>
      <w:r w:rsidR="00DD10C3" w:rsidRPr="00461EDF">
        <w:rPr>
          <w:lang w:val="el-GR"/>
          <w:rPrChange w:id="10" w:author="ΚΑΡΥΔΑ ΕΥΑΓΓΕΛΙΑ" w:date="2018-10-08T08:06:00Z">
            <w:rPr/>
          </w:rPrChange>
        </w:rPr>
        <w:instrText>.</w:instrText>
      </w:r>
      <w:r w:rsidR="00DD10C3">
        <w:instrText>moh</w:instrText>
      </w:r>
      <w:r w:rsidR="00DD10C3" w:rsidRPr="00461EDF">
        <w:rPr>
          <w:lang w:val="el-GR"/>
          <w:rPrChange w:id="11" w:author="ΚΑΡΥΔΑ ΕΥΑΓΓΕΛΙΑ" w:date="2018-10-08T08:06:00Z">
            <w:rPr/>
          </w:rPrChange>
        </w:rPr>
        <w:instrText>.</w:instrText>
      </w:r>
      <w:r w:rsidR="00DD10C3">
        <w:instrText>phs</w:instrText>
      </w:r>
      <w:r w:rsidR="00DD10C3" w:rsidRPr="00461EDF">
        <w:rPr>
          <w:lang w:val="el-GR"/>
          <w:rPrChange w:id="12" w:author="ΚΑΡΥΔΑ ΕΥΑΓΓΕΛΙΑ" w:date="2018-10-08T08:06:00Z">
            <w:rPr/>
          </w:rPrChange>
        </w:rPr>
        <w:instrText>.</w:instrText>
      </w:r>
      <w:r w:rsidR="00DD10C3">
        <w:instrText>gov</w:instrText>
      </w:r>
      <w:r w:rsidR="00DD10C3" w:rsidRPr="00461EDF">
        <w:rPr>
          <w:lang w:val="el-GR"/>
          <w:rPrChange w:id="13" w:author="ΚΑΡΥΔΑ ΕΥΑΓΓΕΛΙΑ" w:date="2018-10-08T08:06:00Z">
            <w:rPr/>
          </w:rPrChange>
        </w:rPr>
        <w:instrText>.</w:instrText>
      </w:r>
      <w:r w:rsidR="00DD10C3">
        <w:instrText>cy</w:instrText>
      </w:r>
      <w:r w:rsidR="00DD10C3" w:rsidRPr="00461EDF">
        <w:rPr>
          <w:lang w:val="el-GR"/>
          <w:rPrChange w:id="14" w:author="ΚΑΡΥΔΑ ΕΥΑΓΓΕΛΙΑ" w:date="2018-10-08T08:06:00Z">
            <w:rPr/>
          </w:rPrChange>
        </w:rPr>
        <w:instrText>/</w:instrText>
      </w:r>
      <w:r w:rsidR="00DD10C3">
        <w:instrText>phs</w:instrText>
      </w:r>
      <w:r w:rsidR="00DD10C3" w:rsidRPr="00461EDF">
        <w:rPr>
          <w:lang w:val="el-GR"/>
          <w:rPrChange w:id="15" w:author="ΚΑΡΥΔΑ ΕΥΑΓΓΕΛΙΑ" w:date="2018-10-08T08:06:00Z">
            <w:rPr/>
          </w:rPrChange>
        </w:rPr>
        <w:instrText xml:space="preserve">" </w:instrText>
      </w:r>
      <w:r w:rsidR="00DD10C3">
        <w:fldChar w:fldCharType="separate"/>
      </w:r>
      <w:r w:rsidRPr="008826BF">
        <w:rPr>
          <w:sz w:val="22"/>
          <w:szCs w:val="22"/>
          <w:lang w:val="el-GR"/>
        </w:rPr>
        <w:t>www.moh.phs.gov.cy/phs</w:t>
      </w:r>
      <w:r w:rsidR="00DD10C3">
        <w:rPr>
          <w:sz w:val="22"/>
          <w:szCs w:val="22"/>
          <w:lang w:val="el-GR"/>
        </w:rPr>
        <w:fldChar w:fldCharType="end"/>
      </w:r>
      <w:r w:rsidRPr="008826BF">
        <w:rPr>
          <w:sz w:val="22"/>
          <w:szCs w:val="22"/>
          <w:lang w:val="el-GR"/>
        </w:rPr>
        <w:t>, Fax</w:t>
      </w:r>
      <w:r w:rsidR="00FB5E95">
        <w:rPr>
          <w:sz w:val="22"/>
          <w:szCs w:val="22"/>
          <w:lang w:val="el-GR"/>
        </w:rPr>
        <w:t>:</w:t>
      </w:r>
      <w:r w:rsidRPr="008826BF">
        <w:rPr>
          <w:sz w:val="22"/>
          <w:szCs w:val="22"/>
          <w:lang w:val="el-GR"/>
        </w:rPr>
        <w:t xml:space="preserve"> 357 22608649.</w:t>
      </w:r>
    </w:p>
    <w:p w14:paraId="2BD6DD12" w14:textId="77777777" w:rsidR="008826BF" w:rsidRPr="008826BF" w:rsidRDefault="008826BF" w:rsidP="008826BF">
      <w:pPr>
        <w:widowControl w:val="0"/>
        <w:autoSpaceDE w:val="0"/>
        <w:autoSpaceDN w:val="0"/>
        <w:adjustRightInd w:val="0"/>
        <w:jc w:val="both"/>
        <w:rPr>
          <w:sz w:val="22"/>
          <w:szCs w:val="22"/>
          <w:lang w:val="el-GR"/>
        </w:rPr>
      </w:pPr>
    </w:p>
    <w:p w14:paraId="6CEBB502" w14:textId="77777777" w:rsidR="0099555B" w:rsidRDefault="0099555B" w:rsidP="00B222C1">
      <w:pPr>
        <w:tabs>
          <w:tab w:val="left" w:pos="426"/>
        </w:tabs>
        <w:ind w:left="709" w:hanging="709"/>
        <w:rPr>
          <w:b/>
          <w:bCs/>
          <w:color w:val="000000"/>
          <w:sz w:val="22"/>
          <w:szCs w:val="22"/>
          <w:lang w:val="el-GR"/>
        </w:rPr>
      </w:pPr>
      <w:r>
        <w:rPr>
          <w:b/>
          <w:bCs/>
          <w:color w:val="000000"/>
          <w:sz w:val="22"/>
          <w:szCs w:val="22"/>
          <w:lang w:val="el-GR"/>
        </w:rPr>
        <w:t>4.9</w:t>
      </w:r>
      <w:r>
        <w:rPr>
          <w:color w:val="000000"/>
          <w:sz w:val="22"/>
          <w:szCs w:val="22"/>
          <w:lang w:val="el-GR"/>
        </w:rPr>
        <w:tab/>
      </w:r>
      <w:r>
        <w:rPr>
          <w:b/>
          <w:bCs/>
          <w:color w:val="000000"/>
          <w:sz w:val="22"/>
          <w:szCs w:val="22"/>
          <w:lang w:val="el-GR"/>
        </w:rPr>
        <w:t>Υπερδοσολογία</w:t>
      </w:r>
    </w:p>
    <w:p w14:paraId="298BF3C8" w14:textId="77777777" w:rsidR="0099555B" w:rsidRDefault="0099555B" w:rsidP="00B222C1">
      <w:pPr>
        <w:rPr>
          <w:color w:val="000000"/>
          <w:sz w:val="22"/>
          <w:szCs w:val="22"/>
          <w:lang w:val="el-GR"/>
        </w:rPr>
      </w:pPr>
    </w:p>
    <w:p w14:paraId="7914026A" w14:textId="77777777" w:rsidR="0099555B" w:rsidRDefault="0099555B" w:rsidP="00B222C1">
      <w:pPr>
        <w:rPr>
          <w:color w:val="000000"/>
          <w:sz w:val="22"/>
          <w:szCs w:val="22"/>
          <w:lang w:val="el-GR"/>
        </w:rPr>
      </w:pPr>
      <w:r>
        <w:rPr>
          <w:color w:val="000000"/>
          <w:sz w:val="22"/>
          <w:szCs w:val="22"/>
          <w:lang w:val="el-GR"/>
        </w:rPr>
        <w:t>Υπερδοσολογία ή από λάθος ενδοαγγειακή ένεση αδρεναλίνης (επινεφρίνης) μπορεί να προκαλέσει εγκεφαλική αιμορραγία από την αιφνίδια άνοδο της αρτηριακής πίεσης. Ο θάνατος μπορεί να προκληθεί από οξύ πνευμονικό οίδημα το οποίο προκύπτει από περιφερική αγγειοσύσπαση</w:t>
      </w:r>
      <w:r w:rsidRPr="00380095">
        <w:rPr>
          <w:color w:val="000000"/>
          <w:sz w:val="22"/>
          <w:szCs w:val="22"/>
          <w:lang w:val="el-GR"/>
        </w:rPr>
        <w:t xml:space="preserve"> </w:t>
      </w:r>
      <w:r>
        <w:rPr>
          <w:color w:val="000000"/>
          <w:sz w:val="22"/>
          <w:szCs w:val="22"/>
          <w:lang w:val="el-GR"/>
        </w:rPr>
        <w:t>και καρδιακή διέγερση.</w:t>
      </w:r>
    </w:p>
    <w:p w14:paraId="0FAD96A5" w14:textId="77777777" w:rsidR="0099555B" w:rsidRDefault="0099555B" w:rsidP="00B222C1">
      <w:pPr>
        <w:rPr>
          <w:color w:val="000000"/>
          <w:sz w:val="22"/>
          <w:szCs w:val="22"/>
          <w:lang w:val="el-GR"/>
        </w:rPr>
      </w:pPr>
    </w:p>
    <w:p w14:paraId="1178EE6B" w14:textId="77777777" w:rsidR="0099555B" w:rsidRDefault="0099555B" w:rsidP="00B222C1">
      <w:pPr>
        <w:rPr>
          <w:color w:val="000000"/>
          <w:sz w:val="22"/>
          <w:szCs w:val="22"/>
          <w:lang w:val="el-GR"/>
        </w:rPr>
      </w:pPr>
      <w:r>
        <w:rPr>
          <w:color w:val="000000"/>
          <w:sz w:val="22"/>
          <w:szCs w:val="22"/>
          <w:lang w:val="el-GR"/>
        </w:rPr>
        <w:t>Οι υπερτασικές δράσεις της αδρεναλίνης (επινεφρίνης) μπορεί να εξουδετερωθούν με φάρμακα που περιέχουν ταχείας δράσης αγγειοδιασταλτικά ή α-αδρενεργικούς αναστολείς. Σε περίπτωση παρατεταμένης υπότασης, μετά από τέτοια μέτρα, μπορεί να χρειαστεί να χορηγηθεί ένα άλλο υπερτασικό φάρμακο, όπως η νοραδρεναλίνη.</w:t>
      </w:r>
    </w:p>
    <w:p w14:paraId="675F345E" w14:textId="77777777" w:rsidR="0099555B" w:rsidRDefault="0099555B" w:rsidP="00B222C1">
      <w:pPr>
        <w:rPr>
          <w:color w:val="000000"/>
          <w:sz w:val="22"/>
          <w:szCs w:val="22"/>
          <w:lang w:val="el-GR"/>
        </w:rPr>
      </w:pPr>
    </w:p>
    <w:p w14:paraId="4A68EE83" w14:textId="739BB37C" w:rsidR="0099555B" w:rsidRDefault="0099555B" w:rsidP="00B222C1">
      <w:pPr>
        <w:rPr>
          <w:color w:val="000000"/>
          <w:sz w:val="22"/>
          <w:szCs w:val="22"/>
          <w:lang w:val="el-GR"/>
        </w:rPr>
      </w:pPr>
      <w:r>
        <w:rPr>
          <w:color w:val="000000"/>
          <w:sz w:val="22"/>
          <w:szCs w:val="22"/>
          <w:lang w:val="el-GR"/>
        </w:rPr>
        <w:t>Οξύ πνευμονικό οίδημα με αναπνευστική δυσχέρεια ύστερα από υπερβολική δόση αδρεναλίνης (επινεφρίνης), πρέπει να αντιμετωπίζεται με χορήγηση φαρμάκου που περιέχει α-αδρενεργικό αναστολέα, ο οποίος δρα ταχέως</w:t>
      </w:r>
      <w:r w:rsidR="00D622D8">
        <w:rPr>
          <w:color w:val="000000"/>
          <w:sz w:val="22"/>
          <w:szCs w:val="22"/>
          <w:lang w:val="el-GR"/>
        </w:rPr>
        <w:t>,</w:t>
      </w:r>
      <w:r>
        <w:rPr>
          <w:color w:val="000000"/>
          <w:sz w:val="22"/>
          <w:szCs w:val="22"/>
          <w:lang w:val="el-GR"/>
        </w:rPr>
        <w:t xml:space="preserve"> όπως η φαιντολαμίνη και/ή με διαλείπουσα θετικής πίεσης αναπνο</w:t>
      </w:r>
      <w:r w:rsidRPr="00380095">
        <w:rPr>
          <w:color w:val="000000"/>
          <w:sz w:val="22"/>
          <w:szCs w:val="22"/>
          <w:lang w:val="el-GR"/>
        </w:rPr>
        <w:t>ή.</w:t>
      </w:r>
    </w:p>
    <w:p w14:paraId="3692F4CD" w14:textId="77777777" w:rsidR="0099555B" w:rsidRDefault="0099555B" w:rsidP="00B222C1">
      <w:pPr>
        <w:rPr>
          <w:color w:val="000000"/>
          <w:sz w:val="22"/>
          <w:szCs w:val="22"/>
          <w:lang w:val="el-GR"/>
        </w:rPr>
      </w:pPr>
    </w:p>
    <w:p w14:paraId="3EC634D0" w14:textId="77777777" w:rsidR="0099555B" w:rsidRDefault="0099555B" w:rsidP="00B222C1">
      <w:pPr>
        <w:rPr>
          <w:color w:val="000000"/>
          <w:sz w:val="22"/>
          <w:szCs w:val="22"/>
          <w:lang w:val="el-GR"/>
        </w:rPr>
      </w:pPr>
      <w:r>
        <w:rPr>
          <w:color w:val="000000"/>
          <w:sz w:val="22"/>
          <w:szCs w:val="22"/>
          <w:lang w:val="el-GR"/>
        </w:rPr>
        <w:t>Υπερβολική δόση αδρεναλίνης (επινεφρίνης)</w:t>
      </w:r>
      <w:r w:rsidR="004B31FA" w:rsidRPr="004B31FA">
        <w:rPr>
          <w:color w:val="000000"/>
          <w:sz w:val="22"/>
          <w:szCs w:val="22"/>
          <w:lang w:val="el-GR"/>
        </w:rPr>
        <w:t xml:space="preserve"> </w:t>
      </w:r>
      <w:r>
        <w:rPr>
          <w:color w:val="000000"/>
          <w:sz w:val="22"/>
          <w:szCs w:val="22"/>
          <w:lang w:val="el-GR"/>
        </w:rPr>
        <w:t xml:space="preserve">μπορεί επίσης να προκαλέσει παροδική βραδυκαρδία ακολουθούμενη από ταχυκαρδία. Αυτές μπορούν να ακολουθηθούν από δυνάμει </w:t>
      </w:r>
      <w:r w:rsidR="00986DE6">
        <w:rPr>
          <w:color w:val="000000"/>
          <w:sz w:val="22"/>
          <w:szCs w:val="22"/>
          <w:lang w:val="el-GR"/>
        </w:rPr>
        <w:t>θανατηφόρες</w:t>
      </w:r>
      <w:r>
        <w:rPr>
          <w:color w:val="000000"/>
          <w:sz w:val="22"/>
          <w:szCs w:val="22"/>
          <w:lang w:val="el-GR"/>
        </w:rPr>
        <w:t xml:space="preserve"> καρδιακές αρρυθμίες οι οποίες μπορούν να αντιμετωπιστούν από β-αδρενεργικούς αναστολείς. Αυτοί πρέπει να προηγούνται ή να συνοδεύονται από έναν α-αδρενεργικό αναστολέα για να ελεγχθούν οι δράσεις των α-διεγερτών στην περιφερική κυκλοφορία.</w:t>
      </w:r>
    </w:p>
    <w:p w14:paraId="54E4EF52" w14:textId="77777777" w:rsidR="0099555B" w:rsidRDefault="0099555B" w:rsidP="00B222C1">
      <w:pPr>
        <w:rPr>
          <w:color w:val="000000"/>
          <w:sz w:val="22"/>
          <w:szCs w:val="22"/>
          <w:lang w:val="el-GR"/>
        </w:rPr>
      </w:pPr>
    </w:p>
    <w:p w14:paraId="6DBDFBDF" w14:textId="77777777" w:rsidR="00986DE6" w:rsidRDefault="00986DE6" w:rsidP="00B222C1">
      <w:pPr>
        <w:rPr>
          <w:color w:val="000000"/>
          <w:sz w:val="22"/>
          <w:szCs w:val="22"/>
          <w:lang w:val="el-GR"/>
        </w:rPr>
      </w:pPr>
    </w:p>
    <w:p w14:paraId="2C74871C" w14:textId="77777777" w:rsidR="0099555B" w:rsidRDefault="0099555B" w:rsidP="00725BD0">
      <w:pPr>
        <w:pStyle w:val="3"/>
        <w:keepLines/>
        <w:tabs>
          <w:tab w:val="clear" w:pos="2880"/>
          <w:tab w:val="clear" w:pos="3060"/>
          <w:tab w:val="clear" w:pos="3330"/>
          <w:tab w:val="clear" w:pos="5040"/>
          <w:tab w:val="clear" w:pos="5760"/>
          <w:tab w:val="clear" w:pos="6480"/>
          <w:tab w:val="clear" w:pos="7200"/>
          <w:tab w:val="clear" w:pos="7920"/>
          <w:tab w:val="clear" w:pos="8640"/>
          <w:tab w:val="left" w:pos="426"/>
        </w:tabs>
        <w:ind w:right="0"/>
      </w:pPr>
      <w:r>
        <w:t xml:space="preserve"> 5.</w:t>
      </w:r>
      <w:r>
        <w:tab/>
        <w:t>ΦΑΡΜΑΚΟΛΟΓΙΚΕΣ ΙΔΙΟΤΗΤΕΣ</w:t>
      </w:r>
    </w:p>
    <w:p w14:paraId="0D7002A2" w14:textId="77777777" w:rsidR="0099555B" w:rsidRDefault="0099555B" w:rsidP="00725BD0">
      <w:pPr>
        <w:keepNext/>
        <w:keepLines/>
        <w:ind w:left="709" w:hanging="709"/>
        <w:rPr>
          <w:color w:val="000000"/>
          <w:sz w:val="22"/>
          <w:szCs w:val="22"/>
          <w:lang w:val="el-GR"/>
        </w:rPr>
      </w:pPr>
    </w:p>
    <w:p w14:paraId="1D21C2F1" w14:textId="35B7EDB0" w:rsidR="0099555B" w:rsidRDefault="0099555B" w:rsidP="00725BD0">
      <w:pPr>
        <w:keepNext/>
        <w:keepLines/>
        <w:tabs>
          <w:tab w:val="left" w:pos="426"/>
        </w:tabs>
        <w:ind w:left="709" w:hanging="709"/>
        <w:rPr>
          <w:color w:val="000000"/>
          <w:sz w:val="22"/>
          <w:szCs w:val="22"/>
          <w:lang w:val="el-GR"/>
        </w:rPr>
      </w:pPr>
      <w:r>
        <w:rPr>
          <w:b/>
          <w:bCs/>
          <w:color w:val="000000"/>
          <w:sz w:val="22"/>
          <w:szCs w:val="22"/>
          <w:lang w:val="el-GR"/>
        </w:rPr>
        <w:t>5.1</w:t>
      </w:r>
      <w:r>
        <w:rPr>
          <w:b/>
          <w:bCs/>
          <w:color w:val="000000"/>
          <w:sz w:val="22"/>
          <w:szCs w:val="22"/>
          <w:lang w:val="el-GR"/>
        </w:rPr>
        <w:tab/>
        <w:t xml:space="preserve">Φαρμακοδυναμικές </w:t>
      </w:r>
      <w:r w:rsidR="00C40F65">
        <w:rPr>
          <w:b/>
          <w:bCs/>
          <w:color w:val="000000"/>
          <w:sz w:val="22"/>
          <w:szCs w:val="22"/>
          <w:lang w:val="el-GR"/>
        </w:rPr>
        <w:t>ι</w:t>
      </w:r>
      <w:r>
        <w:rPr>
          <w:b/>
          <w:bCs/>
          <w:color w:val="000000"/>
          <w:sz w:val="22"/>
          <w:szCs w:val="22"/>
          <w:lang w:val="el-GR"/>
        </w:rPr>
        <w:t>διότητες</w:t>
      </w:r>
    </w:p>
    <w:p w14:paraId="334052F8" w14:textId="77777777" w:rsidR="0099555B" w:rsidRDefault="0099555B" w:rsidP="00725BD0">
      <w:pPr>
        <w:keepNext/>
        <w:keepLines/>
        <w:rPr>
          <w:color w:val="000000"/>
          <w:sz w:val="22"/>
          <w:szCs w:val="22"/>
          <w:lang w:val="el-GR"/>
        </w:rPr>
      </w:pPr>
    </w:p>
    <w:p w14:paraId="45BBCF82" w14:textId="46C01EB9" w:rsidR="0099555B" w:rsidRDefault="0099555B" w:rsidP="00725BD0">
      <w:pPr>
        <w:keepNext/>
        <w:keepLines/>
        <w:rPr>
          <w:color w:val="000000"/>
          <w:sz w:val="22"/>
          <w:szCs w:val="22"/>
          <w:lang w:val="el-GR"/>
        </w:rPr>
      </w:pPr>
      <w:r>
        <w:rPr>
          <w:color w:val="000000"/>
          <w:sz w:val="22"/>
          <w:szCs w:val="22"/>
          <w:lang w:val="el-GR"/>
        </w:rPr>
        <w:t xml:space="preserve">Φαρμακοθεραπευτική </w:t>
      </w:r>
      <w:r w:rsidR="00D622D8">
        <w:rPr>
          <w:color w:val="000000"/>
          <w:sz w:val="22"/>
          <w:szCs w:val="22"/>
          <w:lang w:val="el-GR"/>
        </w:rPr>
        <w:t>κατηγορία</w:t>
      </w:r>
      <w:r>
        <w:rPr>
          <w:color w:val="000000"/>
          <w:sz w:val="22"/>
          <w:szCs w:val="22"/>
          <w:lang w:val="el-GR"/>
        </w:rPr>
        <w:t>: καρδιακ</w:t>
      </w:r>
      <w:r w:rsidR="00F0336D">
        <w:rPr>
          <w:color w:val="000000"/>
          <w:sz w:val="22"/>
          <w:szCs w:val="22"/>
          <w:lang w:val="el-GR"/>
        </w:rPr>
        <w:t>οί</w:t>
      </w:r>
      <w:r>
        <w:rPr>
          <w:color w:val="000000"/>
          <w:sz w:val="22"/>
          <w:szCs w:val="22"/>
          <w:lang w:val="el-GR"/>
        </w:rPr>
        <w:t xml:space="preserve"> διεγ</w:t>
      </w:r>
      <w:r w:rsidR="00F0336D">
        <w:rPr>
          <w:color w:val="000000"/>
          <w:sz w:val="22"/>
          <w:szCs w:val="22"/>
          <w:lang w:val="el-GR"/>
        </w:rPr>
        <w:t>έρτες</w:t>
      </w:r>
      <w:r>
        <w:rPr>
          <w:color w:val="000000"/>
          <w:sz w:val="22"/>
          <w:szCs w:val="22"/>
          <w:lang w:val="el-GR"/>
        </w:rPr>
        <w:t xml:space="preserve"> ε</w:t>
      </w:r>
      <w:r w:rsidR="00F0336D">
        <w:rPr>
          <w:color w:val="000000"/>
          <w:sz w:val="22"/>
          <w:szCs w:val="22"/>
          <w:lang w:val="el-GR"/>
        </w:rPr>
        <w:t>ξαιρουμένων</w:t>
      </w:r>
      <w:r>
        <w:rPr>
          <w:color w:val="000000"/>
          <w:sz w:val="22"/>
          <w:szCs w:val="22"/>
          <w:lang w:val="el-GR"/>
        </w:rPr>
        <w:t xml:space="preserve"> καρδιακών γλυκοσίδων, αδρενεργικοί και ντοπαμινεργικοί παράγοντες, αδρεναλίνη</w:t>
      </w:r>
      <w:r w:rsidR="00463BCB">
        <w:rPr>
          <w:color w:val="000000"/>
          <w:sz w:val="22"/>
          <w:szCs w:val="22"/>
          <w:lang w:val="el-GR"/>
        </w:rPr>
        <w:t xml:space="preserve"> </w:t>
      </w:r>
      <w:r>
        <w:rPr>
          <w:color w:val="000000"/>
          <w:sz w:val="22"/>
          <w:szCs w:val="22"/>
          <w:lang w:val="el-GR"/>
        </w:rPr>
        <w:t xml:space="preserve">(επινεφρίνη). </w:t>
      </w:r>
    </w:p>
    <w:p w14:paraId="511478C8" w14:textId="41FDA5A8" w:rsidR="0099555B" w:rsidRDefault="0099555B" w:rsidP="00B222C1">
      <w:pPr>
        <w:rPr>
          <w:color w:val="000000"/>
          <w:sz w:val="22"/>
          <w:szCs w:val="22"/>
          <w:lang w:val="el-GR"/>
        </w:rPr>
      </w:pPr>
      <w:r>
        <w:rPr>
          <w:color w:val="000000"/>
          <w:sz w:val="22"/>
          <w:szCs w:val="22"/>
          <w:lang w:val="el-GR"/>
        </w:rPr>
        <w:t>Κωδικός Α</w:t>
      </w:r>
      <w:r>
        <w:rPr>
          <w:color w:val="000000"/>
          <w:sz w:val="22"/>
          <w:szCs w:val="22"/>
        </w:rPr>
        <w:t>TC</w:t>
      </w:r>
      <w:r>
        <w:rPr>
          <w:color w:val="000000"/>
          <w:sz w:val="22"/>
          <w:szCs w:val="22"/>
          <w:lang w:val="el-GR"/>
        </w:rPr>
        <w:t xml:space="preserve">: </w:t>
      </w:r>
      <w:r>
        <w:rPr>
          <w:color w:val="000000"/>
          <w:sz w:val="22"/>
          <w:szCs w:val="22"/>
        </w:rPr>
        <w:t>C</w:t>
      </w:r>
      <w:r>
        <w:rPr>
          <w:color w:val="000000"/>
          <w:sz w:val="22"/>
          <w:szCs w:val="22"/>
          <w:lang w:val="el-GR"/>
        </w:rPr>
        <w:t>01</w:t>
      </w:r>
      <w:r>
        <w:rPr>
          <w:color w:val="000000"/>
          <w:sz w:val="22"/>
          <w:szCs w:val="22"/>
        </w:rPr>
        <w:t>CA</w:t>
      </w:r>
      <w:r>
        <w:rPr>
          <w:color w:val="000000"/>
          <w:sz w:val="22"/>
          <w:szCs w:val="22"/>
          <w:lang w:val="el-GR"/>
        </w:rPr>
        <w:t>24</w:t>
      </w:r>
    </w:p>
    <w:p w14:paraId="196A603C" w14:textId="77777777" w:rsidR="0099555B" w:rsidRDefault="0099555B" w:rsidP="00B222C1">
      <w:pPr>
        <w:rPr>
          <w:color w:val="000000"/>
          <w:sz w:val="22"/>
          <w:szCs w:val="22"/>
          <w:lang w:val="el-GR"/>
        </w:rPr>
      </w:pPr>
    </w:p>
    <w:p w14:paraId="20FA8D87" w14:textId="77777777" w:rsidR="0099555B" w:rsidRDefault="0099555B" w:rsidP="00B222C1">
      <w:pPr>
        <w:rPr>
          <w:color w:val="000000"/>
          <w:sz w:val="22"/>
          <w:szCs w:val="22"/>
          <w:lang w:val="el-GR"/>
        </w:rPr>
      </w:pPr>
      <w:r>
        <w:rPr>
          <w:color w:val="000000"/>
          <w:sz w:val="22"/>
          <w:szCs w:val="22"/>
          <w:lang w:val="el-GR"/>
        </w:rPr>
        <w:t xml:space="preserve">Η αδρεναλίνη (επινεφρίνη) είναι </w:t>
      </w:r>
      <w:r w:rsidR="00F42036">
        <w:rPr>
          <w:color w:val="000000"/>
          <w:sz w:val="22"/>
          <w:szCs w:val="22"/>
          <w:lang w:val="el-GR"/>
        </w:rPr>
        <w:t xml:space="preserve">μια φυσικά παραγόμενη </w:t>
      </w:r>
      <w:r>
        <w:rPr>
          <w:color w:val="000000"/>
          <w:sz w:val="22"/>
          <w:szCs w:val="22"/>
          <w:lang w:val="el-GR"/>
        </w:rPr>
        <w:t>κατεχολαμίνη που εκκρίνεται από τη μυελώδη μοίρα των επινεφριδίων ως απόκριση στο ερέθισμα της άσκησης ή του άγχους. Είναι συμπαθομιμητική αμίνη, η οποία είναι ισχυρός διεγέρτης και των α- και των β-αδρενεργικών υποδοχέων και οι δράσεις της στα όργανα στόχους είναι, ως εκ τούτου, πολύπλοκες. Είναι το φάρμακο επιλογής ώστε να παρέχει ταχεία ανακούφιση από αντιδράσεις υπερευαισθησίας σε αλλεργίες ή σε ιδιοπαθή αναφυλαξία ή σε αναφυλαξία άσκησης</w:t>
      </w:r>
      <w:r w:rsidRPr="00380095">
        <w:rPr>
          <w:color w:val="000000"/>
          <w:sz w:val="22"/>
          <w:szCs w:val="22"/>
          <w:lang w:val="el-GR"/>
        </w:rPr>
        <w:t>.</w:t>
      </w:r>
    </w:p>
    <w:p w14:paraId="47144291" w14:textId="77777777" w:rsidR="0099555B" w:rsidRPr="00380095" w:rsidRDefault="0099555B" w:rsidP="00B222C1">
      <w:pPr>
        <w:rPr>
          <w:color w:val="000000"/>
          <w:sz w:val="22"/>
          <w:szCs w:val="22"/>
          <w:lang w:val="el-GR"/>
        </w:rPr>
      </w:pPr>
    </w:p>
    <w:p w14:paraId="6F4A9C4D" w14:textId="77777777" w:rsidR="0099555B" w:rsidRDefault="0099555B" w:rsidP="00B222C1">
      <w:pPr>
        <w:rPr>
          <w:color w:val="000000"/>
          <w:sz w:val="22"/>
          <w:szCs w:val="22"/>
          <w:lang w:val="el-GR"/>
        </w:rPr>
      </w:pPr>
      <w:r>
        <w:rPr>
          <w:color w:val="000000"/>
          <w:sz w:val="22"/>
          <w:szCs w:val="22"/>
          <w:lang w:val="el-GR"/>
        </w:rPr>
        <w:t>Η αδρεναλίνη (επινεφρίνη)</w:t>
      </w:r>
      <w:r w:rsidR="004B31FA" w:rsidRPr="004B31FA">
        <w:rPr>
          <w:color w:val="000000"/>
          <w:sz w:val="22"/>
          <w:szCs w:val="22"/>
          <w:lang w:val="el-GR"/>
        </w:rPr>
        <w:t xml:space="preserve"> </w:t>
      </w:r>
      <w:r>
        <w:rPr>
          <w:color w:val="000000"/>
          <w:sz w:val="22"/>
          <w:szCs w:val="22"/>
          <w:lang w:val="el-GR"/>
        </w:rPr>
        <w:t>έχει ισχυρή αγγειοσυσπαστική δράση μέσω της α-αδρενεργικής διέγερσης. Αυτή η ενέργεια εξουδετερώνει την αγγειοδιαστολή και την αυξημένη αγγειακή διαπερατότητα που οδηγεί σε απώλεια ενδοαγγειακών υγρών και επακόλουθη υπόταση, τα οποία είναι τα κύρια παθοφυσιολογικά χαρακτηριστικά του αναφυλακτικού σοκ. Μέσω της διέγερσης των βρογχικών β-αδρενεργικών υποδοχέων, η αδρεναλίνη (επινεφρίνη) έχει ισχυρή βρογχοδιασταλτική δράση η οποία ανακουφίζει από τ</w:t>
      </w:r>
      <w:r w:rsidR="0045335F">
        <w:rPr>
          <w:color w:val="000000"/>
          <w:sz w:val="22"/>
          <w:szCs w:val="22"/>
          <w:lang w:val="el-GR"/>
        </w:rPr>
        <w:t>ο συριγμό</w:t>
      </w:r>
      <w:r>
        <w:rPr>
          <w:color w:val="000000"/>
          <w:sz w:val="22"/>
          <w:szCs w:val="22"/>
          <w:lang w:val="el-GR"/>
        </w:rPr>
        <w:t xml:space="preserve"> και τη δύσπνοια. Η αδρεναλίνη (επινεφρίνη) επίσης ανακουφίζει από τον κνησμό, την κνίδωση και το αγγειοοίδημα που σχετίζονται με την αναφυλαξία.</w:t>
      </w:r>
    </w:p>
    <w:p w14:paraId="1C5B17D5" w14:textId="77777777" w:rsidR="0099555B" w:rsidRDefault="0099555B" w:rsidP="00B222C1">
      <w:pPr>
        <w:ind w:left="709" w:hanging="709"/>
        <w:rPr>
          <w:color w:val="000000"/>
          <w:sz w:val="22"/>
          <w:szCs w:val="22"/>
          <w:lang w:val="el-GR"/>
        </w:rPr>
      </w:pPr>
    </w:p>
    <w:p w14:paraId="6DAE028B" w14:textId="3AC8E30A" w:rsidR="0099555B" w:rsidRDefault="0099555B" w:rsidP="00B222C1">
      <w:pPr>
        <w:tabs>
          <w:tab w:val="left" w:pos="426"/>
        </w:tabs>
        <w:ind w:left="709" w:hanging="709"/>
        <w:rPr>
          <w:color w:val="000000"/>
          <w:sz w:val="22"/>
          <w:szCs w:val="22"/>
          <w:lang w:val="el-GR"/>
        </w:rPr>
      </w:pPr>
      <w:r>
        <w:rPr>
          <w:b/>
          <w:bCs/>
          <w:color w:val="000000"/>
          <w:sz w:val="22"/>
          <w:szCs w:val="22"/>
          <w:lang w:val="el-GR"/>
        </w:rPr>
        <w:t>5.2</w:t>
      </w:r>
      <w:r>
        <w:rPr>
          <w:b/>
          <w:bCs/>
          <w:color w:val="000000"/>
          <w:sz w:val="22"/>
          <w:szCs w:val="22"/>
          <w:lang w:val="el-GR"/>
        </w:rPr>
        <w:tab/>
        <w:t xml:space="preserve">Φαρμακοκινητικές </w:t>
      </w:r>
      <w:r w:rsidR="00C40F65">
        <w:rPr>
          <w:b/>
          <w:bCs/>
          <w:color w:val="000000"/>
          <w:sz w:val="22"/>
          <w:szCs w:val="22"/>
          <w:lang w:val="el-GR"/>
        </w:rPr>
        <w:t>ι</w:t>
      </w:r>
      <w:r>
        <w:rPr>
          <w:b/>
          <w:bCs/>
          <w:color w:val="000000"/>
          <w:sz w:val="22"/>
          <w:szCs w:val="22"/>
          <w:lang w:val="el-GR"/>
        </w:rPr>
        <w:t>διότητες</w:t>
      </w:r>
    </w:p>
    <w:p w14:paraId="47A4893A" w14:textId="77777777" w:rsidR="0099555B" w:rsidRDefault="0099555B" w:rsidP="00B222C1">
      <w:pPr>
        <w:rPr>
          <w:color w:val="000000"/>
          <w:sz w:val="22"/>
          <w:szCs w:val="22"/>
          <w:lang w:val="el-GR"/>
        </w:rPr>
      </w:pPr>
    </w:p>
    <w:p w14:paraId="0E31644B" w14:textId="77777777" w:rsidR="0099555B" w:rsidRDefault="0099555B" w:rsidP="00B222C1">
      <w:pPr>
        <w:rPr>
          <w:color w:val="000000"/>
          <w:sz w:val="22"/>
          <w:szCs w:val="22"/>
          <w:lang w:val="el-GR"/>
        </w:rPr>
      </w:pPr>
      <w:r>
        <w:rPr>
          <w:color w:val="000000"/>
          <w:sz w:val="22"/>
          <w:szCs w:val="22"/>
          <w:lang w:val="el-GR"/>
        </w:rPr>
        <w:t xml:space="preserve">Η αδρεναλίνη (επινεφρίνη) απενεργοποιείται ταχέως στον οργανισμό, κυρίως στο ήπαρ από τα ένζυμα </w:t>
      </w:r>
      <w:r>
        <w:rPr>
          <w:color w:val="000000"/>
          <w:sz w:val="22"/>
          <w:szCs w:val="22"/>
        </w:rPr>
        <w:t>COMT</w:t>
      </w:r>
      <w:r>
        <w:rPr>
          <w:color w:val="000000"/>
          <w:sz w:val="22"/>
          <w:szCs w:val="22"/>
          <w:lang w:val="el-GR"/>
        </w:rPr>
        <w:t xml:space="preserve"> και MAO. Το μεγαλύτερο μέρος μιας δόσης αδρεναλίνης (επινεφρίνης) αποβάλλεται με τη μορφή μεταβολιτών στα ούρα. Ο χρόνος ημίσειας ζωής στο πλάσμα είναι περίπου 2-3 λεπτά. Ωστόσο, όταν χορηγείται με υποδόρια ή ενδομυϊκή ένεση, η τοπική αγγειοσύσπαση μπορεί να καθυστερήσει την απορρόφηση, έτσι ώστε οι επιδράσεις να διαρκέσουν περισσότερο από ότι υπολογίζεται από τον χρόνο ημίσειας ζωής.</w:t>
      </w:r>
    </w:p>
    <w:p w14:paraId="17E14C24" w14:textId="77777777" w:rsidR="0099555B" w:rsidRDefault="0099555B" w:rsidP="00B222C1">
      <w:pPr>
        <w:ind w:left="709" w:hanging="709"/>
        <w:rPr>
          <w:color w:val="000000"/>
          <w:sz w:val="22"/>
          <w:szCs w:val="22"/>
          <w:lang w:val="el-GR"/>
        </w:rPr>
      </w:pPr>
    </w:p>
    <w:p w14:paraId="3932D214" w14:textId="77777777" w:rsidR="0099555B" w:rsidRDefault="0099555B" w:rsidP="00B222C1">
      <w:pPr>
        <w:tabs>
          <w:tab w:val="left" w:pos="426"/>
        </w:tabs>
        <w:ind w:left="709" w:hanging="709"/>
        <w:rPr>
          <w:color w:val="000000"/>
          <w:sz w:val="22"/>
          <w:szCs w:val="22"/>
          <w:lang w:val="el-GR"/>
        </w:rPr>
      </w:pPr>
      <w:r>
        <w:rPr>
          <w:b/>
          <w:bCs/>
          <w:color w:val="000000"/>
          <w:sz w:val="22"/>
          <w:szCs w:val="22"/>
          <w:lang w:val="el-GR"/>
        </w:rPr>
        <w:t>5.3</w:t>
      </w:r>
      <w:r>
        <w:rPr>
          <w:color w:val="000000"/>
          <w:sz w:val="22"/>
          <w:szCs w:val="22"/>
          <w:lang w:val="el-GR"/>
        </w:rPr>
        <w:tab/>
      </w:r>
      <w:r>
        <w:rPr>
          <w:b/>
          <w:bCs/>
          <w:color w:val="000000"/>
          <w:sz w:val="22"/>
          <w:szCs w:val="22"/>
          <w:lang w:val="el-GR"/>
        </w:rPr>
        <w:t xml:space="preserve">Προκλινικά </w:t>
      </w:r>
      <w:r w:rsidR="00D6223B">
        <w:rPr>
          <w:b/>
          <w:bCs/>
          <w:color w:val="000000"/>
          <w:sz w:val="22"/>
          <w:szCs w:val="22"/>
          <w:lang w:val="el-GR"/>
        </w:rPr>
        <w:t>δεδομένα</w:t>
      </w:r>
      <w:r>
        <w:rPr>
          <w:b/>
          <w:bCs/>
          <w:color w:val="000000"/>
          <w:sz w:val="22"/>
          <w:szCs w:val="22"/>
          <w:lang w:val="el-GR"/>
        </w:rPr>
        <w:t xml:space="preserve"> για την ασφάλεια</w:t>
      </w:r>
    </w:p>
    <w:p w14:paraId="6DB20A4D" w14:textId="77777777" w:rsidR="0099555B" w:rsidRDefault="0099555B" w:rsidP="00B222C1">
      <w:pPr>
        <w:rPr>
          <w:color w:val="000000"/>
          <w:sz w:val="22"/>
          <w:szCs w:val="22"/>
          <w:lang w:val="el-GR"/>
        </w:rPr>
      </w:pPr>
    </w:p>
    <w:p w14:paraId="62421F49" w14:textId="77777777" w:rsidR="0099555B" w:rsidRDefault="0099555B" w:rsidP="00B222C1">
      <w:pPr>
        <w:rPr>
          <w:color w:val="000000"/>
          <w:sz w:val="22"/>
          <w:szCs w:val="22"/>
          <w:lang w:val="el-GR"/>
        </w:rPr>
      </w:pPr>
      <w:r>
        <w:rPr>
          <w:color w:val="000000"/>
          <w:sz w:val="22"/>
          <w:szCs w:val="22"/>
          <w:lang w:val="el-GR"/>
        </w:rPr>
        <w:t>Η αδρεναλίνη (επινεφρίνη) έχει χρησιμοποιηθεί ευρέως για την κλινική αντιμετώπιση επειγουσών αλλεργικών καταστάσεων για πολλά χρόνια. Δεν υπάρχουν προκλινικά δεδομένα που να αφορούν τον συνταγογράφο και τα οποία να είναι συμπληρωματικά αυτών που ήδη συμπεριλαμβάνονται σε άλλα τμήματα της Περίληψης των Χαρακτηριστικών του Προϊόντος.</w:t>
      </w:r>
    </w:p>
    <w:p w14:paraId="1DB72257" w14:textId="77777777" w:rsidR="0099555B" w:rsidRDefault="0099555B" w:rsidP="00B222C1">
      <w:pPr>
        <w:ind w:left="540" w:hanging="360"/>
        <w:rPr>
          <w:color w:val="000000"/>
          <w:sz w:val="22"/>
          <w:szCs w:val="22"/>
          <w:lang w:val="el-GR"/>
        </w:rPr>
      </w:pPr>
    </w:p>
    <w:p w14:paraId="15AD2FE3" w14:textId="77777777" w:rsidR="00D6223B" w:rsidRDefault="00D6223B" w:rsidP="00B222C1">
      <w:pPr>
        <w:ind w:left="540" w:hanging="360"/>
        <w:rPr>
          <w:color w:val="000000"/>
          <w:sz w:val="22"/>
          <w:szCs w:val="22"/>
          <w:lang w:val="el-GR"/>
        </w:rPr>
      </w:pPr>
    </w:p>
    <w:p w14:paraId="3012C77F" w14:textId="77777777" w:rsidR="0099555B" w:rsidRDefault="0099555B" w:rsidP="00B222C1">
      <w:pPr>
        <w:pStyle w:val="2"/>
        <w:tabs>
          <w:tab w:val="clear" w:pos="2880"/>
          <w:tab w:val="clear" w:pos="3060"/>
          <w:tab w:val="clear" w:pos="3330"/>
          <w:tab w:val="clear" w:pos="5040"/>
          <w:tab w:val="clear" w:pos="5760"/>
          <w:tab w:val="clear" w:pos="6480"/>
          <w:tab w:val="clear" w:pos="7200"/>
          <w:tab w:val="clear" w:pos="7920"/>
          <w:tab w:val="clear" w:pos="8640"/>
          <w:tab w:val="left" w:pos="426"/>
        </w:tabs>
        <w:ind w:left="567" w:right="0" w:hanging="567"/>
      </w:pPr>
      <w:r>
        <w:t>6.</w:t>
      </w:r>
      <w:r>
        <w:tab/>
        <w:t>ΦΑΡΜΑΚΕΥΤΙΚ</w:t>
      </w:r>
      <w:r>
        <w:rPr>
          <w:lang w:val="en-US"/>
        </w:rPr>
        <w:t>E</w:t>
      </w:r>
      <w:r>
        <w:t>Σ ΠΛΗΡΟΦΟΡΙΕΣ</w:t>
      </w:r>
    </w:p>
    <w:p w14:paraId="5B7C172C" w14:textId="77777777" w:rsidR="0099555B" w:rsidRDefault="0099555B" w:rsidP="00B222C1">
      <w:pPr>
        <w:ind w:left="709" w:hanging="709"/>
        <w:rPr>
          <w:color w:val="000000"/>
          <w:sz w:val="22"/>
          <w:szCs w:val="22"/>
          <w:lang w:val="el-GR"/>
        </w:rPr>
      </w:pPr>
    </w:p>
    <w:p w14:paraId="4291CA20" w14:textId="47BADBA3" w:rsidR="0099555B" w:rsidRDefault="0099555B" w:rsidP="00B222C1">
      <w:pPr>
        <w:tabs>
          <w:tab w:val="left" w:pos="426"/>
        </w:tabs>
        <w:rPr>
          <w:color w:val="000000"/>
          <w:sz w:val="22"/>
          <w:szCs w:val="22"/>
          <w:lang w:val="el-GR"/>
        </w:rPr>
      </w:pPr>
      <w:r>
        <w:rPr>
          <w:b/>
          <w:bCs/>
          <w:color w:val="000000"/>
          <w:sz w:val="22"/>
          <w:szCs w:val="22"/>
          <w:lang w:val="el-GR"/>
        </w:rPr>
        <w:t>6.1</w:t>
      </w:r>
      <w:r>
        <w:rPr>
          <w:b/>
          <w:bCs/>
          <w:color w:val="000000"/>
          <w:sz w:val="22"/>
          <w:szCs w:val="22"/>
          <w:lang w:val="el-GR"/>
        </w:rPr>
        <w:tab/>
        <w:t>Κατάλογος εκδόχων</w:t>
      </w:r>
      <w:r>
        <w:rPr>
          <w:color w:val="000000"/>
          <w:sz w:val="22"/>
          <w:szCs w:val="22"/>
          <w:lang w:val="el-GR"/>
        </w:rPr>
        <w:t xml:space="preserve"> </w:t>
      </w:r>
    </w:p>
    <w:p w14:paraId="6E0410FA" w14:textId="77777777" w:rsidR="0099555B" w:rsidRDefault="0099555B" w:rsidP="00B222C1">
      <w:pPr>
        <w:rPr>
          <w:color w:val="000000"/>
          <w:sz w:val="22"/>
          <w:szCs w:val="22"/>
          <w:lang w:val="el-GR"/>
        </w:rPr>
      </w:pPr>
    </w:p>
    <w:p w14:paraId="2D0C417B" w14:textId="77777777" w:rsidR="0099555B" w:rsidRDefault="0099555B" w:rsidP="00B222C1">
      <w:pPr>
        <w:rPr>
          <w:color w:val="000000"/>
          <w:sz w:val="22"/>
          <w:szCs w:val="22"/>
          <w:lang w:val="el-GR"/>
        </w:rPr>
      </w:pPr>
      <w:r>
        <w:rPr>
          <w:color w:val="000000"/>
          <w:sz w:val="22"/>
          <w:szCs w:val="22"/>
          <w:lang w:val="el-GR"/>
        </w:rPr>
        <w:t>Χλωριούχο νάτριο</w:t>
      </w:r>
    </w:p>
    <w:p w14:paraId="4A38CC7F" w14:textId="77777777" w:rsidR="0099555B" w:rsidRDefault="004C09ED" w:rsidP="00B222C1">
      <w:pPr>
        <w:rPr>
          <w:color w:val="000000"/>
          <w:sz w:val="22"/>
          <w:szCs w:val="22"/>
          <w:lang w:val="el-GR"/>
        </w:rPr>
      </w:pPr>
      <w:r>
        <w:rPr>
          <w:color w:val="000000"/>
          <w:sz w:val="22"/>
          <w:szCs w:val="22"/>
          <w:lang w:val="el-GR"/>
        </w:rPr>
        <w:t>Μ</w:t>
      </w:r>
      <w:r w:rsidR="0099555B">
        <w:rPr>
          <w:color w:val="000000"/>
          <w:sz w:val="22"/>
          <w:szCs w:val="22"/>
          <w:lang w:val="el-GR"/>
        </w:rPr>
        <w:t>εταδιθειώδες Νάτριο (Ε223)</w:t>
      </w:r>
    </w:p>
    <w:p w14:paraId="000A028D" w14:textId="7C28D51A" w:rsidR="0099555B" w:rsidRPr="00962DAE" w:rsidRDefault="0099555B" w:rsidP="00B222C1">
      <w:pPr>
        <w:rPr>
          <w:color w:val="000000"/>
          <w:sz w:val="22"/>
          <w:szCs w:val="22"/>
          <w:lang w:val="el-GR"/>
        </w:rPr>
      </w:pPr>
      <w:r>
        <w:rPr>
          <w:color w:val="000000"/>
          <w:sz w:val="22"/>
          <w:szCs w:val="22"/>
          <w:lang w:val="el-GR"/>
        </w:rPr>
        <w:t>Υδροχλωρικό οξύ</w:t>
      </w:r>
      <w:r w:rsidR="00962DAE">
        <w:rPr>
          <w:color w:val="000000"/>
          <w:sz w:val="22"/>
          <w:szCs w:val="22"/>
          <w:lang w:val="el-GR"/>
        </w:rPr>
        <w:t xml:space="preserve"> (για ρύθμιση του </w:t>
      </w:r>
      <w:r w:rsidR="00962DAE">
        <w:rPr>
          <w:color w:val="000000"/>
          <w:sz w:val="22"/>
          <w:szCs w:val="22"/>
        </w:rPr>
        <w:t>pH</w:t>
      </w:r>
      <w:r w:rsidR="00962DAE" w:rsidRPr="00962DAE">
        <w:rPr>
          <w:color w:val="000000"/>
          <w:sz w:val="22"/>
          <w:szCs w:val="22"/>
          <w:lang w:val="el-GR"/>
        </w:rPr>
        <w:t>)</w:t>
      </w:r>
    </w:p>
    <w:p w14:paraId="1B10899B" w14:textId="77777777" w:rsidR="0099555B" w:rsidRDefault="0099555B" w:rsidP="00B222C1">
      <w:pPr>
        <w:rPr>
          <w:color w:val="000000"/>
          <w:sz w:val="22"/>
          <w:szCs w:val="22"/>
          <w:lang w:val="el-GR"/>
        </w:rPr>
      </w:pPr>
      <w:r>
        <w:rPr>
          <w:color w:val="000000"/>
          <w:sz w:val="22"/>
          <w:szCs w:val="22"/>
          <w:lang w:val="el-GR"/>
        </w:rPr>
        <w:t>Ύδωρ για ενέσιμα</w:t>
      </w:r>
    </w:p>
    <w:p w14:paraId="647BC37E" w14:textId="77777777" w:rsidR="0099555B" w:rsidRDefault="0099555B" w:rsidP="00B222C1">
      <w:pPr>
        <w:ind w:left="426" w:hanging="426"/>
        <w:rPr>
          <w:color w:val="000000"/>
          <w:sz w:val="22"/>
          <w:szCs w:val="22"/>
          <w:lang w:val="el-GR"/>
        </w:rPr>
      </w:pPr>
    </w:p>
    <w:p w14:paraId="7B07AB7C" w14:textId="77777777" w:rsidR="0099555B" w:rsidRDefault="0099555B" w:rsidP="00B222C1">
      <w:pPr>
        <w:numPr>
          <w:ilvl w:val="1"/>
          <w:numId w:val="3"/>
        </w:numPr>
        <w:tabs>
          <w:tab w:val="clear" w:pos="705"/>
          <w:tab w:val="left" w:pos="426"/>
        </w:tabs>
        <w:rPr>
          <w:b/>
          <w:bCs/>
          <w:color w:val="000000"/>
          <w:sz w:val="22"/>
          <w:szCs w:val="22"/>
          <w:lang w:val="el-GR"/>
        </w:rPr>
      </w:pPr>
      <w:r>
        <w:rPr>
          <w:b/>
          <w:bCs/>
          <w:color w:val="000000"/>
          <w:sz w:val="22"/>
          <w:szCs w:val="22"/>
          <w:lang w:val="el-GR"/>
        </w:rPr>
        <w:t>Ασυμβατότητες</w:t>
      </w:r>
    </w:p>
    <w:p w14:paraId="704AB7C5" w14:textId="77777777" w:rsidR="0099555B" w:rsidRDefault="0099555B" w:rsidP="00B222C1">
      <w:pPr>
        <w:rPr>
          <w:b/>
          <w:bCs/>
          <w:color w:val="000000"/>
          <w:sz w:val="22"/>
          <w:szCs w:val="22"/>
          <w:lang w:val="el-GR"/>
        </w:rPr>
      </w:pPr>
    </w:p>
    <w:p w14:paraId="7D78E6FD" w14:textId="77777777" w:rsidR="0099555B" w:rsidRPr="00CD590D" w:rsidRDefault="004D0477" w:rsidP="00B222C1">
      <w:pPr>
        <w:rPr>
          <w:color w:val="FF0000"/>
          <w:sz w:val="22"/>
          <w:szCs w:val="22"/>
          <w:lang w:val="el-GR"/>
        </w:rPr>
      </w:pPr>
      <w:r>
        <w:rPr>
          <w:sz w:val="22"/>
          <w:szCs w:val="22"/>
          <w:lang w:val="el-GR"/>
        </w:rPr>
        <w:t>Λόγω α</w:t>
      </w:r>
      <w:r w:rsidR="0099555B" w:rsidRPr="00130BCB">
        <w:rPr>
          <w:sz w:val="22"/>
          <w:szCs w:val="22"/>
          <w:lang w:val="el-GR"/>
        </w:rPr>
        <w:t>πουσία</w:t>
      </w:r>
      <w:r>
        <w:rPr>
          <w:sz w:val="22"/>
          <w:szCs w:val="22"/>
          <w:lang w:val="el-GR"/>
        </w:rPr>
        <w:t>ς</w:t>
      </w:r>
      <w:r w:rsidR="0099555B" w:rsidRPr="00130BCB">
        <w:rPr>
          <w:sz w:val="22"/>
          <w:szCs w:val="22"/>
          <w:lang w:val="el-GR"/>
        </w:rPr>
        <w:t xml:space="preserve"> μελ</w:t>
      </w:r>
      <w:r w:rsidR="0099555B">
        <w:rPr>
          <w:sz w:val="22"/>
          <w:szCs w:val="22"/>
          <w:lang w:val="el-GR"/>
        </w:rPr>
        <w:t>ε</w:t>
      </w:r>
      <w:r w:rsidR="0099555B" w:rsidRPr="00130BCB">
        <w:rPr>
          <w:sz w:val="22"/>
          <w:szCs w:val="22"/>
          <w:lang w:val="el-GR"/>
        </w:rPr>
        <w:t>τών συμβατότητας, αυτό το φαρμακευτικό προ</w:t>
      </w:r>
      <w:r w:rsidR="0099555B">
        <w:rPr>
          <w:sz w:val="22"/>
          <w:szCs w:val="22"/>
          <w:lang w:val="el-GR"/>
        </w:rPr>
        <w:t>ϊ</w:t>
      </w:r>
      <w:r w:rsidR="0099555B" w:rsidRPr="00130BCB">
        <w:rPr>
          <w:sz w:val="22"/>
          <w:szCs w:val="22"/>
          <w:lang w:val="el-GR"/>
        </w:rPr>
        <w:t>όν δεν πρέπει να αναμιγνύεται με άλλα φαρμακευτικά προϊόντα</w:t>
      </w:r>
      <w:r w:rsidR="0099555B">
        <w:rPr>
          <w:color w:val="FF0000"/>
          <w:sz w:val="22"/>
          <w:szCs w:val="22"/>
          <w:lang w:val="el-GR"/>
        </w:rPr>
        <w:t>.</w:t>
      </w:r>
    </w:p>
    <w:p w14:paraId="224283CE" w14:textId="77777777" w:rsidR="0099555B" w:rsidRDefault="0099555B" w:rsidP="00B222C1">
      <w:pPr>
        <w:ind w:left="709" w:hanging="709"/>
        <w:rPr>
          <w:color w:val="000000"/>
          <w:sz w:val="22"/>
          <w:szCs w:val="22"/>
          <w:lang w:val="el-GR"/>
        </w:rPr>
      </w:pPr>
    </w:p>
    <w:p w14:paraId="6CC72E1B" w14:textId="77777777" w:rsidR="0099555B" w:rsidRDefault="0099555B" w:rsidP="00B222C1">
      <w:pPr>
        <w:tabs>
          <w:tab w:val="left" w:pos="426"/>
        </w:tabs>
        <w:ind w:left="709" w:hanging="709"/>
        <w:rPr>
          <w:color w:val="000000"/>
          <w:sz w:val="22"/>
          <w:szCs w:val="22"/>
          <w:lang w:val="el-GR"/>
        </w:rPr>
      </w:pPr>
      <w:r>
        <w:rPr>
          <w:b/>
          <w:bCs/>
          <w:color w:val="000000"/>
          <w:sz w:val="22"/>
          <w:szCs w:val="22"/>
          <w:lang w:val="el-GR"/>
        </w:rPr>
        <w:t>6.3</w:t>
      </w:r>
      <w:r>
        <w:rPr>
          <w:b/>
          <w:bCs/>
          <w:color w:val="000000"/>
          <w:sz w:val="22"/>
          <w:szCs w:val="22"/>
          <w:lang w:val="el-GR"/>
        </w:rPr>
        <w:tab/>
        <w:t>Διάρκεια ζωής</w:t>
      </w:r>
      <w:r>
        <w:rPr>
          <w:color w:val="000000"/>
          <w:sz w:val="22"/>
          <w:szCs w:val="22"/>
          <w:lang w:val="el-GR"/>
        </w:rPr>
        <w:t xml:space="preserve"> </w:t>
      </w:r>
    </w:p>
    <w:p w14:paraId="3040AB75" w14:textId="77777777" w:rsidR="0099555B" w:rsidRDefault="0099555B" w:rsidP="00B222C1">
      <w:pPr>
        <w:ind w:left="709" w:hanging="709"/>
        <w:rPr>
          <w:color w:val="000000"/>
          <w:sz w:val="22"/>
          <w:szCs w:val="22"/>
          <w:lang w:val="el-GR"/>
        </w:rPr>
      </w:pPr>
    </w:p>
    <w:p w14:paraId="3BFE85D7" w14:textId="77777777" w:rsidR="0099555B" w:rsidRPr="00130BCB" w:rsidRDefault="0099555B" w:rsidP="00B222C1">
      <w:pPr>
        <w:ind w:left="709" w:hanging="709"/>
        <w:rPr>
          <w:sz w:val="22"/>
          <w:szCs w:val="22"/>
          <w:lang w:val="el-GR"/>
        </w:rPr>
      </w:pPr>
      <w:r w:rsidRPr="00130BCB">
        <w:rPr>
          <w:sz w:val="22"/>
          <w:szCs w:val="22"/>
          <w:lang w:val="el-GR"/>
        </w:rPr>
        <w:t>2 έτη</w:t>
      </w:r>
    </w:p>
    <w:p w14:paraId="2E6156E2" w14:textId="77777777" w:rsidR="0099555B" w:rsidRDefault="0099555B" w:rsidP="00B222C1">
      <w:pPr>
        <w:ind w:left="709" w:hanging="709"/>
        <w:rPr>
          <w:color w:val="000000"/>
          <w:sz w:val="22"/>
          <w:szCs w:val="22"/>
          <w:lang w:val="el-GR"/>
        </w:rPr>
      </w:pPr>
    </w:p>
    <w:p w14:paraId="674EE468" w14:textId="6688D05B" w:rsidR="0099555B" w:rsidRDefault="0099555B" w:rsidP="00B222C1">
      <w:pPr>
        <w:tabs>
          <w:tab w:val="left" w:pos="426"/>
        </w:tabs>
        <w:ind w:left="426" w:hanging="426"/>
        <w:rPr>
          <w:color w:val="000000"/>
          <w:sz w:val="22"/>
          <w:szCs w:val="22"/>
          <w:lang w:val="el-GR"/>
        </w:rPr>
      </w:pPr>
      <w:r>
        <w:rPr>
          <w:b/>
          <w:bCs/>
          <w:color w:val="000000"/>
          <w:sz w:val="22"/>
          <w:szCs w:val="22"/>
          <w:lang w:val="el-GR"/>
        </w:rPr>
        <w:t>6.4</w:t>
      </w:r>
      <w:r>
        <w:rPr>
          <w:color w:val="000000"/>
          <w:sz w:val="22"/>
          <w:szCs w:val="22"/>
          <w:lang w:val="el-GR"/>
        </w:rPr>
        <w:tab/>
      </w:r>
      <w:r>
        <w:rPr>
          <w:b/>
          <w:bCs/>
          <w:color w:val="000000"/>
          <w:sz w:val="22"/>
          <w:szCs w:val="22"/>
          <w:lang w:val="el-GR"/>
        </w:rPr>
        <w:t>Ιδιαίτερες προφυλάξεις κατά τη φύλαξη του προϊόντος</w:t>
      </w:r>
    </w:p>
    <w:p w14:paraId="589D4E7C" w14:textId="77777777" w:rsidR="0099555B" w:rsidRDefault="0099555B" w:rsidP="00B222C1">
      <w:pPr>
        <w:ind w:left="426" w:hanging="426"/>
        <w:rPr>
          <w:color w:val="000000"/>
          <w:sz w:val="22"/>
          <w:szCs w:val="22"/>
          <w:lang w:val="el-GR"/>
        </w:rPr>
      </w:pPr>
    </w:p>
    <w:p w14:paraId="25D8C9AF" w14:textId="77777777" w:rsidR="0099555B" w:rsidRDefault="0099555B" w:rsidP="006109FB">
      <w:pPr>
        <w:ind w:left="426" w:hanging="426"/>
        <w:rPr>
          <w:color w:val="000000"/>
          <w:sz w:val="22"/>
          <w:szCs w:val="22"/>
          <w:lang w:val="el-GR"/>
        </w:rPr>
      </w:pPr>
      <w:r>
        <w:rPr>
          <w:color w:val="000000"/>
          <w:sz w:val="22"/>
          <w:szCs w:val="22"/>
          <w:lang w:val="el-GR"/>
        </w:rPr>
        <w:t>Να μη φυλάσσεται σε θερμοκρασία άνω των 25</w:t>
      </w:r>
      <w:r>
        <w:rPr>
          <w:color w:val="000000"/>
          <w:sz w:val="22"/>
          <w:szCs w:val="22"/>
          <w:vertAlign w:val="superscript"/>
          <w:lang w:val="el-GR"/>
        </w:rPr>
        <w:t>0</w:t>
      </w:r>
      <w:r>
        <w:rPr>
          <w:color w:val="000000"/>
          <w:sz w:val="22"/>
          <w:szCs w:val="22"/>
        </w:rPr>
        <w:t>C</w:t>
      </w:r>
      <w:r>
        <w:rPr>
          <w:color w:val="000000"/>
          <w:sz w:val="22"/>
          <w:szCs w:val="22"/>
          <w:lang w:val="el-GR"/>
        </w:rPr>
        <w:t xml:space="preserve">. </w:t>
      </w:r>
    </w:p>
    <w:p w14:paraId="08BE01DD" w14:textId="77777777" w:rsidR="004D0477" w:rsidRDefault="004D0477" w:rsidP="006109FB">
      <w:pPr>
        <w:ind w:left="426" w:hanging="426"/>
        <w:rPr>
          <w:sz w:val="22"/>
          <w:szCs w:val="22"/>
          <w:lang w:val="el-GR"/>
        </w:rPr>
      </w:pPr>
    </w:p>
    <w:p w14:paraId="2B677903" w14:textId="29AE3297" w:rsidR="0099555B" w:rsidRDefault="0099555B" w:rsidP="00B222C1">
      <w:pPr>
        <w:ind w:left="426" w:hanging="426"/>
        <w:rPr>
          <w:sz w:val="22"/>
          <w:szCs w:val="22"/>
          <w:lang w:val="el-GR"/>
        </w:rPr>
      </w:pPr>
      <w:r>
        <w:rPr>
          <w:sz w:val="22"/>
          <w:szCs w:val="22"/>
          <w:lang w:val="el-GR"/>
        </w:rPr>
        <w:t>Η αυτοχορηγούμενη ένεση φυλάσσεται στο εξωτερικό κουτί για να προστατευτεί από το φως.</w:t>
      </w:r>
    </w:p>
    <w:p w14:paraId="365B2E53" w14:textId="76943D99" w:rsidR="000A2D18" w:rsidRDefault="000A2D18" w:rsidP="00B222C1">
      <w:pPr>
        <w:ind w:left="426" w:hanging="426"/>
        <w:rPr>
          <w:sz w:val="22"/>
          <w:szCs w:val="22"/>
          <w:lang w:val="el-GR"/>
        </w:rPr>
      </w:pPr>
      <w:r w:rsidRPr="000A2D18">
        <w:rPr>
          <w:sz w:val="22"/>
          <w:szCs w:val="22"/>
          <w:lang w:val="el-GR"/>
        </w:rPr>
        <w:t xml:space="preserve">Το Αnapen </w:t>
      </w:r>
      <w:r>
        <w:rPr>
          <w:sz w:val="22"/>
          <w:szCs w:val="22"/>
          <w:lang w:val="el-GR"/>
        </w:rPr>
        <w:t>θα πρέπει να φυλάσσεται σε οριζόντια θέση.</w:t>
      </w:r>
    </w:p>
    <w:p w14:paraId="630CE71D" w14:textId="77777777" w:rsidR="000A2D18" w:rsidRDefault="000A2D18" w:rsidP="00B222C1">
      <w:pPr>
        <w:ind w:left="426" w:hanging="426"/>
        <w:rPr>
          <w:color w:val="000000"/>
          <w:sz w:val="22"/>
          <w:szCs w:val="22"/>
          <w:lang w:val="el-GR"/>
        </w:rPr>
      </w:pPr>
    </w:p>
    <w:p w14:paraId="3B9A38A3" w14:textId="77777777" w:rsidR="0099555B" w:rsidRDefault="0099555B" w:rsidP="00B222C1">
      <w:pPr>
        <w:ind w:left="425" w:hanging="425"/>
        <w:rPr>
          <w:color w:val="000000"/>
          <w:sz w:val="22"/>
          <w:szCs w:val="22"/>
          <w:lang w:val="el-GR"/>
        </w:rPr>
      </w:pPr>
      <w:r>
        <w:rPr>
          <w:b/>
          <w:bCs/>
          <w:color w:val="000000"/>
          <w:sz w:val="22"/>
          <w:szCs w:val="22"/>
          <w:lang w:val="el-GR"/>
        </w:rPr>
        <w:t>6.5</w:t>
      </w:r>
      <w:r>
        <w:rPr>
          <w:b/>
          <w:bCs/>
          <w:color w:val="000000"/>
          <w:sz w:val="22"/>
          <w:szCs w:val="22"/>
          <w:lang w:val="el-GR"/>
        </w:rPr>
        <w:tab/>
        <w:t>Φύση και συστατικά του περιέκτη</w:t>
      </w:r>
    </w:p>
    <w:p w14:paraId="267BA92C" w14:textId="77777777" w:rsidR="0099555B" w:rsidRDefault="0099555B" w:rsidP="00B222C1">
      <w:pPr>
        <w:ind w:left="426" w:hanging="426"/>
        <w:rPr>
          <w:color w:val="000000"/>
          <w:sz w:val="22"/>
          <w:szCs w:val="22"/>
          <w:lang w:val="el-GR"/>
        </w:rPr>
      </w:pPr>
    </w:p>
    <w:p w14:paraId="7115BC4C" w14:textId="77777777" w:rsidR="0099555B" w:rsidRPr="0099555B" w:rsidRDefault="004B31FA" w:rsidP="00B222C1">
      <w:pPr>
        <w:ind w:left="426" w:hanging="426"/>
        <w:rPr>
          <w:color w:val="000000"/>
          <w:sz w:val="22"/>
          <w:szCs w:val="22"/>
          <w:lang w:val="el-GR"/>
        </w:rPr>
      </w:pPr>
      <w:r w:rsidRPr="004B31FA">
        <w:rPr>
          <w:color w:val="000000"/>
          <w:sz w:val="22"/>
          <w:szCs w:val="22"/>
          <w:lang w:val="el-GR"/>
        </w:rPr>
        <w:t>Το Α</w:t>
      </w:r>
      <w:r w:rsidRPr="004B31FA">
        <w:rPr>
          <w:color w:val="000000"/>
          <w:sz w:val="22"/>
          <w:szCs w:val="22"/>
        </w:rPr>
        <w:t>napen</w:t>
      </w:r>
      <w:r w:rsidRPr="004B31FA">
        <w:rPr>
          <w:color w:val="000000"/>
          <w:sz w:val="22"/>
          <w:szCs w:val="22"/>
          <w:lang w:val="el-GR"/>
        </w:rPr>
        <w:t xml:space="preserve"> αποτελείται από μια προγεμισμένη σύριγγα που περιέχεται σε μια συσκευή</w:t>
      </w:r>
    </w:p>
    <w:p w14:paraId="69E59C1A" w14:textId="77777777" w:rsidR="0099555B" w:rsidRPr="006225FE" w:rsidRDefault="004B31FA" w:rsidP="00D121E0">
      <w:pPr>
        <w:ind w:left="426" w:hanging="426"/>
        <w:rPr>
          <w:color w:val="000000"/>
          <w:sz w:val="22"/>
          <w:szCs w:val="22"/>
          <w:lang w:val="el-GR"/>
        </w:rPr>
      </w:pPr>
      <w:r w:rsidRPr="004B31FA">
        <w:rPr>
          <w:color w:val="000000"/>
          <w:sz w:val="22"/>
          <w:szCs w:val="22"/>
          <w:lang w:val="el-GR"/>
        </w:rPr>
        <w:t>αυτοχορηγούμενης ένεσης μιας χρήσης</w:t>
      </w:r>
      <w:r w:rsidR="0099555B" w:rsidRPr="006109FB">
        <w:rPr>
          <w:color w:val="000000"/>
          <w:sz w:val="22"/>
          <w:szCs w:val="22"/>
          <w:lang w:val="el-GR"/>
        </w:rPr>
        <w:t xml:space="preserve">. </w:t>
      </w:r>
    </w:p>
    <w:p w14:paraId="28A29240" w14:textId="77777777" w:rsidR="004D0477" w:rsidRDefault="004D0477" w:rsidP="00B222C1">
      <w:pPr>
        <w:ind w:left="426" w:hanging="426"/>
        <w:rPr>
          <w:color w:val="000000"/>
          <w:sz w:val="22"/>
          <w:szCs w:val="22"/>
          <w:lang w:val="el-GR"/>
        </w:rPr>
      </w:pPr>
    </w:p>
    <w:p w14:paraId="7FD15DF0" w14:textId="77777777" w:rsidR="0099555B" w:rsidRDefault="0099555B" w:rsidP="00B222C1">
      <w:pPr>
        <w:ind w:left="426" w:hanging="426"/>
        <w:rPr>
          <w:color w:val="000000"/>
          <w:sz w:val="22"/>
          <w:szCs w:val="22"/>
          <w:lang w:val="el-GR"/>
        </w:rPr>
      </w:pPr>
      <w:r>
        <w:rPr>
          <w:color w:val="000000"/>
          <w:sz w:val="22"/>
          <w:szCs w:val="22"/>
          <w:lang w:val="el-GR"/>
        </w:rPr>
        <w:t>Η σύριγγα περιέχει διάλυμα αδρεναλίνης (επινεφρίνης). Η συσκευή αυτοχορηγούμενης ένεσης</w:t>
      </w:r>
    </w:p>
    <w:p w14:paraId="1E0DC556" w14:textId="77777777" w:rsidR="004D0477" w:rsidRDefault="0099555B" w:rsidP="00B222C1">
      <w:pPr>
        <w:ind w:left="426" w:hanging="426"/>
        <w:rPr>
          <w:color w:val="000000"/>
          <w:sz w:val="22"/>
          <w:szCs w:val="22"/>
          <w:lang w:val="el-GR"/>
        </w:rPr>
      </w:pPr>
      <w:r>
        <w:rPr>
          <w:color w:val="000000"/>
          <w:sz w:val="22"/>
          <w:szCs w:val="22"/>
          <w:lang w:val="el-GR"/>
        </w:rPr>
        <w:t xml:space="preserve">απελευθερώνει 0,3 </w:t>
      </w:r>
      <w:r>
        <w:rPr>
          <w:color w:val="000000"/>
          <w:sz w:val="22"/>
          <w:szCs w:val="22"/>
        </w:rPr>
        <w:t>ml</w:t>
      </w:r>
      <w:r>
        <w:rPr>
          <w:color w:val="000000"/>
          <w:sz w:val="22"/>
          <w:szCs w:val="22"/>
          <w:lang w:val="el-GR"/>
        </w:rPr>
        <w:t xml:space="preserve"> αυτού του διαλύματος.</w:t>
      </w:r>
    </w:p>
    <w:p w14:paraId="1158458B" w14:textId="77777777" w:rsidR="0099555B" w:rsidRDefault="0099555B" w:rsidP="00B222C1">
      <w:pPr>
        <w:ind w:left="426" w:hanging="426"/>
        <w:rPr>
          <w:color w:val="000000"/>
          <w:sz w:val="22"/>
          <w:szCs w:val="22"/>
          <w:lang w:val="el-GR"/>
        </w:rPr>
      </w:pPr>
      <w:r>
        <w:rPr>
          <w:color w:val="000000"/>
          <w:sz w:val="22"/>
          <w:szCs w:val="22"/>
          <w:lang w:val="el-GR"/>
        </w:rPr>
        <w:t xml:space="preserve"> </w:t>
      </w:r>
    </w:p>
    <w:p w14:paraId="02709C0C" w14:textId="77777777" w:rsidR="0099555B" w:rsidRDefault="0099555B" w:rsidP="00B222C1">
      <w:pPr>
        <w:rPr>
          <w:color w:val="000000"/>
          <w:sz w:val="22"/>
          <w:szCs w:val="22"/>
          <w:lang w:val="el-GR"/>
        </w:rPr>
      </w:pPr>
      <w:r>
        <w:rPr>
          <w:color w:val="000000"/>
          <w:sz w:val="22"/>
          <w:szCs w:val="22"/>
          <w:lang w:val="el-GR"/>
        </w:rPr>
        <w:t>Ο άμεσος περιέκτης είναι μια γυάλινη φύσιγγα σφραγισμένη με ελαστικό έμβολο στο ένα άκρο και στο άλλο άκρο από ελαστική θήκη που καλύπτει τη βελόνα.</w:t>
      </w:r>
    </w:p>
    <w:p w14:paraId="351F34D4" w14:textId="77777777" w:rsidR="0099555B" w:rsidRDefault="0099555B" w:rsidP="00B222C1">
      <w:pPr>
        <w:rPr>
          <w:color w:val="000000"/>
          <w:sz w:val="22"/>
          <w:szCs w:val="22"/>
          <w:u w:val="single"/>
          <w:lang w:val="el-GR"/>
        </w:rPr>
      </w:pPr>
    </w:p>
    <w:p w14:paraId="093A72E7" w14:textId="77777777" w:rsidR="0099555B" w:rsidRDefault="0099555B" w:rsidP="00B222C1">
      <w:pPr>
        <w:rPr>
          <w:color w:val="000000"/>
          <w:sz w:val="22"/>
          <w:szCs w:val="22"/>
          <w:lang w:val="el-GR"/>
        </w:rPr>
      </w:pPr>
      <w:r>
        <w:rPr>
          <w:color w:val="000000"/>
          <w:sz w:val="22"/>
          <w:szCs w:val="22"/>
          <w:u w:val="single"/>
          <w:lang w:val="el-GR"/>
        </w:rPr>
        <w:t>Σύριγγα</w:t>
      </w:r>
    </w:p>
    <w:p w14:paraId="2256AFC8" w14:textId="77777777" w:rsidR="0099555B" w:rsidRDefault="0099555B" w:rsidP="00B222C1">
      <w:pPr>
        <w:rPr>
          <w:color w:val="000000"/>
          <w:sz w:val="22"/>
          <w:szCs w:val="22"/>
          <w:lang w:val="el-GR"/>
        </w:rPr>
      </w:pPr>
      <w:r>
        <w:rPr>
          <w:color w:val="000000"/>
          <w:sz w:val="22"/>
          <w:szCs w:val="22"/>
        </w:rPr>
        <w:t>BD</w:t>
      </w:r>
      <w:r>
        <w:rPr>
          <w:color w:val="000000"/>
          <w:sz w:val="22"/>
          <w:szCs w:val="22"/>
          <w:lang w:val="el-GR"/>
        </w:rPr>
        <w:t xml:space="preserve"> (</w:t>
      </w:r>
      <w:r>
        <w:rPr>
          <w:color w:val="000000"/>
          <w:sz w:val="22"/>
          <w:szCs w:val="22"/>
        </w:rPr>
        <w:t>Becton</w:t>
      </w:r>
      <w:r>
        <w:rPr>
          <w:color w:val="000000"/>
          <w:sz w:val="22"/>
          <w:szCs w:val="22"/>
          <w:lang w:val="el-GR"/>
        </w:rPr>
        <w:t xml:space="preserve"> </w:t>
      </w:r>
      <w:r>
        <w:rPr>
          <w:color w:val="000000"/>
          <w:sz w:val="22"/>
          <w:szCs w:val="22"/>
        </w:rPr>
        <w:t>Dickinson</w:t>
      </w:r>
      <w:r>
        <w:rPr>
          <w:color w:val="000000"/>
          <w:sz w:val="22"/>
          <w:szCs w:val="22"/>
          <w:lang w:val="el-GR"/>
        </w:rPr>
        <w:t xml:space="preserve">) βοροπυριτικό γυαλί τύπου 1,27 </w:t>
      </w:r>
      <w:r>
        <w:rPr>
          <w:color w:val="000000"/>
          <w:sz w:val="22"/>
          <w:szCs w:val="22"/>
        </w:rPr>
        <w:t>G</w:t>
      </w:r>
      <w:r>
        <w:rPr>
          <w:color w:val="000000"/>
          <w:sz w:val="22"/>
          <w:szCs w:val="22"/>
          <w:lang w:val="el-GR"/>
        </w:rPr>
        <w:t xml:space="preserve"> ½".</w:t>
      </w:r>
    </w:p>
    <w:p w14:paraId="2A0AD4CC" w14:textId="77777777" w:rsidR="009545DF" w:rsidRPr="00725BD0" w:rsidRDefault="009545DF" w:rsidP="00962DAE">
      <w:pPr>
        <w:rPr>
          <w:sz w:val="22"/>
          <w:szCs w:val="22"/>
          <w:lang w:val="el-GR"/>
        </w:rPr>
      </w:pPr>
      <w:r w:rsidRPr="00725BD0">
        <w:rPr>
          <w:sz w:val="22"/>
          <w:szCs w:val="22"/>
          <w:lang w:val="el-GR"/>
        </w:rPr>
        <w:t>Το εκτεθειμένο μήκος της βελόνας είναι:  : 10 χλστ.  ± 1.5 χλστ.</w:t>
      </w:r>
    </w:p>
    <w:p w14:paraId="72A25768" w14:textId="77777777" w:rsidR="0099555B" w:rsidRDefault="0099555B" w:rsidP="00B222C1">
      <w:pPr>
        <w:rPr>
          <w:color w:val="000000"/>
          <w:sz w:val="22"/>
          <w:szCs w:val="22"/>
          <w:lang w:val="el-GR"/>
        </w:rPr>
      </w:pPr>
    </w:p>
    <w:p w14:paraId="5900231F" w14:textId="77777777" w:rsidR="0099555B" w:rsidRDefault="0099555B" w:rsidP="00B222C1">
      <w:pPr>
        <w:rPr>
          <w:color w:val="000000"/>
          <w:sz w:val="22"/>
          <w:szCs w:val="22"/>
          <w:u w:val="single"/>
          <w:lang w:val="el-GR"/>
        </w:rPr>
      </w:pPr>
      <w:r>
        <w:rPr>
          <w:color w:val="000000"/>
          <w:sz w:val="22"/>
          <w:szCs w:val="22"/>
          <w:u w:val="single"/>
          <w:lang w:val="el-GR"/>
        </w:rPr>
        <w:t xml:space="preserve">Έμβολο </w:t>
      </w:r>
    </w:p>
    <w:p w14:paraId="75503D4A" w14:textId="77777777" w:rsidR="0099555B" w:rsidRDefault="0099555B" w:rsidP="00B222C1">
      <w:pPr>
        <w:rPr>
          <w:color w:val="000000"/>
          <w:sz w:val="22"/>
          <w:szCs w:val="22"/>
          <w:lang w:val="el-GR"/>
        </w:rPr>
      </w:pPr>
      <w:r>
        <w:rPr>
          <w:color w:val="000000"/>
          <w:sz w:val="22"/>
          <w:szCs w:val="22"/>
        </w:rPr>
        <w:t>BD</w:t>
      </w:r>
      <w:r>
        <w:rPr>
          <w:color w:val="000000"/>
          <w:sz w:val="22"/>
          <w:szCs w:val="22"/>
          <w:lang w:val="el-GR"/>
        </w:rPr>
        <w:t xml:space="preserve"> (</w:t>
      </w:r>
      <w:r>
        <w:rPr>
          <w:color w:val="000000"/>
          <w:sz w:val="22"/>
          <w:szCs w:val="22"/>
        </w:rPr>
        <w:t>Becton</w:t>
      </w:r>
      <w:r>
        <w:rPr>
          <w:color w:val="000000"/>
          <w:sz w:val="22"/>
          <w:szCs w:val="22"/>
          <w:lang w:val="el-GR"/>
        </w:rPr>
        <w:t xml:space="preserve"> </w:t>
      </w:r>
      <w:r>
        <w:rPr>
          <w:color w:val="000000"/>
          <w:sz w:val="22"/>
          <w:szCs w:val="22"/>
        </w:rPr>
        <w:t>Dickinson</w:t>
      </w:r>
      <w:r>
        <w:rPr>
          <w:color w:val="000000"/>
          <w:sz w:val="22"/>
          <w:szCs w:val="22"/>
          <w:lang w:val="el-GR"/>
        </w:rPr>
        <w:t>) μαύρο χλωροβούτυλο ελαστικό ΡΗ 701/50.</w:t>
      </w:r>
    </w:p>
    <w:p w14:paraId="224C48B4" w14:textId="77777777" w:rsidR="0099555B" w:rsidRDefault="0099555B" w:rsidP="00B222C1">
      <w:pPr>
        <w:rPr>
          <w:color w:val="000000"/>
          <w:sz w:val="22"/>
          <w:szCs w:val="22"/>
          <w:lang w:val="el-GR"/>
        </w:rPr>
      </w:pPr>
    </w:p>
    <w:p w14:paraId="45B28721" w14:textId="55982AA9" w:rsidR="0099555B" w:rsidRDefault="0099555B" w:rsidP="00962DAE">
      <w:pPr>
        <w:rPr>
          <w:b/>
          <w:bCs/>
          <w:color w:val="000000"/>
          <w:sz w:val="22"/>
          <w:szCs w:val="22"/>
          <w:lang w:val="el-GR"/>
        </w:rPr>
      </w:pPr>
      <w:r w:rsidRPr="00130BCB">
        <w:rPr>
          <w:sz w:val="22"/>
          <w:szCs w:val="22"/>
          <w:lang w:val="el-GR"/>
        </w:rPr>
        <w:t>Σε συσκευασίες 1 ή 2 τεμαχίων</w:t>
      </w:r>
      <w:r w:rsidR="004D0477">
        <w:rPr>
          <w:sz w:val="22"/>
          <w:szCs w:val="22"/>
          <w:lang w:val="el-GR"/>
        </w:rPr>
        <w:t>.</w:t>
      </w:r>
      <w:r w:rsidR="00962DAE" w:rsidRPr="00962DAE">
        <w:rPr>
          <w:sz w:val="22"/>
          <w:szCs w:val="22"/>
          <w:lang w:val="el-GR"/>
        </w:rPr>
        <w:t xml:space="preserve"> </w:t>
      </w:r>
      <w:r w:rsidRPr="00130BCB">
        <w:rPr>
          <w:sz w:val="22"/>
          <w:szCs w:val="22"/>
          <w:lang w:val="el-GR"/>
        </w:rPr>
        <w:t>Μπορεί να μην κυκλοφορούν όλες οι συσκευασίες.</w:t>
      </w:r>
    </w:p>
    <w:p w14:paraId="6CF6DA7F" w14:textId="77777777" w:rsidR="004D0477" w:rsidRDefault="004D0477" w:rsidP="00BB6C58">
      <w:pPr>
        <w:widowControl w:val="0"/>
        <w:autoSpaceDE w:val="0"/>
        <w:autoSpaceDN w:val="0"/>
        <w:adjustRightInd w:val="0"/>
        <w:rPr>
          <w:b/>
          <w:bCs/>
          <w:color w:val="000000"/>
          <w:sz w:val="22"/>
          <w:szCs w:val="22"/>
          <w:lang w:val="el-GR"/>
        </w:rPr>
      </w:pPr>
    </w:p>
    <w:p w14:paraId="55292E59" w14:textId="77777777" w:rsidR="0099555B" w:rsidRPr="0099555B" w:rsidRDefault="004B31FA" w:rsidP="00BB6C58">
      <w:pPr>
        <w:widowControl w:val="0"/>
        <w:autoSpaceDE w:val="0"/>
        <w:autoSpaceDN w:val="0"/>
        <w:adjustRightInd w:val="0"/>
        <w:rPr>
          <w:b/>
          <w:bCs/>
          <w:color w:val="000000"/>
          <w:sz w:val="22"/>
          <w:szCs w:val="22"/>
          <w:lang w:val="el-GR"/>
        </w:rPr>
      </w:pPr>
      <w:r w:rsidRPr="004B31FA">
        <w:rPr>
          <w:b/>
          <w:bCs/>
          <w:color w:val="000000"/>
          <w:sz w:val="22"/>
          <w:szCs w:val="22"/>
          <w:lang w:val="el-GR"/>
        </w:rPr>
        <w:t xml:space="preserve">6.6 </w:t>
      </w:r>
      <w:r w:rsidR="004D0477">
        <w:rPr>
          <w:b/>
          <w:bCs/>
          <w:color w:val="000000"/>
          <w:sz w:val="22"/>
          <w:szCs w:val="22"/>
          <w:lang w:val="el-GR"/>
        </w:rPr>
        <w:t xml:space="preserve"> </w:t>
      </w:r>
      <w:r w:rsidRPr="004B31FA">
        <w:rPr>
          <w:b/>
          <w:bCs/>
          <w:color w:val="000000"/>
          <w:sz w:val="22"/>
          <w:szCs w:val="22"/>
        </w:rPr>
        <w:t>E</w:t>
      </w:r>
      <w:r w:rsidRPr="004B31FA">
        <w:rPr>
          <w:b/>
          <w:bCs/>
          <w:color w:val="000000"/>
          <w:sz w:val="22"/>
          <w:szCs w:val="22"/>
          <w:lang w:val="el-GR"/>
        </w:rPr>
        <w:t>ιδικές προφυλάξεις απόρριψης και άλλο</w:t>
      </w:r>
      <w:r w:rsidR="004D0477">
        <w:rPr>
          <w:b/>
          <w:bCs/>
          <w:color w:val="000000"/>
          <w:sz w:val="22"/>
          <w:szCs w:val="22"/>
          <w:lang w:val="el-GR"/>
        </w:rPr>
        <w:t>ς</w:t>
      </w:r>
      <w:r w:rsidRPr="004B31FA">
        <w:rPr>
          <w:b/>
          <w:bCs/>
          <w:color w:val="000000"/>
          <w:sz w:val="22"/>
          <w:szCs w:val="22"/>
          <w:lang w:val="el-GR"/>
        </w:rPr>
        <w:t xml:space="preserve"> χειρισμ</w:t>
      </w:r>
      <w:r w:rsidR="004D0477">
        <w:rPr>
          <w:b/>
          <w:bCs/>
          <w:color w:val="000000"/>
          <w:sz w:val="22"/>
          <w:szCs w:val="22"/>
          <w:lang w:val="el-GR"/>
        </w:rPr>
        <w:t>ός</w:t>
      </w:r>
    </w:p>
    <w:p w14:paraId="27E4020C" w14:textId="77777777" w:rsidR="004D0477" w:rsidRDefault="004D0477" w:rsidP="00BB6C58">
      <w:pPr>
        <w:widowControl w:val="0"/>
        <w:autoSpaceDE w:val="0"/>
        <w:autoSpaceDN w:val="0"/>
        <w:adjustRightInd w:val="0"/>
        <w:rPr>
          <w:color w:val="000000"/>
          <w:sz w:val="22"/>
          <w:szCs w:val="22"/>
          <w:lang w:val="el-GR"/>
        </w:rPr>
      </w:pPr>
    </w:p>
    <w:p w14:paraId="712F478B" w14:textId="77777777" w:rsidR="0099555B" w:rsidRPr="0099555B" w:rsidRDefault="004B31FA" w:rsidP="00BB6C58">
      <w:pPr>
        <w:widowControl w:val="0"/>
        <w:autoSpaceDE w:val="0"/>
        <w:autoSpaceDN w:val="0"/>
        <w:adjustRightInd w:val="0"/>
        <w:rPr>
          <w:color w:val="000000"/>
          <w:sz w:val="22"/>
          <w:szCs w:val="22"/>
          <w:lang w:val="el-GR"/>
        </w:rPr>
      </w:pPr>
      <w:r w:rsidRPr="004B31FA">
        <w:rPr>
          <w:color w:val="000000"/>
          <w:sz w:val="22"/>
          <w:szCs w:val="22"/>
          <w:lang w:val="el-GR"/>
        </w:rPr>
        <w:t xml:space="preserve">Βλέπε Παράγραφο 4.2 για </w:t>
      </w:r>
      <w:r w:rsidR="0099555B">
        <w:rPr>
          <w:color w:val="000000"/>
          <w:sz w:val="22"/>
          <w:szCs w:val="22"/>
          <w:lang w:val="el-GR"/>
        </w:rPr>
        <w:t xml:space="preserve">οδηγίες που πρέπει να μεταφέρονται στον ασθενή/φροντιστή σχετικά με τις ενέργειες που πρέπει να ληφθούν μετά από κάθε χρήση </w:t>
      </w:r>
      <w:r w:rsidR="0099555B">
        <w:rPr>
          <w:color w:val="000000"/>
          <w:sz w:val="22"/>
          <w:szCs w:val="22"/>
        </w:rPr>
        <w:t>Anapen</w:t>
      </w:r>
      <w:r w:rsidRPr="004B31FA">
        <w:rPr>
          <w:color w:val="000000"/>
          <w:sz w:val="22"/>
          <w:szCs w:val="22"/>
          <w:lang w:val="el-GR"/>
        </w:rPr>
        <w:t>.</w:t>
      </w:r>
    </w:p>
    <w:p w14:paraId="3DD8A0BF" w14:textId="77777777" w:rsidR="0099555B" w:rsidRPr="00154A34" w:rsidRDefault="0099555B" w:rsidP="00B222C1">
      <w:pPr>
        <w:widowControl w:val="0"/>
        <w:autoSpaceDE w:val="0"/>
        <w:autoSpaceDN w:val="0"/>
        <w:adjustRightInd w:val="0"/>
        <w:rPr>
          <w:b/>
          <w:bCs/>
          <w:color w:val="000000"/>
          <w:sz w:val="22"/>
          <w:szCs w:val="22"/>
          <w:lang w:val="el-GR"/>
        </w:rPr>
      </w:pPr>
    </w:p>
    <w:p w14:paraId="49A982CA" w14:textId="27E8A36E" w:rsidR="00962DAE" w:rsidRDefault="00962DAE" w:rsidP="00B222C1">
      <w:pPr>
        <w:widowControl w:val="0"/>
        <w:autoSpaceDE w:val="0"/>
        <w:autoSpaceDN w:val="0"/>
        <w:adjustRightInd w:val="0"/>
        <w:rPr>
          <w:bCs/>
          <w:color w:val="000000"/>
          <w:sz w:val="22"/>
          <w:szCs w:val="22"/>
          <w:lang w:val="el-GR"/>
        </w:rPr>
      </w:pPr>
      <w:r>
        <w:rPr>
          <w:bCs/>
          <w:color w:val="000000"/>
          <w:sz w:val="22"/>
          <w:szCs w:val="22"/>
          <w:lang w:val="el-GR"/>
        </w:rPr>
        <w:t xml:space="preserve">Είναι πολύ σημαντικό ο ασθενής να λαμβάνει λεπτομερείς πληροφορίες σχετικά με τον τρόπο χρήσης του </w:t>
      </w:r>
      <w:r>
        <w:rPr>
          <w:bCs/>
          <w:color w:val="000000"/>
          <w:sz w:val="22"/>
          <w:szCs w:val="22"/>
        </w:rPr>
        <w:t>Anapen</w:t>
      </w:r>
      <w:r w:rsidRPr="00962DAE">
        <w:rPr>
          <w:bCs/>
          <w:color w:val="000000"/>
          <w:sz w:val="22"/>
          <w:szCs w:val="22"/>
          <w:lang w:val="el-GR"/>
        </w:rPr>
        <w:t>.</w:t>
      </w:r>
    </w:p>
    <w:p w14:paraId="1BA91CA5" w14:textId="77777777" w:rsidR="00C60EF4" w:rsidRDefault="00C60EF4" w:rsidP="00C60EF4">
      <w:pPr>
        <w:widowControl w:val="0"/>
        <w:autoSpaceDE w:val="0"/>
        <w:autoSpaceDN w:val="0"/>
        <w:adjustRightInd w:val="0"/>
        <w:rPr>
          <w:bCs/>
          <w:color w:val="000000"/>
          <w:sz w:val="22"/>
          <w:szCs w:val="22"/>
          <w:lang w:val="el-GR"/>
        </w:rPr>
      </w:pPr>
    </w:p>
    <w:p w14:paraId="5E733151" w14:textId="77777777" w:rsidR="00C60EF4" w:rsidRPr="00C60EF4" w:rsidRDefault="00C60EF4" w:rsidP="00C60EF4">
      <w:pPr>
        <w:widowControl w:val="0"/>
        <w:autoSpaceDE w:val="0"/>
        <w:autoSpaceDN w:val="0"/>
        <w:adjustRightInd w:val="0"/>
        <w:rPr>
          <w:bCs/>
          <w:color w:val="000000"/>
          <w:sz w:val="22"/>
          <w:szCs w:val="22"/>
          <w:lang w:val="el-GR"/>
        </w:rPr>
      </w:pPr>
      <w:r w:rsidRPr="00C60EF4">
        <w:rPr>
          <w:bCs/>
          <w:color w:val="000000"/>
          <w:sz w:val="22"/>
          <w:szCs w:val="22"/>
          <w:lang w:val="el-GR"/>
        </w:rPr>
        <w:t>Μόνο για μία χρήση.</w:t>
      </w:r>
    </w:p>
    <w:p w14:paraId="41BC9E70" w14:textId="77777777" w:rsidR="00C60EF4" w:rsidRDefault="00C60EF4" w:rsidP="00C60EF4">
      <w:pPr>
        <w:widowControl w:val="0"/>
        <w:autoSpaceDE w:val="0"/>
        <w:autoSpaceDN w:val="0"/>
        <w:adjustRightInd w:val="0"/>
        <w:rPr>
          <w:bCs/>
          <w:color w:val="000000"/>
          <w:sz w:val="22"/>
          <w:szCs w:val="22"/>
          <w:lang w:val="el-GR"/>
        </w:rPr>
      </w:pPr>
    </w:p>
    <w:p w14:paraId="0437C7F2" w14:textId="77777777" w:rsidR="00C60EF4" w:rsidRDefault="00C60EF4" w:rsidP="00C60EF4">
      <w:pPr>
        <w:widowControl w:val="0"/>
        <w:autoSpaceDE w:val="0"/>
        <w:autoSpaceDN w:val="0"/>
        <w:adjustRightInd w:val="0"/>
        <w:rPr>
          <w:bCs/>
          <w:color w:val="000000"/>
          <w:sz w:val="22"/>
          <w:szCs w:val="22"/>
          <w:lang w:val="el-GR"/>
        </w:rPr>
      </w:pPr>
      <w:r w:rsidRPr="00C60EF4">
        <w:rPr>
          <w:bCs/>
          <w:color w:val="000000"/>
          <w:sz w:val="22"/>
          <w:szCs w:val="22"/>
          <w:lang w:val="el-GR"/>
        </w:rPr>
        <w:t>Η ημερομηνία λήξης αναγράφεται στην ετικέτα και το Anapen δεν πρέπει να χρησιμοποιείται μετά την ημερομηνία αυτή.</w:t>
      </w:r>
    </w:p>
    <w:p w14:paraId="7C1706E0" w14:textId="77777777" w:rsidR="00C60EF4" w:rsidRPr="00C60EF4" w:rsidRDefault="00C60EF4" w:rsidP="00C60EF4">
      <w:pPr>
        <w:widowControl w:val="0"/>
        <w:autoSpaceDE w:val="0"/>
        <w:autoSpaceDN w:val="0"/>
        <w:adjustRightInd w:val="0"/>
        <w:rPr>
          <w:bCs/>
          <w:color w:val="000000"/>
          <w:sz w:val="22"/>
          <w:szCs w:val="22"/>
          <w:lang w:val="el-GR"/>
        </w:rPr>
      </w:pPr>
    </w:p>
    <w:p w14:paraId="6AFE53D9" w14:textId="75953801" w:rsidR="00C60EF4" w:rsidRDefault="00C60EF4" w:rsidP="00C60EF4">
      <w:pPr>
        <w:widowControl w:val="0"/>
        <w:autoSpaceDE w:val="0"/>
        <w:autoSpaceDN w:val="0"/>
        <w:adjustRightInd w:val="0"/>
        <w:rPr>
          <w:bCs/>
          <w:color w:val="000000"/>
          <w:sz w:val="22"/>
          <w:szCs w:val="22"/>
          <w:lang w:val="el-GR"/>
        </w:rPr>
      </w:pPr>
      <w:r>
        <w:rPr>
          <w:bCs/>
          <w:color w:val="000000"/>
          <w:sz w:val="22"/>
          <w:szCs w:val="22"/>
          <w:lang w:val="el-GR"/>
        </w:rPr>
        <w:t>Απορρίψτε και αντικαταστήστε την αυτοχορηγούμενη ένεση</w:t>
      </w:r>
      <w:r w:rsidRPr="00C60EF4">
        <w:rPr>
          <w:bCs/>
          <w:color w:val="000000"/>
          <w:sz w:val="22"/>
          <w:szCs w:val="22"/>
          <w:lang w:val="el-GR"/>
        </w:rPr>
        <w:t xml:space="preserve"> μετά την ημερομηνία λήξης.</w:t>
      </w:r>
    </w:p>
    <w:p w14:paraId="7892623D" w14:textId="77777777" w:rsidR="00C60EF4" w:rsidRPr="00C60EF4" w:rsidRDefault="00C60EF4" w:rsidP="00C60EF4">
      <w:pPr>
        <w:widowControl w:val="0"/>
        <w:autoSpaceDE w:val="0"/>
        <w:autoSpaceDN w:val="0"/>
        <w:adjustRightInd w:val="0"/>
        <w:rPr>
          <w:bCs/>
          <w:color w:val="000000"/>
          <w:sz w:val="22"/>
          <w:szCs w:val="22"/>
          <w:lang w:val="el-GR"/>
        </w:rPr>
      </w:pPr>
    </w:p>
    <w:p w14:paraId="39E389DE" w14:textId="52825220" w:rsidR="00C60EF4" w:rsidRDefault="00C60EF4" w:rsidP="00C60EF4">
      <w:pPr>
        <w:widowControl w:val="0"/>
        <w:autoSpaceDE w:val="0"/>
        <w:autoSpaceDN w:val="0"/>
        <w:adjustRightInd w:val="0"/>
        <w:rPr>
          <w:bCs/>
          <w:color w:val="000000"/>
          <w:sz w:val="22"/>
          <w:szCs w:val="22"/>
          <w:lang w:val="el-GR"/>
        </w:rPr>
      </w:pPr>
      <w:r>
        <w:rPr>
          <w:bCs/>
          <w:color w:val="000000"/>
          <w:sz w:val="22"/>
          <w:szCs w:val="22"/>
          <w:lang w:val="el-GR"/>
        </w:rPr>
        <w:t>Το διάλυμα</w:t>
      </w:r>
      <w:r w:rsidRPr="00C60EF4">
        <w:rPr>
          <w:bCs/>
          <w:color w:val="000000"/>
          <w:sz w:val="22"/>
          <w:szCs w:val="22"/>
          <w:lang w:val="el-GR"/>
        </w:rPr>
        <w:t xml:space="preserve"> θα πρέπει να εξετάζεται τακτικά μέσω του παραθύρου επιθεώρησης. Απορρίψτε και αντικαταστήστε το Anapen εάν το διάλυμα είναι θολό, έγχρωμο ή περιέχει σωματίδια.</w:t>
      </w:r>
    </w:p>
    <w:p w14:paraId="6C958724" w14:textId="77777777" w:rsidR="00C60EF4" w:rsidRPr="00C60EF4" w:rsidRDefault="00C60EF4" w:rsidP="00C60EF4">
      <w:pPr>
        <w:widowControl w:val="0"/>
        <w:autoSpaceDE w:val="0"/>
        <w:autoSpaceDN w:val="0"/>
        <w:adjustRightInd w:val="0"/>
        <w:rPr>
          <w:bCs/>
          <w:color w:val="000000"/>
          <w:sz w:val="22"/>
          <w:szCs w:val="22"/>
          <w:lang w:val="el-GR"/>
        </w:rPr>
      </w:pPr>
    </w:p>
    <w:p w14:paraId="46513A0D" w14:textId="315AF3B2" w:rsidR="00C60EF4" w:rsidRDefault="00C60EF4" w:rsidP="00C60EF4">
      <w:pPr>
        <w:widowControl w:val="0"/>
        <w:autoSpaceDE w:val="0"/>
        <w:autoSpaceDN w:val="0"/>
        <w:adjustRightInd w:val="0"/>
        <w:rPr>
          <w:bCs/>
          <w:color w:val="000000"/>
          <w:sz w:val="22"/>
          <w:szCs w:val="22"/>
          <w:lang w:val="el-GR"/>
        </w:rPr>
      </w:pPr>
      <w:r>
        <w:rPr>
          <w:bCs/>
          <w:color w:val="000000"/>
          <w:sz w:val="22"/>
          <w:szCs w:val="22"/>
          <w:lang w:val="el-GR"/>
        </w:rPr>
        <w:t xml:space="preserve">Ολόκληρο το </w:t>
      </w:r>
      <w:r w:rsidRPr="00C60EF4">
        <w:rPr>
          <w:bCs/>
          <w:color w:val="000000"/>
          <w:sz w:val="22"/>
          <w:szCs w:val="22"/>
          <w:lang w:val="el-GR"/>
        </w:rPr>
        <w:t>φαρμακευτικό προϊόν, όπως φαίνεται στην ενότητα "Οδηγίες χρήσης" παρακάτω, θα πρέπει να ελέγχεται τακτικά ώστε να εξασφαλίζεται ότι είναι έτοιμο για χρήση σε κατάσταση έκτακτης ανάγκης.</w:t>
      </w:r>
    </w:p>
    <w:p w14:paraId="352CE8A4" w14:textId="77777777" w:rsidR="00C60EF4" w:rsidRPr="00962DAE" w:rsidRDefault="00C60EF4" w:rsidP="00B222C1">
      <w:pPr>
        <w:widowControl w:val="0"/>
        <w:autoSpaceDE w:val="0"/>
        <w:autoSpaceDN w:val="0"/>
        <w:adjustRightInd w:val="0"/>
        <w:rPr>
          <w:bCs/>
          <w:color w:val="000000"/>
          <w:sz w:val="22"/>
          <w:szCs w:val="22"/>
          <w:lang w:val="el-GR"/>
        </w:rPr>
      </w:pPr>
    </w:p>
    <w:p w14:paraId="3A9BA5F7" w14:textId="77777777" w:rsidR="0099555B" w:rsidRPr="00FC7F16" w:rsidRDefault="0099555B" w:rsidP="00B222C1">
      <w:pPr>
        <w:widowControl w:val="0"/>
        <w:autoSpaceDE w:val="0"/>
        <w:autoSpaceDN w:val="0"/>
        <w:adjustRightInd w:val="0"/>
        <w:rPr>
          <w:b/>
          <w:bCs/>
          <w:color w:val="000000"/>
          <w:sz w:val="22"/>
          <w:szCs w:val="22"/>
          <w:lang w:val="el-GR"/>
        </w:rPr>
      </w:pPr>
      <w:r w:rsidRPr="00FC7F16">
        <w:rPr>
          <w:b/>
          <w:bCs/>
          <w:color w:val="000000"/>
          <w:sz w:val="22"/>
          <w:szCs w:val="22"/>
          <w:lang w:val="el-GR"/>
        </w:rPr>
        <w:t>Οδηγίες χρήσης</w:t>
      </w:r>
    </w:p>
    <w:p w14:paraId="003AC1C3" w14:textId="77777777" w:rsidR="0099555B" w:rsidRPr="00FC7F16" w:rsidRDefault="0099555B" w:rsidP="00BB6C58">
      <w:pPr>
        <w:widowControl w:val="0"/>
        <w:autoSpaceDE w:val="0"/>
        <w:autoSpaceDN w:val="0"/>
        <w:adjustRightInd w:val="0"/>
        <w:rPr>
          <w:b/>
          <w:bCs/>
          <w:color w:val="000000"/>
          <w:sz w:val="22"/>
          <w:szCs w:val="22"/>
          <w:lang w:val="el-GR"/>
        </w:rPr>
      </w:pPr>
    </w:p>
    <w:p w14:paraId="6927FED3" w14:textId="77777777" w:rsidR="0099555B" w:rsidRPr="00FC7F16" w:rsidRDefault="0099555B" w:rsidP="00BB6C58">
      <w:pPr>
        <w:widowControl w:val="0"/>
        <w:autoSpaceDE w:val="0"/>
        <w:autoSpaceDN w:val="0"/>
        <w:adjustRightInd w:val="0"/>
        <w:rPr>
          <w:b/>
          <w:bCs/>
          <w:color w:val="000000"/>
          <w:sz w:val="22"/>
          <w:szCs w:val="22"/>
          <w:lang w:val="el-GR"/>
        </w:rPr>
      </w:pPr>
      <w:r w:rsidRPr="00FC7F16">
        <w:rPr>
          <w:b/>
          <w:bCs/>
          <w:color w:val="000000"/>
          <w:sz w:val="22"/>
          <w:szCs w:val="22"/>
          <w:lang w:val="el-GR"/>
        </w:rPr>
        <w:t>Α. Εξαρτήματα της συσκευής αυτοχορηγούμενης ένεσης Anapen:</w:t>
      </w:r>
    </w:p>
    <w:p w14:paraId="3E67CC35" w14:textId="77777777" w:rsidR="00792C9D" w:rsidRPr="00FC7F16" w:rsidRDefault="00792C9D" w:rsidP="00BB6C58">
      <w:pPr>
        <w:widowControl w:val="0"/>
        <w:autoSpaceDE w:val="0"/>
        <w:autoSpaceDN w:val="0"/>
        <w:adjustRightInd w:val="0"/>
        <w:rPr>
          <w:b/>
          <w:bCs/>
          <w:color w:val="000000"/>
          <w:sz w:val="22"/>
          <w:szCs w:val="22"/>
          <w:lang w:val="el-GR"/>
        </w:rPr>
      </w:pPr>
    </w:p>
    <w:p w14:paraId="2F11D02B" w14:textId="77777777" w:rsidR="0099555B" w:rsidRPr="00C60EF4" w:rsidRDefault="0099555B" w:rsidP="00BB6C58">
      <w:pPr>
        <w:widowControl w:val="0"/>
        <w:autoSpaceDE w:val="0"/>
        <w:autoSpaceDN w:val="0"/>
        <w:adjustRightInd w:val="0"/>
        <w:rPr>
          <w:b/>
          <w:sz w:val="22"/>
          <w:szCs w:val="22"/>
          <w:lang w:val="el-GR"/>
        </w:rPr>
      </w:pPr>
      <w:r w:rsidRPr="00C60EF4">
        <w:rPr>
          <w:b/>
          <w:color w:val="231F20"/>
          <w:sz w:val="22"/>
          <w:szCs w:val="22"/>
          <w:lang w:val="el-GR"/>
        </w:rPr>
        <w:t>Πριν από τη χρήση της συσκευής αυτοχορηγούμενης ένεσης Anapen, ο ασθενής πρέπει να γνωρίζει σχετικά με τα εξαρτήματα της συσκευής αυτοχορηγούμενης ένεσης. Αυτά εμφανίζονται στην εικόνα.</w:t>
      </w:r>
    </w:p>
    <w:p w14:paraId="596BBCF7" w14:textId="77777777" w:rsidR="0099555B" w:rsidRDefault="0099555B" w:rsidP="00BB6C58">
      <w:pPr>
        <w:tabs>
          <w:tab w:val="left" w:pos="426"/>
        </w:tabs>
        <w:rPr>
          <w:b/>
          <w:bCs/>
          <w:color w:val="000000"/>
          <w:sz w:val="22"/>
          <w:szCs w:val="22"/>
          <w:lang w:val="el-GR"/>
        </w:rPr>
      </w:pPr>
    </w:p>
    <w:p w14:paraId="153D242D" w14:textId="77777777" w:rsidR="0099555B" w:rsidRDefault="0099555B" w:rsidP="00BB6C58">
      <w:pPr>
        <w:tabs>
          <w:tab w:val="left" w:pos="426"/>
        </w:tabs>
        <w:rPr>
          <w:b/>
          <w:bCs/>
          <w:color w:val="000000"/>
          <w:sz w:val="22"/>
          <w:szCs w:val="22"/>
          <w:lang w:val="el-GR"/>
        </w:rPr>
      </w:pPr>
    </w:p>
    <w:p w14:paraId="65A1A105" w14:textId="77777777" w:rsidR="0099555B" w:rsidRPr="0099555B" w:rsidRDefault="004B31FA" w:rsidP="00FC7F16">
      <w:pPr>
        <w:keepNext/>
        <w:keepLines/>
        <w:tabs>
          <w:tab w:val="left" w:pos="3046"/>
        </w:tabs>
        <w:rPr>
          <w:b/>
          <w:bCs/>
          <w:color w:val="231F20"/>
          <w:lang w:val="el-GR"/>
        </w:rPr>
      </w:pPr>
      <w:r w:rsidRPr="004B31FA">
        <w:rPr>
          <w:b/>
          <w:bCs/>
          <w:color w:val="231F20"/>
          <w:lang w:val="el-GR"/>
        </w:rPr>
        <w:lastRenderedPageBreak/>
        <w:t xml:space="preserve">Μαύρο προστατευτικό κάλυμμα βελόνας </w:t>
      </w:r>
      <w:r w:rsidR="0099555B">
        <w:rPr>
          <w:b/>
          <w:bCs/>
          <w:color w:val="231F20"/>
          <w:lang w:val="el-GR"/>
        </w:rPr>
        <w:t xml:space="preserve">                                                                    </w:t>
      </w:r>
    </w:p>
    <w:p w14:paraId="04AB3262" w14:textId="1AD7842E" w:rsidR="0099555B" w:rsidRDefault="00DD10C3" w:rsidP="00FC7F16">
      <w:pPr>
        <w:keepNext/>
        <w:keepLines/>
        <w:tabs>
          <w:tab w:val="left" w:pos="3046"/>
        </w:tabs>
        <w:rPr>
          <w:b/>
          <w:bCs/>
          <w:color w:val="231F20"/>
          <w:lang w:val="el-GR"/>
        </w:rPr>
      </w:pPr>
      <w:r>
        <w:rPr>
          <w:noProof/>
        </w:rPr>
        <w:pict w14:anchorId="00638AFC">
          <v:shapetype id="_x0000_t32" coordsize="21600,21600" o:spt="32" o:oned="t" path="m,l21600,21600e" filled="f">
            <v:path arrowok="t" fillok="f" o:connecttype="none"/>
            <o:lock v:ext="edit" shapetype="t"/>
          </v:shapetype>
          <v:shape id="_x0000_s1026" type="#_x0000_t32" style="position:absolute;margin-left:14.15pt;margin-top:7.7pt;width:18pt;height:33.9pt;flip:x;z-index:251654656" o:connectortype="straight">
            <v:stroke endarrow="block"/>
          </v:shape>
        </w:pict>
      </w:r>
      <w:r w:rsidR="004B31FA" w:rsidRPr="004B31FA">
        <w:rPr>
          <w:b/>
          <w:bCs/>
          <w:color w:val="231F20"/>
          <w:lang w:val="el-GR"/>
        </w:rPr>
        <w:t>(αναστρέψιμο)</w:t>
      </w:r>
      <w:r w:rsidR="0099555B">
        <w:rPr>
          <w:b/>
          <w:bCs/>
          <w:color w:val="231F20"/>
          <w:lang w:val="el-GR"/>
        </w:rPr>
        <w:t xml:space="preserve">                    </w:t>
      </w:r>
      <w:r w:rsidR="0099555B">
        <w:rPr>
          <w:b/>
          <w:bCs/>
          <w:lang w:val="el-GR"/>
        </w:rPr>
        <w:t xml:space="preserve">Περιστρεφόμενο </w:t>
      </w:r>
      <w:r w:rsidR="00725A2E">
        <w:rPr>
          <w:b/>
          <w:bCs/>
          <w:lang w:val="el-GR"/>
        </w:rPr>
        <w:t>κάλυμμα</w:t>
      </w:r>
      <w:r w:rsidR="0099555B">
        <w:rPr>
          <w:b/>
          <w:bCs/>
          <w:lang w:val="el-GR"/>
        </w:rPr>
        <w:t xml:space="preserve"> πάνω από τη θυρίδα διαλύματος</w:t>
      </w:r>
    </w:p>
    <w:p w14:paraId="36B88CDA" w14:textId="77777777" w:rsidR="0099555B" w:rsidRDefault="00DD10C3" w:rsidP="00FC7F16">
      <w:pPr>
        <w:keepNext/>
        <w:keepLines/>
        <w:tabs>
          <w:tab w:val="left" w:pos="3046"/>
        </w:tabs>
        <w:rPr>
          <w:b/>
          <w:bCs/>
          <w:color w:val="231F20"/>
          <w:lang w:val="el-GR"/>
        </w:rPr>
      </w:pPr>
      <w:r>
        <w:rPr>
          <w:noProof/>
        </w:rPr>
        <w:pict w14:anchorId="05D797E7">
          <v:shape id="_x0000_s1027" type="#_x0000_t32" style="position:absolute;margin-left:122.15pt;margin-top:5.2pt;width:9pt;height:27pt;flip:x;z-index:251655680" o:connectortype="straight">
            <v:stroke endarrow="block"/>
          </v:shape>
        </w:pict>
      </w:r>
    </w:p>
    <w:p w14:paraId="61006A53" w14:textId="77777777" w:rsidR="0099555B" w:rsidRDefault="0099555B" w:rsidP="00FC7F16">
      <w:pPr>
        <w:keepNext/>
        <w:keepLines/>
        <w:tabs>
          <w:tab w:val="left" w:pos="3046"/>
        </w:tabs>
        <w:rPr>
          <w:b/>
          <w:bCs/>
          <w:color w:val="231F20"/>
          <w:lang w:val="el-GR"/>
        </w:rPr>
      </w:pPr>
      <w:r>
        <w:rPr>
          <w:b/>
          <w:bCs/>
          <w:color w:val="231F20"/>
          <w:lang w:val="el-GR"/>
        </w:rPr>
        <w:t xml:space="preserve">                                                                 </w:t>
      </w:r>
      <w:r>
        <w:rPr>
          <w:b/>
          <w:bCs/>
          <w:color w:val="231F20"/>
          <w:lang w:val="fr-FR"/>
        </w:rPr>
        <w:t>Δείκτης ένεσης</w:t>
      </w:r>
      <w:r>
        <w:rPr>
          <w:lang w:val="el-GR"/>
        </w:rPr>
        <w:tab/>
      </w:r>
      <w:r>
        <w:rPr>
          <w:b/>
          <w:bCs/>
          <w:color w:val="231F20"/>
          <w:lang w:val="fr-FR"/>
        </w:rPr>
        <w:t xml:space="preserve">Γκρι πώμα ασφαλείας </w:t>
      </w:r>
    </w:p>
    <w:p w14:paraId="67FBD7E7" w14:textId="77777777" w:rsidR="0099555B" w:rsidRDefault="00DD10C3" w:rsidP="00FC7F16">
      <w:pPr>
        <w:keepNext/>
        <w:keepLines/>
        <w:tabs>
          <w:tab w:val="left" w:pos="3046"/>
        </w:tabs>
        <w:rPr>
          <w:b/>
          <w:bCs/>
          <w:color w:val="231F20"/>
          <w:lang w:val="el-GR"/>
        </w:rPr>
      </w:pPr>
      <w:r>
        <w:rPr>
          <w:noProof/>
        </w:rPr>
        <w:pict w14:anchorId="3AEB2ECB">
          <v:shape id="_x0000_s1028" type="#_x0000_t32" style="position:absolute;margin-left:185.15pt;margin-top:.2pt;width:0;height:15.9pt;z-index:251656704" o:connectortype="straight">
            <v:stroke endarrow="block"/>
          </v:shape>
        </w:pict>
      </w:r>
      <w:r>
        <w:rPr>
          <w:noProof/>
        </w:rPr>
        <w:pict w14:anchorId="6B6EFA98">
          <v:shape id="_x0000_s1029" type="#_x0000_t32" style="position:absolute;margin-left:275.15pt;margin-top:.2pt;width:9pt;height:18pt;flip:x;z-index:251659776" o:connectortype="straight">
            <v:stroke endarrow="block"/>
          </v:shape>
        </w:pict>
      </w:r>
    </w:p>
    <w:p w14:paraId="4396AC62" w14:textId="77777777" w:rsidR="0099555B" w:rsidRDefault="00D92ECD" w:rsidP="00FC7F16">
      <w:pPr>
        <w:keepNext/>
        <w:keepLines/>
        <w:tabs>
          <w:tab w:val="left" w:pos="3046"/>
        </w:tabs>
        <w:rPr>
          <w:b/>
          <w:bCs/>
          <w:color w:val="231F20"/>
          <w:lang w:val="el-GR"/>
        </w:rPr>
      </w:pPr>
      <w:r>
        <w:rPr>
          <w:b/>
          <w:bCs/>
          <w:noProof/>
          <w:color w:val="231F20"/>
          <w:lang w:val="el-GR" w:eastAsia="el-GR"/>
        </w:rPr>
        <w:drawing>
          <wp:inline distT="0" distB="0" distL="0" distR="0" wp14:anchorId="1B9092E8" wp14:editId="14608129">
            <wp:extent cx="3400425" cy="38100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srcRect/>
                    <a:stretch>
                      <a:fillRect/>
                    </a:stretch>
                  </pic:blipFill>
                  <pic:spPr bwMode="auto">
                    <a:xfrm>
                      <a:off x="0" y="0"/>
                      <a:ext cx="3400425" cy="381000"/>
                    </a:xfrm>
                    <a:prstGeom prst="rect">
                      <a:avLst/>
                    </a:prstGeom>
                    <a:noFill/>
                    <a:ln w="9525">
                      <a:noFill/>
                      <a:miter lim="800000"/>
                      <a:headEnd/>
                      <a:tailEnd/>
                    </a:ln>
                  </pic:spPr>
                </pic:pic>
              </a:graphicData>
            </a:graphic>
          </wp:inline>
        </w:drawing>
      </w:r>
    </w:p>
    <w:p w14:paraId="066001EC" w14:textId="77777777" w:rsidR="0099555B" w:rsidRDefault="00DD10C3" w:rsidP="00FC7F16">
      <w:pPr>
        <w:keepNext/>
        <w:keepLines/>
        <w:tabs>
          <w:tab w:val="left" w:pos="3046"/>
        </w:tabs>
        <w:rPr>
          <w:b/>
          <w:bCs/>
          <w:color w:val="231F20"/>
          <w:lang w:val="el-GR"/>
        </w:rPr>
      </w:pPr>
      <w:r>
        <w:rPr>
          <w:noProof/>
        </w:rPr>
        <w:pict w14:anchorId="5547C22F">
          <v:shape id="_x0000_s1030" type="#_x0000_t32" style="position:absolute;margin-left:248.15pt;margin-top:3.9pt;width:9pt;height:22.7pt;flip:y;z-index:251660800" o:connectortype="straight">
            <v:stroke endarrow="block"/>
          </v:shape>
        </w:pict>
      </w:r>
      <w:r>
        <w:rPr>
          <w:noProof/>
        </w:rPr>
        <w:pict w14:anchorId="3CF15912">
          <v:shape id="_x0000_s1031" type="#_x0000_t32" style="position:absolute;margin-left:167.15pt;margin-top:4.05pt;width:9pt;height:27pt;flip:x y;z-index:251658752" o:connectortype="straight">
            <v:stroke endarrow="block"/>
          </v:shape>
        </w:pict>
      </w:r>
      <w:r>
        <w:rPr>
          <w:noProof/>
        </w:rPr>
        <w:pict w14:anchorId="11F2D2C5">
          <v:shape id="_x0000_s1032" type="#_x0000_t32" style="position:absolute;margin-left:113.15pt;margin-top:4.05pt;width:8.95pt;height:18pt;flip:x y;z-index:251657728" o:connectortype="straight">
            <v:stroke endarrow="block"/>
          </v:shape>
        </w:pict>
      </w:r>
      <w:r w:rsidR="0099555B">
        <w:rPr>
          <w:lang w:val="el-GR"/>
        </w:rPr>
        <w:t xml:space="preserve">                                </w:t>
      </w:r>
      <w:r w:rsidR="0099555B">
        <w:rPr>
          <w:b/>
          <w:bCs/>
          <w:lang w:val="el-GR"/>
        </w:rPr>
        <w:t xml:space="preserve">                                 </w:t>
      </w:r>
    </w:p>
    <w:p w14:paraId="2C3677CD" w14:textId="77777777" w:rsidR="0099555B" w:rsidRDefault="0099555B" w:rsidP="00FC7F16">
      <w:pPr>
        <w:keepNext/>
        <w:keepLines/>
        <w:tabs>
          <w:tab w:val="left" w:pos="3626"/>
          <w:tab w:val="left" w:pos="5045"/>
        </w:tabs>
        <w:rPr>
          <w:b/>
          <w:bCs/>
          <w:lang w:val="el-GR"/>
        </w:rPr>
      </w:pPr>
      <w:r>
        <w:rPr>
          <w:b/>
          <w:bCs/>
          <w:lang w:val="el-GR"/>
        </w:rPr>
        <w:t xml:space="preserve">       Άκρο βελόνας                                                         </w:t>
      </w:r>
    </w:p>
    <w:p w14:paraId="409ECEBC" w14:textId="77777777" w:rsidR="0099555B" w:rsidRDefault="0099555B" w:rsidP="00FC7F16">
      <w:pPr>
        <w:keepNext/>
        <w:keepLines/>
        <w:tabs>
          <w:tab w:val="left" w:pos="3626"/>
          <w:tab w:val="left" w:pos="5045"/>
        </w:tabs>
        <w:rPr>
          <w:b/>
          <w:bCs/>
          <w:lang w:val="el-GR"/>
        </w:rPr>
      </w:pPr>
      <w:r>
        <w:rPr>
          <w:b/>
          <w:bCs/>
          <w:lang w:val="el-GR"/>
        </w:rPr>
        <w:t xml:space="preserve">                                             φακός</w:t>
      </w:r>
      <w:r w:rsidR="004B31FA" w:rsidRPr="004B31FA">
        <w:rPr>
          <w:b/>
          <w:bCs/>
          <w:color w:val="231F20"/>
          <w:lang w:val="el-GR"/>
        </w:rPr>
        <w:t xml:space="preserve"> </w:t>
      </w:r>
      <w:r>
        <w:rPr>
          <w:b/>
          <w:bCs/>
          <w:color w:val="231F20"/>
          <w:lang w:val="el-GR"/>
        </w:rPr>
        <w:t xml:space="preserve">                          </w:t>
      </w:r>
      <w:r w:rsidR="004B31FA" w:rsidRPr="004B31FA">
        <w:rPr>
          <w:b/>
          <w:bCs/>
          <w:color w:val="231F20"/>
          <w:lang w:val="el-GR"/>
        </w:rPr>
        <w:t>κόκκινο κουμπί</w:t>
      </w:r>
      <w:r>
        <w:rPr>
          <w:b/>
          <w:bCs/>
          <w:color w:val="231F20"/>
          <w:lang w:val="el-GR"/>
        </w:rPr>
        <w:t xml:space="preserve"> εκτόξευσης</w:t>
      </w:r>
      <w:r>
        <w:rPr>
          <w:b/>
          <w:bCs/>
          <w:lang w:val="el-GR"/>
        </w:rPr>
        <w:t xml:space="preserve">                       </w:t>
      </w:r>
      <w:r>
        <w:rPr>
          <w:lang w:val="el-GR"/>
        </w:rPr>
        <w:tab/>
      </w:r>
      <w:r>
        <w:rPr>
          <w:b/>
          <w:bCs/>
          <w:lang w:val="el-GR"/>
        </w:rPr>
        <w:t xml:space="preserve">         </w:t>
      </w:r>
      <w:r>
        <w:rPr>
          <w:b/>
          <w:bCs/>
          <w:lang w:val="el-GR"/>
        </w:rPr>
        <w:tab/>
      </w:r>
    </w:p>
    <w:p w14:paraId="276DE547" w14:textId="77777777" w:rsidR="0099555B" w:rsidRDefault="0099555B" w:rsidP="00FC7F16">
      <w:pPr>
        <w:keepNext/>
        <w:keepLines/>
        <w:rPr>
          <w:b/>
          <w:bCs/>
          <w:lang w:val="el-GR"/>
        </w:rPr>
      </w:pPr>
      <w:r>
        <w:rPr>
          <w:b/>
          <w:bCs/>
          <w:lang w:val="el-GR"/>
        </w:rPr>
        <w:t xml:space="preserve">                                                              </w:t>
      </w:r>
      <w:r>
        <w:rPr>
          <w:b/>
          <w:bCs/>
          <w:color w:val="000000"/>
          <w:lang w:val="el-GR"/>
        </w:rPr>
        <w:t>κλείδωμα προστασίας</w:t>
      </w:r>
    </w:p>
    <w:p w14:paraId="3E01AC9C" w14:textId="77777777" w:rsidR="0099555B" w:rsidRPr="00792C9D" w:rsidRDefault="0099555B" w:rsidP="00BB6C58">
      <w:pPr>
        <w:tabs>
          <w:tab w:val="left" w:pos="426"/>
        </w:tabs>
        <w:rPr>
          <w:b/>
          <w:bCs/>
          <w:color w:val="000000"/>
          <w:sz w:val="22"/>
          <w:szCs w:val="22"/>
          <w:lang w:val="el-GR"/>
        </w:rPr>
      </w:pPr>
    </w:p>
    <w:p w14:paraId="6147B203" w14:textId="77777777" w:rsidR="0099555B" w:rsidRPr="00FC7F16" w:rsidRDefault="0099555B" w:rsidP="00BB6C58">
      <w:pPr>
        <w:widowControl w:val="0"/>
        <w:numPr>
          <w:ilvl w:val="0"/>
          <w:numId w:val="4"/>
        </w:numPr>
        <w:autoSpaceDE w:val="0"/>
        <w:autoSpaceDN w:val="0"/>
        <w:adjustRightInd w:val="0"/>
        <w:rPr>
          <w:b/>
          <w:bCs/>
          <w:color w:val="231F20"/>
          <w:sz w:val="22"/>
          <w:szCs w:val="22"/>
          <w:lang w:val="el-GR"/>
        </w:rPr>
      </w:pPr>
      <w:r w:rsidRPr="00FC7F16">
        <w:rPr>
          <w:b/>
          <w:bCs/>
          <w:color w:val="231F20"/>
          <w:sz w:val="22"/>
          <w:szCs w:val="22"/>
          <w:lang w:val="el-GR"/>
        </w:rPr>
        <w:t xml:space="preserve">Περιστρεφόμενο </w:t>
      </w:r>
      <w:r w:rsidR="00306962" w:rsidRPr="00FC7F16">
        <w:rPr>
          <w:b/>
          <w:bCs/>
          <w:color w:val="231F20"/>
          <w:sz w:val="22"/>
          <w:szCs w:val="22"/>
          <w:lang w:val="el-GR"/>
        </w:rPr>
        <w:t>κάλυμμα</w:t>
      </w:r>
      <w:r w:rsidRPr="00FC7F16">
        <w:rPr>
          <w:b/>
          <w:bCs/>
          <w:color w:val="231F20"/>
          <w:sz w:val="22"/>
          <w:szCs w:val="22"/>
          <w:lang w:val="el-GR"/>
        </w:rPr>
        <w:t xml:space="preserve"> πάνω από τη θυρίδα διαλύματος</w:t>
      </w:r>
    </w:p>
    <w:p w14:paraId="16851906" w14:textId="58F68A76" w:rsidR="0099555B" w:rsidRPr="00FC7F16" w:rsidRDefault="0099555B" w:rsidP="00BB6C58">
      <w:pPr>
        <w:widowControl w:val="0"/>
        <w:autoSpaceDE w:val="0"/>
        <w:autoSpaceDN w:val="0"/>
        <w:adjustRightInd w:val="0"/>
        <w:ind w:left="227"/>
        <w:rPr>
          <w:color w:val="231F20"/>
          <w:sz w:val="22"/>
          <w:szCs w:val="22"/>
          <w:lang w:val="el-GR"/>
        </w:rPr>
      </w:pPr>
      <w:r w:rsidRPr="00FC7F16">
        <w:rPr>
          <w:color w:val="231F20"/>
          <w:sz w:val="22"/>
          <w:szCs w:val="22"/>
          <w:lang w:val="el-GR"/>
        </w:rPr>
        <w:t xml:space="preserve">Ο ασθενής περιστρέφει το </w:t>
      </w:r>
      <w:r w:rsidR="00A4663A" w:rsidRPr="00FC7F16">
        <w:rPr>
          <w:color w:val="231F20"/>
          <w:sz w:val="22"/>
          <w:szCs w:val="22"/>
          <w:lang w:val="el-GR"/>
        </w:rPr>
        <w:t>κάλυμμα</w:t>
      </w:r>
      <w:r w:rsidRPr="00FC7F16">
        <w:rPr>
          <w:color w:val="231F20"/>
          <w:sz w:val="22"/>
          <w:szCs w:val="22"/>
          <w:lang w:val="el-GR"/>
        </w:rPr>
        <w:t xml:space="preserve"> πάνω από τις θυρίδες του διαλύματος ώστε  να ευθυγραμμιστούν οι φακοί με τις θυρίδες του διαλύματος στο σώμα της συσκευής αυτοχορηγούμενης ένεσης.</w:t>
      </w:r>
    </w:p>
    <w:p w14:paraId="0B1DBF4B" w14:textId="77777777" w:rsidR="0099555B" w:rsidRPr="00FC7F16" w:rsidRDefault="0099555B" w:rsidP="00BB6C58">
      <w:pPr>
        <w:widowControl w:val="0"/>
        <w:numPr>
          <w:ilvl w:val="0"/>
          <w:numId w:val="4"/>
        </w:numPr>
        <w:autoSpaceDE w:val="0"/>
        <w:autoSpaceDN w:val="0"/>
        <w:adjustRightInd w:val="0"/>
        <w:rPr>
          <w:color w:val="231F20"/>
          <w:sz w:val="22"/>
          <w:szCs w:val="22"/>
          <w:lang w:val="el-GR"/>
        </w:rPr>
      </w:pPr>
      <w:r w:rsidRPr="00FC7F16">
        <w:rPr>
          <w:b/>
          <w:bCs/>
          <w:color w:val="231F20"/>
          <w:sz w:val="22"/>
          <w:szCs w:val="22"/>
          <w:lang w:val="el-GR"/>
        </w:rPr>
        <w:t xml:space="preserve">Θυρίδα διαλύματος: </w:t>
      </w:r>
      <w:r w:rsidRPr="00FC7F16">
        <w:rPr>
          <w:color w:val="231F20"/>
          <w:sz w:val="22"/>
          <w:szCs w:val="22"/>
          <w:lang w:val="el-GR"/>
        </w:rPr>
        <w:t>Ο ασθενής κοιτάζει μέσα από το φακό σε αυτήν τη θυρίδα πριν από την ένεση για να ελέγξει ότι το διάλυμα είναι διαυγές και έτοιμο για χρήση.</w:t>
      </w:r>
    </w:p>
    <w:p w14:paraId="0F4057FF" w14:textId="77777777" w:rsidR="0099555B" w:rsidRPr="00FC7F16" w:rsidRDefault="0099555B" w:rsidP="00BB6C58">
      <w:pPr>
        <w:widowControl w:val="0"/>
        <w:numPr>
          <w:ilvl w:val="0"/>
          <w:numId w:val="4"/>
        </w:numPr>
        <w:autoSpaceDE w:val="0"/>
        <w:autoSpaceDN w:val="0"/>
        <w:adjustRightInd w:val="0"/>
        <w:rPr>
          <w:sz w:val="22"/>
          <w:szCs w:val="22"/>
          <w:lang w:val="el-GR"/>
        </w:rPr>
      </w:pPr>
      <w:r w:rsidRPr="00FC7F16">
        <w:rPr>
          <w:b/>
          <w:bCs/>
          <w:color w:val="231F20"/>
          <w:sz w:val="22"/>
          <w:szCs w:val="22"/>
          <w:lang w:val="el-GR"/>
        </w:rPr>
        <w:t xml:space="preserve">Δείκτης ένεσης: </w:t>
      </w:r>
      <w:r w:rsidRPr="00FC7F16">
        <w:rPr>
          <w:color w:val="231F20"/>
          <w:sz w:val="22"/>
          <w:szCs w:val="22"/>
          <w:lang w:val="el-GR"/>
        </w:rPr>
        <w:t>Πριν από την ένεση, ο ασθενής μπορεί να δει ένα λευκό πλαστικό έμβολο διαμέσου της θυρίδας. Αυτό σημαίνει ότι η συσκευή αυτοχορηγούμενης ένεσης Anapen δεν έχει πυροδοτηθεί κατά λάθος ή δεν έχει παραβιαστεί. Μετά την ένεση, ο δείκτης ένεσης γίνεται κόκκινος. Αυτό υποδεικνύει τη σωστή πυροδότηση της συσκευής αυτοχορηγούμενης ένεσης Anapen.</w:t>
      </w:r>
    </w:p>
    <w:p w14:paraId="327C8A82" w14:textId="77777777" w:rsidR="0099555B" w:rsidRPr="00FC7F16" w:rsidRDefault="0099555B" w:rsidP="00BB6C58">
      <w:pPr>
        <w:widowControl w:val="0"/>
        <w:numPr>
          <w:ilvl w:val="0"/>
          <w:numId w:val="4"/>
        </w:numPr>
        <w:autoSpaceDE w:val="0"/>
        <w:autoSpaceDN w:val="0"/>
        <w:adjustRightInd w:val="0"/>
        <w:rPr>
          <w:sz w:val="22"/>
          <w:szCs w:val="22"/>
          <w:lang w:val="el-GR"/>
        </w:rPr>
      </w:pPr>
      <w:r w:rsidRPr="00FC7F16">
        <w:rPr>
          <w:b/>
          <w:bCs/>
          <w:color w:val="231F20"/>
          <w:sz w:val="22"/>
          <w:szCs w:val="22"/>
          <w:lang w:val="el-GR"/>
        </w:rPr>
        <w:t xml:space="preserve">Μαύρο προστατευτικό κάλυμμα βελόνας (αναστρέψιμο): </w:t>
      </w:r>
      <w:r w:rsidRPr="00FC7F16">
        <w:rPr>
          <w:color w:val="231F20"/>
          <w:sz w:val="22"/>
          <w:szCs w:val="22"/>
          <w:lang w:val="el-GR"/>
        </w:rPr>
        <w:t>Προστατεύει τη βελόνα όταν ο ασθενής δε χρησιμοποιεί τη συσκευή αυτοχορηγούμενης ένεσης Anapen. Ο ασθενής απομακρύνει το προστατευτικό κάλυμμα της βελόνας πριν από την ένεση. Μετά από την ένεση, ο ασθενής περιστρέφει το μαύρο προστατευτικό κάλυμμα της βελόνας και το επαναφέρει στο ίδιο άκρο της συσκευής αυτοχορηγούμενης ένεσης Anapen</w:t>
      </w:r>
      <w:r w:rsidR="00792C9D" w:rsidRPr="00FC7F16">
        <w:rPr>
          <w:color w:val="231F20"/>
          <w:sz w:val="22"/>
          <w:szCs w:val="22"/>
          <w:lang w:val="el-GR"/>
        </w:rPr>
        <w:t>,</w:t>
      </w:r>
      <w:r w:rsidRPr="00FC7F16">
        <w:rPr>
          <w:color w:val="231F20"/>
          <w:sz w:val="22"/>
          <w:szCs w:val="22"/>
          <w:lang w:val="el-GR"/>
        </w:rPr>
        <w:t xml:space="preserve"> για να καλύψει τη βελόνα.</w:t>
      </w:r>
    </w:p>
    <w:p w14:paraId="6EDA71E5" w14:textId="77777777" w:rsidR="0099555B" w:rsidRPr="00725BD0" w:rsidRDefault="0099555B" w:rsidP="00BB6C58">
      <w:pPr>
        <w:widowControl w:val="0"/>
        <w:numPr>
          <w:ilvl w:val="0"/>
          <w:numId w:val="4"/>
        </w:numPr>
        <w:autoSpaceDE w:val="0"/>
        <w:autoSpaceDN w:val="0"/>
        <w:adjustRightInd w:val="0"/>
        <w:rPr>
          <w:sz w:val="22"/>
          <w:szCs w:val="22"/>
          <w:lang w:val="el-GR"/>
        </w:rPr>
      </w:pPr>
      <w:r w:rsidRPr="00FC7F16">
        <w:rPr>
          <w:b/>
          <w:bCs/>
          <w:color w:val="231F20"/>
          <w:sz w:val="22"/>
          <w:szCs w:val="22"/>
          <w:lang w:val="el-GR"/>
        </w:rPr>
        <w:t xml:space="preserve">Γκρι πώμα ασφαλείας: </w:t>
      </w:r>
      <w:r w:rsidRPr="00FC7F16">
        <w:rPr>
          <w:color w:val="231F20"/>
          <w:sz w:val="22"/>
          <w:szCs w:val="22"/>
          <w:lang w:val="el-GR"/>
        </w:rPr>
        <w:t>Καλύπτει το κόκκινο κουμπί πυροδότησης. Εμποδίζει το ακούσιο πάτημα του κουμπιού.</w:t>
      </w:r>
    </w:p>
    <w:p w14:paraId="14FA6D7A" w14:textId="77777777" w:rsidR="00A4663A" w:rsidRPr="00FC7F16" w:rsidRDefault="00A4663A" w:rsidP="00725BD0">
      <w:pPr>
        <w:widowControl w:val="0"/>
        <w:autoSpaceDE w:val="0"/>
        <w:autoSpaceDN w:val="0"/>
        <w:adjustRightInd w:val="0"/>
        <w:ind w:left="227"/>
        <w:rPr>
          <w:sz w:val="22"/>
          <w:szCs w:val="22"/>
          <w:lang w:val="el-GR"/>
        </w:rPr>
      </w:pPr>
    </w:p>
    <w:p w14:paraId="4D5041C5" w14:textId="77777777" w:rsidR="0099555B" w:rsidRPr="00FC7F16" w:rsidRDefault="0099555B" w:rsidP="00725BD0">
      <w:pPr>
        <w:widowControl w:val="0"/>
        <w:autoSpaceDE w:val="0"/>
        <w:autoSpaceDN w:val="0"/>
        <w:adjustRightInd w:val="0"/>
        <w:rPr>
          <w:b/>
          <w:bCs/>
          <w:color w:val="231F20"/>
          <w:sz w:val="22"/>
          <w:szCs w:val="22"/>
          <w:lang w:val="el-GR"/>
        </w:rPr>
      </w:pPr>
      <w:r w:rsidRPr="00FC7F16">
        <w:rPr>
          <w:b/>
          <w:bCs/>
          <w:color w:val="231F20"/>
          <w:sz w:val="22"/>
          <w:szCs w:val="22"/>
          <w:lang w:val="el-GR"/>
        </w:rPr>
        <w:t>Ο ασθενής δεν πρέπει να αφαιρέσει ούτε το μαύρο προστατευτικό κάλυμμα της βελόνας ούτε το γκρι πώμα ασφαλείας έως ότου χρειαστεί να χρησιμοποιηθεί η συσκευή αυτοχορηγούμενης ένεσης Anapen.</w:t>
      </w:r>
    </w:p>
    <w:p w14:paraId="1AF80BD8" w14:textId="77777777" w:rsidR="0099555B" w:rsidRPr="00FC7F16" w:rsidRDefault="0099555B" w:rsidP="00BB6C58">
      <w:pPr>
        <w:tabs>
          <w:tab w:val="left" w:pos="426"/>
        </w:tabs>
        <w:rPr>
          <w:b/>
          <w:bCs/>
          <w:color w:val="000000"/>
          <w:sz w:val="22"/>
          <w:szCs w:val="22"/>
          <w:lang w:val="el-GR"/>
        </w:rPr>
      </w:pPr>
    </w:p>
    <w:p w14:paraId="38EB18D0" w14:textId="77777777" w:rsidR="0099555B" w:rsidRPr="00FC7F16" w:rsidRDefault="0099555B" w:rsidP="00BB6C58">
      <w:pPr>
        <w:widowControl w:val="0"/>
        <w:autoSpaceDE w:val="0"/>
        <w:autoSpaceDN w:val="0"/>
        <w:adjustRightInd w:val="0"/>
        <w:rPr>
          <w:b/>
          <w:bCs/>
          <w:color w:val="231F20"/>
          <w:sz w:val="22"/>
          <w:szCs w:val="22"/>
          <w:lang w:val="el-GR"/>
        </w:rPr>
      </w:pPr>
      <w:r w:rsidRPr="00FC7F16">
        <w:rPr>
          <w:b/>
          <w:bCs/>
          <w:color w:val="231F20"/>
          <w:sz w:val="22"/>
          <w:szCs w:val="22"/>
          <w:lang w:val="el-GR"/>
        </w:rPr>
        <w:t>B. Έλεγχος της συσκευής αυτοχορηγούμενης ένεσης Anapen</w:t>
      </w:r>
    </w:p>
    <w:p w14:paraId="2E23B802" w14:textId="77777777" w:rsidR="00792C9D" w:rsidRDefault="00792C9D" w:rsidP="00BB6C58">
      <w:pPr>
        <w:widowControl w:val="0"/>
        <w:autoSpaceDE w:val="0"/>
        <w:autoSpaceDN w:val="0"/>
        <w:adjustRightInd w:val="0"/>
        <w:rPr>
          <w:color w:val="231F20"/>
          <w:sz w:val="22"/>
          <w:szCs w:val="22"/>
          <w:lang w:val="el-GR"/>
        </w:rPr>
      </w:pPr>
    </w:p>
    <w:p w14:paraId="2B56F367" w14:textId="77777777" w:rsidR="0099555B" w:rsidRPr="00FC7F16" w:rsidRDefault="0099555B" w:rsidP="00BB6C58">
      <w:pPr>
        <w:widowControl w:val="0"/>
        <w:autoSpaceDE w:val="0"/>
        <w:autoSpaceDN w:val="0"/>
        <w:adjustRightInd w:val="0"/>
        <w:rPr>
          <w:color w:val="231F20"/>
          <w:sz w:val="22"/>
          <w:szCs w:val="22"/>
          <w:lang w:val="el-GR"/>
        </w:rPr>
      </w:pPr>
      <w:r w:rsidRPr="00FC7F16">
        <w:rPr>
          <w:color w:val="231F20"/>
          <w:sz w:val="22"/>
          <w:szCs w:val="22"/>
          <w:lang w:val="el-GR"/>
        </w:rPr>
        <w:t>Πριν από τη χρήση της συσκευής αυτοχορηγούμενης ένεσης Anapen, ο ασθενής πρέπει να την ελέγξει ως εξής:</w:t>
      </w:r>
    </w:p>
    <w:p w14:paraId="41C4859E" w14:textId="77777777" w:rsidR="0099555B" w:rsidRPr="00FC7F16" w:rsidRDefault="0099555B" w:rsidP="00BB6C58">
      <w:pPr>
        <w:tabs>
          <w:tab w:val="left" w:pos="426"/>
        </w:tabs>
        <w:rPr>
          <w:b/>
          <w:bCs/>
          <w:color w:val="000000"/>
          <w:sz w:val="22"/>
          <w:szCs w:val="22"/>
          <w:lang w:val="el-GR"/>
        </w:rPr>
      </w:pPr>
    </w:p>
    <w:p w14:paraId="2B46D804" w14:textId="77777777" w:rsidR="0099555B" w:rsidRPr="00FC7F16" w:rsidRDefault="0099555B" w:rsidP="00BB6C58">
      <w:pPr>
        <w:autoSpaceDE w:val="0"/>
        <w:autoSpaceDN w:val="0"/>
        <w:adjustRightInd w:val="0"/>
        <w:rPr>
          <w:color w:val="231F20"/>
          <w:sz w:val="22"/>
          <w:szCs w:val="22"/>
          <w:lang w:val="el-GR"/>
        </w:rPr>
      </w:pPr>
    </w:p>
    <w:p w14:paraId="57D9CE38" w14:textId="052AC216" w:rsidR="0099555B" w:rsidRPr="00FC7F16" w:rsidRDefault="004C09ED" w:rsidP="00725BD0">
      <w:pPr>
        <w:widowControl w:val="0"/>
        <w:autoSpaceDE w:val="0"/>
        <w:autoSpaceDN w:val="0"/>
        <w:adjustRightInd w:val="0"/>
        <w:ind w:left="1843" w:hanging="1417"/>
        <w:rPr>
          <w:color w:val="231F20"/>
          <w:sz w:val="22"/>
          <w:szCs w:val="22"/>
          <w:lang w:val="el-GR"/>
        </w:rPr>
      </w:pPr>
      <w:r w:rsidRPr="00FC7F16">
        <w:rPr>
          <w:noProof/>
          <w:sz w:val="22"/>
          <w:szCs w:val="22"/>
          <w:lang w:val="el-GR" w:eastAsia="el-GR"/>
        </w:rPr>
        <w:drawing>
          <wp:inline distT="0" distB="0" distL="0" distR="0" wp14:anchorId="2B8C9121" wp14:editId="4AA8765B">
            <wp:extent cx="600075" cy="600075"/>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0099555B" w:rsidRPr="00FC7F16">
        <w:rPr>
          <w:color w:val="231F20"/>
          <w:sz w:val="22"/>
          <w:szCs w:val="22"/>
          <w:lang w:val="el-GR"/>
        </w:rPr>
        <w:t xml:space="preserve">       1. Περιστρέψτε το κάλυμμα πάνω από τις θυρίδες του διαλύματος πλήρως</w:t>
      </w:r>
      <w:r w:rsidR="00792C9D">
        <w:rPr>
          <w:color w:val="231F20"/>
          <w:sz w:val="22"/>
          <w:szCs w:val="22"/>
          <w:lang w:val="el-GR"/>
        </w:rPr>
        <w:t>,</w:t>
      </w:r>
      <w:r w:rsidR="0099555B" w:rsidRPr="00FC7F16">
        <w:rPr>
          <w:color w:val="231F20"/>
          <w:sz w:val="22"/>
          <w:szCs w:val="22"/>
          <w:lang w:val="el-GR"/>
        </w:rPr>
        <w:t xml:space="preserve"> αντίθετα από τη φορά των δεικτών του ρολογιού, όπως δείχνει το βέλος</w:t>
      </w:r>
      <w:r w:rsidR="00792C9D">
        <w:rPr>
          <w:color w:val="231F20"/>
          <w:sz w:val="22"/>
          <w:szCs w:val="22"/>
          <w:lang w:val="el-GR"/>
        </w:rPr>
        <w:t>,</w:t>
      </w:r>
      <w:r w:rsidR="0099555B" w:rsidRPr="00FC7F16">
        <w:rPr>
          <w:color w:val="231F20"/>
          <w:sz w:val="22"/>
          <w:szCs w:val="22"/>
          <w:lang w:val="el-GR"/>
        </w:rPr>
        <w:t xml:space="preserve"> ώστε να ευθυγραμμιστούν οι φακοί με τις θυρίδες του διαλύματος στο σώμα της συσκευής αυτοχορηγούμενης ένεσης.</w:t>
      </w:r>
    </w:p>
    <w:p w14:paraId="59C92018" w14:textId="77777777" w:rsidR="0099555B" w:rsidRPr="00FC7F16" w:rsidRDefault="0099555B" w:rsidP="00725BD0">
      <w:pPr>
        <w:autoSpaceDE w:val="0"/>
        <w:autoSpaceDN w:val="0"/>
        <w:adjustRightInd w:val="0"/>
        <w:ind w:left="1560" w:hanging="1134"/>
        <w:rPr>
          <w:color w:val="231F20"/>
          <w:sz w:val="22"/>
          <w:szCs w:val="22"/>
          <w:lang w:val="el-GR"/>
        </w:rPr>
      </w:pPr>
    </w:p>
    <w:p w14:paraId="13E12C30" w14:textId="77777777" w:rsidR="0099555B" w:rsidRPr="00FC7F16" w:rsidRDefault="0099555B" w:rsidP="00725BD0">
      <w:pPr>
        <w:tabs>
          <w:tab w:val="left" w:pos="1843"/>
        </w:tabs>
        <w:autoSpaceDE w:val="0"/>
        <w:autoSpaceDN w:val="0"/>
        <w:adjustRightInd w:val="0"/>
        <w:ind w:left="1843" w:hanging="1843"/>
        <w:rPr>
          <w:color w:val="231F20"/>
          <w:sz w:val="22"/>
          <w:szCs w:val="22"/>
          <w:lang w:val="el-GR"/>
        </w:rPr>
      </w:pPr>
      <w:r w:rsidRPr="00FC7F16">
        <w:rPr>
          <w:color w:val="231F20"/>
          <w:sz w:val="22"/>
          <w:szCs w:val="22"/>
          <w:lang w:val="el-GR"/>
        </w:rPr>
        <w:t xml:space="preserve">       </w:t>
      </w:r>
      <w:r w:rsidR="00D92ECD" w:rsidRPr="00FC7F16">
        <w:rPr>
          <w:noProof/>
          <w:color w:val="231F20"/>
          <w:sz w:val="22"/>
          <w:szCs w:val="22"/>
          <w:lang w:val="el-GR" w:eastAsia="el-GR"/>
        </w:rPr>
        <w:drawing>
          <wp:inline distT="0" distB="0" distL="0" distR="0" wp14:anchorId="3BD152F5" wp14:editId="686848EF">
            <wp:extent cx="600075" cy="600075"/>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1"/>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FC7F16">
        <w:rPr>
          <w:color w:val="231F20"/>
          <w:sz w:val="22"/>
          <w:szCs w:val="22"/>
          <w:lang w:val="el-GR"/>
        </w:rPr>
        <w:t xml:space="preserve">         2. Κοιτάξτε μέσα από τους φακούς τη </w:t>
      </w:r>
      <w:r w:rsidRPr="00FC7F16">
        <w:rPr>
          <w:b/>
          <w:bCs/>
          <w:color w:val="231F20"/>
          <w:sz w:val="22"/>
          <w:szCs w:val="22"/>
          <w:lang w:val="el-GR"/>
        </w:rPr>
        <w:t>θυρίδα</w:t>
      </w:r>
      <w:r w:rsidRPr="00FC7F16">
        <w:rPr>
          <w:color w:val="231F20"/>
          <w:sz w:val="22"/>
          <w:szCs w:val="22"/>
          <w:lang w:val="el-GR"/>
        </w:rPr>
        <w:t xml:space="preserve"> </w:t>
      </w:r>
      <w:r w:rsidRPr="00FC7F16">
        <w:rPr>
          <w:b/>
          <w:bCs/>
          <w:color w:val="231F20"/>
          <w:sz w:val="22"/>
          <w:szCs w:val="22"/>
          <w:lang w:val="el-GR"/>
        </w:rPr>
        <w:t xml:space="preserve">διαλύματος. </w:t>
      </w:r>
      <w:r w:rsidRPr="00FC7F16">
        <w:rPr>
          <w:color w:val="231F20"/>
          <w:sz w:val="22"/>
          <w:szCs w:val="22"/>
          <w:lang w:val="el-GR"/>
        </w:rPr>
        <w:t>Ελέγξτε ότι το διάλυμα είναι διαυγές και άχρωμο.</w:t>
      </w:r>
    </w:p>
    <w:p w14:paraId="4068DD64" w14:textId="77777777" w:rsidR="0099555B" w:rsidRPr="00FC7F16" w:rsidRDefault="0099555B" w:rsidP="00BB6C58">
      <w:pPr>
        <w:ind w:left="1440"/>
        <w:rPr>
          <w:color w:val="231F20"/>
          <w:sz w:val="22"/>
          <w:szCs w:val="22"/>
          <w:lang w:val="el-GR"/>
        </w:rPr>
      </w:pPr>
    </w:p>
    <w:p w14:paraId="120228C3" w14:textId="77777777" w:rsidR="0099555B" w:rsidRPr="00FC7F16" w:rsidRDefault="0099555B" w:rsidP="00725BD0">
      <w:pPr>
        <w:widowControl w:val="0"/>
        <w:autoSpaceDE w:val="0"/>
        <w:autoSpaceDN w:val="0"/>
        <w:adjustRightInd w:val="0"/>
        <w:ind w:left="1843"/>
        <w:rPr>
          <w:color w:val="231F20"/>
          <w:sz w:val="22"/>
          <w:szCs w:val="22"/>
          <w:lang w:val="el-GR"/>
        </w:rPr>
      </w:pPr>
      <w:r w:rsidRPr="00FC7F16">
        <w:rPr>
          <w:color w:val="231F20"/>
          <w:sz w:val="22"/>
          <w:szCs w:val="22"/>
          <w:lang w:val="el-GR"/>
        </w:rPr>
        <w:t>Εάν είναι θολό, χρωματισμένο ή περιέχει σωματίδια, απορρίψτε τη συσκευή αυτοχορηγούμενης ένεσης Anapen.</w:t>
      </w:r>
    </w:p>
    <w:p w14:paraId="77E275BC" w14:textId="77777777" w:rsidR="0099555B" w:rsidRPr="00FC7F16" w:rsidRDefault="0099555B" w:rsidP="00BB6C58">
      <w:pPr>
        <w:rPr>
          <w:color w:val="231F20"/>
          <w:sz w:val="22"/>
          <w:szCs w:val="22"/>
          <w:lang w:val="el-GR"/>
        </w:rPr>
      </w:pPr>
    </w:p>
    <w:p w14:paraId="45CBB6A4" w14:textId="54648B13" w:rsidR="0099555B" w:rsidRPr="00FC7F16" w:rsidRDefault="00D92ECD" w:rsidP="00725BD0">
      <w:pPr>
        <w:ind w:left="1843" w:hanging="1417"/>
        <w:rPr>
          <w:color w:val="000000"/>
          <w:sz w:val="22"/>
          <w:szCs w:val="22"/>
          <w:lang w:val="el-GR"/>
        </w:rPr>
      </w:pPr>
      <w:r w:rsidRPr="00FC7F16">
        <w:rPr>
          <w:noProof/>
          <w:color w:val="231F20"/>
          <w:sz w:val="22"/>
          <w:szCs w:val="22"/>
          <w:lang w:val="el-GR" w:eastAsia="el-GR"/>
        </w:rPr>
        <w:drawing>
          <wp:inline distT="0" distB="0" distL="0" distR="0" wp14:anchorId="03C2E10E" wp14:editId="66407C99">
            <wp:extent cx="752475" cy="742950"/>
            <wp:effectExtent l="1905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2"/>
                    <a:srcRect/>
                    <a:stretch>
                      <a:fillRect/>
                    </a:stretch>
                  </pic:blipFill>
                  <pic:spPr bwMode="auto">
                    <a:xfrm>
                      <a:off x="0" y="0"/>
                      <a:ext cx="752475" cy="742950"/>
                    </a:xfrm>
                    <a:prstGeom prst="rect">
                      <a:avLst/>
                    </a:prstGeom>
                    <a:noFill/>
                    <a:ln w="9525">
                      <a:noFill/>
                      <a:miter lim="800000"/>
                      <a:headEnd/>
                      <a:tailEnd/>
                    </a:ln>
                  </pic:spPr>
                </pic:pic>
              </a:graphicData>
            </a:graphic>
          </wp:inline>
        </w:drawing>
      </w:r>
      <w:r w:rsidR="0099555B" w:rsidRPr="00FC7F16">
        <w:rPr>
          <w:color w:val="231F20"/>
          <w:sz w:val="22"/>
          <w:szCs w:val="22"/>
          <w:lang w:val="el-GR"/>
        </w:rPr>
        <w:t xml:space="preserve">    </w:t>
      </w:r>
      <w:r w:rsidR="0099555B" w:rsidRPr="00FC7F16">
        <w:rPr>
          <w:sz w:val="22"/>
          <w:szCs w:val="22"/>
          <w:lang w:val="el-GR"/>
        </w:rPr>
        <w:t>3.</w:t>
      </w:r>
      <w:r w:rsidR="0099555B" w:rsidRPr="00FC7F16">
        <w:rPr>
          <w:color w:val="231F20"/>
          <w:sz w:val="22"/>
          <w:szCs w:val="22"/>
          <w:lang w:val="el-GR"/>
        </w:rPr>
        <w:t xml:space="preserve"> </w:t>
      </w:r>
      <w:r w:rsidR="0099555B" w:rsidRPr="00FC7F16">
        <w:rPr>
          <w:color w:val="000000"/>
          <w:sz w:val="22"/>
          <w:szCs w:val="22"/>
          <w:lang w:val="el-GR"/>
        </w:rPr>
        <w:t xml:space="preserve">Βεβαιωθείτε ότι ο </w:t>
      </w:r>
      <w:r w:rsidR="0099555B" w:rsidRPr="00FC7F16">
        <w:rPr>
          <w:b/>
          <w:bCs/>
          <w:color w:val="000000"/>
          <w:sz w:val="22"/>
          <w:szCs w:val="22"/>
          <w:lang w:val="el-GR"/>
        </w:rPr>
        <w:t xml:space="preserve">δείκτης ένεσης </w:t>
      </w:r>
      <w:r w:rsidR="0099555B" w:rsidRPr="00FC7F16">
        <w:rPr>
          <w:color w:val="000000"/>
          <w:sz w:val="22"/>
          <w:szCs w:val="22"/>
          <w:lang w:val="el-GR"/>
        </w:rPr>
        <w:t xml:space="preserve">δεν είναι κόκκινος. Εάν είναι κόκκινος, αυτό σημαίνει ότι η </w:t>
      </w:r>
      <w:r w:rsidR="0099555B" w:rsidRPr="00FC7F16">
        <w:rPr>
          <w:color w:val="231F20"/>
          <w:sz w:val="22"/>
          <w:szCs w:val="22"/>
          <w:lang w:val="el-GR"/>
        </w:rPr>
        <w:t>συσκευή αυτοχορηγούμενης ένεσης</w:t>
      </w:r>
      <w:r w:rsidR="0099555B" w:rsidRPr="00FC7F16">
        <w:rPr>
          <w:color w:val="000000"/>
          <w:sz w:val="22"/>
          <w:szCs w:val="22"/>
          <w:lang w:val="el-GR"/>
        </w:rPr>
        <w:t xml:space="preserve"> Anapen έχει ήδη πυροδοτηθεί και πρέπει να την απορρίψετε.</w:t>
      </w:r>
    </w:p>
    <w:p w14:paraId="332A8978" w14:textId="77777777" w:rsidR="0099555B" w:rsidRPr="00FC7F16" w:rsidRDefault="0099555B" w:rsidP="00BB6C58">
      <w:pPr>
        <w:autoSpaceDE w:val="0"/>
        <w:autoSpaceDN w:val="0"/>
        <w:adjustRightInd w:val="0"/>
        <w:ind w:left="1440"/>
        <w:rPr>
          <w:color w:val="231F20"/>
          <w:sz w:val="22"/>
          <w:szCs w:val="22"/>
          <w:lang w:val="el-GR"/>
        </w:rPr>
      </w:pPr>
    </w:p>
    <w:p w14:paraId="01E89CE9" w14:textId="303843E0" w:rsidR="0099555B" w:rsidRPr="00FC7F16" w:rsidRDefault="0099555B" w:rsidP="00725BD0">
      <w:pPr>
        <w:autoSpaceDE w:val="0"/>
        <w:autoSpaceDN w:val="0"/>
        <w:adjustRightInd w:val="0"/>
        <w:ind w:left="1843" w:hanging="1417"/>
        <w:rPr>
          <w:color w:val="231F20"/>
          <w:sz w:val="22"/>
          <w:szCs w:val="22"/>
          <w:lang w:val="el-GR"/>
        </w:rPr>
      </w:pPr>
      <w:r w:rsidRPr="00FC7F16">
        <w:rPr>
          <w:color w:val="231F20"/>
          <w:sz w:val="22"/>
          <w:szCs w:val="22"/>
          <w:lang w:val="el-GR"/>
        </w:rPr>
        <w:t xml:space="preserve"> </w:t>
      </w:r>
      <w:r w:rsidR="00D92ECD" w:rsidRPr="00FC7F16">
        <w:rPr>
          <w:noProof/>
          <w:color w:val="231F20"/>
          <w:sz w:val="22"/>
          <w:szCs w:val="22"/>
          <w:lang w:val="el-GR" w:eastAsia="el-GR"/>
        </w:rPr>
        <w:drawing>
          <wp:inline distT="0" distB="0" distL="0" distR="0" wp14:anchorId="52F8E15B" wp14:editId="30EA4FDA">
            <wp:extent cx="752475" cy="742950"/>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3"/>
                    <a:srcRect/>
                    <a:stretch>
                      <a:fillRect/>
                    </a:stretch>
                  </pic:blipFill>
                  <pic:spPr bwMode="auto">
                    <a:xfrm>
                      <a:off x="0" y="0"/>
                      <a:ext cx="752475" cy="742950"/>
                    </a:xfrm>
                    <a:prstGeom prst="rect">
                      <a:avLst/>
                    </a:prstGeom>
                    <a:noFill/>
                    <a:ln w="9525">
                      <a:noFill/>
                      <a:miter lim="800000"/>
                      <a:headEnd/>
                      <a:tailEnd/>
                    </a:ln>
                  </pic:spPr>
                </pic:pic>
              </a:graphicData>
            </a:graphic>
          </wp:inline>
        </w:drawing>
      </w:r>
      <w:r w:rsidRPr="00FC7F16">
        <w:rPr>
          <w:color w:val="231F20"/>
          <w:sz w:val="22"/>
          <w:szCs w:val="22"/>
          <w:lang w:val="el-GR"/>
        </w:rPr>
        <w:t xml:space="preserve">   4. Περιστρέψτε το κάλυμμα πάνω από τις θυρίδες του διαλύματος πλήρως </w:t>
      </w:r>
      <w:r w:rsidR="00792C9D">
        <w:rPr>
          <w:color w:val="231F20"/>
          <w:sz w:val="22"/>
          <w:szCs w:val="22"/>
          <w:lang w:val="el-GR"/>
        </w:rPr>
        <w:t xml:space="preserve">προς τα </w:t>
      </w:r>
      <w:r w:rsidRPr="00FC7F16">
        <w:rPr>
          <w:color w:val="231F20"/>
          <w:sz w:val="22"/>
          <w:szCs w:val="22"/>
          <w:lang w:val="el-GR"/>
        </w:rPr>
        <w:t>πίσω</w:t>
      </w:r>
      <w:r w:rsidR="00792C9D">
        <w:rPr>
          <w:color w:val="231F20"/>
          <w:sz w:val="22"/>
          <w:szCs w:val="22"/>
          <w:lang w:val="el-GR"/>
        </w:rPr>
        <w:t>,</w:t>
      </w:r>
      <w:r w:rsidRPr="00FC7F16">
        <w:rPr>
          <w:color w:val="231F20"/>
          <w:sz w:val="22"/>
          <w:szCs w:val="22"/>
          <w:lang w:val="el-GR"/>
        </w:rPr>
        <w:t xml:space="preserve"> σύμφωνα με τη φορά των δεικτών του ρολογιού, όπως δείχνει το βέλος</w:t>
      </w:r>
      <w:r w:rsidR="00792C9D">
        <w:rPr>
          <w:color w:val="231F20"/>
          <w:sz w:val="22"/>
          <w:szCs w:val="22"/>
          <w:lang w:val="el-GR"/>
        </w:rPr>
        <w:t>,</w:t>
      </w:r>
      <w:r w:rsidRPr="00FC7F16">
        <w:rPr>
          <w:color w:val="231F20"/>
          <w:sz w:val="22"/>
          <w:szCs w:val="22"/>
          <w:lang w:val="el-GR"/>
        </w:rPr>
        <w:t xml:space="preserve"> για να βεβαιωθείτε ότι είναι καλυμμένες και οι δύο θυρίδες διαλύματος.</w:t>
      </w:r>
      <w:r w:rsidR="00792C9D">
        <w:rPr>
          <w:color w:val="231F20"/>
          <w:sz w:val="22"/>
          <w:szCs w:val="22"/>
          <w:lang w:val="el-GR"/>
        </w:rPr>
        <w:t xml:space="preserve"> </w:t>
      </w:r>
      <w:r w:rsidRPr="00FC7F16">
        <w:rPr>
          <w:color w:val="231F20"/>
          <w:sz w:val="22"/>
          <w:szCs w:val="22"/>
          <w:lang w:val="el-GR"/>
        </w:rPr>
        <w:t>Τοποθετήστε πάλι τη συσκευή αυτοχορηγούμενης ένεσης Anapen στη χάρτινη συσκευασία έως ότου χρειαστεί να τη χρησιμοποιήσετε.</w:t>
      </w:r>
    </w:p>
    <w:p w14:paraId="53D841BA" w14:textId="77777777" w:rsidR="0099555B" w:rsidRPr="00FC7F16" w:rsidRDefault="0099555B" w:rsidP="00BB6C58">
      <w:pPr>
        <w:autoSpaceDE w:val="0"/>
        <w:autoSpaceDN w:val="0"/>
        <w:adjustRightInd w:val="0"/>
        <w:ind w:left="2160"/>
        <w:rPr>
          <w:color w:val="231F20"/>
          <w:sz w:val="22"/>
          <w:szCs w:val="22"/>
          <w:lang w:val="el-GR"/>
        </w:rPr>
      </w:pPr>
    </w:p>
    <w:p w14:paraId="2A5E676C" w14:textId="77777777" w:rsidR="0099555B" w:rsidRPr="00FC7F16" w:rsidRDefault="0099555B" w:rsidP="00BB6C58">
      <w:pPr>
        <w:widowControl w:val="0"/>
        <w:autoSpaceDE w:val="0"/>
        <w:autoSpaceDN w:val="0"/>
        <w:adjustRightInd w:val="0"/>
        <w:rPr>
          <w:b/>
          <w:bCs/>
          <w:color w:val="231F20"/>
          <w:sz w:val="22"/>
          <w:szCs w:val="22"/>
          <w:lang w:val="el-GR"/>
        </w:rPr>
      </w:pPr>
      <w:r w:rsidRPr="00FC7F16">
        <w:rPr>
          <w:b/>
          <w:bCs/>
          <w:color w:val="231F20"/>
          <w:sz w:val="22"/>
          <w:szCs w:val="22"/>
          <w:lang w:val="el-GR"/>
        </w:rPr>
        <w:t>Γ. Χρήση της συσκευής αυτοχορηγούμενης ένεσης Anapen</w:t>
      </w:r>
    </w:p>
    <w:p w14:paraId="02B26577" w14:textId="77777777" w:rsidR="00792C9D" w:rsidRDefault="00792C9D" w:rsidP="00BB6C58">
      <w:pPr>
        <w:widowControl w:val="0"/>
        <w:autoSpaceDE w:val="0"/>
        <w:autoSpaceDN w:val="0"/>
        <w:adjustRightInd w:val="0"/>
        <w:rPr>
          <w:color w:val="231F20"/>
          <w:sz w:val="22"/>
          <w:szCs w:val="22"/>
          <w:lang w:val="el-GR"/>
        </w:rPr>
      </w:pPr>
    </w:p>
    <w:p w14:paraId="10EB47CC" w14:textId="77777777" w:rsidR="0099555B" w:rsidRPr="00FC7F16" w:rsidRDefault="0099555B" w:rsidP="00BB6C58">
      <w:pPr>
        <w:widowControl w:val="0"/>
        <w:autoSpaceDE w:val="0"/>
        <w:autoSpaceDN w:val="0"/>
        <w:adjustRightInd w:val="0"/>
        <w:rPr>
          <w:b/>
          <w:bCs/>
          <w:color w:val="231F20"/>
          <w:sz w:val="22"/>
          <w:szCs w:val="22"/>
          <w:lang w:val="el-GR"/>
        </w:rPr>
      </w:pPr>
      <w:r w:rsidRPr="00FC7F16">
        <w:rPr>
          <w:color w:val="231F20"/>
          <w:sz w:val="22"/>
          <w:szCs w:val="22"/>
          <w:lang w:val="el-GR"/>
        </w:rPr>
        <w:t xml:space="preserve">Εάν το μαύρο προστατευτικό κάλυμμα της βελόνας έχει αφαιρεθεί, ο ασθενής </w:t>
      </w:r>
      <w:r w:rsidRPr="00FC7F16">
        <w:rPr>
          <w:b/>
          <w:bCs/>
          <w:color w:val="231F20"/>
          <w:sz w:val="22"/>
          <w:szCs w:val="22"/>
          <w:lang w:val="el-GR"/>
        </w:rPr>
        <w:t>δεν πρέπει να τοποθετήσει τον αντίχειρα, τα δάκτυλα ή το χέρι του πάνω από το ανοικτό άκρο (άκρο βελόνας) της συσκευής αυτοχορηγούμενης ένεσης Anapen.</w:t>
      </w:r>
    </w:p>
    <w:p w14:paraId="2D2E0E1E" w14:textId="77777777" w:rsidR="0099555B" w:rsidRPr="00FC7F16" w:rsidRDefault="0099555B" w:rsidP="00BB6C58">
      <w:pPr>
        <w:widowControl w:val="0"/>
        <w:autoSpaceDE w:val="0"/>
        <w:autoSpaceDN w:val="0"/>
        <w:adjustRightInd w:val="0"/>
        <w:rPr>
          <w:color w:val="231F20"/>
          <w:sz w:val="22"/>
          <w:szCs w:val="22"/>
          <w:lang w:val="el-GR"/>
        </w:rPr>
      </w:pPr>
    </w:p>
    <w:p w14:paraId="5AE0576F" w14:textId="77777777" w:rsidR="0099555B" w:rsidRPr="00FC7F16" w:rsidRDefault="0099555B" w:rsidP="00BB6C58">
      <w:pPr>
        <w:widowControl w:val="0"/>
        <w:autoSpaceDE w:val="0"/>
        <w:autoSpaceDN w:val="0"/>
        <w:adjustRightInd w:val="0"/>
        <w:rPr>
          <w:color w:val="231F20"/>
          <w:sz w:val="22"/>
          <w:szCs w:val="22"/>
          <w:lang w:val="el-GR"/>
        </w:rPr>
      </w:pPr>
      <w:r w:rsidRPr="00FC7F16">
        <w:rPr>
          <w:color w:val="231F20"/>
          <w:sz w:val="22"/>
          <w:szCs w:val="22"/>
          <w:lang w:val="el-GR"/>
        </w:rPr>
        <w:t>Για τη χρήση της συσκευής αυτοχορηγούμενης ένεσης Anapen, ο ασθενής πρέπει να ακολουθήσει τα παρακάτω βήματα:</w:t>
      </w:r>
    </w:p>
    <w:p w14:paraId="6B87228D" w14:textId="77777777" w:rsidR="0099555B" w:rsidRPr="00FC7F16" w:rsidRDefault="0099555B" w:rsidP="00BB6C58">
      <w:pPr>
        <w:autoSpaceDE w:val="0"/>
        <w:autoSpaceDN w:val="0"/>
        <w:adjustRightInd w:val="0"/>
        <w:rPr>
          <w:color w:val="000000"/>
          <w:sz w:val="22"/>
          <w:szCs w:val="22"/>
          <w:lang w:val="el-GR"/>
        </w:rPr>
      </w:pPr>
    </w:p>
    <w:p w14:paraId="3A456446" w14:textId="76AE8906" w:rsidR="0099555B" w:rsidRPr="00FC7F16" w:rsidRDefault="00154A34" w:rsidP="00725BD0">
      <w:pPr>
        <w:widowControl w:val="0"/>
        <w:autoSpaceDE w:val="0"/>
        <w:autoSpaceDN w:val="0"/>
        <w:adjustRightInd w:val="0"/>
        <w:ind w:left="1418" w:hanging="1418"/>
        <w:rPr>
          <w:color w:val="000000"/>
          <w:sz w:val="22"/>
          <w:szCs w:val="22"/>
          <w:lang w:val="el-GR"/>
        </w:rPr>
      </w:pPr>
      <w:r w:rsidRPr="00423DC0">
        <w:rPr>
          <w:noProof/>
          <w:szCs w:val="22"/>
          <w:lang w:val="el-GR" w:eastAsia="el-GR"/>
        </w:rPr>
        <w:drawing>
          <wp:inline distT="0" distB="0" distL="0" distR="0" wp14:anchorId="634FB7F0" wp14:editId="70F80A42">
            <wp:extent cx="838200" cy="685800"/>
            <wp:effectExtent l="0" t="0" r="0" b="0"/>
            <wp:docPr id="3" name="Image 3" descr="Imag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B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99555B" w:rsidRPr="00FC7F16">
        <w:rPr>
          <w:color w:val="231F20"/>
          <w:sz w:val="22"/>
          <w:szCs w:val="22"/>
          <w:lang w:val="el-GR"/>
        </w:rPr>
        <w:tab/>
        <w:t>1. Αφαιρέστε το μαύρο προστατευτικό κάλυμμα της βελόνας τραβώντας δυνατά προς την κατεύθυνση του βέλους.</w:t>
      </w:r>
    </w:p>
    <w:p w14:paraId="13249E62" w14:textId="5F0EC66C" w:rsidR="0099555B" w:rsidRPr="00FC7F16" w:rsidRDefault="005679C5" w:rsidP="00725BD0">
      <w:pPr>
        <w:widowControl w:val="0"/>
        <w:autoSpaceDE w:val="0"/>
        <w:autoSpaceDN w:val="0"/>
        <w:adjustRightInd w:val="0"/>
        <w:ind w:left="1418" w:hanging="1418"/>
        <w:rPr>
          <w:color w:val="231F20"/>
          <w:sz w:val="22"/>
          <w:szCs w:val="22"/>
          <w:lang w:val="el-GR"/>
        </w:rPr>
      </w:pPr>
      <w:r>
        <w:rPr>
          <w:color w:val="231F20"/>
          <w:sz w:val="22"/>
          <w:szCs w:val="22"/>
          <w:lang w:val="el-GR"/>
        </w:rPr>
        <w:t xml:space="preserve">                          </w:t>
      </w:r>
      <w:r w:rsidR="0099555B" w:rsidRPr="00FC7F16">
        <w:rPr>
          <w:color w:val="231F20"/>
          <w:sz w:val="22"/>
          <w:szCs w:val="22"/>
          <w:lang w:val="el-GR"/>
        </w:rPr>
        <w:t xml:space="preserve">Έτσι αφαιρείται επίσης ένα γκρίζο προστατευτικό θηκάρι της βελόνας. </w:t>
      </w:r>
    </w:p>
    <w:p w14:paraId="7EDCDDFB" w14:textId="77777777" w:rsidR="0099555B" w:rsidRPr="00FC7F16" w:rsidRDefault="0099555B" w:rsidP="00BB6C58">
      <w:pPr>
        <w:autoSpaceDE w:val="0"/>
        <w:autoSpaceDN w:val="0"/>
        <w:adjustRightInd w:val="0"/>
        <w:ind w:left="2880" w:hanging="1440"/>
        <w:rPr>
          <w:color w:val="231F20"/>
          <w:sz w:val="22"/>
          <w:szCs w:val="22"/>
          <w:lang w:val="el-GR"/>
        </w:rPr>
      </w:pPr>
    </w:p>
    <w:p w14:paraId="7A3CD1DA" w14:textId="77777777" w:rsidR="0099555B" w:rsidRPr="00FC7F16" w:rsidRDefault="0099555B" w:rsidP="00BB6C58">
      <w:pPr>
        <w:autoSpaceDE w:val="0"/>
        <w:autoSpaceDN w:val="0"/>
        <w:adjustRightInd w:val="0"/>
        <w:ind w:left="2160" w:firstLine="720"/>
        <w:rPr>
          <w:color w:val="231F20"/>
          <w:sz w:val="22"/>
          <w:szCs w:val="22"/>
          <w:lang w:val="el-GR"/>
        </w:rPr>
      </w:pPr>
    </w:p>
    <w:p w14:paraId="0A4B9927" w14:textId="7EF17482" w:rsidR="0099555B" w:rsidRPr="00FC7F16" w:rsidRDefault="00154A34" w:rsidP="00725BD0">
      <w:pPr>
        <w:widowControl w:val="0"/>
        <w:autoSpaceDE w:val="0"/>
        <w:autoSpaceDN w:val="0"/>
        <w:adjustRightInd w:val="0"/>
        <w:ind w:left="1418" w:hanging="1418"/>
        <w:rPr>
          <w:color w:val="000000"/>
          <w:sz w:val="22"/>
          <w:szCs w:val="22"/>
          <w:lang w:val="el-GR"/>
        </w:rPr>
      </w:pPr>
      <w:r w:rsidRPr="00423DC0">
        <w:rPr>
          <w:noProof/>
          <w:szCs w:val="22"/>
          <w:lang w:val="el-GR" w:eastAsia="el-GR"/>
        </w:rPr>
        <w:drawing>
          <wp:inline distT="0" distB="0" distL="0" distR="0" wp14:anchorId="6EF080C0" wp14:editId="64ADE9DB">
            <wp:extent cx="838200" cy="685800"/>
            <wp:effectExtent l="0" t="0" r="0" b="0"/>
            <wp:docPr id="9" name="Image 9" descr="Imag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B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99555B" w:rsidRPr="00FC7F16">
        <w:rPr>
          <w:color w:val="231F20"/>
          <w:sz w:val="22"/>
          <w:szCs w:val="22"/>
          <w:lang w:val="el-GR"/>
        </w:rPr>
        <w:tab/>
        <w:t xml:space="preserve">2. Αφαιρέστε το γκρι πώμα ασφαλείας από το κόκκινο κουμπί πυροδότησης, τραβώντας, </w:t>
      </w:r>
      <w:r w:rsidR="00122285">
        <w:rPr>
          <w:color w:val="231F20"/>
          <w:sz w:val="22"/>
          <w:szCs w:val="22"/>
          <w:lang w:val="el-GR"/>
        </w:rPr>
        <w:t xml:space="preserve">όπως </w:t>
      </w:r>
      <w:r w:rsidR="0099555B" w:rsidRPr="00FC7F16">
        <w:rPr>
          <w:color w:val="000000"/>
          <w:sz w:val="22"/>
          <w:szCs w:val="22"/>
          <w:lang w:val="el-GR"/>
        </w:rPr>
        <w:t>υποδεικνύουν τα βέλη</w:t>
      </w:r>
      <w:r w:rsidR="00886CA8">
        <w:rPr>
          <w:color w:val="000000"/>
          <w:sz w:val="22"/>
          <w:szCs w:val="22"/>
          <w:lang w:val="el-GR"/>
        </w:rPr>
        <w:t>.</w:t>
      </w:r>
    </w:p>
    <w:p w14:paraId="113F1183" w14:textId="77777777" w:rsidR="0099555B" w:rsidRPr="00FC7F16" w:rsidRDefault="0099555B" w:rsidP="00BB6C58">
      <w:pPr>
        <w:autoSpaceDE w:val="0"/>
        <w:autoSpaceDN w:val="0"/>
        <w:adjustRightInd w:val="0"/>
        <w:ind w:left="2880" w:hanging="1500"/>
        <w:rPr>
          <w:color w:val="231F20"/>
          <w:sz w:val="22"/>
          <w:szCs w:val="22"/>
          <w:lang w:val="el-GR"/>
        </w:rPr>
      </w:pPr>
    </w:p>
    <w:p w14:paraId="3B8F85BD" w14:textId="77777777" w:rsidR="0099555B" w:rsidRPr="00FC7F16" w:rsidRDefault="0099555B" w:rsidP="00BB6C58">
      <w:pPr>
        <w:autoSpaceDE w:val="0"/>
        <w:autoSpaceDN w:val="0"/>
        <w:adjustRightInd w:val="0"/>
        <w:ind w:left="2160" w:firstLine="720"/>
        <w:rPr>
          <w:color w:val="231F20"/>
          <w:sz w:val="22"/>
          <w:szCs w:val="22"/>
          <w:lang w:val="el-GR"/>
        </w:rPr>
      </w:pPr>
    </w:p>
    <w:p w14:paraId="0C0A7184" w14:textId="6A9196B4" w:rsidR="0099555B" w:rsidRPr="00FC7F16" w:rsidRDefault="0016461A" w:rsidP="00725BD0">
      <w:pPr>
        <w:widowControl w:val="0"/>
        <w:autoSpaceDE w:val="0"/>
        <w:autoSpaceDN w:val="0"/>
        <w:adjustRightInd w:val="0"/>
        <w:ind w:left="1418" w:hanging="1418"/>
        <w:rPr>
          <w:color w:val="231F20"/>
          <w:sz w:val="22"/>
          <w:szCs w:val="22"/>
          <w:lang w:val="el-GR"/>
        </w:rPr>
      </w:pPr>
      <w:r w:rsidRPr="008E79F4">
        <w:rPr>
          <w:noProof/>
          <w:sz w:val="22"/>
          <w:szCs w:val="22"/>
          <w:lang w:val="el-GR" w:eastAsia="el-GR"/>
        </w:rPr>
        <w:drawing>
          <wp:inline distT="0" distB="0" distL="0" distR="0" wp14:anchorId="7F8D9AF3" wp14:editId="767E6911">
            <wp:extent cx="731520" cy="7315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99555B" w:rsidRPr="00FC7F16">
        <w:rPr>
          <w:color w:val="231F20"/>
          <w:sz w:val="22"/>
          <w:szCs w:val="22"/>
          <w:lang w:val="el-GR"/>
        </w:rPr>
        <w:tab/>
        <w:t>3. Κρατήστε το ανοικτό άκρο (άκρο βελόνας) της συσκευής αυτοχορηγούμενης ένεσης Anapen πάνω στην εξωτερική πλευρά του μηρού. Εάν είναι απαραίτητο, μπορείτε να χρησιμοποιήσετε τη συσκευή αυτοχορηγούμενης ένεσης Anapen πάνω από ελαφρύ ρουχισμό, όπως ρούχα από ντένιμ, βαμβάκι ή πολυεστέρα.</w:t>
      </w:r>
    </w:p>
    <w:p w14:paraId="07B17DDE" w14:textId="77777777" w:rsidR="0099555B" w:rsidRPr="00FC7F16" w:rsidRDefault="0099555B" w:rsidP="00BB6C58">
      <w:pPr>
        <w:autoSpaceDE w:val="0"/>
        <w:autoSpaceDN w:val="0"/>
        <w:adjustRightInd w:val="0"/>
        <w:ind w:left="2880" w:hanging="1440"/>
        <w:rPr>
          <w:color w:val="231F20"/>
          <w:sz w:val="22"/>
          <w:szCs w:val="22"/>
          <w:lang w:val="el-GR"/>
        </w:rPr>
      </w:pPr>
    </w:p>
    <w:p w14:paraId="3F3667DE" w14:textId="77777777" w:rsidR="0099555B" w:rsidRPr="00FC7F16" w:rsidRDefault="0099555B" w:rsidP="00BB6C58">
      <w:pPr>
        <w:autoSpaceDE w:val="0"/>
        <w:autoSpaceDN w:val="0"/>
        <w:adjustRightInd w:val="0"/>
        <w:ind w:left="2880" w:hanging="1440"/>
        <w:rPr>
          <w:color w:val="231F20"/>
          <w:sz w:val="22"/>
          <w:szCs w:val="22"/>
          <w:lang w:val="el-GR"/>
        </w:rPr>
      </w:pPr>
    </w:p>
    <w:p w14:paraId="253B8EA9" w14:textId="6D3D5D4F" w:rsidR="0099555B" w:rsidRPr="00FC7F16" w:rsidRDefault="00154A34" w:rsidP="00725BD0">
      <w:pPr>
        <w:widowControl w:val="0"/>
        <w:autoSpaceDE w:val="0"/>
        <w:autoSpaceDN w:val="0"/>
        <w:adjustRightInd w:val="0"/>
        <w:ind w:left="1418" w:hanging="1418"/>
        <w:rPr>
          <w:sz w:val="22"/>
          <w:szCs w:val="22"/>
          <w:lang w:val="el-GR"/>
        </w:rPr>
      </w:pPr>
      <w:r w:rsidRPr="00423DC0">
        <w:rPr>
          <w:noProof/>
          <w:szCs w:val="22"/>
          <w:lang w:val="el-GR" w:eastAsia="el-GR"/>
        </w:rPr>
        <w:lastRenderedPageBreak/>
        <w:drawing>
          <wp:inline distT="0" distB="0" distL="0" distR="0" wp14:anchorId="0C05EF13" wp14:editId="14A085E5">
            <wp:extent cx="838200" cy="685800"/>
            <wp:effectExtent l="0" t="0" r="0" b="0"/>
            <wp:docPr id="13" name="Image 13" descr="Image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B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99555B" w:rsidRPr="00FC7F16">
        <w:rPr>
          <w:color w:val="231F20"/>
          <w:sz w:val="22"/>
          <w:szCs w:val="22"/>
          <w:lang w:val="el-GR"/>
        </w:rPr>
        <w:tab/>
        <w:t>4. Πατήστε το κόκκινο κουμπί πυροδότησης έτσι ώστε να κάνει ένα κλικ. Συνεχίστε να κρατάτε τη συσκευή αυτοχορηγούμενης ένεσης Anapen πάνω στην εξωτερική πλευρά του μηρού για 10 δευτερόλεπτα. Αφαιρέστε αργά τη συσκευή αυτοχορηγούμενης ένεσης Anapen από το μηρό. Στη συνέχεια μαλάξτε απαλά την περιοχή ένεσης.</w:t>
      </w:r>
    </w:p>
    <w:p w14:paraId="78DCA928" w14:textId="77777777" w:rsidR="0099555B" w:rsidRPr="00FC7F16" w:rsidRDefault="0099555B" w:rsidP="00BB6C58">
      <w:pPr>
        <w:rPr>
          <w:color w:val="231F20"/>
          <w:sz w:val="22"/>
          <w:szCs w:val="22"/>
          <w:lang w:val="el-GR"/>
        </w:rPr>
      </w:pPr>
    </w:p>
    <w:p w14:paraId="44525379" w14:textId="4329EC28" w:rsidR="0099555B" w:rsidRPr="00FC7F16" w:rsidRDefault="00154A34" w:rsidP="00725BD0">
      <w:pPr>
        <w:ind w:left="1418" w:hanging="1418"/>
        <w:rPr>
          <w:sz w:val="22"/>
          <w:szCs w:val="22"/>
          <w:lang w:val="el-GR"/>
        </w:rPr>
      </w:pPr>
      <w:r w:rsidRPr="00423DC0">
        <w:rPr>
          <w:noProof/>
          <w:szCs w:val="22"/>
          <w:lang w:val="el-GR" w:eastAsia="el-GR"/>
        </w:rPr>
        <w:drawing>
          <wp:inline distT="0" distB="0" distL="0" distR="0" wp14:anchorId="145C7C80" wp14:editId="3DE2DC4B">
            <wp:extent cx="838200" cy="693420"/>
            <wp:effectExtent l="0" t="0" r="0" b="0"/>
            <wp:docPr id="14" name="Image 14" descr="Anapen-C-05@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napen-C-05@30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693420"/>
                    </a:xfrm>
                    <a:prstGeom prst="rect">
                      <a:avLst/>
                    </a:prstGeom>
                    <a:noFill/>
                    <a:ln>
                      <a:noFill/>
                    </a:ln>
                  </pic:spPr>
                </pic:pic>
              </a:graphicData>
            </a:graphic>
          </wp:inline>
        </w:drawing>
      </w:r>
      <w:r w:rsidR="0099555B" w:rsidRPr="00FC7F16">
        <w:rPr>
          <w:color w:val="231F20"/>
          <w:sz w:val="22"/>
          <w:szCs w:val="22"/>
          <w:lang w:val="el-GR"/>
        </w:rPr>
        <w:t xml:space="preserve"> </w:t>
      </w:r>
      <w:r w:rsidR="0099555B" w:rsidRPr="00FC7F16">
        <w:rPr>
          <w:color w:val="231F20"/>
          <w:sz w:val="22"/>
          <w:szCs w:val="22"/>
          <w:lang w:val="el-GR"/>
        </w:rPr>
        <w:tab/>
        <w:t xml:space="preserve">5. </w:t>
      </w:r>
      <w:r w:rsidR="0099555B" w:rsidRPr="00FC7F16">
        <w:rPr>
          <w:b/>
          <w:bCs/>
          <w:color w:val="231F20"/>
          <w:sz w:val="22"/>
          <w:szCs w:val="22"/>
          <w:lang w:val="el-GR"/>
        </w:rPr>
        <w:t xml:space="preserve">Ο δείκτης ένεσης θα γίνει κόκκινος. </w:t>
      </w:r>
      <w:r w:rsidR="0099555B" w:rsidRPr="00FC7F16">
        <w:rPr>
          <w:color w:val="231F20"/>
          <w:sz w:val="22"/>
          <w:szCs w:val="22"/>
          <w:lang w:val="el-GR"/>
        </w:rPr>
        <w:t>Αυτό σημαίνει ότι η ένεση ολοκληρώθηκε. Εάν ο δείκτης ένεσης δε γίνει κόκκινος, η ένεση πρέπει να επαναληφθεί με καινούρια συσκευή αυτοχορηγούμενης ένεσης Anapen.</w:t>
      </w:r>
    </w:p>
    <w:p w14:paraId="2559312F" w14:textId="77777777" w:rsidR="0099555B" w:rsidRPr="00FC7F16" w:rsidRDefault="0099555B" w:rsidP="00BB6C58">
      <w:pPr>
        <w:autoSpaceDE w:val="0"/>
        <w:autoSpaceDN w:val="0"/>
        <w:adjustRightInd w:val="0"/>
        <w:rPr>
          <w:color w:val="231F20"/>
          <w:sz w:val="22"/>
          <w:szCs w:val="22"/>
          <w:lang w:val="el-GR"/>
        </w:rPr>
      </w:pPr>
    </w:p>
    <w:p w14:paraId="69C0A4F3" w14:textId="77777777" w:rsidR="0099555B" w:rsidRPr="00FC7F16" w:rsidRDefault="0099555B" w:rsidP="00BB6C58">
      <w:pPr>
        <w:autoSpaceDE w:val="0"/>
        <w:autoSpaceDN w:val="0"/>
        <w:adjustRightInd w:val="0"/>
        <w:ind w:left="2880" w:hanging="1440"/>
        <w:rPr>
          <w:color w:val="231F20"/>
          <w:sz w:val="22"/>
          <w:szCs w:val="22"/>
          <w:lang w:val="el-GR"/>
        </w:rPr>
      </w:pPr>
    </w:p>
    <w:p w14:paraId="1E84E60E" w14:textId="04066C96" w:rsidR="0099555B" w:rsidRPr="00792C9D" w:rsidRDefault="00154A34" w:rsidP="00725BD0">
      <w:pPr>
        <w:autoSpaceDE w:val="0"/>
        <w:autoSpaceDN w:val="0"/>
        <w:adjustRightInd w:val="0"/>
        <w:ind w:left="1418" w:hanging="1418"/>
        <w:rPr>
          <w:sz w:val="22"/>
          <w:szCs w:val="22"/>
          <w:lang w:val="el-GR"/>
        </w:rPr>
      </w:pPr>
      <w:r w:rsidRPr="00423DC0">
        <w:rPr>
          <w:noProof/>
          <w:szCs w:val="22"/>
          <w:lang w:val="el-GR" w:eastAsia="el-GR"/>
        </w:rPr>
        <w:drawing>
          <wp:inline distT="0" distB="0" distL="0" distR="0" wp14:anchorId="2D11E332" wp14:editId="4F0F26EF">
            <wp:extent cx="838200" cy="685800"/>
            <wp:effectExtent l="0" t="0" r="0" b="0"/>
            <wp:docPr id="15" name="Image 15" descr="Image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B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2170F4">
        <w:rPr>
          <w:sz w:val="22"/>
          <w:szCs w:val="22"/>
          <w:lang w:val="el-GR"/>
        </w:rPr>
        <w:t xml:space="preserve">  </w:t>
      </w:r>
      <w:r w:rsidR="0099555B" w:rsidRPr="00FC7F16">
        <w:rPr>
          <w:sz w:val="22"/>
          <w:szCs w:val="22"/>
          <w:lang w:val="el-GR"/>
        </w:rPr>
        <w:t xml:space="preserve">6. </w:t>
      </w:r>
      <w:r w:rsidR="0099555B" w:rsidRPr="00FC7F16">
        <w:rPr>
          <w:color w:val="000000"/>
          <w:sz w:val="22"/>
          <w:szCs w:val="22"/>
          <w:lang w:val="el-GR"/>
        </w:rPr>
        <w:t xml:space="preserve">Μετά την ένεση, η βελόνα εξέχει. Για να την καλύψετε, εφαρμόστε το φαρδύ άκρο του μαύρου προστατευτικού καλύμματος της βελόνας πίσω στο ανοικτό άκρο (άκρο βελόνας) της </w:t>
      </w:r>
      <w:r w:rsidR="0099555B" w:rsidRPr="00FC7F16">
        <w:rPr>
          <w:color w:val="231F20"/>
          <w:sz w:val="22"/>
          <w:szCs w:val="22"/>
          <w:lang w:val="el-GR"/>
        </w:rPr>
        <w:t xml:space="preserve">συσκευής αυτοχορηγούμενης ένεσης </w:t>
      </w:r>
      <w:r w:rsidR="0099555B" w:rsidRPr="00FC7F16">
        <w:rPr>
          <w:color w:val="000000"/>
          <w:sz w:val="22"/>
          <w:szCs w:val="22"/>
          <w:lang w:val="el-GR"/>
        </w:rPr>
        <w:t>Anapen (όπως υποδεικνύει το βέλος)</w:t>
      </w:r>
      <w:r w:rsidR="0099555B" w:rsidRPr="00FC7F16">
        <w:rPr>
          <w:color w:val="231F20"/>
          <w:sz w:val="22"/>
          <w:szCs w:val="22"/>
          <w:lang w:val="el-GR"/>
        </w:rPr>
        <w:t>.</w:t>
      </w:r>
      <w:r w:rsidR="0099555B" w:rsidRPr="00792C9D">
        <w:rPr>
          <w:sz w:val="22"/>
          <w:szCs w:val="22"/>
          <w:lang w:val="el-GR"/>
        </w:rPr>
        <w:t xml:space="preserve"> </w:t>
      </w:r>
    </w:p>
    <w:p w14:paraId="6B7A7083" w14:textId="77777777" w:rsidR="00122285" w:rsidRDefault="00122285" w:rsidP="004B31FA">
      <w:pPr>
        <w:rPr>
          <w:sz w:val="22"/>
          <w:szCs w:val="22"/>
          <w:lang w:val="el-GR"/>
        </w:rPr>
      </w:pPr>
    </w:p>
    <w:p w14:paraId="533B5217" w14:textId="77777777" w:rsidR="004B31FA" w:rsidRPr="00FC7F16" w:rsidRDefault="0099555B" w:rsidP="004B31FA">
      <w:pPr>
        <w:rPr>
          <w:b/>
          <w:color w:val="231F20"/>
          <w:sz w:val="22"/>
          <w:szCs w:val="22"/>
          <w:lang w:val="el-GR"/>
        </w:rPr>
      </w:pPr>
      <w:r w:rsidRPr="00FC7F16">
        <w:rPr>
          <w:b/>
          <w:sz w:val="22"/>
          <w:szCs w:val="22"/>
          <w:lang w:val="el-GR"/>
        </w:rPr>
        <w:t xml:space="preserve">Αμέσως μετά τη χρήση του </w:t>
      </w:r>
      <w:r w:rsidRPr="00FC7F16">
        <w:rPr>
          <w:b/>
          <w:sz w:val="22"/>
          <w:szCs w:val="22"/>
        </w:rPr>
        <w:t>Anapen</w:t>
      </w:r>
      <w:r w:rsidRPr="00FC7F16">
        <w:rPr>
          <w:b/>
          <w:sz w:val="22"/>
          <w:szCs w:val="22"/>
          <w:lang w:val="el-GR"/>
        </w:rPr>
        <w:t xml:space="preserve"> ο ασθενής θα πρέπει να καλέσει τις πρώτες βοήθειες, να ζητήσει ασθενοφόρο και να πει  «αναφυλαξία». Ο ασθενής θα πρέπει να εξηγήσει στον τραυματιοφορέα ότι έχει κάνει ένεση αδρεναλίνης στο μυ του μηρού του και να του δείξει το κουτί και αυτές τις οδηγίες.</w:t>
      </w:r>
      <w:r w:rsidRPr="00122285">
        <w:rPr>
          <w:b/>
          <w:bCs/>
          <w:sz w:val="22"/>
          <w:szCs w:val="22"/>
          <w:lang w:val="el-GR"/>
        </w:rPr>
        <w:t xml:space="preserve"> </w:t>
      </w:r>
    </w:p>
    <w:p w14:paraId="25C929FA" w14:textId="77777777" w:rsidR="0099555B" w:rsidRPr="00792C9D" w:rsidRDefault="0099555B" w:rsidP="00BB6C58">
      <w:pPr>
        <w:tabs>
          <w:tab w:val="left" w:pos="426"/>
        </w:tabs>
        <w:rPr>
          <w:b/>
          <w:bCs/>
          <w:color w:val="000000"/>
          <w:sz w:val="22"/>
          <w:szCs w:val="22"/>
          <w:lang w:val="el-GR"/>
        </w:rPr>
      </w:pPr>
    </w:p>
    <w:p w14:paraId="315C2BB2" w14:textId="77777777" w:rsidR="0099555B" w:rsidRPr="00792C9D" w:rsidRDefault="004B31FA" w:rsidP="00B222C1">
      <w:pPr>
        <w:rPr>
          <w:color w:val="000000"/>
          <w:sz w:val="22"/>
          <w:szCs w:val="22"/>
          <w:lang w:val="el-GR"/>
        </w:rPr>
      </w:pPr>
      <w:r w:rsidRPr="00FC7F16">
        <w:rPr>
          <w:sz w:val="22"/>
          <w:szCs w:val="22"/>
          <w:lang w:val="el-GR"/>
        </w:rPr>
        <w:t xml:space="preserve">Κάθε </w:t>
      </w:r>
      <w:r w:rsidRPr="00FC7F16">
        <w:rPr>
          <w:noProof/>
          <w:sz w:val="22"/>
          <w:szCs w:val="22"/>
          <w:lang w:val="el-GR"/>
        </w:rPr>
        <w:t xml:space="preserve">αχρησιμοποίητο φαρμακευτικό </w:t>
      </w:r>
      <w:r w:rsidRPr="00FC7F16">
        <w:rPr>
          <w:sz w:val="22"/>
          <w:szCs w:val="22"/>
          <w:lang w:val="el-GR"/>
        </w:rPr>
        <w:t xml:space="preserve">προϊόν ή υπόλειμμα πρέπει να </w:t>
      </w:r>
      <w:r w:rsidRPr="00FC7F16">
        <w:rPr>
          <w:noProof/>
          <w:sz w:val="22"/>
          <w:szCs w:val="22"/>
          <w:lang w:val="el-GR"/>
        </w:rPr>
        <w:t xml:space="preserve">απορρίπτεται </w:t>
      </w:r>
      <w:r w:rsidRPr="00FC7F16">
        <w:rPr>
          <w:sz w:val="22"/>
          <w:szCs w:val="22"/>
          <w:lang w:val="el-GR"/>
        </w:rPr>
        <w:t>σύμφωνα με τις κατά τόπους ισχύουσες σχετικές διατάξεις</w:t>
      </w:r>
      <w:r w:rsidR="002E4D08">
        <w:rPr>
          <w:sz w:val="22"/>
          <w:szCs w:val="22"/>
          <w:lang w:val="el-GR"/>
        </w:rPr>
        <w:t>.</w:t>
      </w:r>
    </w:p>
    <w:p w14:paraId="38051744" w14:textId="77777777" w:rsidR="0099555B" w:rsidRDefault="0099555B" w:rsidP="00B222C1">
      <w:pPr>
        <w:rPr>
          <w:color w:val="000000"/>
          <w:sz w:val="22"/>
          <w:szCs w:val="22"/>
          <w:lang w:val="el-GR"/>
        </w:rPr>
      </w:pPr>
    </w:p>
    <w:p w14:paraId="365A701C" w14:textId="77777777" w:rsidR="00792C9D" w:rsidRPr="00792C9D" w:rsidRDefault="00792C9D" w:rsidP="00B222C1">
      <w:pPr>
        <w:rPr>
          <w:color w:val="000000"/>
          <w:sz w:val="22"/>
          <w:szCs w:val="22"/>
          <w:lang w:val="el-GR"/>
        </w:rPr>
      </w:pPr>
    </w:p>
    <w:p w14:paraId="468BA4EF" w14:textId="77777777" w:rsidR="0099555B" w:rsidRPr="00792C9D" w:rsidRDefault="004B31FA" w:rsidP="00B222C1">
      <w:pPr>
        <w:tabs>
          <w:tab w:val="left" w:pos="426"/>
        </w:tabs>
        <w:rPr>
          <w:b/>
          <w:bCs/>
          <w:color w:val="000000"/>
          <w:sz w:val="22"/>
          <w:szCs w:val="22"/>
          <w:lang w:val="el-GR"/>
        </w:rPr>
      </w:pPr>
      <w:r w:rsidRPr="00792C9D">
        <w:rPr>
          <w:b/>
          <w:bCs/>
          <w:color w:val="000000"/>
          <w:sz w:val="22"/>
          <w:szCs w:val="22"/>
          <w:lang w:val="el-GR"/>
        </w:rPr>
        <w:t>7.</w:t>
      </w:r>
      <w:r w:rsidR="0099555B" w:rsidRPr="00792C9D">
        <w:rPr>
          <w:color w:val="000000"/>
          <w:sz w:val="22"/>
          <w:szCs w:val="22"/>
          <w:lang w:val="el-GR"/>
        </w:rPr>
        <w:tab/>
      </w:r>
      <w:r w:rsidR="0099555B" w:rsidRPr="00792C9D">
        <w:rPr>
          <w:b/>
          <w:bCs/>
          <w:color w:val="000000"/>
          <w:sz w:val="22"/>
          <w:szCs w:val="22"/>
          <w:lang w:val="el-GR"/>
        </w:rPr>
        <w:t>ΚΑΤΟΧΟΣ</w:t>
      </w:r>
      <w:r w:rsidRPr="00792C9D">
        <w:rPr>
          <w:b/>
          <w:bCs/>
          <w:color w:val="000000"/>
          <w:sz w:val="22"/>
          <w:szCs w:val="22"/>
          <w:lang w:val="el-GR"/>
        </w:rPr>
        <w:t xml:space="preserve"> </w:t>
      </w:r>
      <w:r w:rsidR="0099555B" w:rsidRPr="00792C9D">
        <w:rPr>
          <w:b/>
          <w:bCs/>
          <w:color w:val="000000"/>
          <w:sz w:val="22"/>
          <w:szCs w:val="22"/>
          <w:lang w:val="el-GR"/>
        </w:rPr>
        <w:t>ΑΔΕΙΑΣ</w:t>
      </w:r>
      <w:r w:rsidRPr="00792C9D">
        <w:rPr>
          <w:b/>
          <w:bCs/>
          <w:color w:val="000000"/>
          <w:sz w:val="22"/>
          <w:szCs w:val="22"/>
          <w:lang w:val="el-GR"/>
        </w:rPr>
        <w:t xml:space="preserve"> </w:t>
      </w:r>
      <w:r w:rsidR="0099555B" w:rsidRPr="00792C9D">
        <w:rPr>
          <w:b/>
          <w:bCs/>
          <w:color w:val="000000"/>
          <w:sz w:val="22"/>
          <w:szCs w:val="22"/>
          <w:lang w:val="el-GR"/>
        </w:rPr>
        <w:t>ΚΥΚΛΟΦΟΡΙΑΣ</w:t>
      </w:r>
    </w:p>
    <w:p w14:paraId="6D3E4B9A" w14:textId="77777777" w:rsidR="009E266F" w:rsidRDefault="009E266F" w:rsidP="00B222C1">
      <w:pPr>
        <w:ind w:left="709" w:hanging="709"/>
        <w:rPr>
          <w:b/>
          <w:color w:val="000000"/>
          <w:sz w:val="22"/>
          <w:szCs w:val="22"/>
          <w:lang w:val="el-GR"/>
        </w:rPr>
      </w:pPr>
    </w:p>
    <w:p w14:paraId="76433897" w14:textId="5A118593" w:rsidR="0099555B" w:rsidRPr="009E266F" w:rsidRDefault="009E266F" w:rsidP="00B222C1">
      <w:pPr>
        <w:ind w:left="709" w:hanging="709"/>
        <w:rPr>
          <w:b/>
          <w:color w:val="000000"/>
          <w:sz w:val="22"/>
          <w:szCs w:val="22"/>
          <w:lang w:val="el-GR"/>
        </w:rPr>
      </w:pPr>
      <w:r w:rsidRPr="009E266F">
        <w:rPr>
          <w:b/>
          <w:color w:val="000000"/>
          <w:sz w:val="22"/>
          <w:szCs w:val="22"/>
          <w:lang w:val="el-GR"/>
        </w:rPr>
        <w:t>Δικαιούχος σήματος</w:t>
      </w:r>
    </w:p>
    <w:p w14:paraId="0BDEFBE9" w14:textId="77777777" w:rsidR="008436C1" w:rsidRPr="00725BD0" w:rsidRDefault="008436C1" w:rsidP="008436C1">
      <w:pPr>
        <w:jc w:val="both"/>
        <w:rPr>
          <w:sz w:val="22"/>
          <w:szCs w:val="22"/>
          <w:lang w:val="el-GR"/>
        </w:rPr>
      </w:pPr>
      <w:r w:rsidRPr="00725BD0">
        <w:rPr>
          <w:sz w:val="22"/>
          <w:szCs w:val="22"/>
        </w:rPr>
        <w:t>Lincoln</w:t>
      </w:r>
      <w:r w:rsidRPr="00725BD0">
        <w:rPr>
          <w:sz w:val="22"/>
          <w:szCs w:val="22"/>
          <w:lang w:val="el-GR"/>
        </w:rPr>
        <w:t xml:space="preserve"> </w:t>
      </w:r>
      <w:r w:rsidRPr="00725BD0">
        <w:rPr>
          <w:sz w:val="22"/>
          <w:szCs w:val="22"/>
        </w:rPr>
        <w:t>Medical</w:t>
      </w:r>
      <w:r w:rsidRPr="00725BD0">
        <w:rPr>
          <w:sz w:val="22"/>
          <w:szCs w:val="22"/>
          <w:lang w:val="el-GR"/>
        </w:rPr>
        <w:t xml:space="preserve"> </w:t>
      </w:r>
      <w:r w:rsidRPr="00725BD0">
        <w:rPr>
          <w:sz w:val="22"/>
          <w:szCs w:val="22"/>
        </w:rPr>
        <w:t>Ltd</w:t>
      </w:r>
    </w:p>
    <w:p w14:paraId="0472C149" w14:textId="77777777" w:rsidR="008436C1" w:rsidRPr="00725BD0" w:rsidRDefault="008436C1" w:rsidP="008436C1">
      <w:pPr>
        <w:jc w:val="both"/>
        <w:rPr>
          <w:bCs/>
          <w:sz w:val="22"/>
          <w:szCs w:val="22"/>
        </w:rPr>
      </w:pPr>
      <w:r w:rsidRPr="00725BD0">
        <w:rPr>
          <w:bCs/>
          <w:sz w:val="22"/>
          <w:szCs w:val="22"/>
        </w:rPr>
        <w:t>Unit B Stanley Court</w:t>
      </w:r>
    </w:p>
    <w:p w14:paraId="416DC45E" w14:textId="77777777" w:rsidR="008436C1" w:rsidRPr="00725BD0" w:rsidRDefault="008436C1" w:rsidP="008436C1">
      <w:pPr>
        <w:jc w:val="both"/>
        <w:rPr>
          <w:bCs/>
          <w:sz w:val="22"/>
          <w:szCs w:val="22"/>
        </w:rPr>
      </w:pPr>
      <w:r w:rsidRPr="00725BD0">
        <w:rPr>
          <w:bCs/>
          <w:sz w:val="22"/>
          <w:szCs w:val="22"/>
        </w:rPr>
        <w:t xml:space="preserve">Glenmore </w:t>
      </w:r>
      <w:r w:rsidR="00010719" w:rsidRPr="00725BD0">
        <w:rPr>
          <w:bCs/>
          <w:sz w:val="22"/>
          <w:szCs w:val="22"/>
        </w:rPr>
        <w:t>Business Park</w:t>
      </w:r>
    </w:p>
    <w:p w14:paraId="2B13227E" w14:textId="77777777" w:rsidR="008436C1" w:rsidRPr="00725BD0" w:rsidRDefault="00010719" w:rsidP="008436C1">
      <w:pPr>
        <w:jc w:val="both"/>
        <w:rPr>
          <w:bCs/>
          <w:sz w:val="22"/>
          <w:szCs w:val="22"/>
        </w:rPr>
      </w:pPr>
      <w:r w:rsidRPr="00725BD0">
        <w:rPr>
          <w:bCs/>
          <w:sz w:val="22"/>
          <w:szCs w:val="22"/>
        </w:rPr>
        <w:t>Telford Road,</w:t>
      </w:r>
    </w:p>
    <w:p w14:paraId="76B051B4" w14:textId="7990B865" w:rsidR="008436C1" w:rsidRPr="00725BD0" w:rsidRDefault="00010719" w:rsidP="008436C1">
      <w:pPr>
        <w:jc w:val="both"/>
        <w:rPr>
          <w:bCs/>
          <w:color w:val="FF0000"/>
          <w:sz w:val="22"/>
          <w:szCs w:val="22"/>
        </w:rPr>
      </w:pPr>
      <w:r w:rsidRPr="00725BD0">
        <w:rPr>
          <w:bCs/>
          <w:sz w:val="22"/>
          <w:szCs w:val="22"/>
        </w:rPr>
        <w:t>Salisbury,</w:t>
      </w:r>
      <w:r w:rsidR="00C73E83" w:rsidRPr="00461EDF">
        <w:rPr>
          <w:bCs/>
          <w:sz w:val="22"/>
          <w:szCs w:val="22"/>
          <w:rPrChange w:id="16" w:author="ΚΑΡΥΔΑ ΕΥΑΓΓΕΛΙΑ" w:date="2018-10-08T08:06:00Z">
            <w:rPr>
              <w:bCs/>
              <w:sz w:val="22"/>
              <w:szCs w:val="22"/>
              <w:lang w:val="el-GR"/>
            </w:rPr>
          </w:rPrChange>
        </w:rPr>
        <w:t xml:space="preserve"> </w:t>
      </w:r>
      <w:r w:rsidR="008436C1" w:rsidRPr="00725BD0">
        <w:rPr>
          <w:bCs/>
          <w:sz w:val="22"/>
          <w:szCs w:val="22"/>
        </w:rPr>
        <w:t>SP2 7GH</w:t>
      </w:r>
    </w:p>
    <w:p w14:paraId="653B537C" w14:textId="77777777" w:rsidR="008436C1" w:rsidRPr="00725BD0" w:rsidRDefault="008436C1" w:rsidP="008436C1">
      <w:pPr>
        <w:pStyle w:val="a7"/>
        <w:spacing w:after="0"/>
        <w:ind w:left="0"/>
        <w:jc w:val="both"/>
        <w:rPr>
          <w:lang w:val="en-US" w:eastAsia="en-US"/>
        </w:rPr>
      </w:pPr>
      <w:r w:rsidRPr="00725BD0">
        <w:rPr>
          <w:lang w:val="el-GR" w:eastAsia="en-US"/>
        </w:rPr>
        <w:t>Ηνωμένο</w:t>
      </w:r>
      <w:r w:rsidRPr="00725BD0">
        <w:rPr>
          <w:lang w:val="en-US" w:eastAsia="en-US"/>
        </w:rPr>
        <w:t xml:space="preserve"> </w:t>
      </w:r>
      <w:r w:rsidRPr="00725BD0">
        <w:rPr>
          <w:lang w:val="el-GR" w:eastAsia="en-US"/>
        </w:rPr>
        <w:t>Βασίλειο</w:t>
      </w:r>
    </w:p>
    <w:p w14:paraId="2FFEA7DF" w14:textId="77777777" w:rsidR="0099555B" w:rsidRPr="008436C1" w:rsidRDefault="0099555B" w:rsidP="00B222C1">
      <w:pPr>
        <w:ind w:left="709" w:hanging="709"/>
        <w:rPr>
          <w:color w:val="000000"/>
          <w:sz w:val="22"/>
          <w:szCs w:val="22"/>
        </w:rPr>
      </w:pPr>
    </w:p>
    <w:p w14:paraId="577AD819" w14:textId="77777777" w:rsidR="0099555B" w:rsidRPr="00792C9D" w:rsidRDefault="0099555B" w:rsidP="00B222C1">
      <w:pPr>
        <w:pStyle w:val="3"/>
        <w:tabs>
          <w:tab w:val="clear" w:pos="2880"/>
          <w:tab w:val="clear" w:pos="3060"/>
          <w:tab w:val="clear" w:pos="3330"/>
          <w:tab w:val="clear" w:pos="5040"/>
          <w:tab w:val="clear" w:pos="5760"/>
          <w:tab w:val="clear" w:pos="6480"/>
          <w:tab w:val="clear" w:pos="7200"/>
          <w:tab w:val="clear" w:pos="7920"/>
          <w:tab w:val="clear" w:pos="8640"/>
        </w:tabs>
        <w:ind w:right="0"/>
      </w:pPr>
      <w:r w:rsidRPr="00792C9D">
        <w:t>Αντιπρόσωπος - Υπεύθυνος κυκλοφορίας σε Ελλάδα</w:t>
      </w:r>
      <w:r w:rsidR="002E4D08">
        <w:t>:</w:t>
      </w:r>
      <w:r w:rsidRPr="00792C9D">
        <w:t xml:space="preserve"> </w:t>
      </w:r>
    </w:p>
    <w:p w14:paraId="1EC118DE" w14:textId="77777777" w:rsidR="0099555B" w:rsidRPr="00010719" w:rsidRDefault="0099555B" w:rsidP="00BB6C58">
      <w:pPr>
        <w:ind w:left="426" w:hanging="426"/>
        <w:rPr>
          <w:color w:val="000000"/>
          <w:sz w:val="22"/>
          <w:szCs w:val="22"/>
          <w:lang w:val="sv-SE"/>
        </w:rPr>
      </w:pPr>
      <w:r w:rsidRPr="00792C9D">
        <w:rPr>
          <w:color w:val="000000"/>
          <w:sz w:val="22"/>
          <w:szCs w:val="22"/>
          <w:lang w:val="el-GR"/>
        </w:rPr>
        <w:t>Α</w:t>
      </w:r>
      <w:r w:rsidRPr="00010719">
        <w:rPr>
          <w:color w:val="000000"/>
          <w:sz w:val="22"/>
          <w:szCs w:val="22"/>
          <w:lang w:val="sv-SE"/>
        </w:rPr>
        <w:t>LLERTEC</w:t>
      </w:r>
      <w:r w:rsidR="004B31FA" w:rsidRPr="00010719">
        <w:rPr>
          <w:color w:val="000000"/>
          <w:sz w:val="22"/>
          <w:szCs w:val="22"/>
          <w:lang w:val="sv-SE"/>
        </w:rPr>
        <w:t xml:space="preserve"> </w:t>
      </w:r>
      <w:r w:rsidRPr="00010719">
        <w:rPr>
          <w:color w:val="000000"/>
          <w:sz w:val="22"/>
          <w:szCs w:val="22"/>
          <w:lang w:val="sv-SE"/>
        </w:rPr>
        <w:t>HELLAS</w:t>
      </w:r>
      <w:r w:rsidR="004B31FA" w:rsidRPr="00010719">
        <w:rPr>
          <w:color w:val="000000"/>
          <w:sz w:val="22"/>
          <w:szCs w:val="22"/>
          <w:lang w:val="sv-SE"/>
        </w:rPr>
        <w:t xml:space="preserve"> </w:t>
      </w:r>
      <w:r w:rsidRPr="00010719">
        <w:rPr>
          <w:color w:val="000000"/>
          <w:sz w:val="22"/>
          <w:szCs w:val="22"/>
          <w:lang w:val="sv-SE"/>
        </w:rPr>
        <w:t>AE</w:t>
      </w:r>
    </w:p>
    <w:p w14:paraId="70E3B1B2" w14:textId="77777777" w:rsidR="0099555B" w:rsidRPr="00010719" w:rsidRDefault="0099555B" w:rsidP="00BB6C58">
      <w:pPr>
        <w:rPr>
          <w:sz w:val="22"/>
          <w:szCs w:val="22"/>
          <w:lang w:val="sv-SE"/>
        </w:rPr>
      </w:pPr>
      <w:r w:rsidRPr="00792C9D">
        <w:rPr>
          <w:sz w:val="22"/>
          <w:szCs w:val="22"/>
          <w:lang w:val="el-GR"/>
        </w:rPr>
        <w:t>Κ</w:t>
      </w:r>
      <w:r w:rsidR="004B31FA" w:rsidRPr="00010719">
        <w:rPr>
          <w:sz w:val="22"/>
          <w:szCs w:val="22"/>
          <w:lang w:val="sv-SE"/>
        </w:rPr>
        <w:t xml:space="preserve">. </w:t>
      </w:r>
      <w:r w:rsidRPr="00792C9D">
        <w:rPr>
          <w:sz w:val="22"/>
          <w:szCs w:val="22"/>
          <w:lang w:val="el-GR"/>
        </w:rPr>
        <w:t>Καραμανλή</w:t>
      </w:r>
      <w:r w:rsidR="004B31FA" w:rsidRPr="00010719">
        <w:rPr>
          <w:sz w:val="22"/>
          <w:szCs w:val="22"/>
          <w:lang w:val="sv-SE"/>
        </w:rPr>
        <w:t xml:space="preserve"> 74</w:t>
      </w:r>
    </w:p>
    <w:p w14:paraId="6A24EA94" w14:textId="46093E3E" w:rsidR="0099555B" w:rsidRPr="00792C9D" w:rsidRDefault="009E266F" w:rsidP="00BB6C58">
      <w:pPr>
        <w:rPr>
          <w:sz w:val="22"/>
          <w:szCs w:val="22"/>
          <w:lang w:val="el-GR"/>
        </w:rPr>
      </w:pPr>
      <w:r>
        <w:rPr>
          <w:sz w:val="22"/>
          <w:szCs w:val="22"/>
          <w:lang w:val="el-GR"/>
        </w:rPr>
        <w:t>55135</w:t>
      </w:r>
      <w:r w:rsidR="0099555B" w:rsidRPr="00792C9D">
        <w:rPr>
          <w:sz w:val="22"/>
          <w:szCs w:val="22"/>
          <w:lang w:val="el-GR"/>
        </w:rPr>
        <w:t xml:space="preserve"> Θεσσαλονίκη</w:t>
      </w:r>
    </w:p>
    <w:p w14:paraId="254825C8" w14:textId="77777777" w:rsidR="0099555B" w:rsidRPr="00792C9D" w:rsidRDefault="0099555B" w:rsidP="00BB6C58">
      <w:pPr>
        <w:rPr>
          <w:sz w:val="22"/>
          <w:szCs w:val="22"/>
          <w:lang w:val="el-GR"/>
        </w:rPr>
      </w:pPr>
      <w:r w:rsidRPr="00792C9D">
        <w:rPr>
          <w:sz w:val="22"/>
          <w:szCs w:val="22"/>
          <w:lang w:val="el-GR"/>
        </w:rPr>
        <w:t>Τηλ. 2310 488 300</w:t>
      </w:r>
    </w:p>
    <w:p w14:paraId="5BDE205A" w14:textId="77777777" w:rsidR="0099555B" w:rsidRPr="00FC7F16" w:rsidRDefault="0099555B" w:rsidP="00BB6C58">
      <w:pPr>
        <w:spacing w:before="24" w:after="24"/>
        <w:rPr>
          <w:sz w:val="22"/>
          <w:szCs w:val="22"/>
          <w:lang w:val="el-GR"/>
        </w:rPr>
      </w:pPr>
      <w:r w:rsidRPr="00FC7F16">
        <w:rPr>
          <w:sz w:val="22"/>
          <w:szCs w:val="22"/>
          <w:lang w:val="el-GR"/>
        </w:rPr>
        <w:t>ΕΛΛΑΔΑ</w:t>
      </w:r>
    </w:p>
    <w:p w14:paraId="738C0D76" w14:textId="77777777" w:rsidR="00D92ECD" w:rsidRPr="00FC7F16" w:rsidRDefault="00D92ECD" w:rsidP="00BB6C58">
      <w:pPr>
        <w:spacing w:before="24" w:after="24"/>
        <w:rPr>
          <w:sz w:val="22"/>
          <w:szCs w:val="22"/>
          <w:lang w:val="el-GR"/>
        </w:rPr>
      </w:pPr>
    </w:p>
    <w:p w14:paraId="5EED4FDE" w14:textId="77777777" w:rsidR="0099555B" w:rsidRPr="00FC7F16" w:rsidRDefault="0099555B" w:rsidP="00BB6C58">
      <w:pPr>
        <w:spacing w:before="24" w:after="24"/>
        <w:rPr>
          <w:b/>
          <w:sz w:val="22"/>
          <w:szCs w:val="22"/>
          <w:lang w:val="el-GR"/>
        </w:rPr>
      </w:pPr>
      <w:r w:rsidRPr="00FC7F16">
        <w:rPr>
          <w:b/>
          <w:sz w:val="22"/>
          <w:szCs w:val="22"/>
          <w:lang w:val="el-GR"/>
        </w:rPr>
        <w:t>Αντιπρόσωπος Κύπρου</w:t>
      </w:r>
      <w:r w:rsidR="002E4D08">
        <w:rPr>
          <w:b/>
          <w:sz w:val="22"/>
          <w:szCs w:val="22"/>
          <w:lang w:val="el-GR"/>
        </w:rPr>
        <w:t>:</w:t>
      </w:r>
    </w:p>
    <w:p w14:paraId="511DD5FC" w14:textId="77777777" w:rsidR="0099555B" w:rsidRPr="00FC7F16" w:rsidRDefault="0099555B" w:rsidP="002E46CA">
      <w:pPr>
        <w:spacing w:before="24" w:after="24"/>
        <w:rPr>
          <w:sz w:val="22"/>
          <w:szCs w:val="22"/>
          <w:lang w:val="el-GR"/>
        </w:rPr>
      </w:pPr>
      <w:r w:rsidRPr="00FC7F16">
        <w:rPr>
          <w:sz w:val="22"/>
          <w:szCs w:val="22"/>
          <w:lang w:val="el-GR"/>
        </w:rPr>
        <w:t>Γεώργιος Πέτρου Λτδ</w:t>
      </w:r>
    </w:p>
    <w:p w14:paraId="00A6F254" w14:textId="77777777" w:rsidR="0099555B" w:rsidRPr="00FC7F16" w:rsidRDefault="0099555B" w:rsidP="002E46CA">
      <w:pPr>
        <w:spacing w:before="24" w:after="24"/>
        <w:rPr>
          <w:sz w:val="22"/>
          <w:szCs w:val="22"/>
          <w:lang w:val="el-GR"/>
        </w:rPr>
      </w:pPr>
      <w:r w:rsidRPr="00FC7F16">
        <w:rPr>
          <w:sz w:val="22"/>
          <w:szCs w:val="22"/>
          <w:lang w:val="el-GR"/>
        </w:rPr>
        <w:t>Άρεως 50, 2234 Λατσιά, Λευκωσία</w:t>
      </w:r>
    </w:p>
    <w:p w14:paraId="1FAB2276" w14:textId="77777777" w:rsidR="0099555B" w:rsidRPr="00FC7F16" w:rsidRDefault="0099555B" w:rsidP="002E46CA">
      <w:pPr>
        <w:spacing w:before="24" w:after="24"/>
        <w:rPr>
          <w:sz w:val="22"/>
          <w:szCs w:val="22"/>
          <w:lang w:val="el-GR"/>
        </w:rPr>
      </w:pPr>
      <w:r w:rsidRPr="00FC7F16">
        <w:rPr>
          <w:sz w:val="22"/>
          <w:szCs w:val="22"/>
          <w:lang w:val="el-GR"/>
        </w:rPr>
        <w:t>Τηλ. 357 22 757277</w:t>
      </w:r>
    </w:p>
    <w:p w14:paraId="0355C736" w14:textId="77777777" w:rsidR="0099555B" w:rsidRPr="00BB6C58" w:rsidRDefault="0099555B" w:rsidP="00B222C1">
      <w:pPr>
        <w:spacing w:before="24" w:after="24"/>
        <w:rPr>
          <w:sz w:val="24"/>
          <w:szCs w:val="24"/>
          <w:lang w:val="el-GR"/>
        </w:rPr>
      </w:pPr>
    </w:p>
    <w:p w14:paraId="0CC82665" w14:textId="77777777" w:rsidR="00792C9D" w:rsidRDefault="00792C9D" w:rsidP="00B222C1">
      <w:pPr>
        <w:spacing w:before="24" w:after="24"/>
        <w:rPr>
          <w:b/>
          <w:bCs/>
          <w:color w:val="000000"/>
          <w:sz w:val="22"/>
          <w:szCs w:val="22"/>
          <w:lang w:val="el-GR"/>
        </w:rPr>
      </w:pPr>
    </w:p>
    <w:p w14:paraId="75759C42" w14:textId="77777777" w:rsidR="0099555B" w:rsidRPr="00130BCB" w:rsidRDefault="0099555B" w:rsidP="00B222C1">
      <w:pPr>
        <w:spacing w:before="24" w:after="24"/>
        <w:rPr>
          <w:sz w:val="24"/>
          <w:szCs w:val="24"/>
          <w:lang w:val="el-GR"/>
        </w:rPr>
      </w:pPr>
      <w:r w:rsidRPr="00CA1AB4">
        <w:rPr>
          <w:b/>
          <w:bCs/>
          <w:color w:val="000000"/>
          <w:sz w:val="22"/>
          <w:szCs w:val="22"/>
          <w:lang w:val="el-GR"/>
        </w:rPr>
        <w:t>8.</w:t>
      </w:r>
      <w:r w:rsidRPr="00CA1AB4">
        <w:rPr>
          <w:color w:val="000000"/>
          <w:sz w:val="22"/>
          <w:szCs w:val="22"/>
          <w:lang w:val="el-GR"/>
        </w:rPr>
        <w:tab/>
      </w:r>
      <w:r w:rsidRPr="00CA1AB4">
        <w:rPr>
          <w:b/>
          <w:bCs/>
          <w:color w:val="000000"/>
          <w:sz w:val="22"/>
          <w:szCs w:val="22"/>
          <w:lang w:val="el-GR"/>
        </w:rPr>
        <w:t>ΑΡΙΘΜΟΣ</w:t>
      </w:r>
      <w:r>
        <w:rPr>
          <w:b/>
          <w:bCs/>
          <w:color w:val="000000"/>
          <w:sz w:val="22"/>
          <w:szCs w:val="22"/>
          <w:lang w:val="el-GR"/>
        </w:rPr>
        <w:t xml:space="preserve"> </w:t>
      </w:r>
      <w:r w:rsidRPr="00CA1AB4">
        <w:rPr>
          <w:b/>
          <w:bCs/>
          <w:color w:val="000000"/>
          <w:sz w:val="22"/>
          <w:szCs w:val="22"/>
          <w:lang w:val="el-GR"/>
        </w:rPr>
        <w:t>(ΟΙ) ΑΔΕΙΑΣ ΚΥΚΛΟΦΟΡΙΑΣ</w:t>
      </w:r>
      <w:r w:rsidRPr="00CA1AB4">
        <w:rPr>
          <w:color w:val="000000"/>
          <w:sz w:val="22"/>
          <w:szCs w:val="22"/>
          <w:lang w:val="el-GR"/>
        </w:rPr>
        <w:t xml:space="preserve"> </w:t>
      </w:r>
    </w:p>
    <w:p w14:paraId="3B137CB5" w14:textId="32CB8BD8" w:rsidR="00876DC0" w:rsidRPr="006B001C" w:rsidRDefault="00876DC0" w:rsidP="00876DC0">
      <w:pPr>
        <w:rPr>
          <w:sz w:val="22"/>
          <w:szCs w:val="22"/>
          <w:lang w:val="el-GR"/>
        </w:rPr>
      </w:pPr>
    </w:p>
    <w:p w14:paraId="4A768E48" w14:textId="77777777" w:rsidR="0099555B" w:rsidRPr="00BB6C58" w:rsidRDefault="0099555B" w:rsidP="00B222C1">
      <w:pPr>
        <w:rPr>
          <w:color w:val="000000"/>
          <w:sz w:val="22"/>
          <w:szCs w:val="22"/>
          <w:lang w:val="el-GR"/>
        </w:rPr>
      </w:pPr>
    </w:p>
    <w:p w14:paraId="413D4ADB" w14:textId="77777777" w:rsidR="0099555B" w:rsidRPr="00CA1AB4" w:rsidRDefault="0099555B" w:rsidP="00B222C1">
      <w:pPr>
        <w:rPr>
          <w:color w:val="000000"/>
          <w:sz w:val="22"/>
          <w:szCs w:val="22"/>
          <w:lang w:val="el-GR"/>
        </w:rPr>
      </w:pPr>
      <w:r w:rsidRPr="00CA1AB4">
        <w:rPr>
          <w:b/>
          <w:bCs/>
          <w:color w:val="000000"/>
          <w:sz w:val="22"/>
          <w:szCs w:val="22"/>
          <w:lang w:val="el-GR"/>
        </w:rPr>
        <w:t>9.</w:t>
      </w:r>
      <w:r w:rsidRPr="00CA1AB4">
        <w:rPr>
          <w:color w:val="000000"/>
          <w:sz w:val="22"/>
          <w:szCs w:val="22"/>
          <w:lang w:val="el-GR"/>
        </w:rPr>
        <w:tab/>
      </w:r>
      <w:r w:rsidRPr="00CA1AB4">
        <w:rPr>
          <w:b/>
          <w:bCs/>
          <w:color w:val="000000"/>
          <w:sz w:val="22"/>
          <w:szCs w:val="22"/>
          <w:lang w:val="el-GR"/>
        </w:rPr>
        <w:t>ΗΜΕΡΟΜΗΝΙΑ ΠΡΩΤΗΣ ΕΓΚΡΙΣΗΣ/ΑΝΑΝΕΩΣΗΣ ΤΗΣ ΑΔΕΙΑΣ</w:t>
      </w:r>
    </w:p>
    <w:p w14:paraId="6EDC6A7C" w14:textId="6375C3CD" w:rsidR="0099555B" w:rsidRDefault="0099555B" w:rsidP="00B222C1">
      <w:pPr>
        <w:ind w:left="709" w:hanging="709"/>
        <w:rPr>
          <w:color w:val="000000"/>
          <w:sz w:val="22"/>
          <w:szCs w:val="22"/>
          <w:lang w:val="el-GR"/>
        </w:rPr>
      </w:pPr>
    </w:p>
    <w:p w14:paraId="37E583D6" w14:textId="6C3E44C5" w:rsidR="009E266F" w:rsidRDefault="00384E3D" w:rsidP="00B222C1">
      <w:pPr>
        <w:ind w:left="709" w:hanging="709"/>
        <w:rPr>
          <w:color w:val="000000"/>
          <w:sz w:val="22"/>
          <w:szCs w:val="22"/>
          <w:lang w:val="el-GR"/>
        </w:rPr>
      </w:pPr>
      <w:r>
        <w:rPr>
          <w:color w:val="000000"/>
          <w:sz w:val="22"/>
          <w:szCs w:val="22"/>
          <w:lang w:val="el-GR"/>
        </w:rPr>
        <w:t>Ημερομηνία πρώτης έγκρισης: { }</w:t>
      </w:r>
    </w:p>
    <w:p w14:paraId="6AD52585" w14:textId="1BBAE70B" w:rsidR="00384E3D" w:rsidRDefault="00384E3D" w:rsidP="00B222C1">
      <w:pPr>
        <w:ind w:left="709" w:hanging="709"/>
        <w:rPr>
          <w:color w:val="000000"/>
          <w:sz w:val="22"/>
          <w:szCs w:val="22"/>
          <w:lang w:val="el-GR"/>
        </w:rPr>
      </w:pPr>
      <w:r>
        <w:rPr>
          <w:color w:val="000000"/>
          <w:sz w:val="22"/>
          <w:szCs w:val="22"/>
          <w:lang w:val="el-GR"/>
        </w:rPr>
        <w:t>&lt;Ημερομηνία τελευταίας ανανέωσης: { }&gt;</w:t>
      </w:r>
    </w:p>
    <w:p w14:paraId="21E485B2" w14:textId="77777777" w:rsidR="00384E3D" w:rsidRDefault="00384E3D" w:rsidP="00B222C1">
      <w:pPr>
        <w:ind w:left="709" w:hanging="709"/>
        <w:rPr>
          <w:color w:val="000000"/>
          <w:sz w:val="22"/>
          <w:szCs w:val="22"/>
          <w:lang w:val="el-GR"/>
        </w:rPr>
      </w:pPr>
    </w:p>
    <w:p w14:paraId="5F68764C" w14:textId="77777777" w:rsidR="00384E3D" w:rsidRPr="009E266F" w:rsidRDefault="00384E3D" w:rsidP="00B222C1">
      <w:pPr>
        <w:ind w:left="709" w:hanging="709"/>
        <w:rPr>
          <w:color w:val="000000"/>
          <w:sz w:val="22"/>
          <w:szCs w:val="22"/>
          <w:lang w:val="el-GR"/>
        </w:rPr>
      </w:pPr>
    </w:p>
    <w:p w14:paraId="18EE1335" w14:textId="77777777" w:rsidR="0099555B" w:rsidRPr="00876DC0" w:rsidRDefault="00792C9D" w:rsidP="00B222C1">
      <w:pPr>
        <w:numPr>
          <w:ilvl w:val="0"/>
          <w:numId w:val="2"/>
        </w:numPr>
        <w:tabs>
          <w:tab w:val="clear" w:pos="420"/>
        </w:tabs>
        <w:rPr>
          <w:color w:val="000000"/>
          <w:sz w:val="22"/>
          <w:szCs w:val="22"/>
          <w:lang w:val="el-GR"/>
        </w:rPr>
      </w:pPr>
      <w:r>
        <w:rPr>
          <w:b/>
          <w:bCs/>
          <w:color w:val="000000"/>
          <w:sz w:val="22"/>
          <w:szCs w:val="22"/>
          <w:lang w:val="el-GR"/>
        </w:rPr>
        <w:t xml:space="preserve">      </w:t>
      </w:r>
      <w:r w:rsidR="0099555B">
        <w:rPr>
          <w:b/>
          <w:bCs/>
          <w:color w:val="000000"/>
          <w:sz w:val="22"/>
          <w:szCs w:val="22"/>
          <w:lang w:val="el-GR"/>
        </w:rPr>
        <w:t>ΗΜΕΡΟΜΗΝΙΑ ΑΝΑΘΕΩΡΗΣΗΣ ΚΕΙΜΕΝΟΥ</w:t>
      </w:r>
    </w:p>
    <w:p w14:paraId="4EAC7347" w14:textId="34135006" w:rsidR="00876DC0" w:rsidRPr="00876DC0" w:rsidRDefault="00876DC0" w:rsidP="00876DC0">
      <w:pPr>
        <w:rPr>
          <w:color w:val="000000"/>
          <w:sz w:val="22"/>
          <w:szCs w:val="22"/>
          <w:lang w:val="el-GR"/>
        </w:rPr>
      </w:pPr>
    </w:p>
    <w:p w14:paraId="6E9C9C8C" w14:textId="3D28B967" w:rsidR="00876DC0" w:rsidRDefault="00400235" w:rsidP="00876DC0">
      <w:pPr>
        <w:rPr>
          <w:color w:val="000000"/>
          <w:sz w:val="22"/>
          <w:szCs w:val="22"/>
          <w:lang w:val="el-GR"/>
        </w:rPr>
      </w:pPr>
      <w:r>
        <w:rPr>
          <w:color w:val="000000"/>
          <w:sz w:val="22"/>
          <w:szCs w:val="22"/>
          <w:lang w:val="el-GR"/>
        </w:rPr>
        <w:t>{ }</w:t>
      </w:r>
    </w:p>
    <w:sectPr w:rsidR="00876DC0" w:rsidSect="0099555B">
      <w:footerReference w:type="default" r:id="rId20"/>
      <w:pgSz w:w="11907" w:h="16834" w:code="9"/>
      <w:pgMar w:top="1134" w:right="1418" w:bottom="1134" w:left="1418" w:header="737" w:footer="73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8B57E" w14:textId="77777777" w:rsidR="00DD10C3" w:rsidRDefault="00DD10C3">
      <w:r>
        <w:separator/>
      </w:r>
    </w:p>
  </w:endnote>
  <w:endnote w:type="continuationSeparator" w:id="0">
    <w:p w14:paraId="1026FE1D" w14:textId="77777777" w:rsidR="00DD10C3" w:rsidRDefault="00DD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io">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14025"/>
      <w:docPartObj>
        <w:docPartGallery w:val="Page Numbers (Bottom of Page)"/>
        <w:docPartUnique/>
      </w:docPartObj>
    </w:sdtPr>
    <w:sdtContent>
      <w:p w14:paraId="314B483F" w14:textId="3D314CE7" w:rsidR="00461EDF" w:rsidRDefault="00461EDF">
        <w:pPr>
          <w:pStyle w:val="a6"/>
          <w:jc w:val="center"/>
        </w:pPr>
        <w:r>
          <w:fldChar w:fldCharType="begin"/>
        </w:r>
        <w:r>
          <w:instrText>PAGE   \* MERGEFORMAT</w:instrText>
        </w:r>
        <w:r>
          <w:fldChar w:fldCharType="separate"/>
        </w:r>
        <w:r w:rsidRPr="00461EDF">
          <w:rPr>
            <w:noProof/>
            <w:lang w:val="el-GR"/>
          </w:rPr>
          <w:t>2</w:t>
        </w:r>
        <w:r>
          <w:fldChar w:fldCharType="end"/>
        </w:r>
      </w:p>
    </w:sdtContent>
  </w:sdt>
  <w:p w14:paraId="73E50D04" w14:textId="77777777" w:rsidR="00461EDF" w:rsidRDefault="00461ED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66F47" w14:textId="77777777" w:rsidR="00DD10C3" w:rsidRDefault="00DD10C3">
      <w:r>
        <w:separator/>
      </w:r>
    </w:p>
  </w:footnote>
  <w:footnote w:type="continuationSeparator" w:id="0">
    <w:p w14:paraId="0FF0AFD3" w14:textId="77777777" w:rsidR="00DD10C3" w:rsidRDefault="00DD1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D26A9"/>
    <w:multiLevelType w:val="singleLevel"/>
    <w:tmpl w:val="B71AE066"/>
    <w:lvl w:ilvl="0">
      <w:start w:val="10"/>
      <w:numFmt w:val="decimal"/>
      <w:lvlText w:val="%1."/>
      <w:lvlJc w:val="left"/>
      <w:pPr>
        <w:tabs>
          <w:tab w:val="num" w:pos="420"/>
        </w:tabs>
        <w:ind w:left="420" w:hanging="420"/>
      </w:pPr>
      <w:rPr>
        <w:rFonts w:hint="default"/>
        <w:b/>
        <w:bCs/>
      </w:rPr>
    </w:lvl>
  </w:abstractNum>
  <w:abstractNum w:abstractNumId="1">
    <w:nsid w:val="49A74534"/>
    <w:multiLevelType w:val="hybridMultilevel"/>
    <w:tmpl w:val="67F8FF4A"/>
    <w:lvl w:ilvl="0" w:tplc="486CDC78">
      <w:start w:val="1"/>
      <w:numFmt w:val="bullet"/>
      <w:lvlText w:val=""/>
      <w:lvlJc w:val="left"/>
      <w:pPr>
        <w:tabs>
          <w:tab w:val="num" w:pos="227"/>
        </w:tabs>
        <w:ind w:left="227" w:hanging="227"/>
      </w:pPr>
      <w:rPr>
        <w:rFonts w:ascii="Wingdings" w:hAnsi="Wingdings" w:cs="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nsid w:val="66521CE9"/>
    <w:multiLevelType w:val="multilevel"/>
    <w:tmpl w:val="A2F41102"/>
    <w:lvl w:ilvl="0">
      <w:start w:val="6"/>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71B63021"/>
    <w:multiLevelType w:val="multilevel"/>
    <w:tmpl w:val="419A280C"/>
    <w:lvl w:ilvl="0">
      <w:start w:val="6"/>
      <w:numFmt w:val="decimal"/>
      <w:lvlText w:val="%1"/>
      <w:lvlJc w:val="left"/>
      <w:pPr>
        <w:tabs>
          <w:tab w:val="num" w:pos="705"/>
        </w:tabs>
        <w:ind w:left="705" w:hanging="705"/>
      </w:pPr>
      <w:rPr>
        <w:rFonts w:ascii="Centurio" w:hAnsi="Centurio" w:cs="Centurio" w:hint="default"/>
      </w:rPr>
    </w:lvl>
    <w:lvl w:ilvl="1">
      <w:start w:val="5"/>
      <w:numFmt w:val="decimal"/>
      <w:lvlText w:val="%1.%2"/>
      <w:lvlJc w:val="left"/>
      <w:pPr>
        <w:tabs>
          <w:tab w:val="num" w:pos="705"/>
        </w:tabs>
        <w:ind w:left="705" w:hanging="705"/>
      </w:pPr>
      <w:rPr>
        <w:rFonts w:ascii="Centurio" w:hAnsi="Centurio" w:cs="Centurio" w:hint="default"/>
      </w:rPr>
    </w:lvl>
    <w:lvl w:ilvl="2">
      <w:start w:val="1"/>
      <w:numFmt w:val="decimal"/>
      <w:lvlText w:val="%1.%2.%3"/>
      <w:lvlJc w:val="left"/>
      <w:pPr>
        <w:tabs>
          <w:tab w:val="num" w:pos="720"/>
        </w:tabs>
        <w:ind w:left="720" w:hanging="720"/>
      </w:pPr>
      <w:rPr>
        <w:rFonts w:ascii="Centurio" w:hAnsi="Centurio" w:cs="Centurio" w:hint="default"/>
      </w:rPr>
    </w:lvl>
    <w:lvl w:ilvl="3">
      <w:start w:val="1"/>
      <w:numFmt w:val="decimal"/>
      <w:lvlText w:val="%1.%2.%3.%4"/>
      <w:lvlJc w:val="left"/>
      <w:pPr>
        <w:tabs>
          <w:tab w:val="num" w:pos="720"/>
        </w:tabs>
        <w:ind w:left="720" w:hanging="720"/>
      </w:pPr>
      <w:rPr>
        <w:rFonts w:ascii="Centurio" w:hAnsi="Centurio" w:cs="Centurio" w:hint="default"/>
      </w:rPr>
    </w:lvl>
    <w:lvl w:ilvl="4">
      <w:start w:val="1"/>
      <w:numFmt w:val="decimal"/>
      <w:lvlText w:val="%1.%2.%3.%4.%5"/>
      <w:lvlJc w:val="left"/>
      <w:pPr>
        <w:tabs>
          <w:tab w:val="num" w:pos="1080"/>
        </w:tabs>
        <w:ind w:left="1080" w:hanging="1080"/>
      </w:pPr>
      <w:rPr>
        <w:rFonts w:ascii="Centurio" w:hAnsi="Centurio" w:cs="Centurio" w:hint="default"/>
      </w:rPr>
    </w:lvl>
    <w:lvl w:ilvl="5">
      <w:start w:val="1"/>
      <w:numFmt w:val="decimal"/>
      <w:lvlText w:val="%1.%2.%3.%4.%5.%6"/>
      <w:lvlJc w:val="left"/>
      <w:pPr>
        <w:tabs>
          <w:tab w:val="num" w:pos="1080"/>
        </w:tabs>
        <w:ind w:left="1080" w:hanging="1080"/>
      </w:pPr>
      <w:rPr>
        <w:rFonts w:ascii="Centurio" w:hAnsi="Centurio" w:cs="Centurio" w:hint="default"/>
      </w:rPr>
    </w:lvl>
    <w:lvl w:ilvl="6">
      <w:start w:val="1"/>
      <w:numFmt w:val="decimal"/>
      <w:lvlText w:val="%1.%2.%3.%4.%5.%6.%7"/>
      <w:lvlJc w:val="left"/>
      <w:pPr>
        <w:tabs>
          <w:tab w:val="num" w:pos="1440"/>
        </w:tabs>
        <w:ind w:left="1440" w:hanging="1440"/>
      </w:pPr>
      <w:rPr>
        <w:rFonts w:ascii="Centurio" w:hAnsi="Centurio" w:cs="Centurio" w:hint="default"/>
      </w:rPr>
    </w:lvl>
    <w:lvl w:ilvl="7">
      <w:start w:val="1"/>
      <w:numFmt w:val="decimal"/>
      <w:lvlText w:val="%1.%2.%3.%4.%5.%6.%7.%8"/>
      <w:lvlJc w:val="left"/>
      <w:pPr>
        <w:tabs>
          <w:tab w:val="num" w:pos="1440"/>
        </w:tabs>
        <w:ind w:left="1440" w:hanging="1440"/>
      </w:pPr>
      <w:rPr>
        <w:rFonts w:ascii="Centurio" w:hAnsi="Centurio" w:cs="Centurio" w:hint="default"/>
      </w:rPr>
    </w:lvl>
    <w:lvl w:ilvl="8">
      <w:start w:val="1"/>
      <w:numFmt w:val="decimal"/>
      <w:lvlText w:val="%1.%2.%3.%4.%5.%6.%7.%8.%9"/>
      <w:lvlJc w:val="left"/>
      <w:pPr>
        <w:tabs>
          <w:tab w:val="num" w:pos="1800"/>
        </w:tabs>
        <w:ind w:left="1800" w:hanging="1800"/>
      </w:pPr>
      <w:rPr>
        <w:rFonts w:ascii="Centurio" w:hAnsi="Centurio" w:cs="Centurio" w:hint="default"/>
      </w:rPr>
    </w:lvl>
  </w:abstractNum>
  <w:abstractNum w:abstractNumId="4">
    <w:nsid w:val="76863274"/>
    <w:multiLevelType w:val="hybridMultilevel"/>
    <w:tmpl w:val="A314B92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0977AD"/>
    <w:rsid w:val="00003B17"/>
    <w:rsid w:val="000057A5"/>
    <w:rsid w:val="00010719"/>
    <w:rsid w:val="0004074B"/>
    <w:rsid w:val="000459F1"/>
    <w:rsid w:val="00065CCF"/>
    <w:rsid w:val="000977AD"/>
    <w:rsid w:val="000A2D18"/>
    <w:rsid w:val="000A33E6"/>
    <w:rsid w:val="000B2336"/>
    <w:rsid w:val="000B379D"/>
    <w:rsid w:val="000C0077"/>
    <w:rsid w:val="000C6803"/>
    <w:rsid w:val="000E04CE"/>
    <w:rsid w:val="00122285"/>
    <w:rsid w:val="00126B08"/>
    <w:rsid w:val="00130BCB"/>
    <w:rsid w:val="00154A34"/>
    <w:rsid w:val="0016461A"/>
    <w:rsid w:val="001772D9"/>
    <w:rsid w:val="001912C3"/>
    <w:rsid w:val="001A0C92"/>
    <w:rsid w:val="001A6413"/>
    <w:rsid w:val="001C2E6A"/>
    <w:rsid w:val="001D0ACC"/>
    <w:rsid w:val="001D6A37"/>
    <w:rsid w:val="001F443F"/>
    <w:rsid w:val="002041D6"/>
    <w:rsid w:val="0020560E"/>
    <w:rsid w:val="002170F4"/>
    <w:rsid w:val="00252DE1"/>
    <w:rsid w:val="002647FA"/>
    <w:rsid w:val="00271367"/>
    <w:rsid w:val="00272CF2"/>
    <w:rsid w:val="00277C08"/>
    <w:rsid w:val="002A6B77"/>
    <w:rsid w:val="002C1A33"/>
    <w:rsid w:val="002E46CA"/>
    <w:rsid w:val="002E4D08"/>
    <w:rsid w:val="00300F70"/>
    <w:rsid w:val="00304A7F"/>
    <w:rsid w:val="00306962"/>
    <w:rsid w:val="00315D4C"/>
    <w:rsid w:val="003251C7"/>
    <w:rsid w:val="00380095"/>
    <w:rsid w:val="00384E3D"/>
    <w:rsid w:val="00385239"/>
    <w:rsid w:val="003A1BD2"/>
    <w:rsid w:val="003A2CFA"/>
    <w:rsid w:val="003C3814"/>
    <w:rsid w:val="003C413F"/>
    <w:rsid w:val="003C5A84"/>
    <w:rsid w:val="003E174A"/>
    <w:rsid w:val="003E24A0"/>
    <w:rsid w:val="003F5D79"/>
    <w:rsid w:val="00400235"/>
    <w:rsid w:val="00410579"/>
    <w:rsid w:val="0045335F"/>
    <w:rsid w:val="00461EDF"/>
    <w:rsid w:val="00463BCB"/>
    <w:rsid w:val="00473D9B"/>
    <w:rsid w:val="004B31FA"/>
    <w:rsid w:val="004B4037"/>
    <w:rsid w:val="004C07F9"/>
    <w:rsid w:val="004C09ED"/>
    <w:rsid w:val="004D0477"/>
    <w:rsid w:val="004D75D1"/>
    <w:rsid w:val="004E5491"/>
    <w:rsid w:val="004F354A"/>
    <w:rsid w:val="00503F05"/>
    <w:rsid w:val="005241C9"/>
    <w:rsid w:val="005508C8"/>
    <w:rsid w:val="00553A3F"/>
    <w:rsid w:val="005637C0"/>
    <w:rsid w:val="00564BA9"/>
    <w:rsid w:val="005679C5"/>
    <w:rsid w:val="00593E09"/>
    <w:rsid w:val="005D7731"/>
    <w:rsid w:val="006109FB"/>
    <w:rsid w:val="006172B3"/>
    <w:rsid w:val="006225FE"/>
    <w:rsid w:val="00634B15"/>
    <w:rsid w:val="00642DA9"/>
    <w:rsid w:val="00650FA1"/>
    <w:rsid w:val="006A4E08"/>
    <w:rsid w:val="006B001C"/>
    <w:rsid w:val="006C2B06"/>
    <w:rsid w:val="006C5E29"/>
    <w:rsid w:val="006F107D"/>
    <w:rsid w:val="00701286"/>
    <w:rsid w:val="00707555"/>
    <w:rsid w:val="00710785"/>
    <w:rsid w:val="0072054D"/>
    <w:rsid w:val="00725A2E"/>
    <w:rsid w:val="00725BD0"/>
    <w:rsid w:val="00732F38"/>
    <w:rsid w:val="00741C6D"/>
    <w:rsid w:val="007525BC"/>
    <w:rsid w:val="00765939"/>
    <w:rsid w:val="00781734"/>
    <w:rsid w:val="00784314"/>
    <w:rsid w:val="00792C9D"/>
    <w:rsid w:val="007B180A"/>
    <w:rsid w:val="007B1A6E"/>
    <w:rsid w:val="007B2A37"/>
    <w:rsid w:val="007C1FBE"/>
    <w:rsid w:val="007C431B"/>
    <w:rsid w:val="007C4E9F"/>
    <w:rsid w:val="007E7CD9"/>
    <w:rsid w:val="007F31A2"/>
    <w:rsid w:val="00803027"/>
    <w:rsid w:val="00822896"/>
    <w:rsid w:val="00834607"/>
    <w:rsid w:val="008410CF"/>
    <w:rsid w:val="008436C1"/>
    <w:rsid w:val="00862A3D"/>
    <w:rsid w:val="00876DC0"/>
    <w:rsid w:val="008826BF"/>
    <w:rsid w:val="00882DC4"/>
    <w:rsid w:val="00886CA8"/>
    <w:rsid w:val="00897E0C"/>
    <w:rsid w:val="008B7E81"/>
    <w:rsid w:val="008C2699"/>
    <w:rsid w:val="008C4FF2"/>
    <w:rsid w:val="008E11D0"/>
    <w:rsid w:val="008F54C4"/>
    <w:rsid w:val="00913599"/>
    <w:rsid w:val="009326BC"/>
    <w:rsid w:val="009545DF"/>
    <w:rsid w:val="00962DAE"/>
    <w:rsid w:val="0097131C"/>
    <w:rsid w:val="00986DE6"/>
    <w:rsid w:val="0099555B"/>
    <w:rsid w:val="009C33C2"/>
    <w:rsid w:val="009C7CB0"/>
    <w:rsid w:val="009E266F"/>
    <w:rsid w:val="009E7899"/>
    <w:rsid w:val="00A24028"/>
    <w:rsid w:val="00A44160"/>
    <w:rsid w:val="00A4663A"/>
    <w:rsid w:val="00A52B1F"/>
    <w:rsid w:val="00A5321A"/>
    <w:rsid w:val="00AF728B"/>
    <w:rsid w:val="00B03C9C"/>
    <w:rsid w:val="00B12FA0"/>
    <w:rsid w:val="00B15B98"/>
    <w:rsid w:val="00B163A6"/>
    <w:rsid w:val="00B20C3D"/>
    <w:rsid w:val="00B222C1"/>
    <w:rsid w:val="00B55534"/>
    <w:rsid w:val="00B63DDE"/>
    <w:rsid w:val="00B84F14"/>
    <w:rsid w:val="00B91269"/>
    <w:rsid w:val="00BA5F67"/>
    <w:rsid w:val="00BB6C58"/>
    <w:rsid w:val="00BD52DA"/>
    <w:rsid w:val="00C05C89"/>
    <w:rsid w:val="00C13995"/>
    <w:rsid w:val="00C1543D"/>
    <w:rsid w:val="00C15649"/>
    <w:rsid w:val="00C16DA0"/>
    <w:rsid w:val="00C2108A"/>
    <w:rsid w:val="00C26F66"/>
    <w:rsid w:val="00C40F65"/>
    <w:rsid w:val="00C60EF4"/>
    <w:rsid w:val="00C73E83"/>
    <w:rsid w:val="00C743D2"/>
    <w:rsid w:val="00C842A1"/>
    <w:rsid w:val="00CA0E7D"/>
    <w:rsid w:val="00CA1AB4"/>
    <w:rsid w:val="00CD590D"/>
    <w:rsid w:val="00CD7C45"/>
    <w:rsid w:val="00CE0642"/>
    <w:rsid w:val="00CE2EE1"/>
    <w:rsid w:val="00CE68C5"/>
    <w:rsid w:val="00CE7B2A"/>
    <w:rsid w:val="00D05655"/>
    <w:rsid w:val="00D121E0"/>
    <w:rsid w:val="00D201A3"/>
    <w:rsid w:val="00D316C9"/>
    <w:rsid w:val="00D6108D"/>
    <w:rsid w:val="00D6223B"/>
    <w:rsid w:val="00D622D8"/>
    <w:rsid w:val="00D81B1C"/>
    <w:rsid w:val="00D92ECD"/>
    <w:rsid w:val="00DC6D38"/>
    <w:rsid w:val="00DD10C3"/>
    <w:rsid w:val="00E02DAC"/>
    <w:rsid w:val="00E33011"/>
    <w:rsid w:val="00E46301"/>
    <w:rsid w:val="00E47417"/>
    <w:rsid w:val="00E5736C"/>
    <w:rsid w:val="00E65EBA"/>
    <w:rsid w:val="00E774BF"/>
    <w:rsid w:val="00E83B4E"/>
    <w:rsid w:val="00E861FD"/>
    <w:rsid w:val="00EC1BAF"/>
    <w:rsid w:val="00ED18A9"/>
    <w:rsid w:val="00F006B0"/>
    <w:rsid w:val="00F0336D"/>
    <w:rsid w:val="00F27282"/>
    <w:rsid w:val="00F40B50"/>
    <w:rsid w:val="00F42036"/>
    <w:rsid w:val="00F460FE"/>
    <w:rsid w:val="00F61341"/>
    <w:rsid w:val="00F637BA"/>
    <w:rsid w:val="00F771C9"/>
    <w:rsid w:val="00F82A2E"/>
    <w:rsid w:val="00F926A1"/>
    <w:rsid w:val="00FB5E95"/>
    <w:rsid w:val="00FC7F16"/>
    <w:rsid w:val="00FE11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rules v:ext="edit">
        <o:r id="V:Rule1" type="connector" idref="#_x0000_s1027"/>
        <o:r id="V:Rule2" type="connector" idref="#_x0000_s1028"/>
        <o:r id="V:Rule3" type="connector" idref="#_x0000_s1030"/>
        <o:r id="V:Rule4" type="connector" idref="#_x0000_s1026"/>
        <o:r id="V:Rule5" type="connector" idref="#_x0000_s1032"/>
        <o:r id="V:Rule6" type="connector" idref="#_x0000_s1029"/>
        <o:r id="V:Rule7" type="connector" idref="#_x0000_s1031"/>
      </o:rules>
    </o:shapelayout>
  </w:shapeDefaults>
  <w:decimalSymbol w:val=","/>
  <w:listSeparator w:val=";"/>
  <w14:docId w14:val="4F6E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F9"/>
    <w:rPr>
      <w:sz w:val="20"/>
      <w:szCs w:val="20"/>
    </w:rPr>
  </w:style>
  <w:style w:type="paragraph" w:styleId="1">
    <w:name w:val="heading 1"/>
    <w:basedOn w:val="a"/>
    <w:next w:val="a"/>
    <w:link w:val="1Char"/>
    <w:uiPriority w:val="99"/>
    <w:qFormat/>
    <w:rsid w:val="004C07F9"/>
    <w:pPr>
      <w:keepNext/>
      <w:tabs>
        <w:tab w:val="left" w:pos="450"/>
        <w:tab w:val="left" w:pos="810"/>
        <w:tab w:val="left" w:pos="2160"/>
        <w:tab w:val="left" w:pos="2880"/>
        <w:tab w:val="left" w:pos="3060"/>
        <w:tab w:val="left" w:pos="3330"/>
        <w:tab w:val="left" w:pos="5040"/>
        <w:tab w:val="left" w:pos="5760"/>
        <w:tab w:val="left" w:pos="6480"/>
        <w:tab w:val="left" w:pos="7200"/>
        <w:tab w:val="left" w:pos="7920"/>
        <w:tab w:val="left" w:pos="8640"/>
      </w:tabs>
      <w:outlineLvl w:val="0"/>
    </w:pPr>
    <w:rPr>
      <w:rFonts w:ascii="Centurio" w:hAnsi="Centurio" w:cs="Centurio"/>
      <w:b/>
      <w:bCs/>
      <w:color w:val="000000"/>
      <w:sz w:val="22"/>
      <w:szCs w:val="22"/>
      <w:lang w:val="el-GR"/>
    </w:rPr>
  </w:style>
  <w:style w:type="paragraph" w:styleId="2">
    <w:name w:val="heading 2"/>
    <w:basedOn w:val="a"/>
    <w:next w:val="a"/>
    <w:link w:val="2Char"/>
    <w:uiPriority w:val="99"/>
    <w:qFormat/>
    <w:rsid w:val="004C07F9"/>
    <w:pPr>
      <w:keepNext/>
      <w:tabs>
        <w:tab w:val="left" w:pos="2880"/>
        <w:tab w:val="left" w:pos="3060"/>
        <w:tab w:val="left" w:pos="3330"/>
        <w:tab w:val="left" w:pos="5040"/>
        <w:tab w:val="left" w:pos="5760"/>
        <w:tab w:val="left" w:pos="6480"/>
        <w:tab w:val="left" w:pos="7200"/>
        <w:tab w:val="left" w:pos="7920"/>
        <w:tab w:val="left" w:pos="8640"/>
      </w:tabs>
      <w:ind w:left="709" w:right="590" w:hanging="709"/>
      <w:outlineLvl w:val="1"/>
    </w:pPr>
    <w:rPr>
      <w:b/>
      <w:bCs/>
      <w:color w:val="000000"/>
      <w:sz w:val="22"/>
      <w:szCs w:val="22"/>
      <w:lang w:val="el-GR"/>
    </w:rPr>
  </w:style>
  <w:style w:type="paragraph" w:styleId="3">
    <w:name w:val="heading 3"/>
    <w:basedOn w:val="a"/>
    <w:next w:val="a"/>
    <w:link w:val="3Char"/>
    <w:uiPriority w:val="99"/>
    <w:qFormat/>
    <w:rsid w:val="004C07F9"/>
    <w:pPr>
      <w:keepNext/>
      <w:tabs>
        <w:tab w:val="left" w:pos="2880"/>
        <w:tab w:val="left" w:pos="3060"/>
        <w:tab w:val="left" w:pos="3330"/>
        <w:tab w:val="left" w:pos="5040"/>
        <w:tab w:val="left" w:pos="5760"/>
        <w:tab w:val="left" w:pos="6480"/>
        <w:tab w:val="left" w:pos="7200"/>
        <w:tab w:val="left" w:pos="7920"/>
        <w:tab w:val="left" w:pos="8640"/>
      </w:tabs>
      <w:ind w:left="709" w:right="385" w:hanging="709"/>
      <w:outlineLvl w:val="2"/>
    </w:pPr>
    <w:rPr>
      <w:b/>
      <w:bCs/>
      <w:color w:val="000000"/>
      <w:sz w:val="22"/>
      <w:szCs w:val="2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B84F14"/>
    <w:rPr>
      <w:rFonts w:ascii="Cambria" w:hAnsi="Cambria" w:cs="Cambria"/>
      <w:b/>
      <w:bCs/>
      <w:kern w:val="32"/>
      <w:sz w:val="32"/>
      <w:szCs w:val="32"/>
    </w:rPr>
  </w:style>
  <w:style w:type="character" w:customStyle="1" w:styleId="2Char">
    <w:name w:val="Επικεφαλίδα 2 Char"/>
    <w:basedOn w:val="a0"/>
    <w:link w:val="2"/>
    <w:uiPriority w:val="99"/>
    <w:semiHidden/>
    <w:locked/>
    <w:rsid w:val="00B84F14"/>
    <w:rPr>
      <w:rFonts w:ascii="Cambria" w:hAnsi="Cambria" w:cs="Cambria"/>
      <w:b/>
      <w:bCs/>
      <w:i/>
      <w:iCs/>
      <w:sz w:val="28"/>
      <w:szCs w:val="28"/>
    </w:rPr>
  </w:style>
  <w:style w:type="character" w:customStyle="1" w:styleId="3Char">
    <w:name w:val="Επικεφαλίδα 3 Char"/>
    <w:basedOn w:val="a0"/>
    <w:link w:val="3"/>
    <w:uiPriority w:val="99"/>
    <w:semiHidden/>
    <w:locked/>
    <w:rsid w:val="00B84F14"/>
    <w:rPr>
      <w:rFonts w:ascii="Cambria" w:hAnsi="Cambria" w:cs="Cambria"/>
      <w:b/>
      <w:bCs/>
      <w:sz w:val="26"/>
      <w:szCs w:val="26"/>
    </w:rPr>
  </w:style>
  <w:style w:type="paragraph" w:styleId="a3">
    <w:name w:val="Block Text"/>
    <w:basedOn w:val="a"/>
    <w:uiPriority w:val="99"/>
    <w:rsid w:val="004C07F9"/>
    <w:pPr>
      <w:tabs>
        <w:tab w:val="left" w:pos="2160"/>
        <w:tab w:val="left" w:pos="2880"/>
        <w:tab w:val="left" w:pos="3060"/>
        <w:tab w:val="left" w:pos="3330"/>
        <w:tab w:val="left" w:pos="5040"/>
        <w:tab w:val="left" w:pos="5760"/>
        <w:tab w:val="left" w:pos="6480"/>
        <w:tab w:val="left" w:pos="7200"/>
        <w:tab w:val="left" w:pos="7920"/>
        <w:tab w:val="left" w:pos="8640"/>
      </w:tabs>
      <w:ind w:left="709" w:right="356"/>
      <w:jc w:val="both"/>
    </w:pPr>
    <w:rPr>
      <w:rFonts w:ascii="Centurio" w:hAnsi="Centurio" w:cs="Centurio"/>
      <w:color w:val="000000"/>
      <w:sz w:val="22"/>
      <w:szCs w:val="22"/>
      <w:lang w:val="el-GR"/>
    </w:rPr>
  </w:style>
  <w:style w:type="paragraph" w:styleId="a4">
    <w:name w:val="Body Text"/>
    <w:basedOn w:val="a"/>
    <w:link w:val="Char"/>
    <w:uiPriority w:val="99"/>
    <w:rsid w:val="004C07F9"/>
    <w:pPr>
      <w:tabs>
        <w:tab w:val="left" w:pos="426"/>
        <w:tab w:val="left" w:pos="2880"/>
        <w:tab w:val="left" w:pos="3060"/>
        <w:tab w:val="left" w:pos="3330"/>
        <w:tab w:val="left" w:pos="5040"/>
        <w:tab w:val="left" w:pos="5760"/>
        <w:tab w:val="left" w:pos="6480"/>
        <w:tab w:val="left" w:pos="7200"/>
        <w:tab w:val="left" w:pos="7920"/>
        <w:tab w:val="left" w:pos="8640"/>
      </w:tabs>
      <w:ind w:right="356"/>
    </w:pPr>
    <w:rPr>
      <w:color w:val="000000"/>
      <w:sz w:val="22"/>
      <w:szCs w:val="22"/>
      <w:lang w:val="el-GR"/>
    </w:rPr>
  </w:style>
  <w:style w:type="character" w:customStyle="1" w:styleId="Char">
    <w:name w:val="Σώμα κειμένου Char"/>
    <w:basedOn w:val="a0"/>
    <w:link w:val="a4"/>
    <w:uiPriority w:val="99"/>
    <w:semiHidden/>
    <w:locked/>
    <w:rsid w:val="00B84F14"/>
    <w:rPr>
      <w:sz w:val="20"/>
      <w:szCs w:val="20"/>
    </w:rPr>
  </w:style>
  <w:style w:type="paragraph" w:styleId="a5">
    <w:name w:val="header"/>
    <w:basedOn w:val="a"/>
    <w:link w:val="Char0"/>
    <w:uiPriority w:val="99"/>
    <w:rsid w:val="00701286"/>
    <w:pPr>
      <w:tabs>
        <w:tab w:val="center" w:pos="4513"/>
        <w:tab w:val="right" w:pos="9026"/>
      </w:tabs>
    </w:pPr>
  </w:style>
  <w:style w:type="character" w:customStyle="1" w:styleId="Char0">
    <w:name w:val="Κεφαλίδα Char"/>
    <w:basedOn w:val="a0"/>
    <w:link w:val="a5"/>
    <w:uiPriority w:val="99"/>
    <w:locked/>
    <w:rsid w:val="00701286"/>
  </w:style>
  <w:style w:type="paragraph" w:styleId="a6">
    <w:name w:val="footer"/>
    <w:basedOn w:val="a"/>
    <w:link w:val="Char1"/>
    <w:uiPriority w:val="99"/>
    <w:rsid w:val="00701286"/>
    <w:pPr>
      <w:tabs>
        <w:tab w:val="center" w:pos="4513"/>
        <w:tab w:val="right" w:pos="9026"/>
      </w:tabs>
    </w:pPr>
  </w:style>
  <w:style w:type="character" w:customStyle="1" w:styleId="Char1">
    <w:name w:val="Υποσέλιδο Char"/>
    <w:basedOn w:val="a0"/>
    <w:link w:val="a6"/>
    <w:uiPriority w:val="99"/>
    <w:locked/>
    <w:rsid w:val="00701286"/>
  </w:style>
  <w:style w:type="paragraph" w:styleId="a7">
    <w:name w:val="Normal Indent"/>
    <w:basedOn w:val="a"/>
    <w:uiPriority w:val="99"/>
    <w:rsid w:val="00701286"/>
    <w:pPr>
      <w:spacing w:after="120"/>
      <w:ind w:left="720"/>
    </w:pPr>
    <w:rPr>
      <w:sz w:val="22"/>
      <w:szCs w:val="22"/>
      <w:lang w:val="en-GB" w:eastAsia="en-GB"/>
    </w:rPr>
  </w:style>
  <w:style w:type="character" w:styleId="a8">
    <w:name w:val="annotation reference"/>
    <w:basedOn w:val="a0"/>
    <w:uiPriority w:val="99"/>
    <w:semiHidden/>
    <w:rsid w:val="00701286"/>
    <w:rPr>
      <w:sz w:val="18"/>
      <w:szCs w:val="18"/>
    </w:rPr>
  </w:style>
  <w:style w:type="paragraph" w:styleId="a9">
    <w:name w:val="annotation text"/>
    <w:basedOn w:val="a"/>
    <w:link w:val="Char2"/>
    <w:uiPriority w:val="99"/>
    <w:semiHidden/>
    <w:rsid w:val="00701286"/>
    <w:rPr>
      <w:sz w:val="24"/>
      <w:szCs w:val="24"/>
    </w:rPr>
  </w:style>
  <w:style w:type="character" w:customStyle="1" w:styleId="Char2">
    <w:name w:val="Κείμενο σχολίου Char"/>
    <w:basedOn w:val="a0"/>
    <w:link w:val="a9"/>
    <w:uiPriority w:val="99"/>
    <w:locked/>
    <w:rsid w:val="00701286"/>
    <w:rPr>
      <w:sz w:val="24"/>
      <w:szCs w:val="24"/>
      <w:lang w:val="en-US"/>
    </w:rPr>
  </w:style>
  <w:style w:type="paragraph" w:styleId="aa">
    <w:name w:val="annotation subject"/>
    <w:basedOn w:val="a9"/>
    <w:next w:val="a9"/>
    <w:link w:val="Char3"/>
    <w:uiPriority w:val="99"/>
    <w:semiHidden/>
    <w:rsid w:val="00701286"/>
    <w:rPr>
      <w:b/>
      <w:bCs/>
    </w:rPr>
  </w:style>
  <w:style w:type="character" w:customStyle="1" w:styleId="Char3">
    <w:name w:val="Θέμα σχολίου Char"/>
    <w:basedOn w:val="Char2"/>
    <w:link w:val="aa"/>
    <w:uiPriority w:val="99"/>
    <w:locked/>
    <w:rsid w:val="00701286"/>
    <w:rPr>
      <w:b/>
      <w:bCs/>
      <w:sz w:val="24"/>
      <w:szCs w:val="24"/>
      <w:lang w:val="en-US"/>
    </w:rPr>
  </w:style>
  <w:style w:type="paragraph" w:styleId="ab">
    <w:name w:val="Balloon Text"/>
    <w:basedOn w:val="a"/>
    <w:link w:val="Char4"/>
    <w:uiPriority w:val="99"/>
    <w:semiHidden/>
    <w:rsid w:val="00701286"/>
    <w:rPr>
      <w:rFonts w:ascii="Lucida Grande" w:hAnsi="Lucida Grande" w:cs="Lucida Grande"/>
      <w:sz w:val="18"/>
      <w:szCs w:val="18"/>
    </w:rPr>
  </w:style>
  <w:style w:type="character" w:customStyle="1" w:styleId="Char4">
    <w:name w:val="Κείμενο πλαισίου Char"/>
    <w:basedOn w:val="a0"/>
    <w:link w:val="ab"/>
    <w:uiPriority w:val="99"/>
    <w:locked/>
    <w:rsid w:val="00701286"/>
    <w:rPr>
      <w:rFonts w:ascii="Lucida Grande" w:hAnsi="Lucida Grande" w:cs="Lucida Grande"/>
      <w:sz w:val="18"/>
      <w:szCs w:val="18"/>
      <w:lang w:val="en-US"/>
    </w:rPr>
  </w:style>
  <w:style w:type="character" w:styleId="-">
    <w:name w:val="Hyperlink"/>
    <w:basedOn w:val="a0"/>
    <w:uiPriority w:val="99"/>
    <w:rsid w:val="004E5491"/>
    <w:rPr>
      <w:color w:val="0000FF"/>
      <w:u w:val="single"/>
    </w:rPr>
  </w:style>
  <w:style w:type="paragraph" w:styleId="ac">
    <w:name w:val="List Paragraph"/>
    <w:basedOn w:val="a"/>
    <w:uiPriority w:val="34"/>
    <w:qFormat/>
    <w:rsid w:val="00876D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5318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D5C1A-97BC-4289-8545-93AB643B0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3914</Words>
  <Characters>21136</Characters>
  <Application>Microsoft Office Word</Application>
  <DocSecurity>0</DocSecurity>
  <Lines>176</Lines>
  <Paragraphs>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ΠΕΡΙΛΗΨΗ  ΤΩΝ  ΧΑΡΑΚΤΗΡΙΣΤΙΚΩΝ  ΤΟΥ  ΠΡΟΪΟΝΤΟΣ</vt:lpstr>
      <vt:lpstr>ΠΕΡΙΛΗΨΗ  ΤΩΝ  ΧΑΡΑΚΤΗΡΙΣΤΙΚΩΝ  ΤΟΥ  ΠΡΟΪΟΝΤΟΣ</vt:lpstr>
    </vt:vector>
  </TitlesOfParts>
  <Company>Microsoft Corporation</Company>
  <LinksUpToDate>false</LinksUpToDate>
  <CharactersWithSpaces>25001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ΠΕΡΙΛΗΨΗ  ΤΩΝ  ΧΑΡΑΚΤΗΡΙΣΤΙΚΩΝ  ΤΟΥ  ΠΡΟΪΟΝΤΟΣ</dc:title>
  <dc:creator>maria</dc:creator>
  <cp:lastModifiedBy>ΚΑΡΥΔΑ ΕΥΑΓΓΕΛΙΑ</cp:lastModifiedBy>
  <cp:revision>3</cp:revision>
  <cp:lastPrinted>2014-12-23T07:45:00Z</cp:lastPrinted>
  <dcterms:created xsi:type="dcterms:W3CDTF">2018-07-18T11:32:00Z</dcterms:created>
  <dcterms:modified xsi:type="dcterms:W3CDTF">2018-10-08T05:06:00Z</dcterms:modified>
</cp:coreProperties>
</file>