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DE" w:rsidRDefault="00E836DE" w:rsidP="00D9066B">
      <w:pPr>
        <w:pStyle w:val="a3"/>
        <w:spacing w:line="240" w:lineRule="auto"/>
        <w:rPr>
          <w:szCs w:val="22"/>
          <w:lang w:val="en-US"/>
        </w:rPr>
      </w:pPr>
    </w:p>
    <w:p w:rsidR="00E836DE" w:rsidRDefault="00E836DE" w:rsidP="00D9066B">
      <w:pPr>
        <w:pStyle w:val="a3"/>
        <w:spacing w:line="240" w:lineRule="auto"/>
        <w:rPr>
          <w:szCs w:val="22"/>
          <w:lang w:val="en-US"/>
        </w:rPr>
      </w:pPr>
    </w:p>
    <w:p w:rsidR="00E836DE" w:rsidRDefault="00E836DE" w:rsidP="00D9066B">
      <w:pPr>
        <w:pStyle w:val="a3"/>
        <w:spacing w:line="240" w:lineRule="auto"/>
        <w:rPr>
          <w:szCs w:val="22"/>
          <w:lang w:val="en-US"/>
        </w:rPr>
      </w:pPr>
    </w:p>
    <w:p w:rsidR="00D9066B" w:rsidRPr="008D1614" w:rsidRDefault="00D9066B" w:rsidP="00E836DE">
      <w:pPr>
        <w:pStyle w:val="a3"/>
        <w:spacing w:line="240" w:lineRule="auto"/>
        <w:rPr>
          <w:szCs w:val="22"/>
        </w:rPr>
      </w:pPr>
      <w:r w:rsidRPr="008D1614">
        <w:rPr>
          <w:szCs w:val="22"/>
        </w:rPr>
        <w:t>Περίληψη των χαρακτηριστικών του ΠΡΟΪΟΝΤΟΣ</w:t>
      </w:r>
    </w:p>
    <w:p w:rsidR="00C70CB4" w:rsidRPr="002F27A4" w:rsidRDefault="00C70CB4" w:rsidP="005E093E">
      <w:pPr>
        <w:rPr>
          <w:rFonts w:ascii="Times New Roman" w:hAnsi="Times New Roman" w:cs="Times New Roman"/>
          <w:sz w:val="22"/>
          <w:szCs w:val="22"/>
        </w:rPr>
      </w:pPr>
    </w:p>
    <w:p w:rsidR="00AD5911" w:rsidRPr="002F27A4" w:rsidRDefault="00AD5911" w:rsidP="005E093E">
      <w:pPr>
        <w:rPr>
          <w:rFonts w:ascii="Times New Roman" w:hAnsi="Times New Roman" w:cs="Times New Roman"/>
          <w:sz w:val="22"/>
          <w:szCs w:val="22"/>
        </w:rPr>
      </w:pPr>
    </w:p>
    <w:p w:rsidR="00E273C6" w:rsidRPr="008D1614" w:rsidRDefault="00E273C6" w:rsidP="00BC077C">
      <w:pPr>
        <w:jc w:val="both"/>
        <w:rPr>
          <w:rFonts w:ascii="Times New Roman" w:hAnsi="Times New Roman" w:cs="Times New Roman"/>
          <w:b/>
          <w:sz w:val="22"/>
          <w:szCs w:val="22"/>
        </w:rPr>
      </w:pPr>
      <w:r w:rsidRPr="008D1614">
        <w:rPr>
          <w:rFonts w:ascii="Times New Roman" w:hAnsi="Times New Roman" w:cs="Times New Roman"/>
          <w:b/>
          <w:sz w:val="22"/>
          <w:szCs w:val="22"/>
        </w:rPr>
        <w:t>1.</w:t>
      </w:r>
      <w:r w:rsidRPr="008D1614">
        <w:rPr>
          <w:rFonts w:ascii="Times New Roman" w:hAnsi="Times New Roman" w:cs="Times New Roman"/>
          <w:b/>
          <w:sz w:val="22"/>
          <w:szCs w:val="22"/>
        </w:rPr>
        <w:tab/>
      </w:r>
      <w:r w:rsidRPr="008D1614">
        <w:rPr>
          <w:rFonts w:ascii="Times New Roman" w:hAnsi="Times New Roman" w:cs="Times New Roman"/>
          <w:b/>
          <w:spacing w:val="1"/>
          <w:sz w:val="22"/>
          <w:szCs w:val="22"/>
        </w:rPr>
        <w:t>ΟΝΟΜΑΣΙΑ ΤΟΥ ΦΑΡΜΑΚΕΥΤΙΚΟΥ ΠΡΟΪΟΝΤΟΣ</w:t>
      </w:r>
    </w:p>
    <w:p w:rsidR="00D9066B" w:rsidRPr="00AD5911" w:rsidRDefault="00D9066B" w:rsidP="00BC077C">
      <w:pPr>
        <w:jc w:val="both"/>
        <w:rPr>
          <w:rFonts w:ascii="Times New Roman" w:hAnsi="Times New Roman" w:cs="Times New Roman"/>
          <w:b/>
          <w:spacing w:val="-7"/>
          <w:sz w:val="22"/>
          <w:szCs w:val="22"/>
        </w:rPr>
      </w:pPr>
    </w:p>
    <w:p w:rsidR="00D9066B" w:rsidRPr="008D1614" w:rsidRDefault="00D9066B" w:rsidP="00BC077C">
      <w:pPr>
        <w:jc w:val="both"/>
        <w:rPr>
          <w:rFonts w:ascii="Times New Roman" w:hAnsi="Times New Roman" w:cs="Times New Roman"/>
          <w:sz w:val="22"/>
          <w:szCs w:val="22"/>
        </w:rPr>
      </w:pPr>
      <w:r w:rsidRPr="008D1614">
        <w:rPr>
          <w:rFonts w:ascii="Times New Roman" w:hAnsi="Times New Roman" w:cs="Times New Roman"/>
          <w:sz w:val="22"/>
          <w:szCs w:val="22"/>
        </w:rPr>
        <w:t xml:space="preserve">SEROLUX 50 mg </w:t>
      </w:r>
      <w:r w:rsidR="00AD5911">
        <w:rPr>
          <w:rFonts w:ascii="Times New Roman" w:hAnsi="Times New Roman" w:cs="Times New Roman"/>
          <w:sz w:val="22"/>
          <w:szCs w:val="22"/>
        </w:rPr>
        <w:t>ε</w:t>
      </w:r>
      <w:r w:rsidRPr="008D1614">
        <w:rPr>
          <w:rFonts w:ascii="Times New Roman" w:hAnsi="Times New Roman" w:cs="Times New Roman"/>
          <w:sz w:val="22"/>
          <w:szCs w:val="22"/>
        </w:rPr>
        <w:t>πικαλυμμένο με λεπτό υμένιο δισκίο</w:t>
      </w:r>
    </w:p>
    <w:p w:rsidR="00D9066B" w:rsidRPr="008D1614" w:rsidRDefault="00D9066B" w:rsidP="00BC077C">
      <w:pPr>
        <w:jc w:val="both"/>
        <w:rPr>
          <w:rFonts w:ascii="Times New Roman" w:hAnsi="Times New Roman" w:cs="Times New Roman"/>
          <w:sz w:val="22"/>
          <w:szCs w:val="22"/>
        </w:rPr>
      </w:pPr>
      <w:r w:rsidRPr="008D1614">
        <w:rPr>
          <w:rFonts w:ascii="Times New Roman" w:hAnsi="Times New Roman" w:cs="Times New Roman"/>
          <w:sz w:val="22"/>
          <w:szCs w:val="22"/>
        </w:rPr>
        <w:t xml:space="preserve">SEROLUX 100 mg </w:t>
      </w:r>
      <w:r w:rsidR="00AD5911">
        <w:rPr>
          <w:rFonts w:ascii="Times New Roman" w:hAnsi="Times New Roman" w:cs="Times New Roman"/>
          <w:sz w:val="22"/>
          <w:szCs w:val="22"/>
        </w:rPr>
        <w:t>ε</w:t>
      </w:r>
      <w:r w:rsidRPr="008D1614">
        <w:rPr>
          <w:rFonts w:ascii="Times New Roman" w:hAnsi="Times New Roman" w:cs="Times New Roman"/>
          <w:sz w:val="22"/>
          <w:szCs w:val="22"/>
        </w:rPr>
        <w:t>πικαλυμμένο με λεπτό υμένιο δισκίο</w:t>
      </w:r>
    </w:p>
    <w:p w:rsidR="00D9066B" w:rsidRPr="008D1614" w:rsidRDefault="00D9066B" w:rsidP="00BC077C">
      <w:pPr>
        <w:jc w:val="both"/>
        <w:rPr>
          <w:rFonts w:ascii="Times New Roman" w:hAnsi="Times New Roman" w:cs="Times New Roman"/>
          <w:b/>
          <w:spacing w:val="-7"/>
          <w:sz w:val="22"/>
          <w:szCs w:val="22"/>
        </w:rPr>
      </w:pPr>
    </w:p>
    <w:p w:rsidR="00E273C6" w:rsidRPr="008D1614" w:rsidRDefault="00E273C6" w:rsidP="00BC077C">
      <w:pPr>
        <w:jc w:val="both"/>
        <w:rPr>
          <w:rFonts w:ascii="Times New Roman" w:hAnsi="Times New Roman" w:cs="Times New Roman"/>
          <w:b/>
          <w:sz w:val="22"/>
          <w:szCs w:val="22"/>
        </w:rPr>
      </w:pPr>
      <w:r w:rsidRPr="008D1614">
        <w:rPr>
          <w:rFonts w:ascii="Times New Roman" w:hAnsi="Times New Roman" w:cs="Times New Roman"/>
          <w:b/>
          <w:spacing w:val="-7"/>
          <w:sz w:val="22"/>
          <w:szCs w:val="22"/>
        </w:rPr>
        <w:t>2.</w:t>
      </w:r>
      <w:r w:rsidRPr="008D1614">
        <w:rPr>
          <w:rFonts w:ascii="Times New Roman" w:hAnsi="Times New Roman" w:cs="Times New Roman"/>
          <w:b/>
          <w:sz w:val="22"/>
          <w:szCs w:val="22"/>
        </w:rPr>
        <w:tab/>
      </w:r>
      <w:r w:rsidRPr="008D1614">
        <w:rPr>
          <w:rFonts w:ascii="Times New Roman" w:hAnsi="Times New Roman" w:cs="Times New Roman"/>
          <w:b/>
          <w:spacing w:val="1"/>
          <w:sz w:val="22"/>
          <w:szCs w:val="22"/>
        </w:rPr>
        <w:t>ΠΟΙΟΤΙΚΗ ΚΑΙ ΠΟΣΟΤΙΚΗ ΣΥΝΘΕΣΗ</w:t>
      </w:r>
    </w:p>
    <w:p w:rsidR="00AD5911" w:rsidRDefault="00AD5911" w:rsidP="00BC077C">
      <w:pPr>
        <w:jc w:val="both"/>
        <w:rPr>
          <w:rFonts w:ascii="Times New Roman" w:hAnsi="Times New Roman" w:cs="Times New Roman"/>
          <w:sz w:val="22"/>
          <w:szCs w:val="22"/>
        </w:rPr>
      </w:pPr>
    </w:p>
    <w:p w:rsidR="00AD5911" w:rsidRPr="00AD5911" w:rsidRDefault="00AD5911" w:rsidP="00BC077C">
      <w:pPr>
        <w:jc w:val="both"/>
        <w:rPr>
          <w:rFonts w:ascii="Times New Roman" w:hAnsi="Times New Roman" w:cs="Times New Roman"/>
          <w:sz w:val="22"/>
          <w:szCs w:val="22"/>
        </w:rPr>
      </w:pPr>
    </w:p>
    <w:p w:rsidR="00D9066B" w:rsidRPr="008D1614" w:rsidRDefault="00D9066B" w:rsidP="00BC077C">
      <w:pPr>
        <w:jc w:val="both"/>
        <w:rPr>
          <w:rFonts w:ascii="Times New Roman" w:hAnsi="Times New Roman" w:cs="Times New Roman"/>
          <w:sz w:val="22"/>
          <w:szCs w:val="22"/>
        </w:rPr>
      </w:pPr>
      <w:r w:rsidRPr="008D1614">
        <w:rPr>
          <w:rFonts w:ascii="Times New Roman" w:hAnsi="Times New Roman" w:cs="Times New Roman"/>
          <w:sz w:val="22"/>
          <w:szCs w:val="22"/>
          <w:highlight w:val="lightGray"/>
        </w:rPr>
        <w:t xml:space="preserve">SEROLUX 50 mg </w:t>
      </w:r>
      <w:r w:rsidR="00AD5911">
        <w:rPr>
          <w:rFonts w:ascii="Times New Roman" w:hAnsi="Times New Roman" w:cs="Times New Roman"/>
          <w:sz w:val="22"/>
          <w:szCs w:val="22"/>
          <w:highlight w:val="lightGray"/>
        </w:rPr>
        <w:t>ε</w:t>
      </w:r>
      <w:r w:rsidRPr="008D1614">
        <w:rPr>
          <w:rFonts w:ascii="Times New Roman" w:hAnsi="Times New Roman" w:cs="Times New Roman"/>
          <w:sz w:val="22"/>
          <w:szCs w:val="22"/>
          <w:highlight w:val="lightGray"/>
        </w:rPr>
        <w:t xml:space="preserve">πικαλυμμένο </w:t>
      </w:r>
      <w:r w:rsidR="00221401" w:rsidRPr="008D1614">
        <w:rPr>
          <w:rFonts w:ascii="Times New Roman" w:hAnsi="Times New Roman" w:cs="Times New Roman"/>
          <w:sz w:val="22"/>
          <w:szCs w:val="22"/>
          <w:highlight w:val="lightGray"/>
        </w:rPr>
        <w:t>με λεπτό υμένιο δισκίο</w:t>
      </w:r>
    </w:p>
    <w:p w:rsidR="00D9066B" w:rsidRPr="008D1614" w:rsidRDefault="00D9066B" w:rsidP="00BC077C">
      <w:pPr>
        <w:jc w:val="both"/>
        <w:rPr>
          <w:rFonts w:ascii="Times New Roman" w:hAnsi="Times New Roman" w:cs="Times New Roman"/>
          <w:sz w:val="22"/>
          <w:szCs w:val="22"/>
        </w:rPr>
      </w:pPr>
      <w:r w:rsidRPr="008D1614">
        <w:rPr>
          <w:rFonts w:ascii="Times New Roman" w:hAnsi="Times New Roman" w:cs="Times New Roman"/>
          <w:sz w:val="22"/>
          <w:szCs w:val="22"/>
        </w:rPr>
        <w:t>Κάθε δισκίο περιέχει 50 mg σερτραλίνης, ως σερτραλίνη υδροχλωρική.</w:t>
      </w:r>
    </w:p>
    <w:p w:rsidR="00D9066B" w:rsidRPr="008D1614" w:rsidRDefault="00D9066B" w:rsidP="00BC077C">
      <w:pPr>
        <w:jc w:val="both"/>
        <w:rPr>
          <w:rFonts w:ascii="Times New Roman" w:hAnsi="Times New Roman" w:cs="Times New Roman"/>
          <w:sz w:val="22"/>
          <w:szCs w:val="22"/>
        </w:rPr>
      </w:pPr>
    </w:p>
    <w:p w:rsidR="00D9066B" w:rsidRPr="008D1614" w:rsidRDefault="00D9066B" w:rsidP="00BC077C">
      <w:pPr>
        <w:jc w:val="both"/>
        <w:rPr>
          <w:rFonts w:ascii="Times New Roman" w:hAnsi="Times New Roman" w:cs="Times New Roman"/>
          <w:sz w:val="22"/>
          <w:szCs w:val="22"/>
        </w:rPr>
      </w:pPr>
      <w:r w:rsidRPr="008D1614">
        <w:rPr>
          <w:rFonts w:ascii="Times New Roman" w:hAnsi="Times New Roman" w:cs="Times New Roman"/>
          <w:sz w:val="22"/>
          <w:szCs w:val="22"/>
          <w:highlight w:val="lightGray"/>
        </w:rPr>
        <w:t xml:space="preserve">SEROLUX 100 mg </w:t>
      </w:r>
      <w:r w:rsidR="00AD5911">
        <w:rPr>
          <w:rFonts w:ascii="Times New Roman" w:hAnsi="Times New Roman" w:cs="Times New Roman"/>
          <w:sz w:val="22"/>
          <w:szCs w:val="22"/>
          <w:highlight w:val="lightGray"/>
        </w:rPr>
        <w:t>ε</w:t>
      </w:r>
      <w:r w:rsidRPr="008D1614">
        <w:rPr>
          <w:rFonts w:ascii="Times New Roman" w:hAnsi="Times New Roman" w:cs="Times New Roman"/>
          <w:sz w:val="22"/>
          <w:szCs w:val="22"/>
          <w:highlight w:val="lightGray"/>
        </w:rPr>
        <w:t>πικ</w:t>
      </w:r>
      <w:r w:rsidR="00221401" w:rsidRPr="008D1614">
        <w:rPr>
          <w:rFonts w:ascii="Times New Roman" w:hAnsi="Times New Roman" w:cs="Times New Roman"/>
          <w:sz w:val="22"/>
          <w:szCs w:val="22"/>
          <w:highlight w:val="lightGray"/>
        </w:rPr>
        <w:t>αλυμμένο με λεπτό υμένιο δισκίο</w:t>
      </w:r>
    </w:p>
    <w:p w:rsidR="00D9066B" w:rsidRPr="008D1614" w:rsidRDefault="00D9066B" w:rsidP="00BC077C">
      <w:pPr>
        <w:jc w:val="both"/>
        <w:rPr>
          <w:rFonts w:ascii="Times New Roman" w:hAnsi="Times New Roman" w:cs="Times New Roman"/>
          <w:sz w:val="22"/>
          <w:szCs w:val="22"/>
        </w:rPr>
      </w:pPr>
      <w:r w:rsidRPr="008D1614">
        <w:rPr>
          <w:rFonts w:ascii="Times New Roman" w:hAnsi="Times New Roman" w:cs="Times New Roman"/>
          <w:sz w:val="22"/>
          <w:szCs w:val="22"/>
        </w:rPr>
        <w:t>Κάθε δισκίο περιέχει 100 mg σερτραλίνης, ως σερτραλίνη υδροχλωρική.</w:t>
      </w:r>
    </w:p>
    <w:p w:rsidR="00D9066B" w:rsidRPr="008D1614" w:rsidRDefault="00D9066B" w:rsidP="00BC077C">
      <w:pPr>
        <w:jc w:val="both"/>
        <w:rPr>
          <w:rFonts w:ascii="Times New Roman" w:hAnsi="Times New Roman" w:cs="Times New Roman"/>
          <w:sz w:val="22"/>
          <w:szCs w:val="22"/>
        </w:rPr>
      </w:pPr>
    </w:p>
    <w:p w:rsidR="00D9066B" w:rsidRPr="008D1614" w:rsidRDefault="00221401" w:rsidP="00BC077C">
      <w:pPr>
        <w:jc w:val="both"/>
        <w:rPr>
          <w:rFonts w:ascii="Times New Roman" w:hAnsi="Times New Roman" w:cs="Times New Roman"/>
          <w:sz w:val="22"/>
          <w:szCs w:val="22"/>
        </w:rPr>
      </w:pPr>
      <w:r w:rsidRPr="008D1614">
        <w:rPr>
          <w:rFonts w:ascii="Times New Roman" w:hAnsi="Times New Roman" w:cs="Times New Roman"/>
          <w:sz w:val="22"/>
          <w:szCs w:val="22"/>
        </w:rPr>
        <w:t>Για τον πλήρη κατάλογο των εκδόχων,</w:t>
      </w:r>
      <w:r w:rsidR="00D9066B" w:rsidRPr="008D1614">
        <w:rPr>
          <w:rFonts w:ascii="Times New Roman" w:hAnsi="Times New Roman" w:cs="Times New Roman"/>
          <w:sz w:val="22"/>
          <w:szCs w:val="22"/>
        </w:rPr>
        <w:t xml:space="preserve"> βλέπε παράγραφο 6.1.</w:t>
      </w:r>
    </w:p>
    <w:p w:rsidR="00D9066B" w:rsidRPr="002F27A4" w:rsidRDefault="00D9066B" w:rsidP="00BC077C">
      <w:pPr>
        <w:jc w:val="both"/>
        <w:rPr>
          <w:rFonts w:ascii="Times New Roman" w:hAnsi="Times New Roman" w:cs="Times New Roman"/>
          <w:b/>
          <w:spacing w:val="-4"/>
          <w:sz w:val="22"/>
          <w:szCs w:val="22"/>
        </w:rPr>
      </w:pPr>
    </w:p>
    <w:p w:rsidR="00E273C6" w:rsidRPr="008D1614" w:rsidRDefault="00E273C6" w:rsidP="00BC077C">
      <w:pPr>
        <w:jc w:val="both"/>
        <w:rPr>
          <w:rFonts w:ascii="Times New Roman" w:hAnsi="Times New Roman" w:cs="Times New Roman"/>
          <w:b/>
          <w:sz w:val="22"/>
          <w:szCs w:val="22"/>
        </w:rPr>
      </w:pPr>
      <w:r w:rsidRPr="008D1614">
        <w:rPr>
          <w:rFonts w:ascii="Times New Roman" w:hAnsi="Times New Roman" w:cs="Times New Roman"/>
          <w:b/>
          <w:spacing w:val="-4"/>
          <w:sz w:val="22"/>
          <w:szCs w:val="22"/>
        </w:rPr>
        <w:t>3.</w:t>
      </w:r>
      <w:r w:rsidRPr="008D1614">
        <w:rPr>
          <w:rFonts w:ascii="Times New Roman" w:hAnsi="Times New Roman" w:cs="Times New Roman"/>
          <w:b/>
          <w:sz w:val="22"/>
          <w:szCs w:val="22"/>
        </w:rPr>
        <w:tab/>
        <w:t>ΦΑΡΜΑΚΟΤΕΧΝΙΚΗ ΜΟΡΦΗ</w:t>
      </w:r>
    </w:p>
    <w:p w:rsidR="00D9066B" w:rsidRPr="008D1614" w:rsidRDefault="00D9066B" w:rsidP="00BC077C">
      <w:pPr>
        <w:jc w:val="both"/>
        <w:rPr>
          <w:rFonts w:ascii="Times New Roman" w:hAnsi="Times New Roman" w:cs="Times New Roman"/>
          <w:b/>
          <w:spacing w:val="-6"/>
          <w:sz w:val="22"/>
          <w:szCs w:val="22"/>
        </w:rPr>
      </w:pPr>
    </w:p>
    <w:p w:rsidR="00D9066B" w:rsidRPr="008D1614" w:rsidRDefault="00D9066B" w:rsidP="00BC077C">
      <w:pPr>
        <w:jc w:val="both"/>
        <w:rPr>
          <w:rFonts w:ascii="Times New Roman" w:hAnsi="Times New Roman" w:cs="Times New Roman"/>
          <w:sz w:val="22"/>
          <w:szCs w:val="22"/>
        </w:rPr>
      </w:pPr>
      <w:r w:rsidRPr="008D1614">
        <w:rPr>
          <w:rFonts w:ascii="Times New Roman" w:hAnsi="Times New Roman" w:cs="Times New Roman"/>
          <w:sz w:val="22"/>
          <w:szCs w:val="22"/>
        </w:rPr>
        <w:t>Επικαλυμμένο με λεπτό υμένιο δισκίο.</w:t>
      </w:r>
    </w:p>
    <w:p w:rsidR="00D9066B" w:rsidRPr="008D1614" w:rsidRDefault="00D9066B" w:rsidP="00BC077C">
      <w:pPr>
        <w:jc w:val="both"/>
        <w:rPr>
          <w:rFonts w:ascii="Times New Roman" w:hAnsi="Times New Roman" w:cs="Times New Roman"/>
          <w:sz w:val="22"/>
          <w:szCs w:val="22"/>
        </w:rPr>
      </w:pPr>
    </w:p>
    <w:p w:rsidR="00D9066B" w:rsidRPr="008D1614" w:rsidRDefault="00D9066B" w:rsidP="00BC077C">
      <w:pPr>
        <w:jc w:val="both"/>
        <w:rPr>
          <w:rFonts w:ascii="Times New Roman" w:hAnsi="Times New Roman" w:cs="Times New Roman"/>
          <w:sz w:val="22"/>
          <w:szCs w:val="22"/>
        </w:rPr>
      </w:pPr>
      <w:r w:rsidRPr="008D1614">
        <w:rPr>
          <w:rFonts w:ascii="Times New Roman" w:hAnsi="Times New Roman" w:cs="Times New Roman"/>
          <w:sz w:val="22"/>
          <w:szCs w:val="22"/>
          <w:highlight w:val="lightGray"/>
        </w:rPr>
        <w:t xml:space="preserve">SEROLUX 50 mg </w:t>
      </w:r>
      <w:r w:rsidR="00AD5911">
        <w:rPr>
          <w:rFonts w:ascii="Times New Roman" w:hAnsi="Times New Roman" w:cs="Times New Roman"/>
          <w:sz w:val="22"/>
          <w:szCs w:val="22"/>
          <w:highlight w:val="lightGray"/>
        </w:rPr>
        <w:t>ε</w:t>
      </w:r>
      <w:r w:rsidRPr="008D1614">
        <w:rPr>
          <w:rFonts w:ascii="Times New Roman" w:hAnsi="Times New Roman" w:cs="Times New Roman"/>
          <w:sz w:val="22"/>
          <w:szCs w:val="22"/>
          <w:highlight w:val="lightGray"/>
        </w:rPr>
        <w:t>πικαλυμμένο με λεπτό υμένιο δισκίο:</w:t>
      </w:r>
    </w:p>
    <w:p w:rsidR="00D9066B" w:rsidRPr="008D1614" w:rsidRDefault="000D0597" w:rsidP="00BC077C">
      <w:pPr>
        <w:jc w:val="both"/>
        <w:rPr>
          <w:rFonts w:ascii="Times New Roman" w:hAnsi="Times New Roman" w:cs="Times New Roman"/>
          <w:sz w:val="22"/>
          <w:szCs w:val="22"/>
        </w:rPr>
      </w:pPr>
      <w:r w:rsidRPr="008D1614">
        <w:rPr>
          <w:rFonts w:ascii="Times New Roman" w:hAnsi="Times New Roman" w:cs="Times New Roman"/>
          <w:sz w:val="22"/>
          <w:szCs w:val="22"/>
        </w:rPr>
        <w:t>Λευκά, σε σχήμα καψακίου</w:t>
      </w:r>
      <w:r w:rsidR="00D9066B" w:rsidRPr="008D1614">
        <w:rPr>
          <w:rFonts w:ascii="Times New Roman" w:hAnsi="Times New Roman" w:cs="Times New Roman"/>
          <w:sz w:val="22"/>
          <w:szCs w:val="22"/>
        </w:rPr>
        <w:t>, με χαραγή, επικαλυμμένα με λεπτό υμένιο δισκία, με τον κωδικό SE/50 χαραγμένο στη μια πλευρά.</w:t>
      </w:r>
    </w:p>
    <w:p w:rsidR="00D9066B" w:rsidRPr="007C0F2A" w:rsidRDefault="007C0F2A" w:rsidP="00BC077C">
      <w:pPr>
        <w:jc w:val="both"/>
        <w:rPr>
          <w:rFonts w:ascii="Times New Roman" w:hAnsi="Times New Roman" w:cs="Times New Roman"/>
          <w:sz w:val="22"/>
          <w:szCs w:val="22"/>
        </w:rPr>
      </w:pPr>
      <w:r>
        <w:rPr>
          <w:rFonts w:ascii="Times New Roman" w:hAnsi="Times New Roman" w:cs="Times New Roman"/>
          <w:sz w:val="22"/>
          <w:szCs w:val="22"/>
        </w:rPr>
        <w:t xml:space="preserve">Το δισκίο μπορεί να χωρισθεί σε δύο </w:t>
      </w:r>
      <w:r w:rsidR="00692687">
        <w:rPr>
          <w:rFonts w:ascii="Times New Roman" w:hAnsi="Times New Roman" w:cs="Times New Roman"/>
          <w:sz w:val="22"/>
          <w:szCs w:val="22"/>
        </w:rPr>
        <w:t>ίσες δόσεις</w:t>
      </w:r>
      <w:r>
        <w:rPr>
          <w:rFonts w:ascii="Times New Roman" w:hAnsi="Times New Roman" w:cs="Times New Roman"/>
          <w:sz w:val="22"/>
          <w:szCs w:val="22"/>
        </w:rPr>
        <w:t>.</w:t>
      </w:r>
    </w:p>
    <w:p w:rsidR="00D9066B" w:rsidRPr="008D1614" w:rsidRDefault="00D9066B" w:rsidP="00BC077C">
      <w:pPr>
        <w:jc w:val="both"/>
        <w:rPr>
          <w:rFonts w:ascii="Times New Roman" w:hAnsi="Times New Roman" w:cs="Times New Roman"/>
          <w:sz w:val="22"/>
          <w:szCs w:val="22"/>
        </w:rPr>
      </w:pPr>
      <w:r w:rsidRPr="008D1614">
        <w:rPr>
          <w:rFonts w:ascii="Times New Roman" w:hAnsi="Times New Roman" w:cs="Times New Roman"/>
          <w:sz w:val="22"/>
          <w:szCs w:val="22"/>
          <w:highlight w:val="lightGray"/>
        </w:rPr>
        <w:t xml:space="preserve">SEROLUX 100 mg </w:t>
      </w:r>
      <w:r w:rsidR="00AD5911">
        <w:rPr>
          <w:rFonts w:ascii="Times New Roman" w:hAnsi="Times New Roman" w:cs="Times New Roman"/>
          <w:sz w:val="22"/>
          <w:szCs w:val="22"/>
          <w:highlight w:val="lightGray"/>
        </w:rPr>
        <w:t>ε</w:t>
      </w:r>
      <w:r w:rsidRPr="008D1614">
        <w:rPr>
          <w:rFonts w:ascii="Times New Roman" w:hAnsi="Times New Roman" w:cs="Times New Roman"/>
          <w:sz w:val="22"/>
          <w:szCs w:val="22"/>
          <w:highlight w:val="lightGray"/>
        </w:rPr>
        <w:t>πικαλυμμένο με λεπτό υμένιο δισκίο:</w:t>
      </w:r>
    </w:p>
    <w:p w:rsidR="00D9066B" w:rsidRPr="008D1614" w:rsidRDefault="00D9066B" w:rsidP="00BC077C">
      <w:pPr>
        <w:jc w:val="both"/>
        <w:rPr>
          <w:rFonts w:ascii="Times New Roman" w:hAnsi="Times New Roman" w:cs="Times New Roman"/>
          <w:sz w:val="22"/>
          <w:szCs w:val="22"/>
        </w:rPr>
      </w:pPr>
      <w:r w:rsidRPr="008D1614">
        <w:rPr>
          <w:rFonts w:ascii="Times New Roman" w:hAnsi="Times New Roman" w:cs="Times New Roman"/>
          <w:sz w:val="22"/>
          <w:szCs w:val="22"/>
        </w:rPr>
        <w:t>Λευκά, σε σχήμα</w:t>
      </w:r>
      <w:r w:rsidR="000D0597" w:rsidRPr="008D1614">
        <w:rPr>
          <w:rFonts w:ascii="Times New Roman" w:hAnsi="Times New Roman" w:cs="Times New Roman"/>
          <w:sz w:val="22"/>
          <w:szCs w:val="22"/>
        </w:rPr>
        <w:t xml:space="preserve"> καψακίου</w:t>
      </w:r>
      <w:r w:rsidRPr="008D1614">
        <w:rPr>
          <w:rFonts w:ascii="Times New Roman" w:hAnsi="Times New Roman" w:cs="Times New Roman"/>
          <w:sz w:val="22"/>
          <w:szCs w:val="22"/>
        </w:rPr>
        <w:t>, με χαραγή, επικαλυμμένα με λεπτό υμένιο δισκία, με τον κωδικό SE/100 χαραγμένο στη μια πλευρά.</w:t>
      </w:r>
    </w:p>
    <w:p w:rsidR="00D9066B" w:rsidRPr="008D1614" w:rsidRDefault="007C0F2A" w:rsidP="00BC077C">
      <w:pPr>
        <w:jc w:val="both"/>
        <w:rPr>
          <w:rFonts w:ascii="Times New Roman" w:hAnsi="Times New Roman" w:cs="Times New Roman"/>
          <w:b/>
          <w:spacing w:val="-6"/>
          <w:sz w:val="22"/>
          <w:szCs w:val="22"/>
        </w:rPr>
      </w:pPr>
      <w:r>
        <w:rPr>
          <w:rFonts w:ascii="Times New Roman" w:hAnsi="Times New Roman" w:cs="Times New Roman"/>
          <w:sz w:val="22"/>
          <w:szCs w:val="22"/>
        </w:rPr>
        <w:t xml:space="preserve">Το δισκίο μπορεί να χωρισθεί σε δύο </w:t>
      </w:r>
      <w:r w:rsidR="00692687">
        <w:rPr>
          <w:rFonts w:ascii="Times New Roman" w:hAnsi="Times New Roman" w:cs="Times New Roman"/>
          <w:sz w:val="22"/>
          <w:szCs w:val="22"/>
        </w:rPr>
        <w:t>ίσες δόσεις</w:t>
      </w:r>
      <w:r>
        <w:rPr>
          <w:rFonts w:ascii="Times New Roman" w:hAnsi="Times New Roman" w:cs="Times New Roman"/>
          <w:sz w:val="22"/>
          <w:szCs w:val="22"/>
        </w:rPr>
        <w:t>.</w:t>
      </w:r>
    </w:p>
    <w:p w:rsidR="007C0F2A" w:rsidRPr="002F27A4" w:rsidRDefault="007C0F2A" w:rsidP="00BC077C">
      <w:pPr>
        <w:jc w:val="both"/>
        <w:rPr>
          <w:rFonts w:ascii="Times New Roman" w:hAnsi="Times New Roman" w:cs="Times New Roman"/>
          <w:b/>
          <w:spacing w:val="-6"/>
          <w:sz w:val="22"/>
          <w:szCs w:val="22"/>
        </w:rPr>
      </w:pPr>
    </w:p>
    <w:p w:rsidR="00E273C6" w:rsidRPr="008D1614" w:rsidRDefault="00E273C6" w:rsidP="00BC077C">
      <w:pPr>
        <w:jc w:val="both"/>
        <w:rPr>
          <w:rFonts w:ascii="Times New Roman" w:hAnsi="Times New Roman" w:cs="Times New Roman"/>
          <w:b/>
          <w:sz w:val="22"/>
          <w:szCs w:val="22"/>
        </w:rPr>
      </w:pPr>
      <w:r w:rsidRPr="008D1614">
        <w:rPr>
          <w:rFonts w:ascii="Times New Roman" w:hAnsi="Times New Roman" w:cs="Times New Roman"/>
          <w:b/>
          <w:spacing w:val="-6"/>
          <w:sz w:val="22"/>
          <w:szCs w:val="22"/>
        </w:rPr>
        <w:t>4.</w:t>
      </w:r>
      <w:r w:rsidRPr="008D1614">
        <w:rPr>
          <w:rFonts w:ascii="Times New Roman" w:hAnsi="Times New Roman" w:cs="Times New Roman"/>
          <w:b/>
          <w:sz w:val="22"/>
          <w:szCs w:val="22"/>
        </w:rPr>
        <w:tab/>
      </w:r>
      <w:r w:rsidRPr="008D1614">
        <w:rPr>
          <w:rFonts w:ascii="Times New Roman" w:hAnsi="Times New Roman" w:cs="Times New Roman"/>
          <w:b/>
          <w:spacing w:val="1"/>
          <w:sz w:val="22"/>
          <w:szCs w:val="22"/>
        </w:rPr>
        <w:t>ΚΛΙΝΙΚΕΣ ΠΛΗΡΟΦΟΡΙΕΣ</w:t>
      </w:r>
    </w:p>
    <w:p w:rsidR="00D9066B" w:rsidRPr="002F27A4" w:rsidRDefault="00D9066B" w:rsidP="00BC077C">
      <w:pPr>
        <w:jc w:val="both"/>
        <w:rPr>
          <w:rFonts w:ascii="Times New Roman" w:hAnsi="Times New Roman" w:cs="Times New Roman"/>
          <w:b/>
          <w:spacing w:val="-6"/>
          <w:sz w:val="22"/>
          <w:szCs w:val="22"/>
        </w:rPr>
      </w:pPr>
    </w:p>
    <w:p w:rsidR="00E273C6" w:rsidRPr="008D1614" w:rsidRDefault="00E273C6" w:rsidP="00BC077C">
      <w:pPr>
        <w:jc w:val="both"/>
        <w:rPr>
          <w:rFonts w:ascii="Times New Roman" w:hAnsi="Times New Roman" w:cs="Times New Roman"/>
          <w:b/>
          <w:sz w:val="22"/>
          <w:szCs w:val="22"/>
        </w:rPr>
      </w:pPr>
      <w:r w:rsidRPr="008D1614">
        <w:rPr>
          <w:rFonts w:ascii="Times New Roman" w:hAnsi="Times New Roman" w:cs="Times New Roman"/>
          <w:b/>
          <w:spacing w:val="-6"/>
          <w:sz w:val="22"/>
          <w:szCs w:val="22"/>
        </w:rPr>
        <w:t>4.1</w:t>
      </w:r>
      <w:r w:rsidRPr="008D1614">
        <w:rPr>
          <w:rFonts w:ascii="Times New Roman" w:hAnsi="Times New Roman" w:cs="Times New Roman"/>
          <w:b/>
          <w:sz w:val="22"/>
          <w:szCs w:val="22"/>
        </w:rPr>
        <w:tab/>
        <w:t>Θεραπευτικές ενδείξεις</w:t>
      </w:r>
    </w:p>
    <w:p w:rsidR="005E093E" w:rsidRPr="008D1614" w:rsidRDefault="005E093E" w:rsidP="00BC077C">
      <w:pPr>
        <w:jc w:val="both"/>
        <w:rPr>
          <w:rFonts w:ascii="Times New Roman" w:hAnsi="Times New Roman" w:cs="Times New Roman"/>
          <w:b/>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Η σερτραλίνη ενδείκνυται για την αντιµετώπιση:</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Των µειζόνων καταθλιπτικών επεισοδίων. Πρόληψη υποτροπής και επανεµφάνισης µειζόνων</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καταθλιπτικών επεισοδίων.</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Της διαταραχής πανικού, µε ή χωρίς αγοραφοβία.</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 xml:space="preserve">Της ιδεοψυχαναγκαστικής διαταραχής, σε ενήλικες και </w:t>
      </w:r>
      <w:r w:rsidR="005D4ED1">
        <w:rPr>
          <w:rFonts w:ascii="Times New Roman" w:hAnsi="Times New Roman" w:cs="Times New Roman"/>
          <w:sz w:val="22"/>
          <w:szCs w:val="22"/>
        </w:rPr>
        <w:t>παιδιατρικούς ασθενείς</w:t>
      </w:r>
      <w:r w:rsidRPr="008D1614">
        <w:rPr>
          <w:rFonts w:ascii="Times New Roman" w:hAnsi="Times New Roman" w:cs="Times New Roman"/>
          <w:sz w:val="22"/>
          <w:szCs w:val="22"/>
        </w:rPr>
        <w:t xml:space="preserve"> ηλικίας 6-17 ετών.</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Της κοινωνικής αγχώδους διαταραχής.</w:t>
      </w:r>
    </w:p>
    <w:p w:rsidR="00E273C6" w:rsidRPr="008D1614" w:rsidRDefault="00E273C6" w:rsidP="00BC077C">
      <w:pPr>
        <w:jc w:val="both"/>
        <w:rPr>
          <w:rFonts w:ascii="Times New Roman" w:hAnsi="Times New Roman" w:cs="Times New Roman"/>
          <w:spacing w:val="-1"/>
          <w:sz w:val="22"/>
          <w:szCs w:val="22"/>
        </w:rPr>
      </w:pPr>
      <w:r w:rsidRPr="008D1614">
        <w:rPr>
          <w:rFonts w:ascii="Times New Roman" w:hAnsi="Times New Roman" w:cs="Times New Roman"/>
          <w:spacing w:val="-1"/>
          <w:sz w:val="22"/>
          <w:szCs w:val="22"/>
        </w:rPr>
        <w:t>Της διαταραχής µετατραυµατικού άγχους</w:t>
      </w:r>
      <w:r w:rsidR="00AD5911">
        <w:rPr>
          <w:rFonts w:ascii="Times New Roman" w:hAnsi="Times New Roman" w:cs="Times New Roman"/>
          <w:spacing w:val="-1"/>
          <w:sz w:val="22"/>
          <w:szCs w:val="22"/>
        </w:rPr>
        <w:t xml:space="preserve"> (ΔΜΑ)</w:t>
      </w:r>
      <w:r w:rsidRPr="008D1614">
        <w:rPr>
          <w:rFonts w:ascii="Times New Roman" w:hAnsi="Times New Roman" w:cs="Times New Roman"/>
          <w:spacing w:val="-1"/>
          <w:sz w:val="22"/>
          <w:szCs w:val="22"/>
        </w:rPr>
        <w:t>.</w:t>
      </w:r>
    </w:p>
    <w:p w:rsidR="005E093E" w:rsidRPr="008D1614" w:rsidRDefault="005E093E" w:rsidP="00BC077C">
      <w:pPr>
        <w:jc w:val="both"/>
        <w:rPr>
          <w:rFonts w:ascii="Times New Roman" w:hAnsi="Times New Roman" w:cs="Times New Roman"/>
          <w:sz w:val="22"/>
          <w:szCs w:val="22"/>
        </w:rPr>
      </w:pPr>
    </w:p>
    <w:p w:rsidR="00E273C6" w:rsidRPr="008D1614" w:rsidRDefault="00E273C6" w:rsidP="00BC077C">
      <w:pPr>
        <w:jc w:val="both"/>
        <w:rPr>
          <w:rFonts w:ascii="Times New Roman" w:hAnsi="Times New Roman" w:cs="Times New Roman"/>
          <w:b/>
          <w:sz w:val="22"/>
          <w:szCs w:val="22"/>
        </w:rPr>
      </w:pPr>
      <w:r w:rsidRPr="008D1614">
        <w:rPr>
          <w:rFonts w:ascii="Times New Roman" w:hAnsi="Times New Roman" w:cs="Times New Roman"/>
          <w:b/>
          <w:spacing w:val="-5"/>
          <w:sz w:val="22"/>
          <w:szCs w:val="22"/>
        </w:rPr>
        <w:t>4.2</w:t>
      </w:r>
      <w:r w:rsidRPr="008D1614">
        <w:rPr>
          <w:rFonts w:ascii="Times New Roman" w:hAnsi="Times New Roman" w:cs="Times New Roman"/>
          <w:b/>
          <w:sz w:val="22"/>
          <w:szCs w:val="22"/>
        </w:rPr>
        <w:tab/>
      </w:r>
      <w:r w:rsidRPr="008D1614">
        <w:rPr>
          <w:rFonts w:ascii="Times New Roman" w:hAnsi="Times New Roman" w:cs="Times New Roman"/>
          <w:sz w:val="22"/>
          <w:szCs w:val="22"/>
        </w:rPr>
        <w:t>∆</w:t>
      </w:r>
      <w:r w:rsidRPr="008D1614">
        <w:rPr>
          <w:rFonts w:ascii="Times New Roman" w:hAnsi="Times New Roman" w:cs="Times New Roman"/>
          <w:b/>
          <w:sz w:val="22"/>
          <w:szCs w:val="22"/>
        </w:rPr>
        <w:t>οσολογία και τρόπος χορήγησης</w:t>
      </w:r>
    </w:p>
    <w:p w:rsidR="005E093E" w:rsidRPr="008D1614" w:rsidRDefault="005E093E" w:rsidP="00BC077C">
      <w:pPr>
        <w:jc w:val="both"/>
        <w:rPr>
          <w:rFonts w:ascii="Times New Roman" w:hAnsi="Times New Roman" w:cs="Times New Roman"/>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Η σερτραλίνη πρέπει να χορηγείται µία φορά την ηµέρα, είτε το πρωί είτε το βράδυ.</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Το δισκίο της σερτραλίνης µπορεί να ληφθεί µε ή χωρίς τροφή.</w:t>
      </w:r>
    </w:p>
    <w:p w:rsidR="005E093E" w:rsidRPr="008D1614" w:rsidRDefault="005E093E" w:rsidP="00BC077C">
      <w:pPr>
        <w:jc w:val="both"/>
        <w:rPr>
          <w:rFonts w:ascii="Times New Roman" w:hAnsi="Times New Roman" w:cs="Times New Roman"/>
          <w:sz w:val="22"/>
          <w:szCs w:val="22"/>
        </w:rPr>
      </w:pPr>
    </w:p>
    <w:p w:rsidR="00E273C6" w:rsidRPr="008D1614" w:rsidRDefault="00E273C6" w:rsidP="00BC077C">
      <w:pPr>
        <w:jc w:val="both"/>
        <w:rPr>
          <w:rFonts w:ascii="Times New Roman" w:hAnsi="Times New Roman" w:cs="Times New Roman"/>
          <w:iCs/>
          <w:spacing w:val="1"/>
          <w:sz w:val="22"/>
          <w:szCs w:val="22"/>
          <w:u w:val="single"/>
        </w:rPr>
      </w:pPr>
      <w:r w:rsidRPr="008D1614">
        <w:rPr>
          <w:rFonts w:ascii="Times New Roman" w:hAnsi="Times New Roman" w:cs="Times New Roman"/>
          <w:iCs/>
          <w:spacing w:val="1"/>
          <w:sz w:val="22"/>
          <w:szCs w:val="22"/>
          <w:u w:val="single"/>
        </w:rPr>
        <w:t>Αρχική θεραπεία</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z w:val="22"/>
          <w:szCs w:val="22"/>
        </w:rPr>
        <w:t>Kατάθλιψη και Ιδεοψυχαναγκαστική διαταραχή</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 xml:space="preserve">Η θεραπεία µε σερτραλίνη θα πρέπει να αρχίζει µε µία δόση των 50 </w:t>
      </w:r>
      <w:r w:rsidR="00C527D6" w:rsidRPr="008D1614">
        <w:rPr>
          <w:rFonts w:ascii="Times New Roman" w:hAnsi="Times New Roman" w:cs="Times New Roman"/>
          <w:sz w:val="22"/>
          <w:szCs w:val="22"/>
          <w:lang w:val="en-US"/>
        </w:rPr>
        <w:t>mg</w:t>
      </w:r>
      <w:r w:rsidRPr="008D1614">
        <w:rPr>
          <w:rFonts w:ascii="Times New Roman" w:hAnsi="Times New Roman" w:cs="Times New Roman"/>
          <w:sz w:val="22"/>
          <w:szCs w:val="22"/>
        </w:rPr>
        <w:t xml:space="preserve"> ηµερησίως.</w:t>
      </w:r>
    </w:p>
    <w:p w:rsidR="00472380" w:rsidRDefault="00472380" w:rsidP="00BC077C">
      <w:pPr>
        <w:jc w:val="both"/>
        <w:rPr>
          <w:rFonts w:ascii="Times New Roman" w:hAnsi="Times New Roman" w:cs="Times New Roman"/>
          <w:spacing w:val="-7"/>
          <w:sz w:val="22"/>
          <w:szCs w:val="22"/>
        </w:rPr>
      </w:pPr>
    </w:p>
    <w:p w:rsidR="00AD5911" w:rsidRDefault="00AD5911" w:rsidP="00BC077C">
      <w:pPr>
        <w:jc w:val="both"/>
        <w:rPr>
          <w:rFonts w:ascii="Times New Roman" w:hAnsi="Times New Roman" w:cs="Times New Roman"/>
          <w:spacing w:val="-7"/>
          <w:sz w:val="22"/>
          <w:szCs w:val="22"/>
        </w:rPr>
      </w:pPr>
    </w:p>
    <w:p w:rsidR="00472380" w:rsidRPr="008D1614" w:rsidRDefault="00C527D6" w:rsidP="00BC077C">
      <w:pPr>
        <w:jc w:val="both"/>
        <w:rPr>
          <w:rFonts w:ascii="Times New Roman" w:hAnsi="Times New Roman" w:cs="Times New Roman"/>
          <w:i/>
          <w:iCs/>
          <w:sz w:val="22"/>
          <w:szCs w:val="22"/>
        </w:rPr>
      </w:pPr>
      <w:r w:rsidRPr="008D1614">
        <w:rPr>
          <w:rFonts w:ascii="Times New Roman" w:hAnsi="Times New Roman" w:cs="Times New Roman"/>
          <w:i/>
          <w:iCs/>
          <w:sz w:val="22"/>
          <w:szCs w:val="22"/>
        </w:rPr>
        <w:t>Διαταραχή Πανικού, Δ</w:t>
      </w:r>
      <w:r w:rsidR="00E273C6" w:rsidRPr="008D1614">
        <w:rPr>
          <w:rFonts w:ascii="Times New Roman" w:hAnsi="Times New Roman" w:cs="Times New Roman"/>
          <w:i/>
          <w:iCs/>
          <w:sz w:val="22"/>
          <w:szCs w:val="22"/>
        </w:rPr>
        <w:t>ιαταραχή Μετατραυµατικο</w:t>
      </w:r>
      <w:r w:rsidRPr="008D1614">
        <w:rPr>
          <w:rFonts w:ascii="Times New Roman" w:hAnsi="Times New Roman" w:cs="Times New Roman"/>
          <w:i/>
          <w:iCs/>
          <w:sz w:val="22"/>
          <w:szCs w:val="22"/>
        </w:rPr>
        <w:t>ύ Άγχους και Κοινωνική Αγχώδης Δ</w:t>
      </w:r>
      <w:r w:rsidR="00E273C6" w:rsidRPr="008D1614">
        <w:rPr>
          <w:rFonts w:ascii="Times New Roman" w:hAnsi="Times New Roman" w:cs="Times New Roman"/>
          <w:i/>
          <w:iCs/>
          <w:sz w:val="22"/>
          <w:szCs w:val="22"/>
        </w:rPr>
        <w:t>ιαταραχή</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lastRenderedPageBreak/>
        <w:t xml:space="preserve">Η θεραπεία θα πρέπει να αρχίζει µε 25 mg ηµερησίως. Η δόση αυτή θα πρέπει να αυξηθεί σε 50 mg ηµερησίως </w:t>
      </w:r>
      <w:r w:rsidR="00AD5911">
        <w:rPr>
          <w:rFonts w:ascii="Times New Roman" w:hAnsi="Times New Roman" w:cs="Times New Roman"/>
          <w:sz w:val="22"/>
          <w:szCs w:val="22"/>
        </w:rPr>
        <w:t>έπειτα</w:t>
      </w:r>
      <w:r w:rsidR="00AD5911" w:rsidRPr="008D1614">
        <w:rPr>
          <w:rFonts w:ascii="Times New Roman" w:hAnsi="Times New Roman" w:cs="Times New Roman"/>
          <w:sz w:val="22"/>
          <w:szCs w:val="22"/>
        </w:rPr>
        <w:t xml:space="preserve"> </w:t>
      </w:r>
      <w:r w:rsidRPr="008D1614">
        <w:rPr>
          <w:rFonts w:ascii="Times New Roman" w:hAnsi="Times New Roman" w:cs="Times New Roman"/>
          <w:sz w:val="22"/>
          <w:szCs w:val="22"/>
        </w:rPr>
        <w:t xml:space="preserve">από διάστηµα µίας εβδοµάδας. Έχει αποδειχθεί ότι αυτό το δοσολογικό σχήµα </w:t>
      </w:r>
      <w:r w:rsidRPr="008D1614">
        <w:rPr>
          <w:rFonts w:ascii="Times New Roman" w:hAnsi="Times New Roman" w:cs="Times New Roman"/>
          <w:spacing w:val="-1"/>
          <w:sz w:val="22"/>
          <w:szCs w:val="22"/>
        </w:rPr>
        <w:t xml:space="preserve">µειώνει τη συχνότητα των ανεπιθύµητων ενεργειών που παρατηρούνται στην αρχή της θεραπείας και </w:t>
      </w:r>
      <w:r w:rsidRPr="008D1614">
        <w:rPr>
          <w:rFonts w:ascii="Times New Roman" w:hAnsi="Times New Roman" w:cs="Times New Roman"/>
          <w:sz w:val="22"/>
          <w:szCs w:val="22"/>
        </w:rPr>
        <w:t>είναι χαρακτηριστικές της διαταραχής πανικού.</w:t>
      </w:r>
    </w:p>
    <w:p w:rsidR="00C527D6" w:rsidRPr="008D1614" w:rsidRDefault="00C527D6" w:rsidP="00BC077C">
      <w:pPr>
        <w:jc w:val="both"/>
        <w:rPr>
          <w:rFonts w:ascii="Times New Roman" w:hAnsi="Times New Roman" w:cs="Times New Roman"/>
          <w:sz w:val="22"/>
          <w:szCs w:val="22"/>
        </w:rPr>
      </w:pPr>
    </w:p>
    <w:p w:rsidR="00E273C6" w:rsidRPr="007C0F2A" w:rsidRDefault="00E273C6" w:rsidP="00BC077C">
      <w:pPr>
        <w:jc w:val="both"/>
        <w:rPr>
          <w:rFonts w:ascii="Times New Roman" w:hAnsi="Times New Roman" w:cs="Times New Roman"/>
          <w:sz w:val="22"/>
          <w:szCs w:val="22"/>
        </w:rPr>
      </w:pPr>
      <w:r w:rsidRPr="007C0F2A">
        <w:rPr>
          <w:rFonts w:ascii="Times New Roman" w:hAnsi="Times New Roman" w:cs="Times New Roman"/>
          <w:iCs/>
          <w:spacing w:val="-1"/>
          <w:sz w:val="22"/>
          <w:szCs w:val="22"/>
          <w:u w:val="single"/>
        </w:rPr>
        <w:t>Τιτλοποίηση</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z w:val="22"/>
          <w:szCs w:val="22"/>
        </w:rPr>
        <w:t xml:space="preserve">Kατάθλιψη, Ιδεοψυχαναγκαστική </w:t>
      </w:r>
      <w:r w:rsidR="00C527D6" w:rsidRPr="008D1614">
        <w:rPr>
          <w:rFonts w:ascii="Times New Roman" w:hAnsi="Times New Roman" w:cs="Times New Roman"/>
          <w:i/>
          <w:iCs/>
          <w:sz w:val="22"/>
          <w:szCs w:val="22"/>
        </w:rPr>
        <w:t>Διαταραχή, Δ</w:t>
      </w:r>
      <w:r w:rsidRPr="008D1614">
        <w:rPr>
          <w:rFonts w:ascii="Times New Roman" w:hAnsi="Times New Roman" w:cs="Times New Roman"/>
          <w:i/>
          <w:iCs/>
          <w:sz w:val="22"/>
          <w:szCs w:val="22"/>
        </w:rPr>
        <w:t>ιαταρ</w:t>
      </w:r>
      <w:r w:rsidR="00C527D6" w:rsidRPr="008D1614">
        <w:rPr>
          <w:rFonts w:ascii="Times New Roman" w:hAnsi="Times New Roman" w:cs="Times New Roman"/>
          <w:i/>
          <w:iCs/>
          <w:sz w:val="22"/>
          <w:szCs w:val="22"/>
        </w:rPr>
        <w:t>αχή Πανικού, Κοινωνική Αγχώδης Διαταραχή και Δ</w:t>
      </w:r>
      <w:r w:rsidRPr="008D1614">
        <w:rPr>
          <w:rFonts w:ascii="Times New Roman" w:hAnsi="Times New Roman" w:cs="Times New Roman"/>
          <w:i/>
          <w:iCs/>
          <w:sz w:val="22"/>
          <w:szCs w:val="22"/>
        </w:rPr>
        <w:t>ιαταραχή Μετατραυµατικού Άγχους</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 xml:space="preserve">Οι ασθενείς που δεν ανταποκρίνονται στη δόση των 50 </w:t>
      </w:r>
      <w:r w:rsidR="00C527D6" w:rsidRPr="008D1614">
        <w:rPr>
          <w:rFonts w:ascii="Times New Roman" w:hAnsi="Times New Roman" w:cs="Times New Roman"/>
          <w:sz w:val="22"/>
          <w:szCs w:val="22"/>
        </w:rPr>
        <w:t>mg µ</w:t>
      </w:r>
      <w:r w:rsidRPr="008D1614">
        <w:rPr>
          <w:rFonts w:ascii="Times New Roman" w:hAnsi="Times New Roman" w:cs="Times New Roman"/>
          <w:sz w:val="22"/>
          <w:szCs w:val="22"/>
        </w:rPr>
        <w:t xml:space="preserve">πορεί να ωφεληθούν από αυξήσεις της δόσης. Οι µεταβολές της δόσης πρέπει να γίνονται ανά 50 mg, σε χρονικά διαστήµατα τουλάχιστον </w:t>
      </w:r>
      <w:r w:rsidRPr="008D1614">
        <w:rPr>
          <w:rFonts w:ascii="Times New Roman" w:hAnsi="Times New Roman" w:cs="Times New Roman"/>
          <w:spacing w:val="-2"/>
          <w:sz w:val="22"/>
          <w:szCs w:val="22"/>
        </w:rPr>
        <w:t xml:space="preserve">µίας εβδοµάδας, µέχρι µίας µέγιστης ηµερήσιας δόσης των 200 mg. Λαµβάνοντας υπόψη ότι ο χρόνος </w:t>
      </w:r>
      <w:r w:rsidRPr="008D1614">
        <w:rPr>
          <w:rFonts w:ascii="Times New Roman" w:hAnsi="Times New Roman" w:cs="Times New Roman"/>
          <w:sz w:val="22"/>
          <w:szCs w:val="22"/>
        </w:rPr>
        <w:t>ηµίσειας ζωής της αποµάκρυνσης της σερτραλίνης είναι 24 ώρες, οι µεταβολές της δόσης δεν πρέπει να γίνονται σε διαστήµατα συχνότερα από µία φορά την εβδοµάδα.</w:t>
      </w:r>
    </w:p>
    <w:p w:rsidR="00C527D6" w:rsidRPr="008D1614" w:rsidRDefault="00C527D6" w:rsidP="00BC077C">
      <w:pPr>
        <w:jc w:val="both"/>
        <w:rPr>
          <w:rFonts w:ascii="Times New Roman" w:hAnsi="Times New Roman" w:cs="Times New Roman"/>
          <w:spacing w:val="-1"/>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pacing w:val="-1"/>
          <w:sz w:val="22"/>
          <w:szCs w:val="22"/>
        </w:rPr>
        <w:t xml:space="preserve">Η έναρξη του θεραπευτικού αποτελέσµατος µπορεί να εµφανιστεί εντός 7 ηµερών. Όµως συνήθως </w:t>
      </w:r>
      <w:r w:rsidRPr="008D1614">
        <w:rPr>
          <w:rFonts w:ascii="Times New Roman" w:hAnsi="Times New Roman" w:cs="Times New Roman"/>
          <w:spacing w:val="1"/>
          <w:sz w:val="22"/>
          <w:szCs w:val="22"/>
        </w:rPr>
        <w:t>απαιτούνται µεγαλύτερα χρονικά διαστήµατα</w:t>
      </w:r>
      <w:r w:rsidR="00AD5911">
        <w:rPr>
          <w:rFonts w:ascii="Times New Roman" w:hAnsi="Times New Roman" w:cs="Times New Roman"/>
          <w:spacing w:val="1"/>
          <w:sz w:val="22"/>
          <w:szCs w:val="22"/>
        </w:rPr>
        <w:t>,</w:t>
      </w:r>
      <w:r w:rsidRPr="008D1614">
        <w:rPr>
          <w:rFonts w:ascii="Times New Roman" w:hAnsi="Times New Roman" w:cs="Times New Roman"/>
          <w:spacing w:val="1"/>
          <w:sz w:val="22"/>
          <w:szCs w:val="22"/>
        </w:rPr>
        <w:t xml:space="preserve"> για να παρατηρηθεί θεραπευτική ανταπόκριση, </w:t>
      </w:r>
      <w:r w:rsidRPr="008D1614">
        <w:rPr>
          <w:rFonts w:ascii="Times New Roman" w:hAnsi="Times New Roman" w:cs="Times New Roman"/>
          <w:sz w:val="22"/>
          <w:szCs w:val="22"/>
        </w:rPr>
        <w:t>ιδιαίτερα στην ιδεοψυχαναγκαστική διαταραχή.</w:t>
      </w:r>
    </w:p>
    <w:p w:rsidR="00C527D6" w:rsidRPr="008D1614" w:rsidRDefault="00C527D6" w:rsidP="00BC077C">
      <w:pPr>
        <w:jc w:val="both"/>
        <w:rPr>
          <w:rFonts w:ascii="Times New Roman" w:hAnsi="Times New Roman" w:cs="Times New Roman"/>
          <w:sz w:val="22"/>
          <w:szCs w:val="22"/>
        </w:rPr>
      </w:pPr>
    </w:p>
    <w:p w:rsidR="00E273C6" w:rsidRPr="007C0F2A" w:rsidRDefault="00E273C6" w:rsidP="00BC077C">
      <w:pPr>
        <w:jc w:val="both"/>
        <w:rPr>
          <w:rFonts w:ascii="Times New Roman" w:hAnsi="Times New Roman" w:cs="Times New Roman"/>
          <w:sz w:val="22"/>
          <w:szCs w:val="22"/>
        </w:rPr>
      </w:pPr>
      <w:r w:rsidRPr="007C0F2A">
        <w:rPr>
          <w:rFonts w:ascii="Times New Roman" w:hAnsi="Times New Roman" w:cs="Times New Roman"/>
          <w:iCs/>
          <w:sz w:val="22"/>
          <w:szCs w:val="22"/>
          <w:u w:val="single"/>
        </w:rPr>
        <w:t>Θεραπεία συντήρησης</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Η δοσολογία κατά τη</w:t>
      </w:r>
      <w:r w:rsidR="00AD5911">
        <w:rPr>
          <w:rFonts w:ascii="Times New Roman" w:hAnsi="Times New Roman" w:cs="Times New Roman"/>
          <w:sz w:val="22"/>
          <w:szCs w:val="22"/>
        </w:rPr>
        <w:t xml:space="preserve"> </w:t>
      </w:r>
      <w:r w:rsidRPr="008D1614">
        <w:rPr>
          <w:rFonts w:ascii="Times New Roman" w:hAnsi="Times New Roman" w:cs="Times New Roman"/>
          <w:sz w:val="22"/>
          <w:szCs w:val="22"/>
        </w:rPr>
        <w:t>διάρκεια µακροχρόνιας θεραπείας πρέπει να διατηρείται στο κατώτερο</w:t>
      </w:r>
      <w:r w:rsidR="00AD5911">
        <w:rPr>
          <w:rFonts w:ascii="Times New Roman" w:hAnsi="Times New Roman" w:cs="Times New Roman"/>
          <w:sz w:val="22"/>
          <w:szCs w:val="22"/>
        </w:rPr>
        <w:t xml:space="preserve"> </w:t>
      </w:r>
      <w:r w:rsidRPr="008D1614">
        <w:rPr>
          <w:rFonts w:ascii="Times New Roman" w:hAnsi="Times New Roman" w:cs="Times New Roman"/>
          <w:sz w:val="22"/>
          <w:szCs w:val="22"/>
        </w:rPr>
        <w:t>αποτελεσµατικό επίπεδο, µε επακόλουθη προσαρµογή ανάλογα µε τη</w:t>
      </w:r>
      <w:r w:rsidR="00AD5911">
        <w:rPr>
          <w:rFonts w:ascii="Times New Roman" w:hAnsi="Times New Roman" w:cs="Times New Roman"/>
          <w:sz w:val="22"/>
          <w:szCs w:val="22"/>
        </w:rPr>
        <w:t xml:space="preserve"> </w:t>
      </w:r>
      <w:r w:rsidRPr="008D1614">
        <w:rPr>
          <w:rFonts w:ascii="Times New Roman" w:hAnsi="Times New Roman" w:cs="Times New Roman"/>
          <w:sz w:val="22"/>
          <w:szCs w:val="22"/>
        </w:rPr>
        <w:t>θεραπευτική ανταπόκριση.</w:t>
      </w:r>
    </w:p>
    <w:p w:rsidR="00C527D6" w:rsidRPr="008D1614" w:rsidRDefault="00C527D6" w:rsidP="00BC077C">
      <w:pPr>
        <w:jc w:val="both"/>
        <w:rPr>
          <w:rFonts w:ascii="Times New Roman" w:hAnsi="Times New Roman" w:cs="Times New Roman"/>
          <w:i/>
          <w:iCs/>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z w:val="22"/>
          <w:szCs w:val="22"/>
        </w:rPr>
        <w:t>Κατάθλιψη</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pacing w:val="-1"/>
          <w:sz w:val="22"/>
          <w:szCs w:val="22"/>
        </w:rPr>
        <w:t>Για την πρόληψη επανεµφάνισης µειζόνων καταθλιπτικών επεισοδίων (</w:t>
      </w:r>
      <w:r w:rsidR="00AD5911" w:rsidRPr="008D1614">
        <w:rPr>
          <w:rFonts w:ascii="Times New Roman" w:hAnsi="Times New Roman" w:cs="Times New Roman"/>
          <w:spacing w:val="-1"/>
          <w:sz w:val="22"/>
          <w:szCs w:val="22"/>
        </w:rPr>
        <w:t>M</w:t>
      </w:r>
      <w:r w:rsidR="00AD5911">
        <w:rPr>
          <w:rFonts w:ascii="Times New Roman" w:hAnsi="Times New Roman" w:cs="Times New Roman"/>
          <w:spacing w:val="-1"/>
          <w:sz w:val="22"/>
          <w:szCs w:val="22"/>
        </w:rPr>
        <w:t>Κ</w:t>
      </w:r>
      <w:r w:rsidR="00AD5911" w:rsidRPr="008D1614">
        <w:rPr>
          <w:rFonts w:ascii="Times New Roman" w:hAnsi="Times New Roman" w:cs="Times New Roman"/>
          <w:spacing w:val="-1"/>
          <w:sz w:val="22"/>
          <w:szCs w:val="22"/>
        </w:rPr>
        <w:t>E</w:t>
      </w:r>
      <w:r w:rsidRPr="008D1614">
        <w:rPr>
          <w:rFonts w:ascii="Times New Roman" w:hAnsi="Times New Roman" w:cs="Times New Roman"/>
          <w:spacing w:val="-1"/>
          <w:sz w:val="22"/>
          <w:szCs w:val="22"/>
        </w:rPr>
        <w:t>) µπορεί</w:t>
      </w:r>
      <w:r w:rsidR="00AD5911">
        <w:rPr>
          <w:rFonts w:ascii="Times New Roman" w:hAnsi="Times New Roman" w:cs="Times New Roman"/>
          <w:spacing w:val="-1"/>
          <w:sz w:val="22"/>
          <w:szCs w:val="22"/>
        </w:rPr>
        <w:t>,</w:t>
      </w:r>
      <w:r w:rsidRPr="008D1614">
        <w:rPr>
          <w:rFonts w:ascii="Times New Roman" w:hAnsi="Times New Roman" w:cs="Times New Roman"/>
          <w:spacing w:val="-1"/>
          <w:sz w:val="22"/>
          <w:szCs w:val="22"/>
        </w:rPr>
        <w:t xml:space="preserve"> </w:t>
      </w:r>
      <w:r w:rsidR="0029118B">
        <w:rPr>
          <w:rFonts w:ascii="Times New Roman" w:hAnsi="Times New Roman" w:cs="Times New Roman"/>
          <w:spacing w:val="-1"/>
          <w:sz w:val="22"/>
          <w:szCs w:val="22"/>
        </w:rPr>
        <w:t>επίσης</w:t>
      </w:r>
      <w:r w:rsidR="0029118B" w:rsidRPr="0029118B">
        <w:rPr>
          <w:rFonts w:ascii="Times New Roman" w:hAnsi="Times New Roman" w:cs="Times New Roman"/>
          <w:spacing w:val="-1"/>
          <w:sz w:val="22"/>
          <w:szCs w:val="22"/>
        </w:rPr>
        <w:t>,</w:t>
      </w:r>
      <w:r w:rsidRPr="008D1614">
        <w:rPr>
          <w:rFonts w:ascii="Times New Roman" w:hAnsi="Times New Roman" w:cs="Times New Roman"/>
          <w:spacing w:val="-1"/>
          <w:sz w:val="22"/>
          <w:szCs w:val="22"/>
        </w:rPr>
        <w:t xml:space="preserve"> να είναι </w:t>
      </w:r>
      <w:r w:rsidRPr="008D1614">
        <w:rPr>
          <w:rFonts w:ascii="Times New Roman" w:hAnsi="Times New Roman" w:cs="Times New Roman"/>
          <w:sz w:val="22"/>
          <w:szCs w:val="22"/>
        </w:rPr>
        <w:t xml:space="preserve">κατάλληλη η θεραπευτική αγωγή µεγαλύτερης χρονικής διάρκειας. Στα περισσότερα περιστατικά, η </w:t>
      </w:r>
      <w:r w:rsidRPr="008D1614">
        <w:rPr>
          <w:rFonts w:ascii="Times New Roman" w:hAnsi="Times New Roman" w:cs="Times New Roman"/>
          <w:spacing w:val="-1"/>
          <w:sz w:val="22"/>
          <w:szCs w:val="22"/>
        </w:rPr>
        <w:t xml:space="preserve">συνιστώµενη δόση για την πρόληψη επανεµφάνισης µειζόνων καταθλιπτικών επεισοδίων είναι η ίδια </w:t>
      </w:r>
      <w:r w:rsidRPr="008D1614">
        <w:rPr>
          <w:rFonts w:ascii="Times New Roman" w:hAnsi="Times New Roman" w:cs="Times New Roman"/>
          <w:sz w:val="22"/>
          <w:szCs w:val="22"/>
        </w:rPr>
        <w:t>µε αυτή που χρησιµοποιείται κατά τη διάρκεια του τρέχοντος επεισοδίου.</w:t>
      </w:r>
      <w:r w:rsidR="000D0597" w:rsidRPr="008D1614">
        <w:rPr>
          <w:rFonts w:ascii="Times New Roman" w:hAnsi="Times New Roman" w:cs="Times New Roman"/>
          <w:sz w:val="22"/>
          <w:szCs w:val="22"/>
        </w:rPr>
        <w:t xml:space="preserve"> </w:t>
      </w:r>
      <w:r w:rsidRPr="008D1614">
        <w:rPr>
          <w:rFonts w:ascii="Times New Roman" w:hAnsi="Times New Roman" w:cs="Times New Roman"/>
          <w:spacing w:val="-1"/>
          <w:sz w:val="22"/>
          <w:szCs w:val="22"/>
        </w:rPr>
        <w:t xml:space="preserve">Οι ασθενείς µε κατάθλιψη θα πρέπει να λαµβάνουν θεραπεία για ένα επαρκές χρονικό διάστηµα, </w:t>
      </w:r>
      <w:r w:rsidRPr="008D1614">
        <w:rPr>
          <w:rFonts w:ascii="Times New Roman" w:hAnsi="Times New Roman" w:cs="Times New Roman"/>
          <w:sz w:val="22"/>
          <w:szCs w:val="22"/>
        </w:rPr>
        <w:t>τουλάχιστον 6 µηνών, ώστε να διασφαλίζεται ότι είναι ελεύθεροι συµπτωµάτων.</w:t>
      </w:r>
    </w:p>
    <w:p w:rsidR="00C527D6" w:rsidRPr="008D1614" w:rsidRDefault="00C527D6" w:rsidP="00BC077C">
      <w:pPr>
        <w:jc w:val="both"/>
        <w:rPr>
          <w:rFonts w:ascii="Times New Roman" w:hAnsi="Times New Roman" w:cs="Times New Roman"/>
          <w:i/>
          <w:iCs/>
          <w:sz w:val="22"/>
          <w:szCs w:val="22"/>
        </w:rPr>
      </w:pPr>
    </w:p>
    <w:p w:rsidR="00E273C6" w:rsidRPr="008D1614" w:rsidRDefault="00C527D6" w:rsidP="00BC077C">
      <w:pPr>
        <w:jc w:val="both"/>
        <w:rPr>
          <w:rFonts w:ascii="Times New Roman" w:hAnsi="Times New Roman" w:cs="Times New Roman"/>
          <w:sz w:val="22"/>
          <w:szCs w:val="22"/>
        </w:rPr>
      </w:pPr>
      <w:r w:rsidRPr="008D1614">
        <w:rPr>
          <w:rFonts w:ascii="Times New Roman" w:hAnsi="Times New Roman" w:cs="Times New Roman"/>
          <w:i/>
          <w:iCs/>
          <w:sz w:val="22"/>
          <w:szCs w:val="22"/>
        </w:rPr>
        <w:t>Δ</w:t>
      </w:r>
      <w:r w:rsidR="00E273C6" w:rsidRPr="008D1614">
        <w:rPr>
          <w:rFonts w:ascii="Times New Roman" w:hAnsi="Times New Roman" w:cs="Times New Roman"/>
          <w:i/>
          <w:iCs/>
          <w:sz w:val="22"/>
          <w:szCs w:val="22"/>
        </w:rPr>
        <w:t>ιαταραχή Πανι</w:t>
      </w:r>
      <w:r w:rsidRPr="008D1614">
        <w:rPr>
          <w:rFonts w:ascii="Times New Roman" w:hAnsi="Times New Roman" w:cs="Times New Roman"/>
          <w:i/>
          <w:iCs/>
          <w:sz w:val="22"/>
          <w:szCs w:val="22"/>
        </w:rPr>
        <w:t>κού και Ιδεοψυχαναγκαστική Δ</w:t>
      </w:r>
      <w:r w:rsidR="00E273C6" w:rsidRPr="008D1614">
        <w:rPr>
          <w:rFonts w:ascii="Times New Roman" w:hAnsi="Times New Roman" w:cs="Times New Roman"/>
          <w:i/>
          <w:iCs/>
          <w:sz w:val="22"/>
          <w:szCs w:val="22"/>
        </w:rPr>
        <w:t>ιαταραχή</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Η συνεχιζόµενη θεραπεία για τη διαταραχή πανικού και την ιδεοψυχαναγκαστική διαταραχή θα</w:t>
      </w:r>
      <w:r w:rsidR="000D0597" w:rsidRPr="008D1614">
        <w:rPr>
          <w:rFonts w:ascii="Times New Roman" w:hAnsi="Times New Roman" w:cs="Times New Roman"/>
          <w:sz w:val="22"/>
          <w:szCs w:val="22"/>
        </w:rPr>
        <w:t xml:space="preserve"> </w:t>
      </w:r>
      <w:r w:rsidRPr="008D1614">
        <w:rPr>
          <w:rFonts w:ascii="Times New Roman" w:hAnsi="Times New Roman" w:cs="Times New Roman"/>
          <w:sz w:val="22"/>
          <w:szCs w:val="22"/>
        </w:rPr>
        <w:t xml:space="preserve">πρέπει να επανεκτιµάται τακτικά, καθώς η πρόληψη υποτροπής δεν έχει αποδειχθεί για αυτές </w:t>
      </w:r>
      <w:r w:rsidR="000D0597" w:rsidRPr="008D1614">
        <w:rPr>
          <w:rFonts w:ascii="Times New Roman" w:hAnsi="Times New Roman" w:cs="Times New Roman"/>
          <w:sz w:val="22"/>
          <w:szCs w:val="22"/>
        </w:rPr>
        <w:t xml:space="preserve">τις </w:t>
      </w:r>
      <w:r w:rsidRPr="008D1614">
        <w:rPr>
          <w:rFonts w:ascii="Times New Roman" w:hAnsi="Times New Roman" w:cs="Times New Roman"/>
          <w:spacing w:val="-1"/>
          <w:sz w:val="22"/>
          <w:szCs w:val="22"/>
        </w:rPr>
        <w:t>διαταραχές.</w:t>
      </w:r>
    </w:p>
    <w:p w:rsidR="00C527D6" w:rsidRPr="008D1614" w:rsidRDefault="00C527D6" w:rsidP="00BC077C">
      <w:pPr>
        <w:jc w:val="both"/>
        <w:rPr>
          <w:rFonts w:ascii="Times New Roman" w:hAnsi="Times New Roman" w:cs="Times New Roman"/>
          <w:i/>
          <w:iCs/>
          <w:spacing w:val="1"/>
          <w:sz w:val="22"/>
          <w:szCs w:val="22"/>
          <w:u w:val="single"/>
        </w:rPr>
      </w:pPr>
    </w:p>
    <w:p w:rsidR="00E273C6" w:rsidRPr="007C0F2A" w:rsidRDefault="00E273C6" w:rsidP="00BC077C">
      <w:pPr>
        <w:jc w:val="both"/>
        <w:rPr>
          <w:rFonts w:ascii="Times New Roman" w:hAnsi="Times New Roman" w:cs="Times New Roman"/>
          <w:sz w:val="22"/>
          <w:szCs w:val="22"/>
        </w:rPr>
      </w:pPr>
      <w:r w:rsidRPr="007C0F2A">
        <w:rPr>
          <w:rFonts w:ascii="Times New Roman" w:hAnsi="Times New Roman" w:cs="Times New Roman"/>
          <w:iCs/>
          <w:spacing w:val="1"/>
          <w:sz w:val="22"/>
          <w:szCs w:val="22"/>
          <w:u w:val="single"/>
        </w:rPr>
        <w:t>Παιδιατρικ</w:t>
      </w:r>
      <w:r w:rsidR="00AD5911">
        <w:rPr>
          <w:rFonts w:ascii="Times New Roman" w:hAnsi="Times New Roman" w:cs="Times New Roman"/>
          <w:iCs/>
          <w:spacing w:val="1"/>
          <w:sz w:val="22"/>
          <w:szCs w:val="22"/>
          <w:u w:val="single"/>
        </w:rPr>
        <w:t>ός</w:t>
      </w:r>
      <w:r w:rsidRPr="007C0F2A">
        <w:rPr>
          <w:rFonts w:ascii="Times New Roman" w:hAnsi="Times New Roman" w:cs="Times New Roman"/>
          <w:iCs/>
          <w:spacing w:val="1"/>
          <w:sz w:val="22"/>
          <w:szCs w:val="22"/>
          <w:u w:val="single"/>
        </w:rPr>
        <w:t xml:space="preserve"> </w:t>
      </w:r>
      <w:r w:rsidR="00AD5911">
        <w:rPr>
          <w:rFonts w:ascii="Times New Roman" w:hAnsi="Times New Roman" w:cs="Times New Roman"/>
          <w:iCs/>
          <w:spacing w:val="1"/>
          <w:sz w:val="22"/>
          <w:szCs w:val="22"/>
          <w:u w:val="single"/>
        </w:rPr>
        <w:t>πληθυσμός</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z w:val="22"/>
          <w:szCs w:val="22"/>
        </w:rPr>
        <w:t>Παιδιά και έφηβοι µε ιδεοψυχαναγκαστική διαταραχή</w:t>
      </w:r>
    </w:p>
    <w:p w:rsidR="00E273C6" w:rsidRPr="008D1614" w:rsidRDefault="00E273C6" w:rsidP="00BC077C">
      <w:pPr>
        <w:jc w:val="both"/>
        <w:rPr>
          <w:rFonts w:ascii="Times New Roman" w:hAnsi="Times New Roman" w:cs="Times New Roman"/>
          <w:b/>
          <w:sz w:val="22"/>
          <w:szCs w:val="22"/>
          <w:u w:val="single"/>
        </w:rPr>
      </w:pPr>
      <w:r w:rsidRPr="008D1614">
        <w:rPr>
          <w:rFonts w:ascii="Times New Roman" w:hAnsi="Times New Roman" w:cs="Times New Roman"/>
          <w:b/>
          <w:spacing w:val="-2"/>
          <w:sz w:val="22"/>
          <w:szCs w:val="22"/>
          <w:u w:val="single"/>
        </w:rPr>
        <w:t xml:space="preserve">Ηλικία 13-17 έτη: Αρχικά 50 </w:t>
      </w:r>
      <w:r w:rsidR="00C527D6" w:rsidRPr="008D1614">
        <w:rPr>
          <w:rFonts w:ascii="Times New Roman" w:hAnsi="Times New Roman" w:cs="Times New Roman"/>
          <w:b/>
          <w:spacing w:val="-2"/>
          <w:sz w:val="22"/>
          <w:szCs w:val="22"/>
          <w:u w:val="single"/>
        </w:rPr>
        <w:t>mg µ</w:t>
      </w:r>
      <w:r w:rsidRPr="008D1614">
        <w:rPr>
          <w:rFonts w:ascii="Times New Roman" w:hAnsi="Times New Roman" w:cs="Times New Roman"/>
          <w:b/>
          <w:spacing w:val="-2"/>
          <w:sz w:val="22"/>
          <w:szCs w:val="22"/>
          <w:u w:val="single"/>
        </w:rPr>
        <w:t>ία φορά την ηµέρα.</w:t>
      </w:r>
    </w:p>
    <w:p w:rsidR="00E273C6" w:rsidRPr="008D1614" w:rsidRDefault="00E273C6" w:rsidP="00BC077C">
      <w:pPr>
        <w:jc w:val="both"/>
        <w:rPr>
          <w:rFonts w:ascii="Times New Roman" w:hAnsi="Times New Roman" w:cs="Times New Roman"/>
          <w:b/>
          <w:sz w:val="22"/>
          <w:szCs w:val="22"/>
          <w:u w:val="single"/>
        </w:rPr>
      </w:pPr>
      <w:r w:rsidRPr="008D1614">
        <w:rPr>
          <w:rFonts w:ascii="Times New Roman" w:hAnsi="Times New Roman" w:cs="Times New Roman"/>
          <w:b/>
          <w:spacing w:val="-1"/>
          <w:sz w:val="22"/>
          <w:szCs w:val="22"/>
          <w:u w:val="single"/>
        </w:rPr>
        <w:t xml:space="preserve">Ηλικία 6-12 έτη: Αρχικά 25 </w:t>
      </w:r>
      <w:r w:rsidR="00C527D6" w:rsidRPr="008D1614">
        <w:rPr>
          <w:rFonts w:ascii="Times New Roman" w:hAnsi="Times New Roman" w:cs="Times New Roman"/>
          <w:b/>
          <w:spacing w:val="-1"/>
          <w:sz w:val="22"/>
          <w:szCs w:val="22"/>
          <w:u w:val="single"/>
        </w:rPr>
        <w:t>mg µ</w:t>
      </w:r>
      <w:r w:rsidRPr="008D1614">
        <w:rPr>
          <w:rFonts w:ascii="Times New Roman" w:hAnsi="Times New Roman" w:cs="Times New Roman"/>
          <w:b/>
          <w:spacing w:val="-1"/>
          <w:sz w:val="22"/>
          <w:szCs w:val="22"/>
          <w:u w:val="single"/>
        </w:rPr>
        <w:t>ία φορά την ηµέρα. Η δό</w:t>
      </w:r>
      <w:r w:rsidR="000D0597" w:rsidRPr="008D1614">
        <w:rPr>
          <w:rFonts w:ascii="Times New Roman" w:hAnsi="Times New Roman" w:cs="Times New Roman"/>
          <w:b/>
          <w:spacing w:val="-1"/>
          <w:sz w:val="22"/>
          <w:szCs w:val="22"/>
          <w:u w:val="single"/>
        </w:rPr>
        <w:t>ση µπορεί να αυξηθεί σε 50 mg µ</w:t>
      </w:r>
      <w:r w:rsidRPr="008D1614">
        <w:rPr>
          <w:rFonts w:ascii="Times New Roman" w:hAnsi="Times New Roman" w:cs="Times New Roman"/>
          <w:b/>
          <w:spacing w:val="-1"/>
          <w:sz w:val="22"/>
          <w:szCs w:val="22"/>
          <w:u w:val="single"/>
        </w:rPr>
        <w:t>ία φορά</w:t>
      </w:r>
      <w:r w:rsidR="000D0597" w:rsidRPr="008D1614">
        <w:rPr>
          <w:rFonts w:ascii="Times New Roman" w:hAnsi="Times New Roman" w:cs="Times New Roman"/>
          <w:b/>
          <w:spacing w:val="-1"/>
          <w:sz w:val="22"/>
          <w:szCs w:val="22"/>
          <w:u w:val="single"/>
        </w:rPr>
        <w:t xml:space="preserve"> </w:t>
      </w:r>
      <w:r w:rsidRPr="008D1614">
        <w:rPr>
          <w:rFonts w:ascii="Times New Roman" w:hAnsi="Times New Roman" w:cs="Times New Roman"/>
          <w:b/>
          <w:spacing w:val="-1"/>
          <w:sz w:val="22"/>
          <w:szCs w:val="22"/>
          <w:u w:val="single"/>
        </w:rPr>
        <w:t xml:space="preserve">την ηµέρα </w:t>
      </w:r>
      <w:r w:rsidR="002932A7">
        <w:rPr>
          <w:rFonts w:ascii="Times New Roman" w:hAnsi="Times New Roman" w:cs="Times New Roman"/>
          <w:b/>
          <w:spacing w:val="-1"/>
          <w:sz w:val="22"/>
          <w:szCs w:val="22"/>
          <w:u w:val="single"/>
        </w:rPr>
        <w:t>έπειτα</w:t>
      </w:r>
      <w:r w:rsidR="002932A7" w:rsidRPr="008D1614">
        <w:rPr>
          <w:rFonts w:ascii="Times New Roman" w:hAnsi="Times New Roman" w:cs="Times New Roman"/>
          <w:b/>
          <w:spacing w:val="-1"/>
          <w:sz w:val="22"/>
          <w:szCs w:val="22"/>
          <w:u w:val="single"/>
        </w:rPr>
        <w:t xml:space="preserve"> </w:t>
      </w:r>
      <w:r w:rsidRPr="008D1614">
        <w:rPr>
          <w:rFonts w:ascii="Times New Roman" w:hAnsi="Times New Roman" w:cs="Times New Roman"/>
          <w:b/>
          <w:spacing w:val="-1"/>
          <w:sz w:val="22"/>
          <w:szCs w:val="22"/>
          <w:u w:val="single"/>
        </w:rPr>
        <w:t>από διάστηµα µίας εβδοµάδας.</w:t>
      </w:r>
    </w:p>
    <w:p w:rsidR="00AE3BE7" w:rsidRPr="008D1614" w:rsidRDefault="00AE3BE7" w:rsidP="00BC077C">
      <w:pPr>
        <w:jc w:val="both"/>
        <w:rPr>
          <w:rFonts w:ascii="Times New Roman" w:hAnsi="Times New Roman" w:cs="Times New Roman"/>
          <w:b/>
          <w:spacing w:val="-1"/>
          <w:sz w:val="22"/>
          <w:szCs w:val="22"/>
          <w:u w:val="single"/>
        </w:rPr>
      </w:pPr>
    </w:p>
    <w:p w:rsidR="00E273C6" w:rsidRPr="008D1614" w:rsidRDefault="00E273C6" w:rsidP="00BC077C">
      <w:pPr>
        <w:jc w:val="both"/>
        <w:rPr>
          <w:rFonts w:ascii="Times New Roman" w:hAnsi="Times New Roman" w:cs="Times New Roman"/>
          <w:b/>
          <w:sz w:val="22"/>
          <w:szCs w:val="22"/>
          <w:u w:val="single"/>
        </w:rPr>
      </w:pPr>
      <w:r w:rsidRPr="008D1614">
        <w:rPr>
          <w:rFonts w:ascii="Times New Roman" w:hAnsi="Times New Roman" w:cs="Times New Roman"/>
          <w:b/>
          <w:spacing w:val="-1"/>
          <w:sz w:val="22"/>
          <w:szCs w:val="22"/>
          <w:u w:val="single"/>
        </w:rPr>
        <w:t xml:space="preserve">Σε περίπτωση µικρότερης ανταπόκρισης από την επιθυµητή, οι επόµενες δόσεις µπορεί να αυξηθούν </w:t>
      </w:r>
      <w:r w:rsidRPr="008D1614">
        <w:rPr>
          <w:rFonts w:ascii="Times New Roman" w:hAnsi="Times New Roman" w:cs="Times New Roman"/>
          <w:b/>
          <w:sz w:val="22"/>
          <w:szCs w:val="22"/>
          <w:u w:val="single"/>
        </w:rPr>
        <w:t>κατά 50 mg, σε µία περίοδο µερικών εβδοµάδων, όπως χρειαστεί. Η µέγιστη δόση είναι 200 mg ηµερησίως. Όµως, το µικρότερο σωµατικό βάρος των παιδιών, γενικά, σε σύγκριση µε αυτό των ενηλίκων θα πρέπει να λαµβάνεται υπόψη</w:t>
      </w:r>
      <w:r w:rsidR="002932A7">
        <w:rPr>
          <w:rFonts w:ascii="Times New Roman" w:hAnsi="Times New Roman" w:cs="Times New Roman"/>
          <w:b/>
          <w:sz w:val="22"/>
          <w:szCs w:val="22"/>
          <w:u w:val="single"/>
        </w:rPr>
        <w:t>,</w:t>
      </w:r>
      <w:r w:rsidRPr="008D1614">
        <w:rPr>
          <w:rFonts w:ascii="Times New Roman" w:hAnsi="Times New Roman" w:cs="Times New Roman"/>
          <w:b/>
          <w:sz w:val="22"/>
          <w:szCs w:val="22"/>
          <w:u w:val="single"/>
        </w:rPr>
        <w:t xml:space="preserve"> όταν γίνεται αύξηση της δόσης πέρα από τα 50 mg. Οι µεταβολές της δόσης δεν πρέπει να γίνονται σε διαστήµατα µικρότερα της µίας εβδοµάδας.</w:t>
      </w:r>
    </w:p>
    <w:p w:rsidR="00AE3BE7" w:rsidRPr="008D1614" w:rsidRDefault="00AE3BE7" w:rsidP="00BC077C">
      <w:pPr>
        <w:jc w:val="both"/>
        <w:rPr>
          <w:rFonts w:ascii="Times New Roman" w:hAnsi="Times New Roman" w:cs="Times New Roman"/>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∆εν έχει αποδειχθεί αποτελεσµατικότητα σε παιδιατρική µείζονα καταθλιπτική διαταραχή.</w:t>
      </w:r>
    </w:p>
    <w:p w:rsidR="00AE3BE7" w:rsidRPr="008D1614" w:rsidRDefault="00AE3BE7" w:rsidP="00BC077C">
      <w:pPr>
        <w:jc w:val="both"/>
        <w:rPr>
          <w:rFonts w:ascii="Times New Roman" w:hAnsi="Times New Roman" w:cs="Times New Roman"/>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∆εν υπάρχουν διαθέσιµα δεδοµένα για παιδιά ηλικίας κάτω των 6 ετών (βλ. επίσης παράγραφο 4.4).</w:t>
      </w:r>
    </w:p>
    <w:p w:rsidR="00AE3BE7" w:rsidRPr="008D1614" w:rsidRDefault="00AE3BE7" w:rsidP="00BC077C">
      <w:pPr>
        <w:jc w:val="both"/>
        <w:rPr>
          <w:rFonts w:ascii="Times New Roman" w:hAnsi="Times New Roman" w:cs="Times New Roman"/>
          <w:i/>
          <w:iCs/>
          <w:spacing w:val="1"/>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pacing w:val="1"/>
          <w:sz w:val="22"/>
          <w:szCs w:val="22"/>
        </w:rPr>
        <w:t>Χρήση σε ηλικιωµένους</w:t>
      </w:r>
    </w:p>
    <w:p w:rsidR="002932A7" w:rsidRDefault="00E273C6" w:rsidP="00BC077C">
      <w:pPr>
        <w:jc w:val="both"/>
        <w:rPr>
          <w:rFonts w:ascii="Times New Roman" w:hAnsi="Times New Roman" w:cs="Times New Roman"/>
          <w:sz w:val="22"/>
          <w:szCs w:val="22"/>
          <w:lang w:val="en-US"/>
        </w:rPr>
      </w:pPr>
      <w:r w:rsidRPr="008D1614">
        <w:rPr>
          <w:rFonts w:ascii="Times New Roman" w:hAnsi="Times New Roman" w:cs="Times New Roman"/>
          <w:sz w:val="22"/>
          <w:szCs w:val="22"/>
        </w:rPr>
        <w:t>Η ρύθµιση της δοσολογίας σε ηλικιωµένους θα πρέπει να γίνεται προσεκτικά, καθώς οι ηλικιωµένοι</w:t>
      </w:r>
      <w:r w:rsidR="000D0597" w:rsidRPr="008D1614">
        <w:rPr>
          <w:rFonts w:ascii="Times New Roman" w:hAnsi="Times New Roman" w:cs="Times New Roman"/>
          <w:sz w:val="22"/>
          <w:szCs w:val="22"/>
        </w:rPr>
        <w:t xml:space="preserve"> </w:t>
      </w:r>
      <w:r w:rsidRPr="008D1614">
        <w:rPr>
          <w:rFonts w:ascii="Times New Roman" w:hAnsi="Times New Roman" w:cs="Times New Roman"/>
          <w:sz w:val="22"/>
          <w:szCs w:val="22"/>
        </w:rPr>
        <w:t>µπορεί να διατρέχουν µεγαλύτερο κίνδυνο εµφάνισης υπονατριαιµίας (βλ. παράγραφο 4.4).</w:t>
      </w:r>
    </w:p>
    <w:p w:rsidR="0029118B" w:rsidRPr="0029118B" w:rsidRDefault="0029118B" w:rsidP="00BC077C">
      <w:pPr>
        <w:jc w:val="both"/>
        <w:rPr>
          <w:rFonts w:ascii="Times New Roman" w:hAnsi="Times New Roman" w:cs="Times New Roman"/>
          <w:sz w:val="22"/>
          <w:szCs w:val="22"/>
          <w:lang w:val="en-US"/>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pacing w:val="1"/>
          <w:sz w:val="22"/>
          <w:szCs w:val="22"/>
        </w:rPr>
        <w:lastRenderedPageBreak/>
        <w:t>Χρήση σε ηπατική ανεπάρκεια</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pacing w:val="-1"/>
          <w:sz w:val="22"/>
          <w:szCs w:val="22"/>
        </w:rPr>
        <w:t xml:space="preserve">Η χρήση της σερτραλίνης σε ασθενείς µε ηπατική νόσο πρέπει να γίνεται µε προσοχή. Σε ασθενείς µε </w:t>
      </w:r>
      <w:r w:rsidRPr="008D1614">
        <w:rPr>
          <w:rFonts w:ascii="Times New Roman" w:hAnsi="Times New Roman" w:cs="Times New Roman"/>
          <w:sz w:val="22"/>
          <w:szCs w:val="22"/>
        </w:rPr>
        <w:t>ηπατική δυσλειτουργία πρέπει να χρησιµοποιείται µειωµένη δόση ή να µειώνεται η συχνότητα χορήγησης του φαρµάκου (βλ. παράγραφο 4.4). Η σερτραλίνη δε θα πρέπει να χρησιµοποιείται σε περιστατικά σοβαρής ηπατικής δυσλειτουργίας, καθώς δεν είναι διαθέσιµα κλινικά δεδοµένα (βλ. παράγραφο 4.4).</w:t>
      </w:r>
    </w:p>
    <w:p w:rsidR="00AE3BE7" w:rsidRPr="008D1614" w:rsidRDefault="00AE3BE7" w:rsidP="00BC077C">
      <w:pPr>
        <w:jc w:val="both"/>
        <w:rPr>
          <w:rFonts w:ascii="Times New Roman" w:hAnsi="Times New Roman" w:cs="Times New Roman"/>
          <w:i/>
          <w:iCs/>
          <w:spacing w:val="1"/>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pacing w:val="1"/>
          <w:sz w:val="22"/>
          <w:szCs w:val="22"/>
        </w:rPr>
        <w:t>Χρήση σε νεφρική ανεπάρκεια</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 xml:space="preserve">∆εν απαιτείται προσαρµογή της δόσης σε ασθενείς µε νεφρική </w:t>
      </w:r>
      <w:r w:rsidR="00F76A5F">
        <w:rPr>
          <w:rFonts w:ascii="Times New Roman" w:hAnsi="Times New Roman" w:cs="Times New Roman"/>
          <w:sz w:val="22"/>
          <w:szCs w:val="22"/>
        </w:rPr>
        <w:t>ανεπάρκεια</w:t>
      </w:r>
      <w:r w:rsidRPr="008D1614">
        <w:rPr>
          <w:rFonts w:ascii="Times New Roman" w:hAnsi="Times New Roman" w:cs="Times New Roman"/>
          <w:sz w:val="22"/>
          <w:szCs w:val="22"/>
        </w:rPr>
        <w:t>. (βλ. παράγραφο 4.4).</w:t>
      </w:r>
    </w:p>
    <w:p w:rsidR="00AE3BE7" w:rsidRPr="008D1614" w:rsidRDefault="00AE3BE7" w:rsidP="00BC077C">
      <w:pPr>
        <w:jc w:val="both"/>
        <w:rPr>
          <w:rFonts w:ascii="Times New Roman" w:hAnsi="Times New Roman" w:cs="Times New Roman"/>
          <w:i/>
          <w:iCs/>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z w:val="22"/>
          <w:szCs w:val="22"/>
        </w:rPr>
        <w:t>Συµπτώµατα απόσυρσης που παρατηρούνται µε τη διακοπή της σερτραλίνης</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pacing w:val="-1"/>
          <w:sz w:val="22"/>
          <w:szCs w:val="22"/>
        </w:rPr>
        <w:t xml:space="preserve">Θα πρέπει να αποφεύγεται η απότοµη διακοπή του φαρµάκου. Όταν γίνεται διακοπή της θεραπείας µε </w:t>
      </w:r>
      <w:r w:rsidRPr="008D1614">
        <w:rPr>
          <w:rFonts w:ascii="Times New Roman" w:hAnsi="Times New Roman" w:cs="Times New Roman"/>
          <w:sz w:val="22"/>
          <w:szCs w:val="22"/>
        </w:rPr>
        <w:t>σερτραλίνη</w:t>
      </w:r>
      <w:r w:rsidR="00F76A5F">
        <w:rPr>
          <w:rFonts w:ascii="Times New Roman" w:hAnsi="Times New Roman" w:cs="Times New Roman"/>
          <w:sz w:val="22"/>
          <w:szCs w:val="22"/>
        </w:rPr>
        <w:t>,</w:t>
      </w:r>
      <w:r w:rsidRPr="008D1614">
        <w:rPr>
          <w:rFonts w:ascii="Times New Roman" w:hAnsi="Times New Roman" w:cs="Times New Roman"/>
          <w:sz w:val="22"/>
          <w:szCs w:val="22"/>
        </w:rPr>
        <w:t xml:space="preserve"> η δόση θα πρέπει να µειώνεται σταδιακά, σε µία περίοδο τουλάχιστον µίας έως δύο </w:t>
      </w:r>
      <w:r w:rsidRPr="008D1614">
        <w:rPr>
          <w:rFonts w:ascii="Times New Roman" w:hAnsi="Times New Roman" w:cs="Times New Roman"/>
          <w:spacing w:val="-1"/>
          <w:sz w:val="22"/>
          <w:szCs w:val="22"/>
        </w:rPr>
        <w:t xml:space="preserve">εβδοµάδων, µε σκοπό να µειωθεί ο κίνδυνος αντιδράσεων απόσυρσης (βλ. παραγράφους 4.4 και 4.8). Εάν τα συµπτώµατα είναι αφόρητα </w:t>
      </w:r>
      <w:r w:rsidR="00F76A5F">
        <w:rPr>
          <w:rFonts w:ascii="Times New Roman" w:hAnsi="Times New Roman" w:cs="Times New Roman"/>
          <w:spacing w:val="-1"/>
          <w:sz w:val="22"/>
          <w:szCs w:val="22"/>
        </w:rPr>
        <w:t>έπειτα</w:t>
      </w:r>
      <w:r w:rsidR="00F76A5F" w:rsidRPr="008D1614">
        <w:rPr>
          <w:rFonts w:ascii="Times New Roman" w:hAnsi="Times New Roman" w:cs="Times New Roman"/>
          <w:spacing w:val="-1"/>
          <w:sz w:val="22"/>
          <w:szCs w:val="22"/>
        </w:rPr>
        <w:t xml:space="preserve"> </w:t>
      </w:r>
      <w:r w:rsidRPr="008D1614">
        <w:rPr>
          <w:rFonts w:ascii="Times New Roman" w:hAnsi="Times New Roman" w:cs="Times New Roman"/>
          <w:spacing w:val="-1"/>
          <w:sz w:val="22"/>
          <w:szCs w:val="22"/>
        </w:rPr>
        <w:t xml:space="preserve">από µείωση της δόσης ή </w:t>
      </w:r>
      <w:r w:rsidR="00F76A5F">
        <w:rPr>
          <w:rFonts w:ascii="Times New Roman" w:hAnsi="Times New Roman" w:cs="Times New Roman"/>
          <w:spacing w:val="-1"/>
          <w:sz w:val="22"/>
          <w:szCs w:val="22"/>
        </w:rPr>
        <w:t>έπειτα</w:t>
      </w:r>
      <w:r w:rsidR="00F76A5F" w:rsidRPr="008D1614">
        <w:rPr>
          <w:rFonts w:ascii="Times New Roman" w:hAnsi="Times New Roman" w:cs="Times New Roman"/>
          <w:spacing w:val="-1"/>
          <w:sz w:val="22"/>
          <w:szCs w:val="22"/>
        </w:rPr>
        <w:t xml:space="preserve"> </w:t>
      </w:r>
      <w:r w:rsidRPr="008D1614">
        <w:rPr>
          <w:rFonts w:ascii="Times New Roman" w:hAnsi="Times New Roman" w:cs="Times New Roman"/>
          <w:spacing w:val="-1"/>
          <w:sz w:val="22"/>
          <w:szCs w:val="22"/>
        </w:rPr>
        <w:t xml:space="preserve">από διακοπή της θεραπείας, θα </w:t>
      </w:r>
      <w:r w:rsidRPr="008D1614">
        <w:rPr>
          <w:rFonts w:ascii="Times New Roman" w:hAnsi="Times New Roman" w:cs="Times New Roman"/>
          <w:sz w:val="22"/>
          <w:szCs w:val="22"/>
        </w:rPr>
        <w:t>πρέπει να εξετασθεί το ενδεχόµενο επιστροφής στην προηγούµενη συνταγογραφούµενη δόση. Ακολούθως, ο γιατρός µπορεί να συνεχίσει να µειώνει τη δόση, αλλά σε ένα πιο σταδιακό ρυθµό.</w:t>
      </w:r>
    </w:p>
    <w:p w:rsidR="00AE3BE7" w:rsidRPr="008D1614" w:rsidRDefault="00AE3BE7" w:rsidP="00BC077C">
      <w:pPr>
        <w:jc w:val="both"/>
        <w:rPr>
          <w:rFonts w:ascii="Times New Roman" w:hAnsi="Times New Roman" w:cs="Times New Roman"/>
          <w:spacing w:val="-5"/>
          <w:sz w:val="22"/>
          <w:szCs w:val="22"/>
        </w:rPr>
      </w:pPr>
    </w:p>
    <w:p w:rsidR="00E273C6" w:rsidRPr="008D1614" w:rsidRDefault="00E273C6" w:rsidP="00BC077C">
      <w:pPr>
        <w:jc w:val="both"/>
        <w:rPr>
          <w:rFonts w:ascii="Times New Roman" w:hAnsi="Times New Roman" w:cs="Times New Roman"/>
          <w:b/>
          <w:sz w:val="22"/>
          <w:szCs w:val="22"/>
        </w:rPr>
      </w:pPr>
      <w:r w:rsidRPr="008D1614">
        <w:rPr>
          <w:rFonts w:ascii="Times New Roman" w:hAnsi="Times New Roman" w:cs="Times New Roman"/>
          <w:b/>
          <w:spacing w:val="-5"/>
          <w:sz w:val="22"/>
          <w:szCs w:val="22"/>
        </w:rPr>
        <w:t>4.3</w:t>
      </w:r>
      <w:r w:rsidRPr="008D1614">
        <w:rPr>
          <w:rFonts w:ascii="Times New Roman" w:hAnsi="Times New Roman" w:cs="Times New Roman"/>
          <w:b/>
          <w:sz w:val="22"/>
          <w:szCs w:val="22"/>
        </w:rPr>
        <w:tab/>
        <w:t>Αντενδείξεις</w:t>
      </w:r>
    </w:p>
    <w:p w:rsidR="00AE3BE7" w:rsidRPr="008D1614" w:rsidRDefault="00AE3BE7" w:rsidP="00BC077C">
      <w:pPr>
        <w:jc w:val="both"/>
        <w:rPr>
          <w:rFonts w:ascii="Times New Roman" w:hAnsi="Times New Roman" w:cs="Times New Roman"/>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Υπερευαισθησία στη δραστική ουσία ή σε κάποιο από τα έκδοχα</w:t>
      </w:r>
      <w:r w:rsidR="00F76A5F">
        <w:rPr>
          <w:rFonts w:ascii="Times New Roman" w:hAnsi="Times New Roman" w:cs="Times New Roman"/>
          <w:sz w:val="22"/>
          <w:szCs w:val="22"/>
        </w:rPr>
        <w:t xml:space="preserve"> που αναφέρονται στην παράγραφο 6.1</w:t>
      </w:r>
      <w:r w:rsidRPr="008D1614">
        <w:rPr>
          <w:rFonts w:ascii="Times New Roman" w:hAnsi="Times New Roman" w:cs="Times New Roman"/>
          <w:sz w:val="22"/>
          <w:szCs w:val="22"/>
        </w:rPr>
        <w:t>.</w:t>
      </w:r>
      <w:r w:rsidR="00693C9F">
        <w:rPr>
          <w:rFonts w:ascii="Times New Roman" w:hAnsi="Times New Roman" w:cs="Times New Roman"/>
          <w:sz w:val="22"/>
          <w:szCs w:val="22"/>
        </w:rPr>
        <w:t xml:space="preserve"> </w:t>
      </w:r>
      <w:r w:rsidRPr="008D1614">
        <w:rPr>
          <w:rFonts w:ascii="Times New Roman" w:hAnsi="Times New Roman" w:cs="Times New Roman"/>
          <w:sz w:val="22"/>
          <w:szCs w:val="22"/>
        </w:rPr>
        <w:t>Η συγχορηγούµενη θεραπεία µε µη αναστρέψιµους αναστολείς της µονοαµινοοξειδάσης (MAO)</w:t>
      </w:r>
      <w:r w:rsidR="00693C9F">
        <w:rPr>
          <w:rFonts w:ascii="Times New Roman" w:hAnsi="Times New Roman" w:cs="Times New Roman"/>
          <w:sz w:val="22"/>
          <w:szCs w:val="22"/>
        </w:rPr>
        <w:t xml:space="preserve"> </w:t>
      </w:r>
      <w:r w:rsidRPr="008D1614">
        <w:rPr>
          <w:rFonts w:ascii="Times New Roman" w:hAnsi="Times New Roman" w:cs="Times New Roman"/>
          <w:sz w:val="22"/>
          <w:szCs w:val="22"/>
        </w:rPr>
        <w:t xml:space="preserve">αντενδείκνυται, λόγω του κινδύνου εµφάνισης συνδρόµου σεροτονίνης, µε συµπτώµατα </w:t>
      </w:r>
      <w:r w:rsidR="00693C9F">
        <w:rPr>
          <w:rFonts w:ascii="Times New Roman" w:hAnsi="Times New Roman" w:cs="Times New Roman"/>
          <w:sz w:val="22"/>
          <w:szCs w:val="22"/>
        </w:rPr>
        <w:t xml:space="preserve">όπως </w:t>
      </w:r>
      <w:r w:rsidRPr="008D1614">
        <w:rPr>
          <w:rFonts w:ascii="Times New Roman" w:hAnsi="Times New Roman" w:cs="Times New Roman"/>
          <w:sz w:val="22"/>
          <w:szCs w:val="22"/>
        </w:rPr>
        <w:t>διέγερση, τρόµος και υπερθερµία. Η θεραπεία µε σερτραλίνη δεν πρέπει να ξεκινά για τουλάχιστον</w:t>
      </w:r>
      <w:r w:rsidR="00693C9F">
        <w:rPr>
          <w:rFonts w:ascii="Times New Roman" w:hAnsi="Times New Roman" w:cs="Times New Roman"/>
          <w:sz w:val="22"/>
          <w:szCs w:val="22"/>
        </w:rPr>
        <w:t xml:space="preserve"> </w:t>
      </w:r>
      <w:r w:rsidRPr="008D1614">
        <w:rPr>
          <w:rFonts w:ascii="Times New Roman" w:hAnsi="Times New Roman" w:cs="Times New Roman"/>
          <w:spacing w:val="-1"/>
          <w:sz w:val="22"/>
          <w:szCs w:val="22"/>
        </w:rPr>
        <w:t>14 ηµέρες µετά τη διακοπή θεραπείας µε έναν µη αναστρέψιµο αναστολέα της MAO.</w:t>
      </w:r>
      <w:r w:rsidR="00F76A5F">
        <w:rPr>
          <w:rFonts w:ascii="Times New Roman" w:hAnsi="Times New Roman" w:cs="Times New Roman"/>
          <w:sz w:val="22"/>
          <w:szCs w:val="22"/>
        </w:rPr>
        <w:t xml:space="preserve"> </w:t>
      </w:r>
      <w:r w:rsidRPr="008D1614">
        <w:rPr>
          <w:rFonts w:ascii="Times New Roman" w:hAnsi="Times New Roman" w:cs="Times New Roman"/>
          <w:sz w:val="22"/>
          <w:szCs w:val="22"/>
        </w:rPr>
        <w:t>Η σερτραλίνη πρέπει να διακόπτεται τουλάχιστον 7 ηµέρες πριν από την έναρξη θεραπείας µε έναν</w:t>
      </w:r>
      <w:r w:rsidR="00F76A5F">
        <w:rPr>
          <w:rFonts w:ascii="Times New Roman" w:hAnsi="Times New Roman" w:cs="Times New Roman"/>
          <w:sz w:val="22"/>
          <w:szCs w:val="22"/>
        </w:rPr>
        <w:t xml:space="preserve"> </w:t>
      </w:r>
      <w:r w:rsidRPr="008D1614">
        <w:rPr>
          <w:rFonts w:ascii="Times New Roman" w:hAnsi="Times New Roman" w:cs="Times New Roman"/>
          <w:sz w:val="22"/>
          <w:szCs w:val="22"/>
        </w:rPr>
        <w:t>µη αναστρέψιµο αναστολέα της MAO (βλ. παράγραφο 4.5).</w:t>
      </w:r>
    </w:p>
    <w:p w:rsidR="00472380" w:rsidRPr="008D1614" w:rsidRDefault="00472380" w:rsidP="00BC077C">
      <w:pPr>
        <w:jc w:val="both"/>
        <w:rPr>
          <w:rFonts w:ascii="Times New Roman" w:hAnsi="Times New Roman" w:cs="Times New Roman"/>
          <w:sz w:val="22"/>
          <w:szCs w:val="22"/>
        </w:rPr>
      </w:pPr>
    </w:p>
    <w:p w:rsidR="00472380" w:rsidRPr="008D1614" w:rsidRDefault="00472380" w:rsidP="00BC077C">
      <w:pPr>
        <w:jc w:val="both"/>
        <w:rPr>
          <w:rFonts w:ascii="Times New Roman" w:hAnsi="Times New Roman" w:cs="Times New Roman"/>
          <w:sz w:val="22"/>
          <w:szCs w:val="22"/>
        </w:rPr>
      </w:pPr>
      <w:r w:rsidRPr="008D1614">
        <w:rPr>
          <w:rFonts w:ascii="Times New Roman" w:hAnsi="Times New Roman" w:cs="Times New Roman"/>
          <w:sz w:val="22"/>
          <w:szCs w:val="22"/>
        </w:rPr>
        <w:t>Η ταυτόχρονη λήψη πιµοζίδης αντενδείκνυται (βλ. παράγραφο 4.5).</w:t>
      </w:r>
    </w:p>
    <w:p w:rsidR="00AE3BE7" w:rsidRPr="008D1614" w:rsidRDefault="00AE3BE7" w:rsidP="00BC077C">
      <w:pPr>
        <w:jc w:val="both"/>
        <w:rPr>
          <w:rFonts w:ascii="Times New Roman" w:hAnsi="Times New Roman" w:cs="Times New Roman"/>
          <w:spacing w:val="-5"/>
          <w:sz w:val="22"/>
          <w:szCs w:val="22"/>
        </w:rPr>
      </w:pPr>
    </w:p>
    <w:p w:rsidR="00E273C6" w:rsidRPr="008D1614" w:rsidRDefault="00E273C6" w:rsidP="00BC077C">
      <w:pPr>
        <w:jc w:val="both"/>
        <w:rPr>
          <w:rFonts w:ascii="Times New Roman" w:hAnsi="Times New Roman" w:cs="Times New Roman"/>
          <w:b/>
          <w:sz w:val="22"/>
          <w:szCs w:val="22"/>
        </w:rPr>
      </w:pPr>
      <w:r w:rsidRPr="008D1614">
        <w:rPr>
          <w:rFonts w:ascii="Times New Roman" w:hAnsi="Times New Roman" w:cs="Times New Roman"/>
          <w:b/>
          <w:spacing w:val="-5"/>
          <w:sz w:val="22"/>
          <w:szCs w:val="22"/>
        </w:rPr>
        <w:t>4.4</w:t>
      </w:r>
      <w:r w:rsidRPr="008D1614">
        <w:rPr>
          <w:rFonts w:ascii="Times New Roman" w:hAnsi="Times New Roman" w:cs="Times New Roman"/>
          <w:b/>
          <w:sz w:val="22"/>
          <w:szCs w:val="22"/>
        </w:rPr>
        <w:tab/>
        <w:t>Ειδικές προειδοποιήσεις και προφυλάξεις κατά τη χρήση</w:t>
      </w:r>
    </w:p>
    <w:p w:rsidR="00AE3BE7" w:rsidRPr="008D1614" w:rsidRDefault="00AE3BE7" w:rsidP="00BC077C">
      <w:pPr>
        <w:jc w:val="both"/>
        <w:rPr>
          <w:rFonts w:ascii="Times New Roman" w:hAnsi="Times New Roman" w:cs="Times New Roman"/>
          <w:i/>
          <w:iCs/>
          <w:spacing w:val="-1"/>
          <w:sz w:val="22"/>
          <w:szCs w:val="22"/>
        </w:rPr>
      </w:pPr>
    </w:p>
    <w:p w:rsidR="00211387" w:rsidRPr="00211387" w:rsidRDefault="00211387" w:rsidP="00BC077C">
      <w:pPr>
        <w:jc w:val="both"/>
        <w:rPr>
          <w:rFonts w:ascii="Times New Roman" w:hAnsi="Times New Roman" w:cs="Times New Roman"/>
          <w:i/>
          <w:iCs/>
          <w:spacing w:val="-1"/>
          <w:sz w:val="22"/>
          <w:szCs w:val="22"/>
        </w:rPr>
      </w:pPr>
      <w:r w:rsidRPr="00211387">
        <w:rPr>
          <w:rStyle w:val="hps"/>
          <w:rFonts w:ascii="Times New Roman" w:hAnsi="Times New Roman" w:cs="Times New Roman"/>
          <w:i/>
          <w:color w:val="333333"/>
          <w:sz w:val="22"/>
          <w:szCs w:val="22"/>
        </w:rPr>
        <w:t>Σύνδρομο</w:t>
      </w:r>
      <w:r w:rsidRPr="00211387">
        <w:rPr>
          <w:rFonts w:ascii="Times New Roman" w:hAnsi="Times New Roman" w:cs="Times New Roman"/>
          <w:i/>
          <w:color w:val="333333"/>
          <w:sz w:val="22"/>
          <w:szCs w:val="22"/>
        </w:rPr>
        <w:t xml:space="preserve"> </w:t>
      </w:r>
      <w:r w:rsidRPr="00211387">
        <w:rPr>
          <w:rStyle w:val="hps"/>
          <w:rFonts w:ascii="Times New Roman" w:hAnsi="Times New Roman" w:cs="Times New Roman"/>
          <w:i/>
          <w:color w:val="333333"/>
          <w:sz w:val="22"/>
          <w:szCs w:val="22"/>
        </w:rPr>
        <w:t>Σεροτονίνης</w:t>
      </w:r>
      <w:r w:rsidRPr="00211387">
        <w:rPr>
          <w:rFonts w:ascii="Times New Roman" w:hAnsi="Times New Roman" w:cs="Times New Roman"/>
          <w:i/>
          <w:color w:val="333333"/>
          <w:sz w:val="22"/>
          <w:szCs w:val="22"/>
        </w:rPr>
        <w:t xml:space="preserve"> </w:t>
      </w:r>
      <w:r w:rsidRPr="00211387">
        <w:rPr>
          <w:rStyle w:val="hpsatn"/>
          <w:rFonts w:ascii="Times New Roman" w:hAnsi="Times New Roman" w:cs="Times New Roman"/>
          <w:i/>
          <w:color w:val="333333"/>
          <w:sz w:val="22"/>
          <w:szCs w:val="22"/>
        </w:rPr>
        <w:t>(</w:t>
      </w:r>
      <w:r w:rsidRPr="00211387">
        <w:rPr>
          <w:rFonts w:ascii="Times New Roman" w:hAnsi="Times New Roman" w:cs="Times New Roman"/>
          <w:i/>
          <w:color w:val="333333"/>
          <w:sz w:val="22"/>
          <w:szCs w:val="22"/>
        </w:rPr>
        <w:t xml:space="preserve">ΣΣ) </w:t>
      </w:r>
      <w:r w:rsidRPr="00211387">
        <w:rPr>
          <w:rStyle w:val="hps"/>
          <w:rFonts w:ascii="Times New Roman" w:hAnsi="Times New Roman" w:cs="Times New Roman"/>
          <w:i/>
          <w:color w:val="333333"/>
          <w:sz w:val="22"/>
          <w:szCs w:val="22"/>
        </w:rPr>
        <w:t xml:space="preserve">ή </w:t>
      </w:r>
      <w:r w:rsidR="00D83560" w:rsidRPr="00211387">
        <w:rPr>
          <w:rStyle w:val="hps"/>
          <w:rFonts w:ascii="Times New Roman" w:hAnsi="Times New Roman" w:cs="Times New Roman"/>
          <w:i/>
          <w:color w:val="333333"/>
          <w:sz w:val="22"/>
          <w:szCs w:val="22"/>
        </w:rPr>
        <w:t xml:space="preserve">Νευροληπτικό </w:t>
      </w:r>
      <w:r w:rsidRPr="00211387">
        <w:rPr>
          <w:rStyle w:val="hps"/>
          <w:rFonts w:ascii="Times New Roman" w:hAnsi="Times New Roman" w:cs="Times New Roman"/>
          <w:i/>
          <w:color w:val="333333"/>
          <w:sz w:val="22"/>
          <w:szCs w:val="22"/>
        </w:rPr>
        <w:t>Κακόηθες Σύνδρομο</w:t>
      </w:r>
      <w:r w:rsidRPr="00211387">
        <w:rPr>
          <w:rFonts w:ascii="Times New Roman" w:hAnsi="Times New Roman" w:cs="Times New Roman"/>
          <w:i/>
          <w:color w:val="333333"/>
          <w:sz w:val="22"/>
          <w:szCs w:val="22"/>
        </w:rPr>
        <w:t xml:space="preserve"> </w:t>
      </w:r>
      <w:r w:rsidRPr="00211387">
        <w:rPr>
          <w:rStyle w:val="hpsatn"/>
          <w:rFonts w:ascii="Times New Roman" w:hAnsi="Times New Roman" w:cs="Times New Roman"/>
          <w:i/>
          <w:color w:val="333333"/>
          <w:sz w:val="22"/>
          <w:szCs w:val="22"/>
        </w:rPr>
        <w:t>(</w:t>
      </w:r>
      <w:r w:rsidR="00D83560">
        <w:rPr>
          <w:rFonts w:ascii="Times New Roman" w:hAnsi="Times New Roman" w:cs="Times New Roman"/>
          <w:i/>
          <w:color w:val="333333"/>
          <w:sz w:val="22"/>
          <w:szCs w:val="22"/>
        </w:rPr>
        <w:t>ΝΚ</w:t>
      </w:r>
      <w:r>
        <w:rPr>
          <w:rFonts w:ascii="Times New Roman" w:hAnsi="Times New Roman" w:cs="Times New Roman"/>
          <w:i/>
          <w:color w:val="333333"/>
          <w:sz w:val="22"/>
          <w:szCs w:val="22"/>
        </w:rPr>
        <w:t>Σ</w:t>
      </w:r>
      <w:r w:rsidRPr="00211387">
        <w:rPr>
          <w:rFonts w:ascii="Times New Roman" w:hAnsi="Times New Roman" w:cs="Times New Roman"/>
          <w:i/>
          <w:color w:val="333333"/>
          <w:sz w:val="22"/>
          <w:szCs w:val="22"/>
        </w:rPr>
        <w:t>)</w:t>
      </w:r>
      <w:r w:rsidRPr="00211387">
        <w:rPr>
          <w:rFonts w:ascii="Times New Roman" w:hAnsi="Times New Roman" w:cs="Times New Roman"/>
          <w:i/>
          <w:color w:val="333333"/>
          <w:sz w:val="22"/>
          <w:szCs w:val="22"/>
        </w:rPr>
        <w:br/>
      </w:r>
      <w:r w:rsidRPr="00211387">
        <w:rPr>
          <w:rStyle w:val="hps"/>
          <w:rFonts w:ascii="Times New Roman" w:hAnsi="Times New Roman" w:cs="Times New Roman"/>
          <w:color w:val="333333"/>
          <w:sz w:val="22"/>
          <w:szCs w:val="22"/>
        </w:rPr>
        <w:t>Η</w:t>
      </w:r>
      <w:r w:rsidRPr="00211387">
        <w:rPr>
          <w:rFonts w:ascii="Times New Roman" w:hAnsi="Times New Roman" w:cs="Times New Roman"/>
          <w:color w:val="333333"/>
          <w:sz w:val="22"/>
          <w:szCs w:val="22"/>
        </w:rPr>
        <w:t xml:space="preserve"> </w:t>
      </w:r>
      <w:r w:rsidRPr="00211387">
        <w:rPr>
          <w:rStyle w:val="hps"/>
          <w:rFonts w:ascii="Times New Roman" w:hAnsi="Times New Roman" w:cs="Times New Roman"/>
          <w:color w:val="333333"/>
          <w:sz w:val="22"/>
          <w:szCs w:val="22"/>
        </w:rPr>
        <w:t>ανάπτυξη</w:t>
      </w:r>
      <w:r w:rsidRPr="00211387">
        <w:rPr>
          <w:rFonts w:ascii="Times New Roman" w:hAnsi="Times New Roman" w:cs="Times New Roman"/>
          <w:color w:val="333333"/>
          <w:sz w:val="22"/>
          <w:szCs w:val="22"/>
        </w:rPr>
        <w:t xml:space="preserve"> </w:t>
      </w:r>
      <w:r w:rsidRPr="00211387">
        <w:rPr>
          <w:rStyle w:val="hps"/>
          <w:rFonts w:ascii="Times New Roman" w:hAnsi="Times New Roman" w:cs="Times New Roman"/>
          <w:color w:val="333333"/>
          <w:sz w:val="22"/>
          <w:szCs w:val="22"/>
        </w:rPr>
        <w:t>δυνητικά</w:t>
      </w:r>
      <w:r w:rsidRPr="00211387">
        <w:rPr>
          <w:rFonts w:ascii="Times New Roman" w:hAnsi="Times New Roman" w:cs="Times New Roman"/>
          <w:color w:val="333333"/>
          <w:sz w:val="22"/>
          <w:szCs w:val="22"/>
        </w:rPr>
        <w:t xml:space="preserve"> </w:t>
      </w:r>
      <w:r w:rsidRPr="00211387">
        <w:rPr>
          <w:rStyle w:val="hps"/>
          <w:rFonts w:ascii="Times New Roman" w:hAnsi="Times New Roman" w:cs="Times New Roman"/>
          <w:color w:val="333333"/>
          <w:sz w:val="22"/>
          <w:szCs w:val="22"/>
        </w:rPr>
        <w:t>απειλητικών για τη ζωή</w:t>
      </w:r>
      <w:r w:rsidRPr="00211387">
        <w:rPr>
          <w:rFonts w:ascii="Times New Roman" w:hAnsi="Times New Roman" w:cs="Times New Roman"/>
          <w:color w:val="333333"/>
          <w:sz w:val="22"/>
          <w:szCs w:val="22"/>
        </w:rPr>
        <w:t xml:space="preserve"> </w:t>
      </w:r>
      <w:r w:rsidR="00D83560">
        <w:rPr>
          <w:rStyle w:val="hps"/>
          <w:rFonts w:ascii="Times New Roman" w:hAnsi="Times New Roman" w:cs="Times New Roman"/>
          <w:color w:val="333333"/>
          <w:sz w:val="22"/>
          <w:szCs w:val="22"/>
        </w:rPr>
        <w:t>συνδρόμων</w:t>
      </w:r>
      <w:r w:rsidRPr="00211387">
        <w:rPr>
          <w:rFonts w:ascii="Times New Roman" w:hAnsi="Times New Roman" w:cs="Times New Roman"/>
          <w:color w:val="333333"/>
          <w:sz w:val="22"/>
          <w:szCs w:val="22"/>
        </w:rPr>
        <w:t xml:space="preserve">, όπως </w:t>
      </w:r>
      <w:r w:rsidRPr="00211387">
        <w:rPr>
          <w:rStyle w:val="hps"/>
          <w:rFonts w:ascii="Times New Roman" w:hAnsi="Times New Roman" w:cs="Times New Roman"/>
          <w:color w:val="333333"/>
          <w:sz w:val="22"/>
          <w:szCs w:val="22"/>
        </w:rPr>
        <w:t>το σύνδρομο</w:t>
      </w:r>
      <w:r w:rsidRPr="00211387">
        <w:rPr>
          <w:rFonts w:ascii="Times New Roman" w:hAnsi="Times New Roman" w:cs="Times New Roman"/>
          <w:color w:val="333333"/>
          <w:sz w:val="22"/>
          <w:szCs w:val="22"/>
        </w:rPr>
        <w:t xml:space="preserve"> </w:t>
      </w:r>
      <w:r w:rsidRPr="00211387">
        <w:rPr>
          <w:rStyle w:val="hps"/>
          <w:rFonts w:ascii="Times New Roman" w:hAnsi="Times New Roman" w:cs="Times New Roman"/>
          <w:color w:val="333333"/>
          <w:sz w:val="22"/>
          <w:szCs w:val="22"/>
        </w:rPr>
        <w:t>σεροτονίνης</w:t>
      </w:r>
      <w:r w:rsidRPr="00211387">
        <w:rPr>
          <w:rFonts w:ascii="Times New Roman" w:hAnsi="Times New Roman" w:cs="Times New Roman"/>
          <w:color w:val="333333"/>
          <w:sz w:val="22"/>
          <w:szCs w:val="22"/>
        </w:rPr>
        <w:t xml:space="preserve"> </w:t>
      </w:r>
      <w:r w:rsidRPr="00211387">
        <w:rPr>
          <w:rStyle w:val="hpsatn"/>
          <w:rFonts w:ascii="Times New Roman" w:hAnsi="Times New Roman" w:cs="Times New Roman"/>
          <w:color w:val="333333"/>
          <w:sz w:val="22"/>
          <w:szCs w:val="22"/>
        </w:rPr>
        <w:t>(</w:t>
      </w:r>
      <w:r w:rsidR="00D83560">
        <w:rPr>
          <w:rFonts w:ascii="Times New Roman" w:hAnsi="Times New Roman" w:cs="Times New Roman"/>
          <w:color w:val="333333"/>
          <w:sz w:val="22"/>
          <w:szCs w:val="22"/>
        </w:rPr>
        <w:t>ΣΣ</w:t>
      </w:r>
      <w:r w:rsidRPr="00211387">
        <w:rPr>
          <w:rFonts w:ascii="Times New Roman" w:hAnsi="Times New Roman" w:cs="Times New Roman"/>
          <w:color w:val="333333"/>
          <w:sz w:val="22"/>
          <w:szCs w:val="22"/>
        </w:rPr>
        <w:t xml:space="preserve">) </w:t>
      </w:r>
      <w:r w:rsidRPr="00211387">
        <w:rPr>
          <w:rStyle w:val="hps"/>
          <w:rFonts w:ascii="Times New Roman" w:hAnsi="Times New Roman" w:cs="Times New Roman"/>
          <w:color w:val="333333"/>
          <w:sz w:val="22"/>
          <w:szCs w:val="22"/>
        </w:rPr>
        <w:t xml:space="preserve">ή </w:t>
      </w:r>
      <w:r w:rsidR="00F23526">
        <w:rPr>
          <w:rStyle w:val="hps"/>
          <w:rFonts w:ascii="Times New Roman" w:hAnsi="Times New Roman" w:cs="Times New Roman"/>
          <w:color w:val="333333"/>
          <w:sz w:val="22"/>
          <w:szCs w:val="22"/>
        </w:rPr>
        <w:t xml:space="preserve">το </w:t>
      </w:r>
      <w:r w:rsidR="00D83560" w:rsidRPr="00211387">
        <w:rPr>
          <w:rStyle w:val="hps"/>
          <w:rFonts w:ascii="Times New Roman" w:hAnsi="Times New Roman" w:cs="Times New Roman"/>
          <w:color w:val="333333"/>
          <w:sz w:val="22"/>
          <w:szCs w:val="22"/>
        </w:rPr>
        <w:t xml:space="preserve">νευροληπτικό </w:t>
      </w:r>
      <w:r w:rsidRPr="00211387">
        <w:rPr>
          <w:rStyle w:val="hps"/>
          <w:rFonts w:ascii="Times New Roman" w:hAnsi="Times New Roman" w:cs="Times New Roman"/>
          <w:color w:val="333333"/>
          <w:sz w:val="22"/>
          <w:szCs w:val="22"/>
        </w:rPr>
        <w:t>κακόηθες σύνδρομο</w:t>
      </w:r>
      <w:r w:rsidRPr="00211387">
        <w:rPr>
          <w:rFonts w:ascii="Times New Roman" w:hAnsi="Times New Roman" w:cs="Times New Roman"/>
          <w:color w:val="333333"/>
          <w:sz w:val="22"/>
          <w:szCs w:val="22"/>
        </w:rPr>
        <w:t xml:space="preserve"> </w:t>
      </w:r>
      <w:r w:rsidRPr="00211387">
        <w:rPr>
          <w:rStyle w:val="hpsatn"/>
          <w:rFonts w:ascii="Times New Roman" w:hAnsi="Times New Roman" w:cs="Times New Roman"/>
          <w:color w:val="333333"/>
          <w:sz w:val="22"/>
          <w:szCs w:val="22"/>
        </w:rPr>
        <w:t>(</w:t>
      </w:r>
      <w:r w:rsidR="00D83560">
        <w:rPr>
          <w:rFonts w:ascii="Times New Roman" w:hAnsi="Times New Roman" w:cs="Times New Roman"/>
          <w:color w:val="333333"/>
          <w:sz w:val="22"/>
          <w:szCs w:val="22"/>
        </w:rPr>
        <w:t>ΝΚΣ</w:t>
      </w:r>
      <w:r w:rsidRPr="00211387">
        <w:rPr>
          <w:rFonts w:ascii="Times New Roman" w:hAnsi="Times New Roman" w:cs="Times New Roman"/>
          <w:color w:val="333333"/>
          <w:sz w:val="22"/>
          <w:szCs w:val="22"/>
        </w:rPr>
        <w:t xml:space="preserve">) </w:t>
      </w:r>
      <w:r w:rsidR="00F23526">
        <w:rPr>
          <w:rStyle w:val="hps"/>
          <w:rFonts w:ascii="Times New Roman" w:hAnsi="Times New Roman" w:cs="Times New Roman"/>
          <w:color w:val="333333"/>
          <w:sz w:val="22"/>
          <w:szCs w:val="22"/>
        </w:rPr>
        <w:t>έχ</w:t>
      </w:r>
      <w:r w:rsidR="0029118B">
        <w:rPr>
          <w:rStyle w:val="hps"/>
          <w:rFonts w:ascii="Times New Roman" w:hAnsi="Times New Roman" w:cs="Times New Roman"/>
          <w:color w:val="333333"/>
          <w:sz w:val="22"/>
          <w:szCs w:val="22"/>
        </w:rPr>
        <w:t xml:space="preserve">ει </w:t>
      </w:r>
      <w:r w:rsidRPr="00211387">
        <w:rPr>
          <w:rStyle w:val="hps"/>
          <w:rFonts w:ascii="Times New Roman" w:hAnsi="Times New Roman" w:cs="Times New Roman"/>
          <w:color w:val="333333"/>
          <w:sz w:val="22"/>
          <w:szCs w:val="22"/>
        </w:rPr>
        <w:t xml:space="preserve"> αναφερθεί</w:t>
      </w:r>
      <w:r w:rsidRPr="00211387">
        <w:rPr>
          <w:rFonts w:ascii="Times New Roman" w:hAnsi="Times New Roman" w:cs="Times New Roman"/>
          <w:color w:val="333333"/>
          <w:sz w:val="22"/>
          <w:szCs w:val="22"/>
        </w:rPr>
        <w:t xml:space="preserve"> </w:t>
      </w:r>
      <w:r w:rsidRPr="00211387">
        <w:rPr>
          <w:rStyle w:val="hps"/>
          <w:rFonts w:ascii="Times New Roman" w:hAnsi="Times New Roman" w:cs="Times New Roman"/>
          <w:color w:val="333333"/>
          <w:sz w:val="22"/>
          <w:szCs w:val="22"/>
        </w:rPr>
        <w:t>με</w:t>
      </w:r>
      <w:r w:rsidRPr="00211387">
        <w:rPr>
          <w:rFonts w:ascii="Times New Roman" w:hAnsi="Times New Roman" w:cs="Times New Roman"/>
          <w:color w:val="333333"/>
          <w:sz w:val="22"/>
          <w:szCs w:val="22"/>
        </w:rPr>
        <w:t xml:space="preserve"> </w:t>
      </w:r>
      <w:r w:rsidR="002F27A4">
        <w:rPr>
          <w:rFonts w:ascii="Times New Roman" w:hAnsi="Times New Roman" w:cs="Times New Roman"/>
          <w:color w:val="333333"/>
          <w:sz w:val="22"/>
          <w:szCs w:val="22"/>
        </w:rPr>
        <w:t xml:space="preserve">τη χρήση </w:t>
      </w:r>
      <w:r w:rsidR="00B316B1" w:rsidRPr="00B316B1">
        <w:rPr>
          <w:rFonts w:ascii="Times New Roman" w:hAnsi="Times New Roman" w:cs="Times New Roman"/>
          <w:iCs/>
          <w:spacing w:val="-1"/>
          <w:sz w:val="22"/>
          <w:szCs w:val="22"/>
        </w:rPr>
        <w:t>εκλεκτικών αναστολέων επαναπρόσληψης της σεροτονίνης</w:t>
      </w:r>
      <w:r w:rsidR="00B316B1">
        <w:rPr>
          <w:rFonts w:ascii="Times New Roman" w:hAnsi="Times New Roman" w:cs="Times New Roman"/>
          <w:iCs/>
          <w:spacing w:val="-1"/>
          <w:sz w:val="22"/>
          <w:szCs w:val="22"/>
        </w:rPr>
        <w:t xml:space="preserve"> </w:t>
      </w:r>
      <w:r w:rsidR="00B316B1" w:rsidRPr="00B316B1">
        <w:rPr>
          <w:rFonts w:ascii="Times New Roman" w:hAnsi="Times New Roman" w:cs="Times New Roman"/>
          <w:iCs/>
          <w:spacing w:val="-1"/>
          <w:sz w:val="22"/>
          <w:szCs w:val="22"/>
        </w:rPr>
        <w:t>(SSRIs)</w:t>
      </w:r>
      <w:r w:rsidRPr="00B316B1">
        <w:rPr>
          <w:rStyle w:val="hps"/>
          <w:rFonts w:ascii="Times New Roman" w:hAnsi="Times New Roman" w:cs="Times New Roman"/>
          <w:color w:val="333333"/>
          <w:sz w:val="22"/>
          <w:szCs w:val="22"/>
        </w:rPr>
        <w:t>,</w:t>
      </w:r>
      <w:r w:rsidRPr="00211387">
        <w:rPr>
          <w:rFonts w:ascii="Times New Roman" w:hAnsi="Times New Roman" w:cs="Times New Roman"/>
          <w:color w:val="333333"/>
          <w:sz w:val="22"/>
          <w:szCs w:val="22"/>
        </w:rPr>
        <w:t xml:space="preserve"> </w:t>
      </w:r>
      <w:r w:rsidRPr="00211387">
        <w:rPr>
          <w:rStyle w:val="hps"/>
          <w:rFonts w:ascii="Times New Roman" w:hAnsi="Times New Roman" w:cs="Times New Roman"/>
          <w:color w:val="333333"/>
          <w:sz w:val="22"/>
          <w:szCs w:val="22"/>
        </w:rPr>
        <w:t>συμπεριλαμβανομένης της θεραπείας</w:t>
      </w:r>
      <w:r w:rsidRPr="00211387">
        <w:rPr>
          <w:rFonts w:ascii="Times New Roman" w:hAnsi="Times New Roman" w:cs="Times New Roman"/>
          <w:color w:val="333333"/>
          <w:sz w:val="22"/>
          <w:szCs w:val="22"/>
        </w:rPr>
        <w:t xml:space="preserve"> </w:t>
      </w:r>
      <w:r w:rsidRPr="00211387">
        <w:rPr>
          <w:rStyle w:val="hps"/>
          <w:rFonts w:ascii="Times New Roman" w:hAnsi="Times New Roman" w:cs="Times New Roman"/>
          <w:color w:val="333333"/>
          <w:sz w:val="22"/>
          <w:szCs w:val="22"/>
        </w:rPr>
        <w:t>με</w:t>
      </w:r>
      <w:r w:rsidRPr="00211387">
        <w:rPr>
          <w:rFonts w:ascii="Times New Roman" w:hAnsi="Times New Roman" w:cs="Times New Roman"/>
          <w:color w:val="333333"/>
          <w:sz w:val="22"/>
          <w:szCs w:val="22"/>
        </w:rPr>
        <w:t xml:space="preserve"> </w:t>
      </w:r>
      <w:r w:rsidRPr="00211387">
        <w:rPr>
          <w:rStyle w:val="hps"/>
          <w:rFonts w:ascii="Times New Roman" w:hAnsi="Times New Roman" w:cs="Times New Roman"/>
          <w:color w:val="333333"/>
          <w:sz w:val="22"/>
          <w:szCs w:val="22"/>
        </w:rPr>
        <w:t>σερτραλίνη</w:t>
      </w:r>
      <w:r w:rsidRPr="00211387">
        <w:rPr>
          <w:rFonts w:ascii="Times New Roman" w:hAnsi="Times New Roman" w:cs="Times New Roman"/>
          <w:color w:val="333333"/>
          <w:sz w:val="22"/>
          <w:szCs w:val="22"/>
        </w:rPr>
        <w:t xml:space="preserve">. </w:t>
      </w:r>
      <w:r w:rsidRPr="00211387">
        <w:rPr>
          <w:rStyle w:val="hps"/>
          <w:rFonts w:ascii="Times New Roman" w:hAnsi="Times New Roman" w:cs="Times New Roman"/>
          <w:color w:val="333333"/>
          <w:sz w:val="22"/>
          <w:szCs w:val="22"/>
        </w:rPr>
        <w:t>Ο κίνδυνος</w:t>
      </w:r>
      <w:r w:rsidRPr="00211387">
        <w:rPr>
          <w:rFonts w:ascii="Times New Roman" w:hAnsi="Times New Roman" w:cs="Times New Roman"/>
          <w:color w:val="333333"/>
          <w:sz w:val="22"/>
          <w:szCs w:val="22"/>
        </w:rPr>
        <w:t xml:space="preserve"> </w:t>
      </w:r>
      <w:r w:rsidR="002F27A4">
        <w:rPr>
          <w:rFonts w:ascii="Times New Roman" w:hAnsi="Times New Roman" w:cs="Times New Roman"/>
          <w:color w:val="333333"/>
          <w:sz w:val="22"/>
          <w:szCs w:val="22"/>
        </w:rPr>
        <w:t xml:space="preserve">εμφάνισης </w:t>
      </w:r>
      <w:r w:rsidR="00D83560">
        <w:rPr>
          <w:rStyle w:val="hps"/>
          <w:rFonts w:ascii="Times New Roman" w:hAnsi="Times New Roman" w:cs="Times New Roman"/>
          <w:color w:val="333333"/>
          <w:sz w:val="22"/>
          <w:szCs w:val="22"/>
        </w:rPr>
        <w:t>συνδρό</w:t>
      </w:r>
      <w:r w:rsidR="00D83560" w:rsidRPr="00211387">
        <w:rPr>
          <w:rStyle w:val="hps"/>
          <w:rFonts w:ascii="Times New Roman" w:hAnsi="Times New Roman" w:cs="Times New Roman"/>
          <w:color w:val="333333"/>
          <w:sz w:val="22"/>
          <w:szCs w:val="22"/>
        </w:rPr>
        <w:t>μο</w:t>
      </w:r>
      <w:r w:rsidR="00D83560">
        <w:rPr>
          <w:rStyle w:val="hps"/>
          <w:rFonts w:ascii="Times New Roman" w:hAnsi="Times New Roman" w:cs="Times New Roman"/>
          <w:color w:val="333333"/>
          <w:sz w:val="22"/>
          <w:szCs w:val="22"/>
        </w:rPr>
        <w:t>υ</w:t>
      </w:r>
      <w:r w:rsidR="00D83560" w:rsidRPr="00211387">
        <w:rPr>
          <w:rFonts w:ascii="Times New Roman" w:hAnsi="Times New Roman" w:cs="Times New Roman"/>
          <w:color w:val="333333"/>
          <w:sz w:val="22"/>
          <w:szCs w:val="22"/>
        </w:rPr>
        <w:t xml:space="preserve"> </w:t>
      </w:r>
      <w:r w:rsidR="00D83560" w:rsidRPr="00211387">
        <w:rPr>
          <w:rStyle w:val="hps"/>
          <w:rFonts w:ascii="Times New Roman" w:hAnsi="Times New Roman" w:cs="Times New Roman"/>
          <w:color w:val="333333"/>
          <w:sz w:val="22"/>
          <w:szCs w:val="22"/>
        </w:rPr>
        <w:t>σεροτονίνης</w:t>
      </w:r>
      <w:r w:rsidR="00D83560" w:rsidRPr="00211387">
        <w:rPr>
          <w:rFonts w:ascii="Times New Roman" w:hAnsi="Times New Roman" w:cs="Times New Roman"/>
          <w:color w:val="333333"/>
          <w:sz w:val="22"/>
          <w:szCs w:val="22"/>
        </w:rPr>
        <w:t xml:space="preserve"> </w:t>
      </w:r>
      <w:r w:rsidRPr="00211387">
        <w:rPr>
          <w:rStyle w:val="hps"/>
          <w:rFonts w:ascii="Times New Roman" w:hAnsi="Times New Roman" w:cs="Times New Roman"/>
          <w:color w:val="333333"/>
          <w:sz w:val="22"/>
          <w:szCs w:val="22"/>
        </w:rPr>
        <w:t>ή</w:t>
      </w:r>
      <w:r w:rsidRPr="00211387">
        <w:rPr>
          <w:rFonts w:ascii="Times New Roman" w:hAnsi="Times New Roman" w:cs="Times New Roman"/>
          <w:color w:val="333333"/>
          <w:sz w:val="22"/>
          <w:szCs w:val="22"/>
        </w:rPr>
        <w:t xml:space="preserve"> </w:t>
      </w:r>
      <w:r w:rsidR="00D83560" w:rsidRPr="00211387">
        <w:rPr>
          <w:rStyle w:val="hps"/>
          <w:rFonts w:ascii="Times New Roman" w:hAnsi="Times New Roman" w:cs="Times New Roman"/>
          <w:color w:val="333333"/>
          <w:sz w:val="22"/>
          <w:szCs w:val="22"/>
        </w:rPr>
        <w:t>νευροληπτικ</w:t>
      </w:r>
      <w:r w:rsidR="00D83560">
        <w:rPr>
          <w:rStyle w:val="hps"/>
          <w:rFonts w:ascii="Times New Roman" w:hAnsi="Times New Roman" w:cs="Times New Roman"/>
          <w:color w:val="333333"/>
          <w:sz w:val="22"/>
          <w:szCs w:val="22"/>
        </w:rPr>
        <w:t>ού</w:t>
      </w:r>
      <w:r w:rsidR="00D83560" w:rsidRPr="00211387">
        <w:rPr>
          <w:rStyle w:val="hps"/>
          <w:rFonts w:ascii="Times New Roman" w:hAnsi="Times New Roman" w:cs="Times New Roman"/>
          <w:color w:val="333333"/>
          <w:sz w:val="22"/>
          <w:szCs w:val="22"/>
        </w:rPr>
        <w:t xml:space="preserve"> </w:t>
      </w:r>
      <w:r w:rsidR="00D83560">
        <w:rPr>
          <w:rStyle w:val="hps"/>
          <w:rFonts w:ascii="Times New Roman" w:hAnsi="Times New Roman" w:cs="Times New Roman"/>
          <w:color w:val="333333"/>
          <w:sz w:val="22"/>
          <w:szCs w:val="22"/>
        </w:rPr>
        <w:t>κακοήθους</w:t>
      </w:r>
      <w:r w:rsidR="00D83560" w:rsidRPr="00211387">
        <w:rPr>
          <w:rStyle w:val="hps"/>
          <w:rFonts w:ascii="Times New Roman" w:hAnsi="Times New Roman" w:cs="Times New Roman"/>
          <w:color w:val="333333"/>
          <w:sz w:val="22"/>
          <w:szCs w:val="22"/>
        </w:rPr>
        <w:t xml:space="preserve"> </w:t>
      </w:r>
      <w:r w:rsidR="00D83560">
        <w:rPr>
          <w:rStyle w:val="hps"/>
          <w:rFonts w:ascii="Times New Roman" w:hAnsi="Times New Roman" w:cs="Times New Roman"/>
          <w:color w:val="333333"/>
          <w:sz w:val="22"/>
          <w:szCs w:val="22"/>
        </w:rPr>
        <w:t>συνδρόμου</w:t>
      </w:r>
      <w:r w:rsidRPr="00211387">
        <w:rPr>
          <w:rFonts w:ascii="Times New Roman" w:hAnsi="Times New Roman" w:cs="Times New Roman"/>
          <w:color w:val="333333"/>
          <w:sz w:val="22"/>
          <w:szCs w:val="22"/>
        </w:rPr>
        <w:t xml:space="preserve"> </w:t>
      </w:r>
      <w:r w:rsidRPr="00211387">
        <w:rPr>
          <w:rStyle w:val="hps"/>
          <w:rFonts w:ascii="Times New Roman" w:hAnsi="Times New Roman" w:cs="Times New Roman"/>
          <w:color w:val="333333"/>
          <w:sz w:val="22"/>
          <w:szCs w:val="22"/>
        </w:rPr>
        <w:t>με</w:t>
      </w:r>
      <w:r w:rsidRPr="00211387">
        <w:rPr>
          <w:rFonts w:ascii="Times New Roman" w:hAnsi="Times New Roman" w:cs="Times New Roman"/>
          <w:color w:val="333333"/>
          <w:sz w:val="22"/>
          <w:szCs w:val="22"/>
        </w:rPr>
        <w:t xml:space="preserve"> </w:t>
      </w:r>
      <w:r w:rsidR="00B316B1" w:rsidRPr="00B316B1">
        <w:rPr>
          <w:rFonts w:ascii="Times New Roman" w:hAnsi="Times New Roman" w:cs="Times New Roman"/>
          <w:iCs/>
          <w:spacing w:val="-1"/>
          <w:sz w:val="22"/>
          <w:szCs w:val="22"/>
        </w:rPr>
        <w:t>εκλεκτικ</w:t>
      </w:r>
      <w:r w:rsidR="00B316B1">
        <w:rPr>
          <w:rFonts w:ascii="Times New Roman" w:hAnsi="Times New Roman" w:cs="Times New Roman"/>
          <w:iCs/>
          <w:spacing w:val="-1"/>
          <w:sz w:val="22"/>
          <w:szCs w:val="22"/>
        </w:rPr>
        <w:t>ούς</w:t>
      </w:r>
      <w:r w:rsidR="00B316B1" w:rsidRPr="00B316B1">
        <w:rPr>
          <w:rFonts w:ascii="Times New Roman" w:hAnsi="Times New Roman" w:cs="Times New Roman"/>
          <w:iCs/>
          <w:spacing w:val="-1"/>
          <w:sz w:val="22"/>
          <w:szCs w:val="22"/>
        </w:rPr>
        <w:t xml:space="preserve"> αναστολ</w:t>
      </w:r>
      <w:r w:rsidR="00B316B1">
        <w:rPr>
          <w:rFonts w:ascii="Times New Roman" w:hAnsi="Times New Roman" w:cs="Times New Roman"/>
          <w:iCs/>
          <w:spacing w:val="-1"/>
          <w:sz w:val="22"/>
          <w:szCs w:val="22"/>
        </w:rPr>
        <w:t>είς</w:t>
      </w:r>
      <w:r w:rsidR="00B316B1" w:rsidRPr="00B316B1">
        <w:rPr>
          <w:rFonts w:ascii="Times New Roman" w:hAnsi="Times New Roman" w:cs="Times New Roman"/>
          <w:iCs/>
          <w:spacing w:val="-1"/>
          <w:sz w:val="22"/>
          <w:szCs w:val="22"/>
        </w:rPr>
        <w:t xml:space="preserve"> επαναπρόσληψης της σεροτονίνης</w:t>
      </w:r>
      <w:r w:rsidR="00B316B1">
        <w:rPr>
          <w:rFonts w:ascii="Times New Roman" w:hAnsi="Times New Roman" w:cs="Times New Roman"/>
          <w:iCs/>
          <w:spacing w:val="-1"/>
          <w:sz w:val="22"/>
          <w:szCs w:val="22"/>
        </w:rPr>
        <w:t xml:space="preserve"> </w:t>
      </w:r>
      <w:r w:rsidR="00B316B1" w:rsidRPr="00B316B1">
        <w:rPr>
          <w:rFonts w:ascii="Times New Roman" w:hAnsi="Times New Roman" w:cs="Times New Roman"/>
          <w:iCs/>
          <w:spacing w:val="-1"/>
          <w:sz w:val="22"/>
          <w:szCs w:val="22"/>
        </w:rPr>
        <w:t>(SSRIs)</w:t>
      </w:r>
      <w:r w:rsidR="00B316B1" w:rsidRPr="00211387">
        <w:rPr>
          <w:rStyle w:val="hps"/>
          <w:rFonts w:ascii="Times New Roman" w:hAnsi="Times New Roman" w:cs="Times New Roman"/>
          <w:color w:val="333333"/>
          <w:sz w:val="22"/>
          <w:szCs w:val="22"/>
        </w:rPr>
        <w:t xml:space="preserve"> </w:t>
      </w:r>
      <w:r w:rsidRPr="00211387">
        <w:rPr>
          <w:rStyle w:val="hps"/>
          <w:rFonts w:ascii="Times New Roman" w:hAnsi="Times New Roman" w:cs="Times New Roman"/>
          <w:color w:val="333333"/>
          <w:sz w:val="22"/>
          <w:szCs w:val="22"/>
        </w:rPr>
        <w:t>αυξάνεται</w:t>
      </w:r>
      <w:r w:rsidRPr="00211387">
        <w:rPr>
          <w:rFonts w:ascii="Times New Roman" w:hAnsi="Times New Roman" w:cs="Times New Roman"/>
          <w:color w:val="333333"/>
          <w:sz w:val="22"/>
          <w:szCs w:val="22"/>
        </w:rPr>
        <w:t xml:space="preserve"> </w:t>
      </w:r>
      <w:r w:rsidRPr="00211387">
        <w:rPr>
          <w:rStyle w:val="hps"/>
          <w:rFonts w:ascii="Times New Roman" w:hAnsi="Times New Roman" w:cs="Times New Roman"/>
          <w:color w:val="333333"/>
          <w:sz w:val="22"/>
          <w:szCs w:val="22"/>
        </w:rPr>
        <w:t>με την ταυτόχρονη</w:t>
      </w:r>
      <w:r w:rsidRPr="00211387">
        <w:rPr>
          <w:rFonts w:ascii="Times New Roman" w:hAnsi="Times New Roman" w:cs="Times New Roman"/>
          <w:color w:val="333333"/>
          <w:sz w:val="22"/>
          <w:szCs w:val="22"/>
        </w:rPr>
        <w:t xml:space="preserve"> </w:t>
      </w:r>
      <w:r w:rsidRPr="00211387">
        <w:rPr>
          <w:rStyle w:val="hps"/>
          <w:rFonts w:ascii="Times New Roman" w:hAnsi="Times New Roman" w:cs="Times New Roman"/>
          <w:color w:val="333333"/>
          <w:sz w:val="22"/>
          <w:szCs w:val="22"/>
        </w:rPr>
        <w:t>χρήση</w:t>
      </w:r>
      <w:r w:rsidRPr="00211387">
        <w:rPr>
          <w:rFonts w:ascii="Times New Roman" w:hAnsi="Times New Roman" w:cs="Times New Roman"/>
          <w:color w:val="333333"/>
          <w:sz w:val="22"/>
          <w:szCs w:val="22"/>
        </w:rPr>
        <w:t xml:space="preserve"> </w:t>
      </w:r>
      <w:r w:rsidRPr="00211387">
        <w:rPr>
          <w:rStyle w:val="hps"/>
          <w:rFonts w:ascii="Times New Roman" w:hAnsi="Times New Roman" w:cs="Times New Roman"/>
          <w:color w:val="333333"/>
          <w:sz w:val="22"/>
          <w:szCs w:val="22"/>
        </w:rPr>
        <w:t>σεροτονινεργικ</w:t>
      </w:r>
      <w:r w:rsidR="00D83560">
        <w:rPr>
          <w:rStyle w:val="hps"/>
          <w:rFonts w:ascii="Times New Roman" w:hAnsi="Times New Roman" w:cs="Times New Roman"/>
          <w:color w:val="333333"/>
          <w:sz w:val="22"/>
          <w:szCs w:val="22"/>
        </w:rPr>
        <w:t>ών</w:t>
      </w:r>
      <w:r w:rsidRPr="00211387">
        <w:rPr>
          <w:rStyle w:val="hps"/>
          <w:rFonts w:ascii="Times New Roman" w:hAnsi="Times New Roman" w:cs="Times New Roman"/>
          <w:color w:val="333333"/>
          <w:sz w:val="22"/>
          <w:szCs w:val="22"/>
        </w:rPr>
        <w:t xml:space="preserve"> </w:t>
      </w:r>
      <w:r w:rsidR="00D83560">
        <w:rPr>
          <w:rStyle w:val="hps"/>
          <w:rFonts w:ascii="Times New Roman" w:hAnsi="Times New Roman" w:cs="Times New Roman"/>
          <w:color w:val="333333"/>
          <w:sz w:val="22"/>
          <w:szCs w:val="22"/>
        </w:rPr>
        <w:t>φαρμάκων</w:t>
      </w:r>
      <w:r w:rsidRPr="00211387">
        <w:rPr>
          <w:rFonts w:ascii="Times New Roman" w:hAnsi="Times New Roman" w:cs="Times New Roman"/>
          <w:color w:val="333333"/>
          <w:sz w:val="22"/>
          <w:szCs w:val="22"/>
        </w:rPr>
        <w:t xml:space="preserve"> </w:t>
      </w:r>
      <w:r w:rsidRPr="00211387">
        <w:rPr>
          <w:rStyle w:val="hpsatn"/>
          <w:rFonts w:ascii="Times New Roman" w:hAnsi="Times New Roman" w:cs="Times New Roman"/>
          <w:color w:val="333333"/>
          <w:sz w:val="22"/>
          <w:szCs w:val="22"/>
        </w:rPr>
        <w:t>(</w:t>
      </w:r>
      <w:r w:rsidR="00D83560">
        <w:rPr>
          <w:rStyle w:val="hpsatn"/>
          <w:rFonts w:ascii="Times New Roman" w:hAnsi="Times New Roman" w:cs="Times New Roman"/>
          <w:color w:val="333333"/>
          <w:sz w:val="22"/>
          <w:szCs w:val="22"/>
        </w:rPr>
        <w:t xml:space="preserve">συμπεριλαμβανομένων των </w:t>
      </w:r>
      <w:r w:rsidR="00D83560">
        <w:rPr>
          <w:rFonts w:ascii="Times New Roman" w:hAnsi="Times New Roman" w:cs="Times New Roman"/>
          <w:color w:val="333333"/>
          <w:sz w:val="22"/>
          <w:szCs w:val="22"/>
        </w:rPr>
        <w:t>τριπτανών</w:t>
      </w:r>
      <w:r w:rsidRPr="00211387">
        <w:rPr>
          <w:rFonts w:ascii="Times New Roman" w:hAnsi="Times New Roman" w:cs="Times New Roman"/>
          <w:color w:val="333333"/>
          <w:sz w:val="22"/>
          <w:szCs w:val="22"/>
        </w:rPr>
        <w:t xml:space="preserve">), </w:t>
      </w:r>
      <w:r w:rsidRPr="00211387">
        <w:rPr>
          <w:rStyle w:val="hps"/>
          <w:rFonts w:ascii="Times New Roman" w:hAnsi="Times New Roman" w:cs="Times New Roman"/>
          <w:color w:val="333333"/>
          <w:sz w:val="22"/>
          <w:szCs w:val="22"/>
        </w:rPr>
        <w:t>με φάρμακα που</w:t>
      </w:r>
      <w:r w:rsidRPr="00211387">
        <w:rPr>
          <w:rFonts w:ascii="Times New Roman" w:hAnsi="Times New Roman" w:cs="Times New Roman"/>
          <w:color w:val="333333"/>
          <w:sz w:val="22"/>
          <w:szCs w:val="22"/>
        </w:rPr>
        <w:t xml:space="preserve"> </w:t>
      </w:r>
      <w:r w:rsidRPr="00211387">
        <w:rPr>
          <w:rStyle w:val="hps"/>
          <w:rFonts w:ascii="Times New Roman" w:hAnsi="Times New Roman" w:cs="Times New Roman"/>
          <w:color w:val="333333"/>
          <w:sz w:val="22"/>
          <w:szCs w:val="22"/>
        </w:rPr>
        <w:t>επηρεάζουν το μεταβολισμό</w:t>
      </w:r>
      <w:r w:rsidRPr="00211387">
        <w:rPr>
          <w:rFonts w:ascii="Times New Roman" w:hAnsi="Times New Roman" w:cs="Times New Roman"/>
          <w:color w:val="333333"/>
          <w:sz w:val="22"/>
          <w:szCs w:val="22"/>
        </w:rPr>
        <w:t xml:space="preserve"> </w:t>
      </w:r>
      <w:r w:rsidRPr="00211387">
        <w:rPr>
          <w:rStyle w:val="hps"/>
          <w:rFonts w:ascii="Times New Roman" w:hAnsi="Times New Roman" w:cs="Times New Roman"/>
          <w:color w:val="333333"/>
          <w:sz w:val="22"/>
          <w:szCs w:val="22"/>
        </w:rPr>
        <w:t>της</w:t>
      </w:r>
      <w:r w:rsidRPr="00211387">
        <w:rPr>
          <w:rFonts w:ascii="Times New Roman" w:hAnsi="Times New Roman" w:cs="Times New Roman"/>
          <w:color w:val="333333"/>
          <w:sz w:val="22"/>
          <w:szCs w:val="22"/>
        </w:rPr>
        <w:t xml:space="preserve"> </w:t>
      </w:r>
      <w:r w:rsidRPr="00211387">
        <w:rPr>
          <w:rStyle w:val="hps"/>
          <w:rFonts w:ascii="Times New Roman" w:hAnsi="Times New Roman" w:cs="Times New Roman"/>
          <w:color w:val="333333"/>
          <w:sz w:val="22"/>
          <w:szCs w:val="22"/>
        </w:rPr>
        <w:t>σεροτονίνης</w:t>
      </w:r>
      <w:r w:rsidRPr="00211387">
        <w:rPr>
          <w:rFonts w:ascii="Times New Roman" w:hAnsi="Times New Roman" w:cs="Times New Roman"/>
          <w:color w:val="333333"/>
          <w:sz w:val="22"/>
          <w:szCs w:val="22"/>
        </w:rPr>
        <w:t xml:space="preserve"> </w:t>
      </w:r>
      <w:r w:rsidRPr="00211387">
        <w:rPr>
          <w:rStyle w:val="hpsatn"/>
          <w:rFonts w:ascii="Times New Roman" w:hAnsi="Times New Roman" w:cs="Times New Roman"/>
          <w:color w:val="333333"/>
          <w:sz w:val="22"/>
          <w:szCs w:val="22"/>
        </w:rPr>
        <w:t>(</w:t>
      </w:r>
      <w:r w:rsidRPr="00211387">
        <w:rPr>
          <w:rFonts w:ascii="Times New Roman" w:hAnsi="Times New Roman" w:cs="Times New Roman"/>
          <w:color w:val="333333"/>
          <w:sz w:val="22"/>
          <w:szCs w:val="22"/>
        </w:rPr>
        <w:t xml:space="preserve">συμπεριλαμβανομένων των αναστολέων </w:t>
      </w:r>
      <w:r w:rsidR="00D83560" w:rsidRPr="008D1614">
        <w:rPr>
          <w:rFonts w:ascii="Times New Roman" w:hAnsi="Times New Roman" w:cs="Times New Roman"/>
          <w:sz w:val="22"/>
          <w:szCs w:val="22"/>
        </w:rPr>
        <w:t>της µονοαµινοοξειδάσης</w:t>
      </w:r>
      <w:r w:rsidRPr="00211387">
        <w:rPr>
          <w:rFonts w:ascii="Times New Roman" w:hAnsi="Times New Roman" w:cs="Times New Roman"/>
          <w:color w:val="333333"/>
          <w:sz w:val="22"/>
          <w:szCs w:val="22"/>
        </w:rPr>
        <w:t xml:space="preserve">), </w:t>
      </w:r>
      <w:r w:rsidR="002F27A4">
        <w:rPr>
          <w:rFonts w:ascii="Times New Roman" w:hAnsi="Times New Roman" w:cs="Times New Roman"/>
          <w:color w:val="333333"/>
          <w:sz w:val="22"/>
          <w:szCs w:val="22"/>
        </w:rPr>
        <w:t xml:space="preserve">με </w:t>
      </w:r>
      <w:r w:rsidRPr="00211387">
        <w:rPr>
          <w:rStyle w:val="hps"/>
          <w:rFonts w:ascii="Times New Roman" w:hAnsi="Times New Roman" w:cs="Times New Roman"/>
          <w:color w:val="333333"/>
          <w:sz w:val="22"/>
          <w:szCs w:val="22"/>
        </w:rPr>
        <w:t>αντιψυχωσικά</w:t>
      </w:r>
      <w:r w:rsidRPr="00211387">
        <w:rPr>
          <w:rFonts w:ascii="Times New Roman" w:hAnsi="Times New Roman" w:cs="Times New Roman"/>
          <w:color w:val="333333"/>
          <w:sz w:val="22"/>
          <w:szCs w:val="22"/>
        </w:rPr>
        <w:t xml:space="preserve"> </w:t>
      </w:r>
      <w:r w:rsidRPr="00211387">
        <w:rPr>
          <w:rStyle w:val="hps"/>
          <w:rFonts w:ascii="Times New Roman" w:hAnsi="Times New Roman" w:cs="Times New Roman"/>
          <w:color w:val="333333"/>
          <w:sz w:val="22"/>
          <w:szCs w:val="22"/>
        </w:rPr>
        <w:t>και</w:t>
      </w:r>
      <w:r w:rsidRPr="00211387">
        <w:rPr>
          <w:rFonts w:ascii="Times New Roman" w:hAnsi="Times New Roman" w:cs="Times New Roman"/>
          <w:color w:val="333333"/>
          <w:sz w:val="22"/>
          <w:szCs w:val="22"/>
        </w:rPr>
        <w:t xml:space="preserve"> </w:t>
      </w:r>
      <w:r w:rsidRPr="00211387">
        <w:rPr>
          <w:rStyle w:val="hps"/>
          <w:rFonts w:ascii="Times New Roman" w:hAnsi="Times New Roman" w:cs="Times New Roman"/>
          <w:color w:val="333333"/>
          <w:sz w:val="22"/>
          <w:szCs w:val="22"/>
        </w:rPr>
        <w:t>άλλο</w:t>
      </w:r>
      <w:r w:rsidR="002F27A4">
        <w:rPr>
          <w:rStyle w:val="hps"/>
          <w:rFonts w:ascii="Times New Roman" w:hAnsi="Times New Roman" w:cs="Times New Roman"/>
          <w:color w:val="333333"/>
          <w:sz w:val="22"/>
          <w:szCs w:val="22"/>
        </w:rPr>
        <w:t>υς</w:t>
      </w:r>
      <w:r w:rsidRPr="00211387">
        <w:rPr>
          <w:rStyle w:val="hps"/>
          <w:rFonts w:ascii="Times New Roman" w:hAnsi="Times New Roman" w:cs="Times New Roman"/>
          <w:color w:val="333333"/>
          <w:sz w:val="22"/>
          <w:szCs w:val="22"/>
        </w:rPr>
        <w:t xml:space="preserve"> ανταγωνιστές</w:t>
      </w:r>
      <w:r w:rsidRPr="00211387">
        <w:rPr>
          <w:rFonts w:ascii="Times New Roman" w:hAnsi="Times New Roman" w:cs="Times New Roman"/>
          <w:color w:val="333333"/>
          <w:sz w:val="22"/>
          <w:szCs w:val="22"/>
        </w:rPr>
        <w:t xml:space="preserve"> </w:t>
      </w:r>
      <w:r w:rsidRPr="00211387">
        <w:rPr>
          <w:rStyle w:val="hps"/>
          <w:rFonts w:ascii="Times New Roman" w:hAnsi="Times New Roman" w:cs="Times New Roman"/>
          <w:color w:val="333333"/>
          <w:sz w:val="22"/>
          <w:szCs w:val="22"/>
        </w:rPr>
        <w:t>της ντοπαμίνης</w:t>
      </w:r>
      <w:r w:rsidRPr="00211387">
        <w:rPr>
          <w:rFonts w:ascii="Times New Roman" w:hAnsi="Times New Roman" w:cs="Times New Roman"/>
          <w:color w:val="333333"/>
          <w:sz w:val="22"/>
          <w:szCs w:val="22"/>
        </w:rPr>
        <w:t xml:space="preserve">. </w:t>
      </w:r>
      <w:r w:rsidRPr="00211387">
        <w:rPr>
          <w:rStyle w:val="hps"/>
          <w:rFonts w:ascii="Times New Roman" w:hAnsi="Times New Roman" w:cs="Times New Roman"/>
          <w:color w:val="333333"/>
          <w:sz w:val="22"/>
          <w:szCs w:val="22"/>
        </w:rPr>
        <w:t>Οι ασθενείς</w:t>
      </w:r>
      <w:r w:rsidRPr="00211387">
        <w:rPr>
          <w:rFonts w:ascii="Times New Roman" w:hAnsi="Times New Roman" w:cs="Times New Roman"/>
          <w:color w:val="333333"/>
          <w:sz w:val="22"/>
          <w:szCs w:val="22"/>
        </w:rPr>
        <w:t xml:space="preserve"> </w:t>
      </w:r>
      <w:r w:rsidR="00D83560">
        <w:rPr>
          <w:rFonts w:ascii="Times New Roman" w:hAnsi="Times New Roman" w:cs="Times New Roman"/>
          <w:color w:val="333333"/>
          <w:sz w:val="22"/>
          <w:szCs w:val="22"/>
        </w:rPr>
        <w:t xml:space="preserve">θα </w:t>
      </w:r>
      <w:r w:rsidRPr="00211387">
        <w:rPr>
          <w:rStyle w:val="hps"/>
          <w:rFonts w:ascii="Times New Roman" w:hAnsi="Times New Roman" w:cs="Times New Roman"/>
          <w:color w:val="333333"/>
          <w:sz w:val="22"/>
          <w:szCs w:val="22"/>
        </w:rPr>
        <w:t>πρέπει να παρακολουθούνται</w:t>
      </w:r>
      <w:r w:rsidRPr="00211387">
        <w:rPr>
          <w:rFonts w:ascii="Times New Roman" w:hAnsi="Times New Roman" w:cs="Times New Roman"/>
          <w:color w:val="333333"/>
          <w:sz w:val="22"/>
          <w:szCs w:val="22"/>
        </w:rPr>
        <w:t xml:space="preserve"> </w:t>
      </w:r>
      <w:r w:rsidRPr="00211387">
        <w:rPr>
          <w:rStyle w:val="hps"/>
          <w:rFonts w:ascii="Times New Roman" w:hAnsi="Times New Roman" w:cs="Times New Roman"/>
          <w:color w:val="333333"/>
          <w:sz w:val="22"/>
          <w:szCs w:val="22"/>
        </w:rPr>
        <w:t>για</w:t>
      </w:r>
      <w:r w:rsidRPr="00211387">
        <w:rPr>
          <w:rFonts w:ascii="Times New Roman" w:hAnsi="Times New Roman" w:cs="Times New Roman"/>
          <w:color w:val="333333"/>
          <w:sz w:val="22"/>
          <w:szCs w:val="22"/>
        </w:rPr>
        <w:t xml:space="preserve"> </w:t>
      </w:r>
      <w:r w:rsidRPr="00211387">
        <w:rPr>
          <w:rStyle w:val="hps"/>
          <w:rFonts w:ascii="Times New Roman" w:hAnsi="Times New Roman" w:cs="Times New Roman"/>
          <w:color w:val="333333"/>
          <w:sz w:val="22"/>
          <w:szCs w:val="22"/>
        </w:rPr>
        <w:t>την εμφάνιση</w:t>
      </w:r>
      <w:r w:rsidRPr="00211387">
        <w:rPr>
          <w:rFonts w:ascii="Times New Roman" w:hAnsi="Times New Roman" w:cs="Times New Roman"/>
          <w:color w:val="333333"/>
          <w:sz w:val="22"/>
          <w:szCs w:val="22"/>
        </w:rPr>
        <w:t xml:space="preserve"> </w:t>
      </w:r>
      <w:r w:rsidRPr="00211387">
        <w:rPr>
          <w:rStyle w:val="hps"/>
          <w:rFonts w:ascii="Times New Roman" w:hAnsi="Times New Roman" w:cs="Times New Roman"/>
          <w:color w:val="333333"/>
          <w:sz w:val="22"/>
          <w:szCs w:val="22"/>
        </w:rPr>
        <w:t xml:space="preserve">σημείων και συμπτωμάτων </w:t>
      </w:r>
      <w:r w:rsidR="00D83560">
        <w:rPr>
          <w:rStyle w:val="hps"/>
          <w:rFonts w:ascii="Times New Roman" w:hAnsi="Times New Roman" w:cs="Times New Roman"/>
          <w:color w:val="333333"/>
          <w:sz w:val="22"/>
          <w:szCs w:val="22"/>
        </w:rPr>
        <w:t>του συνδρόμου σεροτονίνης</w:t>
      </w:r>
      <w:r w:rsidRPr="00211387">
        <w:rPr>
          <w:rFonts w:ascii="Times New Roman" w:hAnsi="Times New Roman" w:cs="Times New Roman"/>
          <w:color w:val="333333"/>
          <w:sz w:val="22"/>
          <w:szCs w:val="22"/>
        </w:rPr>
        <w:t xml:space="preserve"> </w:t>
      </w:r>
      <w:r w:rsidRPr="00211387">
        <w:rPr>
          <w:rStyle w:val="hps"/>
          <w:rFonts w:ascii="Times New Roman" w:hAnsi="Times New Roman" w:cs="Times New Roman"/>
          <w:color w:val="333333"/>
          <w:sz w:val="22"/>
          <w:szCs w:val="22"/>
        </w:rPr>
        <w:t>ή</w:t>
      </w:r>
      <w:r w:rsidRPr="00211387">
        <w:rPr>
          <w:rFonts w:ascii="Times New Roman" w:hAnsi="Times New Roman" w:cs="Times New Roman"/>
          <w:color w:val="333333"/>
          <w:sz w:val="22"/>
          <w:szCs w:val="22"/>
        </w:rPr>
        <w:t xml:space="preserve"> </w:t>
      </w:r>
      <w:r w:rsidR="00D83560">
        <w:rPr>
          <w:rFonts w:ascii="Times New Roman" w:hAnsi="Times New Roman" w:cs="Times New Roman"/>
          <w:color w:val="333333"/>
          <w:sz w:val="22"/>
          <w:szCs w:val="22"/>
        </w:rPr>
        <w:t xml:space="preserve">του </w:t>
      </w:r>
      <w:r w:rsidR="00D83560" w:rsidRPr="00211387">
        <w:rPr>
          <w:rStyle w:val="hps"/>
          <w:rFonts w:ascii="Times New Roman" w:hAnsi="Times New Roman" w:cs="Times New Roman"/>
          <w:color w:val="333333"/>
          <w:sz w:val="22"/>
          <w:szCs w:val="22"/>
        </w:rPr>
        <w:t>νευροληπτικ</w:t>
      </w:r>
      <w:r w:rsidR="00D83560">
        <w:rPr>
          <w:rStyle w:val="hps"/>
          <w:rFonts w:ascii="Times New Roman" w:hAnsi="Times New Roman" w:cs="Times New Roman"/>
          <w:color w:val="333333"/>
          <w:sz w:val="22"/>
          <w:szCs w:val="22"/>
        </w:rPr>
        <w:t>ού</w:t>
      </w:r>
      <w:r w:rsidR="00D83560" w:rsidRPr="00211387">
        <w:rPr>
          <w:rStyle w:val="hps"/>
          <w:rFonts w:ascii="Times New Roman" w:hAnsi="Times New Roman" w:cs="Times New Roman"/>
          <w:color w:val="333333"/>
          <w:sz w:val="22"/>
          <w:szCs w:val="22"/>
        </w:rPr>
        <w:t xml:space="preserve"> </w:t>
      </w:r>
      <w:r w:rsidR="00D83560">
        <w:rPr>
          <w:rStyle w:val="hps"/>
          <w:rFonts w:ascii="Times New Roman" w:hAnsi="Times New Roman" w:cs="Times New Roman"/>
          <w:color w:val="333333"/>
          <w:sz w:val="22"/>
          <w:szCs w:val="22"/>
        </w:rPr>
        <w:t>κακοήθους</w:t>
      </w:r>
      <w:r w:rsidR="00D83560" w:rsidRPr="00211387">
        <w:rPr>
          <w:rStyle w:val="hps"/>
          <w:rFonts w:ascii="Times New Roman" w:hAnsi="Times New Roman" w:cs="Times New Roman"/>
          <w:color w:val="333333"/>
          <w:sz w:val="22"/>
          <w:szCs w:val="22"/>
        </w:rPr>
        <w:t xml:space="preserve"> </w:t>
      </w:r>
      <w:r w:rsidR="00D83560">
        <w:rPr>
          <w:rStyle w:val="hps"/>
          <w:rFonts w:ascii="Times New Roman" w:hAnsi="Times New Roman" w:cs="Times New Roman"/>
          <w:color w:val="333333"/>
          <w:sz w:val="22"/>
          <w:szCs w:val="22"/>
        </w:rPr>
        <w:t>συνδρόμου</w:t>
      </w:r>
      <w:r w:rsidR="00D83560" w:rsidRPr="00211387">
        <w:rPr>
          <w:rStyle w:val="hpsatn"/>
          <w:rFonts w:ascii="Times New Roman" w:hAnsi="Times New Roman" w:cs="Times New Roman"/>
          <w:color w:val="333333"/>
          <w:sz w:val="22"/>
          <w:szCs w:val="22"/>
        </w:rPr>
        <w:t xml:space="preserve"> </w:t>
      </w:r>
      <w:r w:rsidRPr="00211387">
        <w:rPr>
          <w:rStyle w:val="hpsatn"/>
          <w:rFonts w:ascii="Times New Roman" w:hAnsi="Times New Roman" w:cs="Times New Roman"/>
          <w:color w:val="333333"/>
          <w:sz w:val="22"/>
          <w:szCs w:val="22"/>
        </w:rPr>
        <w:t>(</w:t>
      </w:r>
      <w:r w:rsidRPr="00211387">
        <w:rPr>
          <w:rFonts w:ascii="Times New Roman" w:hAnsi="Times New Roman" w:cs="Times New Roman"/>
          <w:color w:val="333333"/>
          <w:sz w:val="22"/>
          <w:szCs w:val="22"/>
        </w:rPr>
        <w:t>βλ</w:t>
      </w:r>
      <w:r w:rsidR="00D83560">
        <w:rPr>
          <w:rFonts w:ascii="Times New Roman" w:hAnsi="Times New Roman" w:cs="Times New Roman"/>
          <w:color w:val="333333"/>
          <w:sz w:val="22"/>
          <w:szCs w:val="22"/>
        </w:rPr>
        <w:t>.</w:t>
      </w:r>
      <w:r w:rsidRPr="00211387">
        <w:rPr>
          <w:rFonts w:ascii="Times New Roman" w:hAnsi="Times New Roman" w:cs="Times New Roman"/>
          <w:color w:val="333333"/>
          <w:sz w:val="22"/>
          <w:szCs w:val="22"/>
        </w:rPr>
        <w:t xml:space="preserve"> παράγραφο 4.3 </w:t>
      </w:r>
      <w:r w:rsidRPr="00211387">
        <w:rPr>
          <w:rStyle w:val="hps"/>
          <w:rFonts w:ascii="Times New Roman" w:hAnsi="Times New Roman" w:cs="Times New Roman"/>
          <w:color w:val="333333"/>
          <w:sz w:val="22"/>
          <w:szCs w:val="22"/>
        </w:rPr>
        <w:t>-</w:t>
      </w:r>
      <w:r w:rsidRPr="00211387">
        <w:rPr>
          <w:rFonts w:ascii="Times New Roman" w:hAnsi="Times New Roman" w:cs="Times New Roman"/>
          <w:color w:val="333333"/>
          <w:sz w:val="22"/>
          <w:szCs w:val="22"/>
        </w:rPr>
        <w:t xml:space="preserve"> </w:t>
      </w:r>
      <w:r w:rsidRPr="00211387">
        <w:rPr>
          <w:rStyle w:val="hps"/>
          <w:rFonts w:ascii="Times New Roman" w:hAnsi="Times New Roman" w:cs="Times New Roman"/>
          <w:color w:val="333333"/>
          <w:sz w:val="22"/>
          <w:szCs w:val="22"/>
        </w:rPr>
        <w:t>Αντενδείξεις</w:t>
      </w:r>
      <w:r w:rsidRPr="00211387">
        <w:rPr>
          <w:rFonts w:ascii="Times New Roman" w:hAnsi="Times New Roman" w:cs="Times New Roman"/>
          <w:color w:val="333333"/>
          <w:sz w:val="22"/>
          <w:szCs w:val="22"/>
        </w:rPr>
        <w:t>).</w:t>
      </w:r>
    </w:p>
    <w:p w:rsidR="009136BF" w:rsidRDefault="009136BF" w:rsidP="00BC077C">
      <w:pPr>
        <w:jc w:val="both"/>
        <w:rPr>
          <w:rFonts w:ascii="Times New Roman" w:hAnsi="Times New Roman" w:cs="Times New Roman"/>
          <w:i/>
          <w:iCs/>
          <w:spacing w:val="-1"/>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pacing w:val="-1"/>
          <w:sz w:val="22"/>
          <w:szCs w:val="22"/>
        </w:rPr>
        <w:t>Αλλαγή από Εκλεκτικούς Αναστολείς Επαναπρόσληψης της Σεροτονίνης (SSRIs), αντικαταθλιπτικά ή αντιψυχωτικά φάρµακα</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pacing w:val="-1"/>
          <w:sz w:val="22"/>
          <w:szCs w:val="22"/>
        </w:rPr>
        <w:t xml:space="preserve">Υπάρχει περιορισµένη ελεγχόµενη εµπειρία σχετικά µε τον ιδανικό χρόνο της αλλαγής από θεραπεία </w:t>
      </w:r>
      <w:r w:rsidRPr="008D1614">
        <w:rPr>
          <w:rFonts w:ascii="Times New Roman" w:hAnsi="Times New Roman" w:cs="Times New Roman"/>
          <w:sz w:val="22"/>
          <w:szCs w:val="22"/>
        </w:rPr>
        <w:t xml:space="preserve">µε SSRIs, αντικαταθλιπτικά ή αντιψυχωτικά φάρµακα, σε θεραπεία µε σερτραλίνη. Μία τέτοια </w:t>
      </w:r>
      <w:r w:rsidRPr="008D1614">
        <w:rPr>
          <w:rFonts w:ascii="Times New Roman" w:hAnsi="Times New Roman" w:cs="Times New Roman"/>
          <w:spacing w:val="-1"/>
          <w:sz w:val="22"/>
          <w:szCs w:val="22"/>
        </w:rPr>
        <w:t xml:space="preserve">αλλαγή, ιδιαίτερα από φάρµακα µε µεγάλη χρονική διάρκεια δράσης, όπως η φλουοξετίνη, πρέπει να </w:t>
      </w:r>
      <w:r w:rsidRPr="008D1614">
        <w:rPr>
          <w:rFonts w:ascii="Times New Roman" w:hAnsi="Times New Roman" w:cs="Times New Roman"/>
          <w:sz w:val="22"/>
          <w:szCs w:val="22"/>
        </w:rPr>
        <w:t>γίνεται µε προσεκτική και σώφρονα ιατρική κρίση.</w:t>
      </w:r>
    </w:p>
    <w:p w:rsidR="00AE3BE7" w:rsidRPr="008D1614" w:rsidRDefault="00AE3BE7" w:rsidP="00BC077C">
      <w:pPr>
        <w:jc w:val="both"/>
        <w:rPr>
          <w:rFonts w:ascii="Times New Roman" w:hAnsi="Times New Roman" w:cs="Times New Roman"/>
          <w:i/>
          <w:iCs/>
          <w:spacing w:val="1"/>
          <w:sz w:val="22"/>
          <w:szCs w:val="22"/>
        </w:rPr>
      </w:pPr>
    </w:p>
    <w:p w:rsidR="00AE3BE7" w:rsidRPr="008D1614" w:rsidRDefault="00E273C6" w:rsidP="00BC077C">
      <w:pPr>
        <w:jc w:val="both"/>
        <w:rPr>
          <w:rFonts w:ascii="Times New Roman" w:hAnsi="Times New Roman" w:cs="Times New Roman"/>
          <w:iCs/>
          <w:spacing w:val="1"/>
          <w:sz w:val="22"/>
          <w:szCs w:val="22"/>
        </w:rPr>
      </w:pPr>
      <w:r w:rsidRPr="008D1614">
        <w:rPr>
          <w:rFonts w:ascii="Times New Roman" w:hAnsi="Times New Roman" w:cs="Times New Roman"/>
          <w:i/>
          <w:iCs/>
          <w:spacing w:val="1"/>
          <w:sz w:val="22"/>
          <w:szCs w:val="22"/>
        </w:rPr>
        <w:t>Άλλα σεροτονινεργικά φάρµακα π.χ. τρυπτοφάνη,</w:t>
      </w:r>
      <w:r w:rsidR="00AE3BE7" w:rsidRPr="008D1614">
        <w:rPr>
          <w:rFonts w:ascii="Times New Roman" w:hAnsi="Times New Roman" w:cs="Times New Roman"/>
          <w:i/>
          <w:iCs/>
          <w:spacing w:val="1"/>
          <w:sz w:val="22"/>
          <w:szCs w:val="22"/>
        </w:rPr>
        <w:t xml:space="preserve"> </w:t>
      </w:r>
      <w:r w:rsidRPr="008D1614">
        <w:rPr>
          <w:rFonts w:ascii="Times New Roman" w:hAnsi="Times New Roman" w:cs="Times New Roman"/>
          <w:i/>
          <w:iCs/>
          <w:spacing w:val="1"/>
          <w:sz w:val="22"/>
          <w:szCs w:val="22"/>
        </w:rPr>
        <w:t xml:space="preserve">φενφλουραµίνη </w:t>
      </w:r>
      <w:r w:rsidR="001B7798">
        <w:rPr>
          <w:rFonts w:ascii="Times New Roman" w:hAnsi="Times New Roman" w:cs="Times New Roman"/>
          <w:i/>
          <w:iCs/>
          <w:spacing w:val="1"/>
          <w:sz w:val="22"/>
          <w:szCs w:val="22"/>
        </w:rPr>
        <w:t>και</w:t>
      </w:r>
      <w:r w:rsidRPr="008D1614">
        <w:rPr>
          <w:rFonts w:ascii="Times New Roman" w:hAnsi="Times New Roman" w:cs="Times New Roman"/>
          <w:i/>
          <w:iCs/>
          <w:spacing w:val="1"/>
          <w:sz w:val="22"/>
          <w:szCs w:val="22"/>
        </w:rPr>
        <w:t xml:space="preserve"> αγωνιστές των 5-HT</w:t>
      </w:r>
      <w:r w:rsidR="00AE3BE7" w:rsidRPr="008D1614">
        <w:rPr>
          <w:rFonts w:ascii="Times New Roman" w:hAnsi="Times New Roman" w:cs="Times New Roman"/>
          <w:i/>
          <w:iCs/>
          <w:spacing w:val="1"/>
          <w:sz w:val="22"/>
          <w:szCs w:val="22"/>
        </w:rPr>
        <w:t xml:space="preserve"> </w:t>
      </w:r>
      <w:r w:rsidRPr="008D1614">
        <w:rPr>
          <w:rFonts w:ascii="Times New Roman" w:hAnsi="Times New Roman" w:cs="Times New Roman"/>
          <w:i/>
          <w:iCs/>
          <w:spacing w:val="1"/>
          <w:sz w:val="22"/>
          <w:szCs w:val="22"/>
        </w:rPr>
        <w:t xml:space="preserve">υποδοχέων </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 xml:space="preserve">Η ταυτόχρονη χορήγηση της σερτραλίνης µε άλλα φάρµακα που ενισχύουν την επίδραση της </w:t>
      </w:r>
      <w:r w:rsidRPr="008D1614">
        <w:rPr>
          <w:rFonts w:ascii="Times New Roman" w:hAnsi="Times New Roman" w:cs="Times New Roman"/>
          <w:spacing w:val="-1"/>
          <w:sz w:val="22"/>
          <w:szCs w:val="22"/>
        </w:rPr>
        <w:t>σεροτονινεργικής νευροδιαβίβασης, όπως η τρυπτοφάνη ή η φενφλουραµίνη ή οι αγωνιστές των 5-</w:t>
      </w:r>
      <w:r w:rsidRPr="008D1614">
        <w:rPr>
          <w:rFonts w:ascii="Times New Roman" w:hAnsi="Times New Roman" w:cs="Times New Roman"/>
          <w:spacing w:val="-3"/>
          <w:sz w:val="22"/>
          <w:szCs w:val="22"/>
        </w:rPr>
        <w:t>ΗΤ υποδοχέων ή το φυ</w:t>
      </w:r>
      <w:r w:rsidR="00AE3BE7" w:rsidRPr="008D1614">
        <w:rPr>
          <w:rFonts w:ascii="Times New Roman" w:hAnsi="Times New Roman" w:cs="Times New Roman"/>
          <w:spacing w:val="-3"/>
          <w:sz w:val="22"/>
          <w:szCs w:val="22"/>
        </w:rPr>
        <w:t>τικό φάρμακο</w:t>
      </w:r>
      <w:r w:rsidR="00B1562F" w:rsidRPr="008D1614">
        <w:rPr>
          <w:rFonts w:ascii="Times New Roman" w:hAnsi="Times New Roman" w:cs="Times New Roman"/>
          <w:spacing w:val="-3"/>
          <w:sz w:val="22"/>
          <w:szCs w:val="22"/>
        </w:rPr>
        <w:t xml:space="preserve"> </w:t>
      </w:r>
      <w:r w:rsidR="00B1562F" w:rsidRPr="008D1614">
        <w:rPr>
          <w:rFonts w:ascii="Times New Roman" w:hAnsi="Times New Roman" w:cs="Times New Roman"/>
          <w:spacing w:val="-3"/>
          <w:sz w:val="22"/>
          <w:szCs w:val="22"/>
          <w:lang w:val="en-US"/>
        </w:rPr>
        <w:t>St</w:t>
      </w:r>
      <w:r w:rsidR="00B1562F" w:rsidRPr="008D1614">
        <w:rPr>
          <w:rFonts w:ascii="Times New Roman" w:hAnsi="Times New Roman" w:cs="Times New Roman"/>
          <w:spacing w:val="-3"/>
          <w:sz w:val="22"/>
          <w:szCs w:val="22"/>
        </w:rPr>
        <w:t xml:space="preserve">. </w:t>
      </w:r>
      <w:proofErr w:type="gramStart"/>
      <w:r w:rsidR="00B1562F" w:rsidRPr="008D1614">
        <w:rPr>
          <w:rFonts w:ascii="Times New Roman" w:hAnsi="Times New Roman" w:cs="Times New Roman"/>
          <w:spacing w:val="-3"/>
          <w:sz w:val="22"/>
          <w:szCs w:val="22"/>
          <w:lang w:val="en-US"/>
        </w:rPr>
        <w:t>John</w:t>
      </w:r>
      <w:r w:rsidR="00B1562F" w:rsidRPr="008D1614">
        <w:rPr>
          <w:rFonts w:ascii="Times New Roman" w:hAnsi="Times New Roman" w:cs="Times New Roman"/>
          <w:spacing w:val="-3"/>
          <w:sz w:val="22"/>
          <w:szCs w:val="22"/>
        </w:rPr>
        <w:t>’</w:t>
      </w:r>
      <w:r w:rsidR="00B1562F" w:rsidRPr="008D1614">
        <w:rPr>
          <w:rFonts w:ascii="Times New Roman" w:hAnsi="Times New Roman" w:cs="Times New Roman"/>
          <w:spacing w:val="-3"/>
          <w:sz w:val="22"/>
          <w:szCs w:val="22"/>
          <w:lang w:val="en-US"/>
        </w:rPr>
        <w:t>s</w:t>
      </w:r>
      <w:r w:rsidR="00B1562F" w:rsidRPr="008D1614">
        <w:rPr>
          <w:rFonts w:ascii="Times New Roman" w:hAnsi="Times New Roman" w:cs="Times New Roman"/>
          <w:spacing w:val="-3"/>
          <w:sz w:val="22"/>
          <w:szCs w:val="22"/>
        </w:rPr>
        <w:t xml:space="preserve"> </w:t>
      </w:r>
      <w:r w:rsidR="00B1562F" w:rsidRPr="008D1614">
        <w:rPr>
          <w:rFonts w:ascii="Times New Roman" w:hAnsi="Times New Roman" w:cs="Times New Roman"/>
          <w:spacing w:val="-3"/>
          <w:sz w:val="22"/>
          <w:szCs w:val="22"/>
          <w:lang w:val="en-US"/>
        </w:rPr>
        <w:t>Wort</w:t>
      </w:r>
      <w:r w:rsidR="00B1562F" w:rsidRPr="008D1614">
        <w:rPr>
          <w:rFonts w:ascii="Times New Roman" w:hAnsi="Times New Roman" w:cs="Times New Roman"/>
          <w:spacing w:val="-3"/>
          <w:sz w:val="22"/>
          <w:szCs w:val="22"/>
        </w:rPr>
        <w:t xml:space="preserve"> (</w:t>
      </w:r>
      <w:r w:rsidR="00B1562F" w:rsidRPr="008D1614">
        <w:rPr>
          <w:rFonts w:ascii="Times New Roman" w:hAnsi="Times New Roman" w:cs="Times New Roman"/>
          <w:i/>
          <w:spacing w:val="-3"/>
          <w:sz w:val="22"/>
          <w:szCs w:val="22"/>
          <w:lang w:val="en-US"/>
        </w:rPr>
        <w:t>hypericum</w:t>
      </w:r>
      <w:r w:rsidR="00B1562F" w:rsidRPr="008D1614">
        <w:rPr>
          <w:rFonts w:ascii="Times New Roman" w:hAnsi="Times New Roman" w:cs="Times New Roman"/>
          <w:i/>
          <w:spacing w:val="-3"/>
          <w:sz w:val="22"/>
          <w:szCs w:val="22"/>
        </w:rPr>
        <w:t xml:space="preserve"> </w:t>
      </w:r>
      <w:r w:rsidR="00B1562F" w:rsidRPr="008D1614">
        <w:rPr>
          <w:rFonts w:ascii="Times New Roman" w:hAnsi="Times New Roman" w:cs="Times New Roman"/>
          <w:i/>
          <w:spacing w:val="-3"/>
          <w:sz w:val="22"/>
          <w:szCs w:val="22"/>
          <w:lang w:val="en-US"/>
        </w:rPr>
        <w:t>perforatum</w:t>
      </w:r>
      <w:r w:rsidRPr="008D1614">
        <w:rPr>
          <w:rFonts w:ascii="Times New Roman" w:hAnsi="Times New Roman" w:cs="Times New Roman"/>
          <w:spacing w:val="-3"/>
          <w:sz w:val="22"/>
          <w:szCs w:val="22"/>
        </w:rPr>
        <w:t xml:space="preserve">), </w:t>
      </w:r>
      <w:r w:rsidR="00FC71CD">
        <w:rPr>
          <w:rFonts w:ascii="Times New Roman" w:hAnsi="Times New Roman" w:cs="Times New Roman"/>
          <w:spacing w:val="-3"/>
          <w:sz w:val="22"/>
          <w:szCs w:val="22"/>
        </w:rPr>
        <w:t xml:space="preserve">θα </w:t>
      </w:r>
      <w:r w:rsidRPr="008D1614">
        <w:rPr>
          <w:rFonts w:ascii="Times New Roman" w:hAnsi="Times New Roman" w:cs="Times New Roman"/>
          <w:spacing w:val="-3"/>
          <w:sz w:val="22"/>
          <w:szCs w:val="22"/>
        </w:rPr>
        <w:t xml:space="preserve">πρέπει να γίνεται με </w:t>
      </w:r>
      <w:r w:rsidRPr="008D1614">
        <w:rPr>
          <w:rFonts w:ascii="Times New Roman" w:hAnsi="Times New Roman" w:cs="Times New Roman"/>
          <w:sz w:val="22"/>
          <w:szCs w:val="22"/>
        </w:rPr>
        <w:lastRenderedPageBreak/>
        <w:t xml:space="preserve">προσοχή και να αποφεύγεται, όταν είναι δυνατό, λόγω της ενδεχόµενης φαρµακοδυναµικής </w:t>
      </w:r>
      <w:r w:rsidRPr="008D1614">
        <w:rPr>
          <w:rFonts w:ascii="Times New Roman" w:hAnsi="Times New Roman" w:cs="Times New Roman"/>
          <w:spacing w:val="-1"/>
          <w:sz w:val="22"/>
          <w:szCs w:val="22"/>
        </w:rPr>
        <w:t>αλληλεπίδρασης.</w:t>
      </w:r>
      <w:proofErr w:type="gramEnd"/>
    </w:p>
    <w:p w:rsidR="00B1562F" w:rsidRPr="008D1614" w:rsidRDefault="00B1562F" w:rsidP="00BC077C">
      <w:pPr>
        <w:jc w:val="both"/>
        <w:rPr>
          <w:rFonts w:ascii="Times New Roman" w:hAnsi="Times New Roman" w:cs="Times New Roman"/>
          <w:i/>
          <w:iCs/>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z w:val="22"/>
          <w:szCs w:val="22"/>
        </w:rPr>
        <w:t>Ενεργοποίηση της υποµανίας ή µανίας</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Έχουν αναφερθεί συµπτώµατα µανίας/υποµανίας σε ένα µικρό ποσοστό ασθενών που λαµβάνουν</w:t>
      </w:r>
      <w:r w:rsidR="00B3770A">
        <w:rPr>
          <w:rFonts w:ascii="Times New Roman" w:hAnsi="Times New Roman" w:cs="Times New Roman"/>
          <w:sz w:val="22"/>
          <w:szCs w:val="22"/>
        </w:rPr>
        <w:t xml:space="preserve"> </w:t>
      </w:r>
      <w:r w:rsidRPr="008D1614">
        <w:rPr>
          <w:rFonts w:ascii="Times New Roman" w:hAnsi="Times New Roman" w:cs="Times New Roman"/>
          <w:sz w:val="22"/>
          <w:szCs w:val="22"/>
        </w:rPr>
        <w:t>αντικαταθλιπτικά και αντιψυχωτικά φάρµακα που βρίσκονται στο εµπόριο, συµπεριλαµβανοµένης</w:t>
      </w:r>
      <w:r w:rsidR="00B3770A">
        <w:rPr>
          <w:rFonts w:ascii="Times New Roman" w:hAnsi="Times New Roman" w:cs="Times New Roman"/>
          <w:sz w:val="22"/>
          <w:szCs w:val="22"/>
        </w:rPr>
        <w:t xml:space="preserve"> </w:t>
      </w:r>
      <w:r w:rsidRPr="008D1614">
        <w:rPr>
          <w:rFonts w:ascii="Times New Roman" w:hAnsi="Times New Roman" w:cs="Times New Roman"/>
          <w:spacing w:val="-1"/>
          <w:sz w:val="22"/>
          <w:szCs w:val="22"/>
        </w:rPr>
        <w:t>και της σερτραλίνης. Εποµένως, η σερτραλίνη θα πρέπει ν</w:t>
      </w:r>
      <w:r w:rsidR="00B3770A">
        <w:rPr>
          <w:rFonts w:ascii="Times New Roman" w:hAnsi="Times New Roman" w:cs="Times New Roman"/>
          <w:spacing w:val="-1"/>
          <w:sz w:val="22"/>
          <w:szCs w:val="22"/>
        </w:rPr>
        <w:t xml:space="preserve">α χρησιµοποιείται µε προσοχή σε </w:t>
      </w:r>
      <w:r w:rsidRPr="008D1614">
        <w:rPr>
          <w:rFonts w:ascii="Times New Roman" w:hAnsi="Times New Roman" w:cs="Times New Roman"/>
          <w:spacing w:val="-1"/>
          <w:sz w:val="22"/>
          <w:szCs w:val="22"/>
        </w:rPr>
        <w:t xml:space="preserve">ασθενείς </w:t>
      </w:r>
      <w:r w:rsidRPr="008D1614">
        <w:rPr>
          <w:rFonts w:ascii="Times New Roman" w:hAnsi="Times New Roman" w:cs="Times New Roman"/>
          <w:sz w:val="22"/>
          <w:szCs w:val="22"/>
        </w:rPr>
        <w:t xml:space="preserve">µε ιστορικό µανίας/υποµανίας. Απαιτείται στενή παρακολούθηση από τον ιατρό. Η σερτραλίνη θα </w:t>
      </w:r>
      <w:r w:rsidRPr="008D1614">
        <w:rPr>
          <w:rFonts w:ascii="Times New Roman" w:hAnsi="Times New Roman" w:cs="Times New Roman"/>
          <w:spacing w:val="1"/>
          <w:sz w:val="22"/>
          <w:szCs w:val="22"/>
        </w:rPr>
        <w:t>πρέπει να διακόπτεται σε όποιο ασθενή εισέρχεται σε φάση µανίας.</w:t>
      </w:r>
    </w:p>
    <w:p w:rsidR="00BC077C" w:rsidRPr="002F27A4" w:rsidRDefault="00BC077C" w:rsidP="00BC077C">
      <w:pPr>
        <w:jc w:val="both"/>
        <w:rPr>
          <w:rFonts w:ascii="Times New Roman" w:hAnsi="Times New Roman" w:cs="Times New Roman"/>
          <w:i/>
          <w:iCs/>
          <w:spacing w:val="2"/>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pacing w:val="2"/>
          <w:sz w:val="22"/>
          <w:szCs w:val="22"/>
        </w:rPr>
        <w:t>Σχιζοφρένεια</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Σε σχιζοφρενικούς ασθενείς τα ψυχωτικά συµπτώµατα µπορεί να επιδεινωθούν.</w:t>
      </w:r>
    </w:p>
    <w:p w:rsidR="00B1562F" w:rsidRPr="008D1614" w:rsidRDefault="00B1562F" w:rsidP="00BC077C">
      <w:pPr>
        <w:jc w:val="both"/>
        <w:rPr>
          <w:rFonts w:ascii="Times New Roman" w:hAnsi="Times New Roman" w:cs="Times New Roman"/>
          <w:i/>
          <w:iCs/>
          <w:spacing w:val="1"/>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pacing w:val="1"/>
          <w:sz w:val="22"/>
          <w:szCs w:val="22"/>
        </w:rPr>
        <w:t>Επιληπτικές κρίσεις</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 xml:space="preserve">Επιληπτικές κρίσεις </w:t>
      </w:r>
      <w:r w:rsidR="005B28D9">
        <w:rPr>
          <w:rFonts w:ascii="Times New Roman" w:hAnsi="Times New Roman" w:cs="Times New Roman"/>
          <w:sz w:val="22"/>
          <w:szCs w:val="22"/>
        </w:rPr>
        <w:t>μπορεί να παρατηρηθούν</w:t>
      </w:r>
      <w:r w:rsidRPr="008D1614">
        <w:rPr>
          <w:rFonts w:ascii="Times New Roman" w:hAnsi="Times New Roman" w:cs="Times New Roman"/>
          <w:sz w:val="22"/>
          <w:szCs w:val="22"/>
        </w:rPr>
        <w:t xml:space="preserve"> µε τη θεραπεία µε σερτραλίνη: η σερτραλίνη θα πρέπει να </w:t>
      </w:r>
      <w:r w:rsidRPr="008D1614">
        <w:rPr>
          <w:rFonts w:ascii="Times New Roman" w:hAnsi="Times New Roman" w:cs="Times New Roman"/>
          <w:spacing w:val="-1"/>
          <w:sz w:val="22"/>
          <w:szCs w:val="22"/>
        </w:rPr>
        <w:t xml:space="preserve">αποφεύγεται σε ασθενείς µε ασταθή επιληψία και οι ασθενείς µε ελεγχόµενη επιληψία θα πρέπει να παρακολουθούνται προσεκτικά. Η σερτραλίνη θα πρέπει να διακόπτεται, αν ο ασθενής παρουσιάσει </w:t>
      </w:r>
      <w:r w:rsidRPr="008D1614">
        <w:rPr>
          <w:rFonts w:ascii="Times New Roman" w:hAnsi="Times New Roman" w:cs="Times New Roman"/>
          <w:sz w:val="22"/>
          <w:szCs w:val="22"/>
        </w:rPr>
        <w:t>επιληπτικές κρίσεις.</w:t>
      </w:r>
    </w:p>
    <w:p w:rsidR="00B1562F" w:rsidRPr="008D1614" w:rsidRDefault="00B1562F" w:rsidP="00BC077C">
      <w:pPr>
        <w:jc w:val="both"/>
        <w:rPr>
          <w:rFonts w:ascii="Times New Roman" w:hAnsi="Times New Roman" w:cs="Times New Roman"/>
          <w:i/>
          <w:iCs/>
          <w:sz w:val="22"/>
          <w:szCs w:val="22"/>
        </w:rPr>
      </w:pPr>
    </w:p>
    <w:p w:rsidR="00B1562F" w:rsidRPr="008D1614" w:rsidRDefault="00E273C6" w:rsidP="00BC077C">
      <w:pPr>
        <w:jc w:val="both"/>
        <w:rPr>
          <w:rFonts w:ascii="Times New Roman" w:hAnsi="Times New Roman" w:cs="Times New Roman"/>
          <w:i/>
          <w:iCs/>
          <w:sz w:val="22"/>
          <w:szCs w:val="22"/>
        </w:rPr>
      </w:pPr>
      <w:r w:rsidRPr="008D1614">
        <w:rPr>
          <w:rFonts w:ascii="Times New Roman" w:hAnsi="Times New Roman" w:cs="Times New Roman"/>
          <w:i/>
          <w:iCs/>
          <w:sz w:val="22"/>
          <w:szCs w:val="22"/>
        </w:rPr>
        <w:t xml:space="preserve">Αυτοκτονία/αυτοκτονικές σκέψεις/απόπειρες αυτοκτονίας ή κλινική επιδείνωση </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 xml:space="preserve">Η κατάθλιψη σχετίζεται µε αυξηµένο κίνδυνο αυτοκτονικών σκέψεων, αυτοκαταστροφής και </w:t>
      </w:r>
      <w:r w:rsidRPr="008D1614">
        <w:rPr>
          <w:rFonts w:ascii="Times New Roman" w:hAnsi="Times New Roman" w:cs="Times New Roman"/>
          <w:spacing w:val="-1"/>
          <w:sz w:val="22"/>
          <w:szCs w:val="22"/>
        </w:rPr>
        <w:t>αυτοκτονίας (επεισόδια σχετιζόµενα µε αυτοκτονία). Ο κίνδυνος αυτός εµµένει</w:t>
      </w:r>
      <w:r w:rsidR="00B3770A">
        <w:rPr>
          <w:rFonts w:ascii="Times New Roman" w:hAnsi="Times New Roman" w:cs="Times New Roman"/>
          <w:spacing w:val="-1"/>
          <w:sz w:val="22"/>
          <w:szCs w:val="22"/>
        </w:rPr>
        <w:t>,</w:t>
      </w:r>
      <w:r w:rsidRPr="008D1614">
        <w:rPr>
          <w:rFonts w:ascii="Times New Roman" w:hAnsi="Times New Roman" w:cs="Times New Roman"/>
          <w:spacing w:val="-1"/>
          <w:sz w:val="22"/>
          <w:szCs w:val="22"/>
        </w:rPr>
        <w:t xml:space="preserve"> ώσπου να επιτευχθεί </w:t>
      </w:r>
      <w:r w:rsidRPr="008D1614">
        <w:rPr>
          <w:rFonts w:ascii="Times New Roman" w:hAnsi="Times New Roman" w:cs="Times New Roman"/>
          <w:sz w:val="22"/>
          <w:szCs w:val="22"/>
        </w:rPr>
        <w:t xml:space="preserve">σηµαντική ύφεση. Καθώς µπορεί να µη σηµειωθεί βελτίωση κατά τη διάρκεια των πρώτων λίγων </w:t>
      </w:r>
      <w:r w:rsidRPr="008D1614">
        <w:rPr>
          <w:rFonts w:ascii="Times New Roman" w:hAnsi="Times New Roman" w:cs="Times New Roman"/>
          <w:spacing w:val="-1"/>
          <w:sz w:val="22"/>
          <w:szCs w:val="22"/>
        </w:rPr>
        <w:t>εβδοµάδων θεραπείας ή περισσότερων, οι ασθενείς θα πρέπει να παρακολουθούνται στενά</w:t>
      </w:r>
      <w:r w:rsidR="00B3770A">
        <w:rPr>
          <w:rFonts w:ascii="Times New Roman" w:hAnsi="Times New Roman" w:cs="Times New Roman"/>
          <w:spacing w:val="-1"/>
          <w:sz w:val="22"/>
          <w:szCs w:val="22"/>
        </w:rPr>
        <w:t>,</w:t>
      </w:r>
      <w:r w:rsidRPr="008D1614">
        <w:rPr>
          <w:rFonts w:ascii="Times New Roman" w:hAnsi="Times New Roman" w:cs="Times New Roman"/>
          <w:spacing w:val="-1"/>
          <w:sz w:val="22"/>
          <w:szCs w:val="22"/>
        </w:rPr>
        <w:t xml:space="preserve"> ώσπου να </w:t>
      </w:r>
      <w:r w:rsidRPr="008D1614">
        <w:rPr>
          <w:rFonts w:ascii="Times New Roman" w:hAnsi="Times New Roman" w:cs="Times New Roman"/>
          <w:sz w:val="22"/>
          <w:szCs w:val="22"/>
        </w:rPr>
        <w:t>επιτευχθεί τέτοια βελτίωση. Κατά τη γενική κλινική εµπειρία, ο κίνδυνος αυτοκτονίας µπορεί να αυξηθεί κατά τα πρώιµα στάδια ανάρρωσης.</w:t>
      </w:r>
    </w:p>
    <w:p w:rsidR="00B1562F" w:rsidRPr="008D1614" w:rsidRDefault="00B1562F" w:rsidP="00BC077C">
      <w:pPr>
        <w:jc w:val="both"/>
        <w:rPr>
          <w:rFonts w:ascii="Times New Roman" w:hAnsi="Times New Roman" w:cs="Times New Roman"/>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 xml:space="preserve">Άλλες ψυχιατρικές καταστάσεις, για τις οποίες συνταγογραφείται η σερτραλίνη, µπορεί επίσης να σχετίζονται µε αυξηµένο κίνδυνο επεισοδίων, σχετιζόµενων µε αυτοκτονία. Επιπρόσθετα, αυτές οι </w:t>
      </w:r>
      <w:r w:rsidRPr="008D1614">
        <w:rPr>
          <w:rFonts w:ascii="Times New Roman" w:hAnsi="Times New Roman" w:cs="Times New Roman"/>
          <w:spacing w:val="-1"/>
          <w:sz w:val="22"/>
          <w:szCs w:val="22"/>
        </w:rPr>
        <w:t xml:space="preserve">καταστάσεις µπορεί να συνυπάρχουν µε µείζονα καταθλιπτική διαταραχή. Για το λόγο αυτό, οι ίδιες </w:t>
      </w:r>
      <w:r w:rsidRPr="008D1614">
        <w:rPr>
          <w:rFonts w:ascii="Times New Roman" w:hAnsi="Times New Roman" w:cs="Times New Roman"/>
          <w:sz w:val="22"/>
          <w:szCs w:val="22"/>
        </w:rPr>
        <w:t>προφυλάξεις που λαµβάνονται κατά τη θεραπεία ασθενών µε µείζονα καταθλιπτική διαταραχή, θα πρέπει να λαµβάνονται και κατά τη θεραπεία ασθενών µε άλλες ψυχιατρικές διαταραχές.</w:t>
      </w:r>
    </w:p>
    <w:p w:rsidR="00B1562F" w:rsidRPr="008D1614" w:rsidRDefault="00B1562F" w:rsidP="00BC077C">
      <w:pPr>
        <w:jc w:val="both"/>
        <w:rPr>
          <w:rFonts w:ascii="Times New Roman" w:hAnsi="Times New Roman" w:cs="Times New Roman"/>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Ασθενείς µε ιστορικό επεισοδίων, σχετιζόµενων µε αυτοκτονία ή εκείνοι που παρουσιάζουν σηµαντικού βαθµού αυτοκτονικό ιδεασµό πριν από την έναρξη της θεραπείας, είναι γνωστό ότι διατρέχουν µεγαλύτερο κίνδυνο αυτοκτονικών σκέψεων ή αποπειρών αυτοκτονίας, και γι</w:t>
      </w:r>
      <w:r w:rsidR="00B3770A">
        <w:rPr>
          <w:rFonts w:ascii="Times New Roman" w:hAnsi="Times New Roman" w:cs="Times New Roman"/>
          <w:sz w:val="22"/>
          <w:szCs w:val="22"/>
        </w:rPr>
        <w:t>’</w:t>
      </w:r>
      <w:r w:rsidRPr="008D1614">
        <w:rPr>
          <w:rFonts w:ascii="Times New Roman" w:hAnsi="Times New Roman" w:cs="Times New Roman"/>
          <w:sz w:val="22"/>
          <w:szCs w:val="22"/>
        </w:rPr>
        <w:t xml:space="preserve"> αυτό θα </w:t>
      </w:r>
      <w:r w:rsidRPr="008D1614">
        <w:rPr>
          <w:rFonts w:ascii="Times New Roman" w:hAnsi="Times New Roman" w:cs="Times New Roman"/>
          <w:spacing w:val="1"/>
          <w:sz w:val="22"/>
          <w:szCs w:val="22"/>
        </w:rPr>
        <w:t xml:space="preserve">πρέπει να παρακολουθούνται προσεκτικά κατά τη διάρκεια της θεραπείας. Μία µετα-ανάλυση </w:t>
      </w:r>
      <w:r w:rsidRPr="008D1614">
        <w:rPr>
          <w:rFonts w:ascii="Times New Roman" w:hAnsi="Times New Roman" w:cs="Times New Roman"/>
          <w:spacing w:val="-1"/>
          <w:sz w:val="22"/>
          <w:szCs w:val="22"/>
        </w:rPr>
        <w:t xml:space="preserve">ελεγχόµενων µε εικονικό φάρµακο κλινικών δοκιµών µε αντικαταθλιπτικά φάρµακα σε ενήλικες </w:t>
      </w:r>
      <w:r w:rsidRPr="008D1614">
        <w:rPr>
          <w:rFonts w:ascii="Times New Roman" w:hAnsi="Times New Roman" w:cs="Times New Roman"/>
          <w:sz w:val="22"/>
          <w:szCs w:val="22"/>
        </w:rPr>
        <w:t>ασθενείς µε ψυχιατρικές διαταραχές, έδειξε αυξηµένο κίνδυνο αυτοκτονικής συµπεριφοράς µε αντικαταθλιπτικά, σε σύγκριση µε το εικονικό φάρµακο, σε ασθενείς ηλικίας κάτω των 25 ετών.</w:t>
      </w:r>
    </w:p>
    <w:p w:rsidR="00B1562F" w:rsidRPr="008D1614" w:rsidRDefault="00B1562F" w:rsidP="00BC077C">
      <w:pPr>
        <w:jc w:val="both"/>
        <w:rPr>
          <w:rFonts w:ascii="Times New Roman" w:hAnsi="Times New Roman" w:cs="Times New Roman"/>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 xml:space="preserve">Στενή παρακολούθηση των ασθενών, και ιδιαίτερα αυτών που διατρέχουν υψηλό κίνδυνο, θα πρέπει να συνδυάζεται µε τη φαρµακευτική αγωγή, ιδιαίτερα στην αρχή της θεραπείας και </w:t>
      </w:r>
      <w:r w:rsidR="00B3770A">
        <w:rPr>
          <w:rFonts w:ascii="Times New Roman" w:hAnsi="Times New Roman" w:cs="Times New Roman"/>
          <w:sz w:val="22"/>
          <w:szCs w:val="22"/>
        </w:rPr>
        <w:t>έπειτα</w:t>
      </w:r>
      <w:r w:rsidR="00B3770A" w:rsidRPr="008D1614">
        <w:rPr>
          <w:rFonts w:ascii="Times New Roman" w:hAnsi="Times New Roman" w:cs="Times New Roman"/>
          <w:sz w:val="22"/>
          <w:szCs w:val="22"/>
        </w:rPr>
        <w:t xml:space="preserve"> </w:t>
      </w:r>
      <w:r w:rsidRPr="008D1614">
        <w:rPr>
          <w:rFonts w:ascii="Times New Roman" w:hAnsi="Times New Roman" w:cs="Times New Roman"/>
          <w:sz w:val="22"/>
          <w:szCs w:val="22"/>
        </w:rPr>
        <w:t>από µεταβολές της δόσης. Οι ασθενείς (και αυτοί που φροντίζουν τους ασθενείς), θα πρέπει να ενηµερώνονται σχετικά µε την ανάγκη παρακολούθησης για οποιαδήποτε κλινική επιδείνωση, αυτοκτονική συµπεριφορά ή σκέψεις και οποιεσδήποτε ασυνήθιστες αλλαγές στη συµπεριφορά και να αναζητήσουν ιατρική συµβουλή άµεσα, εάν εµφανιστούν αυτά τα συµπτώµατα.</w:t>
      </w:r>
    </w:p>
    <w:p w:rsidR="00B1562F" w:rsidRPr="008D1614" w:rsidRDefault="00B1562F" w:rsidP="00BC077C">
      <w:pPr>
        <w:jc w:val="both"/>
        <w:rPr>
          <w:rFonts w:ascii="Times New Roman" w:hAnsi="Times New Roman" w:cs="Times New Roman"/>
          <w:i/>
          <w:iCs/>
          <w:spacing w:val="1"/>
          <w:sz w:val="22"/>
          <w:szCs w:val="22"/>
        </w:rPr>
      </w:pPr>
    </w:p>
    <w:p w:rsidR="00E273C6" w:rsidRPr="008D1614" w:rsidRDefault="00692687" w:rsidP="00BC077C">
      <w:pPr>
        <w:jc w:val="both"/>
        <w:rPr>
          <w:rFonts w:ascii="Times New Roman" w:hAnsi="Times New Roman" w:cs="Times New Roman"/>
          <w:sz w:val="22"/>
          <w:szCs w:val="22"/>
        </w:rPr>
      </w:pPr>
      <w:r>
        <w:rPr>
          <w:rFonts w:ascii="Times New Roman" w:hAnsi="Times New Roman" w:cs="Times New Roman"/>
          <w:i/>
          <w:iCs/>
          <w:spacing w:val="1"/>
          <w:sz w:val="22"/>
          <w:szCs w:val="22"/>
        </w:rPr>
        <w:t>Παιδιατρικός πληθυσμός</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 xml:space="preserve">Η σερτραλίνη δε θα πρέπει να χρησιµοποιείται για θεραπεία σε παιδιά και εφήβους ηλικίας κάτω </w:t>
      </w:r>
      <w:r w:rsidRPr="008D1614">
        <w:rPr>
          <w:rFonts w:ascii="Times New Roman" w:hAnsi="Times New Roman" w:cs="Times New Roman"/>
          <w:spacing w:val="-1"/>
          <w:sz w:val="22"/>
          <w:szCs w:val="22"/>
        </w:rPr>
        <w:t xml:space="preserve">των 18 ετών, εκτός από ασθενείς µε ιδεοψυχαναγκαστική διαταραχή ηλικίας 6-17 ετών. Συµπεριφορά </w:t>
      </w:r>
      <w:r w:rsidRPr="008D1614">
        <w:rPr>
          <w:rFonts w:ascii="Times New Roman" w:hAnsi="Times New Roman" w:cs="Times New Roman"/>
          <w:sz w:val="22"/>
          <w:szCs w:val="22"/>
        </w:rPr>
        <w:t>που σχετίζεται µε αυτοκτονία (απόπειρες αυτοκτονίας και αυτοκτονικές σκέψεις) και εχθρότητα (</w:t>
      </w:r>
      <w:r w:rsidR="000A0312">
        <w:rPr>
          <w:rFonts w:ascii="Times New Roman" w:hAnsi="Times New Roman" w:cs="Times New Roman"/>
          <w:sz w:val="22"/>
          <w:szCs w:val="22"/>
        </w:rPr>
        <w:t>κυρίως</w:t>
      </w:r>
      <w:r w:rsidRPr="008D1614">
        <w:rPr>
          <w:rFonts w:ascii="Times New Roman" w:hAnsi="Times New Roman" w:cs="Times New Roman"/>
          <w:sz w:val="22"/>
          <w:szCs w:val="22"/>
        </w:rPr>
        <w:t xml:space="preserve"> επιθετικότητα, αντιδραστική συµπεριφορά και θυµός) παρατηρήθηκε πιο συχνά σε κλινικές µελέτες ανάµεσα σε παιδιά και σε εφήβους που λάµβαναν αντικαταθλιπτικά σε σύγκριση µε αυτά που λάµβαναν εικονικό φάρµακο. Εάν, µε βάση την κλινική ανάγκη, παρ</w:t>
      </w:r>
      <w:r w:rsidR="00B3770A">
        <w:rPr>
          <w:rFonts w:ascii="Times New Roman" w:hAnsi="Times New Roman" w:cs="Times New Roman"/>
          <w:sz w:val="22"/>
          <w:szCs w:val="22"/>
        </w:rPr>
        <w:t xml:space="preserve">’ </w:t>
      </w:r>
      <w:r w:rsidRPr="008D1614">
        <w:rPr>
          <w:rFonts w:ascii="Times New Roman" w:hAnsi="Times New Roman" w:cs="Times New Roman"/>
          <w:sz w:val="22"/>
          <w:szCs w:val="22"/>
        </w:rPr>
        <w:t xml:space="preserve">όλα αυτά έχει αποφασισθεί να δοθεί θεραπεία, ο </w:t>
      </w:r>
      <w:r w:rsidR="008133D2">
        <w:rPr>
          <w:rFonts w:ascii="Times New Roman" w:hAnsi="Times New Roman" w:cs="Times New Roman"/>
          <w:sz w:val="22"/>
          <w:szCs w:val="22"/>
        </w:rPr>
        <w:t>ασθενής</w:t>
      </w:r>
      <w:r w:rsidRPr="008D1614">
        <w:rPr>
          <w:rFonts w:ascii="Times New Roman" w:hAnsi="Times New Roman" w:cs="Times New Roman"/>
          <w:sz w:val="22"/>
          <w:szCs w:val="22"/>
        </w:rPr>
        <w:t xml:space="preserve"> θα πρέπει να παρακολουθείται στενά για εµφάνιση </w:t>
      </w:r>
      <w:r w:rsidRPr="008D1614">
        <w:rPr>
          <w:rFonts w:ascii="Times New Roman" w:hAnsi="Times New Roman" w:cs="Times New Roman"/>
          <w:spacing w:val="-1"/>
          <w:sz w:val="22"/>
          <w:szCs w:val="22"/>
        </w:rPr>
        <w:t>συµπτωµάτων αυτοκτονίας. Επιπλέον, δεν υπάρχουν µακροπρόθεσµα δεδοµένα ασφ</w:t>
      </w:r>
      <w:r w:rsidR="00B3770A">
        <w:rPr>
          <w:rFonts w:ascii="Times New Roman" w:hAnsi="Times New Roman" w:cs="Times New Roman"/>
          <w:spacing w:val="-1"/>
          <w:sz w:val="22"/>
          <w:szCs w:val="22"/>
        </w:rPr>
        <w:t>α</w:t>
      </w:r>
      <w:r w:rsidRPr="008D1614">
        <w:rPr>
          <w:rFonts w:ascii="Times New Roman" w:hAnsi="Times New Roman" w:cs="Times New Roman"/>
          <w:spacing w:val="-1"/>
          <w:sz w:val="22"/>
          <w:szCs w:val="22"/>
        </w:rPr>
        <w:t>λε</w:t>
      </w:r>
      <w:r w:rsidR="00B3770A">
        <w:rPr>
          <w:rFonts w:ascii="Times New Roman" w:hAnsi="Times New Roman" w:cs="Times New Roman"/>
          <w:spacing w:val="-1"/>
          <w:sz w:val="22"/>
          <w:szCs w:val="22"/>
        </w:rPr>
        <w:t>ί</w:t>
      </w:r>
      <w:r w:rsidRPr="008D1614">
        <w:rPr>
          <w:rFonts w:ascii="Times New Roman" w:hAnsi="Times New Roman" w:cs="Times New Roman"/>
          <w:spacing w:val="-1"/>
          <w:sz w:val="22"/>
          <w:szCs w:val="22"/>
        </w:rPr>
        <w:t xml:space="preserve">ας σε παιδιά και ενήλικες σχετικά µε την ανάπτυξη, την ωρίµανση και τη γνωστική και </w:t>
      </w:r>
      <w:r w:rsidRPr="008D1614">
        <w:rPr>
          <w:rFonts w:ascii="Times New Roman" w:hAnsi="Times New Roman" w:cs="Times New Roman"/>
          <w:spacing w:val="-1"/>
          <w:sz w:val="22"/>
          <w:szCs w:val="22"/>
        </w:rPr>
        <w:lastRenderedPageBreak/>
        <w:t xml:space="preserve">συµπεριφορική ανάπτυξη. </w:t>
      </w:r>
      <w:r w:rsidRPr="008D1614">
        <w:rPr>
          <w:rFonts w:ascii="Times New Roman" w:hAnsi="Times New Roman" w:cs="Times New Roman"/>
          <w:sz w:val="22"/>
          <w:szCs w:val="22"/>
        </w:rPr>
        <w:t>Οι ιατροί πρέπει να παρακολουθούν τους παιδιατρικούς ασθενείς, κατά τη διάρκεια µακροχρόνιας θεραπείας, για την εµφάνιση ανωµαλιών σε αυτά τα οργανικά συστήµατα.</w:t>
      </w:r>
    </w:p>
    <w:p w:rsidR="00B1562F" w:rsidRPr="008D1614" w:rsidRDefault="00B1562F" w:rsidP="00BC077C">
      <w:pPr>
        <w:jc w:val="both"/>
        <w:rPr>
          <w:rFonts w:ascii="Times New Roman" w:hAnsi="Times New Roman" w:cs="Times New Roman"/>
          <w:i/>
          <w:iCs/>
          <w:sz w:val="22"/>
          <w:szCs w:val="22"/>
        </w:rPr>
      </w:pPr>
    </w:p>
    <w:p w:rsidR="00E273C6" w:rsidRPr="008D1614" w:rsidRDefault="00AD62C9" w:rsidP="00BC077C">
      <w:pPr>
        <w:jc w:val="both"/>
        <w:rPr>
          <w:rFonts w:ascii="Times New Roman" w:hAnsi="Times New Roman" w:cs="Times New Roman"/>
          <w:sz w:val="22"/>
          <w:szCs w:val="22"/>
        </w:rPr>
      </w:pPr>
      <w:r>
        <w:rPr>
          <w:rFonts w:ascii="Times New Roman" w:hAnsi="Times New Roman" w:cs="Times New Roman"/>
          <w:i/>
          <w:iCs/>
          <w:sz w:val="22"/>
          <w:szCs w:val="22"/>
        </w:rPr>
        <w:t>Μη φυσιολογική</w:t>
      </w:r>
      <w:r w:rsidR="00E273C6" w:rsidRPr="008D1614">
        <w:rPr>
          <w:rFonts w:ascii="Times New Roman" w:hAnsi="Times New Roman" w:cs="Times New Roman"/>
          <w:i/>
          <w:iCs/>
          <w:sz w:val="22"/>
          <w:szCs w:val="22"/>
        </w:rPr>
        <w:t xml:space="preserve"> αιµορραγία/Αιµορραγία</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 xml:space="preserve">Έχουν υπάρξει αναφορές αιµορραγικών ανωµαλιών του δέρµατος, όπως εκχυµώσεις και πορφύρα, καθώς και άλλα αιµορραγικά </w:t>
      </w:r>
      <w:r w:rsidR="00AD62C9">
        <w:rPr>
          <w:rFonts w:ascii="Times New Roman" w:hAnsi="Times New Roman" w:cs="Times New Roman"/>
          <w:sz w:val="22"/>
          <w:szCs w:val="22"/>
        </w:rPr>
        <w:t>συμβάντα</w:t>
      </w:r>
      <w:r w:rsidRPr="008D1614">
        <w:rPr>
          <w:rFonts w:ascii="Times New Roman" w:hAnsi="Times New Roman" w:cs="Times New Roman"/>
          <w:sz w:val="22"/>
          <w:szCs w:val="22"/>
        </w:rPr>
        <w:t xml:space="preserve">, όπως γαστρεντερική και γυναικολογική αιµορραγία µε τους SSRIs. Συνιστάται να υπάρχει ιδιαίτερη προσοχή σε ασθενείς που λαµβάνουν SSRIs, ιδιαίτερα αν συγχρόνως λαµβάνουν φάρµακα που είναι γνωστό ότι επηρεάζουν τη λειτουργία των </w:t>
      </w:r>
      <w:r w:rsidRPr="008D1614">
        <w:rPr>
          <w:rFonts w:ascii="Times New Roman" w:hAnsi="Times New Roman" w:cs="Times New Roman"/>
          <w:spacing w:val="-1"/>
          <w:sz w:val="22"/>
          <w:szCs w:val="22"/>
        </w:rPr>
        <w:t xml:space="preserve">αιµοπεταλίων (π.χ. αντιπηκτικά, άτυπα αντιψυχωτικά και φαινοθειαζίνες, τα περισσότερα τρικυκλικά </w:t>
      </w:r>
      <w:r w:rsidRPr="008D1614">
        <w:rPr>
          <w:rFonts w:ascii="Times New Roman" w:hAnsi="Times New Roman" w:cs="Times New Roman"/>
          <w:sz w:val="22"/>
          <w:szCs w:val="22"/>
        </w:rPr>
        <w:t xml:space="preserve">αντικαταθλιπτικά, ακετυλοσαλικυλικό οξύ και µη στεροειδή αντιφλεγµονώδη φάρµακα (ΜΣΑΦ)), </w:t>
      </w:r>
      <w:r w:rsidRPr="008D1614">
        <w:rPr>
          <w:rFonts w:ascii="Times New Roman" w:hAnsi="Times New Roman" w:cs="Times New Roman"/>
          <w:spacing w:val="1"/>
          <w:sz w:val="22"/>
          <w:szCs w:val="22"/>
        </w:rPr>
        <w:t>καθώς και σε ασθενείς µε ιστορικό αιµορραγικών διαταραχών (βλ. παράγραφο 4.5).</w:t>
      </w:r>
    </w:p>
    <w:p w:rsidR="000D4136" w:rsidRPr="008D1614" w:rsidRDefault="000D4136" w:rsidP="00BC077C">
      <w:pPr>
        <w:jc w:val="both"/>
        <w:rPr>
          <w:rFonts w:ascii="Times New Roman" w:hAnsi="Times New Roman" w:cs="Times New Roman"/>
          <w:i/>
          <w:iCs/>
          <w:spacing w:val="-2"/>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pacing w:val="-2"/>
          <w:sz w:val="22"/>
          <w:szCs w:val="22"/>
        </w:rPr>
        <w:t>Υπονατριαµία</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Υπονατριαµία µπορεί να παρουσιαστεί ως αποτέλεσµα της θεραπείας µε εκλεκτικούς αναστολείς επαναπρόσληψης της σεροτονίνης (SSRIs) ή εκλεκτικούς αναστολείς επαναπρόσληψης της σεροτονίνης και της νοραδρεναλίνης (SNRIs), συµπεριλαµβανοµένης της σερτραλίνης. Σε πολλές περιπτώσεις, φαίνεται ότι η υπονατριαιµία είναι αποτέλεσµα ενός συνδρόµου ανάρµοστης έκκρισης αντιδιουρητικής ορµόνης (</w:t>
      </w:r>
      <w:r w:rsidR="001B2BBE">
        <w:rPr>
          <w:rFonts w:ascii="Times New Roman" w:hAnsi="Times New Roman" w:cs="Times New Roman"/>
          <w:sz w:val="22"/>
          <w:szCs w:val="22"/>
          <w:lang w:val="en-US"/>
        </w:rPr>
        <w:t>SIADH</w:t>
      </w:r>
      <w:r w:rsidRPr="008D1614">
        <w:rPr>
          <w:rFonts w:ascii="Times New Roman" w:hAnsi="Times New Roman" w:cs="Times New Roman"/>
          <w:sz w:val="22"/>
          <w:szCs w:val="22"/>
        </w:rPr>
        <w:t xml:space="preserve">). Έχουν αναφερθεί περιστατικά επιπέδων νατρίου στον ορό χαµηλότερων από 110 mmol/l. Οι ηλικιωµένοι ασθενείς µπορεί να διατρέχουν µεγαλύτερο κίνδυνο ανάπτυξης υπονατριαιµίας µε SSRIs και SNRIs. Επίσης, ασθενείς που λαµβάνουν διουρητικά ή παρουσιάζουν υποογκαιµία για άλλο λόγο µπορεί να βρίσκονται σε υψηλότερο κίνδυνο (βλ. Χρήση </w:t>
      </w:r>
      <w:r w:rsidRPr="008D1614">
        <w:rPr>
          <w:rFonts w:ascii="Times New Roman" w:hAnsi="Times New Roman" w:cs="Times New Roman"/>
          <w:spacing w:val="-1"/>
          <w:sz w:val="22"/>
          <w:szCs w:val="22"/>
        </w:rPr>
        <w:t xml:space="preserve">σε ηλικιωµένους). Θα πρέπει να εξετάζεται το ενδεχόµενο της διακοπής της σερτραλίνης, σε ασθενείς </w:t>
      </w:r>
      <w:r w:rsidRPr="008D1614">
        <w:rPr>
          <w:rFonts w:ascii="Times New Roman" w:hAnsi="Times New Roman" w:cs="Times New Roman"/>
          <w:sz w:val="22"/>
          <w:szCs w:val="22"/>
        </w:rPr>
        <w:t>µε συµπτωµατική υπονατριαιµία και θα πρέπει να ξεκινά η κατάλληλη ιατρική παρέµβαση. Σηµεία και συµπτώµατα υπονατριαιµίας συµπεριλαµβάνουν κεφαλαλγία, δυσκολία στη συγκέντρωση, διαταραχή µνήµης, σύγχυση, αδυναµία και αστάθεια, που µπορεί να οδηγήσουν σε πτώσεις. Σηµεία και συµπτώµατα που σχετίζονται µε πιο σοβαρά και/ή οξεία περιστατικά συµπεριλαµβάνουν παραισθήσεις, συγκοπή, επιληπτική κρίση, κώµα, αναστολή της αναπνοής και θάνατο.</w:t>
      </w:r>
    </w:p>
    <w:p w:rsidR="000D4136" w:rsidRPr="008D1614" w:rsidRDefault="000D4136" w:rsidP="00BC077C">
      <w:pPr>
        <w:jc w:val="both"/>
        <w:rPr>
          <w:rFonts w:ascii="Times New Roman" w:hAnsi="Times New Roman" w:cs="Times New Roman"/>
          <w:i/>
          <w:iCs/>
          <w:spacing w:val="-1"/>
          <w:sz w:val="22"/>
          <w:szCs w:val="22"/>
        </w:rPr>
      </w:pPr>
    </w:p>
    <w:p w:rsidR="000D4136" w:rsidRPr="008D1614" w:rsidRDefault="00E273C6" w:rsidP="00BC077C">
      <w:pPr>
        <w:jc w:val="both"/>
        <w:rPr>
          <w:rFonts w:ascii="Times New Roman" w:hAnsi="Times New Roman" w:cs="Times New Roman"/>
          <w:i/>
          <w:iCs/>
          <w:spacing w:val="-1"/>
          <w:sz w:val="22"/>
          <w:szCs w:val="22"/>
        </w:rPr>
      </w:pPr>
      <w:r w:rsidRPr="008D1614">
        <w:rPr>
          <w:rFonts w:ascii="Times New Roman" w:hAnsi="Times New Roman" w:cs="Times New Roman"/>
          <w:i/>
          <w:iCs/>
          <w:spacing w:val="-1"/>
          <w:sz w:val="22"/>
          <w:szCs w:val="22"/>
        </w:rPr>
        <w:t xml:space="preserve">Συµπτώµατα απόσυρσης που παρατηρούνται µε τη διακοπή της θεραπείας µε σερτραλίνη </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pacing w:val="-1"/>
          <w:sz w:val="22"/>
          <w:szCs w:val="22"/>
        </w:rPr>
        <w:t xml:space="preserve">Συµπτώµατα απόσυρσης, όταν διακόπτεται η θεραπεία, είναι συνήθη, ιδιαίτερα εάν η διακοπή είναι απότοµη (βλ. παράγραφο 4.8). Σε κλινικές µελέτες, ανάµεσα σε ασθενείς που έλαβαν σερτραλίνη, η </w:t>
      </w:r>
      <w:r w:rsidRPr="008D1614">
        <w:rPr>
          <w:rFonts w:ascii="Times New Roman" w:hAnsi="Times New Roman" w:cs="Times New Roman"/>
          <w:spacing w:val="1"/>
          <w:sz w:val="22"/>
          <w:szCs w:val="22"/>
        </w:rPr>
        <w:t xml:space="preserve">συχνότητα αντιδράσεων απόσυρσης που αναφέρθηκε ήταν 23% σε αυτούς που διέκοψαν τη </w:t>
      </w:r>
      <w:r w:rsidRPr="008D1614">
        <w:rPr>
          <w:rFonts w:ascii="Times New Roman" w:hAnsi="Times New Roman" w:cs="Times New Roman"/>
          <w:spacing w:val="-1"/>
          <w:sz w:val="22"/>
          <w:szCs w:val="22"/>
        </w:rPr>
        <w:t>σερτραλίνη σε σύγκριση µε 12% σε αυτούς που συνέχισαν να λαµβάνουν θεραπεία µε σερτραλίνη.</w:t>
      </w:r>
    </w:p>
    <w:p w:rsidR="000D4136" w:rsidRPr="008D1614" w:rsidRDefault="000D4136" w:rsidP="00BC077C">
      <w:pPr>
        <w:jc w:val="both"/>
        <w:rPr>
          <w:rFonts w:ascii="Times New Roman" w:hAnsi="Times New Roman" w:cs="Times New Roman"/>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Ο κίνδυνος συµπτωµάτων απόσυρσης µπορεί να εξαρτάται από αρκετούς παράγοντες, συµπεριλαµβανοµένων της διάρκειας και της δόσης της θεραπείας και το ρυθµό της µείωσης της δόσης. Ζάλη, διαταραχές στις αισθήσεις (συµπεριλαµβανοµένης παραισθησίας), διαταραχές του ύπνου (συµπεριλαµβανοµένων της αϋπνίας και έντονων ονείρων), διέγερση ή άγχος, ναυτία και/ή έµετος, τρόµος και κεφαλαλγία είναι οι πιο συχνά αναφερθείσες αντιδράσεις. Γενικά</w:t>
      </w:r>
      <w:r w:rsidR="00CD51AF">
        <w:rPr>
          <w:rFonts w:ascii="Times New Roman" w:hAnsi="Times New Roman" w:cs="Times New Roman"/>
          <w:sz w:val="22"/>
          <w:szCs w:val="22"/>
        </w:rPr>
        <w:t>,</w:t>
      </w:r>
      <w:r w:rsidRPr="008D1614">
        <w:rPr>
          <w:rFonts w:ascii="Times New Roman" w:hAnsi="Times New Roman" w:cs="Times New Roman"/>
          <w:sz w:val="22"/>
          <w:szCs w:val="22"/>
        </w:rPr>
        <w:t xml:space="preserve"> αυτά τα συµπτώµατα είναι ήπια έως µέτρια, όµως, σε κάποιους ασθενείς µπορεί να είναι σοβαρά όσο αφορά την έντασή τους. Συνήθως</w:t>
      </w:r>
      <w:r w:rsidR="00CD51AF">
        <w:rPr>
          <w:rFonts w:ascii="Times New Roman" w:hAnsi="Times New Roman" w:cs="Times New Roman"/>
          <w:sz w:val="22"/>
          <w:szCs w:val="22"/>
        </w:rPr>
        <w:t>,</w:t>
      </w:r>
      <w:r w:rsidRPr="008D1614">
        <w:rPr>
          <w:rFonts w:ascii="Times New Roman" w:hAnsi="Times New Roman" w:cs="Times New Roman"/>
          <w:sz w:val="22"/>
          <w:szCs w:val="22"/>
        </w:rPr>
        <w:t xml:space="preserve"> παρουσιάζονται µέσα στις πρώτες ηµέρες από τη διακοπή της θεραπείας, αλλά έχουν υπάρξει πολύ σπάνια αναφορές τέτοιων συµπτωµάτων σε ασθενείς που </w:t>
      </w:r>
      <w:r w:rsidR="00CD51AF">
        <w:rPr>
          <w:rFonts w:ascii="Times New Roman" w:hAnsi="Times New Roman" w:cs="Times New Roman"/>
          <w:sz w:val="22"/>
          <w:szCs w:val="22"/>
        </w:rPr>
        <w:t xml:space="preserve">παρέλειψαν εκ παραδρομής </w:t>
      </w:r>
      <w:r w:rsidRPr="008D1614">
        <w:rPr>
          <w:rFonts w:ascii="Times New Roman" w:hAnsi="Times New Roman" w:cs="Times New Roman"/>
          <w:sz w:val="22"/>
          <w:szCs w:val="22"/>
        </w:rPr>
        <w:t xml:space="preserve">να πάρουν µία δόση. Σε γενικές γραµµές, αυτά τα συµπτώµατα περιορίζονται από µόνα </w:t>
      </w:r>
      <w:r w:rsidRPr="008D1614">
        <w:rPr>
          <w:rFonts w:ascii="Times New Roman" w:hAnsi="Times New Roman" w:cs="Times New Roman"/>
          <w:spacing w:val="-1"/>
          <w:sz w:val="22"/>
          <w:szCs w:val="22"/>
        </w:rPr>
        <w:t>τους και συνήθως αποδράµουν µέσα σε 2 εβδοµάδες, ενώ σε κάποια άτοµα µπορεί να παραταθούν (2-</w:t>
      </w:r>
      <w:r w:rsidRPr="008D1614">
        <w:rPr>
          <w:rFonts w:ascii="Times New Roman" w:hAnsi="Times New Roman" w:cs="Times New Roman"/>
          <w:spacing w:val="1"/>
          <w:sz w:val="22"/>
          <w:szCs w:val="22"/>
        </w:rPr>
        <w:t>3 µήνες ή περισσότερο). Γι</w:t>
      </w:r>
      <w:r w:rsidR="002E0044">
        <w:rPr>
          <w:rFonts w:ascii="Times New Roman" w:hAnsi="Times New Roman" w:cs="Times New Roman"/>
          <w:spacing w:val="1"/>
          <w:sz w:val="22"/>
          <w:szCs w:val="22"/>
        </w:rPr>
        <w:t>’</w:t>
      </w:r>
      <w:r w:rsidRPr="008D1614">
        <w:rPr>
          <w:rFonts w:ascii="Times New Roman" w:hAnsi="Times New Roman" w:cs="Times New Roman"/>
          <w:spacing w:val="1"/>
          <w:sz w:val="22"/>
          <w:szCs w:val="22"/>
        </w:rPr>
        <w:t xml:space="preserve"> αυτό το λόγο, συστήνεται η χορήγηση σερτραλίνης να µειώνεται </w:t>
      </w:r>
      <w:r w:rsidRPr="008D1614">
        <w:rPr>
          <w:rFonts w:ascii="Times New Roman" w:hAnsi="Times New Roman" w:cs="Times New Roman"/>
          <w:sz w:val="22"/>
          <w:szCs w:val="22"/>
        </w:rPr>
        <w:t>βαθµιαία, κατά τη διακοπή της θεραπείας, σε µία περίοδο αρκετών εβδοµάδων ή µηνών, σύµφωνα µε τις ανάγκες του ασθενή (βλ. παράγραφο 4.2).</w:t>
      </w:r>
    </w:p>
    <w:p w:rsidR="000D4136" w:rsidRPr="008D1614" w:rsidRDefault="000D4136" w:rsidP="00BC077C">
      <w:pPr>
        <w:jc w:val="both"/>
        <w:rPr>
          <w:rFonts w:ascii="Times New Roman" w:hAnsi="Times New Roman" w:cs="Times New Roman"/>
          <w:i/>
          <w:iCs/>
          <w:spacing w:val="1"/>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pacing w:val="1"/>
          <w:sz w:val="22"/>
          <w:szCs w:val="22"/>
        </w:rPr>
        <w:t>Ακαθησία/ψυχοκινητική ανησυχία</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pacing w:val="-1"/>
          <w:sz w:val="22"/>
          <w:szCs w:val="22"/>
        </w:rPr>
        <w:t xml:space="preserve">Η χρήση της σερτραλίνης έχει συσχετιστεί µε την ανάπτυξη ακαθησίας, η οποία χαρακτηρίζεται από </w:t>
      </w:r>
      <w:r w:rsidRPr="008D1614">
        <w:rPr>
          <w:rFonts w:ascii="Times New Roman" w:hAnsi="Times New Roman" w:cs="Times New Roman"/>
          <w:sz w:val="22"/>
          <w:szCs w:val="22"/>
        </w:rPr>
        <w:t xml:space="preserve">µία υποκειµενικά δυσάρεστη ή εξαντλητική ανησυχία και ανάγκη κίνησης, που συχνά συνοδεύεται από µία ανικανότητα να κάθεται ή να στέκεται κάποιος ακίνητος. Αυτό είναι πιο πιθανόν να </w:t>
      </w:r>
      <w:r w:rsidRPr="008D1614">
        <w:rPr>
          <w:rFonts w:ascii="Times New Roman" w:hAnsi="Times New Roman" w:cs="Times New Roman"/>
          <w:spacing w:val="-1"/>
          <w:sz w:val="22"/>
          <w:szCs w:val="22"/>
        </w:rPr>
        <w:t xml:space="preserve">παρουσιαστεί µέσα στις πρώτες λίγες εβδοµάδες της θεραπείας. Σε ασθενείς που αναπτύσσουν αυτά </w:t>
      </w:r>
      <w:r w:rsidRPr="008D1614">
        <w:rPr>
          <w:rFonts w:ascii="Times New Roman" w:hAnsi="Times New Roman" w:cs="Times New Roman"/>
          <w:sz w:val="22"/>
          <w:szCs w:val="22"/>
        </w:rPr>
        <w:t>τα συµπτώµατα, η αύξηση της δόσης µπορεί να είναι επιβλαβής.</w:t>
      </w:r>
    </w:p>
    <w:p w:rsidR="000D4136" w:rsidRDefault="000D4136" w:rsidP="00BC077C">
      <w:pPr>
        <w:jc w:val="both"/>
        <w:rPr>
          <w:rFonts w:ascii="Times New Roman" w:hAnsi="Times New Roman" w:cs="Times New Roman"/>
          <w:i/>
          <w:iCs/>
          <w:spacing w:val="1"/>
          <w:sz w:val="22"/>
          <w:szCs w:val="22"/>
        </w:rPr>
      </w:pPr>
    </w:p>
    <w:p w:rsidR="002E0044" w:rsidRDefault="002E0044" w:rsidP="00BC077C">
      <w:pPr>
        <w:jc w:val="both"/>
        <w:rPr>
          <w:rFonts w:ascii="Times New Roman" w:hAnsi="Times New Roman" w:cs="Times New Roman"/>
          <w:i/>
          <w:iCs/>
          <w:spacing w:val="1"/>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pacing w:val="1"/>
          <w:sz w:val="22"/>
          <w:szCs w:val="22"/>
        </w:rPr>
        <w:lastRenderedPageBreak/>
        <w:t>Ηπατική δυσλειτουργία</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 xml:space="preserve">Η σερτραλίνη µεταβολίζεται σε µεγάλο βαθµό στο ήπαρ. Μία φαρµακοκινητική µελέτη πολλαπλών δόσεων σε άτοµα µε ήπια, σταθεροποιηµένη κίρρωση έδειξε παράταση του χρόνου ηµιζωής της αποµάκρυνσης και περίπου 3-πλάσια AUC και Cmax σε σύγκριση µε τα υγιή άτοµα. ∆εν </w:t>
      </w:r>
      <w:r w:rsidRPr="008D1614">
        <w:rPr>
          <w:rFonts w:ascii="Times New Roman" w:hAnsi="Times New Roman" w:cs="Times New Roman"/>
          <w:spacing w:val="-1"/>
          <w:sz w:val="22"/>
          <w:szCs w:val="22"/>
        </w:rPr>
        <w:t>παρατηρήθηκαν σηµαντικές διαφορές στη σύνδεση µε τις πρωτεΐνες του πλάσµατος µεταξύ των δύο</w:t>
      </w:r>
      <w:r w:rsidR="007C429B" w:rsidRPr="008D1614">
        <w:rPr>
          <w:rFonts w:ascii="Times New Roman" w:hAnsi="Times New Roman" w:cs="Times New Roman"/>
          <w:spacing w:val="-1"/>
          <w:sz w:val="22"/>
          <w:szCs w:val="22"/>
        </w:rPr>
        <w:t xml:space="preserve"> </w:t>
      </w:r>
      <w:r w:rsidRPr="008D1614">
        <w:rPr>
          <w:rFonts w:ascii="Times New Roman" w:hAnsi="Times New Roman" w:cs="Times New Roman"/>
          <w:spacing w:val="-1"/>
          <w:sz w:val="22"/>
          <w:szCs w:val="22"/>
        </w:rPr>
        <w:t xml:space="preserve">οµάδων. Η χρήση της σερτραλίνης σε ασθενείς µε ηπατική νόσο πρέπει να γίνεται µε προσοχή. Αν </w:t>
      </w:r>
      <w:r w:rsidRPr="008D1614">
        <w:rPr>
          <w:rFonts w:ascii="Times New Roman" w:hAnsi="Times New Roman" w:cs="Times New Roman"/>
          <w:sz w:val="22"/>
          <w:szCs w:val="22"/>
        </w:rPr>
        <w:t xml:space="preserve">χορηγηθεί σερτραλίνη σε ασθενείς µε ηπατική δυσλειτουργία, θα πρέπει να χρησιµοποιείται </w:t>
      </w:r>
      <w:r w:rsidRPr="008D1614">
        <w:rPr>
          <w:rFonts w:ascii="Times New Roman" w:hAnsi="Times New Roman" w:cs="Times New Roman"/>
          <w:spacing w:val="-1"/>
          <w:sz w:val="22"/>
          <w:szCs w:val="22"/>
        </w:rPr>
        <w:t xml:space="preserve">µειωµένη δόση ή να µειώνεται η συχνότητα χορήγησης του φαρµάκου. Η σερτραλίνη δε θα πρέπει να </w:t>
      </w:r>
      <w:r w:rsidRPr="008D1614">
        <w:rPr>
          <w:rFonts w:ascii="Times New Roman" w:hAnsi="Times New Roman" w:cs="Times New Roman"/>
          <w:sz w:val="22"/>
          <w:szCs w:val="22"/>
        </w:rPr>
        <w:t>χρησιµοποιείται σε ασθενείς µε σοβαρή ηπατική δυσλειτουργία (βλ. παράγραφο 4.2).</w:t>
      </w:r>
    </w:p>
    <w:p w:rsidR="000D4136" w:rsidRPr="008D1614" w:rsidRDefault="000D4136" w:rsidP="00BC077C">
      <w:pPr>
        <w:jc w:val="both"/>
        <w:rPr>
          <w:rFonts w:ascii="Times New Roman" w:hAnsi="Times New Roman" w:cs="Times New Roman"/>
          <w:i/>
          <w:iCs/>
          <w:spacing w:val="1"/>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pacing w:val="1"/>
          <w:sz w:val="22"/>
          <w:szCs w:val="22"/>
        </w:rPr>
        <w:t>Νεφρική δυσλειτουργία</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pacing w:val="-1"/>
          <w:sz w:val="22"/>
          <w:szCs w:val="22"/>
        </w:rPr>
        <w:t xml:space="preserve">Η σερτραλίνη µεταβολίζεται σε µεγάλο βαθµό και η απέκκριση του αναλλοίωτου φαρµάκου στα </w:t>
      </w:r>
      <w:r w:rsidRPr="008D1614">
        <w:rPr>
          <w:rFonts w:ascii="Times New Roman" w:hAnsi="Times New Roman" w:cs="Times New Roman"/>
          <w:sz w:val="22"/>
          <w:szCs w:val="22"/>
        </w:rPr>
        <w:t xml:space="preserve">ούρα είναι δευτερεύουσα οδός αποµάκρυνσης. </w:t>
      </w:r>
      <w:r w:rsidR="004465D1">
        <w:rPr>
          <w:rFonts w:ascii="Times New Roman" w:hAnsi="Times New Roman" w:cs="Times New Roman"/>
          <w:sz w:val="22"/>
          <w:szCs w:val="22"/>
        </w:rPr>
        <w:t>Σε μελέτες σ</w:t>
      </w:r>
      <w:r w:rsidRPr="008D1614">
        <w:rPr>
          <w:rFonts w:ascii="Times New Roman" w:hAnsi="Times New Roman" w:cs="Times New Roman"/>
          <w:sz w:val="22"/>
          <w:szCs w:val="22"/>
        </w:rPr>
        <w:t xml:space="preserve">ε ασθενείς µε ήπια έως µέτρια νεφρική </w:t>
      </w:r>
      <w:r w:rsidRPr="008D1614">
        <w:rPr>
          <w:rFonts w:ascii="Times New Roman" w:hAnsi="Times New Roman" w:cs="Times New Roman"/>
          <w:spacing w:val="-1"/>
          <w:sz w:val="22"/>
          <w:szCs w:val="22"/>
        </w:rPr>
        <w:t xml:space="preserve">δυσλειτουργία (κάθαρση κρεατινίνης 30-60 ml/min) ή µέτρια έως σοβαρή νεφρική δυσλειτουργία </w:t>
      </w:r>
      <w:r w:rsidRPr="008D1614">
        <w:rPr>
          <w:rFonts w:ascii="Times New Roman" w:hAnsi="Times New Roman" w:cs="Times New Roman"/>
          <w:sz w:val="22"/>
          <w:szCs w:val="22"/>
        </w:rPr>
        <w:t xml:space="preserve">(κάθαρση κρεατινίνης 10-29 ml/min), οι φαρµακοκινητικές παράµετροι πολλαπλών δόσεων </w:t>
      </w:r>
      <w:r w:rsidRPr="008D1614">
        <w:rPr>
          <w:rFonts w:ascii="Times New Roman" w:hAnsi="Times New Roman" w:cs="Times New Roman"/>
          <w:spacing w:val="-2"/>
          <w:sz w:val="22"/>
          <w:szCs w:val="22"/>
        </w:rPr>
        <w:t>(AUC</w:t>
      </w:r>
      <w:r w:rsidRPr="008D1614">
        <w:rPr>
          <w:rFonts w:ascii="Times New Roman" w:hAnsi="Times New Roman" w:cs="Times New Roman"/>
          <w:spacing w:val="-2"/>
          <w:sz w:val="22"/>
          <w:szCs w:val="22"/>
          <w:vertAlign w:val="subscript"/>
        </w:rPr>
        <w:t>0-24</w:t>
      </w:r>
      <w:r w:rsidRPr="008D1614">
        <w:rPr>
          <w:rFonts w:ascii="Times New Roman" w:hAnsi="Times New Roman" w:cs="Times New Roman"/>
          <w:spacing w:val="-2"/>
          <w:sz w:val="22"/>
          <w:szCs w:val="22"/>
        </w:rPr>
        <w:t xml:space="preserve"> ή Cmax) δεν παρουσίασαν σηµαντική διαφοροποίηση, συγκρινόµενες προς τις οµάδες </w:t>
      </w:r>
      <w:r w:rsidRPr="008D1614">
        <w:rPr>
          <w:rFonts w:ascii="Times New Roman" w:hAnsi="Times New Roman" w:cs="Times New Roman"/>
          <w:spacing w:val="-1"/>
          <w:sz w:val="22"/>
          <w:szCs w:val="22"/>
        </w:rPr>
        <w:t xml:space="preserve">ελέγχου. Η δοσολογία της σερτραλίνης δε χρειάζεται να προσαρµοστεί ανάλογα µε το βαθµό της </w:t>
      </w:r>
      <w:r w:rsidRPr="008D1614">
        <w:rPr>
          <w:rFonts w:ascii="Times New Roman" w:hAnsi="Times New Roman" w:cs="Times New Roman"/>
          <w:sz w:val="22"/>
          <w:szCs w:val="22"/>
        </w:rPr>
        <w:t>νεφρικής δυσλειτουργία</w:t>
      </w:r>
      <w:r w:rsidR="000D4136" w:rsidRPr="008D1614">
        <w:rPr>
          <w:rFonts w:ascii="Times New Roman" w:hAnsi="Times New Roman" w:cs="Times New Roman"/>
          <w:sz w:val="22"/>
          <w:szCs w:val="22"/>
        </w:rPr>
        <w:t>ς</w:t>
      </w:r>
      <w:r w:rsidRPr="008D1614">
        <w:rPr>
          <w:rFonts w:ascii="Times New Roman" w:hAnsi="Times New Roman" w:cs="Times New Roman"/>
          <w:sz w:val="22"/>
          <w:szCs w:val="22"/>
        </w:rPr>
        <w:t>.</w:t>
      </w:r>
    </w:p>
    <w:p w:rsidR="000D4136" w:rsidRPr="008D1614" w:rsidRDefault="000D4136" w:rsidP="00BC077C">
      <w:pPr>
        <w:jc w:val="both"/>
        <w:rPr>
          <w:rFonts w:ascii="Times New Roman" w:hAnsi="Times New Roman" w:cs="Times New Roman"/>
          <w:i/>
          <w:iCs/>
          <w:spacing w:val="1"/>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pacing w:val="1"/>
          <w:sz w:val="22"/>
          <w:szCs w:val="22"/>
        </w:rPr>
        <w:t>Χρήση σε ηλικιωµένους</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pacing w:val="-1"/>
          <w:sz w:val="22"/>
          <w:szCs w:val="22"/>
        </w:rPr>
        <w:t xml:space="preserve">Πάνω από 700 ηλικιωµένοι ασθενείς (&gt; 65 ετών) έχουν συµµετάσχει σε κλινικές µελέτες. Ο τύπος </w:t>
      </w:r>
      <w:r w:rsidRPr="008D1614">
        <w:rPr>
          <w:rFonts w:ascii="Times New Roman" w:hAnsi="Times New Roman" w:cs="Times New Roman"/>
          <w:sz w:val="22"/>
          <w:szCs w:val="22"/>
        </w:rPr>
        <w:t>και η συχνότητα των ανεπιθύµητων ενεργειών στους ηλικιωµένους ήταν παρόµοια µε αυτή που παρατηρήθηκε σε νεότερους ασθενείς.</w:t>
      </w:r>
    </w:p>
    <w:p w:rsidR="000D4136" w:rsidRPr="008D1614" w:rsidRDefault="000D4136" w:rsidP="00BC077C">
      <w:pPr>
        <w:jc w:val="both"/>
        <w:rPr>
          <w:rFonts w:ascii="Times New Roman" w:hAnsi="Times New Roman" w:cs="Times New Roman"/>
          <w:spacing w:val="-1"/>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pacing w:val="-1"/>
          <w:sz w:val="22"/>
          <w:szCs w:val="22"/>
        </w:rPr>
        <w:t xml:space="preserve">Οι εκλεκτικοί αναστολείς επαναπρόσληψης της σεροτονίνης (SSRIs) ή οι εκλεκτικοί αναστολείς </w:t>
      </w:r>
      <w:r w:rsidRPr="008D1614">
        <w:rPr>
          <w:rFonts w:ascii="Times New Roman" w:hAnsi="Times New Roman" w:cs="Times New Roman"/>
          <w:sz w:val="22"/>
          <w:szCs w:val="22"/>
        </w:rPr>
        <w:t>επαναπρόσληψης της σεροτονίνης και της νοραδρεναλίνης (SNRIs) συµπεριλαµβανοµένης της σερτραλίνης, έχουν ωστόσο συσχετιστεί µε περιστατικά κλινικά σηµαντικής υπονατριαιµίας σε ηλικιωµένους ασθενείς, οι οποίοι µπορεί να διατρέχουν µεγαλύτερο κίνδυνο για αυτήν την ανεπιθύµητη ενέργεια (βλ. Υπονατρια</w:t>
      </w:r>
      <w:r w:rsidR="001B0581">
        <w:rPr>
          <w:rFonts w:ascii="Times New Roman" w:hAnsi="Times New Roman" w:cs="Times New Roman"/>
          <w:sz w:val="22"/>
          <w:szCs w:val="22"/>
        </w:rPr>
        <w:t>ι</w:t>
      </w:r>
      <w:r w:rsidRPr="008D1614">
        <w:rPr>
          <w:rFonts w:ascii="Times New Roman" w:hAnsi="Times New Roman" w:cs="Times New Roman"/>
          <w:sz w:val="22"/>
          <w:szCs w:val="22"/>
        </w:rPr>
        <w:t>µία στην παράγραφο 4.4).</w:t>
      </w:r>
    </w:p>
    <w:p w:rsidR="000D4136" w:rsidRPr="008D1614" w:rsidRDefault="000D4136" w:rsidP="00BC077C">
      <w:pPr>
        <w:jc w:val="both"/>
        <w:rPr>
          <w:rFonts w:ascii="Times New Roman" w:hAnsi="Times New Roman" w:cs="Times New Roman"/>
          <w:i/>
          <w:iCs/>
          <w:spacing w:val="2"/>
          <w:sz w:val="22"/>
          <w:szCs w:val="22"/>
        </w:rPr>
      </w:pPr>
    </w:p>
    <w:p w:rsidR="00E273C6" w:rsidRPr="008D1614" w:rsidRDefault="000D4136" w:rsidP="00BC077C">
      <w:pPr>
        <w:jc w:val="both"/>
        <w:rPr>
          <w:rFonts w:ascii="Times New Roman" w:hAnsi="Times New Roman" w:cs="Times New Roman"/>
          <w:sz w:val="22"/>
          <w:szCs w:val="22"/>
        </w:rPr>
      </w:pPr>
      <w:r w:rsidRPr="008D1614">
        <w:rPr>
          <w:rFonts w:ascii="Times New Roman" w:hAnsi="Times New Roman" w:cs="Times New Roman"/>
          <w:i/>
          <w:iCs/>
          <w:spacing w:val="2"/>
          <w:sz w:val="22"/>
          <w:szCs w:val="22"/>
        </w:rPr>
        <w:t>Δ</w:t>
      </w:r>
      <w:r w:rsidR="00E273C6" w:rsidRPr="008D1614">
        <w:rPr>
          <w:rFonts w:ascii="Times New Roman" w:hAnsi="Times New Roman" w:cs="Times New Roman"/>
          <w:i/>
          <w:iCs/>
          <w:spacing w:val="2"/>
          <w:sz w:val="22"/>
          <w:szCs w:val="22"/>
        </w:rPr>
        <w:t>ιαβήτης</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Σε ασθενείς µε διαβήτη, η θεραπεία µε ένα SSRI µπορεί να µεταβάλ</w:t>
      </w:r>
      <w:r w:rsidR="00422C44">
        <w:rPr>
          <w:rFonts w:ascii="Times New Roman" w:hAnsi="Times New Roman" w:cs="Times New Roman"/>
          <w:sz w:val="22"/>
          <w:szCs w:val="22"/>
        </w:rPr>
        <w:t>λ</w:t>
      </w:r>
      <w:r w:rsidRPr="008D1614">
        <w:rPr>
          <w:rFonts w:ascii="Times New Roman" w:hAnsi="Times New Roman" w:cs="Times New Roman"/>
          <w:sz w:val="22"/>
          <w:szCs w:val="22"/>
        </w:rPr>
        <w:t>ει το γλυκαιµικό έλεγχο</w:t>
      </w:r>
      <w:r w:rsidR="00422C44">
        <w:rPr>
          <w:rFonts w:ascii="Times New Roman" w:hAnsi="Times New Roman" w:cs="Times New Roman"/>
          <w:sz w:val="22"/>
          <w:szCs w:val="22"/>
        </w:rPr>
        <w:t>. Μ</w:t>
      </w:r>
      <w:r w:rsidR="00422C44" w:rsidRPr="008D1614">
        <w:rPr>
          <w:rFonts w:ascii="Times New Roman" w:hAnsi="Times New Roman" w:cs="Times New Roman"/>
          <w:sz w:val="22"/>
          <w:szCs w:val="22"/>
        </w:rPr>
        <w:t xml:space="preserve">πορεί να </w:t>
      </w:r>
      <w:r w:rsidR="00422C44">
        <w:rPr>
          <w:rFonts w:ascii="Times New Roman" w:hAnsi="Times New Roman" w:cs="Times New Roman"/>
          <w:sz w:val="22"/>
          <w:szCs w:val="22"/>
        </w:rPr>
        <w:t>χρειαστεί</w:t>
      </w:r>
      <w:r w:rsidR="00422C44" w:rsidRPr="008D1614">
        <w:rPr>
          <w:rFonts w:ascii="Times New Roman" w:hAnsi="Times New Roman" w:cs="Times New Roman"/>
          <w:sz w:val="22"/>
          <w:szCs w:val="22"/>
        </w:rPr>
        <w:t xml:space="preserve"> </w:t>
      </w:r>
      <w:r w:rsidR="00422C44">
        <w:rPr>
          <w:rFonts w:ascii="Times New Roman" w:hAnsi="Times New Roman" w:cs="Times New Roman"/>
          <w:sz w:val="22"/>
          <w:szCs w:val="22"/>
        </w:rPr>
        <w:t xml:space="preserve">προσαρμογή της </w:t>
      </w:r>
      <w:r w:rsidR="00422C44">
        <w:rPr>
          <w:rFonts w:ascii="Times New Roman" w:hAnsi="Times New Roman" w:cs="Times New Roman"/>
          <w:spacing w:val="-1"/>
          <w:sz w:val="22"/>
          <w:szCs w:val="22"/>
        </w:rPr>
        <w:t>δοσολογίας</w:t>
      </w:r>
      <w:r w:rsidR="00422C44" w:rsidRPr="008D1614">
        <w:rPr>
          <w:rFonts w:ascii="Times New Roman" w:hAnsi="Times New Roman" w:cs="Times New Roman"/>
          <w:spacing w:val="-1"/>
          <w:sz w:val="22"/>
          <w:szCs w:val="22"/>
        </w:rPr>
        <w:t xml:space="preserve"> </w:t>
      </w:r>
      <w:r w:rsidRPr="008D1614">
        <w:rPr>
          <w:rFonts w:ascii="Times New Roman" w:hAnsi="Times New Roman" w:cs="Times New Roman"/>
          <w:spacing w:val="-1"/>
          <w:sz w:val="22"/>
          <w:szCs w:val="22"/>
        </w:rPr>
        <w:t xml:space="preserve">της ινσουλίνης και/ή </w:t>
      </w:r>
      <w:r w:rsidRPr="008D1614">
        <w:rPr>
          <w:rFonts w:ascii="Times New Roman" w:hAnsi="Times New Roman" w:cs="Times New Roman"/>
          <w:sz w:val="22"/>
          <w:szCs w:val="22"/>
        </w:rPr>
        <w:t xml:space="preserve">των από του στόµατος υπογλυκαιµικών </w:t>
      </w:r>
      <w:r w:rsidR="00DD22F2">
        <w:rPr>
          <w:rFonts w:ascii="Times New Roman" w:hAnsi="Times New Roman" w:cs="Times New Roman"/>
          <w:sz w:val="22"/>
          <w:szCs w:val="22"/>
        </w:rPr>
        <w:t>παραγόντων</w:t>
      </w:r>
      <w:r w:rsidRPr="008D1614">
        <w:rPr>
          <w:rFonts w:ascii="Times New Roman" w:hAnsi="Times New Roman" w:cs="Times New Roman"/>
          <w:sz w:val="22"/>
          <w:szCs w:val="22"/>
        </w:rPr>
        <w:t>.</w:t>
      </w:r>
    </w:p>
    <w:p w:rsidR="00422C44" w:rsidRPr="008D1614" w:rsidRDefault="00422C44" w:rsidP="00BC077C">
      <w:pPr>
        <w:jc w:val="both"/>
        <w:rPr>
          <w:rFonts w:ascii="Times New Roman" w:hAnsi="Times New Roman" w:cs="Times New Roman"/>
          <w:i/>
          <w:iCs/>
          <w:spacing w:val="-1"/>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pacing w:val="-1"/>
          <w:sz w:val="22"/>
          <w:szCs w:val="22"/>
        </w:rPr>
        <w:t>Ηλεκτροσπασµοθεραπεία (ECT)</w:t>
      </w:r>
    </w:p>
    <w:p w:rsidR="00E273C6"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∆εν υπάρχουν κλινικές µελέτες που να τεκµηριώνουν τους κινδύνους ή τα οφέλη της συνδυασµένης</w:t>
      </w:r>
      <w:r w:rsidR="007C429B" w:rsidRPr="008D1614">
        <w:rPr>
          <w:rFonts w:ascii="Times New Roman" w:hAnsi="Times New Roman" w:cs="Times New Roman"/>
          <w:sz w:val="22"/>
          <w:szCs w:val="22"/>
        </w:rPr>
        <w:t xml:space="preserve"> </w:t>
      </w:r>
      <w:r w:rsidRPr="008D1614">
        <w:rPr>
          <w:rFonts w:ascii="Times New Roman" w:hAnsi="Times New Roman" w:cs="Times New Roman"/>
          <w:sz w:val="22"/>
          <w:szCs w:val="22"/>
        </w:rPr>
        <w:t>χρήσης ηλεκτροσπασµοθεραπείας και σερτραλίνης.</w:t>
      </w:r>
    </w:p>
    <w:p w:rsidR="00DD22F2" w:rsidRPr="008D1614" w:rsidRDefault="00DD22F2" w:rsidP="00BC077C">
      <w:pPr>
        <w:jc w:val="both"/>
        <w:rPr>
          <w:rFonts w:ascii="Times New Roman" w:hAnsi="Times New Roman" w:cs="Times New Roman"/>
          <w:sz w:val="22"/>
          <w:szCs w:val="22"/>
        </w:rPr>
      </w:pPr>
    </w:p>
    <w:p w:rsidR="00DD22F2" w:rsidRPr="00DD22F2" w:rsidRDefault="00DD22F2" w:rsidP="00DD22F2">
      <w:pPr>
        <w:widowControl/>
        <w:jc w:val="both"/>
        <w:rPr>
          <w:rFonts w:ascii="Times New Roman" w:eastAsia="TimesNewRomanPS-ItalicMT" w:hAnsi="Times New Roman" w:cs="Times New Roman"/>
          <w:i/>
          <w:iCs/>
          <w:sz w:val="22"/>
          <w:szCs w:val="22"/>
        </w:rPr>
      </w:pPr>
      <w:r w:rsidRPr="00DD22F2">
        <w:rPr>
          <w:rFonts w:ascii="Times New Roman" w:eastAsia="TimesNewRomanPS-ItalicMT" w:hAnsi="Times New Roman" w:cs="Times New Roman"/>
          <w:i/>
          <w:iCs/>
          <w:sz w:val="22"/>
          <w:szCs w:val="22"/>
        </w:rPr>
        <w:t>Χυμός γκρέιπφρουτ</w:t>
      </w:r>
    </w:p>
    <w:p w:rsidR="000D4136" w:rsidRPr="00DD22F2" w:rsidRDefault="00DD22F2" w:rsidP="00DD22F2">
      <w:pPr>
        <w:jc w:val="both"/>
        <w:rPr>
          <w:rFonts w:ascii="Times New Roman" w:hAnsi="Times New Roman" w:cs="Times New Roman"/>
          <w:i/>
          <w:iCs/>
          <w:spacing w:val="-1"/>
          <w:sz w:val="22"/>
          <w:szCs w:val="22"/>
        </w:rPr>
      </w:pPr>
      <w:r w:rsidRPr="00DD22F2">
        <w:rPr>
          <w:rFonts w:ascii="Times New Roman" w:eastAsia="TimesNewRomanPSMT" w:hAnsi="Times New Roman" w:cs="Times New Roman"/>
          <w:sz w:val="22"/>
          <w:szCs w:val="22"/>
        </w:rPr>
        <w:t>Δε συνιστάται η χορήγηση σερτραλίνης με χυμό γκρέιπφρουτ (βλ. παράγραφο 4.5).</w:t>
      </w:r>
    </w:p>
    <w:p w:rsidR="00DD22F2" w:rsidRDefault="00DD22F2" w:rsidP="00BC077C">
      <w:pPr>
        <w:jc w:val="both"/>
        <w:rPr>
          <w:rFonts w:ascii="Times New Roman" w:hAnsi="Times New Roman" w:cs="Times New Roman"/>
          <w:i/>
          <w:iCs/>
          <w:spacing w:val="-1"/>
          <w:sz w:val="22"/>
          <w:szCs w:val="22"/>
        </w:rPr>
      </w:pPr>
    </w:p>
    <w:p w:rsidR="00DD22F2" w:rsidRPr="00DD22F2" w:rsidRDefault="00DD22F2" w:rsidP="00BC077C">
      <w:pPr>
        <w:jc w:val="both"/>
        <w:rPr>
          <w:rFonts w:ascii="Times New Roman" w:hAnsi="Times New Roman" w:cs="Times New Roman"/>
          <w:i/>
          <w:iCs/>
          <w:spacing w:val="-1"/>
          <w:sz w:val="22"/>
          <w:szCs w:val="22"/>
        </w:rPr>
      </w:pPr>
      <w:r w:rsidRPr="00DD22F2">
        <w:rPr>
          <w:rStyle w:val="hps"/>
          <w:rFonts w:ascii="Times New Roman" w:hAnsi="Times New Roman" w:cs="Times New Roman"/>
          <w:i/>
          <w:color w:val="333333"/>
          <w:sz w:val="22"/>
          <w:szCs w:val="22"/>
        </w:rPr>
        <w:t>Παρεμβολή</w:t>
      </w:r>
      <w:r w:rsidRPr="00DD22F2">
        <w:rPr>
          <w:rFonts w:ascii="Times New Roman" w:hAnsi="Times New Roman" w:cs="Times New Roman"/>
          <w:i/>
          <w:color w:val="333333"/>
          <w:sz w:val="22"/>
          <w:szCs w:val="22"/>
        </w:rPr>
        <w:t xml:space="preserve"> </w:t>
      </w:r>
      <w:r>
        <w:rPr>
          <w:rStyle w:val="hps"/>
          <w:rFonts w:ascii="Times New Roman" w:hAnsi="Times New Roman" w:cs="Times New Roman"/>
          <w:i/>
          <w:color w:val="333333"/>
          <w:sz w:val="22"/>
          <w:szCs w:val="22"/>
        </w:rPr>
        <w:t>σ</w:t>
      </w:r>
      <w:r w:rsidRPr="00DD22F2">
        <w:rPr>
          <w:rStyle w:val="hps"/>
          <w:rFonts w:ascii="Times New Roman" w:hAnsi="Times New Roman" w:cs="Times New Roman"/>
          <w:i/>
          <w:color w:val="333333"/>
          <w:sz w:val="22"/>
          <w:szCs w:val="22"/>
        </w:rPr>
        <w:t>ε</w:t>
      </w:r>
      <w:r w:rsidRPr="00DD22F2">
        <w:rPr>
          <w:rFonts w:ascii="Times New Roman" w:hAnsi="Times New Roman" w:cs="Times New Roman"/>
          <w:i/>
          <w:color w:val="333333"/>
          <w:sz w:val="22"/>
          <w:szCs w:val="22"/>
        </w:rPr>
        <w:t xml:space="preserve"> </w:t>
      </w:r>
      <w:r w:rsidR="003D0383">
        <w:rPr>
          <w:rFonts w:ascii="Times New Roman" w:hAnsi="Times New Roman" w:cs="Times New Roman"/>
          <w:i/>
          <w:color w:val="333333"/>
          <w:sz w:val="22"/>
          <w:szCs w:val="22"/>
        </w:rPr>
        <w:t xml:space="preserve">δοκιμές </w:t>
      </w:r>
      <w:r w:rsidRPr="00DD22F2">
        <w:rPr>
          <w:rStyle w:val="hps"/>
          <w:rFonts w:ascii="Times New Roman" w:hAnsi="Times New Roman" w:cs="Times New Roman"/>
          <w:i/>
          <w:color w:val="333333"/>
          <w:sz w:val="22"/>
          <w:szCs w:val="22"/>
        </w:rPr>
        <w:t>ελέγχου</w:t>
      </w:r>
      <w:r w:rsidRPr="00DD22F2">
        <w:rPr>
          <w:rFonts w:ascii="Times New Roman" w:hAnsi="Times New Roman" w:cs="Times New Roman"/>
          <w:i/>
          <w:color w:val="333333"/>
          <w:sz w:val="22"/>
          <w:szCs w:val="22"/>
        </w:rPr>
        <w:t xml:space="preserve"> </w:t>
      </w:r>
      <w:r w:rsidRPr="00DD22F2">
        <w:rPr>
          <w:rStyle w:val="hps"/>
          <w:rFonts w:ascii="Times New Roman" w:hAnsi="Times New Roman" w:cs="Times New Roman"/>
          <w:i/>
          <w:color w:val="333333"/>
          <w:sz w:val="22"/>
          <w:szCs w:val="22"/>
        </w:rPr>
        <w:t>ούρων</w:t>
      </w:r>
      <w:r w:rsidRPr="00DD22F2">
        <w:rPr>
          <w:rFonts w:ascii="Times New Roman" w:hAnsi="Times New Roman" w:cs="Times New Roman"/>
          <w:i/>
          <w:color w:val="333333"/>
          <w:sz w:val="22"/>
          <w:szCs w:val="22"/>
        </w:rPr>
        <w:br/>
      </w:r>
      <w:r w:rsidRPr="00DD22F2">
        <w:rPr>
          <w:rStyle w:val="hps"/>
          <w:rFonts w:ascii="Times New Roman" w:hAnsi="Times New Roman" w:cs="Times New Roman"/>
          <w:color w:val="333333"/>
          <w:sz w:val="22"/>
          <w:szCs w:val="22"/>
        </w:rPr>
        <w:t>Έχουν αναφερθεί ψευδ</w:t>
      </w:r>
      <w:r w:rsidR="0029118B">
        <w:rPr>
          <w:rStyle w:val="hps"/>
          <w:rFonts w:ascii="Times New Roman" w:hAnsi="Times New Roman" w:cs="Times New Roman"/>
          <w:color w:val="333333"/>
          <w:sz w:val="22"/>
          <w:szCs w:val="22"/>
        </w:rPr>
        <w:t>ώς</w:t>
      </w:r>
      <w:r w:rsidR="003D0383">
        <w:rPr>
          <w:rFonts w:ascii="Times New Roman" w:hAnsi="Times New Roman" w:cs="Times New Roman"/>
          <w:color w:val="333333"/>
          <w:sz w:val="22"/>
          <w:szCs w:val="22"/>
        </w:rPr>
        <w:t>-</w:t>
      </w:r>
      <w:r w:rsidRPr="00DD22F2">
        <w:rPr>
          <w:rStyle w:val="hps"/>
          <w:rFonts w:ascii="Times New Roman" w:hAnsi="Times New Roman" w:cs="Times New Roman"/>
          <w:color w:val="333333"/>
          <w:sz w:val="22"/>
          <w:szCs w:val="22"/>
        </w:rPr>
        <w:t>θετικ</w:t>
      </w:r>
      <w:r w:rsidR="003D0383">
        <w:rPr>
          <w:rStyle w:val="hps"/>
          <w:rFonts w:ascii="Times New Roman" w:hAnsi="Times New Roman" w:cs="Times New Roman"/>
          <w:color w:val="333333"/>
          <w:sz w:val="22"/>
          <w:szCs w:val="22"/>
        </w:rPr>
        <w:t>ές δοκιμές</w:t>
      </w:r>
      <w:r w:rsidRPr="00DD22F2">
        <w:rPr>
          <w:rFonts w:ascii="Times New Roman" w:hAnsi="Times New Roman" w:cs="Times New Roman"/>
          <w:color w:val="333333"/>
          <w:sz w:val="22"/>
          <w:szCs w:val="22"/>
        </w:rPr>
        <w:t xml:space="preserve"> </w:t>
      </w:r>
      <w:r w:rsidR="003D0383">
        <w:rPr>
          <w:rFonts w:ascii="Times New Roman" w:hAnsi="Times New Roman" w:cs="Times New Roman"/>
          <w:color w:val="333333"/>
          <w:sz w:val="22"/>
          <w:szCs w:val="22"/>
        </w:rPr>
        <w:t>ελέγχου</w:t>
      </w:r>
      <w:r w:rsidRPr="00DD22F2">
        <w:rPr>
          <w:rFonts w:ascii="Times New Roman" w:hAnsi="Times New Roman" w:cs="Times New Roman"/>
          <w:color w:val="333333"/>
          <w:sz w:val="22"/>
          <w:szCs w:val="22"/>
        </w:rPr>
        <w:t xml:space="preserve"> </w:t>
      </w:r>
      <w:r w:rsidRPr="00DD22F2">
        <w:rPr>
          <w:rStyle w:val="hps"/>
          <w:rFonts w:ascii="Times New Roman" w:hAnsi="Times New Roman" w:cs="Times New Roman"/>
          <w:color w:val="333333"/>
          <w:sz w:val="22"/>
          <w:szCs w:val="22"/>
        </w:rPr>
        <w:t>ανοσολογική</w:t>
      </w:r>
      <w:r>
        <w:rPr>
          <w:rStyle w:val="hps"/>
          <w:rFonts w:ascii="Times New Roman" w:hAnsi="Times New Roman" w:cs="Times New Roman"/>
          <w:color w:val="333333"/>
          <w:sz w:val="22"/>
          <w:szCs w:val="22"/>
        </w:rPr>
        <w:t>ς</w:t>
      </w:r>
      <w:r w:rsidRPr="00DD22F2">
        <w:rPr>
          <w:rFonts w:ascii="Times New Roman" w:hAnsi="Times New Roman" w:cs="Times New Roman"/>
          <w:color w:val="333333"/>
          <w:sz w:val="22"/>
          <w:szCs w:val="22"/>
        </w:rPr>
        <w:t xml:space="preserve"> </w:t>
      </w:r>
      <w:r w:rsidRPr="00DD22F2">
        <w:rPr>
          <w:rStyle w:val="hps"/>
          <w:rFonts w:ascii="Times New Roman" w:hAnsi="Times New Roman" w:cs="Times New Roman"/>
          <w:color w:val="333333"/>
          <w:sz w:val="22"/>
          <w:szCs w:val="22"/>
        </w:rPr>
        <w:t>εξέταση</w:t>
      </w:r>
      <w:r>
        <w:rPr>
          <w:rStyle w:val="hps"/>
          <w:rFonts w:ascii="Times New Roman" w:hAnsi="Times New Roman" w:cs="Times New Roman"/>
          <w:color w:val="333333"/>
          <w:sz w:val="22"/>
          <w:szCs w:val="22"/>
        </w:rPr>
        <w:t>ς</w:t>
      </w:r>
      <w:r w:rsidRPr="00DD22F2">
        <w:rPr>
          <w:rStyle w:val="hps"/>
          <w:rFonts w:ascii="Times New Roman" w:hAnsi="Times New Roman" w:cs="Times New Roman"/>
          <w:color w:val="333333"/>
          <w:sz w:val="22"/>
          <w:szCs w:val="22"/>
        </w:rPr>
        <w:t xml:space="preserve"> ούρων</w:t>
      </w:r>
      <w:r w:rsidRPr="00DD22F2">
        <w:rPr>
          <w:rFonts w:ascii="Times New Roman" w:hAnsi="Times New Roman" w:cs="Times New Roman"/>
          <w:color w:val="333333"/>
          <w:sz w:val="22"/>
          <w:szCs w:val="22"/>
        </w:rPr>
        <w:t xml:space="preserve"> </w:t>
      </w:r>
      <w:r w:rsidRPr="00DD22F2">
        <w:rPr>
          <w:rStyle w:val="hps"/>
          <w:rFonts w:ascii="Times New Roman" w:hAnsi="Times New Roman" w:cs="Times New Roman"/>
          <w:color w:val="333333"/>
          <w:sz w:val="22"/>
          <w:szCs w:val="22"/>
        </w:rPr>
        <w:t>για</w:t>
      </w:r>
      <w:r w:rsidRPr="00DD22F2">
        <w:rPr>
          <w:rFonts w:ascii="Times New Roman" w:hAnsi="Times New Roman" w:cs="Times New Roman"/>
          <w:color w:val="333333"/>
          <w:sz w:val="22"/>
          <w:szCs w:val="22"/>
        </w:rPr>
        <w:t xml:space="preserve"> </w:t>
      </w:r>
      <w:r>
        <w:rPr>
          <w:rFonts w:ascii="Times New Roman" w:hAnsi="Times New Roman" w:cs="Times New Roman"/>
          <w:color w:val="333333"/>
          <w:sz w:val="22"/>
          <w:szCs w:val="22"/>
        </w:rPr>
        <w:t xml:space="preserve">τις </w:t>
      </w:r>
      <w:r w:rsidRPr="00DD22F2">
        <w:rPr>
          <w:rStyle w:val="hps"/>
          <w:rFonts w:ascii="Times New Roman" w:hAnsi="Times New Roman" w:cs="Times New Roman"/>
          <w:color w:val="333333"/>
          <w:sz w:val="22"/>
          <w:szCs w:val="22"/>
        </w:rPr>
        <w:t>βενζοδιαζεπίνες</w:t>
      </w:r>
      <w:r w:rsidRPr="00DD22F2">
        <w:rPr>
          <w:rFonts w:ascii="Times New Roman" w:hAnsi="Times New Roman" w:cs="Times New Roman"/>
          <w:color w:val="333333"/>
          <w:sz w:val="22"/>
          <w:szCs w:val="22"/>
        </w:rPr>
        <w:t xml:space="preserve"> </w:t>
      </w:r>
      <w:r w:rsidR="003D0383">
        <w:rPr>
          <w:rStyle w:val="hps"/>
          <w:rFonts w:ascii="Times New Roman" w:hAnsi="Times New Roman" w:cs="Times New Roman"/>
          <w:color w:val="333333"/>
          <w:sz w:val="22"/>
          <w:szCs w:val="22"/>
        </w:rPr>
        <w:t xml:space="preserve">σε ασθενείς που </w:t>
      </w:r>
      <w:r w:rsidRPr="00DD22F2">
        <w:rPr>
          <w:rStyle w:val="hps"/>
          <w:rFonts w:ascii="Times New Roman" w:hAnsi="Times New Roman" w:cs="Times New Roman"/>
          <w:color w:val="333333"/>
          <w:sz w:val="22"/>
          <w:szCs w:val="22"/>
        </w:rPr>
        <w:t>λάμβαναν</w:t>
      </w:r>
      <w:r w:rsidRPr="00DD22F2">
        <w:rPr>
          <w:rFonts w:ascii="Times New Roman" w:hAnsi="Times New Roman" w:cs="Times New Roman"/>
          <w:color w:val="333333"/>
          <w:sz w:val="22"/>
          <w:szCs w:val="22"/>
        </w:rPr>
        <w:t xml:space="preserve"> </w:t>
      </w:r>
      <w:r w:rsidRPr="00DD22F2">
        <w:rPr>
          <w:rStyle w:val="hps"/>
          <w:rFonts w:ascii="Times New Roman" w:hAnsi="Times New Roman" w:cs="Times New Roman"/>
          <w:color w:val="333333"/>
          <w:sz w:val="22"/>
          <w:szCs w:val="22"/>
        </w:rPr>
        <w:t>σερτραλίνη</w:t>
      </w:r>
      <w:r w:rsidRPr="00DD22F2">
        <w:rPr>
          <w:rFonts w:ascii="Times New Roman" w:hAnsi="Times New Roman" w:cs="Times New Roman"/>
          <w:color w:val="333333"/>
          <w:sz w:val="22"/>
          <w:szCs w:val="22"/>
        </w:rPr>
        <w:t xml:space="preserve">. </w:t>
      </w:r>
      <w:r w:rsidRPr="00DD22F2">
        <w:rPr>
          <w:rStyle w:val="hps"/>
          <w:rFonts w:ascii="Times New Roman" w:hAnsi="Times New Roman" w:cs="Times New Roman"/>
          <w:color w:val="333333"/>
          <w:sz w:val="22"/>
          <w:szCs w:val="22"/>
        </w:rPr>
        <w:t>Αυτό</w:t>
      </w:r>
      <w:r w:rsidRPr="00DD22F2">
        <w:rPr>
          <w:rFonts w:ascii="Times New Roman" w:hAnsi="Times New Roman" w:cs="Times New Roman"/>
          <w:color w:val="333333"/>
          <w:sz w:val="22"/>
          <w:szCs w:val="22"/>
        </w:rPr>
        <w:t xml:space="preserve"> </w:t>
      </w:r>
      <w:r w:rsidRPr="00DD22F2">
        <w:rPr>
          <w:rStyle w:val="hps"/>
          <w:rFonts w:ascii="Times New Roman" w:hAnsi="Times New Roman" w:cs="Times New Roman"/>
          <w:color w:val="333333"/>
          <w:sz w:val="22"/>
          <w:szCs w:val="22"/>
        </w:rPr>
        <w:t>οφείλεται στην</w:t>
      </w:r>
      <w:r w:rsidRPr="00DD22F2">
        <w:rPr>
          <w:rFonts w:ascii="Times New Roman" w:hAnsi="Times New Roman" w:cs="Times New Roman"/>
          <w:color w:val="333333"/>
          <w:sz w:val="22"/>
          <w:szCs w:val="22"/>
        </w:rPr>
        <w:t xml:space="preserve"> </w:t>
      </w:r>
      <w:r w:rsidRPr="00DD22F2">
        <w:rPr>
          <w:rStyle w:val="hps"/>
          <w:rFonts w:ascii="Times New Roman" w:hAnsi="Times New Roman" w:cs="Times New Roman"/>
          <w:color w:val="333333"/>
          <w:sz w:val="22"/>
          <w:szCs w:val="22"/>
        </w:rPr>
        <w:t>έλλειψη εξειδίκευσης</w:t>
      </w:r>
      <w:r w:rsidRPr="00DD22F2">
        <w:rPr>
          <w:rFonts w:ascii="Times New Roman" w:hAnsi="Times New Roman" w:cs="Times New Roman"/>
          <w:color w:val="333333"/>
          <w:sz w:val="22"/>
          <w:szCs w:val="22"/>
        </w:rPr>
        <w:t xml:space="preserve"> </w:t>
      </w:r>
      <w:r w:rsidRPr="00DD22F2">
        <w:rPr>
          <w:rStyle w:val="hps"/>
          <w:rFonts w:ascii="Times New Roman" w:hAnsi="Times New Roman" w:cs="Times New Roman"/>
          <w:color w:val="333333"/>
          <w:sz w:val="22"/>
          <w:szCs w:val="22"/>
        </w:rPr>
        <w:t>των δοκιμών</w:t>
      </w:r>
      <w:r w:rsidRPr="00DD22F2">
        <w:rPr>
          <w:rFonts w:ascii="Times New Roman" w:hAnsi="Times New Roman" w:cs="Times New Roman"/>
          <w:color w:val="333333"/>
          <w:sz w:val="22"/>
          <w:szCs w:val="22"/>
        </w:rPr>
        <w:t xml:space="preserve"> </w:t>
      </w:r>
      <w:r w:rsidR="003D0383">
        <w:rPr>
          <w:rStyle w:val="hps"/>
          <w:rFonts w:ascii="Times New Roman" w:hAnsi="Times New Roman" w:cs="Times New Roman"/>
          <w:color w:val="333333"/>
          <w:sz w:val="22"/>
          <w:szCs w:val="22"/>
        </w:rPr>
        <w:t>ελέγχου</w:t>
      </w:r>
      <w:r w:rsidRPr="00DD22F2">
        <w:rPr>
          <w:rStyle w:val="hps"/>
          <w:rFonts w:ascii="Times New Roman" w:hAnsi="Times New Roman" w:cs="Times New Roman"/>
          <w:color w:val="333333"/>
          <w:sz w:val="22"/>
          <w:szCs w:val="22"/>
        </w:rPr>
        <w:t>.</w:t>
      </w:r>
      <w:r w:rsidRPr="00DD22F2">
        <w:rPr>
          <w:rFonts w:ascii="Times New Roman" w:hAnsi="Times New Roman" w:cs="Times New Roman"/>
          <w:color w:val="333333"/>
          <w:sz w:val="22"/>
          <w:szCs w:val="22"/>
        </w:rPr>
        <w:t xml:space="preserve"> </w:t>
      </w:r>
      <w:r w:rsidR="003D0383">
        <w:rPr>
          <w:rFonts w:ascii="Times New Roman" w:hAnsi="Times New Roman" w:cs="Times New Roman"/>
          <w:color w:val="333333"/>
          <w:sz w:val="22"/>
          <w:szCs w:val="22"/>
        </w:rPr>
        <w:t xml:space="preserve">Τα </w:t>
      </w:r>
      <w:r w:rsidR="003D0383">
        <w:rPr>
          <w:rStyle w:val="hps"/>
          <w:rFonts w:ascii="Times New Roman" w:hAnsi="Times New Roman" w:cs="Times New Roman"/>
          <w:color w:val="333333"/>
          <w:sz w:val="22"/>
          <w:szCs w:val="22"/>
        </w:rPr>
        <w:t>ψευδ</w:t>
      </w:r>
      <w:r w:rsidR="0029118B">
        <w:rPr>
          <w:rStyle w:val="hps"/>
          <w:rFonts w:ascii="Times New Roman" w:hAnsi="Times New Roman" w:cs="Times New Roman"/>
          <w:color w:val="333333"/>
          <w:sz w:val="22"/>
          <w:szCs w:val="22"/>
        </w:rPr>
        <w:t>ώς</w:t>
      </w:r>
      <w:r w:rsidR="003D0383">
        <w:rPr>
          <w:rStyle w:val="hps"/>
          <w:rFonts w:ascii="Times New Roman" w:hAnsi="Times New Roman" w:cs="Times New Roman"/>
          <w:color w:val="333333"/>
          <w:sz w:val="22"/>
          <w:szCs w:val="22"/>
        </w:rPr>
        <w:t>-</w:t>
      </w:r>
      <w:r w:rsidRPr="00DD22F2">
        <w:rPr>
          <w:rStyle w:val="hps"/>
          <w:rFonts w:ascii="Times New Roman" w:hAnsi="Times New Roman" w:cs="Times New Roman"/>
          <w:color w:val="333333"/>
          <w:sz w:val="22"/>
          <w:szCs w:val="22"/>
        </w:rPr>
        <w:t>θετικά αποτελέσματα</w:t>
      </w:r>
      <w:r w:rsidRPr="00DD22F2">
        <w:rPr>
          <w:rFonts w:ascii="Times New Roman" w:hAnsi="Times New Roman" w:cs="Times New Roman"/>
          <w:color w:val="333333"/>
          <w:sz w:val="22"/>
          <w:szCs w:val="22"/>
        </w:rPr>
        <w:t xml:space="preserve"> </w:t>
      </w:r>
      <w:r w:rsidR="003D0383">
        <w:rPr>
          <w:rStyle w:val="hps"/>
          <w:rFonts w:ascii="Times New Roman" w:hAnsi="Times New Roman" w:cs="Times New Roman"/>
          <w:color w:val="333333"/>
          <w:sz w:val="22"/>
          <w:szCs w:val="22"/>
        </w:rPr>
        <w:t>του ελέγχου</w:t>
      </w:r>
      <w:r w:rsidRPr="00DD22F2">
        <w:rPr>
          <w:rFonts w:ascii="Times New Roman" w:hAnsi="Times New Roman" w:cs="Times New Roman"/>
          <w:color w:val="333333"/>
          <w:sz w:val="22"/>
          <w:szCs w:val="22"/>
        </w:rPr>
        <w:t xml:space="preserve"> </w:t>
      </w:r>
      <w:r w:rsidRPr="00DD22F2">
        <w:rPr>
          <w:rStyle w:val="hps"/>
          <w:rFonts w:ascii="Times New Roman" w:hAnsi="Times New Roman" w:cs="Times New Roman"/>
          <w:color w:val="333333"/>
          <w:sz w:val="22"/>
          <w:szCs w:val="22"/>
        </w:rPr>
        <w:t>μπορεί να αναμέν</w:t>
      </w:r>
      <w:r w:rsidR="003D0383">
        <w:rPr>
          <w:rStyle w:val="hps"/>
          <w:rFonts w:ascii="Times New Roman" w:hAnsi="Times New Roman" w:cs="Times New Roman"/>
          <w:color w:val="333333"/>
          <w:sz w:val="22"/>
          <w:szCs w:val="22"/>
        </w:rPr>
        <w:t>ον</w:t>
      </w:r>
      <w:r w:rsidRPr="00DD22F2">
        <w:rPr>
          <w:rStyle w:val="hps"/>
          <w:rFonts w:ascii="Times New Roman" w:hAnsi="Times New Roman" w:cs="Times New Roman"/>
          <w:color w:val="333333"/>
          <w:sz w:val="22"/>
          <w:szCs w:val="22"/>
        </w:rPr>
        <w:t>ται</w:t>
      </w:r>
      <w:r w:rsidRPr="00DD22F2">
        <w:rPr>
          <w:rFonts w:ascii="Times New Roman" w:hAnsi="Times New Roman" w:cs="Times New Roman"/>
          <w:color w:val="333333"/>
          <w:sz w:val="22"/>
          <w:szCs w:val="22"/>
        </w:rPr>
        <w:t xml:space="preserve"> </w:t>
      </w:r>
      <w:r w:rsidRPr="00DD22F2">
        <w:rPr>
          <w:rStyle w:val="hps"/>
          <w:rFonts w:ascii="Times New Roman" w:hAnsi="Times New Roman" w:cs="Times New Roman"/>
          <w:color w:val="333333"/>
          <w:sz w:val="22"/>
          <w:szCs w:val="22"/>
        </w:rPr>
        <w:t>για αρκετές</w:t>
      </w:r>
      <w:r w:rsidRPr="00DD22F2">
        <w:rPr>
          <w:rFonts w:ascii="Times New Roman" w:hAnsi="Times New Roman" w:cs="Times New Roman"/>
          <w:color w:val="333333"/>
          <w:sz w:val="22"/>
          <w:szCs w:val="22"/>
        </w:rPr>
        <w:t xml:space="preserve"> </w:t>
      </w:r>
      <w:r w:rsidRPr="00DD22F2">
        <w:rPr>
          <w:rStyle w:val="hps"/>
          <w:rFonts w:ascii="Times New Roman" w:hAnsi="Times New Roman" w:cs="Times New Roman"/>
          <w:color w:val="333333"/>
          <w:sz w:val="22"/>
          <w:szCs w:val="22"/>
        </w:rPr>
        <w:t>ημέρες</w:t>
      </w:r>
      <w:r w:rsidRPr="00DD22F2">
        <w:rPr>
          <w:rFonts w:ascii="Times New Roman" w:hAnsi="Times New Roman" w:cs="Times New Roman"/>
          <w:color w:val="333333"/>
          <w:sz w:val="22"/>
          <w:szCs w:val="22"/>
        </w:rPr>
        <w:t xml:space="preserve"> </w:t>
      </w:r>
      <w:r w:rsidRPr="00DD22F2">
        <w:rPr>
          <w:rStyle w:val="hps"/>
          <w:rFonts w:ascii="Times New Roman" w:hAnsi="Times New Roman" w:cs="Times New Roman"/>
          <w:color w:val="333333"/>
          <w:sz w:val="22"/>
          <w:szCs w:val="22"/>
        </w:rPr>
        <w:t>μετά τη διακοπή</w:t>
      </w:r>
      <w:r w:rsidRPr="00DD22F2">
        <w:rPr>
          <w:rFonts w:ascii="Times New Roman" w:hAnsi="Times New Roman" w:cs="Times New Roman"/>
          <w:color w:val="333333"/>
          <w:sz w:val="22"/>
          <w:szCs w:val="22"/>
        </w:rPr>
        <w:t xml:space="preserve"> </w:t>
      </w:r>
      <w:r w:rsidRPr="00DD22F2">
        <w:rPr>
          <w:rStyle w:val="hps"/>
          <w:rFonts w:ascii="Times New Roman" w:hAnsi="Times New Roman" w:cs="Times New Roman"/>
          <w:color w:val="333333"/>
          <w:sz w:val="22"/>
          <w:szCs w:val="22"/>
        </w:rPr>
        <w:t>της θεραπείας με σερτραλίνη</w:t>
      </w:r>
      <w:r w:rsidRPr="00DD22F2">
        <w:rPr>
          <w:rFonts w:ascii="Times New Roman" w:hAnsi="Times New Roman" w:cs="Times New Roman"/>
          <w:color w:val="333333"/>
          <w:sz w:val="22"/>
          <w:szCs w:val="22"/>
        </w:rPr>
        <w:t xml:space="preserve">. </w:t>
      </w:r>
      <w:r w:rsidRPr="00DD22F2">
        <w:rPr>
          <w:rStyle w:val="hps"/>
          <w:rFonts w:ascii="Times New Roman" w:hAnsi="Times New Roman" w:cs="Times New Roman"/>
          <w:color w:val="333333"/>
          <w:sz w:val="22"/>
          <w:szCs w:val="22"/>
        </w:rPr>
        <w:t>Οι επιβεβαιωτικ</w:t>
      </w:r>
      <w:r w:rsidR="003D0383">
        <w:rPr>
          <w:rStyle w:val="hps"/>
          <w:rFonts w:ascii="Times New Roman" w:hAnsi="Times New Roman" w:cs="Times New Roman"/>
          <w:color w:val="333333"/>
          <w:sz w:val="22"/>
          <w:szCs w:val="22"/>
        </w:rPr>
        <w:t>οί έλεγχοι</w:t>
      </w:r>
      <w:r w:rsidRPr="00DD22F2">
        <w:rPr>
          <w:rFonts w:ascii="Times New Roman" w:hAnsi="Times New Roman" w:cs="Times New Roman"/>
          <w:color w:val="333333"/>
          <w:sz w:val="22"/>
          <w:szCs w:val="22"/>
        </w:rPr>
        <w:t xml:space="preserve">, </w:t>
      </w:r>
      <w:r w:rsidRPr="00DD22F2">
        <w:rPr>
          <w:rStyle w:val="hps"/>
          <w:rFonts w:ascii="Times New Roman" w:hAnsi="Times New Roman" w:cs="Times New Roman"/>
          <w:color w:val="333333"/>
          <w:sz w:val="22"/>
          <w:szCs w:val="22"/>
        </w:rPr>
        <w:t xml:space="preserve">όπως </w:t>
      </w:r>
      <w:r w:rsidR="003D0383">
        <w:rPr>
          <w:rStyle w:val="hps"/>
          <w:rFonts w:ascii="Times New Roman" w:hAnsi="Times New Roman" w:cs="Times New Roman"/>
          <w:color w:val="333333"/>
          <w:sz w:val="22"/>
          <w:szCs w:val="22"/>
        </w:rPr>
        <w:t xml:space="preserve">με </w:t>
      </w:r>
      <w:r w:rsidRPr="00DD22F2">
        <w:rPr>
          <w:rStyle w:val="hps"/>
          <w:rFonts w:ascii="Times New Roman" w:hAnsi="Times New Roman" w:cs="Times New Roman"/>
          <w:color w:val="333333"/>
          <w:sz w:val="22"/>
          <w:szCs w:val="22"/>
        </w:rPr>
        <w:t>φυσικό αέριο</w:t>
      </w:r>
      <w:r w:rsidRPr="00DD22F2">
        <w:rPr>
          <w:rFonts w:ascii="Times New Roman" w:hAnsi="Times New Roman" w:cs="Times New Roman"/>
          <w:color w:val="333333"/>
          <w:sz w:val="22"/>
          <w:szCs w:val="22"/>
        </w:rPr>
        <w:t xml:space="preserve"> </w:t>
      </w:r>
      <w:r w:rsidR="003D0383">
        <w:rPr>
          <w:rStyle w:val="hps"/>
          <w:rFonts w:ascii="Times New Roman" w:hAnsi="Times New Roman" w:cs="Times New Roman"/>
          <w:color w:val="333333"/>
          <w:sz w:val="22"/>
          <w:szCs w:val="22"/>
        </w:rPr>
        <w:t>χρωματογραφία/</w:t>
      </w:r>
      <w:r w:rsidRPr="00DD22F2">
        <w:rPr>
          <w:rStyle w:val="hps"/>
          <w:rFonts w:ascii="Times New Roman" w:hAnsi="Times New Roman" w:cs="Times New Roman"/>
          <w:color w:val="333333"/>
          <w:sz w:val="22"/>
          <w:szCs w:val="22"/>
        </w:rPr>
        <w:t>φασματομετρία</w:t>
      </w:r>
      <w:r w:rsidRPr="00DD22F2">
        <w:rPr>
          <w:rFonts w:ascii="Times New Roman" w:hAnsi="Times New Roman" w:cs="Times New Roman"/>
          <w:color w:val="333333"/>
          <w:sz w:val="22"/>
          <w:szCs w:val="22"/>
        </w:rPr>
        <w:t xml:space="preserve"> </w:t>
      </w:r>
      <w:r w:rsidRPr="00DD22F2">
        <w:rPr>
          <w:rStyle w:val="hps"/>
          <w:rFonts w:ascii="Times New Roman" w:hAnsi="Times New Roman" w:cs="Times New Roman"/>
          <w:color w:val="333333"/>
          <w:sz w:val="22"/>
          <w:szCs w:val="22"/>
        </w:rPr>
        <w:t>μάζας</w:t>
      </w:r>
      <w:r w:rsidRPr="00DD22F2">
        <w:rPr>
          <w:rFonts w:ascii="Times New Roman" w:hAnsi="Times New Roman" w:cs="Times New Roman"/>
          <w:color w:val="333333"/>
          <w:sz w:val="22"/>
          <w:szCs w:val="22"/>
        </w:rPr>
        <w:t xml:space="preserve">, </w:t>
      </w:r>
      <w:r w:rsidRPr="00DD22F2">
        <w:rPr>
          <w:rStyle w:val="hps"/>
          <w:rFonts w:ascii="Times New Roman" w:hAnsi="Times New Roman" w:cs="Times New Roman"/>
          <w:color w:val="333333"/>
          <w:sz w:val="22"/>
          <w:szCs w:val="22"/>
        </w:rPr>
        <w:t>θα</w:t>
      </w:r>
      <w:r w:rsidRPr="00DD22F2">
        <w:rPr>
          <w:rFonts w:ascii="Times New Roman" w:hAnsi="Times New Roman" w:cs="Times New Roman"/>
          <w:color w:val="333333"/>
          <w:sz w:val="22"/>
          <w:szCs w:val="22"/>
        </w:rPr>
        <w:t xml:space="preserve"> </w:t>
      </w:r>
      <w:r w:rsidRPr="00DD22F2">
        <w:rPr>
          <w:rStyle w:val="hps"/>
          <w:rFonts w:ascii="Times New Roman" w:hAnsi="Times New Roman" w:cs="Times New Roman"/>
          <w:color w:val="333333"/>
          <w:sz w:val="22"/>
          <w:szCs w:val="22"/>
        </w:rPr>
        <w:t>διακρίν</w:t>
      </w:r>
      <w:r w:rsidR="003D0383">
        <w:rPr>
          <w:rStyle w:val="hps"/>
          <w:rFonts w:ascii="Times New Roman" w:hAnsi="Times New Roman" w:cs="Times New Roman"/>
          <w:color w:val="333333"/>
          <w:sz w:val="22"/>
          <w:szCs w:val="22"/>
        </w:rPr>
        <w:t>ουν τη</w:t>
      </w:r>
      <w:r w:rsidRPr="00DD22F2">
        <w:rPr>
          <w:rFonts w:ascii="Times New Roman" w:hAnsi="Times New Roman" w:cs="Times New Roman"/>
          <w:color w:val="333333"/>
          <w:sz w:val="22"/>
          <w:szCs w:val="22"/>
        </w:rPr>
        <w:t xml:space="preserve"> </w:t>
      </w:r>
      <w:r w:rsidRPr="00DD22F2">
        <w:rPr>
          <w:rStyle w:val="hps"/>
          <w:rFonts w:ascii="Times New Roman" w:hAnsi="Times New Roman" w:cs="Times New Roman"/>
          <w:color w:val="333333"/>
          <w:sz w:val="22"/>
          <w:szCs w:val="22"/>
        </w:rPr>
        <w:t>σερτραλίνη</w:t>
      </w:r>
      <w:r w:rsidRPr="00DD22F2">
        <w:rPr>
          <w:rFonts w:ascii="Times New Roman" w:hAnsi="Times New Roman" w:cs="Times New Roman"/>
          <w:color w:val="333333"/>
          <w:sz w:val="22"/>
          <w:szCs w:val="22"/>
        </w:rPr>
        <w:t xml:space="preserve"> </w:t>
      </w:r>
      <w:r w:rsidRPr="00DD22F2">
        <w:rPr>
          <w:rStyle w:val="hps"/>
          <w:rFonts w:ascii="Times New Roman" w:hAnsi="Times New Roman" w:cs="Times New Roman"/>
          <w:color w:val="333333"/>
          <w:sz w:val="22"/>
          <w:szCs w:val="22"/>
        </w:rPr>
        <w:t>από τις βενζοδιαζεπίνες</w:t>
      </w:r>
      <w:r w:rsidRPr="00DD22F2">
        <w:rPr>
          <w:rFonts w:ascii="Times New Roman" w:hAnsi="Times New Roman" w:cs="Times New Roman"/>
          <w:color w:val="333333"/>
          <w:sz w:val="22"/>
          <w:szCs w:val="22"/>
        </w:rPr>
        <w:t>.</w:t>
      </w:r>
    </w:p>
    <w:p w:rsidR="00DD22F2" w:rsidRDefault="00DD22F2" w:rsidP="00BC077C">
      <w:pPr>
        <w:jc w:val="both"/>
        <w:rPr>
          <w:rFonts w:ascii="Times New Roman" w:hAnsi="Times New Roman" w:cs="Times New Roman"/>
          <w:i/>
          <w:iCs/>
          <w:spacing w:val="-1"/>
          <w:sz w:val="22"/>
          <w:szCs w:val="22"/>
        </w:rPr>
      </w:pPr>
    </w:p>
    <w:p w:rsidR="00DD22F2" w:rsidRPr="003D0383" w:rsidRDefault="003D0383" w:rsidP="00BC077C">
      <w:pPr>
        <w:jc w:val="both"/>
        <w:rPr>
          <w:rFonts w:ascii="Times New Roman" w:hAnsi="Times New Roman" w:cs="Times New Roman"/>
          <w:i/>
          <w:iCs/>
          <w:spacing w:val="-1"/>
          <w:sz w:val="22"/>
          <w:szCs w:val="22"/>
        </w:rPr>
      </w:pPr>
      <w:r w:rsidRPr="003D0383">
        <w:rPr>
          <w:rStyle w:val="hps"/>
          <w:rFonts w:ascii="Times New Roman" w:hAnsi="Times New Roman" w:cs="Times New Roman"/>
          <w:color w:val="333333"/>
          <w:sz w:val="22"/>
          <w:szCs w:val="22"/>
        </w:rPr>
        <w:t>Γλαύκωμα κλειστής γωνίας</w:t>
      </w:r>
      <w:r w:rsidRPr="003D0383">
        <w:rPr>
          <w:rFonts w:ascii="Times New Roman" w:hAnsi="Times New Roman" w:cs="Times New Roman"/>
          <w:color w:val="333333"/>
          <w:sz w:val="22"/>
          <w:szCs w:val="22"/>
        </w:rPr>
        <w:br/>
      </w:r>
      <w:r w:rsidRPr="008D1614">
        <w:rPr>
          <w:rFonts w:ascii="Times New Roman" w:hAnsi="Times New Roman" w:cs="Times New Roman"/>
          <w:spacing w:val="-1"/>
          <w:sz w:val="22"/>
          <w:szCs w:val="22"/>
        </w:rPr>
        <w:t>Οι εκλεκτικοί αναστολείς επαναπρόσληψης της σεροτονίνης (SSRIs)</w:t>
      </w:r>
      <w:r>
        <w:rPr>
          <w:rFonts w:ascii="Times New Roman" w:hAnsi="Times New Roman" w:cs="Times New Roman"/>
          <w:spacing w:val="-1"/>
          <w:sz w:val="22"/>
          <w:szCs w:val="22"/>
        </w:rPr>
        <w:t xml:space="preserve">, </w:t>
      </w:r>
      <w:r w:rsidRPr="003D0383">
        <w:rPr>
          <w:rStyle w:val="hps"/>
          <w:rFonts w:ascii="Times New Roman" w:hAnsi="Times New Roman" w:cs="Times New Roman"/>
          <w:color w:val="333333"/>
          <w:sz w:val="22"/>
          <w:szCs w:val="22"/>
        </w:rPr>
        <w:t>συμπεριλαμβανομέν</w:t>
      </w:r>
      <w:r>
        <w:rPr>
          <w:rStyle w:val="hps"/>
          <w:rFonts w:ascii="Times New Roman" w:hAnsi="Times New Roman" w:cs="Times New Roman"/>
          <w:color w:val="333333"/>
          <w:sz w:val="22"/>
          <w:szCs w:val="22"/>
        </w:rPr>
        <w:t>ης της</w:t>
      </w:r>
      <w:r w:rsidRPr="003D0383">
        <w:rPr>
          <w:rFonts w:ascii="Times New Roman" w:hAnsi="Times New Roman" w:cs="Times New Roman"/>
          <w:color w:val="333333"/>
          <w:sz w:val="22"/>
          <w:szCs w:val="22"/>
        </w:rPr>
        <w:t xml:space="preserve"> </w:t>
      </w:r>
      <w:r w:rsidRPr="003D0383">
        <w:rPr>
          <w:rStyle w:val="hps"/>
          <w:rFonts w:ascii="Times New Roman" w:hAnsi="Times New Roman" w:cs="Times New Roman"/>
          <w:color w:val="333333"/>
          <w:sz w:val="22"/>
          <w:szCs w:val="22"/>
        </w:rPr>
        <w:t>σερτραλίνη</w:t>
      </w:r>
      <w:r>
        <w:rPr>
          <w:rStyle w:val="hps"/>
          <w:rFonts w:ascii="Times New Roman" w:hAnsi="Times New Roman" w:cs="Times New Roman"/>
          <w:color w:val="333333"/>
          <w:sz w:val="22"/>
          <w:szCs w:val="22"/>
        </w:rPr>
        <w:t>ς,</w:t>
      </w:r>
      <w:r w:rsidRPr="003D0383">
        <w:rPr>
          <w:rFonts w:ascii="Times New Roman" w:hAnsi="Times New Roman" w:cs="Times New Roman"/>
          <w:color w:val="333333"/>
          <w:sz w:val="22"/>
          <w:szCs w:val="22"/>
        </w:rPr>
        <w:t xml:space="preserve"> </w:t>
      </w:r>
      <w:r w:rsidRPr="003D0383">
        <w:rPr>
          <w:rStyle w:val="hps"/>
          <w:rFonts w:ascii="Times New Roman" w:hAnsi="Times New Roman" w:cs="Times New Roman"/>
          <w:color w:val="333333"/>
          <w:sz w:val="22"/>
          <w:szCs w:val="22"/>
        </w:rPr>
        <w:t>μπορεί να έχ</w:t>
      </w:r>
      <w:r>
        <w:rPr>
          <w:rStyle w:val="hps"/>
          <w:rFonts w:ascii="Times New Roman" w:hAnsi="Times New Roman" w:cs="Times New Roman"/>
          <w:color w:val="333333"/>
          <w:sz w:val="22"/>
          <w:szCs w:val="22"/>
        </w:rPr>
        <w:t>ουν</w:t>
      </w:r>
      <w:r w:rsidRPr="003D0383">
        <w:rPr>
          <w:rStyle w:val="hps"/>
          <w:rFonts w:ascii="Times New Roman" w:hAnsi="Times New Roman" w:cs="Times New Roman"/>
          <w:color w:val="333333"/>
          <w:sz w:val="22"/>
          <w:szCs w:val="22"/>
        </w:rPr>
        <w:t xml:space="preserve"> επίδραση</w:t>
      </w:r>
      <w:r w:rsidRPr="003D0383">
        <w:rPr>
          <w:rFonts w:ascii="Times New Roman" w:hAnsi="Times New Roman" w:cs="Times New Roman"/>
          <w:color w:val="333333"/>
          <w:sz w:val="22"/>
          <w:szCs w:val="22"/>
        </w:rPr>
        <w:t xml:space="preserve"> </w:t>
      </w:r>
      <w:r w:rsidRPr="003D0383">
        <w:rPr>
          <w:rStyle w:val="hps"/>
          <w:rFonts w:ascii="Times New Roman" w:hAnsi="Times New Roman" w:cs="Times New Roman"/>
          <w:color w:val="333333"/>
          <w:sz w:val="22"/>
          <w:szCs w:val="22"/>
        </w:rPr>
        <w:t>στο μέγεθος</w:t>
      </w:r>
      <w:r w:rsidRPr="003D0383">
        <w:rPr>
          <w:rFonts w:ascii="Times New Roman" w:hAnsi="Times New Roman" w:cs="Times New Roman"/>
          <w:color w:val="333333"/>
          <w:sz w:val="22"/>
          <w:szCs w:val="22"/>
        </w:rPr>
        <w:t xml:space="preserve"> </w:t>
      </w:r>
      <w:r>
        <w:rPr>
          <w:rStyle w:val="hps"/>
          <w:rFonts w:ascii="Times New Roman" w:hAnsi="Times New Roman" w:cs="Times New Roman"/>
          <w:color w:val="333333"/>
          <w:sz w:val="22"/>
          <w:szCs w:val="22"/>
        </w:rPr>
        <w:t>της οφθαλμικής κόρης</w:t>
      </w:r>
      <w:r w:rsidRPr="003D0383">
        <w:rPr>
          <w:rFonts w:ascii="Times New Roman" w:hAnsi="Times New Roman" w:cs="Times New Roman"/>
          <w:color w:val="333333"/>
          <w:sz w:val="22"/>
          <w:szCs w:val="22"/>
        </w:rPr>
        <w:t xml:space="preserve"> </w:t>
      </w:r>
      <w:r w:rsidRPr="003D0383">
        <w:rPr>
          <w:rStyle w:val="hps"/>
          <w:rFonts w:ascii="Times New Roman" w:hAnsi="Times New Roman" w:cs="Times New Roman"/>
          <w:color w:val="333333"/>
          <w:sz w:val="22"/>
          <w:szCs w:val="22"/>
        </w:rPr>
        <w:t>με αποτέλεσμα</w:t>
      </w:r>
      <w:r w:rsidRPr="003D0383">
        <w:rPr>
          <w:rFonts w:ascii="Times New Roman" w:hAnsi="Times New Roman" w:cs="Times New Roman"/>
          <w:color w:val="333333"/>
          <w:sz w:val="22"/>
          <w:szCs w:val="22"/>
        </w:rPr>
        <w:t xml:space="preserve"> </w:t>
      </w:r>
      <w:r>
        <w:rPr>
          <w:rFonts w:ascii="Times New Roman" w:hAnsi="Times New Roman" w:cs="Times New Roman"/>
          <w:color w:val="333333"/>
          <w:sz w:val="22"/>
          <w:szCs w:val="22"/>
        </w:rPr>
        <w:t xml:space="preserve">τη </w:t>
      </w:r>
      <w:r w:rsidRPr="003D0383">
        <w:rPr>
          <w:rStyle w:val="hps"/>
          <w:rFonts w:ascii="Times New Roman" w:hAnsi="Times New Roman" w:cs="Times New Roman"/>
          <w:color w:val="333333"/>
          <w:sz w:val="22"/>
          <w:szCs w:val="22"/>
        </w:rPr>
        <w:t>μυδρίαση</w:t>
      </w:r>
      <w:r w:rsidRPr="003D0383">
        <w:rPr>
          <w:rFonts w:ascii="Times New Roman" w:hAnsi="Times New Roman" w:cs="Times New Roman"/>
          <w:color w:val="333333"/>
          <w:sz w:val="22"/>
          <w:szCs w:val="22"/>
        </w:rPr>
        <w:t xml:space="preserve">. </w:t>
      </w:r>
      <w:r w:rsidRPr="003D0383">
        <w:rPr>
          <w:rStyle w:val="hps"/>
          <w:rFonts w:ascii="Times New Roman" w:hAnsi="Times New Roman" w:cs="Times New Roman"/>
          <w:color w:val="333333"/>
          <w:sz w:val="22"/>
          <w:szCs w:val="22"/>
        </w:rPr>
        <w:t>Αυτή η μυδριατική</w:t>
      </w:r>
      <w:r w:rsidRPr="003D0383">
        <w:rPr>
          <w:rFonts w:ascii="Times New Roman" w:hAnsi="Times New Roman" w:cs="Times New Roman"/>
          <w:color w:val="333333"/>
          <w:sz w:val="22"/>
          <w:szCs w:val="22"/>
        </w:rPr>
        <w:t xml:space="preserve"> </w:t>
      </w:r>
      <w:r w:rsidRPr="003D0383">
        <w:rPr>
          <w:rStyle w:val="hps"/>
          <w:rFonts w:ascii="Times New Roman" w:hAnsi="Times New Roman" w:cs="Times New Roman"/>
          <w:color w:val="333333"/>
          <w:sz w:val="22"/>
          <w:szCs w:val="22"/>
        </w:rPr>
        <w:t>επίδραση</w:t>
      </w:r>
      <w:r w:rsidRPr="003D0383">
        <w:rPr>
          <w:rFonts w:ascii="Times New Roman" w:hAnsi="Times New Roman" w:cs="Times New Roman"/>
          <w:color w:val="333333"/>
          <w:sz w:val="22"/>
          <w:szCs w:val="22"/>
        </w:rPr>
        <w:t xml:space="preserve"> </w:t>
      </w:r>
      <w:r w:rsidRPr="003D0383">
        <w:rPr>
          <w:rStyle w:val="hps"/>
          <w:rFonts w:ascii="Times New Roman" w:hAnsi="Times New Roman" w:cs="Times New Roman"/>
          <w:color w:val="333333"/>
          <w:sz w:val="22"/>
          <w:szCs w:val="22"/>
        </w:rPr>
        <w:t>έχει τη δυνατότητα</w:t>
      </w:r>
      <w:r w:rsidRPr="003D0383">
        <w:rPr>
          <w:rFonts w:ascii="Times New Roman" w:hAnsi="Times New Roman" w:cs="Times New Roman"/>
          <w:color w:val="333333"/>
          <w:sz w:val="22"/>
          <w:szCs w:val="22"/>
        </w:rPr>
        <w:t xml:space="preserve"> </w:t>
      </w:r>
      <w:r w:rsidRPr="003D0383">
        <w:rPr>
          <w:rStyle w:val="hps"/>
          <w:rFonts w:ascii="Times New Roman" w:hAnsi="Times New Roman" w:cs="Times New Roman"/>
          <w:color w:val="333333"/>
          <w:sz w:val="22"/>
          <w:szCs w:val="22"/>
        </w:rPr>
        <w:t>να περιορίσ</w:t>
      </w:r>
      <w:r>
        <w:rPr>
          <w:rStyle w:val="hps"/>
          <w:rFonts w:ascii="Times New Roman" w:hAnsi="Times New Roman" w:cs="Times New Roman"/>
          <w:color w:val="333333"/>
          <w:sz w:val="22"/>
          <w:szCs w:val="22"/>
        </w:rPr>
        <w:t>ει</w:t>
      </w:r>
      <w:r w:rsidRPr="003D0383">
        <w:rPr>
          <w:rFonts w:ascii="Times New Roman" w:hAnsi="Times New Roman" w:cs="Times New Roman"/>
          <w:color w:val="333333"/>
          <w:sz w:val="22"/>
          <w:szCs w:val="22"/>
        </w:rPr>
        <w:t xml:space="preserve"> </w:t>
      </w:r>
      <w:r w:rsidRPr="003D0383">
        <w:rPr>
          <w:rStyle w:val="hps"/>
          <w:rFonts w:ascii="Times New Roman" w:hAnsi="Times New Roman" w:cs="Times New Roman"/>
          <w:color w:val="333333"/>
          <w:sz w:val="22"/>
          <w:szCs w:val="22"/>
        </w:rPr>
        <w:t>τη γωνία</w:t>
      </w:r>
      <w:r w:rsidRPr="003D0383">
        <w:rPr>
          <w:rFonts w:ascii="Times New Roman" w:hAnsi="Times New Roman" w:cs="Times New Roman"/>
          <w:color w:val="333333"/>
          <w:sz w:val="22"/>
          <w:szCs w:val="22"/>
        </w:rPr>
        <w:t xml:space="preserve"> </w:t>
      </w:r>
      <w:r>
        <w:rPr>
          <w:rStyle w:val="hps"/>
          <w:rFonts w:ascii="Times New Roman" w:hAnsi="Times New Roman" w:cs="Times New Roman"/>
          <w:color w:val="333333"/>
          <w:sz w:val="22"/>
          <w:szCs w:val="22"/>
        </w:rPr>
        <w:t>του οφθαλμού,</w:t>
      </w:r>
      <w:r w:rsidRPr="003D0383">
        <w:rPr>
          <w:rFonts w:ascii="Times New Roman" w:hAnsi="Times New Roman" w:cs="Times New Roman"/>
          <w:color w:val="333333"/>
          <w:sz w:val="22"/>
          <w:szCs w:val="22"/>
        </w:rPr>
        <w:t xml:space="preserve"> </w:t>
      </w:r>
      <w:r>
        <w:rPr>
          <w:rStyle w:val="hps"/>
          <w:rFonts w:ascii="Times New Roman" w:hAnsi="Times New Roman" w:cs="Times New Roman"/>
          <w:color w:val="333333"/>
          <w:sz w:val="22"/>
          <w:szCs w:val="22"/>
        </w:rPr>
        <w:t xml:space="preserve">προκαλώντας </w:t>
      </w:r>
      <w:r w:rsidRPr="003D0383">
        <w:rPr>
          <w:rStyle w:val="hps"/>
          <w:rFonts w:ascii="Times New Roman" w:hAnsi="Times New Roman" w:cs="Times New Roman"/>
          <w:color w:val="333333"/>
          <w:sz w:val="22"/>
          <w:szCs w:val="22"/>
        </w:rPr>
        <w:t>αυξημένη</w:t>
      </w:r>
      <w:r w:rsidRPr="003D0383">
        <w:rPr>
          <w:rFonts w:ascii="Times New Roman" w:hAnsi="Times New Roman" w:cs="Times New Roman"/>
          <w:color w:val="333333"/>
          <w:sz w:val="22"/>
          <w:szCs w:val="22"/>
        </w:rPr>
        <w:t xml:space="preserve"> </w:t>
      </w:r>
      <w:r w:rsidRPr="003D0383">
        <w:rPr>
          <w:rStyle w:val="hps"/>
          <w:rFonts w:ascii="Times New Roman" w:hAnsi="Times New Roman" w:cs="Times New Roman"/>
          <w:color w:val="333333"/>
          <w:sz w:val="22"/>
          <w:szCs w:val="22"/>
        </w:rPr>
        <w:t>ενδοφθάλμια πίεση και</w:t>
      </w:r>
      <w:r w:rsidRPr="003D0383">
        <w:rPr>
          <w:rFonts w:ascii="Times New Roman" w:hAnsi="Times New Roman" w:cs="Times New Roman"/>
          <w:color w:val="333333"/>
          <w:sz w:val="22"/>
          <w:szCs w:val="22"/>
        </w:rPr>
        <w:t xml:space="preserve"> </w:t>
      </w:r>
      <w:r w:rsidRPr="003D0383">
        <w:rPr>
          <w:rStyle w:val="hps"/>
          <w:rFonts w:ascii="Times New Roman" w:hAnsi="Times New Roman" w:cs="Times New Roman"/>
          <w:color w:val="333333"/>
          <w:sz w:val="22"/>
          <w:szCs w:val="22"/>
        </w:rPr>
        <w:t>γλαύκωμα κλειστής γωνίας</w:t>
      </w:r>
      <w:r w:rsidRPr="003D0383">
        <w:rPr>
          <w:rFonts w:ascii="Times New Roman" w:hAnsi="Times New Roman" w:cs="Times New Roman"/>
          <w:color w:val="333333"/>
          <w:sz w:val="22"/>
          <w:szCs w:val="22"/>
        </w:rPr>
        <w:t xml:space="preserve">, ειδικά σε ασθενείς </w:t>
      </w:r>
      <w:r w:rsidR="006E58B7">
        <w:rPr>
          <w:rFonts w:ascii="Times New Roman" w:hAnsi="Times New Roman" w:cs="Times New Roman"/>
          <w:color w:val="333333"/>
          <w:sz w:val="22"/>
          <w:szCs w:val="22"/>
        </w:rPr>
        <w:t xml:space="preserve">με </w:t>
      </w:r>
      <w:r>
        <w:rPr>
          <w:rStyle w:val="hpsatn"/>
          <w:rFonts w:ascii="Times New Roman" w:hAnsi="Times New Roman" w:cs="Times New Roman"/>
          <w:color w:val="333333"/>
          <w:sz w:val="22"/>
          <w:szCs w:val="22"/>
        </w:rPr>
        <w:t>προδιάθεση</w:t>
      </w:r>
      <w:r w:rsidRPr="003D0383">
        <w:rPr>
          <w:rFonts w:ascii="Times New Roman" w:hAnsi="Times New Roman" w:cs="Times New Roman"/>
          <w:color w:val="333333"/>
          <w:sz w:val="22"/>
          <w:szCs w:val="22"/>
        </w:rPr>
        <w:t xml:space="preserve">. </w:t>
      </w:r>
      <w:r>
        <w:rPr>
          <w:rFonts w:ascii="Times New Roman" w:hAnsi="Times New Roman" w:cs="Times New Roman"/>
          <w:color w:val="333333"/>
          <w:sz w:val="22"/>
          <w:szCs w:val="22"/>
        </w:rPr>
        <w:t xml:space="preserve">Για το λόγο αυτό, </w:t>
      </w:r>
      <w:r>
        <w:rPr>
          <w:rStyle w:val="hps"/>
          <w:rFonts w:ascii="Times New Roman" w:hAnsi="Times New Roman" w:cs="Times New Roman"/>
          <w:color w:val="333333"/>
          <w:sz w:val="22"/>
          <w:szCs w:val="22"/>
        </w:rPr>
        <w:t>η</w:t>
      </w:r>
      <w:r w:rsidRPr="003D0383">
        <w:rPr>
          <w:rStyle w:val="hps"/>
          <w:rFonts w:ascii="Times New Roman" w:hAnsi="Times New Roman" w:cs="Times New Roman"/>
          <w:color w:val="333333"/>
          <w:sz w:val="22"/>
          <w:szCs w:val="22"/>
        </w:rPr>
        <w:t xml:space="preserve"> σερτραλίνη θα πρέπει</w:t>
      </w:r>
      <w:r w:rsidRPr="003D0383">
        <w:rPr>
          <w:rFonts w:ascii="Times New Roman" w:hAnsi="Times New Roman" w:cs="Times New Roman"/>
          <w:color w:val="333333"/>
          <w:sz w:val="22"/>
          <w:szCs w:val="22"/>
        </w:rPr>
        <w:t xml:space="preserve"> </w:t>
      </w:r>
      <w:r w:rsidRPr="003D0383">
        <w:rPr>
          <w:rStyle w:val="hps"/>
          <w:rFonts w:ascii="Times New Roman" w:hAnsi="Times New Roman" w:cs="Times New Roman"/>
          <w:color w:val="333333"/>
          <w:sz w:val="22"/>
          <w:szCs w:val="22"/>
        </w:rPr>
        <w:t>να χρησιμοποιείται με</w:t>
      </w:r>
      <w:r w:rsidRPr="003D0383">
        <w:rPr>
          <w:rFonts w:ascii="Times New Roman" w:hAnsi="Times New Roman" w:cs="Times New Roman"/>
          <w:color w:val="333333"/>
          <w:sz w:val="22"/>
          <w:szCs w:val="22"/>
        </w:rPr>
        <w:t xml:space="preserve"> </w:t>
      </w:r>
      <w:r w:rsidRPr="003D0383">
        <w:rPr>
          <w:rStyle w:val="hps"/>
          <w:rFonts w:ascii="Times New Roman" w:hAnsi="Times New Roman" w:cs="Times New Roman"/>
          <w:color w:val="333333"/>
          <w:sz w:val="22"/>
          <w:szCs w:val="22"/>
        </w:rPr>
        <w:t>προσοχή σε ασθενείς με</w:t>
      </w:r>
      <w:r w:rsidRPr="003D0383">
        <w:rPr>
          <w:rFonts w:ascii="Times New Roman" w:hAnsi="Times New Roman" w:cs="Times New Roman"/>
          <w:color w:val="333333"/>
          <w:sz w:val="22"/>
          <w:szCs w:val="22"/>
        </w:rPr>
        <w:t xml:space="preserve"> </w:t>
      </w:r>
      <w:r w:rsidRPr="003D0383">
        <w:rPr>
          <w:rStyle w:val="hps"/>
          <w:rFonts w:ascii="Times New Roman" w:hAnsi="Times New Roman" w:cs="Times New Roman"/>
          <w:color w:val="333333"/>
          <w:sz w:val="22"/>
          <w:szCs w:val="22"/>
        </w:rPr>
        <w:t>γλαύκωμα κλειστής γωνίας</w:t>
      </w:r>
      <w:r w:rsidRPr="003D0383">
        <w:rPr>
          <w:rFonts w:ascii="Times New Roman" w:hAnsi="Times New Roman" w:cs="Times New Roman"/>
          <w:color w:val="333333"/>
          <w:sz w:val="22"/>
          <w:szCs w:val="22"/>
        </w:rPr>
        <w:t xml:space="preserve"> </w:t>
      </w:r>
      <w:r w:rsidRPr="003D0383">
        <w:rPr>
          <w:rStyle w:val="hps"/>
          <w:rFonts w:ascii="Times New Roman" w:hAnsi="Times New Roman" w:cs="Times New Roman"/>
          <w:color w:val="333333"/>
          <w:sz w:val="22"/>
          <w:szCs w:val="22"/>
        </w:rPr>
        <w:t>ή</w:t>
      </w:r>
      <w:r>
        <w:rPr>
          <w:rStyle w:val="hps"/>
          <w:rFonts w:ascii="Times New Roman" w:hAnsi="Times New Roman" w:cs="Times New Roman"/>
          <w:color w:val="333333"/>
          <w:sz w:val="22"/>
          <w:szCs w:val="22"/>
        </w:rPr>
        <w:t xml:space="preserve"> με</w:t>
      </w:r>
      <w:r w:rsidRPr="003D0383">
        <w:rPr>
          <w:rStyle w:val="hps"/>
          <w:rFonts w:ascii="Times New Roman" w:hAnsi="Times New Roman" w:cs="Times New Roman"/>
          <w:color w:val="333333"/>
          <w:sz w:val="22"/>
          <w:szCs w:val="22"/>
        </w:rPr>
        <w:t xml:space="preserve"> ιστορικό</w:t>
      </w:r>
      <w:r w:rsidRPr="003D0383">
        <w:rPr>
          <w:rFonts w:ascii="Times New Roman" w:hAnsi="Times New Roman" w:cs="Times New Roman"/>
          <w:color w:val="333333"/>
          <w:sz w:val="22"/>
          <w:szCs w:val="22"/>
        </w:rPr>
        <w:t xml:space="preserve"> </w:t>
      </w:r>
      <w:r w:rsidRPr="003D0383">
        <w:rPr>
          <w:rStyle w:val="hps"/>
          <w:rFonts w:ascii="Times New Roman" w:hAnsi="Times New Roman" w:cs="Times New Roman"/>
          <w:color w:val="333333"/>
          <w:sz w:val="22"/>
          <w:szCs w:val="22"/>
        </w:rPr>
        <w:t>γλαυκώματος.</w:t>
      </w:r>
    </w:p>
    <w:p w:rsidR="00DD22F2" w:rsidRPr="008D1614" w:rsidRDefault="00DD22F2" w:rsidP="00BC077C">
      <w:pPr>
        <w:jc w:val="both"/>
        <w:rPr>
          <w:rFonts w:ascii="Times New Roman" w:hAnsi="Times New Roman" w:cs="Times New Roman"/>
          <w:i/>
          <w:iCs/>
          <w:spacing w:val="-1"/>
          <w:sz w:val="22"/>
          <w:szCs w:val="22"/>
        </w:rPr>
      </w:pPr>
    </w:p>
    <w:p w:rsidR="00E273C6" w:rsidRPr="008D1614" w:rsidRDefault="00E273C6" w:rsidP="00BC077C">
      <w:pPr>
        <w:jc w:val="both"/>
        <w:rPr>
          <w:rFonts w:ascii="Times New Roman" w:hAnsi="Times New Roman" w:cs="Times New Roman"/>
          <w:b/>
          <w:sz w:val="22"/>
          <w:szCs w:val="22"/>
        </w:rPr>
      </w:pPr>
      <w:r w:rsidRPr="008D1614">
        <w:rPr>
          <w:rFonts w:ascii="Times New Roman" w:hAnsi="Times New Roman" w:cs="Times New Roman"/>
          <w:b/>
          <w:spacing w:val="1"/>
          <w:sz w:val="22"/>
          <w:szCs w:val="22"/>
        </w:rPr>
        <w:t>4.5       Αλληλεπιδράσεις µε άλλα φαρµακευτικά προϊόντα και άλλες µορφές αλληλεπίδρασης</w:t>
      </w:r>
    </w:p>
    <w:p w:rsidR="000D4136" w:rsidRPr="008D1614" w:rsidRDefault="000D4136" w:rsidP="00BC077C">
      <w:pPr>
        <w:jc w:val="both"/>
        <w:rPr>
          <w:rFonts w:ascii="Times New Roman" w:hAnsi="Times New Roman" w:cs="Times New Roman"/>
          <w:i/>
          <w:iCs/>
          <w:spacing w:val="1"/>
          <w:sz w:val="22"/>
          <w:szCs w:val="22"/>
          <w:u w:val="single"/>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Cs/>
          <w:spacing w:val="1"/>
          <w:sz w:val="22"/>
          <w:szCs w:val="22"/>
          <w:u w:val="single"/>
        </w:rPr>
        <w:t>Αντενδείκνυνται</w:t>
      </w:r>
    </w:p>
    <w:p w:rsidR="000D4136" w:rsidRPr="008D1614" w:rsidRDefault="007C429B" w:rsidP="00BC077C">
      <w:pPr>
        <w:jc w:val="both"/>
        <w:rPr>
          <w:rFonts w:ascii="Times New Roman" w:hAnsi="Times New Roman" w:cs="Times New Roman"/>
          <w:i/>
          <w:iCs/>
          <w:sz w:val="22"/>
          <w:szCs w:val="22"/>
        </w:rPr>
      </w:pPr>
      <w:r w:rsidRPr="008D1614">
        <w:rPr>
          <w:rFonts w:ascii="Times New Roman" w:hAnsi="Times New Roman" w:cs="Times New Roman"/>
          <w:i/>
          <w:iCs/>
          <w:sz w:val="22"/>
          <w:szCs w:val="22"/>
        </w:rPr>
        <w:t>Αναστολείς της μονοαμινοοξειδάσης (MAO)</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z w:val="22"/>
          <w:szCs w:val="22"/>
        </w:rPr>
        <w:t>Μη αναστρέψιµοι (µη εκλεκτικοί) Αναστολείς της MAO (σελεγιλίνη)</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pacing w:val="-1"/>
          <w:sz w:val="22"/>
          <w:szCs w:val="22"/>
        </w:rPr>
        <w:t xml:space="preserve">Η σερτραλίνη δεν πρέπει να χρησιµοποιείται σε συνδυασµό µε µη αναστρέψιµους (µη εκλεκτικούς) </w:t>
      </w:r>
      <w:r w:rsidRPr="008D1614">
        <w:rPr>
          <w:rFonts w:ascii="Times New Roman" w:hAnsi="Times New Roman" w:cs="Times New Roman"/>
          <w:sz w:val="22"/>
          <w:szCs w:val="22"/>
        </w:rPr>
        <w:t>αναστολείς της ΜΑΟ, όπως η σελεγιλίνη. Η θεραπεία µε σερτραλίνη δεν πρέπει να ξεκινά για τουλάχιστον 14 ηµέρες µετά τη διακοπή θεραπείας µε έναν µη αναστρέψιµο (µη εκλεκτικ</w:t>
      </w:r>
      <w:r w:rsidR="00711EF8">
        <w:rPr>
          <w:rFonts w:ascii="Times New Roman" w:hAnsi="Times New Roman" w:cs="Times New Roman"/>
          <w:sz w:val="22"/>
          <w:szCs w:val="22"/>
        </w:rPr>
        <w:t>ό</w:t>
      </w:r>
      <w:r w:rsidRPr="008D1614">
        <w:rPr>
          <w:rFonts w:ascii="Times New Roman" w:hAnsi="Times New Roman" w:cs="Times New Roman"/>
          <w:sz w:val="22"/>
          <w:szCs w:val="22"/>
        </w:rPr>
        <w:t>) αναστολέα της MAO. Η σερτραλίνη πρέπει να διακόπτεται τουλάχιστον 7 ηµέρες πριν από την έναρξη θεραπείας µε έναν µη αναστρέψιµο αναστολέα της MAO (βλ. παράγραφο 4.3).</w:t>
      </w:r>
    </w:p>
    <w:p w:rsidR="00EF03B9" w:rsidRPr="008D1614" w:rsidRDefault="00EF03B9" w:rsidP="00BC077C">
      <w:pPr>
        <w:jc w:val="both"/>
        <w:rPr>
          <w:rFonts w:ascii="Times New Roman" w:hAnsi="Times New Roman" w:cs="Times New Roman"/>
          <w:i/>
          <w:iCs/>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z w:val="22"/>
          <w:szCs w:val="22"/>
        </w:rPr>
        <w:t>Αναστρέψιµος, εκλεκτικός αναστολέας της ΜΑΟ-Α (µοκλοβεµίδη)</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 xml:space="preserve">Λόγω του κινδύνου εµφάνισης συνδρόµου σεροτονίνης ο συνδυασµός σερτραλίνης µε έναν </w:t>
      </w:r>
      <w:r w:rsidRPr="008D1614">
        <w:rPr>
          <w:rFonts w:ascii="Times New Roman" w:hAnsi="Times New Roman" w:cs="Times New Roman"/>
          <w:spacing w:val="-1"/>
          <w:sz w:val="22"/>
          <w:szCs w:val="22"/>
        </w:rPr>
        <w:t xml:space="preserve">αναστρέψιµο και εκλεκτικό αναστολέα της ΜΑΟ, όπως η µοκλοβεµίδη, </w:t>
      </w:r>
      <w:r w:rsidR="00C62A3D">
        <w:rPr>
          <w:rFonts w:ascii="Times New Roman" w:hAnsi="Times New Roman" w:cs="Times New Roman"/>
          <w:spacing w:val="-1"/>
          <w:sz w:val="22"/>
          <w:szCs w:val="22"/>
        </w:rPr>
        <w:t>δεν πρέπει να δίνεται</w:t>
      </w:r>
      <w:r w:rsidRPr="008D1614">
        <w:rPr>
          <w:rFonts w:ascii="Times New Roman" w:hAnsi="Times New Roman" w:cs="Times New Roman"/>
          <w:spacing w:val="-1"/>
          <w:sz w:val="22"/>
          <w:szCs w:val="22"/>
        </w:rPr>
        <w:t xml:space="preserve">. </w:t>
      </w:r>
      <w:r w:rsidR="00757349">
        <w:rPr>
          <w:rFonts w:ascii="Times New Roman" w:hAnsi="Times New Roman" w:cs="Times New Roman"/>
          <w:spacing w:val="-1"/>
          <w:sz w:val="22"/>
          <w:szCs w:val="22"/>
        </w:rPr>
        <w:t>Έπειτα</w:t>
      </w:r>
      <w:r w:rsidR="00757349" w:rsidRPr="008D1614">
        <w:rPr>
          <w:rFonts w:ascii="Times New Roman" w:hAnsi="Times New Roman" w:cs="Times New Roman"/>
          <w:spacing w:val="-1"/>
          <w:sz w:val="22"/>
          <w:szCs w:val="22"/>
        </w:rPr>
        <w:t xml:space="preserve"> </w:t>
      </w:r>
      <w:r w:rsidRPr="008D1614">
        <w:rPr>
          <w:rFonts w:ascii="Times New Roman" w:hAnsi="Times New Roman" w:cs="Times New Roman"/>
          <w:spacing w:val="-1"/>
          <w:sz w:val="22"/>
          <w:szCs w:val="22"/>
        </w:rPr>
        <w:t xml:space="preserve">από </w:t>
      </w:r>
      <w:r w:rsidRPr="008D1614">
        <w:rPr>
          <w:rFonts w:ascii="Times New Roman" w:hAnsi="Times New Roman" w:cs="Times New Roman"/>
          <w:sz w:val="22"/>
          <w:szCs w:val="22"/>
        </w:rPr>
        <w:t xml:space="preserve">θεραπεία µε έναν αναστρέψιµο αναστολέα της MAO, πριν </w:t>
      </w:r>
      <w:r w:rsidR="00757349">
        <w:rPr>
          <w:rFonts w:ascii="Times New Roman" w:hAnsi="Times New Roman" w:cs="Times New Roman"/>
          <w:sz w:val="22"/>
          <w:szCs w:val="22"/>
        </w:rPr>
        <w:t xml:space="preserve">από </w:t>
      </w:r>
      <w:r w:rsidRPr="008D1614">
        <w:rPr>
          <w:rFonts w:ascii="Times New Roman" w:hAnsi="Times New Roman" w:cs="Times New Roman"/>
          <w:sz w:val="22"/>
          <w:szCs w:val="22"/>
        </w:rPr>
        <w:t xml:space="preserve">την έναρξη θεραπείας µε σερτραλίνη, µπορεί να υπάρξει περίοδος απόσυρσης µικρότερη από 14 ηµέρες. Συνιστάται να διακόπτεται η </w:t>
      </w:r>
      <w:r w:rsidRPr="008D1614">
        <w:rPr>
          <w:rFonts w:ascii="Times New Roman" w:hAnsi="Times New Roman" w:cs="Times New Roman"/>
          <w:spacing w:val="-1"/>
          <w:sz w:val="22"/>
          <w:szCs w:val="22"/>
        </w:rPr>
        <w:t xml:space="preserve">σερτραλίνη τουλάχιστον 7 ηµέρες πριν από την έναρξη θεραπείας µε έναν αναστρέψιµο αναστολέα </w:t>
      </w:r>
      <w:r w:rsidRPr="008D1614">
        <w:rPr>
          <w:rFonts w:ascii="Times New Roman" w:hAnsi="Times New Roman" w:cs="Times New Roman"/>
          <w:sz w:val="22"/>
          <w:szCs w:val="22"/>
        </w:rPr>
        <w:t>της MAO (βλ. παράγραφο 4.3).</w:t>
      </w:r>
    </w:p>
    <w:p w:rsidR="00EF03B9" w:rsidRPr="008D1614" w:rsidRDefault="00EF03B9" w:rsidP="00BC077C">
      <w:pPr>
        <w:jc w:val="both"/>
        <w:rPr>
          <w:rFonts w:ascii="Times New Roman" w:hAnsi="Times New Roman" w:cs="Times New Roman"/>
          <w:i/>
          <w:iCs/>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z w:val="22"/>
          <w:szCs w:val="22"/>
        </w:rPr>
        <w:t>Αναστρέψιµος, µη εκλεκτικός αναστολέας της ΜΑΟ (λινεζολίδη)</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pacing w:val="-1"/>
          <w:sz w:val="22"/>
          <w:szCs w:val="22"/>
        </w:rPr>
        <w:t>Το αντιβιοτικό λινεζολίδη είναι ένας ασθενής αναστρέψιµος και µη εκλεκτικός αναστολέας της ΜΑΟ</w:t>
      </w:r>
      <w:r w:rsidR="00757349">
        <w:rPr>
          <w:rFonts w:ascii="Times New Roman" w:hAnsi="Times New Roman" w:cs="Times New Roman"/>
          <w:sz w:val="22"/>
          <w:szCs w:val="22"/>
        </w:rPr>
        <w:t xml:space="preserve"> </w:t>
      </w:r>
      <w:r w:rsidRPr="008D1614">
        <w:rPr>
          <w:rFonts w:ascii="Times New Roman" w:hAnsi="Times New Roman" w:cs="Times New Roman"/>
          <w:sz w:val="22"/>
          <w:szCs w:val="22"/>
        </w:rPr>
        <w:t>και δε θα πρέπει να δίνεται σε ασθενείς που λαµβάνουν θεραπεία µε σερτραλίνη (βλ. παράγραφο</w:t>
      </w:r>
      <w:r w:rsidR="00757349">
        <w:rPr>
          <w:rFonts w:ascii="Times New Roman" w:hAnsi="Times New Roman" w:cs="Times New Roman"/>
          <w:sz w:val="22"/>
          <w:szCs w:val="22"/>
        </w:rPr>
        <w:t xml:space="preserve"> </w:t>
      </w:r>
      <w:r w:rsidRPr="008D1614">
        <w:rPr>
          <w:rFonts w:ascii="Times New Roman" w:hAnsi="Times New Roman" w:cs="Times New Roman"/>
          <w:spacing w:val="-3"/>
          <w:sz w:val="22"/>
          <w:szCs w:val="22"/>
        </w:rPr>
        <w:t>4.3).</w:t>
      </w:r>
    </w:p>
    <w:p w:rsidR="00EF03B9" w:rsidRPr="008D1614" w:rsidRDefault="00EF03B9" w:rsidP="00BC077C">
      <w:pPr>
        <w:jc w:val="both"/>
        <w:rPr>
          <w:rFonts w:ascii="Times New Roman" w:hAnsi="Times New Roman" w:cs="Times New Roman"/>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 xml:space="preserve">Σοβαρές ανεπιθύµητες αντιδράσεις έχουν αναφερθεί σε ασθενείς </w:t>
      </w:r>
      <w:r w:rsidR="00757349">
        <w:rPr>
          <w:rFonts w:ascii="Times New Roman" w:hAnsi="Times New Roman" w:cs="Times New Roman"/>
          <w:sz w:val="22"/>
          <w:szCs w:val="22"/>
        </w:rPr>
        <w:t xml:space="preserve">που </w:t>
      </w:r>
      <w:r w:rsidRPr="008D1614">
        <w:rPr>
          <w:rFonts w:ascii="Times New Roman" w:hAnsi="Times New Roman" w:cs="Times New Roman"/>
          <w:sz w:val="22"/>
          <w:szCs w:val="22"/>
        </w:rPr>
        <w:t xml:space="preserve">έχουν πρόσφατα διακόψει τη θεραπεία µε έναν αναστολέα της ΜΑΟ και έχουν ξεκινήσει θεραπεία µε σερτραλίνη ή έχουν </w:t>
      </w:r>
      <w:r w:rsidRPr="008D1614">
        <w:rPr>
          <w:rFonts w:ascii="Times New Roman" w:hAnsi="Times New Roman" w:cs="Times New Roman"/>
          <w:spacing w:val="-1"/>
          <w:sz w:val="22"/>
          <w:szCs w:val="22"/>
        </w:rPr>
        <w:t xml:space="preserve">πρόσφατα διακόψει τη θεραπεία µε σερτραλίνη πριν </w:t>
      </w:r>
      <w:r w:rsidR="00757349">
        <w:rPr>
          <w:rFonts w:ascii="Times New Roman" w:hAnsi="Times New Roman" w:cs="Times New Roman"/>
          <w:spacing w:val="-1"/>
          <w:sz w:val="22"/>
          <w:szCs w:val="22"/>
        </w:rPr>
        <w:t xml:space="preserve">από </w:t>
      </w:r>
      <w:r w:rsidRPr="008D1614">
        <w:rPr>
          <w:rFonts w:ascii="Times New Roman" w:hAnsi="Times New Roman" w:cs="Times New Roman"/>
          <w:spacing w:val="-1"/>
          <w:sz w:val="22"/>
          <w:szCs w:val="22"/>
        </w:rPr>
        <w:t xml:space="preserve">την έναρξη της θεραπείας µε έναν αναστολέα της ΜΑΟ. Αυτές οι αντιδράσεις περιελάµβαναν τρόµο, µυόκλωνο, εφίδρωση, ναυτία, έµετο, έξαψη, </w:t>
      </w:r>
      <w:r w:rsidRPr="008D1614">
        <w:rPr>
          <w:rFonts w:ascii="Times New Roman" w:hAnsi="Times New Roman" w:cs="Times New Roman"/>
          <w:sz w:val="22"/>
          <w:szCs w:val="22"/>
        </w:rPr>
        <w:t xml:space="preserve">ζάλη και υπερθερµία, µε χαρακτηριστικά που οµοίαζαν µε </w:t>
      </w:r>
      <w:r w:rsidR="00757349" w:rsidRPr="008D1614">
        <w:rPr>
          <w:rFonts w:ascii="Times New Roman" w:hAnsi="Times New Roman" w:cs="Times New Roman"/>
          <w:sz w:val="22"/>
          <w:szCs w:val="22"/>
        </w:rPr>
        <w:t xml:space="preserve">νευροληπτικό </w:t>
      </w:r>
      <w:r w:rsidR="003D79C1">
        <w:rPr>
          <w:rFonts w:ascii="Times New Roman" w:hAnsi="Times New Roman" w:cs="Times New Roman"/>
          <w:sz w:val="22"/>
          <w:szCs w:val="22"/>
        </w:rPr>
        <w:t>κακ</w:t>
      </w:r>
      <w:r w:rsidR="00757349">
        <w:rPr>
          <w:rFonts w:ascii="Times New Roman" w:hAnsi="Times New Roman" w:cs="Times New Roman"/>
          <w:sz w:val="22"/>
          <w:szCs w:val="22"/>
        </w:rPr>
        <w:t>όη</w:t>
      </w:r>
      <w:r w:rsidR="003D79C1">
        <w:rPr>
          <w:rFonts w:ascii="Times New Roman" w:hAnsi="Times New Roman" w:cs="Times New Roman"/>
          <w:sz w:val="22"/>
          <w:szCs w:val="22"/>
        </w:rPr>
        <w:t>θες</w:t>
      </w:r>
      <w:r w:rsidRPr="008D1614">
        <w:rPr>
          <w:rFonts w:ascii="Times New Roman" w:hAnsi="Times New Roman" w:cs="Times New Roman"/>
          <w:sz w:val="22"/>
          <w:szCs w:val="22"/>
        </w:rPr>
        <w:t xml:space="preserve"> σύνδροµο, επιληπτικές κρίσεις και θάνατο.</w:t>
      </w:r>
    </w:p>
    <w:p w:rsidR="00EF03B9" w:rsidRPr="008D1614" w:rsidRDefault="00EF03B9" w:rsidP="00BC077C">
      <w:pPr>
        <w:jc w:val="both"/>
        <w:rPr>
          <w:rFonts w:ascii="Times New Roman" w:hAnsi="Times New Roman" w:cs="Times New Roman"/>
          <w:i/>
          <w:iCs/>
          <w:spacing w:val="-1"/>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pacing w:val="-1"/>
          <w:sz w:val="22"/>
          <w:szCs w:val="22"/>
        </w:rPr>
        <w:t>Πιµοζίδη</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 xml:space="preserve">Έχουν παρατηρηθεί αυξηµένα επίπεδα πιµοζίδης της τάξεως κατά προσέγγιση του 35% σε µία µελέτη µιας εφάπαξ, χαµηλής δόσης πιµοζίδης (2 mg). Τα αυξηµένα αυτά επίπεδα δε συσχετίζονται µε µεταβολές στο ΗΚΓ. Ενώ ο µηχανισµός αυτής της αλληλεπίδρασης δεν είναι </w:t>
      </w:r>
      <w:r w:rsidRPr="008D1614">
        <w:rPr>
          <w:rFonts w:ascii="Times New Roman" w:hAnsi="Times New Roman" w:cs="Times New Roman"/>
          <w:spacing w:val="-1"/>
          <w:sz w:val="22"/>
          <w:szCs w:val="22"/>
        </w:rPr>
        <w:t>γνωστός, λόγω του στενού θεραπευτικού δείκτη της πιµοζ</w:t>
      </w:r>
      <w:r w:rsidR="00711EF8">
        <w:rPr>
          <w:rFonts w:ascii="Times New Roman" w:hAnsi="Times New Roman" w:cs="Times New Roman"/>
          <w:spacing w:val="-1"/>
          <w:sz w:val="22"/>
          <w:szCs w:val="22"/>
        </w:rPr>
        <w:t>ί</w:t>
      </w:r>
      <w:r w:rsidRPr="008D1614">
        <w:rPr>
          <w:rFonts w:ascii="Times New Roman" w:hAnsi="Times New Roman" w:cs="Times New Roman"/>
          <w:spacing w:val="-1"/>
          <w:sz w:val="22"/>
          <w:szCs w:val="22"/>
        </w:rPr>
        <w:t xml:space="preserve">δης, η ταυτόχρονη χορήγηση σερτραλίνης </w:t>
      </w:r>
      <w:r w:rsidRPr="008D1614">
        <w:rPr>
          <w:rFonts w:ascii="Times New Roman" w:hAnsi="Times New Roman" w:cs="Times New Roman"/>
          <w:sz w:val="22"/>
          <w:szCs w:val="22"/>
        </w:rPr>
        <w:t>και πιµοζίδης αντενδείκνυται (βλ.</w:t>
      </w:r>
      <w:r w:rsidR="003D79C1">
        <w:rPr>
          <w:rFonts w:ascii="Times New Roman" w:hAnsi="Times New Roman" w:cs="Times New Roman"/>
          <w:sz w:val="22"/>
          <w:szCs w:val="22"/>
        </w:rPr>
        <w:t xml:space="preserve"> </w:t>
      </w:r>
      <w:r w:rsidRPr="008D1614">
        <w:rPr>
          <w:rFonts w:ascii="Times New Roman" w:hAnsi="Times New Roman" w:cs="Times New Roman"/>
          <w:sz w:val="22"/>
          <w:szCs w:val="22"/>
        </w:rPr>
        <w:t>παράγραφο 4.3).</w:t>
      </w:r>
    </w:p>
    <w:p w:rsidR="00EF03B9" w:rsidRPr="008D1614" w:rsidRDefault="00EF03B9" w:rsidP="00BC077C">
      <w:pPr>
        <w:jc w:val="both"/>
        <w:rPr>
          <w:rFonts w:ascii="Times New Roman" w:hAnsi="Times New Roman" w:cs="Times New Roman"/>
          <w:i/>
          <w:iCs/>
          <w:sz w:val="22"/>
          <w:szCs w:val="22"/>
          <w:u w:val="single"/>
        </w:rPr>
      </w:pPr>
    </w:p>
    <w:p w:rsidR="00E273C6" w:rsidRPr="008D1614" w:rsidRDefault="00E273C6" w:rsidP="00BC077C">
      <w:pPr>
        <w:jc w:val="both"/>
        <w:rPr>
          <w:rFonts w:ascii="Times New Roman" w:hAnsi="Times New Roman" w:cs="Times New Roman"/>
          <w:sz w:val="22"/>
          <w:szCs w:val="22"/>
          <w:u w:val="single"/>
        </w:rPr>
      </w:pPr>
      <w:r w:rsidRPr="008D1614">
        <w:rPr>
          <w:rFonts w:ascii="Times New Roman" w:hAnsi="Times New Roman" w:cs="Times New Roman"/>
          <w:iCs/>
          <w:sz w:val="22"/>
          <w:szCs w:val="22"/>
          <w:u w:val="single"/>
        </w:rPr>
        <w:t xml:space="preserve">Η συγχορήγηση µε σερτραλίνη δε </w:t>
      </w:r>
      <w:r w:rsidR="003D79C1">
        <w:rPr>
          <w:rFonts w:ascii="Times New Roman" w:hAnsi="Times New Roman" w:cs="Times New Roman"/>
          <w:iCs/>
          <w:sz w:val="22"/>
          <w:szCs w:val="22"/>
          <w:u w:val="single"/>
        </w:rPr>
        <w:t>συνιστάται</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z w:val="22"/>
          <w:szCs w:val="22"/>
        </w:rPr>
        <w:t>Κατασταλτικά του Κ.Ν.Σ. και οινόπνευµα</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 xml:space="preserve">Η συγχορήγηση σερτραλίνης 200 mg ηµερησίως δεν ενίσχυσε την επίδραση του οινοπνεύµατος, </w:t>
      </w:r>
      <w:r w:rsidR="007C429B" w:rsidRPr="008D1614">
        <w:rPr>
          <w:rFonts w:ascii="Times New Roman" w:hAnsi="Times New Roman" w:cs="Times New Roman"/>
          <w:sz w:val="22"/>
          <w:szCs w:val="22"/>
        </w:rPr>
        <w:t xml:space="preserve">της </w:t>
      </w:r>
      <w:r w:rsidRPr="008D1614">
        <w:rPr>
          <w:rFonts w:ascii="Times New Roman" w:hAnsi="Times New Roman" w:cs="Times New Roman"/>
          <w:sz w:val="22"/>
          <w:szCs w:val="22"/>
        </w:rPr>
        <w:t>καρβαµαζεπίνης, της αλοπεριδόλης ή της φαινυτοΐνης επί της γνωστικής και ψυχοκινητικής</w:t>
      </w:r>
      <w:r w:rsidR="007C429B" w:rsidRPr="008D1614">
        <w:rPr>
          <w:rFonts w:ascii="Times New Roman" w:hAnsi="Times New Roman" w:cs="Times New Roman"/>
          <w:sz w:val="22"/>
          <w:szCs w:val="22"/>
        </w:rPr>
        <w:t xml:space="preserve"> </w:t>
      </w:r>
      <w:r w:rsidRPr="008D1614">
        <w:rPr>
          <w:rFonts w:ascii="Times New Roman" w:hAnsi="Times New Roman" w:cs="Times New Roman"/>
          <w:sz w:val="22"/>
          <w:szCs w:val="22"/>
        </w:rPr>
        <w:t>λειτουργίας σε υγιή άτοµα. Παρ</w:t>
      </w:r>
      <w:r w:rsidR="00757349">
        <w:rPr>
          <w:rFonts w:ascii="Times New Roman" w:hAnsi="Times New Roman" w:cs="Times New Roman"/>
          <w:sz w:val="22"/>
          <w:szCs w:val="22"/>
        </w:rPr>
        <w:t xml:space="preserve">’ </w:t>
      </w:r>
      <w:r w:rsidRPr="008D1614">
        <w:rPr>
          <w:rFonts w:ascii="Times New Roman" w:hAnsi="Times New Roman" w:cs="Times New Roman"/>
          <w:sz w:val="22"/>
          <w:szCs w:val="22"/>
        </w:rPr>
        <w:t>όλα αυτά</w:t>
      </w:r>
      <w:r w:rsidR="00757349">
        <w:rPr>
          <w:rFonts w:ascii="Times New Roman" w:hAnsi="Times New Roman" w:cs="Times New Roman"/>
          <w:sz w:val="22"/>
          <w:szCs w:val="22"/>
        </w:rPr>
        <w:t>,</w:t>
      </w:r>
      <w:r w:rsidRPr="008D1614">
        <w:rPr>
          <w:rFonts w:ascii="Times New Roman" w:hAnsi="Times New Roman" w:cs="Times New Roman"/>
          <w:sz w:val="22"/>
          <w:szCs w:val="22"/>
        </w:rPr>
        <w:t xml:space="preserve"> η ταυτόχρονη χρήση σερτραλίνης και οινοπνεύµατος δε</w:t>
      </w:r>
      <w:r w:rsidR="007C429B" w:rsidRPr="008D1614">
        <w:rPr>
          <w:rFonts w:ascii="Times New Roman" w:hAnsi="Times New Roman" w:cs="Times New Roman"/>
          <w:sz w:val="22"/>
          <w:szCs w:val="22"/>
        </w:rPr>
        <w:t xml:space="preserve"> </w:t>
      </w:r>
      <w:r w:rsidRPr="008D1614">
        <w:rPr>
          <w:rFonts w:ascii="Times New Roman" w:hAnsi="Times New Roman" w:cs="Times New Roman"/>
          <w:spacing w:val="-1"/>
          <w:sz w:val="22"/>
          <w:szCs w:val="22"/>
        </w:rPr>
        <w:t>συνιστάται.</w:t>
      </w:r>
    </w:p>
    <w:p w:rsidR="00EF03B9" w:rsidRPr="008D1614" w:rsidRDefault="00EF03B9" w:rsidP="00BC077C">
      <w:pPr>
        <w:jc w:val="both"/>
        <w:rPr>
          <w:rFonts w:ascii="Times New Roman" w:hAnsi="Times New Roman" w:cs="Times New Roman"/>
          <w:i/>
          <w:iCs/>
          <w:spacing w:val="-2"/>
          <w:sz w:val="22"/>
          <w:szCs w:val="22"/>
        </w:rPr>
      </w:pPr>
    </w:p>
    <w:p w:rsidR="00EF03B9" w:rsidRPr="008D1614" w:rsidRDefault="00E273C6" w:rsidP="00BC077C">
      <w:pPr>
        <w:jc w:val="both"/>
        <w:rPr>
          <w:rFonts w:ascii="Times New Roman" w:hAnsi="Times New Roman" w:cs="Times New Roman"/>
          <w:i/>
          <w:iCs/>
          <w:spacing w:val="-2"/>
          <w:sz w:val="22"/>
          <w:szCs w:val="22"/>
        </w:rPr>
      </w:pPr>
      <w:r w:rsidRPr="008D1614">
        <w:rPr>
          <w:rFonts w:ascii="Times New Roman" w:hAnsi="Times New Roman" w:cs="Times New Roman"/>
          <w:i/>
          <w:iCs/>
          <w:spacing w:val="-2"/>
          <w:sz w:val="22"/>
          <w:szCs w:val="22"/>
        </w:rPr>
        <w:t>Άλλα σεροτον</w:t>
      </w:r>
      <w:r w:rsidR="00861632">
        <w:rPr>
          <w:rFonts w:ascii="Times New Roman" w:hAnsi="Times New Roman" w:cs="Times New Roman"/>
          <w:i/>
          <w:iCs/>
          <w:spacing w:val="-2"/>
          <w:sz w:val="22"/>
          <w:szCs w:val="22"/>
        </w:rPr>
        <w:t>ιν</w:t>
      </w:r>
      <w:r w:rsidRPr="008D1614">
        <w:rPr>
          <w:rFonts w:ascii="Times New Roman" w:hAnsi="Times New Roman" w:cs="Times New Roman"/>
          <w:i/>
          <w:iCs/>
          <w:spacing w:val="-2"/>
          <w:sz w:val="22"/>
          <w:szCs w:val="22"/>
        </w:rPr>
        <w:t xml:space="preserve">εργικά φάρµακα </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Βλ. παράγραφο 4.4.</w:t>
      </w:r>
    </w:p>
    <w:p w:rsidR="00472380" w:rsidRDefault="00472380" w:rsidP="00BC077C">
      <w:pPr>
        <w:jc w:val="both"/>
        <w:rPr>
          <w:rFonts w:ascii="Times New Roman" w:hAnsi="Times New Roman" w:cs="Times New Roman"/>
          <w:i/>
          <w:iCs/>
          <w:spacing w:val="1"/>
          <w:sz w:val="22"/>
          <w:szCs w:val="22"/>
          <w:u w:val="single"/>
        </w:rPr>
      </w:pPr>
    </w:p>
    <w:p w:rsidR="00757349" w:rsidRPr="00757349" w:rsidRDefault="00757349" w:rsidP="00D621F5">
      <w:pPr>
        <w:widowControl/>
        <w:jc w:val="both"/>
        <w:rPr>
          <w:rFonts w:ascii="Times New Roman" w:eastAsia="TimesNewRomanPSMT" w:hAnsi="Times New Roman" w:cs="Times New Roman"/>
          <w:sz w:val="22"/>
          <w:szCs w:val="22"/>
        </w:rPr>
      </w:pPr>
      <w:r w:rsidRPr="00757349">
        <w:rPr>
          <w:rFonts w:ascii="Times New Roman" w:eastAsia="TimesNewRomanPSMT" w:hAnsi="Times New Roman" w:cs="Times New Roman"/>
          <w:sz w:val="22"/>
          <w:szCs w:val="22"/>
        </w:rPr>
        <w:t>Συνιστάται</w:t>
      </w:r>
      <w:r>
        <w:rPr>
          <w:rFonts w:ascii="Times New Roman" w:eastAsia="TimesNewRomanPSMT" w:hAnsi="Times New Roman" w:cs="Times New Roman"/>
          <w:sz w:val="22"/>
          <w:szCs w:val="22"/>
        </w:rPr>
        <w:t>,</w:t>
      </w:r>
      <w:r w:rsidRPr="00757349">
        <w:rPr>
          <w:rFonts w:ascii="Times New Roman" w:eastAsia="TimesNewRomanPSMT" w:hAnsi="Times New Roman" w:cs="Times New Roman"/>
          <w:sz w:val="22"/>
          <w:szCs w:val="22"/>
        </w:rPr>
        <w:t xml:space="preserve"> </w:t>
      </w:r>
      <w:r>
        <w:rPr>
          <w:rFonts w:ascii="Times New Roman" w:eastAsia="TimesNewRomanPSMT" w:hAnsi="Times New Roman" w:cs="Times New Roman"/>
          <w:sz w:val="22"/>
          <w:szCs w:val="22"/>
        </w:rPr>
        <w:t>επίσης,</w:t>
      </w:r>
      <w:r w:rsidRPr="00757349">
        <w:rPr>
          <w:rFonts w:ascii="Times New Roman" w:eastAsia="TimesNewRomanPSMT" w:hAnsi="Times New Roman" w:cs="Times New Roman"/>
          <w:sz w:val="22"/>
          <w:szCs w:val="22"/>
        </w:rPr>
        <w:t xml:space="preserve"> προσοχή κατά τη χρήση της φαιντανύλης στη γενική αναισθησία ή τη θεραπεία</w:t>
      </w:r>
      <w:r>
        <w:rPr>
          <w:rFonts w:ascii="Times New Roman" w:eastAsia="TimesNewRomanPSMT" w:hAnsi="Times New Roman" w:cs="Times New Roman"/>
          <w:sz w:val="22"/>
          <w:szCs w:val="22"/>
        </w:rPr>
        <w:t xml:space="preserve"> </w:t>
      </w:r>
      <w:r w:rsidRPr="00757349">
        <w:rPr>
          <w:rFonts w:ascii="Times New Roman" w:eastAsia="TimesNewRomanPSMT" w:hAnsi="Times New Roman" w:cs="Times New Roman"/>
          <w:sz w:val="22"/>
          <w:szCs w:val="22"/>
        </w:rPr>
        <w:t>του χρόνιου πόνου</w:t>
      </w:r>
      <w:r>
        <w:rPr>
          <w:rFonts w:ascii="TimesNewRomanPSMT" w:eastAsia="TimesNewRomanPSMT" w:hAnsi="Times New Roman" w:cs="TimesNewRomanPSMT"/>
          <w:sz w:val="22"/>
          <w:szCs w:val="22"/>
        </w:rPr>
        <w:t>.</w:t>
      </w:r>
    </w:p>
    <w:p w:rsidR="00757349" w:rsidRPr="008D1614" w:rsidRDefault="00757349" w:rsidP="00BC077C">
      <w:pPr>
        <w:jc w:val="both"/>
        <w:rPr>
          <w:rFonts w:ascii="Times New Roman" w:hAnsi="Times New Roman" w:cs="Times New Roman"/>
          <w:i/>
          <w:iCs/>
          <w:spacing w:val="1"/>
          <w:sz w:val="22"/>
          <w:szCs w:val="22"/>
          <w:u w:val="single"/>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Cs/>
          <w:spacing w:val="1"/>
          <w:sz w:val="22"/>
          <w:szCs w:val="22"/>
          <w:u w:val="single"/>
        </w:rPr>
        <w:t>Ειδικές Προφυλάξεις</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pacing w:val="3"/>
          <w:sz w:val="22"/>
          <w:szCs w:val="22"/>
        </w:rPr>
        <w:t>Λίθιο</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 xml:space="preserve">Σε µία ελεγχόµενη µε εικονικό φάρµακο µελέτη, σε υγιείς εθελοντές, η συνδυασµένη χορήγηση λιθίου και σερτραλίνης δε µετέβαλε σηµαντικά τη φαρµακοκινητική του λιθίου, αλλά είχε ως αποτέλεσµα αύξηση του τρόµου, σε σχέση µε το εικονικό φάρµακο, δηλώνοντας µια πιθανή </w:t>
      </w:r>
      <w:r w:rsidRPr="008D1614">
        <w:rPr>
          <w:rFonts w:ascii="Times New Roman" w:hAnsi="Times New Roman" w:cs="Times New Roman"/>
          <w:spacing w:val="-1"/>
          <w:sz w:val="22"/>
          <w:szCs w:val="22"/>
        </w:rPr>
        <w:t xml:space="preserve">φαρµακοδυναµική αλληλεπίδραση. Όταν συγχορηγείται σερτραλίνη µε λίθιο, οι ασθενείς </w:t>
      </w:r>
      <w:r w:rsidR="00757349">
        <w:rPr>
          <w:rFonts w:ascii="Times New Roman" w:hAnsi="Times New Roman" w:cs="Times New Roman"/>
          <w:spacing w:val="-1"/>
          <w:sz w:val="22"/>
          <w:szCs w:val="22"/>
        </w:rPr>
        <w:t xml:space="preserve">θα </w:t>
      </w:r>
      <w:r w:rsidRPr="008D1614">
        <w:rPr>
          <w:rFonts w:ascii="Times New Roman" w:hAnsi="Times New Roman" w:cs="Times New Roman"/>
          <w:spacing w:val="-1"/>
          <w:sz w:val="22"/>
          <w:szCs w:val="22"/>
        </w:rPr>
        <w:t xml:space="preserve">πρέπει </w:t>
      </w:r>
      <w:r w:rsidRPr="008D1614">
        <w:rPr>
          <w:rFonts w:ascii="Times New Roman" w:hAnsi="Times New Roman" w:cs="Times New Roman"/>
          <w:spacing w:val="-1"/>
          <w:sz w:val="22"/>
          <w:szCs w:val="22"/>
        </w:rPr>
        <w:lastRenderedPageBreak/>
        <w:t xml:space="preserve">να </w:t>
      </w:r>
      <w:r w:rsidRPr="008D1614">
        <w:rPr>
          <w:rFonts w:ascii="Times New Roman" w:hAnsi="Times New Roman" w:cs="Times New Roman"/>
          <w:sz w:val="22"/>
          <w:szCs w:val="22"/>
        </w:rPr>
        <w:t>παρακολουθούνται κατάλληλα.</w:t>
      </w:r>
    </w:p>
    <w:p w:rsidR="00EF03B9" w:rsidRPr="008D1614" w:rsidRDefault="00EF03B9" w:rsidP="00BC077C">
      <w:pPr>
        <w:jc w:val="both"/>
        <w:rPr>
          <w:rFonts w:ascii="Times New Roman" w:hAnsi="Times New Roman" w:cs="Times New Roman"/>
          <w:i/>
          <w:iCs/>
          <w:spacing w:val="-2"/>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pacing w:val="-2"/>
          <w:sz w:val="22"/>
          <w:szCs w:val="22"/>
        </w:rPr>
        <w:t>Φαινυτοΐνη</w:t>
      </w:r>
    </w:p>
    <w:p w:rsidR="00E273C6" w:rsidRPr="00760BDE"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Μία ελεγχόµενη µε εικονικό φάρµακο µελέτη σε υγιείς εθελοντές υποδηλώνει</w:t>
      </w:r>
      <w:r w:rsidR="00760BDE">
        <w:rPr>
          <w:rFonts w:ascii="Times New Roman" w:hAnsi="Times New Roman" w:cs="Times New Roman"/>
          <w:sz w:val="22"/>
          <w:szCs w:val="22"/>
        </w:rPr>
        <w:t>,</w:t>
      </w:r>
      <w:r w:rsidRPr="008D1614">
        <w:rPr>
          <w:rFonts w:ascii="Times New Roman" w:hAnsi="Times New Roman" w:cs="Times New Roman"/>
          <w:sz w:val="22"/>
          <w:szCs w:val="22"/>
        </w:rPr>
        <w:t xml:space="preserve"> ότι η χρόνια χορήγηση σερτραλίνης 200 mg ηµερησίως, δεν προκαλεί κλινικά σηµαντική αναστολή του </w:t>
      </w:r>
      <w:r w:rsidRPr="008D1614">
        <w:rPr>
          <w:rFonts w:ascii="Times New Roman" w:hAnsi="Times New Roman" w:cs="Times New Roman"/>
          <w:spacing w:val="-1"/>
          <w:sz w:val="22"/>
          <w:szCs w:val="22"/>
        </w:rPr>
        <w:t>µεταβολισµού της φαινυτοΐνης. Παρ</w:t>
      </w:r>
      <w:r w:rsidR="00760BDE">
        <w:rPr>
          <w:rFonts w:ascii="Times New Roman" w:hAnsi="Times New Roman" w:cs="Times New Roman"/>
          <w:spacing w:val="-1"/>
          <w:sz w:val="22"/>
          <w:szCs w:val="22"/>
        </w:rPr>
        <w:t xml:space="preserve">’ </w:t>
      </w:r>
      <w:r w:rsidRPr="008D1614">
        <w:rPr>
          <w:rFonts w:ascii="Times New Roman" w:hAnsi="Times New Roman" w:cs="Times New Roman"/>
          <w:spacing w:val="-1"/>
          <w:sz w:val="22"/>
          <w:szCs w:val="22"/>
        </w:rPr>
        <w:t xml:space="preserve">όλα αυτά, καθώς έχουν εµφανιστεί κάποια περιστατικά µε υψηλή </w:t>
      </w:r>
      <w:r w:rsidRPr="008D1614">
        <w:rPr>
          <w:rFonts w:ascii="Times New Roman" w:hAnsi="Times New Roman" w:cs="Times New Roman"/>
          <w:sz w:val="22"/>
          <w:szCs w:val="22"/>
        </w:rPr>
        <w:t>έκθεση στη φαινυτοΐνη σε ασθενείς που λαµβάνουν σερτραλίνη, συνιστάται ο έλεγχος των συγκεντρώσεων της φαινυτοΐνης στο πλάσµα, κατά την έναρξη της θεραπείας µε σερτραλίνη, µε κατάλληλες προσαρµογές της δόσης της φαινυτοΐνης. Επιπρόσθετα, συγχορήγηση φαινυτοΐνης µπορεί να προκαλέσει µείωση στα επίπεδα σερτραλίνης στο πλάσµα</w:t>
      </w:r>
      <w:r w:rsidRPr="00760BDE">
        <w:rPr>
          <w:rFonts w:ascii="Times New Roman" w:hAnsi="Times New Roman" w:cs="Times New Roman"/>
          <w:sz w:val="22"/>
          <w:szCs w:val="22"/>
        </w:rPr>
        <w:t>.</w:t>
      </w:r>
      <w:r w:rsidR="00760BDE" w:rsidRPr="00760BDE">
        <w:rPr>
          <w:rFonts w:ascii="Times New Roman" w:hAnsi="Times New Roman" w:cs="Times New Roman"/>
          <w:sz w:val="22"/>
          <w:szCs w:val="22"/>
        </w:rPr>
        <w:t xml:space="preserve"> </w:t>
      </w:r>
      <w:r w:rsidR="00760BDE" w:rsidRPr="00760BDE">
        <w:rPr>
          <w:rStyle w:val="hps"/>
          <w:rFonts w:ascii="Times New Roman" w:hAnsi="Times New Roman" w:cs="Times New Roman"/>
          <w:color w:val="333333"/>
          <w:sz w:val="22"/>
          <w:szCs w:val="22"/>
        </w:rPr>
        <w:t>Δεν μπορεί να</w:t>
      </w:r>
      <w:r w:rsidR="00760BDE" w:rsidRPr="00760BDE">
        <w:rPr>
          <w:rFonts w:ascii="Times New Roman" w:hAnsi="Times New Roman" w:cs="Times New Roman"/>
          <w:color w:val="333333"/>
          <w:sz w:val="22"/>
          <w:szCs w:val="22"/>
        </w:rPr>
        <w:t xml:space="preserve"> </w:t>
      </w:r>
      <w:r w:rsidR="00760BDE" w:rsidRPr="00760BDE">
        <w:rPr>
          <w:rStyle w:val="hps"/>
          <w:rFonts w:ascii="Times New Roman" w:hAnsi="Times New Roman" w:cs="Times New Roman"/>
          <w:color w:val="333333"/>
          <w:sz w:val="22"/>
          <w:szCs w:val="22"/>
        </w:rPr>
        <w:t>αποκλεισ</w:t>
      </w:r>
      <w:r w:rsidR="00760BDE">
        <w:rPr>
          <w:rStyle w:val="hps"/>
          <w:rFonts w:ascii="Times New Roman" w:hAnsi="Times New Roman" w:cs="Times New Roman"/>
          <w:color w:val="333333"/>
          <w:sz w:val="22"/>
          <w:szCs w:val="22"/>
        </w:rPr>
        <w:t>τ</w:t>
      </w:r>
      <w:r w:rsidR="00760BDE" w:rsidRPr="00760BDE">
        <w:rPr>
          <w:rStyle w:val="hps"/>
          <w:rFonts w:ascii="Times New Roman" w:hAnsi="Times New Roman" w:cs="Times New Roman"/>
          <w:color w:val="333333"/>
          <w:sz w:val="22"/>
          <w:szCs w:val="22"/>
        </w:rPr>
        <w:t>εί ότι άλλοι</w:t>
      </w:r>
      <w:r w:rsidR="00760BDE" w:rsidRPr="00760BDE">
        <w:rPr>
          <w:rFonts w:ascii="Times New Roman" w:hAnsi="Times New Roman" w:cs="Times New Roman"/>
          <w:color w:val="333333"/>
          <w:sz w:val="22"/>
          <w:szCs w:val="22"/>
        </w:rPr>
        <w:t xml:space="preserve"> </w:t>
      </w:r>
      <w:r w:rsidR="00760BDE" w:rsidRPr="00760BDE">
        <w:rPr>
          <w:rStyle w:val="hps"/>
          <w:rFonts w:ascii="Times New Roman" w:hAnsi="Times New Roman" w:cs="Times New Roman"/>
          <w:color w:val="333333"/>
          <w:sz w:val="22"/>
          <w:szCs w:val="22"/>
        </w:rPr>
        <w:t>επαγωγείς του CYP3A4</w:t>
      </w:r>
      <w:r w:rsidR="00760BDE" w:rsidRPr="00760BDE">
        <w:rPr>
          <w:rFonts w:ascii="Times New Roman" w:hAnsi="Times New Roman" w:cs="Times New Roman"/>
          <w:color w:val="333333"/>
          <w:sz w:val="22"/>
          <w:szCs w:val="22"/>
        </w:rPr>
        <w:t xml:space="preserve">, </w:t>
      </w:r>
      <w:r w:rsidR="00760BDE" w:rsidRPr="00760BDE">
        <w:rPr>
          <w:rStyle w:val="hps"/>
          <w:rFonts w:ascii="Times New Roman" w:hAnsi="Times New Roman" w:cs="Times New Roman"/>
          <w:color w:val="333333"/>
          <w:sz w:val="22"/>
          <w:szCs w:val="22"/>
        </w:rPr>
        <w:t>π.χ.</w:t>
      </w:r>
      <w:r w:rsidR="00760BDE" w:rsidRPr="00760BDE">
        <w:rPr>
          <w:rFonts w:ascii="Times New Roman" w:hAnsi="Times New Roman" w:cs="Times New Roman"/>
          <w:color w:val="333333"/>
          <w:sz w:val="22"/>
          <w:szCs w:val="22"/>
        </w:rPr>
        <w:t xml:space="preserve"> </w:t>
      </w:r>
      <w:r w:rsidR="00760BDE">
        <w:rPr>
          <w:rFonts w:ascii="Times New Roman" w:hAnsi="Times New Roman" w:cs="Times New Roman"/>
          <w:color w:val="333333"/>
          <w:sz w:val="22"/>
          <w:szCs w:val="22"/>
        </w:rPr>
        <w:t xml:space="preserve">η </w:t>
      </w:r>
      <w:r w:rsidR="00760BDE" w:rsidRPr="00760BDE">
        <w:rPr>
          <w:rStyle w:val="hps"/>
          <w:rFonts w:ascii="Times New Roman" w:hAnsi="Times New Roman" w:cs="Times New Roman"/>
          <w:color w:val="333333"/>
          <w:sz w:val="22"/>
          <w:szCs w:val="22"/>
        </w:rPr>
        <w:t>φαινοβαρβιτάλη</w:t>
      </w:r>
      <w:r w:rsidR="00760BDE" w:rsidRPr="00760BDE">
        <w:rPr>
          <w:rFonts w:ascii="Times New Roman" w:hAnsi="Times New Roman" w:cs="Times New Roman"/>
          <w:color w:val="333333"/>
          <w:sz w:val="22"/>
          <w:szCs w:val="22"/>
        </w:rPr>
        <w:t xml:space="preserve">, </w:t>
      </w:r>
      <w:r w:rsidR="00760BDE">
        <w:rPr>
          <w:rFonts w:ascii="Times New Roman" w:hAnsi="Times New Roman" w:cs="Times New Roman"/>
          <w:color w:val="333333"/>
          <w:sz w:val="22"/>
          <w:szCs w:val="22"/>
        </w:rPr>
        <w:t xml:space="preserve">η </w:t>
      </w:r>
      <w:r w:rsidR="00760BDE" w:rsidRPr="00760BDE">
        <w:rPr>
          <w:rStyle w:val="hps"/>
          <w:rFonts w:ascii="Times New Roman" w:hAnsi="Times New Roman" w:cs="Times New Roman"/>
          <w:color w:val="333333"/>
          <w:sz w:val="22"/>
          <w:szCs w:val="22"/>
        </w:rPr>
        <w:t>καρβαμαζεπίνη</w:t>
      </w:r>
      <w:r w:rsidR="00760BDE" w:rsidRPr="00760BDE">
        <w:rPr>
          <w:rFonts w:ascii="Times New Roman" w:hAnsi="Times New Roman" w:cs="Times New Roman"/>
          <w:color w:val="333333"/>
          <w:sz w:val="22"/>
          <w:szCs w:val="22"/>
        </w:rPr>
        <w:t xml:space="preserve">, </w:t>
      </w:r>
      <w:r w:rsidR="00760BDE">
        <w:rPr>
          <w:rFonts w:ascii="Times New Roman" w:hAnsi="Times New Roman" w:cs="Times New Roman"/>
          <w:color w:val="333333"/>
          <w:sz w:val="22"/>
          <w:szCs w:val="22"/>
        </w:rPr>
        <w:t xml:space="preserve">το </w:t>
      </w:r>
      <w:r w:rsidR="00760BDE" w:rsidRPr="008D1614">
        <w:rPr>
          <w:rFonts w:ascii="Times New Roman" w:hAnsi="Times New Roman" w:cs="Times New Roman"/>
          <w:spacing w:val="-3"/>
          <w:sz w:val="22"/>
          <w:szCs w:val="22"/>
          <w:lang w:val="en-US"/>
        </w:rPr>
        <w:t>St</w:t>
      </w:r>
      <w:r w:rsidR="00760BDE" w:rsidRPr="008D1614">
        <w:rPr>
          <w:rFonts w:ascii="Times New Roman" w:hAnsi="Times New Roman" w:cs="Times New Roman"/>
          <w:spacing w:val="-3"/>
          <w:sz w:val="22"/>
          <w:szCs w:val="22"/>
        </w:rPr>
        <w:t xml:space="preserve">. </w:t>
      </w:r>
      <w:proofErr w:type="gramStart"/>
      <w:r w:rsidR="00760BDE" w:rsidRPr="008D1614">
        <w:rPr>
          <w:rFonts w:ascii="Times New Roman" w:hAnsi="Times New Roman" w:cs="Times New Roman"/>
          <w:spacing w:val="-3"/>
          <w:sz w:val="22"/>
          <w:szCs w:val="22"/>
          <w:lang w:val="en-US"/>
        </w:rPr>
        <w:t>John</w:t>
      </w:r>
      <w:r w:rsidR="00760BDE" w:rsidRPr="008D1614">
        <w:rPr>
          <w:rFonts w:ascii="Times New Roman" w:hAnsi="Times New Roman" w:cs="Times New Roman"/>
          <w:spacing w:val="-3"/>
          <w:sz w:val="22"/>
          <w:szCs w:val="22"/>
        </w:rPr>
        <w:t>’</w:t>
      </w:r>
      <w:r w:rsidR="00760BDE" w:rsidRPr="008D1614">
        <w:rPr>
          <w:rFonts w:ascii="Times New Roman" w:hAnsi="Times New Roman" w:cs="Times New Roman"/>
          <w:spacing w:val="-3"/>
          <w:sz w:val="22"/>
          <w:szCs w:val="22"/>
          <w:lang w:val="en-US"/>
        </w:rPr>
        <w:t>s</w:t>
      </w:r>
      <w:r w:rsidR="00760BDE" w:rsidRPr="008D1614">
        <w:rPr>
          <w:rFonts w:ascii="Times New Roman" w:hAnsi="Times New Roman" w:cs="Times New Roman"/>
          <w:spacing w:val="-3"/>
          <w:sz w:val="22"/>
          <w:szCs w:val="22"/>
        </w:rPr>
        <w:t xml:space="preserve"> </w:t>
      </w:r>
      <w:r w:rsidR="00760BDE" w:rsidRPr="008D1614">
        <w:rPr>
          <w:rFonts w:ascii="Times New Roman" w:hAnsi="Times New Roman" w:cs="Times New Roman"/>
          <w:spacing w:val="-3"/>
          <w:sz w:val="22"/>
          <w:szCs w:val="22"/>
          <w:lang w:val="en-US"/>
        </w:rPr>
        <w:t>Wort</w:t>
      </w:r>
      <w:r w:rsidR="00760BDE" w:rsidRPr="00760BDE">
        <w:rPr>
          <w:rFonts w:ascii="Times New Roman" w:hAnsi="Times New Roman" w:cs="Times New Roman"/>
          <w:color w:val="333333"/>
          <w:sz w:val="22"/>
          <w:szCs w:val="22"/>
        </w:rPr>
        <w:t xml:space="preserve">, </w:t>
      </w:r>
      <w:r w:rsidR="00760BDE" w:rsidRPr="00760BDE">
        <w:rPr>
          <w:rStyle w:val="hps"/>
          <w:rFonts w:ascii="Times New Roman" w:hAnsi="Times New Roman" w:cs="Times New Roman"/>
          <w:color w:val="333333"/>
          <w:sz w:val="22"/>
          <w:szCs w:val="22"/>
        </w:rPr>
        <w:t>η ριφαμπικίνη</w:t>
      </w:r>
      <w:r w:rsidR="00760BDE" w:rsidRPr="00760BDE">
        <w:rPr>
          <w:rFonts w:ascii="Times New Roman" w:hAnsi="Times New Roman" w:cs="Times New Roman"/>
          <w:color w:val="333333"/>
          <w:sz w:val="22"/>
          <w:szCs w:val="22"/>
        </w:rPr>
        <w:t xml:space="preserve"> </w:t>
      </w:r>
      <w:r w:rsidR="00760BDE" w:rsidRPr="00760BDE">
        <w:rPr>
          <w:rStyle w:val="hps"/>
          <w:rFonts w:ascii="Times New Roman" w:hAnsi="Times New Roman" w:cs="Times New Roman"/>
          <w:color w:val="333333"/>
          <w:sz w:val="22"/>
          <w:szCs w:val="22"/>
        </w:rPr>
        <w:t>μπορ</w:t>
      </w:r>
      <w:r w:rsidR="00760BDE">
        <w:rPr>
          <w:rStyle w:val="hps"/>
          <w:rFonts w:ascii="Times New Roman" w:hAnsi="Times New Roman" w:cs="Times New Roman"/>
          <w:color w:val="333333"/>
          <w:sz w:val="22"/>
          <w:szCs w:val="22"/>
        </w:rPr>
        <w:t>ούν</w:t>
      </w:r>
      <w:r w:rsidR="00760BDE" w:rsidRPr="00760BDE">
        <w:rPr>
          <w:rStyle w:val="hps"/>
          <w:rFonts w:ascii="Times New Roman" w:hAnsi="Times New Roman" w:cs="Times New Roman"/>
          <w:color w:val="333333"/>
          <w:sz w:val="22"/>
          <w:szCs w:val="22"/>
        </w:rPr>
        <w:t xml:space="preserve"> να προκαλέσ</w:t>
      </w:r>
      <w:r w:rsidR="00760BDE">
        <w:rPr>
          <w:rStyle w:val="hps"/>
          <w:rFonts w:ascii="Times New Roman" w:hAnsi="Times New Roman" w:cs="Times New Roman"/>
          <w:color w:val="333333"/>
          <w:sz w:val="22"/>
          <w:szCs w:val="22"/>
        </w:rPr>
        <w:t>ουν</w:t>
      </w:r>
      <w:r w:rsidR="00760BDE" w:rsidRPr="00760BDE">
        <w:rPr>
          <w:rStyle w:val="hps"/>
          <w:rFonts w:ascii="Times New Roman" w:hAnsi="Times New Roman" w:cs="Times New Roman"/>
          <w:color w:val="333333"/>
          <w:sz w:val="22"/>
          <w:szCs w:val="22"/>
        </w:rPr>
        <w:t xml:space="preserve"> μείωση</w:t>
      </w:r>
      <w:r w:rsidR="00760BDE" w:rsidRPr="00760BDE">
        <w:rPr>
          <w:rFonts w:ascii="Times New Roman" w:hAnsi="Times New Roman" w:cs="Times New Roman"/>
          <w:color w:val="333333"/>
          <w:sz w:val="22"/>
          <w:szCs w:val="22"/>
        </w:rPr>
        <w:t xml:space="preserve"> </w:t>
      </w:r>
      <w:r w:rsidR="00760BDE">
        <w:rPr>
          <w:rFonts w:ascii="Times New Roman" w:hAnsi="Times New Roman" w:cs="Times New Roman"/>
          <w:color w:val="333333"/>
          <w:sz w:val="22"/>
          <w:szCs w:val="22"/>
        </w:rPr>
        <w:t xml:space="preserve">των επιπέδων </w:t>
      </w:r>
      <w:r w:rsidR="00760BDE" w:rsidRPr="00760BDE">
        <w:rPr>
          <w:rStyle w:val="hps"/>
          <w:rFonts w:ascii="Times New Roman" w:hAnsi="Times New Roman" w:cs="Times New Roman"/>
          <w:color w:val="333333"/>
          <w:sz w:val="22"/>
          <w:szCs w:val="22"/>
        </w:rPr>
        <w:t>σερτραλίνης</w:t>
      </w:r>
      <w:r w:rsidR="00760BDE" w:rsidRPr="00760BDE">
        <w:rPr>
          <w:rFonts w:ascii="Times New Roman" w:hAnsi="Times New Roman" w:cs="Times New Roman"/>
          <w:color w:val="333333"/>
          <w:sz w:val="22"/>
          <w:szCs w:val="22"/>
        </w:rPr>
        <w:t xml:space="preserve"> </w:t>
      </w:r>
      <w:r w:rsidR="00760BDE" w:rsidRPr="00760BDE">
        <w:rPr>
          <w:rStyle w:val="hps"/>
          <w:rFonts w:ascii="Times New Roman" w:hAnsi="Times New Roman" w:cs="Times New Roman"/>
          <w:color w:val="333333"/>
          <w:sz w:val="22"/>
          <w:szCs w:val="22"/>
        </w:rPr>
        <w:t>στο πλάσμα</w:t>
      </w:r>
      <w:r w:rsidR="00760BDE" w:rsidRPr="00760BDE">
        <w:rPr>
          <w:rFonts w:ascii="Times New Roman" w:hAnsi="Times New Roman" w:cs="Times New Roman"/>
          <w:color w:val="333333"/>
          <w:sz w:val="22"/>
          <w:szCs w:val="22"/>
        </w:rPr>
        <w:t>.</w:t>
      </w:r>
      <w:proofErr w:type="gramEnd"/>
    </w:p>
    <w:p w:rsidR="00EF03B9" w:rsidRPr="008D1614" w:rsidRDefault="00EF03B9" w:rsidP="00BC077C">
      <w:pPr>
        <w:jc w:val="both"/>
        <w:rPr>
          <w:rFonts w:ascii="Times New Roman" w:hAnsi="Times New Roman" w:cs="Times New Roman"/>
          <w:i/>
          <w:iCs/>
          <w:spacing w:val="-1"/>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pacing w:val="-1"/>
          <w:sz w:val="22"/>
          <w:szCs w:val="22"/>
        </w:rPr>
        <w:t>Τριπτάνες</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 xml:space="preserve">Έχουν υπάρξει σπάνιες αναφορές, µετά την κυκλοφορία του προϊόντος στην αγορά, που περιγράφουν ασθενείς µε αδυναµία, αυξηµένα αντανακλαστικά, ασυνέργεια, σύγχυση, άγχος και διέγερση, </w:t>
      </w:r>
      <w:r w:rsidR="00E64E92">
        <w:rPr>
          <w:rFonts w:ascii="Times New Roman" w:hAnsi="Times New Roman" w:cs="Times New Roman"/>
          <w:sz w:val="22"/>
          <w:szCs w:val="22"/>
        </w:rPr>
        <w:t>έπειτα</w:t>
      </w:r>
      <w:r w:rsidR="00E64E92" w:rsidRPr="008D1614">
        <w:rPr>
          <w:rFonts w:ascii="Times New Roman" w:hAnsi="Times New Roman" w:cs="Times New Roman"/>
          <w:sz w:val="22"/>
          <w:szCs w:val="22"/>
        </w:rPr>
        <w:t xml:space="preserve"> </w:t>
      </w:r>
      <w:r w:rsidRPr="008D1614">
        <w:rPr>
          <w:rFonts w:ascii="Times New Roman" w:hAnsi="Times New Roman" w:cs="Times New Roman"/>
          <w:sz w:val="22"/>
          <w:szCs w:val="22"/>
        </w:rPr>
        <w:t>από λήψη σερτραλίνης και σουµατριπτάνης. Συµπτώµατα σεροτονινεργικού συνδρόµου µπορεί επίσης να εµφανιστούν µε άλλα προϊόντα της ίδιας κατηγορίας (τριπτάνες). Εφόσον δικαιολογείται κλινικώς η ταυτόχρονη θεραπεία σερτραλίνης και τριπτανών, συνιστάται η κατάλληλη παρακολούθηση του ασθενούς (βλ. παράγραφο 4.4).</w:t>
      </w:r>
    </w:p>
    <w:p w:rsidR="00EF03B9" w:rsidRPr="008D1614" w:rsidRDefault="00EF03B9" w:rsidP="00BC077C">
      <w:pPr>
        <w:jc w:val="both"/>
        <w:rPr>
          <w:rFonts w:ascii="Times New Roman" w:hAnsi="Times New Roman" w:cs="Times New Roman"/>
          <w:i/>
          <w:iCs/>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z w:val="22"/>
          <w:szCs w:val="22"/>
        </w:rPr>
        <w:t>Βαρφαρίνη</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 xml:space="preserve">Συγχορήγηση σερτραλίνης, 200 mg ηµερησίως, µε βαρφαρίνη είχε ως αποτέλεσµα µικρή, αλλά στατιστικά σηµαντική, αύξηση του χρόνου προθροµβίνης, που µπορεί σε ορισµένες, σπάνιες </w:t>
      </w:r>
      <w:r w:rsidRPr="008D1614">
        <w:rPr>
          <w:rFonts w:ascii="Times New Roman" w:hAnsi="Times New Roman" w:cs="Times New Roman"/>
          <w:spacing w:val="-1"/>
          <w:sz w:val="22"/>
          <w:szCs w:val="22"/>
        </w:rPr>
        <w:t xml:space="preserve">περιπτώσεις να προκαλέσει αστάθεια στην τιµή του INR. Κατά συνέπεια, ο χρόνος προθροµβίνης θα </w:t>
      </w:r>
      <w:r w:rsidRPr="008D1614">
        <w:rPr>
          <w:rFonts w:ascii="Times New Roman" w:hAnsi="Times New Roman" w:cs="Times New Roman"/>
          <w:sz w:val="22"/>
          <w:szCs w:val="22"/>
        </w:rPr>
        <w:t>πρέπει να ελέγχεται προσεκτικά κατά την έναρξη ή τη διακοπή της θεραπείας µε σερτραλίνη.</w:t>
      </w:r>
    </w:p>
    <w:p w:rsidR="00EF03B9" w:rsidRPr="008D1614" w:rsidRDefault="00EF03B9" w:rsidP="00BC077C">
      <w:pPr>
        <w:jc w:val="both"/>
        <w:rPr>
          <w:rFonts w:ascii="Times New Roman" w:hAnsi="Times New Roman" w:cs="Times New Roman"/>
          <w:i/>
          <w:iCs/>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z w:val="22"/>
          <w:szCs w:val="22"/>
        </w:rPr>
        <w:t>Άλλες φαρµακευτικές αλληλεπιδράσεις, διγοξίνη, ατενολόλη, σιµετιδίνη</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pacing w:val="-1"/>
          <w:sz w:val="22"/>
          <w:szCs w:val="22"/>
        </w:rPr>
        <w:t xml:space="preserve">Η συγχορήγηση µε σιµετιδίνη προκάλεσε σηµαντική µείωση στην κάθαρση της σερτραλίνης. Η κλινική σηµασία αυτών των µεταβολών δεν είναι γνωστή. Η σερτραλίνη δεν είχε επίδραση πάνω στη β-αδρενεργική ανασταλτική ικανότητα της ατενολόλης. ∆εν παρατηρήθηκε αλληλεπίδραση </w:t>
      </w:r>
      <w:r w:rsidRPr="008D1614">
        <w:rPr>
          <w:rFonts w:ascii="Times New Roman" w:hAnsi="Times New Roman" w:cs="Times New Roman"/>
          <w:sz w:val="22"/>
          <w:szCs w:val="22"/>
        </w:rPr>
        <w:t>µεταξύ της σερτραλίνης, 200 mg ηµερησίως</w:t>
      </w:r>
      <w:r w:rsidR="00FE12F3">
        <w:rPr>
          <w:rFonts w:ascii="Times New Roman" w:hAnsi="Times New Roman" w:cs="Times New Roman"/>
          <w:sz w:val="22"/>
          <w:szCs w:val="22"/>
        </w:rPr>
        <w:t>,</w:t>
      </w:r>
      <w:r w:rsidRPr="008D1614">
        <w:rPr>
          <w:rFonts w:ascii="Times New Roman" w:hAnsi="Times New Roman" w:cs="Times New Roman"/>
          <w:sz w:val="22"/>
          <w:szCs w:val="22"/>
        </w:rPr>
        <w:t xml:space="preserve"> και της διγοξίνης.</w:t>
      </w:r>
    </w:p>
    <w:p w:rsidR="00EF03B9" w:rsidRPr="008D1614" w:rsidRDefault="00EF03B9" w:rsidP="00BC077C">
      <w:pPr>
        <w:jc w:val="both"/>
        <w:rPr>
          <w:rFonts w:ascii="Times New Roman" w:hAnsi="Times New Roman" w:cs="Times New Roman"/>
          <w:i/>
          <w:iCs/>
          <w:spacing w:val="-1"/>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pacing w:val="-1"/>
          <w:sz w:val="22"/>
          <w:szCs w:val="22"/>
        </w:rPr>
        <w:t>Φάρµακα που επηρεάζουν τη λειτουργία των αιµοπεταλίων</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pacing w:val="1"/>
          <w:sz w:val="22"/>
          <w:szCs w:val="22"/>
        </w:rPr>
        <w:t>Ο κίνδυνος αιµορραγίας µπορεί να αυξάνεται</w:t>
      </w:r>
      <w:r w:rsidR="004B2477">
        <w:rPr>
          <w:rFonts w:ascii="Times New Roman" w:hAnsi="Times New Roman" w:cs="Times New Roman"/>
          <w:spacing w:val="1"/>
          <w:sz w:val="22"/>
          <w:szCs w:val="22"/>
        </w:rPr>
        <w:t>,</w:t>
      </w:r>
      <w:r w:rsidRPr="008D1614">
        <w:rPr>
          <w:rFonts w:ascii="Times New Roman" w:hAnsi="Times New Roman" w:cs="Times New Roman"/>
          <w:spacing w:val="1"/>
          <w:sz w:val="22"/>
          <w:szCs w:val="22"/>
        </w:rPr>
        <w:t xml:space="preserve"> όταν φάρµακα που επηρεάζουν τη λειτουργία των </w:t>
      </w:r>
      <w:r w:rsidRPr="008D1614">
        <w:rPr>
          <w:rFonts w:ascii="Times New Roman" w:hAnsi="Times New Roman" w:cs="Times New Roman"/>
          <w:spacing w:val="-1"/>
          <w:sz w:val="22"/>
          <w:szCs w:val="22"/>
        </w:rPr>
        <w:t xml:space="preserve">αιµοπεταλίων (π.χ. ΜΣΑΦ, ακετυλοσαλικυλικό οξύ και τικλοπιδίνη) ή άλλα φάρµακα που µπορεί να </w:t>
      </w:r>
      <w:r w:rsidRPr="008D1614">
        <w:rPr>
          <w:rFonts w:ascii="Times New Roman" w:hAnsi="Times New Roman" w:cs="Times New Roman"/>
          <w:sz w:val="22"/>
          <w:szCs w:val="22"/>
        </w:rPr>
        <w:t>αυξάνουν τον κίνδυνο αιµορραγίας συγχορηγούνται µε SSRIs, συµπεριλαµβανοµένης της σ</w:t>
      </w:r>
      <w:r w:rsidR="00EF03B9" w:rsidRPr="008D1614">
        <w:rPr>
          <w:rFonts w:ascii="Times New Roman" w:hAnsi="Times New Roman" w:cs="Times New Roman"/>
          <w:sz w:val="22"/>
          <w:szCs w:val="22"/>
        </w:rPr>
        <w:t>ερτραλίνης (βλ. παράγραφο 4.4).</w:t>
      </w:r>
    </w:p>
    <w:p w:rsidR="00EF03B9" w:rsidRPr="008D1614" w:rsidRDefault="00EF03B9" w:rsidP="00BC077C">
      <w:pPr>
        <w:jc w:val="both"/>
        <w:rPr>
          <w:rFonts w:ascii="Times New Roman" w:hAnsi="Times New Roman" w:cs="Times New Roman"/>
          <w:i/>
          <w:iCs/>
          <w:spacing w:val="-1"/>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pacing w:val="-1"/>
          <w:sz w:val="22"/>
          <w:szCs w:val="22"/>
        </w:rPr>
        <w:t>Φάρµακα που Μεταβολίζονται από το Κυτόχρωµα P450</w:t>
      </w:r>
    </w:p>
    <w:p w:rsidR="00E273C6"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 xml:space="preserve">Η σερτραλίνη µπορεί να δρα ως ήπιος-µέτριος αναστολέας του CYP 2D6. Η χρόνια χορήγηση </w:t>
      </w:r>
      <w:r w:rsidRPr="008D1614">
        <w:rPr>
          <w:rFonts w:ascii="Times New Roman" w:hAnsi="Times New Roman" w:cs="Times New Roman"/>
          <w:spacing w:val="-1"/>
          <w:sz w:val="22"/>
          <w:szCs w:val="22"/>
        </w:rPr>
        <w:t xml:space="preserve">σερτραλίνης, 50 mg ηµερησίως, έδειξε µέτρια αύξηση (µέση τιµή 23%-37%) των σταθεροποιηµένων επιπέδων στο πλάσµα </w:t>
      </w:r>
      <w:r w:rsidR="00B5427A">
        <w:rPr>
          <w:rFonts w:ascii="Times New Roman" w:hAnsi="Times New Roman" w:cs="Times New Roman"/>
          <w:spacing w:val="-1"/>
          <w:sz w:val="22"/>
          <w:szCs w:val="22"/>
        </w:rPr>
        <w:t>δεσιπραμίνης</w:t>
      </w:r>
      <w:r w:rsidRPr="008D1614">
        <w:rPr>
          <w:rFonts w:ascii="Times New Roman" w:hAnsi="Times New Roman" w:cs="Times New Roman"/>
          <w:spacing w:val="-1"/>
          <w:sz w:val="22"/>
          <w:szCs w:val="22"/>
        </w:rPr>
        <w:t xml:space="preserve"> (που αποτελεί δείκτη της δραστικότητας του ισοενζύµου CYP </w:t>
      </w:r>
      <w:r w:rsidRPr="008D1614">
        <w:rPr>
          <w:rFonts w:ascii="Times New Roman" w:hAnsi="Times New Roman" w:cs="Times New Roman"/>
          <w:sz w:val="22"/>
          <w:szCs w:val="22"/>
        </w:rPr>
        <w:t>2D6). Κλινικά σχετικές αλληλεπιδράσεις µπορεί να εµφανιστούν µε άλλα υποστρώµατα του CYP 2D6, µε στενό θεραπευτικό δείκτη, όπως τα αντιαρρυθµικά τάξης 1C, όπως η προπαφαινόνη και η φλεκαϊνίδη, τα τρικυκλικά αντικαταθλιπτικά (TCAs) και τα τυπικά αντιψυχωσικά, ειδικά σε υψηλότερα επίπεδα δόσεων σερτραλίνης.</w:t>
      </w:r>
    </w:p>
    <w:p w:rsidR="004B2477" w:rsidRPr="008D1614" w:rsidRDefault="004B2477" w:rsidP="00BC077C">
      <w:pPr>
        <w:jc w:val="both"/>
        <w:rPr>
          <w:rFonts w:ascii="Times New Roman" w:hAnsi="Times New Roman" w:cs="Times New Roman"/>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pacing w:val="-1"/>
          <w:sz w:val="22"/>
          <w:szCs w:val="22"/>
        </w:rPr>
        <w:t xml:space="preserve">Η σερτραλίνη δε δρα ως αναστολέας των CYP 3A4, CYP 2C9, CYP 2C19 και CYP 1A2 σε έναν </w:t>
      </w:r>
      <w:r w:rsidRPr="008D1614">
        <w:rPr>
          <w:rFonts w:ascii="Times New Roman" w:hAnsi="Times New Roman" w:cs="Times New Roman"/>
          <w:sz w:val="22"/>
          <w:szCs w:val="22"/>
        </w:rPr>
        <w:t xml:space="preserve">κλινικά σηµαντικό βαθµό. Αυτό έχει επιβεβαιωθεί µε µελέτες αλληλεπίδρασης </w:t>
      </w:r>
      <w:r w:rsidRPr="008D1614">
        <w:rPr>
          <w:rFonts w:ascii="Times New Roman" w:hAnsi="Times New Roman" w:cs="Times New Roman"/>
          <w:i/>
          <w:iCs/>
          <w:sz w:val="22"/>
          <w:szCs w:val="22"/>
        </w:rPr>
        <w:t xml:space="preserve">in vivo, </w:t>
      </w:r>
      <w:r w:rsidRPr="008D1614">
        <w:rPr>
          <w:rFonts w:ascii="Times New Roman" w:hAnsi="Times New Roman" w:cs="Times New Roman"/>
          <w:sz w:val="22"/>
          <w:szCs w:val="22"/>
        </w:rPr>
        <w:t>µε υποστρώµατα του CYP 3A4 (ενδογενής κορτιζόλη, καρβαµαζεπίνη, τερφεναδίνη, αλπραζολάµη),</w:t>
      </w:r>
      <w:r w:rsidR="007C429B" w:rsidRPr="008D1614">
        <w:rPr>
          <w:rFonts w:ascii="Times New Roman" w:hAnsi="Times New Roman" w:cs="Times New Roman"/>
          <w:sz w:val="22"/>
          <w:szCs w:val="22"/>
        </w:rPr>
        <w:t xml:space="preserve"> </w:t>
      </w:r>
      <w:r w:rsidR="00F251AF">
        <w:rPr>
          <w:rFonts w:ascii="Times New Roman" w:hAnsi="Times New Roman" w:cs="Times New Roman"/>
          <w:sz w:val="22"/>
          <w:szCs w:val="22"/>
        </w:rPr>
        <w:t xml:space="preserve">με το </w:t>
      </w:r>
      <w:r w:rsidRPr="008D1614">
        <w:rPr>
          <w:rFonts w:ascii="Times New Roman" w:hAnsi="Times New Roman" w:cs="Times New Roman"/>
          <w:sz w:val="22"/>
          <w:szCs w:val="22"/>
        </w:rPr>
        <w:t xml:space="preserve">υπόστρωµα του CYP 2C19, διαζεπάµη και </w:t>
      </w:r>
      <w:r w:rsidR="00F251AF">
        <w:rPr>
          <w:rFonts w:ascii="Times New Roman" w:hAnsi="Times New Roman" w:cs="Times New Roman"/>
          <w:sz w:val="22"/>
          <w:szCs w:val="22"/>
        </w:rPr>
        <w:t xml:space="preserve">με τα </w:t>
      </w:r>
      <w:r w:rsidRPr="008D1614">
        <w:rPr>
          <w:rFonts w:ascii="Times New Roman" w:hAnsi="Times New Roman" w:cs="Times New Roman"/>
          <w:sz w:val="22"/>
          <w:szCs w:val="22"/>
        </w:rPr>
        <w:t xml:space="preserve">υποστρώµατα του CYP 2C9, τολβουταµίδη, γλιβενκλαµίδη και φαινυτοΐνη. Μελέτες </w:t>
      </w:r>
      <w:r w:rsidRPr="008D1614">
        <w:rPr>
          <w:rFonts w:ascii="Times New Roman" w:hAnsi="Times New Roman" w:cs="Times New Roman"/>
          <w:i/>
          <w:iCs/>
          <w:sz w:val="22"/>
          <w:szCs w:val="22"/>
        </w:rPr>
        <w:t xml:space="preserve">in vitro </w:t>
      </w:r>
      <w:r w:rsidRPr="008D1614">
        <w:rPr>
          <w:rFonts w:ascii="Times New Roman" w:hAnsi="Times New Roman" w:cs="Times New Roman"/>
          <w:sz w:val="22"/>
          <w:szCs w:val="22"/>
        </w:rPr>
        <w:t>υποδεικνύουν ότι η σερτραλίνη έχει µικρή ή µηδενική δυνατότητα να αναστείλει το CYP 1Α2.</w:t>
      </w:r>
    </w:p>
    <w:p w:rsidR="00EF03B9" w:rsidRDefault="00EF03B9" w:rsidP="00BC077C">
      <w:pPr>
        <w:jc w:val="both"/>
        <w:rPr>
          <w:rFonts w:ascii="Times New Roman" w:hAnsi="Times New Roman" w:cs="Times New Roman"/>
          <w:iCs/>
          <w:spacing w:val="-1"/>
          <w:sz w:val="22"/>
          <w:szCs w:val="22"/>
        </w:rPr>
      </w:pPr>
    </w:p>
    <w:p w:rsidR="004B2477" w:rsidRPr="004B2477" w:rsidRDefault="004B2477" w:rsidP="004B2477">
      <w:pPr>
        <w:widowControl/>
        <w:jc w:val="both"/>
        <w:rPr>
          <w:rFonts w:ascii="Times New Roman" w:eastAsia="TimesNewRomanPSMT" w:hAnsi="Times New Roman" w:cs="Times New Roman"/>
          <w:sz w:val="22"/>
          <w:szCs w:val="22"/>
        </w:rPr>
      </w:pPr>
      <w:r w:rsidRPr="004B2477">
        <w:rPr>
          <w:rFonts w:ascii="Times New Roman" w:eastAsia="TimesNewRomanPSMT" w:hAnsi="Times New Roman" w:cs="Times New Roman"/>
          <w:sz w:val="22"/>
          <w:szCs w:val="22"/>
        </w:rPr>
        <w:t>Η πρόσληψη τριών ποτηριών χυμού γκρέιπφρουτ ημερησίως αύξησε τα επίπεδα της σερτραλίνης</w:t>
      </w:r>
    </w:p>
    <w:p w:rsidR="004B2477" w:rsidRPr="00DD22F2" w:rsidRDefault="004B2477" w:rsidP="004B2477">
      <w:pPr>
        <w:jc w:val="both"/>
        <w:rPr>
          <w:rFonts w:ascii="Times New Roman" w:hAnsi="Times New Roman" w:cs="Times New Roman"/>
          <w:i/>
          <w:iCs/>
          <w:spacing w:val="-1"/>
          <w:sz w:val="22"/>
          <w:szCs w:val="22"/>
        </w:rPr>
      </w:pPr>
      <w:r w:rsidRPr="004B2477">
        <w:rPr>
          <w:rFonts w:ascii="Times New Roman" w:eastAsia="TimesNewRomanPSMT" w:hAnsi="Times New Roman" w:cs="Times New Roman"/>
          <w:sz w:val="22"/>
          <w:szCs w:val="22"/>
        </w:rPr>
        <w:t>στο πλάσμα περίπου κατά 100% σε μια διασταυρούμενη μελέτη σε οκτώ υγιή άτομα από την</w:t>
      </w:r>
      <w:r>
        <w:rPr>
          <w:rFonts w:ascii="Times New Roman" w:eastAsia="TimesNewRomanPSMT" w:hAnsi="Times New Roman" w:cs="Times New Roman"/>
          <w:sz w:val="22"/>
          <w:szCs w:val="22"/>
        </w:rPr>
        <w:t xml:space="preserve"> </w:t>
      </w:r>
      <w:r w:rsidRPr="004B2477">
        <w:rPr>
          <w:rFonts w:ascii="Times New Roman" w:eastAsia="TimesNewRomanPSMT" w:hAnsi="Times New Roman" w:cs="Times New Roman"/>
          <w:sz w:val="22"/>
          <w:szCs w:val="22"/>
        </w:rPr>
        <w:t xml:space="preserve">Ιαπωνία. </w:t>
      </w:r>
      <w:r>
        <w:rPr>
          <w:rFonts w:ascii="Times New Roman" w:eastAsia="TimesNewRomanPSMT" w:hAnsi="Times New Roman" w:cs="Times New Roman"/>
          <w:sz w:val="22"/>
          <w:szCs w:val="22"/>
        </w:rPr>
        <w:t>Για το λόγο αυτό,</w:t>
      </w:r>
      <w:r w:rsidRPr="004B2477">
        <w:rPr>
          <w:rFonts w:ascii="Times New Roman" w:eastAsia="TimesNewRomanPSMT" w:hAnsi="Times New Roman" w:cs="Times New Roman"/>
          <w:sz w:val="22"/>
          <w:szCs w:val="22"/>
        </w:rPr>
        <w:t xml:space="preserve"> </w:t>
      </w:r>
      <w:r>
        <w:rPr>
          <w:rFonts w:ascii="Times New Roman" w:eastAsia="TimesNewRomanPSMT" w:hAnsi="Times New Roman" w:cs="Times New Roman"/>
          <w:sz w:val="22"/>
          <w:szCs w:val="22"/>
        </w:rPr>
        <w:t xml:space="preserve">η κατανάλωση χυμού </w:t>
      </w:r>
      <w:r w:rsidRPr="00DD22F2">
        <w:rPr>
          <w:rFonts w:ascii="Times New Roman" w:eastAsia="TimesNewRomanPSMT" w:hAnsi="Times New Roman" w:cs="Times New Roman"/>
          <w:sz w:val="22"/>
          <w:szCs w:val="22"/>
        </w:rPr>
        <w:t xml:space="preserve">γκρέιπφρουτ </w:t>
      </w:r>
      <w:r>
        <w:rPr>
          <w:rFonts w:ascii="Times New Roman" w:eastAsia="TimesNewRomanPSMT" w:hAnsi="Times New Roman" w:cs="Times New Roman"/>
          <w:sz w:val="22"/>
          <w:szCs w:val="22"/>
        </w:rPr>
        <w:t xml:space="preserve">θα πρέπει να αποφεύγεται κατά τη </w:t>
      </w:r>
      <w:r>
        <w:rPr>
          <w:rFonts w:ascii="Times New Roman" w:eastAsia="TimesNewRomanPSMT" w:hAnsi="Times New Roman" w:cs="Times New Roman"/>
          <w:sz w:val="22"/>
          <w:szCs w:val="22"/>
        </w:rPr>
        <w:lastRenderedPageBreak/>
        <w:t>διάρκεια θεραπείας με</w:t>
      </w:r>
      <w:r w:rsidRPr="00DD22F2">
        <w:rPr>
          <w:rFonts w:ascii="Times New Roman" w:eastAsia="TimesNewRomanPSMT" w:hAnsi="Times New Roman" w:cs="Times New Roman"/>
          <w:sz w:val="22"/>
          <w:szCs w:val="22"/>
        </w:rPr>
        <w:t xml:space="preserve"> σερτραλίνη (βλ. παράγραφο 4.</w:t>
      </w:r>
      <w:r>
        <w:rPr>
          <w:rFonts w:ascii="Times New Roman" w:eastAsia="TimesNewRomanPSMT" w:hAnsi="Times New Roman" w:cs="Times New Roman"/>
          <w:sz w:val="22"/>
          <w:szCs w:val="22"/>
        </w:rPr>
        <w:t>4</w:t>
      </w:r>
      <w:r w:rsidRPr="00DD22F2">
        <w:rPr>
          <w:rFonts w:ascii="Times New Roman" w:eastAsia="TimesNewRomanPSMT" w:hAnsi="Times New Roman" w:cs="Times New Roman"/>
          <w:sz w:val="22"/>
          <w:szCs w:val="22"/>
        </w:rPr>
        <w:t>).</w:t>
      </w:r>
    </w:p>
    <w:p w:rsidR="004B2477" w:rsidRDefault="004B2477" w:rsidP="004B2477">
      <w:pPr>
        <w:widowControl/>
        <w:jc w:val="both"/>
        <w:rPr>
          <w:rFonts w:ascii="Times New Roman" w:eastAsia="TimesNewRomanPSMT" w:hAnsi="Times New Roman" w:cs="Times New Roman"/>
          <w:sz w:val="22"/>
          <w:szCs w:val="22"/>
        </w:rPr>
      </w:pPr>
    </w:p>
    <w:p w:rsidR="004B2477" w:rsidRPr="00B11748" w:rsidRDefault="00B11748" w:rsidP="004B2477">
      <w:pPr>
        <w:widowControl/>
        <w:jc w:val="both"/>
        <w:rPr>
          <w:rFonts w:ascii="Times New Roman" w:eastAsia="TimesNewRomanPSMT" w:hAnsi="Times New Roman" w:cs="Times New Roman"/>
          <w:sz w:val="22"/>
          <w:szCs w:val="22"/>
        </w:rPr>
      </w:pPr>
      <w:r>
        <w:rPr>
          <w:rStyle w:val="hps"/>
          <w:rFonts w:ascii="Times New Roman" w:hAnsi="Times New Roman" w:cs="Times New Roman"/>
          <w:color w:val="333333"/>
          <w:sz w:val="22"/>
          <w:szCs w:val="22"/>
        </w:rPr>
        <w:t xml:space="preserve">Βάσει μιας </w:t>
      </w:r>
      <w:r w:rsidRPr="00B11748">
        <w:rPr>
          <w:rStyle w:val="hps"/>
          <w:rFonts w:ascii="Times New Roman" w:hAnsi="Times New Roman" w:cs="Times New Roman"/>
          <w:color w:val="333333"/>
          <w:sz w:val="22"/>
          <w:szCs w:val="22"/>
        </w:rPr>
        <w:t>μελέτη</w:t>
      </w:r>
      <w:r>
        <w:rPr>
          <w:rStyle w:val="hps"/>
          <w:rFonts w:ascii="Times New Roman" w:hAnsi="Times New Roman" w:cs="Times New Roman"/>
          <w:color w:val="333333"/>
          <w:sz w:val="22"/>
          <w:szCs w:val="22"/>
        </w:rPr>
        <w:t>ς</w:t>
      </w:r>
      <w:r w:rsidRPr="00B11748">
        <w:rPr>
          <w:rStyle w:val="hps"/>
          <w:rFonts w:ascii="Times New Roman" w:hAnsi="Times New Roman" w:cs="Times New Roman"/>
          <w:color w:val="333333"/>
          <w:sz w:val="22"/>
          <w:szCs w:val="22"/>
        </w:rPr>
        <w:t xml:space="preserve"> αλληλεπίδρασης</w:t>
      </w:r>
      <w:r w:rsidRPr="00B11748">
        <w:rPr>
          <w:rFonts w:ascii="Times New Roman" w:hAnsi="Times New Roman" w:cs="Times New Roman"/>
          <w:color w:val="333333"/>
          <w:sz w:val="22"/>
          <w:szCs w:val="22"/>
        </w:rPr>
        <w:t xml:space="preserve"> </w:t>
      </w:r>
      <w:r w:rsidRPr="00B11748">
        <w:rPr>
          <w:rStyle w:val="hps"/>
          <w:rFonts w:ascii="Times New Roman" w:hAnsi="Times New Roman" w:cs="Times New Roman"/>
          <w:color w:val="333333"/>
          <w:sz w:val="22"/>
          <w:szCs w:val="22"/>
        </w:rPr>
        <w:t>με χυμό</w:t>
      </w:r>
      <w:r w:rsidRPr="00B11748">
        <w:rPr>
          <w:rFonts w:ascii="Times New Roman" w:hAnsi="Times New Roman" w:cs="Times New Roman"/>
          <w:color w:val="333333"/>
          <w:sz w:val="22"/>
          <w:szCs w:val="22"/>
        </w:rPr>
        <w:t xml:space="preserve"> </w:t>
      </w:r>
      <w:r w:rsidRPr="00B11748">
        <w:rPr>
          <w:rStyle w:val="hps"/>
          <w:rFonts w:ascii="Times New Roman" w:hAnsi="Times New Roman" w:cs="Times New Roman"/>
          <w:color w:val="333333"/>
          <w:sz w:val="22"/>
          <w:szCs w:val="22"/>
        </w:rPr>
        <w:t>γκρέιπφρουτ</w:t>
      </w:r>
      <w:r w:rsidRPr="00B11748">
        <w:rPr>
          <w:rFonts w:ascii="Times New Roman" w:hAnsi="Times New Roman" w:cs="Times New Roman"/>
          <w:color w:val="333333"/>
          <w:sz w:val="22"/>
          <w:szCs w:val="22"/>
        </w:rPr>
        <w:t xml:space="preserve">, </w:t>
      </w:r>
      <w:r w:rsidRPr="00B11748">
        <w:rPr>
          <w:rStyle w:val="hps"/>
          <w:rFonts w:ascii="Times New Roman" w:hAnsi="Times New Roman" w:cs="Times New Roman"/>
          <w:color w:val="333333"/>
          <w:sz w:val="22"/>
          <w:szCs w:val="22"/>
        </w:rPr>
        <w:t>δεν μπορεί</w:t>
      </w:r>
      <w:r w:rsidRPr="00B11748">
        <w:rPr>
          <w:rFonts w:ascii="Times New Roman" w:hAnsi="Times New Roman" w:cs="Times New Roman"/>
          <w:color w:val="333333"/>
          <w:sz w:val="22"/>
          <w:szCs w:val="22"/>
        </w:rPr>
        <w:t xml:space="preserve"> </w:t>
      </w:r>
      <w:r w:rsidRPr="00B11748">
        <w:rPr>
          <w:rStyle w:val="hps"/>
          <w:rFonts w:ascii="Times New Roman" w:hAnsi="Times New Roman" w:cs="Times New Roman"/>
          <w:color w:val="333333"/>
          <w:sz w:val="22"/>
          <w:szCs w:val="22"/>
        </w:rPr>
        <w:t>να αποκλειστεί</w:t>
      </w:r>
      <w:r w:rsidRPr="00B11748">
        <w:rPr>
          <w:rFonts w:ascii="Times New Roman" w:hAnsi="Times New Roman" w:cs="Times New Roman"/>
          <w:color w:val="333333"/>
          <w:sz w:val="22"/>
          <w:szCs w:val="22"/>
        </w:rPr>
        <w:t xml:space="preserve"> </w:t>
      </w:r>
      <w:r w:rsidRPr="00B11748">
        <w:rPr>
          <w:rStyle w:val="hps"/>
          <w:rFonts w:ascii="Times New Roman" w:hAnsi="Times New Roman" w:cs="Times New Roman"/>
          <w:color w:val="333333"/>
          <w:sz w:val="22"/>
          <w:szCs w:val="22"/>
        </w:rPr>
        <w:t>ότι</w:t>
      </w:r>
      <w:r w:rsidRPr="00B11748">
        <w:rPr>
          <w:rFonts w:ascii="Times New Roman" w:hAnsi="Times New Roman" w:cs="Times New Roman"/>
          <w:color w:val="333333"/>
          <w:sz w:val="22"/>
          <w:szCs w:val="22"/>
        </w:rPr>
        <w:t xml:space="preserve"> </w:t>
      </w:r>
      <w:r w:rsidRPr="00B11748">
        <w:rPr>
          <w:rStyle w:val="hps"/>
          <w:rFonts w:ascii="Times New Roman" w:hAnsi="Times New Roman" w:cs="Times New Roman"/>
          <w:color w:val="333333"/>
          <w:sz w:val="22"/>
          <w:szCs w:val="22"/>
        </w:rPr>
        <w:t>η</w:t>
      </w:r>
      <w:r w:rsidRPr="00B11748">
        <w:rPr>
          <w:rFonts w:ascii="Times New Roman" w:hAnsi="Times New Roman" w:cs="Times New Roman"/>
          <w:color w:val="333333"/>
          <w:sz w:val="22"/>
          <w:szCs w:val="22"/>
        </w:rPr>
        <w:t xml:space="preserve"> </w:t>
      </w:r>
      <w:r w:rsidRPr="00B11748">
        <w:rPr>
          <w:rStyle w:val="hps"/>
          <w:rFonts w:ascii="Times New Roman" w:hAnsi="Times New Roman" w:cs="Times New Roman"/>
          <w:color w:val="333333"/>
          <w:sz w:val="22"/>
          <w:szCs w:val="22"/>
        </w:rPr>
        <w:t>ταυτόχρονη χορήγηση</w:t>
      </w:r>
      <w:r w:rsidRPr="00B11748">
        <w:rPr>
          <w:rFonts w:ascii="Times New Roman" w:hAnsi="Times New Roman" w:cs="Times New Roman"/>
          <w:color w:val="333333"/>
          <w:sz w:val="22"/>
          <w:szCs w:val="22"/>
        </w:rPr>
        <w:t xml:space="preserve"> </w:t>
      </w:r>
      <w:r w:rsidRPr="00B11748">
        <w:rPr>
          <w:rStyle w:val="hps"/>
          <w:rFonts w:ascii="Times New Roman" w:hAnsi="Times New Roman" w:cs="Times New Roman"/>
          <w:color w:val="333333"/>
          <w:sz w:val="22"/>
          <w:szCs w:val="22"/>
        </w:rPr>
        <w:t>σερτραλίνης</w:t>
      </w:r>
      <w:r w:rsidRPr="00B11748">
        <w:rPr>
          <w:rFonts w:ascii="Times New Roman" w:hAnsi="Times New Roman" w:cs="Times New Roman"/>
          <w:color w:val="333333"/>
          <w:sz w:val="22"/>
          <w:szCs w:val="22"/>
        </w:rPr>
        <w:t xml:space="preserve"> </w:t>
      </w:r>
      <w:r w:rsidRPr="00B11748">
        <w:rPr>
          <w:rStyle w:val="hps"/>
          <w:rFonts w:ascii="Times New Roman" w:hAnsi="Times New Roman" w:cs="Times New Roman"/>
          <w:color w:val="333333"/>
          <w:sz w:val="22"/>
          <w:szCs w:val="22"/>
        </w:rPr>
        <w:t>και</w:t>
      </w:r>
      <w:r w:rsidRPr="00B11748">
        <w:rPr>
          <w:rFonts w:ascii="Times New Roman" w:hAnsi="Times New Roman" w:cs="Times New Roman"/>
          <w:color w:val="333333"/>
          <w:sz w:val="22"/>
          <w:szCs w:val="22"/>
        </w:rPr>
        <w:t xml:space="preserve"> </w:t>
      </w:r>
      <w:r w:rsidRPr="00B11748">
        <w:rPr>
          <w:rStyle w:val="hps"/>
          <w:rFonts w:ascii="Times New Roman" w:hAnsi="Times New Roman" w:cs="Times New Roman"/>
          <w:color w:val="333333"/>
          <w:sz w:val="22"/>
          <w:szCs w:val="22"/>
        </w:rPr>
        <w:t>ισχυρ</w:t>
      </w:r>
      <w:r>
        <w:rPr>
          <w:rStyle w:val="hps"/>
          <w:rFonts w:ascii="Times New Roman" w:hAnsi="Times New Roman" w:cs="Times New Roman"/>
          <w:color w:val="333333"/>
          <w:sz w:val="22"/>
          <w:szCs w:val="22"/>
        </w:rPr>
        <w:t>ών</w:t>
      </w:r>
      <w:r w:rsidRPr="00B11748">
        <w:rPr>
          <w:rStyle w:val="hps"/>
          <w:rFonts w:ascii="Times New Roman" w:hAnsi="Times New Roman" w:cs="Times New Roman"/>
          <w:color w:val="333333"/>
          <w:sz w:val="22"/>
          <w:szCs w:val="22"/>
        </w:rPr>
        <w:t xml:space="preserve"> </w:t>
      </w:r>
      <w:r>
        <w:rPr>
          <w:rStyle w:val="hps"/>
          <w:rFonts w:ascii="Times New Roman" w:hAnsi="Times New Roman" w:cs="Times New Roman"/>
          <w:color w:val="333333"/>
          <w:sz w:val="22"/>
          <w:szCs w:val="22"/>
        </w:rPr>
        <w:t>αναστολέων</w:t>
      </w:r>
      <w:r w:rsidRPr="00B11748">
        <w:rPr>
          <w:rStyle w:val="hps"/>
          <w:rFonts w:ascii="Times New Roman" w:hAnsi="Times New Roman" w:cs="Times New Roman"/>
          <w:color w:val="333333"/>
          <w:sz w:val="22"/>
          <w:szCs w:val="22"/>
        </w:rPr>
        <w:t xml:space="preserve"> του CYP3A4</w:t>
      </w:r>
      <w:r w:rsidRPr="00B11748">
        <w:rPr>
          <w:rFonts w:ascii="Times New Roman" w:hAnsi="Times New Roman" w:cs="Times New Roman"/>
          <w:color w:val="333333"/>
          <w:sz w:val="22"/>
          <w:szCs w:val="22"/>
        </w:rPr>
        <w:t xml:space="preserve">, </w:t>
      </w:r>
      <w:r w:rsidRPr="00B11748">
        <w:rPr>
          <w:rStyle w:val="hps"/>
          <w:rFonts w:ascii="Times New Roman" w:hAnsi="Times New Roman" w:cs="Times New Roman"/>
          <w:color w:val="333333"/>
          <w:sz w:val="22"/>
          <w:szCs w:val="22"/>
        </w:rPr>
        <w:t>π.χ.</w:t>
      </w:r>
      <w:r w:rsidRPr="00B11748">
        <w:rPr>
          <w:rFonts w:ascii="Times New Roman" w:hAnsi="Times New Roman" w:cs="Times New Roman"/>
          <w:color w:val="333333"/>
          <w:sz w:val="22"/>
          <w:szCs w:val="22"/>
        </w:rPr>
        <w:t xml:space="preserve"> </w:t>
      </w:r>
      <w:r w:rsidRPr="00B11748">
        <w:rPr>
          <w:rStyle w:val="hps"/>
          <w:rFonts w:ascii="Times New Roman" w:hAnsi="Times New Roman" w:cs="Times New Roman"/>
          <w:color w:val="333333"/>
          <w:sz w:val="22"/>
          <w:szCs w:val="22"/>
        </w:rPr>
        <w:t>αναστολείς πρωτεάσης</w:t>
      </w:r>
      <w:r w:rsidRPr="00B11748">
        <w:rPr>
          <w:rFonts w:ascii="Times New Roman" w:hAnsi="Times New Roman" w:cs="Times New Roman"/>
          <w:color w:val="333333"/>
          <w:sz w:val="22"/>
          <w:szCs w:val="22"/>
        </w:rPr>
        <w:t xml:space="preserve">, </w:t>
      </w:r>
      <w:r w:rsidRPr="00B11748">
        <w:rPr>
          <w:rStyle w:val="hps"/>
          <w:rFonts w:ascii="Times New Roman" w:hAnsi="Times New Roman" w:cs="Times New Roman"/>
          <w:color w:val="333333"/>
          <w:sz w:val="22"/>
          <w:szCs w:val="22"/>
        </w:rPr>
        <w:t>κετοκοναζόλη</w:t>
      </w:r>
      <w:r w:rsidRPr="00B11748">
        <w:rPr>
          <w:rFonts w:ascii="Times New Roman" w:hAnsi="Times New Roman" w:cs="Times New Roman"/>
          <w:color w:val="333333"/>
          <w:sz w:val="22"/>
          <w:szCs w:val="22"/>
        </w:rPr>
        <w:t xml:space="preserve">, </w:t>
      </w:r>
      <w:r w:rsidRPr="00B11748">
        <w:rPr>
          <w:rStyle w:val="hps"/>
          <w:rFonts w:ascii="Times New Roman" w:hAnsi="Times New Roman" w:cs="Times New Roman"/>
          <w:color w:val="333333"/>
          <w:sz w:val="22"/>
          <w:szCs w:val="22"/>
        </w:rPr>
        <w:t>ιτρακοναζόλη</w:t>
      </w:r>
      <w:r w:rsidRPr="00B11748">
        <w:rPr>
          <w:rFonts w:ascii="Times New Roman" w:hAnsi="Times New Roman" w:cs="Times New Roman"/>
          <w:color w:val="333333"/>
          <w:sz w:val="22"/>
          <w:szCs w:val="22"/>
        </w:rPr>
        <w:t xml:space="preserve">, </w:t>
      </w:r>
      <w:r w:rsidRPr="00B11748">
        <w:rPr>
          <w:rStyle w:val="hps"/>
          <w:rFonts w:ascii="Times New Roman" w:hAnsi="Times New Roman" w:cs="Times New Roman"/>
          <w:color w:val="333333"/>
          <w:sz w:val="22"/>
          <w:szCs w:val="22"/>
        </w:rPr>
        <w:t>ποσακοναζόλη</w:t>
      </w:r>
      <w:r w:rsidRPr="00B11748">
        <w:rPr>
          <w:rFonts w:ascii="Times New Roman" w:hAnsi="Times New Roman" w:cs="Times New Roman"/>
          <w:color w:val="333333"/>
          <w:sz w:val="22"/>
          <w:szCs w:val="22"/>
        </w:rPr>
        <w:t xml:space="preserve">, </w:t>
      </w:r>
      <w:r w:rsidRPr="00B11748">
        <w:rPr>
          <w:rStyle w:val="hps"/>
          <w:rFonts w:ascii="Times New Roman" w:hAnsi="Times New Roman" w:cs="Times New Roman"/>
          <w:color w:val="333333"/>
          <w:sz w:val="22"/>
          <w:szCs w:val="22"/>
        </w:rPr>
        <w:t>βορικοναζόλη</w:t>
      </w:r>
      <w:r w:rsidRPr="00B11748">
        <w:rPr>
          <w:rFonts w:ascii="Times New Roman" w:hAnsi="Times New Roman" w:cs="Times New Roman"/>
          <w:color w:val="333333"/>
          <w:sz w:val="22"/>
          <w:szCs w:val="22"/>
        </w:rPr>
        <w:t xml:space="preserve">, </w:t>
      </w:r>
      <w:r w:rsidRPr="00B11748">
        <w:rPr>
          <w:rStyle w:val="hps"/>
          <w:rFonts w:ascii="Times New Roman" w:hAnsi="Times New Roman" w:cs="Times New Roman"/>
          <w:color w:val="333333"/>
          <w:sz w:val="22"/>
          <w:szCs w:val="22"/>
        </w:rPr>
        <w:t>κλαριθρομυκίνη</w:t>
      </w:r>
      <w:r w:rsidRPr="00B11748">
        <w:rPr>
          <w:rFonts w:ascii="Times New Roman" w:hAnsi="Times New Roman" w:cs="Times New Roman"/>
          <w:color w:val="333333"/>
          <w:sz w:val="22"/>
          <w:szCs w:val="22"/>
        </w:rPr>
        <w:t xml:space="preserve">, </w:t>
      </w:r>
      <w:r w:rsidRPr="00B11748">
        <w:rPr>
          <w:rStyle w:val="hps"/>
          <w:rFonts w:ascii="Times New Roman" w:hAnsi="Times New Roman" w:cs="Times New Roman"/>
          <w:color w:val="333333"/>
          <w:sz w:val="22"/>
          <w:szCs w:val="22"/>
        </w:rPr>
        <w:t>τελιθρομυκίνη</w:t>
      </w:r>
      <w:r w:rsidRPr="00B11748">
        <w:rPr>
          <w:rFonts w:ascii="Times New Roman" w:hAnsi="Times New Roman" w:cs="Times New Roman"/>
          <w:color w:val="333333"/>
          <w:sz w:val="22"/>
          <w:szCs w:val="22"/>
        </w:rPr>
        <w:t xml:space="preserve"> </w:t>
      </w:r>
      <w:r w:rsidRPr="00B11748">
        <w:rPr>
          <w:rStyle w:val="hps"/>
          <w:rFonts w:ascii="Times New Roman" w:hAnsi="Times New Roman" w:cs="Times New Roman"/>
          <w:color w:val="333333"/>
          <w:sz w:val="22"/>
          <w:szCs w:val="22"/>
        </w:rPr>
        <w:t>και</w:t>
      </w:r>
      <w:r w:rsidRPr="00B11748">
        <w:rPr>
          <w:rFonts w:ascii="Times New Roman" w:hAnsi="Times New Roman" w:cs="Times New Roman"/>
          <w:color w:val="333333"/>
          <w:sz w:val="22"/>
          <w:szCs w:val="22"/>
        </w:rPr>
        <w:t xml:space="preserve"> </w:t>
      </w:r>
      <w:r w:rsidRPr="00B11748">
        <w:rPr>
          <w:rStyle w:val="hps"/>
          <w:rFonts w:ascii="Times New Roman" w:hAnsi="Times New Roman" w:cs="Times New Roman"/>
          <w:color w:val="333333"/>
          <w:sz w:val="22"/>
          <w:szCs w:val="22"/>
        </w:rPr>
        <w:t>νεφαζοδόνη</w:t>
      </w:r>
      <w:r w:rsidRPr="00B11748">
        <w:rPr>
          <w:rFonts w:ascii="Times New Roman" w:hAnsi="Times New Roman" w:cs="Times New Roman"/>
          <w:color w:val="333333"/>
          <w:sz w:val="22"/>
          <w:szCs w:val="22"/>
        </w:rPr>
        <w:t xml:space="preserve">, </w:t>
      </w:r>
      <w:r w:rsidRPr="00B11748">
        <w:rPr>
          <w:rStyle w:val="hps"/>
          <w:rFonts w:ascii="Times New Roman" w:hAnsi="Times New Roman" w:cs="Times New Roman"/>
          <w:color w:val="333333"/>
          <w:sz w:val="22"/>
          <w:szCs w:val="22"/>
        </w:rPr>
        <w:t>θα</w:t>
      </w:r>
      <w:r w:rsidRPr="00B11748">
        <w:rPr>
          <w:rFonts w:ascii="Times New Roman" w:hAnsi="Times New Roman" w:cs="Times New Roman"/>
          <w:color w:val="333333"/>
          <w:sz w:val="22"/>
          <w:szCs w:val="22"/>
        </w:rPr>
        <w:t xml:space="preserve"> </w:t>
      </w:r>
      <w:r w:rsidRPr="00B11748">
        <w:rPr>
          <w:rStyle w:val="hps"/>
          <w:rFonts w:ascii="Times New Roman" w:hAnsi="Times New Roman" w:cs="Times New Roman"/>
          <w:color w:val="333333"/>
          <w:sz w:val="22"/>
          <w:szCs w:val="22"/>
        </w:rPr>
        <w:t>οδηγήσει σε</w:t>
      </w:r>
      <w:r w:rsidRPr="00B11748">
        <w:rPr>
          <w:rFonts w:ascii="Times New Roman" w:hAnsi="Times New Roman" w:cs="Times New Roman"/>
          <w:color w:val="333333"/>
          <w:sz w:val="22"/>
          <w:szCs w:val="22"/>
        </w:rPr>
        <w:t xml:space="preserve"> </w:t>
      </w:r>
      <w:r w:rsidRPr="00B11748">
        <w:rPr>
          <w:rStyle w:val="hps"/>
          <w:rFonts w:ascii="Times New Roman" w:hAnsi="Times New Roman" w:cs="Times New Roman"/>
          <w:color w:val="333333"/>
          <w:sz w:val="22"/>
          <w:szCs w:val="22"/>
        </w:rPr>
        <w:t>ακόμη</w:t>
      </w:r>
      <w:r w:rsidRPr="00B11748">
        <w:rPr>
          <w:rFonts w:ascii="Times New Roman" w:hAnsi="Times New Roman" w:cs="Times New Roman"/>
          <w:color w:val="333333"/>
          <w:sz w:val="22"/>
          <w:szCs w:val="22"/>
        </w:rPr>
        <w:t xml:space="preserve"> </w:t>
      </w:r>
      <w:r w:rsidRPr="00B11748">
        <w:rPr>
          <w:rStyle w:val="hps"/>
          <w:rFonts w:ascii="Times New Roman" w:hAnsi="Times New Roman" w:cs="Times New Roman"/>
          <w:color w:val="333333"/>
          <w:sz w:val="22"/>
          <w:szCs w:val="22"/>
        </w:rPr>
        <w:t>μεγαλύτερες</w:t>
      </w:r>
      <w:r w:rsidRPr="00B11748">
        <w:rPr>
          <w:rFonts w:ascii="Times New Roman" w:hAnsi="Times New Roman" w:cs="Times New Roman"/>
          <w:color w:val="333333"/>
          <w:sz w:val="22"/>
          <w:szCs w:val="22"/>
        </w:rPr>
        <w:t xml:space="preserve"> </w:t>
      </w:r>
      <w:r w:rsidRPr="00B11748">
        <w:rPr>
          <w:rStyle w:val="hps"/>
          <w:rFonts w:ascii="Times New Roman" w:hAnsi="Times New Roman" w:cs="Times New Roman"/>
          <w:color w:val="333333"/>
          <w:sz w:val="22"/>
          <w:szCs w:val="22"/>
        </w:rPr>
        <w:t>αυξήσεις</w:t>
      </w:r>
      <w:r w:rsidRPr="00B11748">
        <w:rPr>
          <w:rFonts w:ascii="Times New Roman" w:hAnsi="Times New Roman" w:cs="Times New Roman"/>
          <w:color w:val="333333"/>
          <w:sz w:val="22"/>
          <w:szCs w:val="22"/>
        </w:rPr>
        <w:t xml:space="preserve"> </w:t>
      </w:r>
      <w:r w:rsidRPr="00B11748">
        <w:rPr>
          <w:rStyle w:val="hps"/>
          <w:rFonts w:ascii="Times New Roman" w:hAnsi="Times New Roman" w:cs="Times New Roman"/>
          <w:color w:val="333333"/>
          <w:sz w:val="22"/>
          <w:szCs w:val="22"/>
        </w:rPr>
        <w:t>στην έκθεση</w:t>
      </w:r>
      <w:r w:rsidRPr="00B11748">
        <w:rPr>
          <w:rFonts w:ascii="Times New Roman" w:hAnsi="Times New Roman" w:cs="Times New Roman"/>
          <w:color w:val="333333"/>
          <w:sz w:val="22"/>
          <w:szCs w:val="22"/>
        </w:rPr>
        <w:t xml:space="preserve"> </w:t>
      </w:r>
      <w:r w:rsidRPr="00B11748">
        <w:rPr>
          <w:rStyle w:val="hps"/>
          <w:rFonts w:ascii="Times New Roman" w:hAnsi="Times New Roman" w:cs="Times New Roman"/>
          <w:color w:val="333333"/>
          <w:sz w:val="22"/>
          <w:szCs w:val="22"/>
        </w:rPr>
        <w:t>σερτραλίνης</w:t>
      </w:r>
      <w:r w:rsidRPr="00B11748">
        <w:rPr>
          <w:rFonts w:ascii="Times New Roman" w:hAnsi="Times New Roman" w:cs="Times New Roman"/>
          <w:color w:val="333333"/>
          <w:sz w:val="22"/>
          <w:szCs w:val="22"/>
        </w:rPr>
        <w:t xml:space="preserve">. </w:t>
      </w:r>
      <w:r w:rsidRPr="00B11748">
        <w:rPr>
          <w:rStyle w:val="hps"/>
          <w:rFonts w:ascii="Times New Roman" w:hAnsi="Times New Roman" w:cs="Times New Roman"/>
          <w:color w:val="333333"/>
          <w:sz w:val="22"/>
          <w:szCs w:val="22"/>
        </w:rPr>
        <w:t>Αυτό αφορά</w:t>
      </w:r>
      <w:r w:rsidRPr="00B11748">
        <w:rPr>
          <w:rFonts w:ascii="Times New Roman" w:hAnsi="Times New Roman" w:cs="Times New Roman"/>
          <w:color w:val="333333"/>
          <w:sz w:val="22"/>
          <w:szCs w:val="22"/>
        </w:rPr>
        <w:t xml:space="preserve"> </w:t>
      </w:r>
      <w:r w:rsidRPr="00B11748">
        <w:rPr>
          <w:rStyle w:val="hps"/>
          <w:rFonts w:ascii="Times New Roman" w:hAnsi="Times New Roman" w:cs="Times New Roman"/>
          <w:color w:val="333333"/>
          <w:sz w:val="22"/>
          <w:szCs w:val="22"/>
        </w:rPr>
        <w:t>επίσης</w:t>
      </w:r>
      <w:r w:rsidRPr="00B11748">
        <w:rPr>
          <w:rFonts w:ascii="Times New Roman" w:hAnsi="Times New Roman" w:cs="Times New Roman"/>
          <w:color w:val="333333"/>
          <w:sz w:val="22"/>
          <w:szCs w:val="22"/>
        </w:rPr>
        <w:t xml:space="preserve"> </w:t>
      </w:r>
      <w:r w:rsidRPr="00B11748">
        <w:rPr>
          <w:rStyle w:val="hps"/>
          <w:rFonts w:ascii="Times New Roman" w:hAnsi="Times New Roman" w:cs="Times New Roman"/>
          <w:color w:val="333333"/>
          <w:sz w:val="22"/>
          <w:szCs w:val="22"/>
        </w:rPr>
        <w:t>μέτριους αναστολείς του CYP3A4</w:t>
      </w:r>
      <w:r w:rsidRPr="00B11748">
        <w:rPr>
          <w:rFonts w:ascii="Times New Roman" w:hAnsi="Times New Roman" w:cs="Times New Roman"/>
          <w:color w:val="333333"/>
          <w:sz w:val="22"/>
          <w:szCs w:val="22"/>
        </w:rPr>
        <w:t xml:space="preserve">, </w:t>
      </w:r>
      <w:r w:rsidRPr="00B11748">
        <w:rPr>
          <w:rStyle w:val="hps"/>
          <w:rFonts w:ascii="Times New Roman" w:hAnsi="Times New Roman" w:cs="Times New Roman"/>
          <w:color w:val="333333"/>
          <w:sz w:val="22"/>
          <w:szCs w:val="22"/>
        </w:rPr>
        <w:t>π.χ.</w:t>
      </w:r>
      <w:r w:rsidRPr="00B11748">
        <w:rPr>
          <w:rFonts w:ascii="Times New Roman" w:hAnsi="Times New Roman" w:cs="Times New Roman"/>
          <w:color w:val="333333"/>
          <w:sz w:val="22"/>
          <w:szCs w:val="22"/>
        </w:rPr>
        <w:t xml:space="preserve"> </w:t>
      </w:r>
      <w:r w:rsidRPr="00B11748">
        <w:rPr>
          <w:rStyle w:val="hps"/>
          <w:rFonts w:ascii="Times New Roman" w:hAnsi="Times New Roman" w:cs="Times New Roman"/>
          <w:color w:val="333333"/>
          <w:sz w:val="22"/>
          <w:szCs w:val="22"/>
        </w:rPr>
        <w:t>απρεπιτάντη</w:t>
      </w:r>
      <w:r w:rsidRPr="00B11748">
        <w:rPr>
          <w:rFonts w:ascii="Times New Roman" w:hAnsi="Times New Roman" w:cs="Times New Roman"/>
          <w:color w:val="333333"/>
          <w:sz w:val="22"/>
          <w:szCs w:val="22"/>
        </w:rPr>
        <w:t xml:space="preserve">, </w:t>
      </w:r>
      <w:r w:rsidRPr="00B11748">
        <w:rPr>
          <w:rStyle w:val="hps"/>
          <w:rFonts w:ascii="Times New Roman" w:hAnsi="Times New Roman" w:cs="Times New Roman"/>
          <w:color w:val="333333"/>
          <w:sz w:val="22"/>
          <w:szCs w:val="22"/>
        </w:rPr>
        <w:t>ερυθρομυκίνη</w:t>
      </w:r>
      <w:r w:rsidRPr="00B11748">
        <w:rPr>
          <w:rFonts w:ascii="Times New Roman" w:hAnsi="Times New Roman" w:cs="Times New Roman"/>
          <w:color w:val="333333"/>
          <w:sz w:val="22"/>
          <w:szCs w:val="22"/>
        </w:rPr>
        <w:t xml:space="preserve">, </w:t>
      </w:r>
      <w:r w:rsidRPr="00B11748">
        <w:rPr>
          <w:rStyle w:val="hps"/>
          <w:rFonts w:ascii="Times New Roman" w:hAnsi="Times New Roman" w:cs="Times New Roman"/>
          <w:color w:val="333333"/>
          <w:sz w:val="22"/>
          <w:szCs w:val="22"/>
        </w:rPr>
        <w:t>φλουκοναζόλη</w:t>
      </w:r>
      <w:r w:rsidRPr="00B11748">
        <w:rPr>
          <w:rFonts w:ascii="Times New Roman" w:hAnsi="Times New Roman" w:cs="Times New Roman"/>
          <w:color w:val="333333"/>
          <w:sz w:val="22"/>
          <w:szCs w:val="22"/>
        </w:rPr>
        <w:t xml:space="preserve">, </w:t>
      </w:r>
      <w:r w:rsidRPr="00B11748">
        <w:rPr>
          <w:rStyle w:val="hps"/>
          <w:rFonts w:ascii="Times New Roman" w:hAnsi="Times New Roman" w:cs="Times New Roman"/>
          <w:color w:val="333333"/>
          <w:sz w:val="22"/>
          <w:szCs w:val="22"/>
        </w:rPr>
        <w:t>βεραπαμίλη</w:t>
      </w:r>
      <w:r w:rsidRPr="00B11748">
        <w:rPr>
          <w:rFonts w:ascii="Times New Roman" w:hAnsi="Times New Roman" w:cs="Times New Roman"/>
          <w:color w:val="333333"/>
          <w:sz w:val="22"/>
          <w:szCs w:val="22"/>
        </w:rPr>
        <w:t xml:space="preserve"> </w:t>
      </w:r>
      <w:r w:rsidRPr="00B11748">
        <w:rPr>
          <w:rStyle w:val="hps"/>
          <w:rFonts w:ascii="Times New Roman" w:hAnsi="Times New Roman" w:cs="Times New Roman"/>
          <w:color w:val="333333"/>
          <w:sz w:val="22"/>
          <w:szCs w:val="22"/>
        </w:rPr>
        <w:t>και</w:t>
      </w:r>
      <w:r w:rsidRPr="00B11748">
        <w:rPr>
          <w:rFonts w:ascii="Times New Roman" w:hAnsi="Times New Roman" w:cs="Times New Roman"/>
          <w:color w:val="333333"/>
          <w:sz w:val="22"/>
          <w:szCs w:val="22"/>
        </w:rPr>
        <w:t xml:space="preserve"> </w:t>
      </w:r>
      <w:r w:rsidRPr="00B11748">
        <w:rPr>
          <w:rStyle w:val="hps"/>
          <w:rFonts w:ascii="Times New Roman" w:hAnsi="Times New Roman" w:cs="Times New Roman"/>
          <w:color w:val="333333"/>
          <w:sz w:val="22"/>
          <w:szCs w:val="22"/>
        </w:rPr>
        <w:t>διλτιαζέμη</w:t>
      </w:r>
      <w:r w:rsidRPr="00B11748">
        <w:rPr>
          <w:rFonts w:ascii="Times New Roman" w:hAnsi="Times New Roman" w:cs="Times New Roman"/>
          <w:color w:val="333333"/>
          <w:sz w:val="22"/>
          <w:szCs w:val="22"/>
        </w:rPr>
        <w:t xml:space="preserve">. </w:t>
      </w:r>
      <w:r w:rsidRPr="00B11748">
        <w:rPr>
          <w:rStyle w:val="hps"/>
          <w:rFonts w:ascii="Times New Roman" w:hAnsi="Times New Roman" w:cs="Times New Roman"/>
          <w:color w:val="333333"/>
          <w:sz w:val="22"/>
          <w:szCs w:val="22"/>
        </w:rPr>
        <w:t>Η πρόσληψη</w:t>
      </w:r>
      <w:r w:rsidRPr="00B11748">
        <w:rPr>
          <w:rFonts w:ascii="Times New Roman" w:hAnsi="Times New Roman" w:cs="Times New Roman"/>
          <w:color w:val="333333"/>
          <w:sz w:val="22"/>
          <w:szCs w:val="22"/>
        </w:rPr>
        <w:t xml:space="preserve"> </w:t>
      </w:r>
      <w:r w:rsidRPr="00B11748">
        <w:rPr>
          <w:rStyle w:val="hps"/>
          <w:rFonts w:ascii="Times New Roman" w:hAnsi="Times New Roman" w:cs="Times New Roman"/>
          <w:color w:val="333333"/>
          <w:sz w:val="22"/>
          <w:szCs w:val="22"/>
        </w:rPr>
        <w:t>ισχυρών αναστολέων του CYP3A4</w:t>
      </w:r>
      <w:r w:rsidRPr="00B11748">
        <w:rPr>
          <w:rFonts w:ascii="Times New Roman" w:hAnsi="Times New Roman" w:cs="Times New Roman"/>
          <w:color w:val="333333"/>
          <w:sz w:val="22"/>
          <w:szCs w:val="22"/>
        </w:rPr>
        <w:t xml:space="preserve"> </w:t>
      </w:r>
      <w:r>
        <w:rPr>
          <w:rFonts w:ascii="Times New Roman" w:hAnsi="Times New Roman" w:cs="Times New Roman"/>
          <w:color w:val="333333"/>
          <w:sz w:val="22"/>
          <w:szCs w:val="22"/>
        </w:rPr>
        <w:t xml:space="preserve">θα </w:t>
      </w:r>
      <w:r w:rsidRPr="00B11748">
        <w:rPr>
          <w:rStyle w:val="hps"/>
          <w:rFonts w:ascii="Times New Roman" w:hAnsi="Times New Roman" w:cs="Times New Roman"/>
          <w:color w:val="333333"/>
          <w:sz w:val="22"/>
          <w:szCs w:val="22"/>
        </w:rPr>
        <w:t>πρέπει να αποφεύγεται</w:t>
      </w:r>
      <w:r w:rsidRPr="00B11748">
        <w:rPr>
          <w:rFonts w:ascii="Times New Roman" w:hAnsi="Times New Roman" w:cs="Times New Roman"/>
          <w:color w:val="333333"/>
          <w:sz w:val="22"/>
          <w:szCs w:val="22"/>
        </w:rPr>
        <w:t xml:space="preserve"> </w:t>
      </w:r>
      <w:r w:rsidRPr="00B11748">
        <w:rPr>
          <w:rStyle w:val="hps"/>
          <w:rFonts w:ascii="Times New Roman" w:hAnsi="Times New Roman" w:cs="Times New Roman"/>
          <w:color w:val="333333"/>
          <w:sz w:val="22"/>
          <w:szCs w:val="22"/>
        </w:rPr>
        <w:t>κατά τη διάρκεια θεραπείας</w:t>
      </w:r>
      <w:r w:rsidRPr="00B11748">
        <w:rPr>
          <w:rFonts w:ascii="Times New Roman" w:hAnsi="Times New Roman" w:cs="Times New Roman"/>
          <w:color w:val="333333"/>
          <w:sz w:val="22"/>
          <w:szCs w:val="22"/>
        </w:rPr>
        <w:t xml:space="preserve"> </w:t>
      </w:r>
      <w:r w:rsidRPr="00B11748">
        <w:rPr>
          <w:rStyle w:val="hps"/>
          <w:rFonts w:ascii="Times New Roman" w:hAnsi="Times New Roman" w:cs="Times New Roman"/>
          <w:color w:val="333333"/>
          <w:sz w:val="22"/>
          <w:szCs w:val="22"/>
        </w:rPr>
        <w:t>με</w:t>
      </w:r>
      <w:r w:rsidRPr="00B11748">
        <w:rPr>
          <w:rFonts w:ascii="Times New Roman" w:hAnsi="Times New Roman" w:cs="Times New Roman"/>
          <w:color w:val="333333"/>
          <w:sz w:val="22"/>
          <w:szCs w:val="22"/>
        </w:rPr>
        <w:t xml:space="preserve"> </w:t>
      </w:r>
      <w:r w:rsidRPr="00B11748">
        <w:rPr>
          <w:rStyle w:val="hps"/>
          <w:rFonts w:ascii="Times New Roman" w:hAnsi="Times New Roman" w:cs="Times New Roman"/>
          <w:color w:val="333333"/>
          <w:sz w:val="22"/>
          <w:szCs w:val="22"/>
        </w:rPr>
        <w:t>σερτραλίνη</w:t>
      </w:r>
      <w:r>
        <w:rPr>
          <w:rStyle w:val="hps"/>
          <w:rFonts w:ascii="Times New Roman" w:hAnsi="Times New Roman" w:cs="Times New Roman"/>
          <w:color w:val="333333"/>
          <w:sz w:val="22"/>
          <w:szCs w:val="22"/>
        </w:rPr>
        <w:t>.</w:t>
      </w:r>
    </w:p>
    <w:p w:rsidR="004B2477" w:rsidRDefault="004B2477" w:rsidP="004B2477">
      <w:pPr>
        <w:widowControl/>
        <w:jc w:val="both"/>
        <w:rPr>
          <w:rFonts w:ascii="Times New Roman" w:eastAsia="TimesNewRomanPSMT" w:hAnsi="Times New Roman" w:cs="Times New Roman"/>
          <w:sz w:val="22"/>
          <w:szCs w:val="22"/>
        </w:rPr>
      </w:pPr>
    </w:p>
    <w:p w:rsidR="004B2477" w:rsidRPr="004B2477" w:rsidRDefault="004B2477" w:rsidP="004B2477">
      <w:pPr>
        <w:widowControl/>
        <w:jc w:val="both"/>
        <w:rPr>
          <w:rFonts w:ascii="Times New Roman" w:eastAsia="TimesNewRomanPSMT" w:hAnsi="Times New Roman" w:cs="Times New Roman"/>
          <w:sz w:val="22"/>
          <w:szCs w:val="22"/>
        </w:rPr>
      </w:pPr>
      <w:r w:rsidRPr="004B2477">
        <w:rPr>
          <w:rFonts w:ascii="Times New Roman" w:eastAsia="TimesNewRomanPSMT" w:hAnsi="Times New Roman" w:cs="Times New Roman"/>
          <w:sz w:val="22"/>
          <w:szCs w:val="22"/>
        </w:rPr>
        <w:t>Τα επίπεδα της σερτραλίνης στο πλάσμα αυξάνονται περίπου κατά 50% στους ασθενείς μεταβολίτες</w:t>
      </w:r>
      <w:r w:rsidR="00B11748">
        <w:rPr>
          <w:rFonts w:ascii="Times New Roman" w:eastAsia="TimesNewRomanPSMT" w:hAnsi="Times New Roman" w:cs="Times New Roman"/>
          <w:sz w:val="22"/>
          <w:szCs w:val="22"/>
        </w:rPr>
        <w:t xml:space="preserve"> </w:t>
      </w:r>
      <w:r w:rsidRPr="004B2477">
        <w:rPr>
          <w:rFonts w:ascii="Times New Roman" w:eastAsia="TimesNewRomanPSMT" w:hAnsi="Times New Roman" w:cs="Times New Roman"/>
          <w:sz w:val="22"/>
          <w:szCs w:val="22"/>
        </w:rPr>
        <w:t>του CYP2C19 σε σύγκριση με τους ταχείς μεταβολίτες (βλ. παράγραφο 5.2). Δεν μπορεί να</w:t>
      </w:r>
      <w:r w:rsidR="00B11748">
        <w:rPr>
          <w:rFonts w:ascii="Times New Roman" w:eastAsia="TimesNewRomanPSMT" w:hAnsi="Times New Roman" w:cs="Times New Roman"/>
          <w:sz w:val="22"/>
          <w:szCs w:val="22"/>
        </w:rPr>
        <w:t xml:space="preserve"> </w:t>
      </w:r>
      <w:r w:rsidRPr="004B2477">
        <w:rPr>
          <w:rFonts w:ascii="Times New Roman" w:eastAsia="TimesNewRomanPSMT" w:hAnsi="Times New Roman" w:cs="Times New Roman"/>
          <w:sz w:val="22"/>
          <w:szCs w:val="22"/>
        </w:rPr>
        <w:t>αποκλειστεί η αλληλεπίδραση με ισχυρούς αναστολείς του CYP2C19</w:t>
      </w:r>
      <w:r>
        <w:rPr>
          <w:rFonts w:ascii="Times New Roman" w:eastAsia="TimesNewRomanPSMT" w:hAnsi="Times New Roman" w:cs="Times New Roman"/>
          <w:sz w:val="22"/>
          <w:szCs w:val="22"/>
        </w:rPr>
        <w:t xml:space="preserve">, π.χ. </w:t>
      </w:r>
      <w:r w:rsidRPr="004B2477">
        <w:rPr>
          <w:rStyle w:val="hps"/>
          <w:rFonts w:ascii="Times New Roman" w:hAnsi="Times New Roman" w:cs="Times New Roman"/>
          <w:color w:val="333333"/>
          <w:sz w:val="22"/>
          <w:szCs w:val="22"/>
        </w:rPr>
        <w:t>ομεπραζόλη, λανσοπραζόλη</w:t>
      </w:r>
      <w:r w:rsidRPr="004B2477">
        <w:rPr>
          <w:rFonts w:ascii="Times New Roman" w:hAnsi="Times New Roman" w:cs="Times New Roman"/>
          <w:color w:val="333333"/>
          <w:sz w:val="22"/>
          <w:szCs w:val="22"/>
        </w:rPr>
        <w:t xml:space="preserve">, παντοπραζόλη, ραμπεπραζόλη, </w:t>
      </w:r>
      <w:r w:rsidRPr="004B2477">
        <w:rPr>
          <w:rStyle w:val="hps"/>
          <w:rFonts w:ascii="Times New Roman" w:hAnsi="Times New Roman" w:cs="Times New Roman"/>
          <w:color w:val="333333"/>
          <w:sz w:val="22"/>
          <w:szCs w:val="22"/>
        </w:rPr>
        <w:t>φλουοξετίνη, φλουβοξαμίνη</w:t>
      </w:r>
      <w:r w:rsidRPr="004B2477">
        <w:rPr>
          <w:rFonts w:ascii="Times New Roman" w:eastAsia="TimesNewRomanPSMT" w:hAnsi="Times New Roman" w:cs="Times New Roman"/>
          <w:sz w:val="22"/>
          <w:szCs w:val="22"/>
        </w:rPr>
        <w:t>.</w:t>
      </w:r>
    </w:p>
    <w:p w:rsidR="004B2477" w:rsidRPr="008D1614" w:rsidRDefault="004B2477" w:rsidP="00BC077C">
      <w:pPr>
        <w:jc w:val="both"/>
        <w:rPr>
          <w:rFonts w:ascii="Times New Roman" w:hAnsi="Times New Roman" w:cs="Times New Roman"/>
          <w:i/>
          <w:iCs/>
          <w:spacing w:val="-1"/>
          <w:sz w:val="22"/>
          <w:szCs w:val="22"/>
        </w:rPr>
      </w:pPr>
    </w:p>
    <w:p w:rsidR="00E273C6" w:rsidRPr="008D1614" w:rsidRDefault="00E273C6" w:rsidP="00BC077C">
      <w:pPr>
        <w:jc w:val="both"/>
        <w:rPr>
          <w:rFonts w:ascii="Times New Roman" w:hAnsi="Times New Roman" w:cs="Times New Roman"/>
          <w:b/>
          <w:sz w:val="22"/>
          <w:szCs w:val="22"/>
        </w:rPr>
      </w:pPr>
      <w:r w:rsidRPr="008D1614">
        <w:rPr>
          <w:rFonts w:ascii="Times New Roman" w:hAnsi="Times New Roman" w:cs="Times New Roman"/>
          <w:b/>
          <w:spacing w:val="-5"/>
          <w:sz w:val="22"/>
          <w:szCs w:val="22"/>
        </w:rPr>
        <w:t>4.6</w:t>
      </w:r>
      <w:r w:rsidRPr="008D1614">
        <w:rPr>
          <w:rFonts w:ascii="Times New Roman" w:hAnsi="Times New Roman" w:cs="Times New Roman"/>
          <w:b/>
          <w:sz w:val="22"/>
          <w:szCs w:val="22"/>
        </w:rPr>
        <w:tab/>
      </w:r>
      <w:r w:rsidR="00AE161E" w:rsidRPr="00AE161E">
        <w:rPr>
          <w:rFonts w:ascii="Times New Roman" w:hAnsi="Times New Roman" w:cs="Times New Roman"/>
          <w:b/>
          <w:noProof/>
          <w:sz w:val="22"/>
          <w:szCs w:val="22"/>
        </w:rPr>
        <w:t>Γονιμότητα</w:t>
      </w:r>
      <w:r w:rsidR="00AE161E">
        <w:rPr>
          <w:rFonts w:ascii="Times New Roman" w:hAnsi="Times New Roman" w:cs="Times New Roman"/>
          <w:b/>
          <w:noProof/>
          <w:sz w:val="22"/>
          <w:szCs w:val="22"/>
        </w:rPr>
        <w:t xml:space="preserve">, </w:t>
      </w:r>
      <w:r w:rsidR="00AE161E">
        <w:rPr>
          <w:rFonts w:ascii="Times New Roman" w:hAnsi="Times New Roman" w:cs="Times New Roman"/>
          <w:b/>
          <w:sz w:val="22"/>
          <w:szCs w:val="22"/>
        </w:rPr>
        <w:t>κ</w:t>
      </w:r>
      <w:r w:rsidRPr="008D1614">
        <w:rPr>
          <w:rFonts w:ascii="Times New Roman" w:hAnsi="Times New Roman" w:cs="Times New Roman"/>
          <w:b/>
          <w:sz w:val="22"/>
          <w:szCs w:val="22"/>
        </w:rPr>
        <w:t>ύηση και γαλουχία</w:t>
      </w:r>
    </w:p>
    <w:p w:rsidR="00EF03B9" w:rsidRPr="008D1614" w:rsidRDefault="00EF03B9" w:rsidP="00BC077C">
      <w:pPr>
        <w:jc w:val="both"/>
        <w:rPr>
          <w:rFonts w:ascii="Times New Roman" w:hAnsi="Times New Roman" w:cs="Times New Roman"/>
          <w:i/>
          <w:iCs/>
          <w:sz w:val="22"/>
          <w:szCs w:val="22"/>
        </w:rPr>
      </w:pPr>
    </w:p>
    <w:p w:rsidR="00E273C6" w:rsidRPr="008D1614" w:rsidRDefault="00C62A3D" w:rsidP="00BC077C">
      <w:pPr>
        <w:jc w:val="both"/>
        <w:rPr>
          <w:rFonts w:ascii="Times New Roman" w:hAnsi="Times New Roman" w:cs="Times New Roman"/>
          <w:sz w:val="22"/>
          <w:szCs w:val="22"/>
        </w:rPr>
      </w:pPr>
      <w:r>
        <w:rPr>
          <w:rFonts w:ascii="Times New Roman" w:hAnsi="Times New Roman" w:cs="Times New Roman"/>
          <w:i/>
          <w:iCs/>
          <w:sz w:val="22"/>
          <w:szCs w:val="22"/>
        </w:rPr>
        <w:t>Εγκυμοσύνη</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 xml:space="preserve">∆εν υπάρχουν καλά ελεγχόµενες µελέτες σε εγκύους γυναίκες. Ωστόσο, ένας σηµαντικός όγκος </w:t>
      </w:r>
      <w:r w:rsidRPr="008D1614">
        <w:rPr>
          <w:rFonts w:ascii="Times New Roman" w:hAnsi="Times New Roman" w:cs="Times New Roman"/>
          <w:spacing w:val="-1"/>
          <w:sz w:val="22"/>
          <w:szCs w:val="22"/>
        </w:rPr>
        <w:t xml:space="preserve">δεδοµένων δεν αποκάλυψε ενδείξεις για επαγωγή συγγενών δυσπλασιών από τη σερτραλίνη. Μελέτες </w:t>
      </w:r>
      <w:r w:rsidRPr="008D1614">
        <w:rPr>
          <w:rFonts w:ascii="Times New Roman" w:hAnsi="Times New Roman" w:cs="Times New Roman"/>
          <w:sz w:val="22"/>
          <w:szCs w:val="22"/>
        </w:rPr>
        <w:t>σε πειραµατόζωα κατέδειξαν επιδράσεις στην αναπαραγωγή, πιθανόν εξαιτίας µητρικής τοξικότητας που προκλήθηκε από τη φαρµακοδυναµική δράση της χηµικής ένωσης και/ή της άµεσης φαρµακοδυναµικής επίδρασης της χηµικής ένωσης στο έµβρυο (βλ. 5.3).</w:t>
      </w:r>
    </w:p>
    <w:p w:rsidR="00EF03B9" w:rsidRPr="008D1614" w:rsidRDefault="00EF03B9" w:rsidP="00BC077C">
      <w:pPr>
        <w:jc w:val="both"/>
        <w:rPr>
          <w:rFonts w:ascii="Times New Roman" w:hAnsi="Times New Roman" w:cs="Times New Roman"/>
          <w:spacing w:val="1"/>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pacing w:val="1"/>
          <w:sz w:val="22"/>
          <w:szCs w:val="22"/>
        </w:rPr>
        <w:t xml:space="preserve">Η χρήση της σερτραλίνης κατά τη διάρκεια της κύησης έχει αναφερθεί </w:t>
      </w:r>
      <w:r w:rsidR="00AE161E">
        <w:rPr>
          <w:rFonts w:ascii="Times New Roman" w:hAnsi="Times New Roman" w:cs="Times New Roman"/>
          <w:spacing w:val="1"/>
          <w:sz w:val="22"/>
          <w:szCs w:val="22"/>
        </w:rPr>
        <w:t>ότι</w:t>
      </w:r>
      <w:r w:rsidR="00AE161E" w:rsidRPr="008D1614">
        <w:rPr>
          <w:rFonts w:ascii="Times New Roman" w:hAnsi="Times New Roman" w:cs="Times New Roman"/>
          <w:spacing w:val="1"/>
          <w:sz w:val="22"/>
          <w:szCs w:val="22"/>
        </w:rPr>
        <w:t xml:space="preserve"> </w:t>
      </w:r>
      <w:r w:rsidRPr="008D1614">
        <w:rPr>
          <w:rFonts w:ascii="Times New Roman" w:hAnsi="Times New Roman" w:cs="Times New Roman"/>
          <w:spacing w:val="1"/>
          <w:sz w:val="22"/>
          <w:szCs w:val="22"/>
        </w:rPr>
        <w:t xml:space="preserve">προκαλεί συµπτώµατα, </w:t>
      </w:r>
      <w:r w:rsidRPr="008D1614">
        <w:rPr>
          <w:rFonts w:ascii="Times New Roman" w:hAnsi="Times New Roman" w:cs="Times New Roman"/>
          <w:sz w:val="22"/>
          <w:szCs w:val="22"/>
        </w:rPr>
        <w:t>συµβατά µε αντιδράσεις απόσυρσης, σε µερικά νεογέννητα</w:t>
      </w:r>
      <w:r w:rsidR="00AE161E">
        <w:rPr>
          <w:rFonts w:ascii="Times New Roman" w:hAnsi="Times New Roman" w:cs="Times New Roman"/>
          <w:sz w:val="22"/>
          <w:szCs w:val="22"/>
        </w:rPr>
        <w:t>,</w:t>
      </w:r>
      <w:r w:rsidRPr="008D1614">
        <w:rPr>
          <w:rFonts w:ascii="Times New Roman" w:hAnsi="Times New Roman" w:cs="Times New Roman"/>
          <w:sz w:val="22"/>
          <w:szCs w:val="22"/>
        </w:rPr>
        <w:t xml:space="preserve"> των οποίων οι µητέρες λάµβαναν </w:t>
      </w:r>
      <w:r w:rsidRPr="008D1614">
        <w:rPr>
          <w:rFonts w:ascii="Times New Roman" w:hAnsi="Times New Roman" w:cs="Times New Roman"/>
          <w:spacing w:val="-1"/>
          <w:sz w:val="22"/>
          <w:szCs w:val="22"/>
        </w:rPr>
        <w:t xml:space="preserve">σερτραλίνη. Αυτό το φαινόµενο έχει επίσης παρατηρηθεί µε άλλα αντικαταθλιπτικά της οµάδας των SSRIs. Η σερτραλίνη δε συνιστάται στην εγκυµοσύνη, εκτός εάν η κλινική κατάσταση της γυναίκας </w:t>
      </w:r>
      <w:r w:rsidRPr="008D1614">
        <w:rPr>
          <w:rFonts w:ascii="Times New Roman" w:hAnsi="Times New Roman" w:cs="Times New Roman"/>
          <w:sz w:val="22"/>
          <w:szCs w:val="22"/>
        </w:rPr>
        <w:t>είναι τέτοια που το όφελος της θεραπείας αναµένεται να υπερκεράσει το δυνητικό κίνδυνο.</w:t>
      </w:r>
    </w:p>
    <w:p w:rsidR="00EF03B9" w:rsidRDefault="00EF03B9" w:rsidP="00BC077C">
      <w:pPr>
        <w:jc w:val="both"/>
        <w:rPr>
          <w:rFonts w:ascii="Times New Roman" w:hAnsi="Times New Roman" w:cs="Times New Roman"/>
          <w:sz w:val="22"/>
          <w:szCs w:val="22"/>
        </w:rPr>
      </w:pPr>
    </w:p>
    <w:p w:rsidR="00C02652" w:rsidRPr="00C90D17" w:rsidRDefault="00C02652" w:rsidP="00BC077C">
      <w:pPr>
        <w:jc w:val="both"/>
        <w:rPr>
          <w:rFonts w:ascii="Times New Roman" w:hAnsi="Times New Roman" w:cs="Times New Roman"/>
          <w:sz w:val="22"/>
          <w:szCs w:val="22"/>
        </w:rPr>
      </w:pPr>
      <w:r>
        <w:rPr>
          <w:rFonts w:ascii="Times New Roman" w:hAnsi="Times New Roman" w:cs="Times New Roman"/>
          <w:sz w:val="22"/>
          <w:szCs w:val="22"/>
        </w:rPr>
        <w:t xml:space="preserve">Επιδημιολογικά δεδομένα </w:t>
      </w:r>
      <w:r w:rsidR="00A838FE">
        <w:rPr>
          <w:rFonts w:ascii="Times New Roman" w:hAnsi="Times New Roman" w:cs="Times New Roman"/>
          <w:sz w:val="22"/>
          <w:szCs w:val="22"/>
        </w:rPr>
        <w:t xml:space="preserve">έχουν υποδείξει ότι η χρήση των </w:t>
      </w:r>
      <w:r w:rsidR="00A838FE">
        <w:rPr>
          <w:rFonts w:ascii="Times New Roman" w:hAnsi="Times New Roman" w:cs="Times New Roman"/>
          <w:sz w:val="22"/>
          <w:szCs w:val="22"/>
          <w:lang w:val="en-US"/>
        </w:rPr>
        <w:t>SSRIs</w:t>
      </w:r>
      <w:r w:rsidR="00A838FE">
        <w:rPr>
          <w:rFonts w:ascii="Times New Roman" w:hAnsi="Times New Roman" w:cs="Times New Roman"/>
          <w:sz w:val="22"/>
          <w:szCs w:val="22"/>
        </w:rPr>
        <w:t xml:space="preserve"> κατά τη διάρκεια της </w:t>
      </w:r>
      <w:r w:rsidR="007317BA">
        <w:rPr>
          <w:rFonts w:ascii="Times New Roman" w:hAnsi="Times New Roman" w:cs="Times New Roman"/>
          <w:sz w:val="22"/>
          <w:szCs w:val="22"/>
        </w:rPr>
        <w:t>κύησης</w:t>
      </w:r>
      <w:r w:rsidR="00A838FE">
        <w:rPr>
          <w:rFonts w:ascii="Times New Roman" w:hAnsi="Times New Roman" w:cs="Times New Roman"/>
          <w:sz w:val="22"/>
          <w:szCs w:val="22"/>
        </w:rPr>
        <w:t xml:space="preserve">, ειδικότερα στα τελευταία στάδια, ενδέχεται να αυξήσει τον κίνδυνο </w:t>
      </w:r>
      <w:r w:rsidR="00A976D0">
        <w:rPr>
          <w:rFonts w:ascii="Times New Roman" w:hAnsi="Times New Roman" w:cs="Times New Roman"/>
          <w:sz w:val="22"/>
          <w:szCs w:val="22"/>
        </w:rPr>
        <w:t>Εμμένουσας Πνευμονικής Υπέρτασης στα Νεογνά (</w:t>
      </w:r>
      <w:r w:rsidR="00A976D0">
        <w:rPr>
          <w:rFonts w:ascii="Times New Roman" w:hAnsi="Times New Roman" w:cs="Times New Roman"/>
          <w:sz w:val="22"/>
          <w:szCs w:val="22"/>
          <w:lang w:val="en-US"/>
        </w:rPr>
        <w:t>P</w:t>
      </w:r>
      <w:r w:rsidR="00A976D0" w:rsidRPr="00A976D0">
        <w:rPr>
          <w:rFonts w:ascii="Times New Roman" w:hAnsi="Times New Roman" w:cs="Times New Roman"/>
          <w:sz w:val="22"/>
          <w:szCs w:val="22"/>
        </w:rPr>
        <w:t xml:space="preserve">ersistent </w:t>
      </w:r>
      <w:r w:rsidR="00A976D0">
        <w:rPr>
          <w:rFonts w:ascii="Times New Roman" w:hAnsi="Times New Roman" w:cs="Times New Roman"/>
          <w:sz w:val="22"/>
          <w:szCs w:val="22"/>
          <w:lang w:val="en-US"/>
        </w:rPr>
        <w:t>P</w:t>
      </w:r>
      <w:r w:rsidR="00A976D0">
        <w:rPr>
          <w:rFonts w:ascii="Times New Roman" w:hAnsi="Times New Roman" w:cs="Times New Roman"/>
          <w:sz w:val="22"/>
          <w:szCs w:val="22"/>
        </w:rPr>
        <w:t xml:space="preserve">ulmonary </w:t>
      </w:r>
      <w:r w:rsidR="00A976D0">
        <w:rPr>
          <w:rFonts w:ascii="Times New Roman" w:hAnsi="Times New Roman" w:cs="Times New Roman"/>
          <w:sz w:val="22"/>
          <w:szCs w:val="22"/>
          <w:lang w:val="en-US"/>
        </w:rPr>
        <w:t>H</w:t>
      </w:r>
      <w:r w:rsidR="00A976D0" w:rsidRPr="00A976D0">
        <w:rPr>
          <w:rFonts w:ascii="Times New Roman" w:hAnsi="Times New Roman" w:cs="Times New Roman"/>
          <w:sz w:val="22"/>
          <w:szCs w:val="22"/>
        </w:rPr>
        <w:t xml:space="preserve">ypertension in the </w:t>
      </w:r>
      <w:r w:rsidR="00A976D0">
        <w:rPr>
          <w:rFonts w:ascii="Times New Roman" w:hAnsi="Times New Roman" w:cs="Times New Roman"/>
          <w:sz w:val="22"/>
          <w:szCs w:val="22"/>
          <w:lang w:val="en-US"/>
        </w:rPr>
        <w:t>N</w:t>
      </w:r>
      <w:r w:rsidR="00A976D0">
        <w:rPr>
          <w:rFonts w:ascii="Times New Roman" w:hAnsi="Times New Roman" w:cs="Times New Roman"/>
          <w:sz w:val="22"/>
          <w:szCs w:val="22"/>
        </w:rPr>
        <w:t>ewborn</w:t>
      </w:r>
      <w:r w:rsidR="00A976D0" w:rsidRPr="00A976D0">
        <w:rPr>
          <w:rFonts w:ascii="Times New Roman" w:hAnsi="Times New Roman" w:cs="Times New Roman"/>
          <w:sz w:val="22"/>
          <w:szCs w:val="22"/>
        </w:rPr>
        <w:t>, PPHN)</w:t>
      </w:r>
      <w:r w:rsidR="00A976D0">
        <w:rPr>
          <w:rFonts w:ascii="Times New Roman" w:hAnsi="Times New Roman" w:cs="Times New Roman"/>
          <w:sz w:val="22"/>
          <w:szCs w:val="22"/>
        </w:rPr>
        <w:t xml:space="preserve">. </w:t>
      </w:r>
      <w:r w:rsidR="00C90D17">
        <w:rPr>
          <w:rFonts w:ascii="Times New Roman" w:hAnsi="Times New Roman" w:cs="Times New Roman"/>
          <w:sz w:val="22"/>
          <w:szCs w:val="22"/>
        </w:rPr>
        <w:t xml:space="preserve">Ο παρατηρούμενος κίνδυνος ήταν κατά προσέγγιση 5 περιστατικά ανά 1000 </w:t>
      </w:r>
      <w:r w:rsidR="007317BA">
        <w:rPr>
          <w:rFonts w:ascii="Times New Roman" w:hAnsi="Times New Roman" w:cs="Times New Roman"/>
          <w:sz w:val="22"/>
          <w:szCs w:val="22"/>
        </w:rPr>
        <w:t>κυήσεις</w:t>
      </w:r>
      <w:r w:rsidR="00C90D17">
        <w:rPr>
          <w:rFonts w:ascii="Times New Roman" w:hAnsi="Times New Roman" w:cs="Times New Roman"/>
          <w:sz w:val="22"/>
          <w:szCs w:val="22"/>
        </w:rPr>
        <w:t>. Στο γενικό πληθυσμ</w:t>
      </w:r>
      <w:r w:rsidR="000E0B56">
        <w:rPr>
          <w:rFonts w:ascii="Times New Roman" w:hAnsi="Times New Roman" w:cs="Times New Roman"/>
          <w:sz w:val="22"/>
          <w:szCs w:val="22"/>
        </w:rPr>
        <w:t>ό</w:t>
      </w:r>
      <w:r w:rsidR="00C90D17">
        <w:rPr>
          <w:rFonts w:ascii="Times New Roman" w:hAnsi="Times New Roman" w:cs="Times New Roman"/>
          <w:sz w:val="22"/>
          <w:szCs w:val="22"/>
        </w:rPr>
        <w:t xml:space="preserve"> συμβαίνουν 1 έως 2 περιστατικά </w:t>
      </w:r>
      <w:r w:rsidR="00C90D17">
        <w:rPr>
          <w:rFonts w:ascii="Times New Roman" w:hAnsi="Times New Roman" w:cs="Times New Roman"/>
          <w:sz w:val="22"/>
          <w:szCs w:val="22"/>
          <w:lang w:val="en-US"/>
        </w:rPr>
        <w:t>PPHN</w:t>
      </w:r>
      <w:r w:rsidR="00C90D17" w:rsidRPr="007317BA">
        <w:rPr>
          <w:rFonts w:ascii="Times New Roman" w:hAnsi="Times New Roman" w:cs="Times New Roman"/>
          <w:sz w:val="22"/>
          <w:szCs w:val="22"/>
        </w:rPr>
        <w:t xml:space="preserve"> </w:t>
      </w:r>
      <w:r w:rsidR="00C90D17">
        <w:rPr>
          <w:rFonts w:ascii="Times New Roman" w:hAnsi="Times New Roman" w:cs="Times New Roman"/>
          <w:sz w:val="22"/>
          <w:szCs w:val="22"/>
        </w:rPr>
        <w:t xml:space="preserve">ανά 1000 </w:t>
      </w:r>
      <w:r w:rsidR="007317BA">
        <w:rPr>
          <w:rFonts w:ascii="Times New Roman" w:hAnsi="Times New Roman" w:cs="Times New Roman"/>
          <w:sz w:val="22"/>
          <w:szCs w:val="22"/>
        </w:rPr>
        <w:t>κυήσεις</w:t>
      </w:r>
      <w:r w:rsidR="00C90D17">
        <w:rPr>
          <w:rFonts w:ascii="Times New Roman" w:hAnsi="Times New Roman" w:cs="Times New Roman"/>
          <w:sz w:val="22"/>
          <w:szCs w:val="22"/>
        </w:rPr>
        <w:t>.</w:t>
      </w:r>
    </w:p>
    <w:p w:rsidR="00C02652" w:rsidRPr="008D1614" w:rsidRDefault="00C02652" w:rsidP="00BC077C">
      <w:pPr>
        <w:jc w:val="both"/>
        <w:rPr>
          <w:rFonts w:ascii="Times New Roman" w:hAnsi="Times New Roman" w:cs="Times New Roman"/>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 xml:space="preserve">Εάν η χρήση της σερτραλίνης από τη µητέρα συνεχίζεται στα τελευταία στάδια της κύησης, </w:t>
      </w:r>
      <w:r w:rsidRPr="008D1614">
        <w:rPr>
          <w:rFonts w:ascii="Times New Roman" w:hAnsi="Times New Roman" w:cs="Times New Roman"/>
          <w:spacing w:val="-1"/>
          <w:sz w:val="22"/>
          <w:szCs w:val="22"/>
        </w:rPr>
        <w:t xml:space="preserve">ιδιαιτέρως στο τρίτο τρίµηνο, τα νεογνά θα πρέπει να παρακολουθούνται. Τα ακόλουθα συµπτώµατα </w:t>
      </w:r>
      <w:r w:rsidRPr="008D1614">
        <w:rPr>
          <w:rFonts w:ascii="Times New Roman" w:hAnsi="Times New Roman" w:cs="Times New Roman"/>
          <w:sz w:val="22"/>
          <w:szCs w:val="22"/>
        </w:rPr>
        <w:t xml:space="preserve">µπορεί να εµφανιστούν στο νεογνό µετά τη χρήση της σερτραλίνης από τη µητέρα στα τελευταία στάδια της κύησης: αναπνευστική δυσχέρεια, κυάνωση, άπνοια, επιληπτικές κρίσεις, αστάθεια θερµοκρασίας, δυσκολία στην πρόσληψη τροφής, έµετος, υπογλυκαιµία, υπερτονία, υποτονία, </w:t>
      </w:r>
      <w:r w:rsidRPr="008D1614">
        <w:rPr>
          <w:rFonts w:ascii="Times New Roman" w:hAnsi="Times New Roman" w:cs="Times New Roman"/>
          <w:spacing w:val="-1"/>
          <w:sz w:val="22"/>
          <w:szCs w:val="22"/>
        </w:rPr>
        <w:t xml:space="preserve">υπεραντανακλαστικότητα, τρόµος, εκνευρισµός, ευερεθιστότητα, λήθαργος, επίµονο κλάµα, υπνηλία </w:t>
      </w:r>
      <w:r w:rsidRPr="008D1614">
        <w:rPr>
          <w:rFonts w:ascii="Times New Roman" w:hAnsi="Times New Roman" w:cs="Times New Roman"/>
          <w:sz w:val="22"/>
          <w:szCs w:val="22"/>
        </w:rPr>
        <w:t>και δυσκολία στον ύπνο. Αυτά τα συµπτώµατα µπορεί να οφείλονται είτε σε σεροτονινεργικές επιδράσεις είτε σε συµπτώµατα απόσυρσης. Στην πλειονότητα των περιπτώσεων, οι επιπλοκές ξεκινούν αµέσως ή σύντοµα (&lt;24 ώρες) µετά τον τοκετό.</w:t>
      </w:r>
    </w:p>
    <w:p w:rsidR="00EF03B9" w:rsidRPr="008D1614" w:rsidRDefault="00EF03B9" w:rsidP="00BC077C">
      <w:pPr>
        <w:jc w:val="both"/>
        <w:rPr>
          <w:rFonts w:ascii="Times New Roman" w:hAnsi="Times New Roman" w:cs="Times New Roman"/>
          <w:i/>
          <w:iCs/>
          <w:spacing w:val="1"/>
          <w:sz w:val="22"/>
          <w:szCs w:val="22"/>
        </w:rPr>
      </w:pPr>
    </w:p>
    <w:p w:rsidR="00E273C6" w:rsidRPr="008D1614" w:rsidRDefault="00C62A3D" w:rsidP="00BC077C">
      <w:pPr>
        <w:jc w:val="both"/>
        <w:rPr>
          <w:rFonts w:ascii="Times New Roman" w:hAnsi="Times New Roman" w:cs="Times New Roman"/>
          <w:sz w:val="22"/>
          <w:szCs w:val="22"/>
        </w:rPr>
      </w:pPr>
      <w:r>
        <w:rPr>
          <w:rFonts w:ascii="Times New Roman" w:hAnsi="Times New Roman" w:cs="Times New Roman"/>
          <w:i/>
          <w:iCs/>
          <w:spacing w:val="1"/>
          <w:sz w:val="22"/>
          <w:szCs w:val="22"/>
        </w:rPr>
        <w:t>Θηλασμός</w:t>
      </w:r>
    </w:p>
    <w:p w:rsidR="00F73449" w:rsidRDefault="00E273C6" w:rsidP="00BC077C">
      <w:pPr>
        <w:jc w:val="both"/>
        <w:rPr>
          <w:rFonts w:ascii="Times New Roman" w:hAnsi="Times New Roman" w:cs="Times New Roman"/>
          <w:sz w:val="22"/>
          <w:szCs w:val="22"/>
          <w:lang w:val="en-US"/>
        </w:rPr>
      </w:pPr>
      <w:r w:rsidRPr="008D1614">
        <w:rPr>
          <w:rFonts w:ascii="Times New Roman" w:hAnsi="Times New Roman" w:cs="Times New Roman"/>
          <w:sz w:val="22"/>
          <w:szCs w:val="22"/>
        </w:rPr>
        <w:t xml:space="preserve">∆ηµοσιευµένα στοιχεία, που αφορούν τα επίπεδα της σερτραλίνης στο µητρικό γάλα, δείχνουν ότι µικρές ποσότητες σερτραλίνης και του µεταβολίτη </w:t>
      </w:r>
      <w:r w:rsidR="006575FD">
        <w:rPr>
          <w:rFonts w:ascii="Times New Roman" w:hAnsi="Times New Roman" w:cs="Times New Roman"/>
          <w:sz w:val="22"/>
          <w:szCs w:val="22"/>
        </w:rPr>
        <w:t>της,</w:t>
      </w:r>
      <w:r w:rsidRPr="008D1614">
        <w:rPr>
          <w:rFonts w:ascii="Times New Roman" w:hAnsi="Times New Roman" w:cs="Times New Roman"/>
          <w:sz w:val="22"/>
          <w:szCs w:val="22"/>
        </w:rPr>
        <w:t xml:space="preserve"> Ν-</w:t>
      </w:r>
      <w:r w:rsidR="006575FD">
        <w:rPr>
          <w:rFonts w:ascii="Times New Roman" w:hAnsi="Times New Roman" w:cs="Times New Roman"/>
          <w:sz w:val="22"/>
          <w:szCs w:val="22"/>
        </w:rPr>
        <w:t>δεσμεθυλοσερτραλ</w:t>
      </w:r>
      <w:r w:rsidR="00F45EB6">
        <w:rPr>
          <w:rFonts w:ascii="Times New Roman" w:hAnsi="Times New Roman" w:cs="Times New Roman"/>
          <w:sz w:val="22"/>
          <w:szCs w:val="22"/>
        </w:rPr>
        <w:t>ίνη</w:t>
      </w:r>
      <w:r w:rsidR="00841BDA">
        <w:rPr>
          <w:rFonts w:ascii="Times New Roman" w:hAnsi="Times New Roman" w:cs="Times New Roman"/>
          <w:sz w:val="22"/>
          <w:szCs w:val="22"/>
        </w:rPr>
        <w:t>ς</w:t>
      </w:r>
      <w:r w:rsidR="006575FD">
        <w:rPr>
          <w:rFonts w:ascii="Times New Roman" w:hAnsi="Times New Roman" w:cs="Times New Roman"/>
          <w:sz w:val="22"/>
          <w:szCs w:val="22"/>
        </w:rPr>
        <w:t>,</w:t>
      </w:r>
      <w:r w:rsidRPr="008D1614">
        <w:rPr>
          <w:rFonts w:ascii="Times New Roman" w:hAnsi="Times New Roman" w:cs="Times New Roman"/>
          <w:sz w:val="22"/>
          <w:szCs w:val="22"/>
        </w:rPr>
        <w:t xml:space="preserve"> εκκρίνονται στο γάλα. Γενικά</w:t>
      </w:r>
      <w:r w:rsidR="00B17744">
        <w:rPr>
          <w:rFonts w:ascii="Times New Roman" w:hAnsi="Times New Roman" w:cs="Times New Roman"/>
          <w:sz w:val="22"/>
          <w:szCs w:val="22"/>
        </w:rPr>
        <w:t>,</w:t>
      </w:r>
      <w:r w:rsidRPr="008D1614">
        <w:rPr>
          <w:rFonts w:ascii="Times New Roman" w:hAnsi="Times New Roman" w:cs="Times New Roman"/>
          <w:sz w:val="22"/>
          <w:szCs w:val="22"/>
        </w:rPr>
        <w:t xml:space="preserve"> αµελητέα έως µη ανιχνεύσιµα επίπεδα βρέθηκαν στον ορό του αίµατος των βρεφών, µε µία εξαίρεση ενός βρέφους µε επίπεδα ορού περίπου 50% των µητρικών επιπέδων (αλλά χωρίς µία αντιληπτή επίδραση στην υγεία του βρέφους). Μέχρι σήµερα, δεν έχουν αναφερθεί ανεπιθύµητες </w:t>
      </w:r>
      <w:r w:rsidRPr="008D1614">
        <w:rPr>
          <w:rFonts w:ascii="Times New Roman" w:hAnsi="Times New Roman" w:cs="Times New Roman"/>
          <w:spacing w:val="-1"/>
          <w:sz w:val="22"/>
          <w:szCs w:val="22"/>
        </w:rPr>
        <w:t>ενέργειες στην υγεία βρεφών</w:t>
      </w:r>
      <w:r w:rsidR="00B17744">
        <w:rPr>
          <w:rFonts w:ascii="Times New Roman" w:hAnsi="Times New Roman" w:cs="Times New Roman"/>
          <w:spacing w:val="-1"/>
          <w:sz w:val="22"/>
          <w:szCs w:val="22"/>
        </w:rPr>
        <w:t>,</w:t>
      </w:r>
      <w:r w:rsidRPr="008D1614">
        <w:rPr>
          <w:rFonts w:ascii="Times New Roman" w:hAnsi="Times New Roman" w:cs="Times New Roman"/>
          <w:spacing w:val="-1"/>
          <w:sz w:val="22"/>
          <w:szCs w:val="22"/>
        </w:rPr>
        <w:t xml:space="preserve"> τα οποία γαλουχήθηκαν από µητέρες που χρησιµοποιούσαν σερτραλίνη</w:t>
      </w:r>
      <w:r w:rsidR="00F45EB6">
        <w:rPr>
          <w:rFonts w:ascii="Times New Roman" w:hAnsi="Times New Roman" w:cs="Times New Roman"/>
          <w:spacing w:val="-1"/>
          <w:sz w:val="22"/>
          <w:szCs w:val="22"/>
        </w:rPr>
        <w:t>, αλλά ο κίνδυνος δεν μπορεί να αποκλειστεί</w:t>
      </w:r>
      <w:r w:rsidRPr="008D1614">
        <w:rPr>
          <w:rFonts w:ascii="Times New Roman" w:hAnsi="Times New Roman" w:cs="Times New Roman"/>
          <w:spacing w:val="-1"/>
          <w:sz w:val="22"/>
          <w:szCs w:val="22"/>
        </w:rPr>
        <w:t xml:space="preserve">. </w:t>
      </w:r>
      <w:r w:rsidRPr="008D1614">
        <w:rPr>
          <w:rFonts w:ascii="Times New Roman" w:hAnsi="Times New Roman" w:cs="Times New Roman"/>
          <w:sz w:val="22"/>
          <w:szCs w:val="22"/>
        </w:rPr>
        <w:t>Η χρήση σε θηλάζουσες µητέρες δε συνιστάται, παρά µόνο αν τα αναµενόµενα οφέλη, σύµφωνα µε την κρίση του ιατρού, υπερτερούν των κινδύνων.</w:t>
      </w:r>
    </w:p>
    <w:p w:rsidR="00285AD6" w:rsidRDefault="00285AD6" w:rsidP="00A231F7">
      <w:pPr>
        <w:jc w:val="both"/>
        <w:rPr>
          <w:rFonts w:ascii="Times New Roman" w:hAnsi="Times New Roman" w:cs="Times New Roman"/>
          <w:i/>
          <w:spacing w:val="-3"/>
          <w:sz w:val="22"/>
          <w:szCs w:val="22"/>
          <w:lang w:val="en-US"/>
        </w:rPr>
      </w:pPr>
    </w:p>
    <w:p w:rsidR="00A231F7" w:rsidRPr="00B17744" w:rsidRDefault="00A231F7" w:rsidP="00A231F7">
      <w:pPr>
        <w:jc w:val="both"/>
        <w:rPr>
          <w:rFonts w:ascii="Times New Roman" w:hAnsi="Times New Roman" w:cs="Times New Roman"/>
          <w:i/>
          <w:spacing w:val="-3"/>
          <w:sz w:val="22"/>
          <w:szCs w:val="22"/>
        </w:rPr>
      </w:pPr>
      <w:r w:rsidRPr="00B17744">
        <w:rPr>
          <w:rFonts w:ascii="Times New Roman" w:hAnsi="Times New Roman" w:cs="Times New Roman"/>
          <w:i/>
          <w:spacing w:val="-3"/>
          <w:sz w:val="22"/>
          <w:szCs w:val="22"/>
        </w:rPr>
        <w:lastRenderedPageBreak/>
        <w:t>Γονιμότητα</w:t>
      </w:r>
    </w:p>
    <w:p w:rsidR="00A231F7" w:rsidRPr="00B17744" w:rsidRDefault="00A231F7" w:rsidP="00A231F7">
      <w:pPr>
        <w:jc w:val="both"/>
        <w:rPr>
          <w:rFonts w:ascii="Times New Roman" w:hAnsi="Times New Roman" w:cs="Times New Roman"/>
          <w:spacing w:val="-3"/>
          <w:sz w:val="22"/>
          <w:szCs w:val="22"/>
        </w:rPr>
      </w:pPr>
    </w:p>
    <w:p w:rsidR="00A231F7" w:rsidRPr="00B17744" w:rsidRDefault="00A231F7" w:rsidP="00A231F7">
      <w:pPr>
        <w:jc w:val="both"/>
        <w:rPr>
          <w:rFonts w:ascii="Times New Roman" w:hAnsi="Times New Roman" w:cs="Times New Roman"/>
          <w:spacing w:val="-3"/>
          <w:sz w:val="22"/>
          <w:szCs w:val="22"/>
        </w:rPr>
      </w:pPr>
      <w:r w:rsidRPr="00B17744">
        <w:rPr>
          <w:rFonts w:ascii="Times New Roman" w:hAnsi="Times New Roman" w:cs="Times New Roman"/>
          <w:spacing w:val="-3"/>
          <w:sz w:val="22"/>
          <w:szCs w:val="22"/>
        </w:rPr>
        <w:t>Δεδομένα σε ζώα δεν έδειξαν επίδραση της σερτραλίνης στις παραμέτρους γονιμότητας (βλ. παράγραφο 5.3.).</w:t>
      </w:r>
    </w:p>
    <w:p w:rsidR="00A231F7" w:rsidRPr="00B17744" w:rsidRDefault="00A231F7" w:rsidP="00A231F7">
      <w:pPr>
        <w:jc w:val="both"/>
        <w:rPr>
          <w:rFonts w:ascii="Times New Roman" w:hAnsi="Times New Roman" w:cs="Times New Roman"/>
          <w:spacing w:val="-3"/>
          <w:sz w:val="22"/>
          <w:szCs w:val="22"/>
        </w:rPr>
      </w:pPr>
      <w:r w:rsidRPr="00B17744">
        <w:rPr>
          <w:rFonts w:ascii="Times New Roman" w:hAnsi="Times New Roman" w:cs="Times New Roman"/>
          <w:spacing w:val="-3"/>
          <w:sz w:val="22"/>
          <w:szCs w:val="22"/>
        </w:rPr>
        <w:t xml:space="preserve">Περιπτώσεις με κάποια </w:t>
      </w:r>
      <w:r w:rsidRPr="00B17744">
        <w:rPr>
          <w:rFonts w:ascii="Times New Roman" w:hAnsi="Times New Roman" w:cs="Times New Roman"/>
          <w:spacing w:val="-3"/>
          <w:sz w:val="22"/>
          <w:szCs w:val="22"/>
          <w:lang w:val="en-US"/>
        </w:rPr>
        <w:t>SSRIs</w:t>
      </w:r>
      <w:r w:rsidRPr="00B17744">
        <w:rPr>
          <w:rFonts w:ascii="Times New Roman" w:hAnsi="Times New Roman" w:cs="Times New Roman"/>
          <w:spacing w:val="-3"/>
          <w:sz w:val="22"/>
          <w:szCs w:val="22"/>
        </w:rPr>
        <w:t xml:space="preserve"> στον άνθρωπο έχουν δείξει ότι η επίδραση στην ποιότητα του σπέρματος είναι αναστρέψιμη.</w:t>
      </w:r>
    </w:p>
    <w:p w:rsidR="00A231F7" w:rsidRDefault="00A231F7" w:rsidP="00A231F7">
      <w:pPr>
        <w:jc w:val="both"/>
        <w:rPr>
          <w:rFonts w:ascii="Times New Roman" w:hAnsi="Times New Roman" w:cs="Times New Roman"/>
          <w:spacing w:val="-3"/>
          <w:sz w:val="22"/>
          <w:szCs w:val="22"/>
        </w:rPr>
      </w:pPr>
      <w:r w:rsidRPr="00B17744">
        <w:rPr>
          <w:rFonts w:ascii="Times New Roman" w:hAnsi="Times New Roman" w:cs="Times New Roman"/>
          <w:spacing w:val="-3"/>
          <w:sz w:val="22"/>
          <w:szCs w:val="22"/>
        </w:rPr>
        <w:t>Επιπτώσεις στη γονιμότητα του ανθρώπου δεν έχουν παρατηρηθεί μέχρι σήμερα.</w:t>
      </w:r>
    </w:p>
    <w:p w:rsidR="00A231F7" w:rsidRPr="00C170BA" w:rsidRDefault="00A231F7" w:rsidP="00A231F7">
      <w:pPr>
        <w:jc w:val="both"/>
        <w:rPr>
          <w:rFonts w:ascii="Times New Roman" w:hAnsi="Times New Roman" w:cs="Times New Roman"/>
          <w:spacing w:val="-3"/>
          <w:sz w:val="22"/>
          <w:szCs w:val="22"/>
        </w:rPr>
      </w:pPr>
    </w:p>
    <w:p w:rsidR="00A231F7" w:rsidRPr="00A231F7" w:rsidRDefault="00A231F7" w:rsidP="00BC077C">
      <w:pPr>
        <w:jc w:val="both"/>
        <w:rPr>
          <w:rFonts w:ascii="Times New Roman" w:hAnsi="Times New Roman" w:cs="Times New Roman"/>
          <w:spacing w:val="-3"/>
          <w:sz w:val="22"/>
          <w:szCs w:val="22"/>
        </w:rPr>
      </w:pPr>
    </w:p>
    <w:p w:rsidR="00E273C6" w:rsidRPr="008D1614" w:rsidRDefault="00E273C6" w:rsidP="00BC077C">
      <w:pPr>
        <w:jc w:val="both"/>
        <w:rPr>
          <w:rFonts w:ascii="Times New Roman" w:hAnsi="Times New Roman" w:cs="Times New Roman"/>
          <w:b/>
          <w:sz w:val="22"/>
          <w:szCs w:val="22"/>
        </w:rPr>
      </w:pPr>
      <w:r w:rsidRPr="008D1614">
        <w:rPr>
          <w:rFonts w:ascii="Times New Roman" w:hAnsi="Times New Roman" w:cs="Times New Roman"/>
          <w:b/>
          <w:spacing w:val="-3"/>
          <w:sz w:val="22"/>
          <w:szCs w:val="22"/>
        </w:rPr>
        <w:t>4.7</w:t>
      </w:r>
      <w:r w:rsidRPr="008D1614">
        <w:rPr>
          <w:rFonts w:ascii="Times New Roman" w:hAnsi="Times New Roman" w:cs="Times New Roman"/>
          <w:b/>
          <w:sz w:val="22"/>
          <w:szCs w:val="22"/>
        </w:rPr>
        <w:tab/>
        <w:t>Επιδράσεις στην ικανότητα οδήγησης και χειρισµού µηχανών</w:t>
      </w:r>
    </w:p>
    <w:p w:rsidR="00F73449" w:rsidRPr="008D1614" w:rsidRDefault="00F73449" w:rsidP="00BC077C">
      <w:pPr>
        <w:jc w:val="both"/>
        <w:rPr>
          <w:rFonts w:ascii="Times New Roman" w:hAnsi="Times New Roman" w:cs="Times New Roman"/>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 xml:space="preserve">Κλινικές φαρµακολογικές µελέτες έχουν δείξει ότι η σερτραλίνη δεν έχει επίδραση στην </w:t>
      </w:r>
      <w:r w:rsidRPr="008D1614">
        <w:rPr>
          <w:rFonts w:ascii="Times New Roman" w:hAnsi="Times New Roman" w:cs="Times New Roman"/>
          <w:spacing w:val="-1"/>
          <w:sz w:val="22"/>
          <w:szCs w:val="22"/>
        </w:rPr>
        <w:t xml:space="preserve">ψυχοκινητική λειτουργία. Ωστόσο, επειδή τα ψυχοτρόπα φάρµακα µπορεί να µειώσουν τις νοητικές ή </w:t>
      </w:r>
      <w:r w:rsidRPr="008D1614">
        <w:rPr>
          <w:rFonts w:ascii="Times New Roman" w:hAnsi="Times New Roman" w:cs="Times New Roman"/>
          <w:sz w:val="22"/>
          <w:szCs w:val="22"/>
        </w:rPr>
        <w:t>σωµατικές ικανότητες, που απαιτούνται για την εκτέλεση δυνητικά επικίνδυνων πράξεων, όπως η οδήγηση αυτοκινήτου ή ο χειρισµός µηχανηµάτων, ο ασθενής πρέπει να προειδοποιείται ανάλογα.</w:t>
      </w:r>
    </w:p>
    <w:p w:rsidR="00F73449" w:rsidRPr="008D1614" w:rsidRDefault="00F73449" w:rsidP="00BC077C">
      <w:pPr>
        <w:jc w:val="both"/>
        <w:rPr>
          <w:rFonts w:ascii="Times New Roman" w:hAnsi="Times New Roman" w:cs="Times New Roman"/>
          <w:spacing w:val="2"/>
          <w:sz w:val="22"/>
          <w:szCs w:val="22"/>
        </w:rPr>
      </w:pPr>
    </w:p>
    <w:p w:rsidR="00E273C6" w:rsidRPr="008D1614" w:rsidRDefault="00E273C6" w:rsidP="00BC077C">
      <w:pPr>
        <w:jc w:val="both"/>
        <w:rPr>
          <w:rFonts w:ascii="Times New Roman" w:hAnsi="Times New Roman" w:cs="Times New Roman"/>
          <w:b/>
          <w:sz w:val="22"/>
          <w:szCs w:val="22"/>
        </w:rPr>
      </w:pPr>
      <w:r w:rsidRPr="00841BDA">
        <w:rPr>
          <w:rFonts w:ascii="Times New Roman" w:hAnsi="Times New Roman" w:cs="Times New Roman"/>
          <w:b/>
          <w:spacing w:val="2"/>
          <w:sz w:val="22"/>
          <w:szCs w:val="22"/>
        </w:rPr>
        <w:t>4.8       Ανεπιθύµητες ενέργειες</w:t>
      </w:r>
    </w:p>
    <w:p w:rsidR="00F73449" w:rsidRPr="008D1614" w:rsidRDefault="00F73449" w:rsidP="00BC077C">
      <w:pPr>
        <w:jc w:val="both"/>
        <w:rPr>
          <w:rFonts w:ascii="Times New Roman" w:hAnsi="Times New Roman" w:cs="Times New Roman"/>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 xml:space="preserve">Η ναυτία είναι η πιο συνήθης ανεπιθύµητη ενέργεια. Στη θεραπεία της κοινωνικής αγχώδους </w:t>
      </w:r>
      <w:r w:rsidRPr="008D1614">
        <w:rPr>
          <w:rFonts w:ascii="Times New Roman" w:hAnsi="Times New Roman" w:cs="Times New Roman"/>
          <w:spacing w:val="-1"/>
          <w:sz w:val="22"/>
          <w:szCs w:val="22"/>
        </w:rPr>
        <w:t xml:space="preserve">διαταραχής, παρουσιάστηκε σεξουαλική δυσλειτουργία (αδυναµία εκσπερµάτισης) στους άνδρες, σε </w:t>
      </w:r>
      <w:r w:rsidRPr="008D1614">
        <w:rPr>
          <w:rFonts w:ascii="Times New Roman" w:hAnsi="Times New Roman" w:cs="Times New Roman"/>
          <w:sz w:val="22"/>
          <w:szCs w:val="22"/>
        </w:rPr>
        <w:t xml:space="preserve">ποσοστό 14% µε τη σερτραλίνη έναντι 0% µε το εικονικό φάρµακο. Αυτές οι ανεπιθύµητες ενέργειες εξαρτώνται από τη δόση και συχνά είναι παροδικές στη φύση τους µε συνεχιζόµενη </w:t>
      </w:r>
      <w:r w:rsidRPr="008D1614">
        <w:rPr>
          <w:rFonts w:ascii="Times New Roman" w:hAnsi="Times New Roman" w:cs="Times New Roman"/>
          <w:spacing w:val="-2"/>
          <w:sz w:val="22"/>
          <w:szCs w:val="22"/>
        </w:rPr>
        <w:t>θεραπεία.</w:t>
      </w:r>
    </w:p>
    <w:p w:rsidR="00F73449" w:rsidRPr="008D1614" w:rsidRDefault="00F73449" w:rsidP="00BC077C">
      <w:pPr>
        <w:jc w:val="both"/>
        <w:rPr>
          <w:rFonts w:ascii="Times New Roman" w:hAnsi="Times New Roman" w:cs="Times New Roman"/>
          <w:spacing w:val="-1"/>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pacing w:val="-1"/>
          <w:sz w:val="22"/>
          <w:szCs w:val="22"/>
        </w:rPr>
        <w:t>Το προφίλ των ανεπιθύµητων ενεργειών</w:t>
      </w:r>
      <w:r w:rsidR="00B17744">
        <w:rPr>
          <w:rFonts w:ascii="Times New Roman" w:hAnsi="Times New Roman" w:cs="Times New Roman"/>
          <w:spacing w:val="-1"/>
          <w:sz w:val="22"/>
          <w:szCs w:val="22"/>
        </w:rPr>
        <w:t>,</w:t>
      </w:r>
      <w:r w:rsidRPr="008D1614">
        <w:rPr>
          <w:rFonts w:ascii="Times New Roman" w:hAnsi="Times New Roman" w:cs="Times New Roman"/>
          <w:spacing w:val="-1"/>
          <w:sz w:val="22"/>
          <w:szCs w:val="22"/>
        </w:rPr>
        <w:t xml:space="preserve"> που παρατηρήθηκε συνήθως σε διπλά-τυφλές, ελεγχόµενες </w:t>
      </w:r>
      <w:r w:rsidRPr="008D1614">
        <w:rPr>
          <w:rFonts w:ascii="Times New Roman" w:hAnsi="Times New Roman" w:cs="Times New Roman"/>
          <w:sz w:val="22"/>
          <w:szCs w:val="22"/>
        </w:rPr>
        <w:t>µε εικονικό φάρµακο µελέτες σε ασθενείς µε ιδεοψυχαναγκαστική διαταραχή, διαταραχή πανικού, διαταραχή µετατραυµατικού άγχους και κοινωνική αγχώδη διαταραχή, ήταν παρόµοιο µε αυτό που παρατηρήθηκε σε κλινικές µελέτες σε ασθενείς µε κατάθλιψη.</w:t>
      </w:r>
    </w:p>
    <w:p w:rsidR="00F73449" w:rsidRPr="008D1614" w:rsidRDefault="00F73449" w:rsidP="00BC077C">
      <w:pPr>
        <w:jc w:val="both"/>
        <w:rPr>
          <w:rFonts w:ascii="Times New Roman" w:hAnsi="Times New Roman" w:cs="Times New Roman"/>
          <w:spacing w:val="-1"/>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pacing w:val="-1"/>
          <w:sz w:val="22"/>
          <w:szCs w:val="22"/>
        </w:rPr>
        <w:t xml:space="preserve">Ο </w:t>
      </w:r>
      <w:r w:rsidRPr="008D1614">
        <w:rPr>
          <w:rFonts w:ascii="Times New Roman" w:hAnsi="Times New Roman" w:cs="Times New Roman"/>
          <w:i/>
          <w:iCs/>
          <w:spacing w:val="-1"/>
          <w:sz w:val="22"/>
          <w:szCs w:val="22"/>
        </w:rPr>
        <w:t xml:space="preserve">Πίνακας 1 </w:t>
      </w:r>
      <w:r w:rsidRPr="008D1614">
        <w:rPr>
          <w:rFonts w:ascii="Times New Roman" w:hAnsi="Times New Roman" w:cs="Times New Roman"/>
          <w:spacing w:val="-1"/>
          <w:sz w:val="22"/>
          <w:szCs w:val="22"/>
        </w:rPr>
        <w:t xml:space="preserve">παρουσιάζει ανεπιθύµητες ενέργειες που παρατηρήθηκαν από την αποκτηθείσα εµπειρία </w:t>
      </w:r>
      <w:r w:rsidRPr="008D1614">
        <w:rPr>
          <w:rFonts w:ascii="Times New Roman" w:hAnsi="Times New Roman" w:cs="Times New Roman"/>
          <w:sz w:val="22"/>
          <w:szCs w:val="22"/>
        </w:rPr>
        <w:t xml:space="preserve">µετά την κυκλοφορία του προϊόντος στην αγορά (άγνωστη συχνότητα) και σε ελεγχόµενες, µε εικονικό φάρµακο, κλινικές δοκιµές (που περιλαµβάνουν ένα σύνολο 2542 ασθενών που λάµβαναν </w:t>
      </w:r>
      <w:r w:rsidRPr="008D1614">
        <w:rPr>
          <w:rFonts w:ascii="Times New Roman" w:hAnsi="Times New Roman" w:cs="Times New Roman"/>
          <w:spacing w:val="-1"/>
          <w:sz w:val="22"/>
          <w:szCs w:val="22"/>
        </w:rPr>
        <w:t xml:space="preserve">σερτραλίνη και 2145 που λάµβαναν εικονικό φάρµακο) στην κατάθλιψη, την ιδεοψυχαναγκαστική </w:t>
      </w:r>
      <w:r w:rsidRPr="008D1614">
        <w:rPr>
          <w:rFonts w:ascii="Times New Roman" w:hAnsi="Times New Roman" w:cs="Times New Roman"/>
          <w:sz w:val="22"/>
          <w:szCs w:val="22"/>
        </w:rPr>
        <w:t xml:space="preserve">διαταραχή, τη διαταραχή πανικού, τη διαταραχή µετατραυµατικού άγχους και την κοινωνική </w:t>
      </w:r>
      <w:r w:rsidRPr="008D1614">
        <w:rPr>
          <w:rFonts w:ascii="Times New Roman" w:hAnsi="Times New Roman" w:cs="Times New Roman"/>
          <w:spacing w:val="-1"/>
          <w:sz w:val="22"/>
          <w:szCs w:val="22"/>
        </w:rPr>
        <w:t>αγχώδη διαταραχή.</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 xml:space="preserve">Ορισµένες ανεπιθύµητες ενέργειες του φαρµάκου που αναγράφονται στον Πίνακα 1 µπορεί να </w:t>
      </w:r>
      <w:r w:rsidRPr="008D1614">
        <w:rPr>
          <w:rFonts w:ascii="Times New Roman" w:hAnsi="Times New Roman" w:cs="Times New Roman"/>
          <w:spacing w:val="-1"/>
          <w:sz w:val="22"/>
          <w:szCs w:val="22"/>
        </w:rPr>
        <w:t>µειωθούν σε ένταση και σε συχνότητα µε τη συνέχιση της θεραπείας και γενικά δεν οδηγούν σε διακοπή της θεραπείας.</w:t>
      </w:r>
    </w:p>
    <w:p w:rsidR="00F73449" w:rsidRPr="008D1614" w:rsidRDefault="00F73449" w:rsidP="00BC077C">
      <w:pPr>
        <w:jc w:val="both"/>
        <w:rPr>
          <w:rFonts w:ascii="Times New Roman" w:hAnsi="Times New Roman" w:cs="Times New Roman"/>
          <w:i/>
          <w:iCs/>
          <w:sz w:val="22"/>
          <w:szCs w:val="22"/>
        </w:rPr>
      </w:pPr>
    </w:p>
    <w:p w:rsidR="00E273C6" w:rsidRPr="008D1614" w:rsidRDefault="00E273C6" w:rsidP="00B17744">
      <w:pPr>
        <w:jc w:val="center"/>
        <w:rPr>
          <w:rFonts w:ascii="Times New Roman" w:hAnsi="Times New Roman" w:cs="Times New Roman"/>
          <w:sz w:val="22"/>
          <w:szCs w:val="22"/>
        </w:rPr>
      </w:pPr>
      <w:r w:rsidRPr="008D1614">
        <w:rPr>
          <w:rFonts w:ascii="Times New Roman" w:hAnsi="Times New Roman" w:cs="Times New Roman"/>
          <w:i/>
          <w:iCs/>
          <w:sz w:val="22"/>
          <w:szCs w:val="22"/>
        </w:rPr>
        <w:t>Πίνακας 1: Ανεπιθύµητες Ενέργειες</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 xml:space="preserve">Συχνότητα ανεπιθύµητων ενεργειών που έχουν παρατηρηθεί σε ελεγχόµενες µε εικονικό φάρµακο </w:t>
      </w:r>
      <w:r w:rsidRPr="008D1614">
        <w:rPr>
          <w:rFonts w:ascii="Times New Roman" w:hAnsi="Times New Roman" w:cs="Times New Roman"/>
          <w:spacing w:val="-1"/>
          <w:sz w:val="22"/>
          <w:szCs w:val="22"/>
        </w:rPr>
        <w:t xml:space="preserve">κλινικές δοκιµές στην κατάθλιψη, την ιδεοψυχαναγκαστική διαταραχή, τη διαταραχή πανικού, τη διαταραχή µετατραυµατικού άγχους και την κοινωνική αγχώδη διαταραχή. Συγκεντρωτική ανάλυση </w:t>
      </w:r>
      <w:r w:rsidRPr="008D1614">
        <w:rPr>
          <w:rFonts w:ascii="Times New Roman" w:hAnsi="Times New Roman" w:cs="Times New Roman"/>
          <w:sz w:val="22"/>
          <w:szCs w:val="22"/>
        </w:rPr>
        <w:t>και δεδοµένα από την αποκτηθείσα εµπειρία µετά την κυκλοφορία του φαρµάκου στην αγορά (συχνότητα άγνωστη).</w:t>
      </w:r>
    </w:p>
    <w:p w:rsidR="00E273C6" w:rsidRPr="002F27A4" w:rsidRDefault="00E273C6" w:rsidP="005E093E">
      <w:pPr>
        <w:rPr>
          <w:rFonts w:ascii="Times New Roman" w:hAnsi="Times New Roman" w:cs="Times New Roman"/>
          <w:sz w:val="22"/>
          <w:szCs w:val="22"/>
        </w:rPr>
      </w:pPr>
    </w:p>
    <w:p w:rsidR="00BC077C" w:rsidRDefault="00BC077C" w:rsidP="005E093E">
      <w:pPr>
        <w:rPr>
          <w:rFonts w:ascii="Times New Roman" w:hAnsi="Times New Roman" w:cs="Times New Roman"/>
          <w:sz w:val="22"/>
          <w:szCs w:val="22"/>
        </w:rPr>
      </w:pPr>
    </w:p>
    <w:p w:rsidR="00B17744" w:rsidRDefault="00B17744" w:rsidP="005E093E">
      <w:pPr>
        <w:rPr>
          <w:rFonts w:ascii="Times New Roman" w:hAnsi="Times New Roman" w:cs="Times New Roman"/>
          <w:sz w:val="22"/>
          <w:szCs w:val="22"/>
        </w:rPr>
      </w:pPr>
    </w:p>
    <w:p w:rsidR="00B17744" w:rsidRDefault="00B17744" w:rsidP="005E093E">
      <w:pPr>
        <w:rPr>
          <w:rFonts w:ascii="Times New Roman" w:hAnsi="Times New Roman" w:cs="Times New Roman"/>
          <w:sz w:val="22"/>
          <w:szCs w:val="22"/>
        </w:rPr>
      </w:pPr>
    </w:p>
    <w:p w:rsidR="00B17744" w:rsidRDefault="00B17744" w:rsidP="005E093E">
      <w:pPr>
        <w:rPr>
          <w:rFonts w:ascii="Times New Roman" w:hAnsi="Times New Roman" w:cs="Times New Roman"/>
          <w:sz w:val="22"/>
          <w:szCs w:val="22"/>
        </w:rPr>
      </w:pPr>
    </w:p>
    <w:p w:rsidR="00B17744" w:rsidRDefault="00B17744" w:rsidP="005E093E">
      <w:pPr>
        <w:rPr>
          <w:rFonts w:ascii="Times New Roman" w:hAnsi="Times New Roman" w:cs="Times New Roman"/>
          <w:sz w:val="22"/>
          <w:szCs w:val="22"/>
        </w:rPr>
      </w:pPr>
    </w:p>
    <w:p w:rsidR="00B17744" w:rsidRDefault="00B17744" w:rsidP="005E093E">
      <w:pPr>
        <w:rPr>
          <w:rFonts w:ascii="Times New Roman" w:hAnsi="Times New Roman" w:cs="Times New Roman"/>
          <w:sz w:val="22"/>
          <w:szCs w:val="22"/>
        </w:rPr>
      </w:pPr>
    </w:p>
    <w:p w:rsidR="00B17744" w:rsidRDefault="00B17744" w:rsidP="005E093E">
      <w:pPr>
        <w:rPr>
          <w:rFonts w:ascii="Times New Roman" w:hAnsi="Times New Roman" w:cs="Times New Roman"/>
          <w:sz w:val="22"/>
          <w:szCs w:val="22"/>
        </w:rPr>
      </w:pPr>
    </w:p>
    <w:p w:rsidR="00B17744" w:rsidRDefault="00B17744" w:rsidP="005E093E">
      <w:pPr>
        <w:rPr>
          <w:rFonts w:ascii="Times New Roman" w:hAnsi="Times New Roman" w:cs="Times New Roman"/>
          <w:sz w:val="22"/>
          <w:szCs w:val="22"/>
        </w:rPr>
      </w:pPr>
    </w:p>
    <w:p w:rsidR="00B17744" w:rsidRPr="002F27A4" w:rsidRDefault="00B17744" w:rsidP="005E093E">
      <w:pPr>
        <w:rPr>
          <w:rFonts w:ascii="Times New Roman" w:hAnsi="Times New Roman" w:cs="Times New Roman"/>
          <w:sz w:val="22"/>
          <w:szCs w:val="22"/>
        </w:rPr>
      </w:pPr>
    </w:p>
    <w:tbl>
      <w:tblPr>
        <w:tblW w:w="9514"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272"/>
        <w:gridCol w:w="47"/>
        <w:gridCol w:w="10"/>
        <w:gridCol w:w="1642"/>
        <w:gridCol w:w="1646"/>
        <w:gridCol w:w="54"/>
        <w:gridCol w:w="1927"/>
        <w:gridCol w:w="59"/>
        <w:gridCol w:w="1244"/>
        <w:gridCol w:w="35"/>
        <w:gridCol w:w="1561"/>
        <w:gridCol w:w="17"/>
      </w:tblGrid>
      <w:tr w:rsidR="00C64A03" w:rsidRPr="008D1614" w:rsidTr="00C64A03">
        <w:tblPrEx>
          <w:tblCellMar>
            <w:top w:w="0" w:type="dxa"/>
            <w:bottom w:w="0" w:type="dxa"/>
          </w:tblCellMar>
        </w:tblPrEx>
        <w:trPr>
          <w:gridAfter w:val="1"/>
          <w:wAfter w:w="17" w:type="dxa"/>
          <w:trHeight w:hRule="exact" w:val="904"/>
        </w:trPr>
        <w:tc>
          <w:tcPr>
            <w:tcW w:w="1321" w:type="dxa"/>
            <w:gridSpan w:val="2"/>
            <w:shd w:val="clear" w:color="auto" w:fill="FFFFFF"/>
          </w:tcPr>
          <w:p w:rsidR="00E273C6" w:rsidRPr="00FC5CC9" w:rsidRDefault="00E273C6" w:rsidP="00FC5CC9">
            <w:pPr>
              <w:jc w:val="center"/>
              <w:rPr>
                <w:rFonts w:ascii="Times New Roman" w:hAnsi="Times New Roman" w:cs="Times New Roman"/>
                <w:b/>
              </w:rPr>
            </w:pPr>
            <w:r w:rsidRPr="00FC5CC9">
              <w:rPr>
                <w:rFonts w:ascii="Times New Roman" w:hAnsi="Times New Roman" w:cs="Times New Roman"/>
                <w:b/>
              </w:rPr>
              <w:lastRenderedPageBreak/>
              <w:t xml:space="preserve">Πολύ </w:t>
            </w:r>
            <w:r w:rsidRPr="00FC5CC9">
              <w:rPr>
                <w:rFonts w:ascii="Times New Roman" w:hAnsi="Times New Roman" w:cs="Times New Roman"/>
                <w:b/>
                <w:spacing w:val="-1"/>
              </w:rPr>
              <w:t>Συχνές</w:t>
            </w:r>
          </w:p>
          <w:p w:rsidR="00E273C6" w:rsidRPr="00FC5CC9" w:rsidRDefault="0002380C" w:rsidP="00FC5CC9">
            <w:pPr>
              <w:jc w:val="center"/>
              <w:rPr>
                <w:rFonts w:ascii="Times New Roman" w:hAnsi="Times New Roman" w:cs="Times New Roman"/>
              </w:rPr>
            </w:pPr>
            <w:r w:rsidRPr="00FC5CC9">
              <w:rPr>
                <w:rFonts w:ascii="Times New Roman" w:hAnsi="Times New Roman" w:cs="Times New Roman"/>
                <w:spacing w:val="10"/>
              </w:rPr>
              <w:t>(</w:t>
            </w:r>
            <w:r w:rsidR="00E273C6" w:rsidRPr="00FC5CC9">
              <w:rPr>
                <w:rFonts w:ascii="Times New Roman" w:hAnsi="Times New Roman" w:cs="Times New Roman"/>
                <w:spacing w:val="10"/>
              </w:rPr>
              <w:t>≥1/10)</w:t>
            </w:r>
          </w:p>
        </w:tc>
        <w:tc>
          <w:tcPr>
            <w:tcW w:w="1652" w:type="dxa"/>
            <w:gridSpan w:val="2"/>
            <w:shd w:val="clear" w:color="auto" w:fill="FFFFFF"/>
          </w:tcPr>
          <w:p w:rsidR="00E273C6" w:rsidRPr="00FC5CC9" w:rsidRDefault="00E273C6" w:rsidP="00FC5CC9">
            <w:pPr>
              <w:jc w:val="center"/>
              <w:rPr>
                <w:rFonts w:ascii="Times New Roman" w:hAnsi="Times New Roman" w:cs="Times New Roman"/>
                <w:b/>
              </w:rPr>
            </w:pPr>
            <w:r w:rsidRPr="00FC5CC9">
              <w:rPr>
                <w:rFonts w:ascii="Times New Roman" w:hAnsi="Times New Roman" w:cs="Times New Roman"/>
                <w:b/>
              </w:rPr>
              <w:t>Συχνές</w:t>
            </w:r>
          </w:p>
          <w:p w:rsidR="00E273C6" w:rsidRPr="00FC5CC9" w:rsidRDefault="00E273C6" w:rsidP="00FC5CC9">
            <w:pPr>
              <w:jc w:val="center"/>
              <w:rPr>
                <w:rFonts w:ascii="Times New Roman" w:hAnsi="Times New Roman" w:cs="Times New Roman"/>
              </w:rPr>
            </w:pPr>
            <w:r w:rsidRPr="00FC5CC9">
              <w:rPr>
                <w:rFonts w:ascii="Times New Roman" w:hAnsi="Times New Roman" w:cs="Times New Roman"/>
                <w:spacing w:val="-1"/>
              </w:rPr>
              <w:t xml:space="preserve">(≥1/100 έως </w:t>
            </w:r>
            <w:r w:rsidRPr="00FC5CC9">
              <w:rPr>
                <w:rFonts w:ascii="Times New Roman" w:hAnsi="Times New Roman" w:cs="Times New Roman"/>
              </w:rPr>
              <w:t>&lt;1/10)</w:t>
            </w:r>
          </w:p>
        </w:tc>
        <w:tc>
          <w:tcPr>
            <w:tcW w:w="1646" w:type="dxa"/>
            <w:shd w:val="clear" w:color="auto" w:fill="FFFFFF"/>
          </w:tcPr>
          <w:p w:rsidR="00E273C6" w:rsidRPr="00FC5CC9" w:rsidRDefault="007C429B" w:rsidP="00FC5CC9">
            <w:pPr>
              <w:jc w:val="center"/>
              <w:rPr>
                <w:rFonts w:ascii="Times New Roman" w:hAnsi="Times New Roman" w:cs="Times New Roman"/>
              </w:rPr>
            </w:pPr>
            <w:r w:rsidRPr="00FC5CC9">
              <w:rPr>
                <w:rFonts w:ascii="Times New Roman" w:hAnsi="Times New Roman" w:cs="Times New Roman"/>
                <w:b/>
              </w:rPr>
              <w:t>Όχι συχνές</w:t>
            </w:r>
            <w:r w:rsidRPr="00FC5CC9">
              <w:rPr>
                <w:rFonts w:ascii="Times New Roman" w:hAnsi="Times New Roman" w:cs="Times New Roman"/>
                <w:spacing w:val="-1"/>
              </w:rPr>
              <w:t xml:space="preserve"> </w:t>
            </w:r>
            <w:r w:rsidR="00E273C6" w:rsidRPr="00FC5CC9">
              <w:rPr>
                <w:rFonts w:ascii="Times New Roman" w:hAnsi="Times New Roman" w:cs="Times New Roman"/>
                <w:spacing w:val="-1"/>
              </w:rPr>
              <w:t xml:space="preserve">(≥1/1000 έως </w:t>
            </w:r>
            <w:r w:rsidR="00945862" w:rsidRPr="00FC5CC9">
              <w:rPr>
                <w:rFonts w:ascii="Times New Roman" w:hAnsi="Times New Roman" w:cs="Times New Roman"/>
                <w:spacing w:val="-1"/>
              </w:rPr>
              <w:t>&lt;</w:t>
            </w:r>
            <w:r w:rsidR="00E273C6" w:rsidRPr="00FC5CC9">
              <w:rPr>
                <w:rFonts w:ascii="Times New Roman" w:hAnsi="Times New Roman" w:cs="Times New Roman"/>
                <w:spacing w:val="-1"/>
              </w:rPr>
              <w:t xml:space="preserve"> </w:t>
            </w:r>
            <w:r w:rsidR="00E273C6" w:rsidRPr="00FC5CC9">
              <w:rPr>
                <w:rFonts w:ascii="Times New Roman" w:hAnsi="Times New Roman" w:cs="Times New Roman"/>
                <w:spacing w:val="-4"/>
              </w:rPr>
              <w:t>1/100)</w:t>
            </w:r>
          </w:p>
        </w:tc>
        <w:tc>
          <w:tcPr>
            <w:tcW w:w="1981" w:type="dxa"/>
            <w:gridSpan w:val="2"/>
            <w:shd w:val="clear" w:color="auto" w:fill="FFFFFF"/>
          </w:tcPr>
          <w:p w:rsidR="00E273C6" w:rsidRPr="00FC5CC9" w:rsidRDefault="00E273C6" w:rsidP="00FC5CC9">
            <w:pPr>
              <w:jc w:val="center"/>
              <w:rPr>
                <w:rFonts w:ascii="Times New Roman" w:hAnsi="Times New Roman" w:cs="Times New Roman"/>
                <w:b/>
              </w:rPr>
            </w:pPr>
            <w:r w:rsidRPr="00FC5CC9">
              <w:rPr>
                <w:rFonts w:ascii="Times New Roman" w:hAnsi="Times New Roman" w:cs="Times New Roman"/>
                <w:b/>
              </w:rPr>
              <w:t>Σπάνιες</w:t>
            </w:r>
          </w:p>
          <w:p w:rsidR="00E273C6" w:rsidRPr="00FC5CC9" w:rsidRDefault="00E273C6" w:rsidP="00FC5CC9">
            <w:pPr>
              <w:jc w:val="center"/>
              <w:rPr>
                <w:rFonts w:ascii="Times New Roman" w:hAnsi="Times New Roman" w:cs="Times New Roman"/>
              </w:rPr>
            </w:pPr>
            <w:r w:rsidRPr="00FC5CC9">
              <w:rPr>
                <w:rFonts w:ascii="Times New Roman" w:hAnsi="Times New Roman" w:cs="Times New Roman"/>
                <w:spacing w:val="2"/>
              </w:rPr>
              <w:t xml:space="preserve">(≥1/10000 έως </w:t>
            </w:r>
            <w:r w:rsidR="00945862" w:rsidRPr="00FC5CC9">
              <w:rPr>
                <w:rFonts w:ascii="Times New Roman" w:hAnsi="Times New Roman" w:cs="Times New Roman"/>
                <w:spacing w:val="2"/>
              </w:rPr>
              <w:t>&lt;</w:t>
            </w:r>
            <w:r w:rsidRPr="00FC5CC9">
              <w:rPr>
                <w:rFonts w:ascii="Times New Roman" w:hAnsi="Times New Roman" w:cs="Times New Roman"/>
                <w:spacing w:val="2"/>
              </w:rPr>
              <w:t xml:space="preserve"> </w:t>
            </w:r>
            <w:r w:rsidRPr="00FC5CC9">
              <w:rPr>
                <w:rFonts w:ascii="Times New Roman" w:hAnsi="Times New Roman" w:cs="Times New Roman"/>
                <w:spacing w:val="-4"/>
              </w:rPr>
              <w:t>1/1000)</w:t>
            </w:r>
          </w:p>
        </w:tc>
        <w:tc>
          <w:tcPr>
            <w:tcW w:w="1303" w:type="dxa"/>
            <w:gridSpan w:val="2"/>
            <w:shd w:val="clear" w:color="auto" w:fill="FFFFFF"/>
          </w:tcPr>
          <w:p w:rsidR="00E273C6" w:rsidRPr="00FC5CC9" w:rsidRDefault="00E273C6" w:rsidP="00FC5CC9">
            <w:pPr>
              <w:jc w:val="center"/>
              <w:rPr>
                <w:rFonts w:ascii="Times New Roman" w:hAnsi="Times New Roman" w:cs="Times New Roman"/>
                <w:b/>
              </w:rPr>
            </w:pPr>
            <w:r w:rsidRPr="00FC5CC9">
              <w:rPr>
                <w:rFonts w:ascii="Times New Roman" w:hAnsi="Times New Roman" w:cs="Times New Roman"/>
                <w:b/>
                <w:spacing w:val="-1"/>
              </w:rPr>
              <w:t xml:space="preserve">Πολύ </w:t>
            </w:r>
            <w:r w:rsidRPr="00FC5CC9">
              <w:rPr>
                <w:rFonts w:ascii="Times New Roman" w:hAnsi="Times New Roman" w:cs="Times New Roman"/>
                <w:b/>
              </w:rPr>
              <w:t>Σπάνιες</w:t>
            </w:r>
          </w:p>
          <w:p w:rsidR="00E273C6" w:rsidRPr="00FC5CC9" w:rsidRDefault="00E273C6" w:rsidP="00FC5CC9">
            <w:pPr>
              <w:jc w:val="center"/>
              <w:rPr>
                <w:rFonts w:ascii="Times New Roman" w:hAnsi="Times New Roman" w:cs="Times New Roman"/>
              </w:rPr>
            </w:pPr>
            <w:r w:rsidRPr="00FC5CC9">
              <w:rPr>
                <w:rFonts w:ascii="Times New Roman" w:hAnsi="Times New Roman" w:cs="Times New Roman"/>
                <w:spacing w:val="-2"/>
              </w:rPr>
              <w:t>(&lt;1/10000)</w:t>
            </w:r>
          </w:p>
        </w:tc>
        <w:tc>
          <w:tcPr>
            <w:tcW w:w="1594" w:type="dxa"/>
            <w:gridSpan w:val="2"/>
            <w:shd w:val="clear" w:color="auto" w:fill="FFFFFF"/>
          </w:tcPr>
          <w:p w:rsidR="00E273C6" w:rsidRPr="00FC5CC9" w:rsidRDefault="00E273C6" w:rsidP="00FC5CC9">
            <w:pPr>
              <w:jc w:val="center"/>
              <w:rPr>
                <w:rFonts w:ascii="Times New Roman" w:hAnsi="Times New Roman" w:cs="Times New Roman"/>
                <w:b/>
              </w:rPr>
            </w:pPr>
            <w:r w:rsidRPr="00FC5CC9">
              <w:rPr>
                <w:rFonts w:ascii="Times New Roman" w:hAnsi="Times New Roman" w:cs="Times New Roman"/>
                <w:b/>
                <w:spacing w:val="-1"/>
              </w:rPr>
              <w:t xml:space="preserve">Άγνωστης </w:t>
            </w:r>
            <w:r w:rsidRPr="00FC5CC9">
              <w:rPr>
                <w:rFonts w:ascii="Times New Roman" w:hAnsi="Times New Roman" w:cs="Times New Roman"/>
                <w:b/>
                <w:spacing w:val="-2"/>
              </w:rPr>
              <w:t>Συχνότητας</w:t>
            </w:r>
          </w:p>
        </w:tc>
      </w:tr>
      <w:tr w:rsidR="00E273C6" w:rsidRPr="008D1614" w:rsidTr="00C64A03">
        <w:tblPrEx>
          <w:tblCellMar>
            <w:top w:w="0" w:type="dxa"/>
            <w:bottom w:w="0" w:type="dxa"/>
          </w:tblCellMar>
        </w:tblPrEx>
        <w:trPr>
          <w:gridAfter w:val="1"/>
          <w:wAfter w:w="17" w:type="dxa"/>
          <w:trHeight w:hRule="exact" w:val="394"/>
        </w:trPr>
        <w:tc>
          <w:tcPr>
            <w:tcW w:w="9497" w:type="dxa"/>
            <w:gridSpan w:val="11"/>
            <w:shd w:val="clear" w:color="auto" w:fill="FFFFFF"/>
          </w:tcPr>
          <w:p w:rsidR="00E273C6" w:rsidRPr="00FC5CC9" w:rsidRDefault="00E273C6" w:rsidP="005E093E">
            <w:pPr>
              <w:rPr>
                <w:rFonts w:ascii="Times New Roman" w:hAnsi="Times New Roman" w:cs="Times New Roman"/>
              </w:rPr>
            </w:pPr>
            <w:r w:rsidRPr="00FC5CC9">
              <w:rPr>
                <w:rFonts w:ascii="Times New Roman" w:hAnsi="Times New Roman" w:cs="Times New Roman"/>
                <w:i/>
                <w:iCs/>
              </w:rPr>
              <w:t>Λοιµώξεις και Παρασιτώσεις</w:t>
            </w:r>
          </w:p>
        </w:tc>
      </w:tr>
      <w:tr w:rsidR="00C64A03" w:rsidRPr="008D1614" w:rsidTr="00C64A03">
        <w:tblPrEx>
          <w:tblCellMar>
            <w:top w:w="0" w:type="dxa"/>
            <w:bottom w:w="0" w:type="dxa"/>
          </w:tblCellMar>
        </w:tblPrEx>
        <w:trPr>
          <w:gridAfter w:val="1"/>
          <w:wAfter w:w="17" w:type="dxa"/>
          <w:trHeight w:hRule="exact" w:val="1319"/>
        </w:trPr>
        <w:tc>
          <w:tcPr>
            <w:tcW w:w="1321" w:type="dxa"/>
            <w:gridSpan w:val="2"/>
            <w:shd w:val="clear" w:color="auto" w:fill="FFFFFF"/>
          </w:tcPr>
          <w:p w:rsidR="00E273C6" w:rsidRPr="00FC5CC9" w:rsidRDefault="00E273C6" w:rsidP="005E093E">
            <w:pPr>
              <w:rPr>
                <w:rFonts w:ascii="Times New Roman" w:hAnsi="Times New Roman" w:cs="Times New Roman"/>
              </w:rPr>
            </w:pPr>
          </w:p>
        </w:tc>
        <w:tc>
          <w:tcPr>
            <w:tcW w:w="1652" w:type="dxa"/>
            <w:gridSpan w:val="2"/>
            <w:shd w:val="clear" w:color="auto" w:fill="FFFFFF"/>
          </w:tcPr>
          <w:p w:rsidR="00E273C6" w:rsidRPr="00FC5CC9" w:rsidRDefault="00E273C6" w:rsidP="005E093E">
            <w:pPr>
              <w:rPr>
                <w:rFonts w:ascii="Times New Roman" w:hAnsi="Times New Roman" w:cs="Times New Roman"/>
              </w:rPr>
            </w:pPr>
            <w:r w:rsidRPr="00FC5CC9">
              <w:rPr>
                <w:rFonts w:ascii="Times New Roman" w:hAnsi="Times New Roman" w:cs="Times New Roman"/>
                <w:spacing w:val="-2"/>
              </w:rPr>
              <w:t>Φαρυγγίτιδα</w:t>
            </w:r>
          </w:p>
        </w:tc>
        <w:tc>
          <w:tcPr>
            <w:tcW w:w="1646" w:type="dxa"/>
            <w:shd w:val="clear" w:color="auto" w:fill="FFFFFF"/>
          </w:tcPr>
          <w:p w:rsidR="00E273C6" w:rsidRPr="00FC5CC9" w:rsidRDefault="00E273C6" w:rsidP="005E093E">
            <w:pPr>
              <w:rPr>
                <w:rFonts w:ascii="Times New Roman" w:hAnsi="Times New Roman" w:cs="Times New Roman"/>
              </w:rPr>
            </w:pPr>
            <w:r w:rsidRPr="00FC5CC9">
              <w:rPr>
                <w:rFonts w:ascii="Times New Roman" w:hAnsi="Times New Roman" w:cs="Times New Roman"/>
                <w:spacing w:val="-1"/>
              </w:rPr>
              <w:t xml:space="preserve">Λοίµωξη του </w:t>
            </w:r>
            <w:r w:rsidRPr="00FC5CC9">
              <w:rPr>
                <w:rFonts w:ascii="Times New Roman" w:hAnsi="Times New Roman" w:cs="Times New Roman"/>
                <w:spacing w:val="1"/>
              </w:rPr>
              <w:t xml:space="preserve">Ανώτερου </w:t>
            </w:r>
            <w:r w:rsidRPr="00FC5CC9">
              <w:rPr>
                <w:rFonts w:ascii="Times New Roman" w:hAnsi="Times New Roman" w:cs="Times New Roman"/>
                <w:spacing w:val="-2"/>
              </w:rPr>
              <w:t xml:space="preserve">Αναπνευστικού </w:t>
            </w:r>
            <w:r w:rsidRPr="00FC5CC9">
              <w:rPr>
                <w:rFonts w:ascii="Times New Roman" w:hAnsi="Times New Roman" w:cs="Times New Roman"/>
                <w:spacing w:val="-1"/>
              </w:rPr>
              <w:t xml:space="preserve">Συστήµατος, </w:t>
            </w:r>
            <w:r w:rsidRPr="00FC5CC9">
              <w:rPr>
                <w:rFonts w:ascii="Times New Roman" w:hAnsi="Times New Roman" w:cs="Times New Roman"/>
              </w:rPr>
              <w:t>Ρινίτιδα</w:t>
            </w:r>
          </w:p>
        </w:tc>
        <w:tc>
          <w:tcPr>
            <w:tcW w:w="1981" w:type="dxa"/>
            <w:gridSpan w:val="2"/>
            <w:shd w:val="clear" w:color="auto" w:fill="FFFFFF"/>
          </w:tcPr>
          <w:p w:rsidR="00E273C6" w:rsidRPr="00FC5CC9" w:rsidRDefault="00E273C6" w:rsidP="005E093E">
            <w:pPr>
              <w:rPr>
                <w:rFonts w:ascii="Times New Roman" w:hAnsi="Times New Roman" w:cs="Times New Roman"/>
              </w:rPr>
            </w:pPr>
            <w:r w:rsidRPr="00FC5CC9">
              <w:rPr>
                <w:rFonts w:ascii="Times New Roman" w:hAnsi="Times New Roman" w:cs="Times New Roman"/>
                <w:spacing w:val="-3"/>
              </w:rPr>
              <w:t xml:space="preserve">Εκκολπωµατίτιδα, </w:t>
            </w:r>
            <w:r w:rsidRPr="00FC5CC9">
              <w:rPr>
                <w:rFonts w:ascii="Times New Roman" w:hAnsi="Times New Roman" w:cs="Times New Roman"/>
              </w:rPr>
              <w:t>Γαστρεντερίτιδα, Μέση Ωτίτιδα</w:t>
            </w:r>
          </w:p>
        </w:tc>
        <w:tc>
          <w:tcPr>
            <w:tcW w:w="1303" w:type="dxa"/>
            <w:gridSpan w:val="2"/>
            <w:shd w:val="clear" w:color="auto" w:fill="FFFFFF"/>
          </w:tcPr>
          <w:p w:rsidR="00E273C6" w:rsidRPr="00FC5CC9" w:rsidRDefault="00E273C6" w:rsidP="005E093E">
            <w:pPr>
              <w:rPr>
                <w:rFonts w:ascii="Times New Roman" w:hAnsi="Times New Roman" w:cs="Times New Roman"/>
              </w:rPr>
            </w:pPr>
          </w:p>
        </w:tc>
        <w:tc>
          <w:tcPr>
            <w:tcW w:w="1594" w:type="dxa"/>
            <w:gridSpan w:val="2"/>
            <w:shd w:val="clear" w:color="auto" w:fill="FFFFFF"/>
          </w:tcPr>
          <w:p w:rsidR="00E273C6" w:rsidRPr="00FC5CC9" w:rsidRDefault="00E273C6" w:rsidP="005E093E">
            <w:pPr>
              <w:rPr>
                <w:rFonts w:ascii="Times New Roman" w:hAnsi="Times New Roman" w:cs="Times New Roman"/>
              </w:rPr>
            </w:pPr>
          </w:p>
        </w:tc>
      </w:tr>
      <w:tr w:rsidR="00E273C6" w:rsidRPr="008D1614" w:rsidTr="00C64A03">
        <w:tblPrEx>
          <w:tblCellMar>
            <w:top w:w="0" w:type="dxa"/>
            <w:bottom w:w="0" w:type="dxa"/>
          </w:tblCellMar>
        </w:tblPrEx>
        <w:trPr>
          <w:gridAfter w:val="1"/>
          <w:wAfter w:w="17" w:type="dxa"/>
          <w:trHeight w:hRule="exact" w:val="394"/>
        </w:trPr>
        <w:tc>
          <w:tcPr>
            <w:tcW w:w="9497" w:type="dxa"/>
            <w:gridSpan w:val="11"/>
            <w:shd w:val="clear" w:color="auto" w:fill="FFFFFF"/>
          </w:tcPr>
          <w:p w:rsidR="00E273C6" w:rsidRPr="00FC5CC9" w:rsidRDefault="00F73449" w:rsidP="005E093E">
            <w:pPr>
              <w:rPr>
                <w:rFonts w:ascii="Times New Roman" w:hAnsi="Times New Roman" w:cs="Times New Roman"/>
              </w:rPr>
            </w:pPr>
            <w:r w:rsidRPr="00FC5CC9">
              <w:rPr>
                <w:rFonts w:ascii="Times New Roman" w:hAnsi="Times New Roman" w:cs="Times New Roman"/>
                <w:i/>
                <w:iCs/>
                <w:spacing w:val="-1"/>
              </w:rPr>
              <w:t>Νεοπλάσµατα καλοήθη, κακοήθη</w:t>
            </w:r>
            <w:r w:rsidR="00E273C6" w:rsidRPr="00FC5CC9">
              <w:rPr>
                <w:rFonts w:ascii="Times New Roman" w:hAnsi="Times New Roman" w:cs="Times New Roman"/>
                <w:i/>
                <w:iCs/>
                <w:spacing w:val="-1"/>
              </w:rPr>
              <w:t xml:space="preserve"> (περιλαµβάνονται κύστεις και πολύποδες)</w:t>
            </w:r>
          </w:p>
        </w:tc>
      </w:tr>
      <w:tr w:rsidR="00C64A03" w:rsidRPr="008D1614" w:rsidTr="00C64A03">
        <w:tblPrEx>
          <w:tblCellMar>
            <w:top w:w="0" w:type="dxa"/>
            <w:bottom w:w="0" w:type="dxa"/>
          </w:tblCellMar>
        </w:tblPrEx>
        <w:trPr>
          <w:gridAfter w:val="1"/>
          <w:wAfter w:w="17" w:type="dxa"/>
          <w:trHeight w:hRule="exact" w:val="450"/>
        </w:trPr>
        <w:tc>
          <w:tcPr>
            <w:tcW w:w="1321" w:type="dxa"/>
            <w:gridSpan w:val="2"/>
            <w:shd w:val="clear" w:color="auto" w:fill="FFFFFF"/>
          </w:tcPr>
          <w:p w:rsidR="00E273C6" w:rsidRPr="00FC5CC9" w:rsidRDefault="00E273C6" w:rsidP="005E093E">
            <w:pPr>
              <w:rPr>
                <w:rFonts w:ascii="Times New Roman" w:hAnsi="Times New Roman" w:cs="Times New Roman"/>
              </w:rPr>
            </w:pPr>
          </w:p>
        </w:tc>
        <w:tc>
          <w:tcPr>
            <w:tcW w:w="1652" w:type="dxa"/>
            <w:gridSpan w:val="2"/>
            <w:shd w:val="clear" w:color="auto" w:fill="FFFFFF"/>
          </w:tcPr>
          <w:p w:rsidR="00E273C6" w:rsidRPr="00FC5CC9" w:rsidRDefault="00E273C6" w:rsidP="005E093E">
            <w:pPr>
              <w:rPr>
                <w:rFonts w:ascii="Times New Roman" w:hAnsi="Times New Roman" w:cs="Times New Roman"/>
              </w:rPr>
            </w:pPr>
          </w:p>
        </w:tc>
        <w:tc>
          <w:tcPr>
            <w:tcW w:w="1646" w:type="dxa"/>
            <w:shd w:val="clear" w:color="auto" w:fill="FFFFFF"/>
          </w:tcPr>
          <w:p w:rsidR="00E273C6" w:rsidRPr="00FC5CC9" w:rsidRDefault="00E273C6" w:rsidP="005E093E">
            <w:pPr>
              <w:rPr>
                <w:rFonts w:ascii="Times New Roman" w:hAnsi="Times New Roman" w:cs="Times New Roman"/>
              </w:rPr>
            </w:pPr>
          </w:p>
        </w:tc>
        <w:tc>
          <w:tcPr>
            <w:tcW w:w="1981" w:type="dxa"/>
            <w:gridSpan w:val="2"/>
            <w:shd w:val="clear" w:color="auto" w:fill="FFFFFF"/>
          </w:tcPr>
          <w:p w:rsidR="00E273C6" w:rsidRPr="00FC5CC9" w:rsidRDefault="00E273C6" w:rsidP="005E093E">
            <w:pPr>
              <w:rPr>
                <w:rFonts w:ascii="Times New Roman" w:hAnsi="Times New Roman" w:cs="Times New Roman"/>
              </w:rPr>
            </w:pPr>
            <w:r w:rsidRPr="00FC5CC9">
              <w:rPr>
                <w:rFonts w:ascii="Times New Roman" w:hAnsi="Times New Roman" w:cs="Times New Roman"/>
                <w:spacing w:val="6"/>
              </w:rPr>
              <w:t>Νεόπλασμα</w:t>
            </w:r>
            <w:r w:rsidR="00F73449" w:rsidRPr="00FC5CC9">
              <w:rPr>
                <w:rFonts w:ascii="Times New Roman" w:hAnsi="Times New Roman" w:cs="Times New Roman"/>
                <w:spacing w:val="6"/>
              </w:rPr>
              <w:t>†</w:t>
            </w:r>
          </w:p>
        </w:tc>
        <w:tc>
          <w:tcPr>
            <w:tcW w:w="1303" w:type="dxa"/>
            <w:gridSpan w:val="2"/>
            <w:shd w:val="clear" w:color="auto" w:fill="FFFFFF"/>
          </w:tcPr>
          <w:p w:rsidR="00E273C6" w:rsidRPr="00FC5CC9" w:rsidRDefault="00E273C6" w:rsidP="005E093E">
            <w:pPr>
              <w:rPr>
                <w:rFonts w:ascii="Times New Roman" w:hAnsi="Times New Roman" w:cs="Times New Roman"/>
              </w:rPr>
            </w:pPr>
          </w:p>
        </w:tc>
        <w:tc>
          <w:tcPr>
            <w:tcW w:w="1594" w:type="dxa"/>
            <w:gridSpan w:val="2"/>
            <w:shd w:val="clear" w:color="auto" w:fill="FFFFFF"/>
          </w:tcPr>
          <w:p w:rsidR="00E273C6" w:rsidRPr="00FC5CC9" w:rsidRDefault="00E273C6" w:rsidP="005E093E">
            <w:pPr>
              <w:rPr>
                <w:rFonts w:ascii="Times New Roman" w:hAnsi="Times New Roman" w:cs="Times New Roman"/>
              </w:rPr>
            </w:pPr>
          </w:p>
        </w:tc>
      </w:tr>
      <w:tr w:rsidR="00E273C6" w:rsidRPr="008D1614" w:rsidTr="00C64A03">
        <w:tblPrEx>
          <w:tblCellMar>
            <w:top w:w="0" w:type="dxa"/>
            <w:bottom w:w="0" w:type="dxa"/>
          </w:tblCellMar>
        </w:tblPrEx>
        <w:trPr>
          <w:gridAfter w:val="1"/>
          <w:wAfter w:w="17" w:type="dxa"/>
          <w:trHeight w:hRule="exact" w:val="394"/>
        </w:trPr>
        <w:tc>
          <w:tcPr>
            <w:tcW w:w="9497" w:type="dxa"/>
            <w:gridSpan w:val="11"/>
            <w:shd w:val="clear" w:color="auto" w:fill="FFFFFF"/>
          </w:tcPr>
          <w:p w:rsidR="00E273C6" w:rsidRPr="00FC5CC9" w:rsidRDefault="008D6C3E" w:rsidP="005E093E">
            <w:pPr>
              <w:rPr>
                <w:rFonts w:ascii="Times New Roman" w:hAnsi="Times New Roman" w:cs="Times New Roman"/>
              </w:rPr>
            </w:pPr>
            <w:r w:rsidRPr="00FC5CC9">
              <w:rPr>
                <w:rFonts w:ascii="Times New Roman" w:hAnsi="Times New Roman" w:cs="Times New Roman"/>
                <w:i/>
                <w:iCs/>
                <w:spacing w:val="-1"/>
              </w:rPr>
              <w:t>Δ</w:t>
            </w:r>
            <w:r w:rsidR="00E273C6" w:rsidRPr="00FC5CC9">
              <w:rPr>
                <w:rFonts w:ascii="Times New Roman" w:hAnsi="Times New Roman" w:cs="Times New Roman"/>
                <w:i/>
                <w:iCs/>
                <w:spacing w:val="-1"/>
              </w:rPr>
              <w:t>ιαταραχές του αιµοποιητικού και του λεµφικού συστήµατος</w:t>
            </w:r>
          </w:p>
        </w:tc>
      </w:tr>
      <w:tr w:rsidR="00C64A03" w:rsidRPr="008D1614" w:rsidTr="00C64A03">
        <w:tblPrEx>
          <w:tblCellMar>
            <w:top w:w="0" w:type="dxa"/>
            <w:bottom w:w="0" w:type="dxa"/>
          </w:tblCellMar>
        </w:tblPrEx>
        <w:trPr>
          <w:gridAfter w:val="1"/>
          <w:wAfter w:w="17" w:type="dxa"/>
          <w:trHeight w:hRule="exact" w:val="662"/>
        </w:trPr>
        <w:tc>
          <w:tcPr>
            <w:tcW w:w="1321" w:type="dxa"/>
            <w:gridSpan w:val="2"/>
            <w:shd w:val="clear" w:color="auto" w:fill="FFFFFF"/>
          </w:tcPr>
          <w:p w:rsidR="00E273C6" w:rsidRPr="00FC5CC9" w:rsidRDefault="00E273C6" w:rsidP="005E093E">
            <w:pPr>
              <w:rPr>
                <w:rFonts w:ascii="Times New Roman" w:hAnsi="Times New Roman" w:cs="Times New Roman"/>
              </w:rPr>
            </w:pPr>
          </w:p>
        </w:tc>
        <w:tc>
          <w:tcPr>
            <w:tcW w:w="1652" w:type="dxa"/>
            <w:gridSpan w:val="2"/>
            <w:shd w:val="clear" w:color="auto" w:fill="FFFFFF"/>
          </w:tcPr>
          <w:p w:rsidR="00E273C6" w:rsidRPr="00FC5CC9" w:rsidRDefault="00E273C6" w:rsidP="005E093E">
            <w:pPr>
              <w:rPr>
                <w:rFonts w:ascii="Times New Roman" w:hAnsi="Times New Roman" w:cs="Times New Roman"/>
              </w:rPr>
            </w:pPr>
          </w:p>
        </w:tc>
        <w:tc>
          <w:tcPr>
            <w:tcW w:w="1646" w:type="dxa"/>
            <w:shd w:val="clear" w:color="auto" w:fill="FFFFFF"/>
          </w:tcPr>
          <w:p w:rsidR="00E273C6" w:rsidRPr="00FC5CC9" w:rsidRDefault="00E273C6" w:rsidP="005E093E">
            <w:pPr>
              <w:rPr>
                <w:rFonts w:ascii="Times New Roman" w:hAnsi="Times New Roman" w:cs="Times New Roman"/>
              </w:rPr>
            </w:pPr>
          </w:p>
        </w:tc>
        <w:tc>
          <w:tcPr>
            <w:tcW w:w="1981" w:type="dxa"/>
            <w:gridSpan w:val="2"/>
            <w:shd w:val="clear" w:color="auto" w:fill="FFFFFF"/>
          </w:tcPr>
          <w:p w:rsidR="00E273C6" w:rsidRPr="00FC5CC9" w:rsidRDefault="00E273C6" w:rsidP="005E093E">
            <w:pPr>
              <w:rPr>
                <w:rFonts w:ascii="Times New Roman" w:hAnsi="Times New Roman" w:cs="Times New Roman"/>
              </w:rPr>
            </w:pPr>
            <w:r w:rsidRPr="00FC5CC9">
              <w:rPr>
                <w:rFonts w:ascii="Times New Roman" w:hAnsi="Times New Roman" w:cs="Times New Roman"/>
                <w:spacing w:val="-2"/>
              </w:rPr>
              <w:t>Λεµφαδενοπάθεια</w:t>
            </w:r>
          </w:p>
        </w:tc>
        <w:tc>
          <w:tcPr>
            <w:tcW w:w="1303" w:type="dxa"/>
            <w:gridSpan w:val="2"/>
            <w:shd w:val="clear" w:color="auto" w:fill="FFFFFF"/>
          </w:tcPr>
          <w:p w:rsidR="00E273C6" w:rsidRPr="00FC5CC9" w:rsidRDefault="00E273C6" w:rsidP="005E093E">
            <w:pPr>
              <w:rPr>
                <w:rFonts w:ascii="Times New Roman" w:hAnsi="Times New Roman" w:cs="Times New Roman"/>
              </w:rPr>
            </w:pPr>
          </w:p>
        </w:tc>
        <w:tc>
          <w:tcPr>
            <w:tcW w:w="1594" w:type="dxa"/>
            <w:gridSpan w:val="2"/>
            <w:shd w:val="clear" w:color="auto" w:fill="FFFFFF"/>
          </w:tcPr>
          <w:p w:rsidR="00E273C6" w:rsidRPr="00FC5CC9" w:rsidRDefault="00E273C6" w:rsidP="005E093E">
            <w:pPr>
              <w:rPr>
                <w:rFonts w:ascii="Times New Roman" w:hAnsi="Times New Roman" w:cs="Times New Roman"/>
              </w:rPr>
            </w:pPr>
            <w:r w:rsidRPr="00FC5CC9">
              <w:rPr>
                <w:rFonts w:ascii="Times New Roman" w:hAnsi="Times New Roman" w:cs="Times New Roman"/>
              </w:rPr>
              <w:t xml:space="preserve">Λευκοπενία, </w:t>
            </w:r>
            <w:r w:rsidRPr="00FC5CC9">
              <w:rPr>
                <w:rFonts w:ascii="Times New Roman" w:hAnsi="Times New Roman" w:cs="Times New Roman"/>
                <w:spacing w:val="-3"/>
              </w:rPr>
              <w:t>Θροµβοπενία</w:t>
            </w:r>
          </w:p>
        </w:tc>
      </w:tr>
      <w:tr w:rsidR="00E273C6" w:rsidRPr="008D1614" w:rsidTr="00C64A03">
        <w:tblPrEx>
          <w:tblCellMar>
            <w:top w:w="0" w:type="dxa"/>
            <w:bottom w:w="0" w:type="dxa"/>
          </w:tblCellMar>
        </w:tblPrEx>
        <w:trPr>
          <w:gridAfter w:val="1"/>
          <w:wAfter w:w="17" w:type="dxa"/>
          <w:trHeight w:hRule="exact" w:val="422"/>
        </w:trPr>
        <w:tc>
          <w:tcPr>
            <w:tcW w:w="9497" w:type="dxa"/>
            <w:gridSpan w:val="11"/>
            <w:shd w:val="clear" w:color="auto" w:fill="FFFFFF"/>
          </w:tcPr>
          <w:p w:rsidR="00E273C6" w:rsidRPr="00FC5CC9" w:rsidRDefault="008D6C3E" w:rsidP="005E093E">
            <w:pPr>
              <w:rPr>
                <w:rFonts w:ascii="Times New Roman" w:hAnsi="Times New Roman" w:cs="Times New Roman"/>
              </w:rPr>
            </w:pPr>
            <w:r w:rsidRPr="00FC5CC9">
              <w:rPr>
                <w:rFonts w:ascii="Times New Roman" w:hAnsi="Times New Roman" w:cs="Times New Roman"/>
                <w:i/>
                <w:iCs/>
                <w:spacing w:val="-1"/>
              </w:rPr>
              <w:t>Δ</w:t>
            </w:r>
            <w:r w:rsidR="00E273C6" w:rsidRPr="00FC5CC9">
              <w:rPr>
                <w:rFonts w:ascii="Times New Roman" w:hAnsi="Times New Roman" w:cs="Times New Roman"/>
                <w:i/>
                <w:iCs/>
                <w:spacing w:val="-1"/>
              </w:rPr>
              <w:t>ιαταραχές του ανοσοποιητικού συστήµατος</w:t>
            </w:r>
          </w:p>
        </w:tc>
      </w:tr>
      <w:tr w:rsidR="00C64A03" w:rsidRPr="008D1614" w:rsidTr="00C64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7" w:type="dxa"/>
          <w:trHeight w:val="1278"/>
        </w:trPr>
        <w:tc>
          <w:tcPr>
            <w:tcW w:w="1321" w:type="dxa"/>
            <w:gridSpan w:val="2"/>
            <w:tcBorders>
              <w:top w:val="single" w:sz="6" w:space="0" w:color="auto"/>
              <w:left w:val="single" w:sz="6" w:space="0" w:color="auto"/>
              <w:right w:val="single" w:sz="6" w:space="0" w:color="auto"/>
            </w:tcBorders>
            <w:shd w:val="clear" w:color="auto" w:fill="FFFFFF"/>
          </w:tcPr>
          <w:p w:rsidR="00BC215A" w:rsidRPr="00FC5CC9" w:rsidRDefault="00BC215A" w:rsidP="005E093E">
            <w:pPr>
              <w:rPr>
                <w:rFonts w:ascii="Times New Roman" w:hAnsi="Times New Roman" w:cs="Times New Roman"/>
              </w:rPr>
            </w:pPr>
          </w:p>
        </w:tc>
        <w:tc>
          <w:tcPr>
            <w:tcW w:w="1652" w:type="dxa"/>
            <w:gridSpan w:val="2"/>
            <w:tcBorders>
              <w:top w:val="single" w:sz="6" w:space="0" w:color="auto"/>
              <w:left w:val="single" w:sz="6" w:space="0" w:color="auto"/>
              <w:right w:val="single" w:sz="6" w:space="0" w:color="auto"/>
            </w:tcBorders>
            <w:shd w:val="clear" w:color="auto" w:fill="FFFFFF"/>
          </w:tcPr>
          <w:p w:rsidR="00BC215A" w:rsidRPr="00FC5CC9" w:rsidRDefault="00BC215A" w:rsidP="005E093E">
            <w:pPr>
              <w:rPr>
                <w:rFonts w:ascii="Times New Roman" w:hAnsi="Times New Roman" w:cs="Times New Roman"/>
              </w:rPr>
            </w:pPr>
          </w:p>
        </w:tc>
        <w:tc>
          <w:tcPr>
            <w:tcW w:w="1646" w:type="dxa"/>
            <w:tcBorders>
              <w:top w:val="single" w:sz="6" w:space="0" w:color="auto"/>
              <w:left w:val="single" w:sz="6" w:space="0" w:color="auto"/>
              <w:right w:val="single" w:sz="6" w:space="0" w:color="auto"/>
            </w:tcBorders>
            <w:shd w:val="clear" w:color="auto" w:fill="FFFFFF"/>
          </w:tcPr>
          <w:p w:rsidR="00BC215A" w:rsidRPr="00FC5CC9" w:rsidRDefault="00BC215A" w:rsidP="005E093E">
            <w:pPr>
              <w:rPr>
                <w:rFonts w:ascii="Times New Roman" w:hAnsi="Times New Roman" w:cs="Times New Roman"/>
              </w:rPr>
            </w:pPr>
          </w:p>
        </w:tc>
        <w:tc>
          <w:tcPr>
            <w:tcW w:w="1981" w:type="dxa"/>
            <w:gridSpan w:val="2"/>
            <w:tcBorders>
              <w:top w:val="single" w:sz="6" w:space="0" w:color="auto"/>
              <w:left w:val="single" w:sz="6" w:space="0" w:color="auto"/>
              <w:right w:val="single" w:sz="6" w:space="0" w:color="auto"/>
            </w:tcBorders>
            <w:shd w:val="clear" w:color="auto" w:fill="FFFFFF"/>
          </w:tcPr>
          <w:p w:rsidR="00BC215A" w:rsidRPr="00FC5CC9" w:rsidRDefault="00BC215A" w:rsidP="005E093E">
            <w:pPr>
              <w:rPr>
                <w:rFonts w:ascii="Times New Roman" w:hAnsi="Times New Roman" w:cs="Times New Roman"/>
              </w:rPr>
            </w:pPr>
          </w:p>
        </w:tc>
        <w:tc>
          <w:tcPr>
            <w:tcW w:w="1303" w:type="dxa"/>
            <w:gridSpan w:val="2"/>
            <w:tcBorders>
              <w:top w:val="single" w:sz="6" w:space="0" w:color="auto"/>
              <w:left w:val="single" w:sz="6" w:space="0" w:color="auto"/>
              <w:right w:val="single" w:sz="6" w:space="0" w:color="auto"/>
            </w:tcBorders>
            <w:shd w:val="clear" w:color="auto" w:fill="FFFFFF"/>
          </w:tcPr>
          <w:p w:rsidR="00BC215A" w:rsidRPr="00FC5CC9" w:rsidRDefault="00BC215A" w:rsidP="005E093E">
            <w:pPr>
              <w:rPr>
                <w:rFonts w:ascii="Times New Roman" w:hAnsi="Times New Roman" w:cs="Times New Roman"/>
              </w:rPr>
            </w:pPr>
          </w:p>
        </w:tc>
        <w:tc>
          <w:tcPr>
            <w:tcW w:w="1594" w:type="dxa"/>
            <w:gridSpan w:val="2"/>
            <w:tcBorders>
              <w:top w:val="single" w:sz="6" w:space="0" w:color="auto"/>
              <w:left w:val="single" w:sz="6" w:space="0" w:color="auto"/>
              <w:right w:val="single" w:sz="6" w:space="0" w:color="auto"/>
            </w:tcBorders>
            <w:shd w:val="clear" w:color="auto" w:fill="FFFFFF"/>
          </w:tcPr>
          <w:p w:rsidR="00BC215A" w:rsidRPr="00FC5CC9" w:rsidRDefault="00FC5CC9" w:rsidP="005E093E">
            <w:pPr>
              <w:rPr>
                <w:rFonts w:ascii="Times New Roman" w:hAnsi="Times New Roman" w:cs="Times New Roman"/>
              </w:rPr>
            </w:pPr>
            <w:r>
              <w:rPr>
                <w:rFonts w:ascii="Times New Roman" w:hAnsi="Times New Roman" w:cs="Times New Roman"/>
                <w:spacing w:val="-2"/>
              </w:rPr>
              <w:t>Αναφυλακτo</w:t>
            </w:r>
            <w:r w:rsidR="00BC215A" w:rsidRPr="00FC5CC9">
              <w:rPr>
                <w:rFonts w:ascii="Times New Roman" w:hAnsi="Times New Roman" w:cs="Times New Roman"/>
                <w:spacing w:val="-2"/>
              </w:rPr>
              <w:t xml:space="preserve">ειδής </w:t>
            </w:r>
            <w:r w:rsidR="00BC215A" w:rsidRPr="00FC5CC9">
              <w:rPr>
                <w:rFonts w:ascii="Times New Roman" w:hAnsi="Times New Roman" w:cs="Times New Roman"/>
                <w:spacing w:val="-3"/>
              </w:rPr>
              <w:t>Αντίδραση,</w:t>
            </w:r>
          </w:p>
          <w:p w:rsidR="00BC215A" w:rsidRPr="00FC5CC9" w:rsidRDefault="00BC215A" w:rsidP="005E093E">
            <w:pPr>
              <w:rPr>
                <w:rFonts w:ascii="Times New Roman" w:hAnsi="Times New Roman" w:cs="Times New Roman"/>
              </w:rPr>
            </w:pPr>
            <w:r w:rsidRPr="00FC5CC9">
              <w:rPr>
                <w:rFonts w:ascii="Times New Roman" w:hAnsi="Times New Roman" w:cs="Times New Roman"/>
                <w:spacing w:val="-3"/>
              </w:rPr>
              <w:t>Αλλεργική</w:t>
            </w:r>
          </w:p>
          <w:p w:rsidR="00BC215A" w:rsidRPr="00FC5CC9" w:rsidRDefault="00BC215A" w:rsidP="005E093E">
            <w:pPr>
              <w:rPr>
                <w:rFonts w:ascii="Times New Roman" w:hAnsi="Times New Roman" w:cs="Times New Roman"/>
              </w:rPr>
            </w:pPr>
            <w:r w:rsidRPr="00FC5CC9">
              <w:rPr>
                <w:rFonts w:ascii="Times New Roman" w:hAnsi="Times New Roman" w:cs="Times New Roman"/>
                <w:spacing w:val="-3"/>
              </w:rPr>
              <w:t>Αντίδραση,</w:t>
            </w:r>
          </w:p>
          <w:p w:rsidR="00BC215A" w:rsidRPr="00FC5CC9" w:rsidRDefault="00BC215A" w:rsidP="005E093E">
            <w:pPr>
              <w:rPr>
                <w:rFonts w:ascii="Times New Roman" w:hAnsi="Times New Roman" w:cs="Times New Roman"/>
              </w:rPr>
            </w:pPr>
            <w:r w:rsidRPr="00FC5CC9">
              <w:rPr>
                <w:rFonts w:ascii="Times New Roman" w:hAnsi="Times New Roman" w:cs="Times New Roman"/>
                <w:spacing w:val="-2"/>
              </w:rPr>
              <w:t>Αλλεργία</w:t>
            </w:r>
          </w:p>
        </w:tc>
      </w:tr>
      <w:tr w:rsidR="00E273C6" w:rsidRPr="008D1614" w:rsidTr="00906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7" w:type="dxa"/>
          <w:trHeight w:hRule="exact" w:val="403"/>
        </w:trPr>
        <w:tc>
          <w:tcPr>
            <w:tcW w:w="9497" w:type="dxa"/>
            <w:gridSpan w:val="11"/>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02380C" w:rsidP="005E093E">
            <w:pPr>
              <w:rPr>
                <w:rFonts w:ascii="Times New Roman" w:hAnsi="Times New Roman" w:cs="Times New Roman"/>
              </w:rPr>
            </w:pPr>
            <w:r w:rsidRPr="00FC5CC9">
              <w:rPr>
                <w:rFonts w:ascii="Times New Roman" w:hAnsi="Times New Roman" w:cs="Times New Roman"/>
                <w:i/>
                <w:iCs/>
                <w:spacing w:val="-1"/>
              </w:rPr>
              <w:t>Δ</w:t>
            </w:r>
            <w:r w:rsidR="00E273C6" w:rsidRPr="00FC5CC9">
              <w:rPr>
                <w:rFonts w:ascii="Times New Roman" w:hAnsi="Times New Roman" w:cs="Times New Roman"/>
                <w:i/>
                <w:iCs/>
                <w:spacing w:val="-1"/>
              </w:rPr>
              <w:t>ιαταραχές του ενδοκρινικού συστήµατος</w:t>
            </w:r>
          </w:p>
        </w:tc>
      </w:tr>
      <w:tr w:rsidR="00C64A03" w:rsidRPr="008D1614" w:rsidTr="00C64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7" w:type="dxa"/>
          <w:trHeight w:val="1863"/>
        </w:trPr>
        <w:tc>
          <w:tcPr>
            <w:tcW w:w="1321" w:type="dxa"/>
            <w:gridSpan w:val="2"/>
            <w:tcBorders>
              <w:top w:val="single" w:sz="6" w:space="0" w:color="auto"/>
              <w:left w:val="single" w:sz="6" w:space="0" w:color="auto"/>
              <w:right w:val="single" w:sz="6" w:space="0" w:color="auto"/>
            </w:tcBorders>
            <w:shd w:val="clear" w:color="auto" w:fill="FFFFFF"/>
          </w:tcPr>
          <w:p w:rsidR="00BC215A" w:rsidRPr="00FC5CC9" w:rsidRDefault="00BC215A" w:rsidP="005E093E">
            <w:pPr>
              <w:rPr>
                <w:rFonts w:ascii="Times New Roman" w:hAnsi="Times New Roman" w:cs="Times New Roman"/>
              </w:rPr>
            </w:pPr>
          </w:p>
        </w:tc>
        <w:tc>
          <w:tcPr>
            <w:tcW w:w="1652" w:type="dxa"/>
            <w:gridSpan w:val="2"/>
            <w:tcBorders>
              <w:top w:val="single" w:sz="6" w:space="0" w:color="auto"/>
              <w:left w:val="single" w:sz="6" w:space="0" w:color="auto"/>
              <w:right w:val="single" w:sz="6" w:space="0" w:color="auto"/>
            </w:tcBorders>
            <w:shd w:val="clear" w:color="auto" w:fill="FFFFFF"/>
          </w:tcPr>
          <w:p w:rsidR="00BC215A" w:rsidRPr="00FC5CC9" w:rsidRDefault="00BC215A" w:rsidP="005E093E">
            <w:pPr>
              <w:rPr>
                <w:rFonts w:ascii="Times New Roman" w:hAnsi="Times New Roman" w:cs="Times New Roman"/>
              </w:rPr>
            </w:pPr>
          </w:p>
        </w:tc>
        <w:tc>
          <w:tcPr>
            <w:tcW w:w="1646" w:type="dxa"/>
            <w:tcBorders>
              <w:top w:val="single" w:sz="6" w:space="0" w:color="auto"/>
              <w:left w:val="single" w:sz="6" w:space="0" w:color="auto"/>
              <w:right w:val="single" w:sz="6" w:space="0" w:color="auto"/>
            </w:tcBorders>
            <w:shd w:val="clear" w:color="auto" w:fill="FFFFFF"/>
          </w:tcPr>
          <w:p w:rsidR="00BC215A" w:rsidRPr="00FC5CC9" w:rsidRDefault="00BC215A" w:rsidP="005E093E">
            <w:pPr>
              <w:rPr>
                <w:rFonts w:ascii="Times New Roman" w:hAnsi="Times New Roman" w:cs="Times New Roman"/>
              </w:rPr>
            </w:pPr>
          </w:p>
        </w:tc>
        <w:tc>
          <w:tcPr>
            <w:tcW w:w="1981" w:type="dxa"/>
            <w:gridSpan w:val="2"/>
            <w:tcBorders>
              <w:top w:val="single" w:sz="6" w:space="0" w:color="auto"/>
              <w:left w:val="single" w:sz="6" w:space="0" w:color="auto"/>
              <w:right w:val="single" w:sz="6" w:space="0" w:color="auto"/>
            </w:tcBorders>
            <w:shd w:val="clear" w:color="auto" w:fill="FFFFFF"/>
          </w:tcPr>
          <w:p w:rsidR="00BC215A" w:rsidRPr="00FC5CC9" w:rsidRDefault="00BC215A" w:rsidP="005E093E">
            <w:pPr>
              <w:rPr>
                <w:rFonts w:ascii="Times New Roman" w:hAnsi="Times New Roman" w:cs="Times New Roman"/>
              </w:rPr>
            </w:pPr>
          </w:p>
        </w:tc>
        <w:tc>
          <w:tcPr>
            <w:tcW w:w="1303" w:type="dxa"/>
            <w:gridSpan w:val="2"/>
            <w:tcBorders>
              <w:top w:val="single" w:sz="6" w:space="0" w:color="auto"/>
              <w:left w:val="single" w:sz="6" w:space="0" w:color="auto"/>
              <w:right w:val="single" w:sz="6" w:space="0" w:color="auto"/>
            </w:tcBorders>
            <w:shd w:val="clear" w:color="auto" w:fill="FFFFFF"/>
          </w:tcPr>
          <w:p w:rsidR="00BC215A" w:rsidRPr="00FC5CC9" w:rsidRDefault="00BC215A" w:rsidP="005E093E">
            <w:pPr>
              <w:rPr>
                <w:rFonts w:ascii="Times New Roman" w:hAnsi="Times New Roman" w:cs="Times New Roman"/>
              </w:rPr>
            </w:pPr>
          </w:p>
        </w:tc>
        <w:tc>
          <w:tcPr>
            <w:tcW w:w="1594" w:type="dxa"/>
            <w:gridSpan w:val="2"/>
            <w:tcBorders>
              <w:top w:val="single" w:sz="6" w:space="0" w:color="auto"/>
              <w:left w:val="single" w:sz="6" w:space="0" w:color="auto"/>
              <w:right w:val="single" w:sz="6" w:space="0" w:color="auto"/>
            </w:tcBorders>
            <w:shd w:val="clear" w:color="auto" w:fill="FFFFFF"/>
          </w:tcPr>
          <w:p w:rsidR="00BC215A" w:rsidRPr="00FC5CC9" w:rsidRDefault="00BC215A" w:rsidP="005E093E">
            <w:pPr>
              <w:rPr>
                <w:rFonts w:ascii="Times New Roman" w:hAnsi="Times New Roman" w:cs="Times New Roman"/>
              </w:rPr>
            </w:pPr>
            <w:r w:rsidRPr="00FC5CC9">
              <w:rPr>
                <w:rFonts w:ascii="Times New Roman" w:hAnsi="Times New Roman" w:cs="Times New Roman"/>
                <w:spacing w:val="-2"/>
              </w:rPr>
              <w:t>Υπερπρολακτι-</w:t>
            </w:r>
          </w:p>
          <w:p w:rsidR="00BC215A" w:rsidRPr="00FC5CC9" w:rsidRDefault="00BC215A" w:rsidP="005E093E">
            <w:pPr>
              <w:rPr>
                <w:rFonts w:ascii="Times New Roman" w:hAnsi="Times New Roman" w:cs="Times New Roman"/>
              </w:rPr>
            </w:pPr>
            <w:r w:rsidRPr="00FC5CC9">
              <w:rPr>
                <w:rFonts w:ascii="Times New Roman" w:hAnsi="Times New Roman" w:cs="Times New Roman"/>
                <w:spacing w:val="-2"/>
              </w:rPr>
              <w:t xml:space="preserve">ναιµία, </w:t>
            </w:r>
          </w:p>
          <w:p w:rsidR="00BC215A" w:rsidRPr="00FC5CC9" w:rsidRDefault="00BC215A" w:rsidP="005E093E">
            <w:pPr>
              <w:rPr>
                <w:rFonts w:ascii="Times New Roman" w:hAnsi="Times New Roman" w:cs="Times New Roman"/>
              </w:rPr>
            </w:pPr>
            <w:r w:rsidRPr="00FC5CC9">
              <w:rPr>
                <w:rFonts w:ascii="Times New Roman" w:hAnsi="Times New Roman" w:cs="Times New Roman"/>
                <w:spacing w:val="-1"/>
              </w:rPr>
              <w:t>Υποθυρεοειδι-</w:t>
            </w:r>
          </w:p>
          <w:p w:rsidR="00BC215A" w:rsidRPr="00FC5CC9" w:rsidRDefault="00BC215A" w:rsidP="005E093E">
            <w:pPr>
              <w:rPr>
                <w:rFonts w:ascii="Times New Roman" w:hAnsi="Times New Roman" w:cs="Times New Roman"/>
              </w:rPr>
            </w:pPr>
            <w:r w:rsidRPr="00FC5CC9">
              <w:rPr>
                <w:rFonts w:ascii="Times New Roman" w:hAnsi="Times New Roman" w:cs="Times New Roman"/>
                <w:spacing w:val="-3"/>
              </w:rPr>
              <w:t>σµός και</w:t>
            </w:r>
          </w:p>
          <w:p w:rsidR="00BC215A" w:rsidRPr="00FC5CC9" w:rsidRDefault="00BC215A" w:rsidP="005E093E">
            <w:pPr>
              <w:rPr>
                <w:rFonts w:ascii="Times New Roman" w:hAnsi="Times New Roman" w:cs="Times New Roman"/>
              </w:rPr>
            </w:pPr>
            <w:r w:rsidRPr="00FC5CC9">
              <w:rPr>
                <w:rFonts w:ascii="Times New Roman" w:hAnsi="Times New Roman" w:cs="Times New Roman"/>
                <w:spacing w:val="-4"/>
              </w:rPr>
              <w:t>σύνδροµο</w:t>
            </w:r>
          </w:p>
          <w:p w:rsidR="00BC215A" w:rsidRPr="00FC5CC9" w:rsidRDefault="00BC215A" w:rsidP="005E093E">
            <w:pPr>
              <w:rPr>
                <w:rFonts w:ascii="Times New Roman" w:hAnsi="Times New Roman" w:cs="Times New Roman"/>
              </w:rPr>
            </w:pPr>
            <w:r w:rsidRPr="00FC5CC9">
              <w:rPr>
                <w:rFonts w:ascii="Times New Roman" w:hAnsi="Times New Roman" w:cs="Times New Roman"/>
                <w:spacing w:val="-2"/>
              </w:rPr>
              <w:t>απρόσφορης</w:t>
            </w:r>
          </w:p>
          <w:p w:rsidR="00BC215A" w:rsidRPr="00FC5CC9" w:rsidRDefault="00BC215A" w:rsidP="005E093E">
            <w:pPr>
              <w:rPr>
                <w:rFonts w:ascii="Times New Roman" w:hAnsi="Times New Roman" w:cs="Times New Roman"/>
              </w:rPr>
            </w:pPr>
            <w:r w:rsidRPr="00FC5CC9">
              <w:rPr>
                <w:rFonts w:ascii="Times New Roman" w:hAnsi="Times New Roman" w:cs="Times New Roman"/>
                <w:spacing w:val="-2"/>
              </w:rPr>
              <w:t>έκκρισης ADH</w:t>
            </w:r>
          </w:p>
        </w:tc>
      </w:tr>
      <w:tr w:rsidR="00E273C6" w:rsidRPr="008D1614" w:rsidTr="00906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7" w:type="dxa"/>
          <w:trHeight w:hRule="exact" w:val="403"/>
        </w:trPr>
        <w:tc>
          <w:tcPr>
            <w:tcW w:w="9497" w:type="dxa"/>
            <w:gridSpan w:val="11"/>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02380C" w:rsidP="005E093E">
            <w:pPr>
              <w:rPr>
                <w:rFonts w:ascii="Times New Roman" w:hAnsi="Times New Roman" w:cs="Times New Roman"/>
              </w:rPr>
            </w:pPr>
            <w:r w:rsidRPr="00FC5CC9">
              <w:rPr>
                <w:rFonts w:ascii="Times New Roman" w:hAnsi="Times New Roman" w:cs="Times New Roman"/>
                <w:i/>
                <w:iCs/>
                <w:spacing w:val="-1"/>
              </w:rPr>
              <w:t>Δ</w:t>
            </w:r>
            <w:r w:rsidR="00E273C6" w:rsidRPr="00FC5CC9">
              <w:rPr>
                <w:rFonts w:ascii="Times New Roman" w:hAnsi="Times New Roman" w:cs="Times New Roman"/>
                <w:i/>
                <w:iCs/>
                <w:spacing w:val="-1"/>
              </w:rPr>
              <w:t>ιαταραχές του Μεταβολισµού και της Θρέψης</w:t>
            </w:r>
          </w:p>
        </w:tc>
      </w:tr>
      <w:tr w:rsidR="00C64A03" w:rsidRPr="008D1614" w:rsidTr="00C64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7" w:type="dxa"/>
          <w:trHeight w:val="822"/>
        </w:trPr>
        <w:tc>
          <w:tcPr>
            <w:tcW w:w="1321" w:type="dxa"/>
            <w:gridSpan w:val="2"/>
            <w:tcBorders>
              <w:top w:val="single" w:sz="6" w:space="0" w:color="auto"/>
              <w:left w:val="single" w:sz="6" w:space="0" w:color="auto"/>
              <w:right w:val="single" w:sz="6" w:space="0" w:color="auto"/>
            </w:tcBorders>
            <w:shd w:val="clear" w:color="auto" w:fill="FFFFFF"/>
          </w:tcPr>
          <w:p w:rsidR="00BC215A" w:rsidRPr="00FC5CC9" w:rsidRDefault="00BC215A" w:rsidP="005E093E">
            <w:pPr>
              <w:rPr>
                <w:rFonts w:ascii="Times New Roman" w:hAnsi="Times New Roman" w:cs="Times New Roman"/>
              </w:rPr>
            </w:pPr>
          </w:p>
        </w:tc>
        <w:tc>
          <w:tcPr>
            <w:tcW w:w="1652" w:type="dxa"/>
            <w:gridSpan w:val="2"/>
            <w:tcBorders>
              <w:top w:val="single" w:sz="6" w:space="0" w:color="auto"/>
              <w:left w:val="single" w:sz="6" w:space="0" w:color="auto"/>
              <w:right w:val="single" w:sz="6" w:space="0" w:color="auto"/>
            </w:tcBorders>
            <w:shd w:val="clear" w:color="auto" w:fill="FFFFFF"/>
          </w:tcPr>
          <w:p w:rsidR="00BC215A" w:rsidRPr="00FC5CC9" w:rsidRDefault="00BC215A" w:rsidP="005E093E">
            <w:pPr>
              <w:rPr>
                <w:rFonts w:ascii="Times New Roman" w:hAnsi="Times New Roman" w:cs="Times New Roman"/>
              </w:rPr>
            </w:pPr>
            <w:r w:rsidRPr="00FC5CC9">
              <w:rPr>
                <w:rFonts w:ascii="Times New Roman" w:hAnsi="Times New Roman" w:cs="Times New Roman"/>
                <w:spacing w:val="-1"/>
              </w:rPr>
              <w:t>Ανορεξία,</w:t>
            </w:r>
          </w:p>
          <w:p w:rsidR="00BC215A" w:rsidRPr="00FC5CC9" w:rsidRDefault="00BC215A" w:rsidP="005E093E">
            <w:pPr>
              <w:rPr>
                <w:rFonts w:ascii="Times New Roman" w:hAnsi="Times New Roman" w:cs="Times New Roman"/>
              </w:rPr>
            </w:pPr>
            <w:r w:rsidRPr="00FC5CC9">
              <w:rPr>
                <w:rFonts w:ascii="Times New Roman" w:hAnsi="Times New Roman" w:cs="Times New Roman"/>
                <w:spacing w:val="-4"/>
              </w:rPr>
              <w:t>Αυξηµένη</w:t>
            </w:r>
          </w:p>
          <w:p w:rsidR="00BC215A" w:rsidRPr="00FC5CC9" w:rsidRDefault="00BC215A" w:rsidP="005E093E">
            <w:pPr>
              <w:rPr>
                <w:rFonts w:ascii="Times New Roman" w:hAnsi="Times New Roman" w:cs="Times New Roman"/>
              </w:rPr>
            </w:pPr>
            <w:r w:rsidRPr="00FC5CC9">
              <w:rPr>
                <w:rFonts w:ascii="Times New Roman" w:hAnsi="Times New Roman" w:cs="Times New Roman"/>
                <w:spacing w:val="-2"/>
              </w:rPr>
              <w:t>Όρεξη*</w:t>
            </w:r>
          </w:p>
        </w:tc>
        <w:tc>
          <w:tcPr>
            <w:tcW w:w="1646" w:type="dxa"/>
            <w:tcBorders>
              <w:top w:val="single" w:sz="6" w:space="0" w:color="auto"/>
              <w:left w:val="single" w:sz="6" w:space="0" w:color="auto"/>
              <w:right w:val="single" w:sz="6" w:space="0" w:color="auto"/>
            </w:tcBorders>
            <w:shd w:val="clear" w:color="auto" w:fill="FFFFFF"/>
          </w:tcPr>
          <w:p w:rsidR="00BC215A" w:rsidRPr="00FC5CC9" w:rsidRDefault="00BC215A" w:rsidP="005E093E">
            <w:pPr>
              <w:rPr>
                <w:rFonts w:ascii="Times New Roman" w:hAnsi="Times New Roman" w:cs="Times New Roman"/>
              </w:rPr>
            </w:pPr>
          </w:p>
        </w:tc>
        <w:tc>
          <w:tcPr>
            <w:tcW w:w="1981" w:type="dxa"/>
            <w:gridSpan w:val="2"/>
            <w:tcBorders>
              <w:top w:val="single" w:sz="6" w:space="0" w:color="auto"/>
              <w:left w:val="single" w:sz="6" w:space="0" w:color="auto"/>
              <w:right w:val="single" w:sz="6" w:space="0" w:color="auto"/>
            </w:tcBorders>
            <w:shd w:val="clear" w:color="auto" w:fill="FFFFFF"/>
          </w:tcPr>
          <w:p w:rsidR="00BC215A" w:rsidRPr="00FC5CC9" w:rsidRDefault="00BC215A" w:rsidP="005E093E">
            <w:pPr>
              <w:rPr>
                <w:rFonts w:ascii="Times New Roman" w:hAnsi="Times New Roman" w:cs="Times New Roman"/>
              </w:rPr>
            </w:pPr>
            <w:r w:rsidRPr="00FC5CC9">
              <w:rPr>
                <w:rFonts w:ascii="Times New Roman" w:hAnsi="Times New Roman" w:cs="Times New Roman"/>
                <w:spacing w:val="-2"/>
              </w:rPr>
              <w:t>Υπερχοληστερολαι-</w:t>
            </w:r>
          </w:p>
          <w:p w:rsidR="00BC215A" w:rsidRPr="00FC5CC9" w:rsidRDefault="00BC215A" w:rsidP="005E093E">
            <w:pPr>
              <w:rPr>
                <w:rFonts w:ascii="Times New Roman" w:hAnsi="Times New Roman" w:cs="Times New Roman"/>
              </w:rPr>
            </w:pPr>
            <w:r w:rsidRPr="00FC5CC9">
              <w:rPr>
                <w:rFonts w:ascii="Times New Roman" w:hAnsi="Times New Roman" w:cs="Times New Roman"/>
                <w:spacing w:val="-2"/>
              </w:rPr>
              <w:t>µία, Υπογλυκαιµία</w:t>
            </w:r>
          </w:p>
        </w:tc>
        <w:tc>
          <w:tcPr>
            <w:tcW w:w="1303" w:type="dxa"/>
            <w:gridSpan w:val="2"/>
            <w:tcBorders>
              <w:top w:val="single" w:sz="6" w:space="0" w:color="auto"/>
              <w:left w:val="single" w:sz="6" w:space="0" w:color="auto"/>
              <w:right w:val="single" w:sz="6" w:space="0" w:color="auto"/>
            </w:tcBorders>
            <w:shd w:val="clear" w:color="auto" w:fill="FFFFFF"/>
          </w:tcPr>
          <w:p w:rsidR="00BC215A" w:rsidRPr="00FC5CC9" w:rsidRDefault="00BC215A" w:rsidP="005E093E">
            <w:pPr>
              <w:rPr>
                <w:rFonts w:ascii="Times New Roman" w:hAnsi="Times New Roman" w:cs="Times New Roman"/>
              </w:rPr>
            </w:pPr>
          </w:p>
        </w:tc>
        <w:tc>
          <w:tcPr>
            <w:tcW w:w="1594" w:type="dxa"/>
            <w:gridSpan w:val="2"/>
            <w:tcBorders>
              <w:top w:val="single" w:sz="6" w:space="0" w:color="auto"/>
              <w:left w:val="single" w:sz="6" w:space="0" w:color="auto"/>
              <w:right w:val="single" w:sz="6" w:space="0" w:color="auto"/>
            </w:tcBorders>
            <w:shd w:val="clear" w:color="auto" w:fill="FFFFFF"/>
          </w:tcPr>
          <w:p w:rsidR="00BC215A" w:rsidRPr="00FC5CC9" w:rsidRDefault="00BC215A" w:rsidP="005E093E">
            <w:pPr>
              <w:rPr>
                <w:rFonts w:ascii="Times New Roman" w:hAnsi="Times New Roman" w:cs="Times New Roman"/>
                <w:spacing w:val="-3"/>
              </w:rPr>
            </w:pPr>
            <w:r w:rsidRPr="00FC5CC9">
              <w:rPr>
                <w:rFonts w:ascii="Times New Roman" w:hAnsi="Times New Roman" w:cs="Times New Roman"/>
                <w:spacing w:val="-3"/>
              </w:rPr>
              <w:t>Υπονατριαιµία</w:t>
            </w:r>
            <w:r w:rsidR="00C74D82" w:rsidRPr="00FC5CC9">
              <w:rPr>
                <w:rFonts w:ascii="Times New Roman" w:hAnsi="Times New Roman" w:cs="Times New Roman"/>
                <w:spacing w:val="-3"/>
              </w:rPr>
              <w:t>,</w:t>
            </w:r>
          </w:p>
          <w:p w:rsidR="00C74D82" w:rsidRPr="00FC5CC9" w:rsidRDefault="00C74D82" w:rsidP="00C74D82">
            <w:pPr>
              <w:widowControl/>
              <w:rPr>
                <w:rFonts w:ascii="Times New Roman" w:eastAsia="TimesNewRomanPSMT" w:hAnsi="Times New Roman" w:cs="Times New Roman"/>
              </w:rPr>
            </w:pPr>
            <w:r w:rsidRPr="00FC5CC9">
              <w:rPr>
                <w:rFonts w:ascii="Times New Roman" w:eastAsia="TimesNewRomanPSMT" w:hAnsi="Times New Roman" w:cs="Times New Roman"/>
              </w:rPr>
              <w:t>Σακχαρώδης</w:t>
            </w:r>
          </w:p>
          <w:p w:rsidR="00C74D82" w:rsidRPr="00FC5CC9" w:rsidRDefault="00C74D82" w:rsidP="00C74D82">
            <w:pPr>
              <w:widowControl/>
              <w:rPr>
                <w:rFonts w:ascii="Times New Roman" w:eastAsia="TimesNewRomanPSMT" w:hAnsi="Times New Roman" w:cs="Times New Roman"/>
              </w:rPr>
            </w:pPr>
            <w:r w:rsidRPr="00FC5CC9">
              <w:rPr>
                <w:rFonts w:ascii="Times New Roman" w:eastAsia="TimesNewRomanPSMT" w:hAnsi="Times New Roman" w:cs="Times New Roman"/>
              </w:rPr>
              <w:t>Διαβήτης,</w:t>
            </w:r>
          </w:p>
          <w:p w:rsidR="00C74D82" w:rsidRPr="00FC5CC9" w:rsidRDefault="00C74D82" w:rsidP="00C74D82">
            <w:pPr>
              <w:rPr>
                <w:rFonts w:ascii="Times New Roman" w:hAnsi="Times New Roman" w:cs="Times New Roman"/>
              </w:rPr>
            </w:pPr>
            <w:r w:rsidRPr="00FC5CC9">
              <w:rPr>
                <w:rFonts w:ascii="Times New Roman" w:eastAsia="TimesNewRomanPSMT" w:hAnsi="Times New Roman" w:cs="Times New Roman"/>
              </w:rPr>
              <w:t>Υπεργλυκαιμία</w:t>
            </w:r>
          </w:p>
        </w:tc>
      </w:tr>
      <w:tr w:rsidR="00E273C6" w:rsidRPr="008D1614" w:rsidTr="00906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7" w:type="dxa"/>
          <w:trHeight w:hRule="exact" w:val="403"/>
        </w:trPr>
        <w:tc>
          <w:tcPr>
            <w:tcW w:w="9497" w:type="dxa"/>
            <w:gridSpan w:val="11"/>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02380C" w:rsidP="005E093E">
            <w:pPr>
              <w:rPr>
                <w:rFonts w:ascii="Times New Roman" w:hAnsi="Times New Roman" w:cs="Times New Roman"/>
              </w:rPr>
            </w:pPr>
            <w:r w:rsidRPr="00FC5CC9">
              <w:rPr>
                <w:rFonts w:ascii="Times New Roman" w:hAnsi="Times New Roman" w:cs="Times New Roman"/>
                <w:i/>
                <w:iCs/>
                <w:spacing w:val="-2"/>
              </w:rPr>
              <w:t>Ψυχιατρικές Δ</w:t>
            </w:r>
            <w:r w:rsidR="00E273C6" w:rsidRPr="00FC5CC9">
              <w:rPr>
                <w:rFonts w:ascii="Times New Roman" w:hAnsi="Times New Roman" w:cs="Times New Roman"/>
                <w:i/>
                <w:iCs/>
                <w:spacing w:val="-2"/>
              </w:rPr>
              <w:t>ιαταραχές</w:t>
            </w:r>
          </w:p>
        </w:tc>
      </w:tr>
      <w:tr w:rsidR="00C64A03" w:rsidRPr="008D1614" w:rsidTr="00FC5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7" w:type="dxa"/>
          <w:trHeight w:val="3903"/>
        </w:trPr>
        <w:tc>
          <w:tcPr>
            <w:tcW w:w="1321" w:type="dxa"/>
            <w:gridSpan w:val="2"/>
            <w:tcBorders>
              <w:top w:val="single" w:sz="6" w:space="0" w:color="auto"/>
              <w:left w:val="single" w:sz="6" w:space="0" w:color="auto"/>
              <w:right w:val="single" w:sz="6" w:space="0" w:color="auto"/>
            </w:tcBorders>
            <w:shd w:val="clear" w:color="auto" w:fill="FFFFFF"/>
          </w:tcPr>
          <w:p w:rsidR="00BC215A" w:rsidRPr="00FC5CC9" w:rsidRDefault="00BC215A" w:rsidP="005E093E">
            <w:pPr>
              <w:rPr>
                <w:rFonts w:ascii="Times New Roman" w:hAnsi="Times New Roman" w:cs="Times New Roman"/>
              </w:rPr>
            </w:pPr>
            <w:r w:rsidRPr="00FC5CC9">
              <w:rPr>
                <w:rFonts w:ascii="Times New Roman" w:hAnsi="Times New Roman" w:cs="Times New Roman"/>
                <w:spacing w:val="-1"/>
              </w:rPr>
              <w:t>Αϋπνία</w:t>
            </w:r>
          </w:p>
          <w:p w:rsidR="00BC215A" w:rsidRPr="00FC5CC9" w:rsidRDefault="00BC215A" w:rsidP="005E093E">
            <w:pPr>
              <w:rPr>
                <w:rFonts w:ascii="Times New Roman" w:hAnsi="Times New Roman" w:cs="Times New Roman"/>
              </w:rPr>
            </w:pPr>
            <w:r w:rsidRPr="00FC5CC9">
              <w:rPr>
                <w:rFonts w:ascii="Times New Roman" w:hAnsi="Times New Roman" w:cs="Times New Roman"/>
                <w:spacing w:val="-3"/>
              </w:rPr>
              <w:t>(19%)</w:t>
            </w:r>
          </w:p>
        </w:tc>
        <w:tc>
          <w:tcPr>
            <w:tcW w:w="1652" w:type="dxa"/>
            <w:gridSpan w:val="2"/>
            <w:tcBorders>
              <w:top w:val="single" w:sz="6" w:space="0" w:color="auto"/>
              <w:left w:val="single" w:sz="6" w:space="0" w:color="auto"/>
              <w:right w:val="single" w:sz="6" w:space="0" w:color="auto"/>
            </w:tcBorders>
            <w:shd w:val="clear" w:color="auto" w:fill="FFFFFF"/>
          </w:tcPr>
          <w:p w:rsidR="00BC215A" w:rsidRPr="00FC5CC9" w:rsidRDefault="00BC215A" w:rsidP="005E093E">
            <w:pPr>
              <w:rPr>
                <w:rFonts w:ascii="Times New Roman" w:hAnsi="Times New Roman" w:cs="Times New Roman"/>
              </w:rPr>
            </w:pPr>
            <w:r w:rsidRPr="00FC5CC9">
              <w:rPr>
                <w:rFonts w:ascii="Times New Roman" w:hAnsi="Times New Roman" w:cs="Times New Roman"/>
                <w:spacing w:val="-3"/>
              </w:rPr>
              <w:t>Κατάθλιψη*</w:t>
            </w:r>
          </w:p>
          <w:p w:rsidR="00BC215A" w:rsidRPr="00FC5CC9" w:rsidRDefault="00BC215A" w:rsidP="005E093E">
            <w:pPr>
              <w:rPr>
                <w:rFonts w:ascii="Times New Roman" w:hAnsi="Times New Roman" w:cs="Times New Roman"/>
              </w:rPr>
            </w:pPr>
            <w:r w:rsidRPr="00FC5CC9">
              <w:rPr>
                <w:rFonts w:ascii="Times New Roman" w:hAnsi="Times New Roman" w:cs="Times New Roman"/>
                <w:spacing w:val="-2"/>
              </w:rPr>
              <w:t>Αποπροσωπο-</w:t>
            </w:r>
          </w:p>
          <w:p w:rsidR="00BC215A" w:rsidRPr="00FC5CC9" w:rsidRDefault="00BC215A" w:rsidP="005E093E">
            <w:pPr>
              <w:rPr>
                <w:rFonts w:ascii="Times New Roman" w:hAnsi="Times New Roman" w:cs="Times New Roman"/>
              </w:rPr>
            </w:pPr>
            <w:r w:rsidRPr="00FC5CC9">
              <w:rPr>
                <w:rFonts w:ascii="Times New Roman" w:hAnsi="Times New Roman" w:cs="Times New Roman"/>
                <w:spacing w:val="-1"/>
              </w:rPr>
              <w:t>ποίηση,</w:t>
            </w:r>
          </w:p>
          <w:p w:rsidR="00BC215A" w:rsidRPr="00FC5CC9" w:rsidRDefault="00BC215A" w:rsidP="005E093E">
            <w:pPr>
              <w:rPr>
                <w:rFonts w:ascii="Times New Roman" w:hAnsi="Times New Roman" w:cs="Times New Roman"/>
              </w:rPr>
            </w:pPr>
            <w:r w:rsidRPr="00FC5CC9">
              <w:rPr>
                <w:rFonts w:ascii="Times New Roman" w:hAnsi="Times New Roman" w:cs="Times New Roman"/>
                <w:spacing w:val="-2"/>
              </w:rPr>
              <w:t>Εφιάλτης,</w:t>
            </w:r>
          </w:p>
          <w:p w:rsidR="00BC215A" w:rsidRPr="00FC5CC9" w:rsidRDefault="00BC215A" w:rsidP="005E093E">
            <w:pPr>
              <w:rPr>
                <w:rFonts w:ascii="Times New Roman" w:hAnsi="Times New Roman" w:cs="Times New Roman"/>
              </w:rPr>
            </w:pPr>
            <w:r w:rsidRPr="00FC5CC9">
              <w:rPr>
                <w:rFonts w:ascii="Times New Roman" w:hAnsi="Times New Roman" w:cs="Times New Roman"/>
                <w:spacing w:val="-3"/>
              </w:rPr>
              <w:t>Άγχος*,</w:t>
            </w:r>
          </w:p>
          <w:p w:rsidR="00BC215A" w:rsidRPr="00FC5CC9" w:rsidRDefault="00BC215A" w:rsidP="005E093E">
            <w:pPr>
              <w:rPr>
                <w:rFonts w:ascii="Times New Roman" w:hAnsi="Times New Roman" w:cs="Times New Roman"/>
              </w:rPr>
            </w:pPr>
            <w:r w:rsidRPr="00FC5CC9">
              <w:rPr>
                <w:rFonts w:ascii="Times New Roman" w:hAnsi="Times New Roman" w:cs="Times New Roman"/>
                <w:spacing w:val="-1"/>
              </w:rPr>
              <w:t>∆ιέγερση*,</w:t>
            </w:r>
          </w:p>
          <w:p w:rsidR="00BC215A" w:rsidRPr="00FC5CC9" w:rsidRDefault="00BC215A" w:rsidP="005E093E">
            <w:pPr>
              <w:rPr>
                <w:rFonts w:ascii="Times New Roman" w:hAnsi="Times New Roman" w:cs="Times New Roman"/>
              </w:rPr>
            </w:pPr>
            <w:r w:rsidRPr="00FC5CC9">
              <w:rPr>
                <w:rFonts w:ascii="Times New Roman" w:hAnsi="Times New Roman" w:cs="Times New Roman"/>
                <w:spacing w:val="-2"/>
              </w:rPr>
              <w:t>Νευρικότητα,</w:t>
            </w:r>
          </w:p>
          <w:p w:rsidR="00BC215A" w:rsidRPr="00FC5CC9" w:rsidRDefault="00BC215A" w:rsidP="005E093E">
            <w:pPr>
              <w:rPr>
                <w:rFonts w:ascii="Times New Roman" w:hAnsi="Times New Roman" w:cs="Times New Roman"/>
              </w:rPr>
            </w:pPr>
            <w:r w:rsidRPr="00FC5CC9">
              <w:rPr>
                <w:rFonts w:ascii="Times New Roman" w:hAnsi="Times New Roman" w:cs="Times New Roman"/>
                <w:spacing w:val="-3"/>
              </w:rPr>
              <w:t>Γενετήσια Ορµή</w:t>
            </w:r>
          </w:p>
          <w:p w:rsidR="00BC215A" w:rsidRPr="00FC5CC9" w:rsidRDefault="00BC215A" w:rsidP="005E093E">
            <w:pPr>
              <w:rPr>
                <w:rFonts w:ascii="Times New Roman" w:hAnsi="Times New Roman" w:cs="Times New Roman"/>
              </w:rPr>
            </w:pPr>
            <w:r w:rsidRPr="00FC5CC9">
              <w:rPr>
                <w:rFonts w:ascii="Times New Roman" w:hAnsi="Times New Roman" w:cs="Times New Roman"/>
                <w:spacing w:val="-3"/>
              </w:rPr>
              <w:t>Μειωµένη*,</w:t>
            </w:r>
          </w:p>
          <w:p w:rsidR="00BC215A" w:rsidRPr="00FC5CC9" w:rsidRDefault="00BC215A" w:rsidP="005E093E">
            <w:pPr>
              <w:rPr>
                <w:rFonts w:ascii="Times New Roman" w:hAnsi="Times New Roman" w:cs="Times New Roman"/>
              </w:rPr>
            </w:pPr>
            <w:r w:rsidRPr="00FC5CC9">
              <w:rPr>
                <w:rFonts w:ascii="Times New Roman" w:hAnsi="Times New Roman" w:cs="Times New Roman"/>
                <w:spacing w:val="-3"/>
              </w:rPr>
              <w:t>Τριγµός των</w:t>
            </w:r>
          </w:p>
          <w:p w:rsidR="00BC215A" w:rsidRPr="00FC5CC9" w:rsidRDefault="00BC215A" w:rsidP="005E093E">
            <w:pPr>
              <w:rPr>
                <w:rFonts w:ascii="Times New Roman" w:hAnsi="Times New Roman" w:cs="Times New Roman"/>
              </w:rPr>
            </w:pPr>
            <w:r w:rsidRPr="00FC5CC9">
              <w:rPr>
                <w:rFonts w:ascii="Times New Roman" w:hAnsi="Times New Roman" w:cs="Times New Roman"/>
                <w:spacing w:val="-2"/>
              </w:rPr>
              <w:t>οδόντων</w:t>
            </w:r>
          </w:p>
        </w:tc>
        <w:tc>
          <w:tcPr>
            <w:tcW w:w="1646" w:type="dxa"/>
            <w:tcBorders>
              <w:top w:val="single" w:sz="6" w:space="0" w:color="auto"/>
              <w:left w:val="single" w:sz="6" w:space="0" w:color="auto"/>
              <w:right w:val="single" w:sz="6" w:space="0" w:color="auto"/>
            </w:tcBorders>
            <w:shd w:val="clear" w:color="auto" w:fill="FFFFFF"/>
          </w:tcPr>
          <w:p w:rsidR="00BC215A" w:rsidRPr="00FC5CC9" w:rsidRDefault="00BC215A" w:rsidP="005E093E">
            <w:pPr>
              <w:rPr>
                <w:rFonts w:ascii="Times New Roman" w:hAnsi="Times New Roman" w:cs="Times New Roman"/>
              </w:rPr>
            </w:pPr>
            <w:r w:rsidRPr="00FC5CC9">
              <w:rPr>
                <w:rFonts w:ascii="Times New Roman" w:hAnsi="Times New Roman" w:cs="Times New Roman"/>
                <w:spacing w:val="-2"/>
              </w:rPr>
              <w:t>Ψευδαίσθηση*,</w:t>
            </w:r>
          </w:p>
          <w:p w:rsidR="00BC215A" w:rsidRPr="00FC5CC9" w:rsidRDefault="00BC215A" w:rsidP="005E093E">
            <w:pPr>
              <w:rPr>
                <w:rFonts w:ascii="Times New Roman" w:hAnsi="Times New Roman" w:cs="Times New Roman"/>
              </w:rPr>
            </w:pPr>
            <w:r w:rsidRPr="00FC5CC9">
              <w:rPr>
                <w:rFonts w:ascii="Times New Roman" w:hAnsi="Times New Roman" w:cs="Times New Roman"/>
                <w:spacing w:val="-3"/>
              </w:rPr>
              <w:t>Ευφορική</w:t>
            </w:r>
          </w:p>
          <w:p w:rsidR="00BC215A" w:rsidRPr="00FC5CC9" w:rsidRDefault="00BC215A" w:rsidP="005E093E">
            <w:pPr>
              <w:rPr>
                <w:rFonts w:ascii="Times New Roman" w:hAnsi="Times New Roman" w:cs="Times New Roman"/>
              </w:rPr>
            </w:pPr>
            <w:r w:rsidRPr="00FC5CC9">
              <w:rPr>
                <w:rFonts w:ascii="Times New Roman" w:hAnsi="Times New Roman" w:cs="Times New Roman"/>
                <w:spacing w:val="-2"/>
              </w:rPr>
              <w:t>Συναισθηµατική</w:t>
            </w:r>
          </w:p>
          <w:p w:rsidR="00BC215A" w:rsidRPr="00FC5CC9" w:rsidRDefault="00BC215A" w:rsidP="005E093E">
            <w:pPr>
              <w:rPr>
                <w:rFonts w:ascii="Times New Roman" w:hAnsi="Times New Roman" w:cs="Times New Roman"/>
              </w:rPr>
            </w:pPr>
            <w:r w:rsidRPr="00FC5CC9">
              <w:rPr>
                <w:rFonts w:ascii="Times New Roman" w:hAnsi="Times New Roman" w:cs="Times New Roman"/>
                <w:spacing w:val="-1"/>
              </w:rPr>
              <w:t>∆ιάθεση *,</w:t>
            </w:r>
          </w:p>
          <w:p w:rsidR="00BC215A" w:rsidRPr="00FC5CC9" w:rsidRDefault="00BC215A" w:rsidP="005E093E">
            <w:pPr>
              <w:rPr>
                <w:rFonts w:ascii="Times New Roman" w:hAnsi="Times New Roman" w:cs="Times New Roman"/>
              </w:rPr>
            </w:pPr>
            <w:r w:rsidRPr="00FC5CC9">
              <w:rPr>
                <w:rFonts w:ascii="Times New Roman" w:hAnsi="Times New Roman" w:cs="Times New Roman"/>
                <w:spacing w:val="-2"/>
              </w:rPr>
              <w:t xml:space="preserve">Απάθεια, </w:t>
            </w:r>
          </w:p>
          <w:p w:rsidR="00BC215A" w:rsidRPr="00FC5CC9" w:rsidRDefault="00BC215A" w:rsidP="005E093E">
            <w:pPr>
              <w:rPr>
                <w:rFonts w:ascii="Times New Roman" w:hAnsi="Times New Roman" w:cs="Times New Roman"/>
              </w:rPr>
            </w:pPr>
            <w:r w:rsidRPr="00FC5CC9">
              <w:rPr>
                <w:rFonts w:ascii="Times New Roman" w:hAnsi="Times New Roman" w:cs="Times New Roman"/>
                <w:spacing w:val="-2"/>
              </w:rPr>
              <w:t>Σκέψη</w:t>
            </w:r>
            <w:r w:rsidRPr="00FC5CC9">
              <w:rPr>
                <w:rFonts w:ascii="Times New Roman" w:hAnsi="Times New Roman" w:cs="Times New Roman"/>
              </w:rPr>
              <w:t xml:space="preserve"> Μη</w:t>
            </w:r>
          </w:p>
          <w:p w:rsidR="00BC215A" w:rsidRPr="00FC5CC9" w:rsidRDefault="00BC215A" w:rsidP="005E093E">
            <w:pPr>
              <w:rPr>
                <w:rFonts w:ascii="Times New Roman" w:hAnsi="Times New Roman" w:cs="Times New Roman"/>
              </w:rPr>
            </w:pPr>
            <w:r w:rsidRPr="00FC5CC9">
              <w:rPr>
                <w:rFonts w:ascii="Times New Roman" w:hAnsi="Times New Roman" w:cs="Times New Roman"/>
                <w:spacing w:val="-2"/>
              </w:rPr>
              <w:t>Φυσιολογική</w:t>
            </w:r>
          </w:p>
        </w:tc>
        <w:tc>
          <w:tcPr>
            <w:tcW w:w="1981" w:type="dxa"/>
            <w:gridSpan w:val="2"/>
            <w:tcBorders>
              <w:top w:val="single" w:sz="6" w:space="0" w:color="auto"/>
              <w:left w:val="single" w:sz="6" w:space="0" w:color="auto"/>
              <w:right w:val="single" w:sz="6" w:space="0" w:color="auto"/>
            </w:tcBorders>
            <w:shd w:val="clear" w:color="auto" w:fill="FFFFFF"/>
          </w:tcPr>
          <w:p w:rsidR="00BC215A" w:rsidRPr="00FC5CC9" w:rsidRDefault="00BC215A" w:rsidP="005E093E">
            <w:pPr>
              <w:rPr>
                <w:rFonts w:ascii="Times New Roman" w:hAnsi="Times New Roman" w:cs="Times New Roman"/>
              </w:rPr>
            </w:pPr>
            <w:r w:rsidRPr="00FC5CC9">
              <w:rPr>
                <w:rFonts w:ascii="Times New Roman" w:hAnsi="Times New Roman" w:cs="Times New Roman"/>
                <w:spacing w:val="-3"/>
              </w:rPr>
              <w:t>∆ιαταραχή</w:t>
            </w:r>
          </w:p>
          <w:p w:rsidR="00BC215A" w:rsidRPr="00FC5CC9" w:rsidRDefault="00BC215A" w:rsidP="005E093E">
            <w:pPr>
              <w:rPr>
                <w:rFonts w:ascii="Times New Roman" w:hAnsi="Times New Roman" w:cs="Times New Roman"/>
              </w:rPr>
            </w:pPr>
            <w:r w:rsidRPr="00FC5CC9">
              <w:rPr>
                <w:rFonts w:ascii="Times New Roman" w:hAnsi="Times New Roman" w:cs="Times New Roman"/>
                <w:spacing w:val="-3"/>
              </w:rPr>
              <w:t>Μετατροπής,</w:t>
            </w:r>
          </w:p>
          <w:p w:rsidR="00BC215A" w:rsidRPr="00FC5CC9" w:rsidRDefault="00BC215A" w:rsidP="005E093E">
            <w:pPr>
              <w:rPr>
                <w:rFonts w:ascii="Times New Roman" w:hAnsi="Times New Roman" w:cs="Times New Roman"/>
              </w:rPr>
            </w:pPr>
            <w:r w:rsidRPr="00FC5CC9">
              <w:rPr>
                <w:rFonts w:ascii="Times New Roman" w:hAnsi="Times New Roman" w:cs="Times New Roman"/>
                <w:spacing w:val="-4"/>
              </w:rPr>
              <w:t>Φαρµακευτική</w:t>
            </w:r>
          </w:p>
          <w:p w:rsidR="00BC215A" w:rsidRPr="00FC5CC9" w:rsidRDefault="00BC215A" w:rsidP="005E093E">
            <w:pPr>
              <w:rPr>
                <w:rFonts w:ascii="Times New Roman" w:hAnsi="Times New Roman" w:cs="Times New Roman"/>
              </w:rPr>
            </w:pPr>
            <w:r w:rsidRPr="00FC5CC9">
              <w:rPr>
                <w:rFonts w:ascii="Times New Roman" w:hAnsi="Times New Roman" w:cs="Times New Roman"/>
                <w:spacing w:val="-2"/>
              </w:rPr>
              <w:t>Εξάρτηση,</w:t>
            </w:r>
          </w:p>
          <w:p w:rsidR="00BC215A" w:rsidRPr="00FC5CC9" w:rsidRDefault="00BC215A" w:rsidP="005E093E">
            <w:pPr>
              <w:rPr>
                <w:rFonts w:ascii="Times New Roman" w:hAnsi="Times New Roman" w:cs="Times New Roman"/>
              </w:rPr>
            </w:pPr>
            <w:r w:rsidRPr="00FC5CC9">
              <w:rPr>
                <w:rFonts w:ascii="Times New Roman" w:hAnsi="Times New Roman" w:cs="Times New Roman"/>
                <w:spacing w:val="-2"/>
              </w:rPr>
              <w:t>Ψυχωσική</w:t>
            </w:r>
          </w:p>
          <w:p w:rsidR="00BC215A" w:rsidRPr="00FC5CC9" w:rsidRDefault="00BC215A" w:rsidP="005E093E">
            <w:pPr>
              <w:rPr>
                <w:rFonts w:ascii="Times New Roman" w:hAnsi="Times New Roman" w:cs="Times New Roman"/>
              </w:rPr>
            </w:pPr>
            <w:r w:rsidRPr="00FC5CC9">
              <w:rPr>
                <w:rFonts w:ascii="Times New Roman" w:hAnsi="Times New Roman" w:cs="Times New Roman"/>
                <w:spacing w:val="-2"/>
              </w:rPr>
              <w:t>∆ιαταραχή*,</w:t>
            </w:r>
          </w:p>
          <w:p w:rsidR="00BC215A" w:rsidRPr="00FC5CC9" w:rsidRDefault="00BC215A" w:rsidP="005E093E">
            <w:pPr>
              <w:rPr>
                <w:rFonts w:ascii="Times New Roman" w:hAnsi="Times New Roman" w:cs="Times New Roman"/>
              </w:rPr>
            </w:pPr>
            <w:r w:rsidRPr="00FC5CC9">
              <w:rPr>
                <w:rFonts w:ascii="Times New Roman" w:hAnsi="Times New Roman" w:cs="Times New Roman"/>
                <w:spacing w:val="-1"/>
              </w:rPr>
              <w:t>Επιθετικότητα*,</w:t>
            </w:r>
          </w:p>
          <w:p w:rsidR="00BC215A" w:rsidRPr="00FC5CC9" w:rsidRDefault="00BC215A" w:rsidP="005E093E">
            <w:pPr>
              <w:rPr>
                <w:rFonts w:ascii="Times New Roman" w:hAnsi="Times New Roman" w:cs="Times New Roman"/>
              </w:rPr>
            </w:pPr>
            <w:r w:rsidRPr="00FC5CC9">
              <w:rPr>
                <w:rFonts w:ascii="Times New Roman" w:hAnsi="Times New Roman" w:cs="Times New Roman"/>
                <w:spacing w:val="-3"/>
              </w:rPr>
              <w:t>Παράνοια,</w:t>
            </w:r>
          </w:p>
          <w:p w:rsidR="00BC215A" w:rsidRPr="00FC5CC9" w:rsidRDefault="00BC215A" w:rsidP="005E093E">
            <w:pPr>
              <w:rPr>
                <w:rFonts w:ascii="Times New Roman" w:hAnsi="Times New Roman" w:cs="Times New Roman"/>
              </w:rPr>
            </w:pPr>
            <w:r w:rsidRPr="00FC5CC9">
              <w:rPr>
                <w:rFonts w:ascii="Times New Roman" w:hAnsi="Times New Roman" w:cs="Times New Roman"/>
                <w:spacing w:val="-2"/>
              </w:rPr>
              <w:t>Αυτοκτονικός</w:t>
            </w:r>
          </w:p>
          <w:p w:rsidR="00BC215A" w:rsidRPr="00FC5CC9" w:rsidRDefault="00BC215A" w:rsidP="005E093E">
            <w:pPr>
              <w:rPr>
                <w:rFonts w:ascii="Times New Roman" w:hAnsi="Times New Roman" w:cs="Times New Roman"/>
              </w:rPr>
            </w:pPr>
            <w:r w:rsidRPr="00FC5CC9">
              <w:rPr>
                <w:rFonts w:ascii="Times New Roman" w:hAnsi="Times New Roman" w:cs="Times New Roman"/>
                <w:spacing w:val="-4"/>
              </w:rPr>
              <w:t>Ιδεασµός</w:t>
            </w:r>
            <w:r w:rsidR="00C74D82" w:rsidRPr="00FC5CC9">
              <w:rPr>
                <w:rFonts w:ascii="Times New Roman" w:hAnsi="Times New Roman" w:cs="Times New Roman"/>
                <w:spacing w:val="-4"/>
              </w:rPr>
              <w:t>/συμπεριφο-ρά***</w:t>
            </w:r>
            <w:r w:rsidRPr="00FC5CC9">
              <w:rPr>
                <w:rFonts w:ascii="Times New Roman" w:hAnsi="Times New Roman" w:cs="Times New Roman"/>
                <w:spacing w:val="-4"/>
              </w:rPr>
              <w:t>,</w:t>
            </w:r>
          </w:p>
          <w:p w:rsidR="00BC215A" w:rsidRPr="00FC5CC9" w:rsidRDefault="00BC215A" w:rsidP="005E093E">
            <w:pPr>
              <w:rPr>
                <w:rFonts w:ascii="Times New Roman" w:hAnsi="Times New Roman" w:cs="Times New Roman"/>
              </w:rPr>
            </w:pPr>
            <w:r w:rsidRPr="00FC5CC9">
              <w:rPr>
                <w:rFonts w:ascii="Times New Roman" w:hAnsi="Times New Roman" w:cs="Times New Roman"/>
                <w:spacing w:val="-2"/>
              </w:rPr>
              <w:t>Υπνοβασία,</w:t>
            </w:r>
          </w:p>
          <w:p w:rsidR="00BC215A" w:rsidRPr="00FC5CC9" w:rsidRDefault="00BC215A" w:rsidP="005E093E">
            <w:pPr>
              <w:rPr>
                <w:rFonts w:ascii="Times New Roman" w:hAnsi="Times New Roman" w:cs="Times New Roman"/>
              </w:rPr>
            </w:pPr>
            <w:r w:rsidRPr="00FC5CC9">
              <w:rPr>
                <w:rFonts w:ascii="Times New Roman" w:hAnsi="Times New Roman" w:cs="Times New Roman"/>
                <w:spacing w:val="-4"/>
              </w:rPr>
              <w:t>Πρόωρη</w:t>
            </w:r>
          </w:p>
          <w:p w:rsidR="00BC215A" w:rsidRPr="00FC5CC9" w:rsidRDefault="00BC215A" w:rsidP="005E093E">
            <w:pPr>
              <w:rPr>
                <w:rFonts w:ascii="Times New Roman" w:hAnsi="Times New Roman" w:cs="Times New Roman"/>
              </w:rPr>
            </w:pPr>
            <w:r w:rsidRPr="00FC5CC9">
              <w:rPr>
                <w:rFonts w:ascii="Times New Roman" w:hAnsi="Times New Roman" w:cs="Times New Roman"/>
                <w:spacing w:val="-3"/>
              </w:rPr>
              <w:t>Εκσπερµάτιση</w:t>
            </w:r>
          </w:p>
        </w:tc>
        <w:tc>
          <w:tcPr>
            <w:tcW w:w="1303" w:type="dxa"/>
            <w:gridSpan w:val="2"/>
            <w:tcBorders>
              <w:top w:val="single" w:sz="6" w:space="0" w:color="auto"/>
              <w:left w:val="single" w:sz="6" w:space="0" w:color="auto"/>
              <w:right w:val="single" w:sz="6" w:space="0" w:color="auto"/>
            </w:tcBorders>
            <w:shd w:val="clear" w:color="auto" w:fill="FFFFFF"/>
          </w:tcPr>
          <w:p w:rsidR="00BC215A" w:rsidRPr="00FC5CC9" w:rsidRDefault="00BC215A" w:rsidP="005E093E">
            <w:pPr>
              <w:rPr>
                <w:rFonts w:ascii="Times New Roman" w:hAnsi="Times New Roman" w:cs="Times New Roman"/>
              </w:rPr>
            </w:pPr>
          </w:p>
        </w:tc>
        <w:tc>
          <w:tcPr>
            <w:tcW w:w="1594" w:type="dxa"/>
            <w:gridSpan w:val="2"/>
            <w:tcBorders>
              <w:top w:val="single" w:sz="6" w:space="0" w:color="auto"/>
              <w:left w:val="single" w:sz="6" w:space="0" w:color="auto"/>
              <w:right w:val="single" w:sz="6" w:space="0" w:color="auto"/>
            </w:tcBorders>
            <w:shd w:val="clear" w:color="auto" w:fill="FFFFFF"/>
          </w:tcPr>
          <w:p w:rsidR="00BC215A" w:rsidRPr="00FC5CC9" w:rsidRDefault="00BC215A" w:rsidP="005E093E">
            <w:pPr>
              <w:rPr>
                <w:rFonts w:ascii="Times New Roman" w:hAnsi="Times New Roman" w:cs="Times New Roman"/>
              </w:rPr>
            </w:pPr>
            <w:r w:rsidRPr="00FC5CC9">
              <w:rPr>
                <w:rFonts w:ascii="Times New Roman" w:hAnsi="Times New Roman" w:cs="Times New Roman"/>
                <w:spacing w:val="-1"/>
              </w:rPr>
              <w:t>Εφιάλτες</w:t>
            </w:r>
          </w:p>
          <w:p w:rsidR="00BC215A" w:rsidRPr="00FC5CC9" w:rsidRDefault="00BC215A" w:rsidP="005E093E">
            <w:pPr>
              <w:rPr>
                <w:rFonts w:ascii="Times New Roman" w:hAnsi="Times New Roman" w:cs="Times New Roman"/>
              </w:rPr>
            </w:pPr>
          </w:p>
        </w:tc>
      </w:tr>
      <w:tr w:rsidR="00E273C6" w:rsidRPr="008D1614" w:rsidTr="00906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7" w:type="dxa"/>
          <w:trHeight w:hRule="exact" w:val="403"/>
        </w:trPr>
        <w:tc>
          <w:tcPr>
            <w:tcW w:w="9497" w:type="dxa"/>
            <w:gridSpan w:val="11"/>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02380C" w:rsidP="005E093E">
            <w:pPr>
              <w:rPr>
                <w:rFonts w:ascii="Times New Roman" w:hAnsi="Times New Roman" w:cs="Times New Roman"/>
              </w:rPr>
            </w:pPr>
            <w:r w:rsidRPr="00FC5CC9">
              <w:rPr>
                <w:rFonts w:ascii="Times New Roman" w:hAnsi="Times New Roman" w:cs="Times New Roman"/>
                <w:i/>
                <w:iCs/>
                <w:spacing w:val="-1"/>
              </w:rPr>
              <w:t>Δ</w:t>
            </w:r>
            <w:r w:rsidR="00E273C6" w:rsidRPr="00FC5CC9">
              <w:rPr>
                <w:rFonts w:ascii="Times New Roman" w:hAnsi="Times New Roman" w:cs="Times New Roman"/>
                <w:i/>
                <w:iCs/>
                <w:spacing w:val="-1"/>
              </w:rPr>
              <w:t>ιαταραχές του Νευρικού Συστήµατος</w:t>
            </w:r>
          </w:p>
        </w:tc>
      </w:tr>
      <w:tr w:rsidR="00C64A03" w:rsidRPr="008D1614" w:rsidTr="00C64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7" w:type="dxa"/>
          <w:trHeight w:val="2837"/>
        </w:trPr>
        <w:tc>
          <w:tcPr>
            <w:tcW w:w="1321" w:type="dxa"/>
            <w:gridSpan w:val="2"/>
            <w:tcBorders>
              <w:top w:val="single" w:sz="6" w:space="0" w:color="auto"/>
              <w:left w:val="single" w:sz="6" w:space="0" w:color="auto"/>
              <w:bottom w:val="nil"/>
              <w:right w:val="single" w:sz="6" w:space="0" w:color="auto"/>
            </w:tcBorders>
            <w:shd w:val="clear" w:color="auto" w:fill="FFFFFF"/>
          </w:tcPr>
          <w:p w:rsidR="00612336" w:rsidRPr="00FC5CC9" w:rsidRDefault="00612336" w:rsidP="005E093E">
            <w:pPr>
              <w:rPr>
                <w:rFonts w:ascii="Times New Roman" w:hAnsi="Times New Roman" w:cs="Times New Roman"/>
              </w:rPr>
            </w:pPr>
            <w:r w:rsidRPr="00FC5CC9">
              <w:rPr>
                <w:rFonts w:ascii="Times New Roman" w:hAnsi="Times New Roman" w:cs="Times New Roman"/>
                <w:spacing w:val="-2"/>
              </w:rPr>
              <w:lastRenderedPageBreak/>
              <w:t>Ζάλη (11%),</w:t>
            </w:r>
          </w:p>
          <w:p w:rsidR="00612336" w:rsidRPr="00FC5CC9" w:rsidRDefault="00612336" w:rsidP="005E093E">
            <w:pPr>
              <w:rPr>
                <w:rFonts w:ascii="Times New Roman" w:hAnsi="Times New Roman" w:cs="Times New Roman"/>
              </w:rPr>
            </w:pPr>
            <w:r w:rsidRPr="00FC5CC9">
              <w:rPr>
                <w:rFonts w:ascii="Times New Roman" w:hAnsi="Times New Roman" w:cs="Times New Roman"/>
                <w:spacing w:val="-1"/>
              </w:rPr>
              <w:t>Υπνηλία</w:t>
            </w:r>
          </w:p>
          <w:p w:rsidR="00612336" w:rsidRPr="00FC5CC9" w:rsidRDefault="00612336" w:rsidP="005E093E">
            <w:pPr>
              <w:rPr>
                <w:rFonts w:ascii="Times New Roman" w:hAnsi="Times New Roman" w:cs="Times New Roman"/>
              </w:rPr>
            </w:pPr>
            <w:r w:rsidRPr="00FC5CC9">
              <w:rPr>
                <w:rFonts w:ascii="Times New Roman" w:hAnsi="Times New Roman" w:cs="Times New Roman"/>
                <w:spacing w:val="-2"/>
              </w:rPr>
              <w:t>(13%),</w:t>
            </w:r>
          </w:p>
          <w:p w:rsidR="00612336" w:rsidRPr="00FC5CC9" w:rsidRDefault="00612336" w:rsidP="005E093E">
            <w:pPr>
              <w:rPr>
                <w:rFonts w:ascii="Times New Roman" w:hAnsi="Times New Roman" w:cs="Times New Roman"/>
              </w:rPr>
            </w:pPr>
            <w:r w:rsidRPr="00FC5CC9">
              <w:rPr>
                <w:rFonts w:ascii="Times New Roman" w:hAnsi="Times New Roman" w:cs="Times New Roman"/>
                <w:spacing w:val="-1"/>
              </w:rPr>
              <w:t>Κεφαλαλγία</w:t>
            </w:r>
          </w:p>
          <w:p w:rsidR="00612336" w:rsidRPr="00FC5CC9" w:rsidRDefault="00612336" w:rsidP="005E093E">
            <w:pPr>
              <w:rPr>
                <w:rFonts w:ascii="Times New Roman" w:hAnsi="Times New Roman" w:cs="Times New Roman"/>
              </w:rPr>
            </w:pPr>
            <w:r w:rsidRPr="00FC5CC9">
              <w:rPr>
                <w:rFonts w:ascii="Times New Roman" w:hAnsi="Times New Roman" w:cs="Times New Roman"/>
                <w:spacing w:val="-4"/>
              </w:rPr>
              <w:t>(21%)*</w:t>
            </w:r>
          </w:p>
        </w:tc>
        <w:tc>
          <w:tcPr>
            <w:tcW w:w="1652" w:type="dxa"/>
            <w:gridSpan w:val="2"/>
            <w:tcBorders>
              <w:top w:val="single" w:sz="6" w:space="0" w:color="auto"/>
              <w:left w:val="single" w:sz="6" w:space="0" w:color="auto"/>
              <w:bottom w:val="nil"/>
              <w:right w:val="single" w:sz="6" w:space="0" w:color="auto"/>
            </w:tcBorders>
            <w:shd w:val="clear" w:color="auto" w:fill="FFFFFF"/>
          </w:tcPr>
          <w:p w:rsidR="00612336" w:rsidRPr="00FC5CC9" w:rsidRDefault="00612336" w:rsidP="005E093E">
            <w:pPr>
              <w:rPr>
                <w:rFonts w:ascii="Times New Roman" w:hAnsi="Times New Roman" w:cs="Times New Roman"/>
              </w:rPr>
            </w:pPr>
            <w:r w:rsidRPr="00FC5CC9">
              <w:rPr>
                <w:rFonts w:ascii="Times New Roman" w:hAnsi="Times New Roman" w:cs="Times New Roman"/>
                <w:spacing w:val="-2"/>
              </w:rPr>
              <w:t>Παραισθησία*,</w:t>
            </w:r>
          </w:p>
          <w:p w:rsidR="00612336" w:rsidRPr="00FC5CC9" w:rsidRDefault="00612336" w:rsidP="005E093E">
            <w:pPr>
              <w:rPr>
                <w:rFonts w:ascii="Times New Roman" w:hAnsi="Times New Roman" w:cs="Times New Roman"/>
              </w:rPr>
            </w:pPr>
            <w:r w:rsidRPr="00FC5CC9">
              <w:rPr>
                <w:rFonts w:ascii="Times New Roman" w:hAnsi="Times New Roman" w:cs="Times New Roman"/>
                <w:spacing w:val="-5"/>
              </w:rPr>
              <w:t>Τρόµος,</w:t>
            </w:r>
          </w:p>
          <w:p w:rsidR="00612336" w:rsidRPr="00FC5CC9" w:rsidRDefault="00612336" w:rsidP="005E093E">
            <w:pPr>
              <w:rPr>
                <w:rFonts w:ascii="Times New Roman" w:hAnsi="Times New Roman" w:cs="Times New Roman"/>
              </w:rPr>
            </w:pPr>
            <w:r w:rsidRPr="00FC5CC9">
              <w:rPr>
                <w:rFonts w:ascii="Times New Roman" w:hAnsi="Times New Roman" w:cs="Times New Roman"/>
                <w:spacing w:val="-2"/>
              </w:rPr>
              <w:t>Υπερτονία,</w:t>
            </w:r>
          </w:p>
          <w:p w:rsidR="00612336" w:rsidRPr="00FC5CC9" w:rsidRDefault="00612336" w:rsidP="005E093E">
            <w:pPr>
              <w:rPr>
                <w:rFonts w:ascii="Times New Roman" w:hAnsi="Times New Roman" w:cs="Times New Roman"/>
              </w:rPr>
            </w:pPr>
            <w:r w:rsidRPr="00FC5CC9">
              <w:rPr>
                <w:rFonts w:ascii="Times New Roman" w:hAnsi="Times New Roman" w:cs="Times New Roman"/>
                <w:spacing w:val="-2"/>
              </w:rPr>
              <w:t>∆υσγευσία,</w:t>
            </w:r>
          </w:p>
          <w:p w:rsidR="00612336" w:rsidRPr="00FC5CC9" w:rsidRDefault="00612336" w:rsidP="005E093E">
            <w:pPr>
              <w:rPr>
                <w:rFonts w:ascii="Times New Roman" w:hAnsi="Times New Roman" w:cs="Times New Roman"/>
              </w:rPr>
            </w:pPr>
            <w:r w:rsidRPr="00FC5CC9">
              <w:rPr>
                <w:rFonts w:ascii="Times New Roman" w:hAnsi="Times New Roman" w:cs="Times New Roman"/>
                <w:spacing w:val="-1"/>
              </w:rPr>
              <w:t>∆ιαταραχή στην</w:t>
            </w:r>
          </w:p>
          <w:p w:rsidR="00612336" w:rsidRPr="00FC5CC9" w:rsidRDefault="00612336" w:rsidP="005E093E">
            <w:pPr>
              <w:rPr>
                <w:rFonts w:ascii="Times New Roman" w:hAnsi="Times New Roman" w:cs="Times New Roman"/>
              </w:rPr>
            </w:pPr>
            <w:r w:rsidRPr="00FC5CC9">
              <w:rPr>
                <w:rFonts w:ascii="Times New Roman" w:hAnsi="Times New Roman" w:cs="Times New Roman"/>
                <w:spacing w:val="-3"/>
              </w:rPr>
              <w:t>Προσοχή</w:t>
            </w:r>
          </w:p>
        </w:tc>
        <w:tc>
          <w:tcPr>
            <w:tcW w:w="1646" w:type="dxa"/>
            <w:vMerge w:val="restart"/>
            <w:tcBorders>
              <w:top w:val="single" w:sz="6" w:space="0" w:color="auto"/>
              <w:left w:val="single" w:sz="6" w:space="0" w:color="auto"/>
              <w:right w:val="single" w:sz="6" w:space="0" w:color="auto"/>
            </w:tcBorders>
            <w:shd w:val="clear" w:color="auto" w:fill="FFFFFF"/>
          </w:tcPr>
          <w:p w:rsidR="00612336" w:rsidRPr="00FC5CC9" w:rsidRDefault="00612336" w:rsidP="005E093E">
            <w:pPr>
              <w:rPr>
                <w:rFonts w:ascii="Times New Roman" w:hAnsi="Times New Roman" w:cs="Times New Roman"/>
              </w:rPr>
            </w:pPr>
            <w:r w:rsidRPr="00FC5CC9">
              <w:rPr>
                <w:rFonts w:ascii="Times New Roman" w:hAnsi="Times New Roman" w:cs="Times New Roman"/>
                <w:spacing w:val="-4"/>
              </w:rPr>
              <w:t>Σπασµός*,</w:t>
            </w:r>
          </w:p>
          <w:p w:rsidR="00612336" w:rsidRPr="00FC5CC9" w:rsidRDefault="00612336" w:rsidP="005E093E">
            <w:pPr>
              <w:rPr>
                <w:rFonts w:ascii="Times New Roman" w:hAnsi="Times New Roman" w:cs="Times New Roman"/>
              </w:rPr>
            </w:pPr>
            <w:r w:rsidRPr="00FC5CC9">
              <w:rPr>
                <w:rFonts w:ascii="Times New Roman" w:hAnsi="Times New Roman" w:cs="Times New Roman"/>
                <w:spacing w:val="-2"/>
              </w:rPr>
              <w:t>Μυϊκές</w:t>
            </w:r>
          </w:p>
          <w:p w:rsidR="00612336" w:rsidRPr="00FC5CC9" w:rsidRDefault="00612336" w:rsidP="005E093E">
            <w:pPr>
              <w:rPr>
                <w:rFonts w:ascii="Times New Roman" w:hAnsi="Times New Roman" w:cs="Times New Roman"/>
              </w:rPr>
            </w:pPr>
            <w:r w:rsidRPr="00FC5CC9">
              <w:rPr>
                <w:rFonts w:ascii="Times New Roman" w:hAnsi="Times New Roman" w:cs="Times New Roman"/>
                <w:spacing w:val="-1"/>
              </w:rPr>
              <w:t>Συσπάσεις</w:t>
            </w:r>
          </w:p>
          <w:p w:rsidR="00612336" w:rsidRPr="00FC5CC9" w:rsidRDefault="00612336" w:rsidP="005E093E">
            <w:pPr>
              <w:rPr>
                <w:rFonts w:ascii="Times New Roman" w:hAnsi="Times New Roman" w:cs="Times New Roman"/>
              </w:rPr>
            </w:pPr>
            <w:r w:rsidRPr="00FC5CC9">
              <w:rPr>
                <w:rFonts w:ascii="Times New Roman" w:hAnsi="Times New Roman" w:cs="Times New Roman"/>
                <w:spacing w:val="-2"/>
              </w:rPr>
              <w:t>Ακούσιες*, Μη</w:t>
            </w:r>
          </w:p>
          <w:p w:rsidR="00612336" w:rsidRPr="00FC5CC9" w:rsidRDefault="00612336" w:rsidP="005E093E">
            <w:pPr>
              <w:rPr>
                <w:rFonts w:ascii="Times New Roman" w:hAnsi="Times New Roman" w:cs="Times New Roman"/>
              </w:rPr>
            </w:pPr>
            <w:r w:rsidRPr="00FC5CC9">
              <w:rPr>
                <w:rFonts w:ascii="Times New Roman" w:hAnsi="Times New Roman" w:cs="Times New Roman"/>
                <w:spacing w:val="-2"/>
              </w:rPr>
              <w:t>φυσιολογικός</w:t>
            </w:r>
          </w:p>
          <w:p w:rsidR="00612336" w:rsidRPr="00FC5CC9" w:rsidRDefault="00612336" w:rsidP="005E093E">
            <w:pPr>
              <w:rPr>
                <w:rFonts w:ascii="Times New Roman" w:hAnsi="Times New Roman" w:cs="Times New Roman"/>
              </w:rPr>
            </w:pPr>
            <w:r w:rsidRPr="00FC5CC9">
              <w:rPr>
                <w:rFonts w:ascii="Times New Roman" w:hAnsi="Times New Roman" w:cs="Times New Roman"/>
                <w:spacing w:val="-2"/>
              </w:rPr>
              <w:t>συντονισµός,</w:t>
            </w:r>
          </w:p>
          <w:p w:rsidR="00612336" w:rsidRPr="00FC5CC9" w:rsidRDefault="00612336" w:rsidP="005E093E">
            <w:pPr>
              <w:rPr>
                <w:rFonts w:ascii="Times New Roman" w:hAnsi="Times New Roman" w:cs="Times New Roman"/>
              </w:rPr>
            </w:pPr>
            <w:r w:rsidRPr="00FC5CC9">
              <w:rPr>
                <w:rFonts w:ascii="Times New Roman" w:hAnsi="Times New Roman" w:cs="Times New Roman"/>
                <w:spacing w:val="-2"/>
              </w:rPr>
              <w:t>Υπερκινησία,</w:t>
            </w:r>
          </w:p>
          <w:p w:rsidR="00612336" w:rsidRPr="00FC5CC9" w:rsidRDefault="00612336" w:rsidP="005E093E">
            <w:pPr>
              <w:rPr>
                <w:rFonts w:ascii="Times New Roman" w:hAnsi="Times New Roman" w:cs="Times New Roman"/>
              </w:rPr>
            </w:pPr>
            <w:r w:rsidRPr="00FC5CC9">
              <w:rPr>
                <w:rFonts w:ascii="Times New Roman" w:hAnsi="Times New Roman" w:cs="Times New Roman"/>
                <w:spacing w:val="-3"/>
              </w:rPr>
              <w:t>Αµνησία,</w:t>
            </w:r>
          </w:p>
          <w:p w:rsidR="00612336" w:rsidRPr="00FC5CC9" w:rsidRDefault="00612336" w:rsidP="005E093E">
            <w:pPr>
              <w:rPr>
                <w:rFonts w:ascii="Times New Roman" w:hAnsi="Times New Roman" w:cs="Times New Roman"/>
              </w:rPr>
            </w:pPr>
            <w:r w:rsidRPr="00FC5CC9">
              <w:rPr>
                <w:rFonts w:ascii="Times New Roman" w:hAnsi="Times New Roman" w:cs="Times New Roman"/>
                <w:spacing w:val="-2"/>
              </w:rPr>
              <w:t>Υπαισθησία*,</w:t>
            </w:r>
          </w:p>
          <w:p w:rsidR="00612336" w:rsidRPr="00FC5CC9" w:rsidRDefault="00612336" w:rsidP="005E093E">
            <w:pPr>
              <w:rPr>
                <w:rFonts w:ascii="Times New Roman" w:hAnsi="Times New Roman" w:cs="Times New Roman"/>
              </w:rPr>
            </w:pPr>
            <w:r w:rsidRPr="00FC5CC9">
              <w:rPr>
                <w:rFonts w:ascii="Times New Roman" w:hAnsi="Times New Roman" w:cs="Times New Roman"/>
                <w:spacing w:val="-2"/>
              </w:rPr>
              <w:t>∆ιαταραχή</w:t>
            </w:r>
          </w:p>
          <w:p w:rsidR="00612336" w:rsidRPr="00FC5CC9" w:rsidRDefault="00612336" w:rsidP="005E093E">
            <w:pPr>
              <w:rPr>
                <w:rFonts w:ascii="Times New Roman" w:hAnsi="Times New Roman" w:cs="Times New Roman"/>
              </w:rPr>
            </w:pPr>
            <w:r w:rsidRPr="00FC5CC9">
              <w:rPr>
                <w:rFonts w:ascii="Times New Roman" w:hAnsi="Times New Roman" w:cs="Times New Roman"/>
                <w:spacing w:val="-2"/>
              </w:rPr>
              <w:t>Λόγου, Ζάλη</w:t>
            </w:r>
          </w:p>
          <w:p w:rsidR="00612336" w:rsidRPr="00FC5CC9" w:rsidRDefault="00612336" w:rsidP="005E093E">
            <w:pPr>
              <w:rPr>
                <w:rFonts w:ascii="Times New Roman" w:hAnsi="Times New Roman" w:cs="Times New Roman"/>
              </w:rPr>
            </w:pPr>
            <w:r w:rsidRPr="00FC5CC9">
              <w:rPr>
                <w:rFonts w:ascii="Times New Roman" w:hAnsi="Times New Roman" w:cs="Times New Roman"/>
                <w:spacing w:val="-1"/>
              </w:rPr>
              <w:t xml:space="preserve">Θέσης, </w:t>
            </w:r>
            <w:r w:rsidRPr="00FC5CC9">
              <w:rPr>
                <w:rFonts w:ascii="Times New Roman" w:hAnsi="Times New Roman" w:cs="Times New Roman"/>
                <w:spacing w:val="-4"/>
              </w:rPr>
              <w:t>Ηµικρανία*</w:t>
            </w:r>
          </w:p>
        </w:tc>
        <w:tc>
          <w:tcPr>
            <w:tcW w:w="1981" w:type="dxa"/>
            <w:gridSpan w:val="2"/>
            <w:tcBorders>
              <w:top w:val="single" w:sz="6" w:space="0" w:color="auto"/>
              <w:left w:val="single" w:sz="6" w:space="0" w:color="auto"/>
              <w:bottom w:val="nil"/>
              <w:right w:val="single" w:sz="6" w:space="0" w:color="auto"/>
            </w:tcBorders>
            <w:shd w:val="clear" w:color="auto" w:fill="FFFFFF"/>
          </w:tcPr>
          <w:p w:rsidR="00612336" w:rsidRPr="00FC5CC9" w:rsidRDefault="00612336" w:rsidP="005E093E">
            <w:pPr>
              <w:rPr>
                <w:rFonts w:ascii="Times New Roman" w:hAnsi="Times New Roman" w:cs="Times New Roman"/>
              </w:rPr>
            </w:pPr>
            <w:r w:rsidRPr="00FC5CC9">
              <w:rPr>
                <w:rFonts w:ascii="Times New Roman" w:hAnsi="Times New Roman" w:cs="Times New Roman"/>
                <w:spacing w:val="-4"/>
              </w:rPr>
              <w:t>Κώµα*,</w:t>
            </w:r>
          </w:p>
          <w:p w:rsidR="00612336" w:rsidRPr="00FC5CC9" w:rsidRDefault="00612336" w:rsidP="005E093E">
            <w:pPr>
              <w:rPr>
                <w:rFonts w:ascii="Times New Roman" w:hAnsi="Times New Roman" w:cs="Times New Roman"/>
              </w:rPr>
            </w:pPr>
            <w:r w:rsidRPr="00FC5CC9">
              <w:rPr>
                <w:rFonts w:ascii="Times New Roman" w:hAnsi="Times New Roman" w:cs="Times New Roman"/>
                <w:spacing w:val="-2"/>
              </w:rPr>
              <w:t>Χορειοαθέτωση,</w:t>
            </w:r>
          </w:p>
          <w:p w:rsidR="00612336" w:rsidRPr="00FC5CC9" w:rsidRDefault="00612336" w:rsidP="005E093E">
            <w:pPr>
              <w:rPr>
                <w:rFonts w:ascii="Times New Roman" w:hAnsi="Times New Roman" w:cs="Times New Roman"/>
              </w:rPr>
            </w:pPr>
            <w:r w:rsidRPr="00FC5CC9">
              <w:rPr>
                <w:rFonts w:ascii="Times New Roman" w:hAnsi="Times New Roman" w:cs="Times New Roman"/>
                <w:spacing w:val="-1"/>
              </w:rPr>
              <w:t>∆υσκινησία,</w:t>
            </w:r>
          </w:p>
          <w:p w:rsidR="00612336" w:rsidRPr="00FC5CC9" w:rsidRDefault="00612336" w:rsidP="005E093E">
            <w:pPr>
              <w:rPr>
                <w:rFonts w:ascii="Times New Roman" w:hAnsi="Times New Roman" w:cs="Times New Roman"/>
              </w:rPr>
            </w:pPr>
            <w:r w:rsidRPr="00FC5CC9">
              <w:rPr>
                <w:rFonts w:ascii="Times New Roman" w:hAnsi="Times New Roman" w:cs="Times New Roman"/>
                <w:spacing w:val="-2"/>
              </w:rPr>
              <w:t>Υπεραισθησία,</w:t>
            </w:r>
          </w:p>
          <w:p w:rsidR="00612336" w:rsidRPr="00FC5CC9" w:rsidRDefault="00612336" w:rsidP="005E093E">
            <w:pPr>
              <w:rPr>
                <w:rFonts w:ascii="Times New Roman" w:hAnsi="Times New Roman" w:cs="Times New Roman"/>
              </w:rPr>
            </w:pPr>
            <w:r w:rsidRPr="00FC5CC9">
              <w:rPr>
                <w:rFonts w:ascii="Times New Roman" w:hAnsi="Times New Roman" w:cs="Times New Roman"/>
                <w:spacing w:val="-3"/>
              </w:rPr>
              <w:t>∆ιαταραχή</w:t>
            </w:r>
          </w:p>
          <w:p w:rsidR="00612336" w:rsidRPr="00FC5CC9" w:rsidRDefault="00612336" w:rsidP="005E093E">
            <w:pPr>
              <w:rPr>
                <w:rFonts w:ascii="Times New Roman" w:hAnsi="Times New Roman" w:cs="Times New Roman"/>
              </w:rPr>
            </w:pPr>
            <w:r w:rsidRPr="00FC5CC9">
              <w:rPr>
                <w:rFonts w:ascii="Times New Roman" w:hAnsi="Times New Roman" w:cs="Times New Roman"/>
                <w:spacing w:val="-2"/>
              </w:rPr>
              <w:t>Αισθητικότητας</w:t>
            </w:r>
          </w:p>
        </w:tc>
        <w:tc>
          <w:tcPr>
            <w:tcW w:w="1303" w:type="dxa"/>
            <w:gridSpan w:val="2"/>
            <w:tcBorders>
              <w:top w:val="single" w:sz="6" w:space="0" w:color="auto"/>
              <w:left w:val="single" w:sz="6" w:space="0" w:color="auto"/>
              <w:bottom w:val="nil"/>
              <w:right w:val="single" w:sz="6" w:space="0" w:color="auto"/>
            </w:tcBorders>
            <w:shd w:val="clear" w:color="auto" w:fill="FFFFFF"/>
          </w:tcPr>
          <w:p w:rsidR="00612336" w:rsidRPr="00FC5CC9" w:rsidRDefault="00612336" w:rsidP="005E093E">
            <w:pPr>
              <w:rPr>
                <w:rFonts w:ascii="Times New Roman" w:hAnsi="Times New Roman" w:cs="Times New Roman"/>
              </w:rPr>
            </w:pPr>
          </w:p>
        </w:tc>
        <w:tc>
          <w:tcPr>
            <w:tcW w:w="1594" w:type="dxa"/>
            <w:gridSpan w:val="2"/>
            <w:tcBorders>
              <w:top w:val="single" w:sz="6" w:space="0" w:color="auto"/>
              <w:left w:val="single" w:sz="6" w:space="0" w:color="auto"/>
              <w:right w:val="single" w:sz="6" w:space="0" w:color="auto"/>
            </w:tcBorders>
            <w:shd w:val="clear" w:color="auto" w:fill="FFFFFF"/>
          </w:tcPr>
          <w:p w:rsidR="00612336" w:rsidRPr="00FC5CC9" w:rsidRDefault="00612336" w:rsidP="005E093E">
            <w:pPr>
              <w:rPr>
                <w:rFonts w:ascii="Times New Roman" w:hAnsi="Times New Roman" w:cs="Times New Roman"/>
              </w:rPr>
            </w:pPr>
            <w:r w:rsidRPr="00FC5CC9">
              <w:rPr>
                <w:rFonts w:ascii="Times New Roman" w:hAnsi="Times New Roman" w:cs="Times New Roman"/>
                <w:spacing w:val="-1"/>
              </w:rPr>
              <w:t>∆ιαταραχές</w:t>
            </w:r>
          </w:p>
          <w:p w:rsidR="00612336" w:rsidRPr="00FC5CC9" w:rsidRDefault="00612336" w:rsidP="005E093E">
            <w:pPr>
              <w:rPr>
                <w:rFonts w:ascii="Times New Roman" w:hAnsi="Times New Roman" w:cs="Times New Roman"/>
              </w:rPr>
            </w:pPr>
            <w:r w:rsidRPr="00FC5CC9">
              <w:rPr>
                <w:rFonts w:ascii="Times New Roman" w:hAnsi="Times New Roman" w:cs="Times New Roman"/>
                <w:spacing w:val="-1"/>
              </w:rPr>
              <w:t>Κίνησης</w:t>
            </w:r>
          </w:p>
          <w:p w:rsidR="00612336" w:rsidRPr="00FC5CC9" w:rsidRDefault="00612336" w:rsidP="005E093E">
            <w:pPr>
              <w:rPr>
                <w:rFonts w:ascii="Times New Roman" w:hAnsi="Times New Roman" w:cs="Times New Roman"/>
              </w:rPr>
            </w:pPr>
            <w:r w:rsidRPr="00FC5CC9">
              <w:rPr>
                <w:rFonts w:ascii="Times New Roman" w:hAnsi="Times New Roman" w:cs="Times New Roman"/>
                <w:spacing w:val="-3"/>
              </w:rPr>
              <w:t>(συµπεριλαµ-</w:t>
            </w:r>
          </w:p>
          <w:p w:rsidR="00612336" w:rsidRPr="00FC5CC9" w:rsidRDefault="00612336" w:rsidP="005E093E">
            <w:pPr>
              <w:rPr>
                <w:rFonts w:ascii="Times New Roman" w:hAnsi="Times New Roman" w:cs="Times New Roman"/>
              </w:rPr>
            </w:pPr>
            <w:r w:rsidRPr="00FC5CC9">
              <w:rPr>
                <w:rFonts w:ascii="Times New Roman" w:hAnsi="Times New Roman" w:cs="Times New Roman"/>
                <w:spacing w:val="-3"/>
              </w:rPr>
              <w:t>βανοµένων</w:t>
            </w:r>
          </w:p>
          <w:p w:rsidR="00612336" w:rsidRPr="00FC5CC9" w:rsidRDefault="00612336" w:rsidP="005E093E">
            <w:pPr>
              <w:rPr>
                <w:rFonts w:ascii="Times New Roman" w:hAnsi="Times New Roman" w:cs="Times New Roman"/>
              </w:rPr>
            </w:pPr>
            <w:r w:rsidRPr="00FC5CC9">
              <w:rPr>
                <w:rFonts w:ascii="Times New Roman" w:hAnsi="Times New Roman" w:cs="Times New Roman"/>
                <w:spacing w:val="-2"/>
              </w:rPr>
              <w:t>εξωπυραµιδι-</w:t>
            </w:r>
          </w:p>
          <w:p w:rsidR="00612336" w:rsidRPr="00FC5CC9" w:rsidRDefault="00612336" w:rsidP="005E093E">
            <w:pPr>
              <w:rPr>
                <w:rFonts w:ascii="Times New Roman" w:hAnsi="Times New Roman" w:cs="Times New Roman"/>
              </w:rPr>
            </w:pPr>
            <w:r w:rsidRPr="00FC5CC9">
              <w:rPr>
                <w:rFonts w:ascii="Times New Roman" w:hAnsi="Times New Roman" w:cs="Times New Roman"/>
              </w:rPr>
              <w:t>κών</w:t>
            </w:r>
          </w:p>
          <w:p w:rsidR="00612336" w:rsidRPr="00FC5CC9" w:rsidRDefault="00612336" w:rsidP="005E093E">
            <w:pPr>
              <w:rPr>
                <w:rFonts w:ascii="Times New Roman" w:hAnsi="Times New Roman" w:cs="Times New Roman"/>
              </w:rPr>
            </w:pPr>
            <w:r w:rsidRPr="00FC5CC9">
              <w:rPr>
                <w:rFonts w:ascii="Times New Roman" w:hAnsi="Times New Roman" w:cs="Times New Roman"/>
                <w:spacing w:val="-4"/>
              </w:rPr>
              <w:t>συµπτωµάτων,</w:t>
            </w:r>
          </w:p>
          <w:p w:rsidR="00612336" w:rsidRPr="00FC5CC9" w:rsidRDefault="00612336" w:rsidP="005E093E">
            <w:pPr>
              <w:rPr>
                <w:rFonts w:ascii="Times New Roman" w:hAnsi="Times New Roman" w:cs="Times New Roman"/>
              </w:rPr>
            </w:pPr>
            <w:r w:rsidRPr="00FC5CC9">
              <w:rPr>
                <w:rFonts w:ascii="Times New Roman" w:hAnsi="Times New Roman" w:cs="Times New Roman"/>
                <w:spacing w:val="-1"/>
              </w:rPr>
              <w:t>όπως</w:t>
            </w:r>
          </w:p>
          <w:p w:rsidR="00612336" w:rsidRPr="00FC5CC9" w:rsidRDefault="00612336" w:rsidP="005E093E">
            <w:pPr>
              <w:rPr>
                <w:rFonts w:ascii="Times New Roman" w:hAnsi="Times New Roman" w:cs="Times New Roman"/>
              </w:rPr>
            </w:pPr>
            <w:r w:rsidRPr="00FC5CC9">
              <w:rPr>
                <w:rFonts w:ascii="Times New Roman" w:hAnsi="Times New Roman" w:cs="Times New Roman"/>
              </w:rPr>
              <w:t>υπερκινησία,</w:t>
            </w:r>
          </w:p>
          <w:p w:rsidR="00612336" w:rsidRPr="00FC5CC9" w:rsidRDefault="00612336" w:rsidP="005E093E">
            <w:pPr>
              <w:rPr>
                <w:rFonts w:ascii="Times New Roman" w:hAnsi="Times New Roman" w:cs="Times New Roman"/>
              </w:rPr>
            </w:pPr>
            <w:r w:rsidRPr="00FC5CC9">
              <w:rPr>
                <w:rFonts w:ascii="Times New Roman" w:hAnsi="Times New Roman" w:cs="Times New Roman"/>
              </w:rPr>
              <w:t>υπερτονία,</w:t>
            </w:r>
            <w:r w:rsidR="00C74D82" w:rsidRPr="00FC5CC9">
              <w:rPr>
                <w:rFonts w:ascii="Times New Roman" w:hAnsi="Times New Roman" w:cs="Times New Roman"/>
              </w:rPr>
              <w:t xml:space="preserve"> δυστονία,</w:t>
            </w:r>
          </w:p>
          <w:p w:rsidR="00612336" w:rsidRPr="00FC5CC9" w:rsidRDefault="00612336" w:rsidP="005E093E">
            <w:pPr>
              <w:rPr>
                <w:rFonts w:ascii="Times New Roman" w:hAnsi="Times New Roman" w:cs="Times New Roman"/>
              </w:rPr>
            </w:pPr>
            <w:r w:rsidRPr="00FC5CC9">
              <w:rPr>
                <w:rFonts w:ascii="Times New Roman" w:hAnsi="Times New Roman" w:cs="Times New Roman"/>
                <w:spacing w:val="-1"/>
              </w:rPr>
              <w:t>τριγµός των</w:t>
            </w:r>
          </w:p>
        </w:tc>
      </w:tr>
      <w:tr w:rsidR="00C64A03" w:rsidRPr="008D1614" w:rsidTr="00FC5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11891"/>
        </w:trPr>
        <w:tc>
          <w:tcPr>
            <w:tcW w:w="1321" w:type="dxa"/>
            <w:gridSpan w:val="2"/>
            <w:tcBorders>
              <w:left w:val="single" w:sz="6" w:space="0" w:color="auto"/>
              <w:bottom w:val="single" w:sz="6" w:space="0" w:color="auto"/>
              <w:right w:val="single" w:sz="6" w:space="0" w:color="auto"/>
            </w:tcBorders>
            <w:shd w:val="clear" w:color="auto" w:fill="FFFFFF"/>
          </w:tcPr>
          <w:p w:rsidR="00612336" w:rsidRPr="00FC5CC9" w:rsidRDefault="00612336" w:rsidP="005E093E">
            <w:pPr>
              <w:rPr>
                <w:rFonts w:ascii="Times New Roman" w:hAnsi="Times New Roman" w:cs="Times New Roman"/>
              </w:rPr>
            </w:pPr>
          </w:p>
        </w:tc>
        <w:tc>
          <w:tcPr>
            <w:tcW w:w="1652" w:type="dxa"/>
            <w:gridSpan w:val="2"/>
            <w:tcBorders>
              <w:left w:val="single" w:sz="6" w:space="0" w:color="auto"/>
              <w:bottom w:val="single" w:sz="6" w:space="0" w:color="auto"/>
              <w:right w:val="single" w:sz="6" w:space="0" w:color="auto"/>
            </w:tcBorders>
            <w:shd w:val="clear" w:color="auto" w:fill="FFFFFF"/>
          </w:tcPr>
          <w:p w:rsidR="00612336" w:rsidRPr="00FC5CC9" w:rsidRDefault="00612336" w:rsidP="005E093E">
            <w:pPr>
              <w:rPr>
                <w:rFonts w:ascii="Times New Roman" w:hAnsi="Times New Roman" w:cs="Times New Roman"/>
              </w:rPr>
            </w:pPr>
          </w:p>
        </w:tc>
        <w:tc>
          <w:tcPr>
            <w:tcW w:w="1646" w:type="dxa"/>
            <w:vMerge/>
            <w:tcBorders>
              <w:left w:val="single" w:sz="6" w:space="0" w:color="auto"/>
              <w:bottom w:val="single" w:sz="6" w:space="0" w:color="auto"/>
              <w:right w:val="single" w:sz="6" w:space="0" w:color="auto"/>
            </w:tcBorders>
            <w:shd w:val="clear" w:color="auto" w:fill="FFFFFF"/>
          </w:tcPr>
          <w:p w:rsidR="00612336" w:rsidRPr="00FC5CC9" w:rsidRDefault="00612336" w:rsidP="005E093E">
            <w:pPr>
              <w:rPr>
                <w:rFonts w:ascii="Times New Roman" w:hAnsi="Times New Roman" w:cs="Times New Roman"/>
              </w:rPr>
            </w:pPr>
          </w:p>
        </w:tc>
        <w:tc>
          <w:tcPr>
            <w:tcW w:w="1981" w:type="dxa"/>
            <w:gridSpan w:val="2"/>
            <w:tcBorders>
              <w:left w:val="single" w:sz="6" w:space="0" w:color="auto"/>
              <w:bottom w:val="single" w:sz="6" w:space="0" w:color="auto"/>
              <w:right w:val="single" w:sz="6" w:space="0" w:color="auto"/>
            </w:tcBorders>
            <w:shd w:val="clear" w:color="auto" w:fill="FFFFFF"/>
          </w:tcPr>
          <w:p w:rsidR="00612336" w:rsidRPr="00FC5CC9" w:rsidRDefault="00612336" w:rsidP="005E093E">
            <w:pPr>
              <w:rPr>
                <w:rFonts w:ascii="Times New Roman" w:hAnsi="Times New Roman" w:cs="Times New Roman"/>
              </w:rPr>
            </w:pPr>
          </w:p>
        </w:tc>
        <w:tc>
          <w:tcPr>
            <w:tcW w:w="1303" w:type="dxa"/>
            <w:gridSpan w:val="2"/>
            <w:tcBorders>
              <w:left w:val="single" w:sz="6" w:space="0" w:color="auto"/>
              <w:bottom w:val="single" w:sz="6" w:space="0" w:color="auto"/>
              <w:right w:val="single" w:sz="6" w:space="0" w:color="auto"/>
            </w:tcBorders>
            <w:shd w:val="clear" w:color="auto" w:fill="FFFFFF"/>
          </w:tcPr>
          <w:p w:rsidR="00612336" w:rsidRPr="00FC5CC9" w:rsidRDefault="00612336" w:rsidP="005E093E">
            <w:pPr>
              <w:rPr>
                <w:rFonts w:ascii="Times New Roman" w:hAnsi="Times New Roman" w:cs="Times New Roman"/>
              </w:rPr>
            </w:pPr>
          </w:p>
        </w:tc>
        <w:tc>
          <w:tcPr>
            <w:tcW w:w="1611" w:type="dxa"/>
            <w:gridSpan w:val="3"/>
            <w:tcBorders>
              <w:left w:val="single" w:sz="6" w:space="0" w:color="auto"/>
              <w:bottom w:val="single" w:sz="6" w:space="0" w:color="auto"/>
              <w:right w:val="single" w:sz="6" w:space="0" w:color="auto"/>
            </w:tcBorders>
            <w:shd w:val="clear" w:color="auto" w:fill="FFFFFF"/>
          </w:tcPr>
          <w:p w:rsidR="00612336" w:rsidRPr="00FC5CC9" w:rsidRDefault="00612336" w:rsidP="005E093E">
            <w:pPr>
              <w:rPr>
                <w:rFonts w:ascii="Times New Roman" w:hAnsi="Times New Roman" w:cs="Times New Roman"/>
              </w:rPr>
            </w:pPr>
            <w:r w:rsidRPr="00FC5CC9">
              <w:rPr>
                <w:rFonts w:ascii="Times New Roman" w:hAnsi="Times New Roman" w:cs="Times New Roman"/>
                <w:spacing w:val="-1"/>
              </w:rPr>
              <w:t xml:space="preserve">οδόντων ή διαταραχές στο </w:t>
            </w:r>
            <w:r w:rsidRPr="00FC5CC9">
              <w:rPr>
                <w:rFonts w:ascii="Times New Roman" w:hAnsi="Times New Roman" w:cs="Times New Roman"/>
                <w:spacing w:val="-3"/>
              </w:rPr>
              <w:t xml:space="preserve">βάδισµα). </w:t>
            </w:r>
            <w:r w:rsidRPr="00FC5CC9">
              <w:rPr>
                <w:rFonts w:ascii="Times New Roman" w:hAnsi="Times New Roman" w:cs="Times New Roman"/>
                <w:spacing w:val="-1"/>
              </w:rPr>
              <w:t>Συγκοπή.</w:t>
            </w:r>
          </w:p>
          <w:p w:rsidR="00612336" w:rsidRPr="00FC5CC9" w:rsidRDefault="00612336" w:rsidP="005E093E">
            <w:pPr>
              <w:rPr>
                <w:rFonts w:ascii="Times New Roman" w:hAnsi="Times New Roman" w:cs="Times New Roman"/>
                <w:spacing w:val="3"/>
              </w:rPr>
            </w:pPr>
          </w:p>
          <w:p w:rsidR="00612336" w:rsidRPr="00FC5CC9" w:rsidRDefault="00612336" w:rsidP="005E093E">
            <w:pPr>
              <w:rPr>
                <w:rFonts w:ascii="Times New Roman" w:hAnsi="Times New Roman" w:cs="Times New Roman"/>
              </w:rPr>
            </w:pPr>
            <w:r w:rsidRPr="00FC5CC9">
              <w:rPr>
                <w:rFonts w:ascii="Times New Roman" w:hAnsi="Times New Roman" w:cs="Times New Roman"/>
                <w:spacing w:val="3"/>
              </w:rPr>
              <w:t xml:space="preserve">Έχουν επίσης </w:t>
            </w:r>
            <w:r w:rsidRPr="00FC5CC9">
              <w:rPr>
                <w:rFonts w:ascii="Times New Roman" w:hAnsi="Times New Roman" w:cs="Times New Roman"/>
                <w:spacing w:val="1"/>
              </w:rPr>
              <w:t xml:space="preserve">αναφερθεί </w:t>
            </w:r>
            <w:r w:rsidRPr="00FC5CC9">
              <w:rPr>
                <w:rFonts w:ascii="Times New Roman" w:hAnsi="Times New Roman" w:cs="Times New Roman"/>
                <w:spacing w:val="-1"/>
              </w:rPr>
              <w:t xml:space="preserve">σηµεία και </w:t>
            </w:r>
            <w:r w:rsidRPr="00FC5CC9">
              <w:rPr>
                <w:rFonts w:ascii="Times New Roman" w:hAnsi="Times New Roman" w:cs="Times New Roman"/>
                <w:spacing w:val="-2"/>
              </w:rPr>
              <w:t xml:space="preserve">συµπτώµατα </w:t>
            </w:r>
            <w:r w:rsidRPr="00FC5CC9">
              <w:rPr>
                <w:rFonts w:ascii="Times New Roman" w:hAnsi="Times New Roman" w:cs="Times New Roman"/>
              </w:rPr>
              <w:t xml:space="preserve">που σχετίζονται </w:t>
            </w:r>
            <w:r w:rsidRPr="00FC5CC9">
              <w:rPr>
                <w:rFonts w:ascii="Times New Roman" w:hAnsi="Times New Roman" w:cs="Times New Roman"/>
                <w:spacing w:val="-2"/>
              </w:rPr>
              <w:t xml:space="preserve">µε το σύνδροµο </w:t>
            </w:r>
            <w:r w:rsidRPr="00FC5CC9">
              <w:rPr>
                <w:rFonts w:ascii="Times New Roman" w:hAnsi="Times New Roman" w:cs="Times New Roman"/>
                <w:spacing w:val="-1"/>
              </w:rPr>
              <w:t>σεροτονίνης</w:t>
            </w:r>
            <w:r w:rsidR="00C74D82" w:rsidRPr="00FC5CC9">
              <w:rPr>
                <w:rFonts w:ascii="Times New Roman" w:hAnsi="Times New Roman" w:cs="Times New Roman"/>
                <w:spacing w:val="-1"/>
              </w:rPr>
              <w:t xml:space="preserve"> ή το Νευροληπτικό Κακόηθες Σύνδρομο</w:t>
            </w:r>
            <w:r w:rsidRPr="00FC5CC9">
              <w:rPr>
                <w:rFonts w:ascii="Times New Roman" w:hAnsi="Times New Roman" w:cs="Times New Roman"/>
                <w:spacing w:val="-1"/>
              </w:rPr>
              <w:t xml:space="preserve">: Σε </w:t>
            </w:r>
            <w:r w:rsidRPr="00FC5CC9">
              <w:rPr>
                <w:rFonts w:ascii="Times New Roman" w:hAnsi="Times New Roman" w:cs="Times New Roman"/>
                <w:spacing w:val="-2"/>
              </w:rPr>
              <w:t xml:space="preserve">µερικές </w:t>
            </w:r>
            <w:r w:rsidRPr="00FC5CC9">
              <w:rPr>
                <w:rFonts w:ascii="Times New Roman" w:hAnsi="Times New Roman" w:cs="Times New Roman"/>
              </w:rPr>
              <w:t xml:space="preserve">περιπτώσεις συσχετίστηκαν </w:t>
            </w:r>
            <w:r w:rsidRPr="00FC5CC9">
              <w:rPr>
                <w:rFonts w:ascii="Times New Roman" w:hAnsi="Times New Roman" w:cs="Times New Roman"/>
                <w:spacing w:val="-3"/>
              </w:rPr>
              <w:t xml:space="preserve">µε την </w:t>
            </w:r>
            <w:r w:rsidRPr="00FC5CC9">
              <w:rPr>
                <w:rFonts w:ascii="Times New Roman" w:hAnsi="Times New Roman" w:cs="Times New Roman"/>
                <w:spacing w:val="-1"/>
              </w:rPr>
              <w:t xml:space="preserve">ταυτόχρονη </w:t>
            </w:r>
            <w:r w:rsidRPr="00FC5CC9">
              <w:rPr>
                <w:rFonts w:ascii="Times New Roman" w:hAnsi="Times New Roman" w:cs="Times New Roman"/>
                <w:spacing w:val="-2"/>
              </w:rPr>
              <w:t xml:space="preserve">χρήση </w:t>
            </w:r>
            <w:r w:rsidRPr="00FC5CC9">
              <w:rPr>
                <w:rFonts w:ascii="Times New Roman" w:hAnsi="Times New Roman" w:cs="Times New Roman"/>
              </w:rPr>
              <w:t xml:space="preserve">σεροτονινεργι-κών φαρµάκων </w:t>
            </w:r>
            <w:r w:rsidRPr="00FC5CC9">
              <w:rPr>
                <w:rFonts w:ascii="Times New Roman" w:hAnsi="Times New Roman" w:cs="Times New Roman"/>
                <w:spacing w:val="1"/>
              </w:rPr>
              <w:t xml:space="preserve">και </w:t>
            </w:r>
            <w:r w:rsidRPr="00FC5CC9">
              <w:rPr>
                <w:rFonts w:ascii="Times New Roman" w:hAnsi="Times New Roman" w:cs="Times New Roman"/>
              </w:rPr>
              <w:t xml:space="preserve">περιελάµβαναν </w:t>
            </w:r>
            <w:r w:rsidRPr="00FC5CC9">
              <w:rPr>
                <w:rFonts w:ascii="Times New Roman" w:hAnsi="Times New Roman" w:cs="Times New Roman"/>
                <w:spacing w:val="-1"/>
              </w:rPr>
              <w:t xml:space="preserve">διέγερση, </w:t>
            </w:r>
            <w:r w:rsidRPr="00FC5CC9">
              <w:rPr>
                <w:rFonts w:ascii="Times New Roman" w:hAnsi="Times New Roman" w:cs="Times New Roman"/>
              </w:rPr>
              <w:t xml:space="preserve">σύγχυση, </w:t>
            </w:r>
            <w:r w:rsidRPr="00FC5CC9">
              <w:rPr>
                <w:rFonts w:ascii="Times New Roman" w:hAnsi="Times New Roman" w:cs="Times New Roman"/>
                <w:spacing w:val="-1"/>
              </w:rPr>
              <w:t xml:space="preserve">διαφόρηση, διάρροια, πυρετό, </w:t>
            </w:r>
            <w:r w:rsidRPr="00FC5CC9">
              <w:rPr>
                <w:rFonts w:ascii="Times New Roman" w:hAnsi="Times New Roman" w:cs="Times New Roman"/>
              </w:rPr>
              <w:t xml:space="preserve">υπέρταση, </w:t>
            </w:r>
            <w:r w:rsidRPr="00FC5CC9">
              <w:rPr>
                <w:rFonts w:ascii="Times New Roman" w:hAnsi="Times New Roman" w:cs="Times New Roman"/>
                <w:spacing w:val="-1"/>
              </w:rPr>
              <w:t>ακαµψία και ταχυκαρδία.</w:t>
            </w:r>
          </w:p>
          <w:p w:rsidR="00612336" w:rsidRPr="00FC5CC9" w:rsidRDefault="00612336" w:rsidP="005E093E">
            <w:pPr>
              <w:rPr>
                <w:rFonts w:ascii="Times New Roman" w:hAnsi="Times New Roman" w:cs="Times New Roman"/>
              </w:rPr>
            </w:pPr>
          </w:p>
          <w:p w:rsidR="00AE6FA2" w:rsidRPr="00FC5CC9" w:rsidRDefault="00612336" w:rsidP="00AE6FA2">
            <w:pPr>
              <w:widowControl/>
              <w:rPr>
                <w:rFonts w:ascii="Times New Roman" w:eastAsia="TimesNewRomanPSMT" w:hAnsi="Times New Roman" w:cs="Times New Roman"/>
              </w:rPr>
            </w:pPr>
            <w:r w:rsidRPr="00FC5CC9">
              <w:rPr>
                <w:rFonts w:ascii="Times New Roman" w:hAnsi="Times New Roman" w:cs="Times New Roman"/>
              </w:rPr>
              <w:t xml:space="preserve">Ακαθησία και </w:t>
            </w:r>
            <w:r w:rsidR="00AE6FA2" w:rsidRPr="00FC5CC9">
              <w:rPr>
                <w:rFonts w:ascii="Times New Roman" w:eastAsia="TimesNewRomanPSMT" w:hAnsi="Times New Roman" w:cs="Times New Roman"/>
              </w:rPr>
              <w:t>και</w:t>
            </w:r>
          </w:p>
          <w:p w:rsidR="00AE6FA2" w:rsidRPr="00FC5CC9" w:rsidRDefault="00AE6FA2" w:rsidP="00AE6FA2">
            <w:pPr>
              <w:widowControl/>
              <w:rPr>
                <w:rFonts w:ascii="Times New Roman" w:eastAsia="TimesNewRomanPSMT" w:hAnsi="Times New Roman" w:cs="Times New Roman"/>
              </w:rPr>
            </w:pPr>
            <w:r w:rsidRPr="00FC5CC9">
              <w:rPr>
                <w:rFonts w:ascii="Times New Roman" w:eastAsia="TimesNewRomanPSMT" w:hAnsi="Times New Roman" w:cs="Times New Roman"/>
              </w:rPr>
              <w:t>ψυχοκινητική</w:t>
            </w:r>
          </w:p>
          <w:p w:rsidR="00AE6FA2" w:rsidRPr="00FC5CC9" w:rsidRDefault="00AE6FA2" w:rsidP="00AE6FA2">
            <w:pPr>
              <w:widowControl/>
              <w:rPr>
                <w:rFonts w:ascii="Times New Roman" w:eastAsia="TimesNewRomanPSMT" w:hAnsi="Times New Roman" w:cs="Times New Roman"/>
              </w:rPr>
            </w:pPr>
            <w:r w:rsidRPr="00FC5CC9">
              <w:rPr>
                <w:rFonts w:ascii="Times New Roman" w:eastAsia="TimesNewRomanPSMT" w:hAnsi="Times New Roman" w:cs="Times New Roman"/>
              </w:rPr>
              <w:t>ανησυχία (βλ.</w:t>
            </w:r>
          </w:p>
          <w:p w:rsidR="00AE6FA2" w:rsidRPr="00FC5CC9" w:rsidRDefault="00AE6FA2" w:rsidP="00AE6FA2">
            <w:pPr>
              <w:rPr>
                <w:rFonts w:ascii="Times New Roman" w:eastAsia="TimesNewRomanPSMT" w:hAnsi="Times New Roman" w:cs="Times New Roman"/>
              </w:rPr>
            </w:pPr>
            <w:r w:rsidRPr="00FC5CC9">
              <w:rPr>
                <w:rFonts w:ascii="Times New Roman" w:eastAsia="TimesNewRomanPSMT" w:hAnsi="Times New Roman" w:cs="Times New Roman"/>
              </w:rPr>
              <w:t>παράγραφο 4.4)</w:t>
            </w:r>
            <w:r w:rsidR="00FC5CC9" w:rsidRPr="00FC5CC9">
              <w:rPr>
                <w:rFonts w:ascii="Times New Roman" w:eastAsia="TimesNewRomanPSMT" w:hAnsi="Times New Roman" w:cs="Times New Roman"/>
              </w:rPr>
              <w:t>.</w:t>
            </w:r>
          </w:p>
          <w:p w:rsidR="00FC5CC9" w:rsidRDefault="00FC5CC9" w:rsidP="00AE6FA2">
            <w:pPr>
              <w:rPr>
                <w:rStyle w:val="hps"/>
                <w:rFonts w:ascii="Times New Roman" w:hAnsi="Times New Roman" w:cs="Times New Roman"/>
                <w:color w:val="333333"/>
                <w:lang w:val="en-US"/>
              </w:rPr>
            </w:pPr>
            <w:r w:rsidRPr="00FC5CC9">
              <w:rPr>
                <w:rStyle w:val="hps"/>
                <w:rFonts w:ascii="Times New Roman" w:hAnsi="Times New Roman" w:cs="Times New Roman"/>
                <w:color w:val="333333"/>
              </w:rPr>
              <w:t>Αγγειακο- εγκεφαλικός</w:t>
            </w:r>
            <w:r w:rsidRPr="00FC5CC9">
              <w:rPr>
                <w:rFonts w:ascii="Times New Roman" w:hAnsi="Times New Roman" w:cs="Times New Roman"/>
                <w:color w:val="333333"/>
              </w:rPr>
              <w:t xml:space="preserve"> </w:t>
            </w:r>
            <w:r w:rsidRPr="00FC5CC9">
              <w:rPr>
                <w:rStyle w:val="hps"/>
                <w:rFonts w:ascii="Times New Roman" w:hAnsi="Times New Roman" w:cs="Times New Roman"/>
                <w:color w:val="333333"/>
              </w:rPr>
              <w:t>σπασμός</w:t>
            </w:r>
            <w:r w:rsidRPr="00FC5CC9">
              <w:rPr>
                <w:rFonts w:ascii="Times New Roman" w:hAnsi="Times New Roman" w:cs="Times New Roman"/>
                <w:color w:val="333333"/>
              </w:rPr>
              <w:t xml:space="preserve"> </w:t>
            </w:r>
            <w:r w:rsidRPr="00FC5CC9">
              <w:rPr>
                <w:rStyle w:val="hpsatn"/>
                <w:rFonts w:ascii="Times New Roman" w:hAnsi="Times New Roman" w:cs="Times New Roman"/>
                <w:color w:val="333333"/>
              </w:rPr>
              <w:t>(</w:t>
            </w:r>
            <w:r w:rsidRPr="00FC5CC9">
              <w:rPr>
                <w:rFonts w:ascii="Times New Roman" w:hAnsi="Times New Roman" w:cs="Times New Roman"/>
                <w:color w:val="333333"/>
              </w:rPr>
              <w:t xml:space="preserve">συμπεριλαμβα-νομένου του  </w:t>
            </w:r>
            <w:r w:rsidRPr="00FC5CC9">
              <w:rPr>
                <w:rStyle w:val="hps"/>
                <w:rFonts w:ascii="Times New Roman" w:hAnsi="Times New Roman" w:cs="Times New Roman"/>
                <w:color w:val="333333"/>
              </w:rPr>
              <w:t>συνδρόμου αναστρέψιμης εγκεφαλικής αγγειοσύσπασης</w:t>
            </w:r>
            <w:r w:rsidRPr="00FC5CC9">
              <w:rPr>
                <w:rFonts w:ascii="Times New Roman" w:hAnsi="Times New Roman" w:cs="Times New Roman"/>
                <w:color w:val="333333"/>
              </w:rPr>
              <w:t xml:space="preserve"> </w:t>
            </w:r>
            <w:r w:rsidRPr="00FC5CC9">
              <w:rPr>
                <w:rStyle w:val="hps"/>
                <w:rFonts w:ascii="Times New Roman" w:hAnsi="Times New Roman" w:cs="Times New Roman"/>
                <w:color w:val="333333"/>
              </w:rPr>
              <w:t>και</w:t>
            </w:r>
            <w:r w:rsidRPr="00FC5CC9">
              <w:rPr>
                <w:rFonts w:ascii="Times New Roman" w:hAnsi="Times New Roman" w:cs="Times New Roman"/>
                <w:color w:val="333333"/>
              </w:rPr>
              <w:t xml:space="preserve"> </w:t>
            </w:r>
            <w:r>
              <w:rPr>
                <w:rFonts w:ascii="Times New Roman" w:hAnsi="Times New Roman" w:cs="Times New Roman"/>
                <w:color w:val="333333"/>
              </w:rPr>
              <w:t xml:space="preserve">του </w:t>
            </w:r>
            <w:r>
              <w:rPr>
                <w:rStyle w:val="hps"/>
                <w:rFonts w:ascii="Times New Roman" w:hAnsi="Times New Roman" w:cs="Times New Roman"/>
                <w:color w:val="333333"/>
              </w:rPr>
              <w:t xml:space="preserve">συνδρόμου </w:t>
            </w:r>
          </w:p>
          <w:p w:rsidR="00FC5CC9" w:rsidRPr="00FC5CC9" w:rsidRDefault="00FC5CC9" w:rsidP="00AE6FA2">
            <w:pPr>
              <w:rPr>
                <w:rFonts w:ascii="Times New Roman" w:hAnsi="Times New Roman" w:cs="Times New Roman"/>
              </w:rPr>
            </w:pPr>
            <w:r>
              <w:rPr>
                <w:rStyle w:val="hps"/>
                <w:rFonts w:ascii="Times New Roman" w:hAnsi="Times New Roman" w:cs="Times New Roman"/>
                <w:color w:val="333333"/>
                <w:lang w:val="en-US"/>
              </w:rPr>
              <w:t>Call</w:t>
            </w:r>
            <w:r w:rsidRPr="00FC5CC9">
              <w:rPr>
                <w:rStyle w:val="hps"/>
                <w:rFonts w:ascii="Times New Roman" w:hAnsi="Times New Roman" w:cs="Times New Roman"/>
                <w:color w:val="333333"/>
              </w:rPr>
              <w:t>-</w:t>
            </w:r>
            <w:r>
              <w:rPr>
                <w:rStyle w:val="hps"/>
                <w:rFonts w:ascii="Times New Roman" w:hAnsi="Times New Roman" w:cs="Times New Roman"/>
                <w:color w:val="333333"/>
              </w:rPr>
              <w:t xml:space="preserve"> </w:t>
            </w:r>
            <w:r w:rsidRPr="00FC5CC9">
              <w:rPr>
                <w:rStyle w:val="hps"/>
                <w:rFonts w:ascii="Times New Roman" w:hAnsi="Times New Roman" w:cs="Times New Roman"/>
                <w:color w:val="333333"/>
              </w:rPr>
              <w:t>Fleming</w:t>
            </w:r>
            <w:r w:rsidRPr="00FC5CC9">
              <w:rPr>
                <w:rFonts w:ascii="Times New Roman" w:hAnsi="Times New Roman" w:cs="Times New Roman"/>
                <w:color w:val="333333"/>
              </w:rPr>
              <w:t>).</w:t>
            </w:r>
          </w:p>
          <w:p w:rsidR="00AE6FA2" w:rsidRPr="00FC5CC9" w:rsidRDefault="00AE6FA2" w:rsidP="005E093E">
            <w:pPr>
              <w:rPr>
                <w:rFonts w:ascii="Times New Roman" w:hAnsi="Times New Roman" w:cs="Times New Roman"/>
              </w:rPr>
            </w:pPr>
          </w:p>
          <w:p w:rsidR="00AE6FA2" w:rsidRPr="00FC5CC9" w:rsidRDefault="00AE6FA2" w:rsidP="005E093E">
            <w:pPr>
              <w:rPr>
                <w:rFonts w:ascii="Times New Roman" w:hAnsi="Times New Roman" w:cs="Times New Roman"/>
              </w:rPr>
            </w:pPr>
          </w:p>
          <w:p w:rsidR="00AE6FA2" w:rsidRPr="00FC5CC9" w:rsidRDefault="00AE6FA2" w:rsidP="005E093E">
            <w:pPr>
              <w:rPr>
                <w:rFonts w:ascii="Times New Roman" w:hAnsi="Times New Roman" w:cs="Times New Roman"/>
              </w:rPr>
            </w:pPr>
          </w:p>
          <w:p w:rsidR="00AE6FA2" w:rsidRPr="00FC5CC9" w:rsidRDefault="00AE6FA2" w:rsidP="005E093E">
            <w:pPr>
              <w:rPr>
                <w:rFonts w:ascii="Times New Roman" w:hAnsi="Times New Roman" w:cs="Times New Roman"/>
              </w:rPr>
            </w:pPr>
          </w:p>
          <w:p w:rsidR="00AE6FA2" w:rsidRPr="00FC5CC9" w:rsidRDefault="00AE6FA2" w:rsidP="005E093E">
            <w:pPr>
              <w:rPr>
                <w:rFonts w:ascii="Times New Roman" w:hAnsi="Times New Roman" w:cs="Times New Roman"/>
              </w:rPr>
            </w:pPr>
          </w:p>
          <w:p w:rsidR="00AE6FA2" w:rsidRPr="00FC5CC9" w:rsidRDefault="00AE6FA2" w:rsidP="005E093E">
            <w:pPr>
              <w:rPr>
                <w:rFonts w:ascii="Times New Roman" w:hAnsi="Times New Roman" w:cs="Times New Roman"/>
              </w:rPr>
            </w:pPr>
          </w:p>
          <w:p w:rsidR="00AE6FA2" w:rsidRPr="00FC5CC9" w:rsidRDefault="00AE6FA2" w:rsidP="005E093E">
            <w:pPr>
              <w:rPr>
                <w:rFonts w:ascii="Times New Roman" w:hAnsi="Times New Roman" w:cs="Times New Roman"/>
              </w:rPr>
            </w:pPr>
          </w:p>
          <w:p w:rsidR="00AE6FA2" w:rsidRPr="00FC5CC9" w:rsidRDefault="00AE6FA2" w:rsidP="005E093E">
            <w:pPr>
              <w:rPr>
                <w:rFonts w:ascii="Times New Roman" w:hAnsi="Times New Roman" w:cs="Times New Roman"/>
              </w:rPr>
            </w:pPr>
          </w:p>
          <w:p w:rsidR="00AE6FA2" w:rsidRPr="00FC5CC9" w:rsidRDefault="00AE6FA2" w:rsidP="005E093E">
            <w:pPr>
              <w:rPr>
                <w:rFonts w:ascii="Times New Roman" w:hAnsi="Times New Roman" w:cs="Times New Roman"/>
              </w:rPr>
            </w:pPr>
          </w:p>
          <w:p w:rsidR="00AE6FA2" w:rsidRPr="00FC5CC9" w:rsidRDefault="00AE6FA2" w:rsidP="005E093E">
            <w:pPr>
              <w:rPr>
                <w:rFonts w:ascii="Times New Roman" w:hAnsi="Times New Roman" w:cs="Times New Roman"/>
              </w:rPr>
            </w:pPr>
          </w:p>
          <w:p w:rsidR="00AE6FA2" w:rsidRPr="00FC5CC9" w:rsidRDefault="00AE6FA2" w:rsidP="005E093E">
            <w:pPr>
              <w:rPr>
                <w:rFonts w:ascii="Times New Roman" w:hAnsi="Times New Roman" w:cs="Times New Roman"/>
              </w:rPr>
            </w:pPr>
          </w:p>
          <w:p w:rsidR="00612336" w:rsidRPr="00FC5CC9" w:rsidRDefault="00612336" w:rsidP="005E093E">
            <w:pPr>
              <w:rPr>
                <w:rFonts w:ascii="Times New Roman" w:hAnsi="Times New Roman" w:cs="Times New Roman"/>
              </w:rPr>
            </w:pPr>
            <w:r w:rsidRPr="00FC5CC9">
              <w:rPr>
                <w:rFonts w:ascii="Times New Roman" w:hAnsi="Times New Roman" w:cs="Times New Roman"/>
              </w:rPr>
              <w:t xml:space="preserve">ψυχοκινητική </w:t>
            </w:r>
            <w:r w:rsidRPr="00FC5CC9">
              <w:rPr>
                <w:rFonts w:ascii="Times New Roman" w:hAnsi="Times New Roman" w:cs="Times New Roman"/>
                <w:spacing w:val="-1"/>
              </w:rPr>
              <w:t xml:space="preserve">ανησυχία (βλ. </w:t>
            </w:r>
            <w:r w:rsidRPr="00FC5CC9">
              <w:rPr>
                <w:rFonts w:ascii="Times New Roman" w:hAnsi="Times New Roman" w:cs="Times New Roman"/>
                <w:spacing w:val="-3"/>
              </w:rPr>
              <w:t>παράγραφο 4.4)</w:t>
            </w:r>
          </w:p>
        </w:tc>
      </w:tr>
      <w:tr w:rsidR="00E273C6" w:rsidRPr="008D1614" w:rsidTr="00906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403"/>
        </w:trPr>
        <w:tc>
          <w:tcPr>
            <w:tcW w:w="9514" w:type="dxa"/>
            <w:gridSpan w:val="12"/>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02380C" w:rsidP="005E093E">
            <w:pPr>
              <w:rPr>
                <w:rFonts w:ascii="Times New Roman" w:hAnsi="Times New Roman" w:cs="Times New Roman"/>
              </w:rPr>
            </w:pPr>
            <w:r w:rsidRPr="00FC5CC9">
              <w:rPr>
                <w:rFonts w:ascii="Times New Roman" w:hAnsi="Times New Roman" w:cs="Times New Roman"/>
                <w:i/>
                <w:iCs/>
                <w:spacing w:val="-3"/>
              </w:rPr>
              <w:lastRenderedPageBreak/>
              <w:t>Οφθαλµικές Δ</w:t>
            </w:r>
            <w:r w:rsidR="00E273C6" w:rsidRPr="00FC5CC9">
              <w:rPr>
                <w:rFonts w:ascii="Times New Roman" w:hAnsi="Times New Roman" w:cs="Times New Roman"/>
                <w:i/>
                <w:iCs/>
                <w:spacing w:val="-3"/>
              </w:rPr>
              <w:t>ιαταραχές</w:t>
            </w:r>
          </w:p>
        </w:tc>
      </w:tr>
      <w:tr w:rsidR="00C64A03" w:rsidRPr="008D1614" w:rsidTr="00C64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1580"/>
        </w:trPr>
        <w:tc>
          <w:tcPr>
            <w:tcW w:w="1321" w:type="dxa"/>
            <w:gridSpan w:val="2"/>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p>
        </w:tc>
        <w:tc>
          <w:tcPr>
            <w:tcW w:w="1652" w:type="dxa"/>
            <w:gridSpan w:val="2"/>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r w:rsidRPr="00FC5CC9">
              <w:rPr>
                <w:rFonts w:ascii="Times New Roman" w:hAnsi="Times New Roman" w:cs="Times New Roman"/>
                <w:spacing w:val="-2"/>
              </w:rPr>
              <w:t>Οπτική</w:t>
            </w:r>
          </w:p>
          <w:p w:rsidR="00E273C6" w:rsidRPr="00FC5CC9" w:rsidRDefault="00E273C6" w:rsidP="005E093E">
            <w:pPr>
              <w:rPr>
                <w:rFonts w:ascii="Times New Roman" w:hAnsi="Times New Roman" w:cs="Times New Roman"/>
              </w:rPr>
            </w:pPr>
            <w:r w:rsidRPr="00FC5CC9">
              <w:rPr>
                <w:rFonts w:ascii="Times New Roman" w:hAnsi="Times New Roman" w:cs="Times New Roman"/>
                <w:spacing w:val="-3"/>
              </w:rPr>
              <w:t>∆ιαταραχή</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p>
        </w:tc>
        <w:tc>
          <w:tcPr>
            <w:tcW w:w="1981" w:type="dxa"/>
            <w:gridSpan w:val="2"/>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r w:rsidRPr="00FC5CC9">
              <w:rPr>
                <w:rFonts w:ascii="Times New Roman" w:hAnsi="Times New Roman" w:cs="Times New Roman"/>
                <w:spacing w:val="-1"/>
              </w:rPr>
              <w:t xml:space="preserve">Γλαύκωµα, ∆ακρυϊκή </w:t>
            </w:r>
            <w:r w:rsidRPr="00FC5CC9">
              <w:rPr>
                <w:rFonts w:ascii="Times New Roman" w:hAnsi="Times New Roman" w:cs="Times New Roman"/>
              </w:rPr>
              <w:t xml:space="preserve">∆ιαταραχή, </w:t>
            </w:r>
            <w:r w:rsidRPr="00FC5CC9">
              <w:rPr>
                <w:rFonts w:ascii="Times New Roman" w:hAnsi="Times New Roman" w:cs="Times New Roman"/>
                <w:spacing w:val="-2"/>
              </w:rPr>
              <w:t xml:space="preserve">Σκότωµα, ∆ιπλωπία, </w:t>
            </w:r>
            <w:r w:rsidRPr="00FC5CC9">
              <w:rPr>
                <w:rFonts w:ascii="Times New Roman" w:hAnsi="Times New Roman" w:cs="Times New Roman"/>
                <w:spacing w:val="-1"/>
              </w:rPr>
              <w:t xml:space="preserve">Φωτοφοβία, </w:t>
            </w:r>
            <w:r w:rsidRPr="00FC5CC9">
              <w:rPr>
                <w:rFonts w:ascii="Times New Roman" w:hAnsi="Times New Roman" w:cs="Times New Roman"/>
                <w:spacing w:val="1"/>
              </w:rPr>
              <w:t xml:space="preserve">Ύφαιµα, </w:t>
            </w:r>
            <w:r w:rsidRPr="00FC5CC9">
              <w:rPr>
                <w:rFonts w:ascii="Times New Roman" w:hAnsi="Times New Roman" w:cs="Times New Roman"/>
                <w:spacing w:val="-1"/>
              </w:rPr>
              <w:t>Μυδρίαση*</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p>
        </w:tc>
        <w:tc>
          <w:tcPr>
            <w:tcW w:w="1611" w:type="dxa"/>
            <w:gridSpan w:val="3"/>
            <w:tcBorders>
              <w:top w:val="single" w:sz="6" w:space="0" w:color="auto"/>
              <w:left w:val="single" w:sz="6" w:space="0" w:color="auto"/>
              <w:bottom w:val="single" w:sz="6" w:space="0" w:color="auto"/>
              <w:right w:val="single" w:sz="6" w:space="0" w:color="auto"/>
            </w:tcBorders>
            <w:shd w:val="clear" w:color="auto" w:fill="FFFFFF"/>
          </w:tcPr>
          <w:p w:rsidR="00E273C6" w:rsidRDefault="00E273C6" w:rsidP="005E093E">
            <w:pPr>
              <w:rPr>
                <w:rFonts w:ascii="Times New Roman" w:hAnsi="Times New Roman" w:cs="Times New Roman"/>
                <w:spacing w:val="-4"/>
                <w:lang w:val="en-US"/>
              </w:rPr>
            </w:pPr>
            <w:r w:rsidRPr="00FC5CC9">
              <w:rPr>
                <w:rFonts w:ascii="Times New Roman" w:hAnsi="Times New Roman" w:cs="Times New Roman"/>
              </w:rPr>
              <w:t xml:space="preserve">Όραση </w:t>
            </w:r>
            <w:r w:rsidRPr="00FC5CC9">
              <w:rPr>
                <w:rFonts w:ascii="Times New Roman" w:hAnsi="Times New Roman" w:cs="Times New Roman"/>
                <w:spacing w:val="-4"/>
              </w:rPr>
              <w:t>Ανώµαλη</w:t>
            </w:r>
          </w:p>
          <w:p w:rsidR="00FC5CC9" w:rsidRPr="00FC5CC9" w:rsidRDefault="00FC5CC9" w:rsidP="005E093E">
            <w:pPr>
              <w:rPr>
                <w:rFonts w:ascii="Times New Roman" w:hAnsi="Times New Roman" w:cs="Times New Roman"/>
              </w:rPr>
            </w:pPr>
            <w:r>
              <w:rPr>
                <w:rFonts w:ascii="Times New Roman" w:hAnsi="Times New Roman" w:cs="Times New Roman"/>
              </w:rPr>
              <w:t>Άνισοι οφθαλμοί</w:t>
            </w:r>
          </w:p>
        </w:tc>
      </w:tr>
      <w:tr w:rsidR="00E273C6" w:rsidRPr="008D1614" w:rsidTr="00906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403"/>
        </w:trPr>
        <w:tc>
          <w:tcPr>
            <w:tcW w:w="9514" w:type="dxa"/>
            <w:gridSpan w:val="12"/>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02380C" w:rsidP="005E093E">
            <w:pPr>
              <w:rPr>
                <w:rFonts w:ascii="Times New Roman" w:hAnsi="Times New Roman" w:cs="Times New Roman"/>
              </w:rPr>
            </w:pPr>
            <w:r w:rsidRPr="00FC5CC9">
              <w:rPr>
                <w:rFonts w:ascii="Times New Roman" w:hAnsi="Times New Roman" w:cs="Times New Roman"/>
                <w:i/>
                <w:iCs/>
                <w:spacing w:val="-1"/>
              </w:rPr>
              <w:t>Δ</w:t>
            </w:r>
            <w:r w:rsidR="00E273C6" w:rsidRPr="00FC5CC9">
              <w:rPr>
                <w:rFonts w:ascii="Times New Roman" w:hAnsi="Times New Roman" w:cs="Times New Roman"/>
                <w:i/>
                <w:iCs/>
                <w:spacing w:val="-1"/>
              </w:rPr>
              <w:t xml:space="preserve">ιαταραχές του </w:t>
            </w:r>
            <w:r w:rsidRPr="00FC5CC9">
              <w:rPr>
                <w:rFonts w:ascii="Times New Roman" w:hAnsi="Times New Roman" w:cs="Times New Roman"/>
                <w:i/>
                <w:iCs/>
                <w:spacing w:val="-1"/>
              </w:rPr>
              <w:t>Ω</w:t>
            </w:r>
            <w:r w:rsidR="00E273C6" w:rsidRPr="00FC5CC9">
              <w:rPr>
                <w:rFonts w:ascii="Times New Roman" w:hAnsi="Times New Roman" w:cs="Times New Roman"/>
                <w:i/>
                <w:iCs/>
                <w:spacing w:val="-1"/>
              </w:rPr>
              <w:t>τός και του Λαβυρίνθου</w:t>
            </w:r>
          </w:p>
        </w:tc>
      </w:tr>
      <w:tr w:rsidR="00C64A03" w:rsidRPr="008D1614" w:rsidTr="00C64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394"/>
        </w:trPr>
        <w:tc>
          <w:tcPr>
            <w:tcW w:w="1321" w:type="dxa"/>
            <w:gridSpan w:val="2"/>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p>
        </w:tc>
        <w:tc>
          <w:tcPr>
            <w:tcW w:w="1652" w:type="dxa"/>
            <w:gridSpan w:val="2"/>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r w:rsidRPr="00FC5CC9">
              <w:rPr>
                <w:rFonts w:ascii="Times New Roman" w:hAnsi="Times New Roman" w:cs="Times New Roman"/>
                <w:spacing w:val="-5"/>
              </w:rPr>
              <w:t>Εµβοές*</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r w:rsidRPr="00FC5CC9">
              <w:rPr>
                <w:rFonts w:ascii="Times New Roman" w:hAnsi="Times New Roman" w:cs="Times New Roman"/>
                <w:spacing w:val="-4"/>
              </w:rPr>
              <w:t>Ωταλγία</w:t>
            </w:r>
          </w:p>
        </w:tc>
        <w:tc>
          <w:tcPr>
            <w:tcW w:w="1981" w:type="dxa"/>
            <w:gridSpan w:val="2"/>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p>
        </w:tc>
        <w:tc>
          <w:tcPr>
            <w:tcW w:w="1611" w:type="dxa"/>
            <w:gridSpan w:val="3"/>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p>
        </w:tc>
      </w:tr>
      <w:tr w:rsidR="00E273C6" w:rsidRPr="008D1614" w:rsidTr="00906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422"/>
        </w:trPr>
        <w:tc>
          <w:tcPr>
            <w:tcW w:w="9514" w:type="dxa"/>
            <w:gridSpan w:val="12"/>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02380C" w:rsidP="005E093E">
            <w:pPr>
              <w:rPr>
                <w:rFonts w:ascii="Times New Roman" w:hAnsi="Times New Roman" w:cs="Times New Roman"/>
              </w:rPr>
            </w:pPr>
            <w:r w:rsidRPr="00FC5CC9">
              <w:rPr>
                <w:rFonts w:ascii="Times New Roman" w:hAnsi="Times New Roman" w:cs="Times New Roman"/>
                <w:i/>
                <w:iCs/>
              </w:rPr>
              <w:t>Καρδιακές Δ</w:t>
            </w:r>
            <w:r w:rsidR="00E273C6" w:rsidRPr="00FC5CC9">
              <w:rPr>
                <w:rFonts w:ascii="Times New Roman" w:hAnsi="Times New Roman" w:cs="Times New Roman"/>
                <w:i/>
                <w:iCs/>
              </w:rPr>
              <w:t>ιαταραχές</w:t>
            </w:r>
          </w:p>
        </w:tc>
      </w:tr>
      <w:tr w:rsidR="00C64A03" w:rsidRPr="008D1614" w:rsidTr="00C64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7" w:type="dxa"/>
          <w:trHeight w:hRule="exact" w:val="1053"/>
        </w:trPr>
        <w:tc>
          <w:tcPr>
            <w:tcW w:w="1331" w:type="dxa"/>
            <w:gridSpan w:val="3"/>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r w:rsidRPr="00FC5CC9">
              <w:rPr>
                <w:rFonts w:ascii="Times New Roman" w:hAnsi="Times New Roman" w:cs="Times New Roman"/>
                <w:spacing w:val="-1"/>
              </w:rPr>
              <w:t xml:space="preserve">Αίσθηµα </w:t>
            </w:r>
            <w:r w:rsidRPr="00FC5CC9">
              <w:rPr>
                <w:rFonts w:ascii="Times New Roman" w:hAnsi="Times New Roman" w:cs="Times New Roman"/>
                <w:spacing w:val="-5"/>
              </w:rPr>
              <w:t>Παλµών*</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r w:rsidRPr="00FC5CC9">
              <w:rPr>
                <w:rFonts w:ascii="Times New Roman" w:hAnsi="Times New Roman" w:cs="Times New Roman"/>
                <w:spacing w:val="-3"/>
              </w:rPr>
              <w:t>Ταχυκαρδία*</w:t>
            </w:r>
          </w:p>
        </w:tc>
        <w:tc>
          <w:tcPr>
            <w:tcW w:w="1981" w:type="dxa"/>
            <w:gridSpan w:val="2"/>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r w:rsidRPr="00FC5CC9">
              <w:rPr>
                <w:rFonts w:ascii="Times New Roman" w:hAnsi="Times New Roman" w:cs="Times New Roman"/>
                <w:spacing w:val="-2"/>
              </w:rPr>
              <w:t xml:space="preserve">Έµφραγµα του Μυοκαρδίου, </w:t>
            </w:r>
            <w:r w:rsidRPr="00FC5CC9">
              <w:rPr>
                <w:rFonts w:ascii="Times New Roman" w:hAnsi="Times New Roman" w:cs="Times New Roman"/>
              </w:rPr>
              <w:t xml:space="preserve">Βραδυκαρδία, </w:t>
            </w:r>
            <w:r w:rsidRPr="00FC5CC9">
              <w:rPr>
                <w:rFonts w:ascii="Times New Roman" w:hAnsi="Times New Roman" w:cs="Times New Roman"/>
                <w:spacing w:val="-1"/>
              </w:rPr>
              <w:t>Καρδιακή ∆ιαταραχή</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p>
        </w:tc>
      </w:tr>
      <w:tr w:rsidR="00E273C6" w:rsidRPr="008D1614" w:rsidTr="00906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7" w:type="dxa"/>
          <w:trHeight w:hRule="exact" w:val="403"/>
        </w:trPr>
        <w:tc>
          <w:tcPr>
            <w:tcW w:w="9497" w:type="dxa"/>
            <w:gridSpan w:val="11"/>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702D7" w:rsidP="005E093E">
            <w:pPr>
              <w:rPr>
                <w:rFonts w:ascii="Times New Roman" w:hAnsi="Times New Roman" w:cs="Times New Roman"/>
              </w:rPr>
            </w:pPr>
            <w:r w:rsidRPr="00FC5CC9">
              <w:rPr>
                <w:rFonts w:ascii="Times New Roman" w:hAnsi="Times New Roman" w:cs="Times New Roman"/>
                <w:i/>
                <w:iCs/>
              </w:rPr>
              <w:t>Αγγειακές Δ</w:t>
            </w:r>
            <w:r w:rsidR="00E273C6" w:rsidRPr="00FC5CC9">
              <w:rPr>
                <w:rFonts w:ascii="Times New Roman" w:hAnsi="Times New Roman" w:cs="Times New Roman"/>
                <w:i/>
                <w:iCs/>
              </w:rPr>
              <w:t>ιαταραχές</w:t>
            </w:r>
          </w:p>
        </w:tc>
      </w:tr>
      <w:tr w:rsidR="00C64A03" w:rsidRPr="008D1614" w:rsidTr="00C64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7" w:type="dxa"/>
          <w:trHeight w:hRule="exact" w:val="1576"/>
        </w:trPr>
        <w:tc>
          <w:tcPr>
            <w:tcW w:w="1331" w:type="dxa"/>
            <w:gridSpan w:val="3"/>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r w:rsidRPr="00FC5CC9">
              <w:rPr>
                <w:rFonts w:ascii="Times New Roman" w:hAnsi="Times New Roman" w:cs="Times New Roman"/>
                <w:spacing w:val="-4"/>
              </w:rPr>
              <w:t>Εξάψεις*</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r w:rsidRPr="00FC5CC9">
              <w:rPr>
                <w:rFonts w:ascii="Times New Roman" w:hAnsi="Times New Roman" w:cs="Times New Roman"/>
                <w:spacing w:val="-2"/>
              </w:rPr>
              <w:t xml:space="preserve">Υπέρταση*, </w:t>
            </w:r>
            <w:r w:rsidRPr="00FC5CC9">
              <w:rPr>
                <w:rFonts w:ascii="Times New Roman" w:hAnsi="Times New Roman" w:cs="Times New Roman"/>
                <w:spacing w:val="2"/>
              </w:rPr>
              <w:t>Έξαψη</w:t>
            </w:r>
          </w:p>
        </w:tc>
        <w:tc>
          <w:tcPr>
            <w:tcW w:w="1981" w:type="dxa"/>
            <w:gridSpan w:val="2"/>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r w:rsidRPr="00FC5CC9">
              <w:rPr>
                <w:rFonts w:ascii="Times New Roman" w:hAnsi="Times New Roman" w:cs="Times New Roman"/>
                <w:spacing w:val="-3"/>
              </w:rPr>
              <w:t xml:space="preserve">Περιφερική </w:t>
            </w:r>
            <w:r w:rsidRPr="00FC5CC9">
              <w:rPr>
                <w:rFonts w:ascii="Times New Roman" w:hAnsi="Times New Roman" w:cs="Times New Roman"/>
                <w:spacing w:val="-1"/>
              </w:rPr>
              <w:t>Ισχαιµία</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r w:rsidRPr="00FC5CC9">
              <w:rPr>
                <w:rFonts w:ascii="Times New Roman" w:hAnsi="Times New Roman" w:cs="Times New Roman"/>
                <w:spacing w:val="-1"/>
              </w:rPr>
              <w:t xml:space="preserve">Ασυνήθιστη Αιµορραγία (όπως επίσταξη, </w:t>
            </w:r>
            <w:r w:rsidRPr="00FC5CC9">
              <w:rPr>
                <w:rFonts w:ascii="Times New Roman" w:hAnsi="Times New Roman" w:cs="Times New Roman"/>
              </w:rPr>
              <w:t xml:space="preserve">γαστρεντερική </w:t>
            </w:r>
            <w:r w:rsidRPr="00FC5CC9">
              <w:rPr>
                <w:rFonts w:ascii="Times New Roman" w:hAnsi="Times New Roman" w:cs="Times New Roman"/>
                <w:spacing w:val="-1"/>
              </w:rPr>
              <w:t>αιµορραγία ή αιµατουρία)</w:t>
            </w:r>
          </w:p>
        </w:tc>
      </w:tr>
      <w:tr w:rsidR="00E273C6" w:rsidRPr="008D1614" w:rsidTr="00906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7" w:type="dxa"/>
          <w:trHeight w:hRule="exact" w:val="403"/>
        </w:trPr>
        <w:tc>
          <w:tcPr>
            <w:tcW w:w="9497" w:type="dxa"/>
            <w:gridSpan w:val="11"/>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702D7" w:rsidP="005E093E">
            <w:pPr>
              <w:rPr>
                <w:rFonts w:ascii="Times New Roman" w:hAnsi="Times New Roman" w:cs="Times New Roman"/>
              </w:rPr>
            </w:pPr>
            <w:r w:rsidRPr="00FC5CC9">
              <w:rPr>
                <w:rFonts w:ascii="Times New Roman" w:hAnsi="Times New Roman" w:cs="Times New Roman"/>
                <w:i/>
                <w:iCs/>
                <w:spacing w:val="-1"/>
              </w:rPr>
              <w:t>Δ</w:t>
            </w:r>
            <w:r w:rsidR="00E273C6" w:rsidRPr="00FC5CC9">
              <w:rPr>
                <w:rFonts w:ascii="Times New Roman" w:hAnsi="Times New Roman" w:cs="Times New Roman"/>
                <w:i/>
                <w:iCs/>
                <w:spacing w:val="-1"/>
              </w:rPr>
              <w:t>ιαταραχές του Αναπνευστικού συστήµατος, του Θώρακα και του Μεσοθωρακίου</w:t>
            </w:r>
          </w:p>
        </w:tc>
      </w:tr>
      <w:tr w:rsidR="00C64A03" w:rsidRPr="008D1614" w:rsidTr="00C64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7" w:type="dxa"/>
          <w:trHeight w:hRule="exact" w:val="1305"/>
        </w:trPr>
        <w:tc>
          <w:tcPr>
            <w:tcW w:w="1331" w:type="dxa"/>
            <w:gridSpan w:val="3"/>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r w:rsidRPr="00FC5CC9">
              <w:rPr>
                <w:rFonts w:ascii="Times New Roman" w:hAnsi="Times New Roman" w:cs="Times New Roman"/>
                <w:spacing w:val="-3"/>
              </w:rPr>
              <w:t>Χασµουρητό*</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r w:rsidRPr="00FC5CC9">
              <w:rPr>
                <w:rFonts w:ascii="Times New Roman" w:hAnsi="Times New Roman" w:cs="Times New Roman"/>
                <w:spacing w:val="-2"/>
              </w:rPr>
              <w:t>Βρογχόσπασµος</w:t>
            </w:r>
            <w:r w:rsidRPr="00FC5CC9">
              <w:rPr>
                <w:rFonts w:ascii="Times New Roman" w:hAnsi="Times New Roman" w:cs="Times New Roman"/>
                <w:spacing w:val="-1"/>
              </w:rPr>
              <w:t>*, ∆ύσπνοια, Επίσταξη</w:t>
            </w:r>
          </w:p>
        </w:tc>
        <w:tc>
          <w:tcPr>
            <w:tcW w:w="1981" w:type="dxa"/>
            <w:gridSpan w:val="2"/>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r w:rsidRPr="00FC5CC9">
              <w:rPr>
                <w:rFonts w:ascii="Times New Roman" w:hAnsi="Times New Roman" w:cs="Times New Roman"/>
                <w:spacing w:val="-3"/>
              </w:rPr>
              <w:t xml:space="preserve">Λαρυγγόσπασµος, </w:t>
            </w:r>
            <w:r w:rsidRPr="00FC5CC9">
              <w:rPr>
                <w:rFonts w:ascii="Times New Roman" w:hAnsi="Times New Roman" w:cs="Times New Roman"/>
                <w:spacing w:val="-1"/>
              </w:rPr>
              <w:t xml:space="preserve">Υπεραερισµός, Υποαερισµός, Συριγµός, </w:t>
            </w:r>
            <w:r w:rsidRPr="00FC5CC9">
              <w:rPr>
                <w:rFonts w:ascii="Times New Roman" w:hAnsi="Times New Roman" w:cs="Times New Roman"/>
              </w:rPr>
              <w:t xml:space="preserve">∆υσφωνία, </w:t>
            </w:r>
            <w:r w:rsidRPr="00FC5CC9">
              <w:rPr>
                <w:rFonts w:ascii="Times New Roman" w:hAnsi="Times New Roman" w:cs="Times New Roman"/>
                <w:spacing w:val="1"/>
              </w:rPr>
              <w:t>Λόξυγκας</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FC5CC9" w:rsidP="00FC5CC9">
            <w:pPr>
              <w:rPr>
                <w:rFonts w:ascii="Times New Roman" w:hAnsi="Times New Roman" w:cs="Times New Roman"/>
                <w:sz w:val="22"/>
                <w:szCs w:val="22"/>
              </w:rPr>
            </w:pPr>
            <w:r w:rsidRPr="00FC5CC9">
              <w:rPr>
                <w:rFonts w:ascii="Times New Roman" w:hAnsi="Times New Roman" w:cs="Times New Roman"/>
                <w:color w:val="333333"/>
                <w:sz w:val="22"/>
                <w:szCs w:val="22"/>
              </w:rPr>
              <w:t>Διάμεση Πνευμονοπάθεια</w:t>
            </w:r>
          </w:p>
        </w:tc>
      </w:tr>
      <w:tr w:rsidR="00E273C6" w:rsidRPr="008D1614" w:rsidTr="00906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7" w:type="dxa"/>
          <w:trHeight w:hRule="exact" w:val="403"/>
        </w:trPr>
        <w:tc>
          <w:tcPr>
            <w:tcW w:w="9497" w:type="dxa"/>
            <w:gridSpan w:val="11"/>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702D7" w:rsidP="005E093E">
            <w:pPr>
              <w:rPr>
                <w:rFonts w:ascii="Times New Roman" w:hAnsi="Times New Roman" w:cs="Times New Roman"/>
              </w:rPr>
            </w:pPr>
            <w:r w:rsidRPr="00FC5CC9">
              <w:rPr>
                <w:rFonts w:ascii="Times New Roman" w:hAnsi="Times New Roman" w:cs="Times New Roman"/>
                <w:i/>
                <w:iCs/>
                <w:spacing w:val="-1"/>
              </w:rPr>
              <w:t>Δ</w:t>
            </w:r>
            <w:r w:rsidR="00E273C6" w:rsidRPr="00FC5CC9">
              <w:rPr>
                <w:rFonts w:ascii="Times New Roman" w:hAnsi="Times New Roman" w:cs="Times New Roman"/>
                <w:i/>
                <w:iCs/>
                <w:spacing w:val="-1"/>
              </w:rPr>
              <w:t>ιαταραχές του Γαστρεντερικού Συστήµατος</w:t>
            </w:r>
          </w:p>
        </w:tc>
      </w:tr>
      <w:tr w:rsidR="00C64A03" w:rsidRPr="008D1614" w:rsidTr="00C64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7" w:type="dxa"/>
          <w:trHeight w:hRule="exact" w:val="2421"/>
        </w:trPr>
        <w:tc>
          <w:tcPr>
            <w:tcW w:w="1331" w:type="dxa"/>
            <w:gridSpan w:val="3"/>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r w:rsidRPr="00FC5CC9">
              <w:rPr>
                <w:rFonts w:ascii="Times New Roman" w:hAnsi="Times New Roman" w:cs="Times New Roman"/>
                <w:spacing w:val="1"/>
              </w:rPr>
              <w:t xml:space="preserve">∆ιάρροια </w:t>
            </w:r>
            <w:r w:rsidRPr="00FC5CC9">
              <w:rPr>
                <w:rFonts w:ascii="Times New Roman" w:hAnsi="Times New Roman" w:cs="Times New Roman"/>
                <w:spacing w:val="-1"/>
              </w:rPr>
              <w:t xml:space="preserve">(18%), </w:t>
            </w:r>
            <w:r w:rsidRPr="00FC5CC9">
              <w:rPr>
                <w:rFonts w:ascii="Times New Roman" w:hAnsi="Times New Roman" w:cs="Times New Roman"/>
                <w:spacing w:val="2"/>
              </w:rPr>
              <w:t xml:space="preserve">Ναυτία </w:t>
            </w:r>
            <w:r w:rsidRPr="00FC5CC9">
              <w:rPr>
                <w:rFonts w:ascii="Times New Roman" w:hAnsi="Times New Roman" w:cs="Times New Roman"/>
                <w:spacing w:val="-1"/>
              </w:rPr>
              <w:t xml:space="preserve">(24%), </w:t>
            </w:r>
            <w:r w:rsidRPr="00FC5CC9">
              <w:rPr>
                <w:rFonts w:ascii="Times New Roman" w:hAnsi="Times New Roman" w:cs="Times New Roman"/>
                <w:spacing w:val="-2"/>
              </w:rPr>
              <w:t xml:space="preserve">Ξηροστοµία </w:t>
            </w:r>
            <w:r w:rsidRPr="00FC5CC9">
              <w:rPr>
                <w:rFonts w:ascii="Times New Roman" w:hAnsi="Times New Roman" w:cs="Times New Roman"/>
                <w:spacing w:val="-1"/>
              </w:rPr>
              <w:t>(14%)</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r w:rsidRPr="00FC5CC9">
              <w:rPr>
                <w:rFonts w:ascii="Times New Roman" w:hAnsi="Times New Roman" w:cs="Times New Roman"/>
              </w:rPr>
              <w:t xml:space="preserve">Κοιλιακό </w:t>
            </w:r>
            <w:r w:rsidR="006167BC">
              <w:rPr>
                <w:rFonts w:ascii="Times New Roman" w:hAnsi="Times New Roman" w:cs="Times New Roman"/>
                <w:spacing w:val="-1"/>
              </w:rPr>
              <w:t>Ά</w:t>
            </w:r>
            <w:r w:rsidRPr="00FC5CC9">
              <w:rPr>
                <w:rFonts w:ascii="Times New Roman" w:hAnsi="Times New Roman" w:cs="Times New Roman"/>
                <w:spacing w:val="-1"/>
              </w:rPr>
              <w:t xml:space="preserve">λγος*, </w:t>
            </w:r>
            <w:r w:rsidRPr="00FC5CC9">
              <w:rPr>
                <w:rFonts w:ascii="Times New Roman" w:hAnsi="Times New Roman" w:cs="Times New Roman"/>
                <w:spacing w:val="1"/>
              </w:rPr>
              <w:t xml:space="preserve">Έµετος*, </w:t>
            </w:r>
            <w:r w:rsidRPr="00FC5CC9">
              <w:rPr>
                <w:rFonts w:ascii="Times New Roman" w:hAnsi="Times New Roman" w:cs="Times New Roman"/>
                <w:spacing w:val="-1"/>
              </w:rPr>
              <w:t xml:space="preserve">∆υσκοιλιότητα*, </w:t>
            </w:r>
            <w:r w:rsidRPr="00FC5CC9">
              <w:rPr>
                <w:rFonts w:ascii="Times New Roman" w:hAnsi="Times New Roman" w:cs="Times New Roman"/>
              </w:rPr>
              <w:t>∆υσπεψία, Μετεωρισµός</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F02636">
            <w:pPr>
              <w:rPr>
                <w:rFonts w:ascii="Times New Roman" w:hAnsi="Times New Roman" w:cs="Times New Roman"/>
              </w:rPr>
            </w:pPr>
            <w:r w:rsidRPr="00FC5CC9">
              <w:rPr>
                <w:rFonts w:ascii="Times New Roman" w:hAnsi="Times New Roman" w:cs="Times New Roman"/>
                <w:spacing w:val="-1"/>
              </w:rPr>
              <w:t xml:space="preserve">Οισοφαγίτιδα, ∆υσφαγία, Αιµορροΐδες, Υπερέκκριση </w:t>
            </w:r>
            <w:r w:rsidRPr="00FC5CC9">
              <w:rPr>
                <w:rFonts w:ascii="Times New Roman" w:hAnsi="Times New Roman" w:cs="Times New Roman"/>
              </w:rPr>
              <w:t xml:space="preserve">Σιέλου, </w:t>
            </w:r>
            <w:r w:rsidRPr="00FC5CC9">
              <w:rPr>
                <w:rFonts w:ascii="Times New Roman" w:hAnsi="Times New Roman" w:cs="Times New Roman"/>
                <w:spacing w:val="-1"/>
              </w:rPr>
              <w:t xml:space="preserve">∆ιαταραχή της </w:t>
            </w:r>
            <w:r w:rsidRPr="00FC5CC9">
              <w:rPr>
                <w:rFonts w:ascii="Times New Roman" w:hAnsi="Times New Roman" w:cs="Times New Roman"/>
              </w:rPr>
              <w:t xml:space="preserve">Γλώσσας, </w:t>
            </w:r>
            <w:r w:rsidRPr="00FC5CC9">
              <w:rPr>
                <w:rFonts w:ascii="Times New Roman" w:hAnsi="Times New Roman" w:cs="Times New Roman"/>
                <w:spacing w:val="1"/>
              </w:rPr>
              <w:t>Ερυγές</w:t>
            </w:r>
          </w:p>
        </w:tc>
        <w:tc>
          <w:tcPr>
            <w:tcW w:w="1981" w:type="dxa"/>
            <w:gridSpan w:val="2"/>
            <w:tcBorders>
              <w:top w:val="single" w:sz="6" w:space="0" w:color="auto"/>
              <w:left w:val="single" w:sz="6" w:space="0" w:color="auto"/>
              <w:bottom w:val="single" w:sz="6" w:space="0" w:color="auto"/>
              <w:right w:val="single" w:sz="6" w:space="0" w:color="auto"/>
            </w:tcBorders>
            <w:shd w:val="clear" w:color="auto" w:fill="FFFFFF"/>
          </w:tcPr>
          <w:p w:rsidR="00E702D7" w:rsidRPr="00FC5CC9" w:rsidRDefault="00E273C6" w:rsidP="005E093E">
            <w:pPr>
              <w:rPr>
                <w:rFonts w:ascii="Times New Roman" w:hAnsi="Times New Roman" w:cs="Times New Roman"/>
                <w:spacing w:val="-1"/>
              </w:rPr>
            </w:pPr>
            <w:r w:rsidRPr="00FC5CC9">
              <w:rPr>
                <w:rFonts w:ascii="Times New Roman" w:hAnsi="Times New Roman" w:cs="Times New Roman"/>
              </w:rPr>
              <w:t xml:space="preserve">Μέλαινα, </w:t>
            </w:r>
            <w:r w:rsidRPr="00FC5CC9">
              <w:rPr>
                <w:rFonts w:ascii="Times New Roman" w:hAnsi="Times New Roman" w:cs="Times New Roman"/>
                <w:spacing w:val="-1"/>
              </w:rPr>
              <w:t xml:space="preserve">Αιµατοχεσία, Στοµατίτιδα, </w:t>
            </w:r>
            <w:r w:rsidRPr="00FC5CC9">
              <w:rPr>
                <w:rFonts w:ascii="Times New Roman" w:hAnsi="Times New Roman" w:cs="Times New Roman"/>
              </w:rPr>
              <w:t xml:space="preserve">Εξέλκωση της </w:t>
            </w:r>
            <w:r w:rsidRPr="00FC5CC9">
              <w:rPr>
                <w:rFonts w:ascii="Times New Roman" w:hAnsi="Times New Roman" w:cs="Times New Roman"/>
                <w:spacing w:val="-1"/>
              </w:rPr>
              <w:t xml:space="preserve">Γλώσσας, </w:t>
            </w:r>
            <w:r w:rsidRPr="00FC5CC9">
              <w:rPr>
                <w:rFonts w:ascii="Times New Roman" w:hAnsi="Times New Roman" w:cs="Times New Roman"/>
                <w:spacing w:val="-2"/>
              </w:rPr>
              <w:t xml:space="preserve">∆ιαταραχή Οδόντος, </w:t>
            </w:r>
            <w:r w:rsidRPr="00FC5CC9">
              <w:rPr>
                <w:rFonts w:ascii="Times New Roman" w:hAnsi="Times New Roman" w:cs="Times New Roman"/>
              </w:rPr>
              <w:t xml:space="preserve">Γλωσσίτιδα, Εξέλκωση του </w:t>
            </w:r>
            <w:r w:rsidRPr="00FC5CC9">
              <w:rPr>
                <w:rFonts w:ascii="Times New Roman" w:hAnsi="Times New Roman" w:cs="Times New Roman"/>
                <w:spacing w:val="-1"/>
              </w:rPr>
              <w:t>Στόµατος</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r w:rsidRPr="00FC5CC9">
              <w:rPr>
                <w:rFonts w:ascii="Times New Roman" w:hAnsi="Times New Roman" w:cs="Times New Roman"/>
                <w:spacing w:val="-2"/>
              </w:rPr>
              <w:t>Παγκρεατίτιδα</w:t>
            </w:r>
          </w:p>
        </w:tc>
      </w:tr>
      <w:tr w:rsidR="00E273C6" w:rsidRPr="008D1614" w:rsidTr="00906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7" w:type="dxa"/>
          <w:trHeight w:hRule="exact" w:val="403"/>
        </w:trPr>
        <w:tc>
          <w:tcPr>
            <w:tcW w:w="9497" w:type="dxa"/>
            <w:gridSpan w:val="11"/>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702D7" w:rsidP="005E093E">
            <w:pPr>
              <w:rPr>
                <w:rFonts w:ascii="Times New Roman" w:hAnsi="Times New Roman" w:cs="Times New Roman"/>
              </w:rPr>
            </w:pPr>
            <w:r w:rsidRPr="00FC5CC9">
              <w:rPr>
                <w:rFonts w:ascii="Times New Roman" w:hAnsi="Times New Roman" w:cs="Times New Roman"/>
                <w:i/>
                <w:iCs/>
                <w:spacing w:val="-1"/>
              </w:rPr>
              <w:t>Δ</w:t>
            </w:r>
            <w:r w:rsidR="00E273C6" w:rsidRPr="00FC5CC9">
              <w:rPr>
                <w:rFonts w:ascii="Times New Roman" w:hAnsi="Times New Roman" w:cs="Times New Roman"/>
                <w:i/>
                <w:iCs/>
                <w:spacing w:val="-1"/>
              </w:rPr>
              <w:t>ιαταραχές του Ήπατος και των Χοληφόρων</w:t>
            </w:r>
          </w:p>
        </w:tc>
      </w:tr>
      <w:tr w:rsidR="00C64A03" w:rsidRPr="008D1614" w:rsidTr="0061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7" w:type="dxa"/>
          <w:trHeight w:hRule="exact" w:val="2174"/>
        </w:trPr>
        <w:tc>
          <w:tcPr>
            <w:tcW w:w="1331" w:type="dxa"/>
            <w:gridSpan w:val="3"/>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p>
        </w:tc>
        <w:tc>
          <w:tcPr>
            <w:tcW w:w="1981" w:type="dxa"/>
            <w:gridSpan w:val="2"/>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r w:rsidRPr="00FC5CC9">
              <w:rPr>
                <w:rFonts w:ascii="Times New Roman" w:hAnsi="Times New Roman" w:cs="Times New Roman"/>
                <w:spacing w:val="-1"/>
              </w:rPr>
              <w:t xml:space="preserve">Ηπατική Λειτουργία </w:t>
            </w:r>
            <w:r w:rsidRPr="00FC5CC9">
              <w:rPr>
                <w:rFonts w:ascii="Times New Roman" w:hAnsi="Times New Roman" w:cs="Times New Roman"/>
              </w:rPr>
              <w:t>Μη φυσιολογική</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E62A8F">
            <w:pPr>
              <w:rPr>
                <w:rFonts w:ascii="Times New Roman" w:hAnsi="Times New Roman" w:cs="Times New Roman"/>
              </w:rPr>
            </w:pPr>
            <w:r w:rsidRPr="00FC5CC9">
              <w:rPr>
                <w:rFonts w:ascii="Times New Roman" w:hAnsi="Times New Roman" w:cs="Times New Roman"/>
              </w:rPr>
              <w:t xml:space="preserve">Σοβαρά </w:t>
            </w:r>
            <w:r w:rsidRPr="00FC5CC9">
              <w:rPr>
                <w:rFonts w:ascii="Times New Roman" w:hAnsi="Times New Roman" w:cs="Times New Roman"/>
                <w:spacing w:val="-1"/>
              </w:rPr>
              <w:t xml:space="preserve">ηπατικά </w:t>
            </w:r>
            <w:r w:rsidRPr="00FC5CC9">
              <w:rPr>
                <w:rFonts w:ascii="Times New Roman" w:hAnsi="Times New Roman" w:cs="Times New Roman"/>
                <w:spacing w:val="-3"/>
              </w:rPr>
              <w:t xml:space="preserve">συµβάµατα </w:t>
            </w:r>
            <w:r w:rsidR="00F3254A" w:rsidRPr="00FC5CC9">
              <w:rPr>
                <w:rFonts w:ascii="Times New Roman" w:hAnsi="Times New Roman" w:cs="Times New Roman"/>
                <w:spacing w:val="-1"/>
              </w:rPr>
              <w:t>(περιλαµβανο-</w:t>
            </w:r>
            <w:r w:rsidRPr="00FC5CC9">
              <w:rPr>
                <w:rFonts w:ascii="Times New Roman" w:hAnsi="Times New Roman" w:cs="Times New Roman"/>
                <w:spacing w:val="-1"/>
              </w:rPr>
              <w:t xml:space="preserve">µένων της ηπατίτιδας, του ίκτερου και της </w:t>
            </w:r>
            <w:r w:rsidRPr="00FC5CC9">
              <w:rPr>
                <w:rFonts w:ascii="Times New Roman" w:hAnsi="Times New Roman" w:cs="Times New Roman"/>
                <w:spacing w:val="1"/>
              </w:rPr>
              <w:t xml:space="preserve">ηπατικής </w:t>
            </w:r>
            <w:r w:rsidRPr="00FC5CC9">
              <w:rPr>
                <w:rFonts w:ascii="Times New Roman" w:hAnsi="Times New Roman" w:cs="Times New Roman"/>
              </w:rPr>
              <w:t>ανεπάρκειας)</w:t>
            </w:r>
          </w:p>
        </w:tc>
      </w:tr>
      <w:tr w:rsidR="00E273C6" w:rsidRPr="008D1614" w:rsidTr="00906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7" w:type="dxa"/>
          <w:trHeight w:hRule="exact" w:val="403"/>
        </w:trPr>
        <w:tc>
          <w:tcPr>
            <w:tcW w:w="9497" w:type="dxa"/>
            <w:gridSpan w:val="11"/>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702D7" w:rsidP="005E093E">
            <w:pPr>
              <w:rPr>
                <w:rFonts w:ascii="Times New Roman" w:hAnsi="Times New Roman" w:cs="Times New Roman"/>
              </w:rPr>
            </w:pPr>
            <w:r w:rsidRPr="00FC5CC9">
              <w:rPr>
                <w:rFonts w:ascii="Times New Roman" w:hAnsi="Times New Roman" w:cs="Times New Roman"/>
                <w:i/>
                <w:iCs/>
                <w:spacing w:val="-1"/>
              </w:rPr>
              <w:t>Διαταραχές του Δ</w:t>
            </w:r>
            <w:r w:rsidR="00E273C6" w:rsidRPr="00FC5CC9">
              <w:rPr>
                <w:rFonts w:ascii="Times New Roman" w:hAnsi="Times New Roman" w:cs="Times New Roman"/>
                <w:i/>
                <w:iCs/>
                <w:spacing w:val="-1"/>
              </w:rPr>
              <w:t>έρµατος και του Υποδόριου ιστού</w:t>
            </w:r>
          </w:p>
        </w:tc>
      </w:tr>
      <w:tr w:rsidR="00C64A03" w:rsidRPr="008D1614" w:rsidTr="0061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7" w:type="dxa"/>
          <w:trHeight w:val="4673"/>
        </w:trPr>
        <w:tc>
          <w:tcPr>
            <w:tcW w:w="1321" w:type="dxa"/>
            <w:gridSpan w:val="2"/>
            <w:tcBorders>
              <w:top w:val="single" w:sz="4" w:space="0" w:color="auto"/>
              <w:left w:val="single" w:sz="6" w:space="0" w:color="auto"/>
              <w:right w:val="single" w:sz="4" w:space="0" w:color="auto"/>
            </w:tcBorders>
            <w:shd w:val="clear" w:color="auto" w:fill="FFFFFF"/>
          </w:tcPr>
          <w:p w:rsidR="0087505D" w:rsidRPr="00FC5CC9" w:rsidRDefault="0087505D" w:rsidP="005E093E">
            <w:pPr>
              <w:rPr>
                <w:rFonts w:ascii="Times New Roman" w:hAnsi="Times New Roman" w:cs="Times New Roman"/>
              </w:rPr>
            </w:pPr>
          </w:p>
        </w:tc>
        <w:tc>
          <w:tcPr>
            <w:tcW w:w="1652" w:type="dxa"/>
            <w:gridSpan w:val="2"/>
            <w:tcBorders>
              <w:top w:val="single" w:sz="4" w:space="0" w:color="auto"/>
              <w:left w:val="single" w:sz="4" w:space="0" w:color="auto"/>
              <w:bottom w:val="single" w:sz="4" w:space="0" w:color="auto"/>
              <w:right w:val="single" w:sz="4" w:space="0" w:color="auto"/>
            </w:tcBorders>
            <w:shd w:val="clear" w:color="auto" w:fill="FFFFFF"/>
          </w:tcPr>
          <w:p w:rsidR="0087505D" w:rsidRPr="00FC5CC9" w:rsidRDefault="0087505D" w:rsidP="005E093E">
            <w:pPr>
              <w:rPr>
                <w:rFonts w:ascii="Times New Roman" w:hAnsi="Times New Roman" w:cs="Times New Roman"/>
              </w:rPr>
            </w:pPr>
            <w:r w:rsidRPr="00FC5CC9">
              <w:rPr>
                <w:rFonts w:ascii="Times New Roman" w:hAnsi="Times New Roman" w:cs="Times New Roman"/>
                <w:spacing w:val="-1"/>
              </w:rPr>
              <w:t xml:space="preserve">Εξάνθηµα*, </w:t>
            </w:r>
            <w:r w:rsidRPr="00FC5CC9">
              <w:rPr>
                <w:rFonts w:ascii="Times New Roman" w:hAnsi="Times New Roman" w:cs="Times New Roman"/>
                <w:spacing w:val="-2"/>
              </w:rPr>
              <w:t>Υπεριδρωσία</w:t>
            </w:r>
          </w:p>
        </w:tc>
        <w:tc>
          <w:tcPr>
            <w:tcW w:w="1646" w:type="dxa"/>
            <w:tcBorders>
              <w:top w:val="single" w:sz="4" w:space="0" w:color="auto"/>
              <w:left w:val="single" w:sz="4" w:space="0" w:color="auto"/>
              <w:right w:val="single" w:sz="6" w:space="0" w:color="auto"/>
            </w:tcBorders>
            <w:shd w:val="clear" w:color="auto" w:fill="FFFFFF"/>
          </w:tcPr>
          <w:p w:rsidR="0087505D" w:rsidRPr="00FC5CC9" w:rsidRDefault="0087505D" w:rsidP="005E093E">
            <w:pPr>
              <w:rPr>
                <w:rFonts w:ascii="Times New Roman" w:hAnsi="Times New Roman" w:cs="Times New Roman"/>
                <w:spacing w:val="-1"/>
              </w:rPr>
            </w:pPr>
            <w:r w:rsidRPr="00FC5CC9">
              <w:rPr>
                <w:rFonts w:ascii="Times New Roman" w:hAnsi="Times New Roman" w:cs="Times New Roman"/>
                <w:spacing w:val="-2"/>
              </w:rPr>
              <w:t xml:space="preserve">Περικογχικό </w:t>
            </w:r>
            <w:r w:rsidRPr="00FC5CC9">
              <w:rPr>
                <w:rFonts w:ascii="Times New Roman" w:hAnsi="Times New Roman" w:cs="Times New Roman"/>
                <w:spacing w:val="-3"/>
              </w:rPr>
              <w:t xml:space="preserve">Οίδηµα*, </w:t>
            </w:r>
            <w:r w:rsidRPr="00FC5CC9">
              <w:rPr>
                <w:rFonts w:ascii="Times New Roman" w:hAnsi="Times New Roman" w:cs="Times New Roman"/>
                <w:spacing w:val="-1"/>
              </w:rPr>
              <w:t>Πορφύρα*,</w:t>
            </w:r>
          </w:p>
          <w:p w:rsidR="0087505D" w:rsidRPr="00FC5CC9" w:rsidRDefault="0087505D" w:rsidP="005E093E">
            <w:pPr>
              <w:rPr>
                <w:rFonts w:ascii="Times New Roman" w:hAnsi="Times New Roman" w:cs="Times New Roman"/>
              </w:rPr>
            </w:pPr>
            <w:r w:rsidRPr="00FC5CC9">
              <w:rPr>
                <w:rFonts w:ascii="Times New Roman" w:hAnsi="Times New Roman" w:cs="Times New Roman"/>
                <w:spacing w:val="-2"/>
              </w:rPr>
              <w:t>Αλωπεκία*,</w:t>
            </w:r>
          </w:p>
          <w:p w:rsidR="0087505D" w:rsidRPr="00FC5CC9" w:rsidRDefault="0087505D" w:rsidP="005E093E">
            <w:pPr>
              <w:rPr>
                <w:rFonts w:ascii="Times New Roman" w:hAnsi="Times New Roman" w:cs="Times New Roman"/>
              </w:rPr>
            </w:pPr>
            <w:r w:rsidRPr="00FC5CC9">
              <w:rPr>
                <w:rFonts w:ascii="Times New Roman" w:hAnsi="Times New Roman" w:cs="Times New Roman"/>
                <w:spacing w:val="-2"/>
              </w:rPr>
              <w:t>Κρύος Ιδρώτας,</w:t>
            </w:r>
          </w:p>
          <w:p w:rsidR="0087505D" w:rsidRPr="00FC5CC9" w:rsidRDefault="0087505D" w:rsidP="005E093E">
            <w:pPr>
              <w:rPr>
                <w:rFonts w:ascii="Times New Roman" w:hAnsi="Times New Roman" w:cs="Times New Roman"/>
              </w:rPr>
            </w:pPr>
            <w:r w:rsidRPr="00FC5CC9">
              <w:rPr>
                <w:rFonts w:ascii="Times New Roman" w:hAnsi="Times New Roman" w:cs="Times New Roman"/>
                <w:spacing w:val="-3"/>
              </w:rPr>
              <w:t>Ξηροδερµία,</w:t>
            </w:r>
          </w:p>
          <w:p w:rsidR="0087505D" w:rsidRPr="00FC5CC9" w:rsidRDefault="0087505D" w:rsidP="005E093E">
            <w:pPr>
              <w:rPr>
                <w:rFonts w:ascii="Times New Roman" w:hAnsi="Times New Roman" w:cs="Times New Roman"/>
              </w:rPr>
            </w:pPr>
            <w:r w:rsidRPr="00FC5CC9">
              <w:rPr>
                <w:rFonts w:ascii="Times New Roman" w:hAnsi="Times New Roman" w:cs="Times New Roman"/>
                <w:spacing w:val="-3"/>
              </w:rPr>
              <w:t>Κνίδωση*</w:t>
            </w:r>
          </w:p>
        </w:tc>
        <w:tc>
          <w:tcPr>
            <w:tcW w:w="1981" w:type="dxa"/>
            <w:gridSpan w:val="2"/>
            <w:tcBorders>
              <w:left w:val="single" w:sz="6" w:space="0" w:color="auto"/>
              <w:right w:val="single" w:sz="6" w:space="0" w:color="auto"/>
            </w:tcBorders>
            <w:shd w:val="clear" w:color="auto" w:fill="FFFFFF"/>
          </w:tcPr>
          <w:p w:rsidR="0087505D" w:rsidRPr="00FC5CC9" w:rsidRDefault="0087505D" w:rsidP="005E093E">
            <w:pPr>
              <w:rPr>
                <w:rFonts w:ascii="Times New Roman" w:hAnsi="Times New Roman" w:cs="Times New Roman"/>
              </w:rPr>
            </w:pPr>
            <w:r w:rsidRPr="00FC5CC9">
              <w:rPr>
                <w:rFonts w:ascii="Times New Roman" w:hAnsi="Times New Roman" w:cs="Times New Roman"/>
                <w:spacing w:val="-1"/>
              </w:rPr>
              <w:t xml:space="preserve">∆ερµατίτιδα, </w:t>
            </w:r>
            <w:r w:rsidRPr="00FC5CC9">
              <w:rPr>
                <w:rFonts w:ascii="Times New Roman" w:hAnsi="Times New Roman" w:cs="Times New Roman"/>
              </w:rPr>
              <w:t xml:space="preserve">∆ερµατίτιδα </w:t>
            </w:r>
            <w:r w:rsidRPr="00FC5CC9">
              <w:rPr>
                <w:rFonts w:ascii="Times New Roman" w:hAnsi="Times New Roman" w:cs="Times New Roman"/>
                <w:spacing w:val="-3"/>
              </w:rPr>
              <w:t>Ποµφολυγώδης, Εξάνθηµα</w:t>
            </w:r>
          </w:p>
          <w:p w:rsidR="0087505D" w:rsidRPr="00FC5CC9" w:rsidRDefault="0087505D" w:rsidP="00C10E18">
            <w:pPr>
              <w:rPr>
                <w:rFonts w:ascii="Times New Roman" w:hAnsi="Times New Roman" w:cs="Times New Roman"/>
              </w:rPr>
            </w:pPr>
            <w:r w:rsidRPr="00FC5CC9">
              <w:rPr>
                <w:rFonts w:ascii="Times New Roman" w:hAnsi="Times New Roman" w:cs="Times New Roman"/>
                <w:spacing w:val="-3"/>
              </w:rPr>
              <w:t xml:space="preserve">Θυλακιώδες, </w:t>
            </w:r>
            <w:r w:rsidR="00C10E18" w:rsidRPr="00FC5CC9">
              <w:rPr>
                <w:rFonts w:ascii="Times New Roman" w:hAnsi="Times New Roman" w:cs="Times New Roman"/>
                <w:spacing w:val="-2"/>
              </w:rPr>
              <w:t>Ανώμαλη υφή τριχώματος</w:t>
            </w:r>
            <w:r w:rsidRPr="00FC5CC9">
              <w:rPr>
                <w:rFonts w:ascii="Times New Roman" w:hAnsi="Times New Roman" w:cs="Times New Roman"/>
                <w:spacing w:val="-2"/>
              </w:rPr>
              <w:t xml:space="preserve">, </w:t>
            </w:r>
            <w:r w:rsidR="00C10E18" w:rsidRPr="00FC5CC9">
              <w:rPr>
                <w:rFonts w:ascii="Times New Roman" w:hAnsi="Times New Roman" w:cs="Times New Roman"/>
                <w:spacing w:val="-3"/>
              </w:rPr>
              <w:t>Οσμή δέρματος μη φυσιολογική</w:t>
            </w:r>
          </w:p>
        </w:tc>
        <w:tc>
          <w:tcPr>
            <w:tcW w:w="1303" w:type="dxa"/>
            <w:gridSpan w:val="2"/>
            <w:tcBorders>
              <w:left w:val="single" w:sz="6" w:space="0" w:color="auto"/>
              <w:right w:val="single" w:sz="6" w:space="0" w:color="auto"/>
            </w:tcBorders>
            <w:shd w:val="clear" w:color="auto" w:fill="FFFFFF"/>
          </w:tcPr>
          <w:p w:rsidR="0087505D" w:rsidRPr="00FC5CC9" w:rsidRDefault="0087505D" w:rsidP="005E093E">
            <w:pPr>
              <w:rPr>
                <w:rFonts w:ascii="Times New Roman" w:hAnsi="Times New Roman" w:cs="Times New Roman"/>
              </w:rPr>
            </w:pPr>
          </w:p>
        </w:tc>
        <w:tc>
          <w:tcPr>
            <w:tcW w:w="1594" w:type="dxa"/>
            <w:gridSpan w:val="2"/>
            <w:tcBorders>
              <w:left w:val="single" w:sz="6" w:space="0" w:color="auto"/>
              <w:right w:val="single" w:sz="6" w:space="0" w:color="auto"/>
            </w:tcBorders>
            <w:shd w:val="clear" w:color="auto" w:fill="FFFFFF"/>
          </w:tcPr>
          <w:p w:rsidR="0087505D" w:rsidRPr="00FC5CC9" w:rsidRDefault="0087505D" w:rsidP="0087505D">
            <w:pPr>
              <w:rPr>
                <w:rFonts w:ascii="Times New Roman" w:hAnsi="Times New Roman" w:cs="Times New Roman"/>
              </w:rPr>
            </w:pPr>
            <w:r w:rsidRPr="00FC5CC9">
              <w:rPr>
                <w:rFonts w:ascii="Times New Roman" w:hAnsi="Times New Roman" w:cs="Times New Roman"/>
              </w:rPr>
              <w:t xml:space="preserve">Σπάνιες </w:t>
            </w:r>
            <w:r w:rsidRPr="00FC5CC9">
              <w:rPr>
                <w:rFonts w:ascii="Times New Roman" w:hAnsi="Times New Roman" w:cs="Times New Roman"/>
                <w:spacing w:val="-3"/>
              </w:rPr>
              <w:t xml:space="preserve">αναφορές </w:t>
            </w:r>
            <w:r w:rsidRPr="00FC5CC9">
              <w:rPr>
                <w:rFonts w:ascii="Times New Roman" w:hAnsi="Times New Roman" w:cs="Times New Roman"/>
              </w:rPr>
              <w:t>σοβαρών</w:t>
            </w:r>
          </w:p>
          <w:p w:rsidR="0087505D" w:rsidRPr="00FC5CC9" w:rsidRDefault="0087505D" w:rsidP="005E093E">
            <w:pPr>
              <w:rPr>
                <w:rFonts w:ascii="Times New Roman" w:hAnsi="Times New Roman" w:cs="Times New Roman"/>
              </w:rPr>
            </w:pPr>
            <w:r w:rsidRPr="00FC5CC9">
              <w:rPr>
                <w:rFonts w:ascii="Times New Roman" w:hAnsi="Times New Roman" w:cs="Times New Roman"/>
                <w:spacing w:val="-3"/>
              </w:rPr>
              <w:t>δερµατικών</w:t>
            </w:r>
          </w:p>
          <w:p w:rsidR="0087505D" w:rsidRPr="00FC5CC9" w:rsidRDefault="0087505D" w:rsidP="005E093E">
            <w:pPr>
              <w:rPr>
                <w:rFonts w:ascii="Times New Roman" w:hAnsi="Times New Roman" w:cs="Times New Roman"/>
              </w:rPr>
            </w:pPr>
            <w:r w:rsidRPr="00FC5CC9">
              <w:rPr>
                <w:rFonts w:ascii="Times New Roman" w:hAnsi="Times New Roman" w:cs="Times New Roman"/>
                <w:spacing w:val="-2"/>
              </w:rPr>
              <w:t>ανεπιθύµητων</w:t>
            </w:r>
          </w:p>
          <w:p w:rsidR="0087505D" w:rsidRPr="00FC5CC9" w:rsidRDefault="0087505D" w:rsidP="005E093E">
            <w:pPr>
              <w:rPr>
                <w:rFonts w:ascii="Times New Roman" w:hAnsi="Times New Roman" w:cs="Times New Roman"/>
              </w:rPr>
            </w:pPr>
            <w:r w:rsidRPr="00FC5CC9">
              <w:rPr>
                <w:rFonts w:ascii="Times New Roman" w:hAnsi="Times New Roman" w:cs="Times New Roman"/>
              </w:rPr>
              <w:t>ενεργειών</w:t>
            </w:r>
          </w:p>
          <w:p w:rsidR="0087505D" w:rsidRPr="00FC5CC9" w:rsidRDefault="0087505D" w:rsidP="005E093E">
            <w:pPr>
              <w:rPr>
                <w:rFonts w:ascii="Times New Roman" w:hAnsi="Times New Roman" w:cs="Times New Roman"/>
                <w:lang w:val="en-GB"/>
              </w:rPr>
            </w:pPr>
            <w:r w:rsidRPr="00FC5CC9">
              <w:rPr>
                <w:rFonts w:ascii="Times New Roman" w:hAnsi="Times New Roman" w:cs="Times New Roman"/>
                <w:spacing w:val="-2"/>
                <w:lang w:val="en-GB"/>
              </w:rPr>
              <w:t xml:space="preserve">(SCAR): </w:t>
            </w:r>
            <w:r w:rsidRPr="00FC5CC9">
              <w:rPr>
                <w:rFonts w:ascii="Times New Roman" w:hAnsi="Times New Roman" w:cs="Times New Roman"/>
                <w:spacing w:val="-2"/>
              </w:rPr>
              <w:t>π</w:t>
            </w:r>
            <w:r w:rsidRPr="00FC5CC9">
              <w:rPr>
                <w:rFonts w:ascii="Times New Roman" w:hAnsi="Times New Roman" w:cs="Times New Roman"/>
                <w:spacing w:val="-2"/>
                <w:lang w:val="en-GB"/>
              </w:rPr>
              <w:t>.</w:t>
            </w:r>
            <w:r w:rsidRPr="00FC5CC9">
              <w:rPr>
                <w:rFonts w:ascii="Times New Roman" w:hAnsi="Times New Roman" w:cs="Times New Roman"/>
                <w:spacing w:val="-2"/>
              </w:rPr>
              <w:t>χ</w:t>
            </w:r>
            <w:r w:rsidRPr="00FC5CC9">
              <w:rPr>
                <w:rFonts w:ascii="Times New Roman" w:hAnsi="Times New Roman" w:cs="Times New Roman"/>
                <w:spacing w:val="-2"/>
                <w:lang w:val="en-GB"/>
              </w:rPr>
              <w:t>.</w:t>
            </w:r>
          </w:p>
          <w:p w:rsidR="0087505D" w:rsidRPr="00FC5CC9" w:rsidRDefault="0087505D" w:rsidP="005E093E">
            <w:pPr>
              <w:rPr>
                <w:rFonts w:ascii="Times New Roman" w:hAnsi="Times New Roman" w:cs="Times New Roman"/>
                <w:lang w:val="en-GB"/>
              </w:rPr>
            </w:pPr>
            <w:r w:rsidRPr="00FC5CC9">
              <w:rPr>
                <w:rFonts w:ascii="Times New Roman" w:hAnsi="Times New Roman" w:cs="Times New Roman"/>
                <w:spacing w:val="-4"/>
              </w:rPr>
              <w:t>σύνδρο</w:t>
            </w:r>
            <w:r w:rsidRPr="00FC5CC9">
              <w:rPr>
                <w:rFonts w:ascii="Times New Roman" w:hAnsi="Times New Roman" w:cs="Times New Roman"/>
                <w:spacing w:val="-4"/>
                <w:lang w:val="en-GB"/>
              </w:rPr>
              <w:t>µ</w:t>
            </w:r>
            <w:r w:rsidRPr="00FC5CC9">
              <w:rPr>
                <w:rFonts w:ascii="Times New Roman" w:hAnsi="Times New Roman" w:cs="Times New Roman"/>
                <w:spacing w:val="-4"/>
              </w:rPr>
              <w:t>ο</w:t>
            </w:r>
          </w:p>
          <w:p w:rsidR="0087505D" w:rsidRPr="00FC5CC9" w:rsidRDefault="0087505D" w:rsidP="005E093E">
            <w:pPr>
              <w:rPr>
                <w:rFonts w:ascii="Times New Roman" w:hAnsi="Times New Roman" w:cs="Times New Roman"/>
                <w:lang w:val="en-GB"/>
              </w:rPr>
            </w:pPr>
            <w:r w:rsidRPr="00FC5CC9">
              <w:rPr>
                <w:rFonts w:ascii="Times New Roman" w:hAnsi="Times New Roman" w:cs="Times New Roman"/>
                <w:spacing w:val="-5"/>
                <w:lang w:val="en-US"/>
              </w:rPr>
              <w:t>Stevens</w:t>
            </w:r>
            <w:r w:rsidRPr="00FC5CC9">
              <w:rPr>
                <w:rFonts w:ascii="Times New Roman" w:hAnsi="Times New Roman" w:cs="Times New Roman"/>
                <w:spacing w:val="-5"/>
                <w:lang w:val="en-GB"/>
              </w:rPr>
              <w:t>-</w:t>
            </w:r>
            <w:r w:rsidRPr="00FC5CC9">
              <w:rPr>
                <w:rFonts w:ascii="Times New Roman" w:hAnsi="Times New Roman" w:cs="Times New Roman"/>
                <w:spacing w:val="-5"/>
                <w:lang w:val="en-US"/>
              </w:rPr>
              <w:t>Johnson</w:t>
            </w:r>
          </w:p>
          <w:p w:rsidR="0087505D" w:rsidRPr="00FC5CC9" w:rsidRDefault="0087505D" w:rsidP="005E093E">
            <w:pPr>
              <w:rPr>
                <w:rFonts w:ascii="Times New Roman" w:hAnsi="Times New Roman" w:cs="Times New Roman"/>
              </w:rPr>
            </w:pPr>
            <w:r w:rsidRPr="00FC5CC9">
              <w:rPr>
                <w:rFonts w:ascii="Times New Roman" w:hAnsi="Times New Roman" w:cs="Times New Roman"/>
                <w:spacing w:val="-2"/>
              </w:rPr>
              <w:t>και</w:t>
            </w:r>
          </w:p>
          <w:p w:rsidR="0087505D" w:rsidRPr="00FC5CC9" w:rsidRDefault="0087505D" w:rsidP="005E093E">
            <w:pPr>
              <w:rPr>
                <w:rFonts w:ascii="Times New Roman" w:hAnsi="Times New Roman" w:cs="Times New Roman"/>
              </w:rPr>
            </w:pPr>
            <w:r w:rsidRPr="00FC5CC9">
              <w:rPr>
                <w:rFonts w:ascii="Times New Roman" w:hAnsi="Times New Roman" w:cs="Times New Roman"/>
                <w:spacing w:val="-3"/>
              </w:rPr>
              <w:t>επιδερµική</w:t>
            </w:r>
          </w:p>
          <w:p w:rsidR="0087505D" w:rsidRPr="00FC5CC9" w:rsidRDefault="0087505D" w:rsidP="005E093E">
            <w:pPr>
              <w:rPr>
                <w:rFonts w:ascii="Times New Roman" w:hAnsi="Times New Roman" w:cs="Times New Roman"/>
              </w:rPr>
            </w:pPr>
            <w:r w:rsidRPr="00FC5CC9">
              <w:rPr>
                <w:rFonts w:ascii="Times New Roman" w:hAnsi="Times New Roman" w:cs="Times New Roman"/>
                <w:spacing w:val="-1"/>
              </w:rPr>
              <w:t>νεκρόλυση,</w:t>
            </w:r>
          </w:p>
          <w:p w:rsidR="0087505D" w:rsidRPr="00FC5CC9" w:rsidRDefault="0087505D" w:rsidP="005E093E">
            <w:pPr>
              <w:rPr>
                <w:rFonts w:ascii="Times New Roman" w:hAnsi="Times New Roman" w:cs="Times New Roman"/>
              </w:rPr>
            </w:pPr>
            <w:r w:rsidRPr="00FC5CC9">
              <w:rPr>
                <w:rFonts w:ascii="Times New Roman" w:hAnsi="Times New Roman" w:cs="Times New Roman"/>
                <w:spacing w:val="-2"/>
              </w:rPr>
              <w:t>Αγγειοοίδηµα,</w:t>
            </w:r>
          </w:p>
          <w:p w:rsidR="0087505D" w:rsidRPr="00FC5CC9" w:rsidRDefault="0087505D" w:rsidP="005E093E">
            <w:pPr>
              <w:rPr>
                <w:rFonts w:ascii="Times New Roman" w:hAnsi="Times New Roman" w:cs="Times New Roman"/>
              </w:rPr>
            </w:pPr>
            <w:r w:rsidRPr="00FC5CC9">
              <w:rPr>
                <w:rFonts w:ascii="Times New Roman" w:hAnsi="Times New Roman" w:cs="Times New Roman"/>
                <w:spacing w:val="-4"/>
              </w:rPr>
              <w:t>Οίδηµα</w:t>
            </w:r>
          </w:p>
          <w:p w:rsidR="0087505D" w:rsidRPr="00FC5CC9" w:rsidRDefault="0087505D" w:rsidP="005E093E">
            <w:pPr>
              <w:rPr>
                <w:rFonts w:ascii="Times New Roman" w:hAnsi="Times New Roman" w:cs="Times New Roman"/>
              </w:rPr>
            </w:pPr>
            <w:r w:rsidRPr="00FC5CC9">
              <w:rPr>
                <w:rFonts w:ascii="Times New Roman" w:hAnsi="Times New Roman" w:cs="Times New Roman"/>
                <w:spacing w:val="-2"/>
              </w:rPr>
              <w:t>Προσώπου,</w:t>
            </w:r>
          </w:p>
          <w:p w:rsidR="0087505D" w:rsidRPr="00FC5CC9" w:rsidRDefault="0087505D" w:rsidP="005E093E">
            <w:pPr>
              <w:rPr>
                <w:rFonts w:ascii="Times New Roman" w:hAnsi="Times New Roman" w:cs="Times New Roman"/>
              </w:rPr>
            </w:pPr>
            <w:r w:rsidRPr="00FC5CC9">
              <w:rPr>
                <w:rFonts w:ascii="Times New Roman" w:hAnsi="Times New Roman" w:cs="Times New Roman"/>
                <w:spacing w:val="-2"/>
              </w:rPr>
              <w:t>Φωτοευαισθη-</w:t>
            </w:r>
          </w:p>
          <w:p w:rsidR="0087505D" w:rsidRPr="00FC5CC9" w:rsidRDefault="0087505D" w:rsidP="005E093E">
            <w:pPr>
              <w:rPr>
                <w:rFonts w:ascii="Times New Roman" w:hAnsi="Times New Roman" w:cs="Times New Roman"/>
              </w:rPr>
            </w:pPr>
            <w:r w:rsidRPr="00FC5CC9">
              <w:rPr>
                <w:rFonts w:ascii="Times New Roman" w:hAnsi="Times New Roman" w:cs="Times New Roman"/>
                <w:spacing w:val="-3"/>
              </w:rPr>
              <w:t>σία,</w:t>
            </w:r>
          </w:p>
          <w:p w:rsidR="0087505D" w:rsidRPr="00FC5CC9" w:rsidRDefault="0087505D" w:rsidP="005E093E">
            <w:pPr>
              <w:rPr>
                <w:rFonts w:ascii="Times New Roman" w:hAnsi="Times New Roman" w:cs="Times New Roman"/>
              </w:rPr>
            </w:pPr>
            <w:r w:rsidRPr="00FC5CC9">
              <w:rPr>
                <w:rFonts w:ascii="Times New Roman" w:hAnsi="Times New Roman" w:cs="Times New Roman"/>
                <w:spacing w:val="-3"/>
              </w:rPr>
              <w:t>∆ερµατική</w:t>
            </w:r>
          </w:p>
          <w:p w:rsidR="0087505D" w:rsidRPr="00FC5CC9" w:rsidRDefault="0087505D" w:rsidP="005E093E">
            <w:pPr>
              <w:rPr>
                <w:rFonts w:ascii="Times New Roman" w:hAnsi="Times New Roman" w:cs="Times New Roman"/>
              </w:rPr>
            </w:pPr>
            <w:r w:rsidRPr="00FC5CC9">
              <w:rPr>
                <w:rFonts w:ascii="Times New Roman" w:hAnsi="Times New Roman" w:cs="Times New Roman"/>
                <w:spacing w:val="-2"/>
              </w:rPr>
              <w:t>Αντίδραση,</w:t>
            </w:r>
          </w:p>
          <w:p w:rsidR="0087505D" w:rsidRPr="00FC5CC9" w:rsidRDefault="0087505D" w:rsidP="005E093E">
            <w:pPr>
              <w:rPr>
                <w:rFonts w:ascii="Times New Roman" w:hAnsi="Times New Roman" w:cs="Times New Roman"/>
              </w:rPr>
            </w:pPr>
            <w:r w:rsidRPr="00FC5CC9">
              <w:rPr>
                <w:rFonts w:ascii="Times New Roman" w:hAnsi="Times New Roman" w:cs="Times New Roman"/>
                <w:spacing w:val="-3"/>
              </w:rPr>
              <w:t>Κνησµός</w:t>
            </w:r>
          </w:p>
        </w:tc>
      </w:tr>
      <w:tr w:rsidR="00E273C6" w:rsidRPr="008D1614" w:rsidTr="00906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7" w:type="dxa"/>
          <w:trHeight w:hRule="exact" w:val="403"/>
        </w:trPr>
        <w:tc>
          <w:tcPr>
            <w:tcW w:w="9497" w:type="dxa"/>
            <w:gridSpan w:val="11"/>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702D7" w:rsidP="005E093E">
            <w:pPr>
              <w:rPr>
                <w:rFonts w:ascii="Times New Roman" w:hAnsi="Times New Roman" w:cs="Times New Roman"/>
              </w:rPr>
            </w:pPr>
            <w:r w:rsidRPr="00FC5CC9">
              <w:rPr>
                <w:rFonts w:ascii="Times New Roman" w:hAnsi="Times New Roman" w:cs="Times New Roman"/>
                <w:i/>
                <w:iCs/>
                <w:spacing w:val="-1"/>
              </w:rPr>
              <w:t>Δ</w:t>
            </w:r>
            <w:r w:rsidR="00E273C6" w:rsidRPr="00FC5CC9">
              <w:rPr>
                <w:rFonts w:ascii="Times New Roman" w:hAnsi="Times New Roman" w:cs="Times New Roman"/>
                <w:i/>
                <w:iCs/>
                <w:spacing w:val="-1"/>
              </w:rPr>
              <w:t>ιαταραχές του Μυοσκελετικού Συστήµατος και του Συνδετικού ιστού</w:t>
            </w:r>
          </w:p>
        </w:tc>
      </w:tr>
      <w:tr w:rsidR="00C64A03" w:rsidRPr="008D1614" w:rsidTr="00C64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7" w:type="dxa"/>
          <w:trHeight w:val="1546"/>
        </w:trPr>
        <w:tc>
          <w:tcPr>
            <w:tcW w:w="1321" w:type="dxa"/>
            <w:gridSpan w:val="2"/>
            <w:tcBorders>
              <w:top w:val="single" w:sz="6" w:space="0" w:color="auto"/>
              <w:left w:val="single" w:sz="6" w:space="0" w:color="auto"/>
              <w:right w:val="single" w:sz="6" w:space="0" w:color="auto"/>
            </w:tcBorders>
            <w:shd w:val="clear" w:color="auto" w:fill="FFFFFF"/>
          </w:tcPr>
          <w:p w:rsidR="00BA472F" w:rsidRPr="00FC5CC9" w:rsidRDefault="00BA472F" w:rsidP="005E093E">
            <w:pPr>
              <w:rPr>
                <w:rFonts w:ascii="Times New Roman" w:hAnsi="Times New Roman" w:cs="Times New Roman"/>
              </w:rPr>
            </w:pPr>
          </w:p>
        </w:tc>
        <w:tc>
          <w:tcPr>
            <w:tcW w:w="1652" w:type="dxa"/>
            <w:gridSpan w:val="2"/>
            <w:tcBorders>
              <w:top w:val="single" w:sz="6" w:space="0" w:color="auto"/>
              <w:left w:val="single" w:sz="6" w:space="0" w:color="auto"/>
              <w:right w:val="single" w:sz="6" w:space="0" w:color="auto"/>
            </w:tcBorders>
            <w:shd w:val="clear" w:color="auto" w:fill="FFFFFF"/>
          </w:tcPr>
          <w:p w:rsidR="00BA472F" w:rsidRPr="00FC5CC9" w:rsidRDefault="00BA472F" w:rsidP="005E093E">
            <w:pPr>
              <w:rPr>
                <w:rFonts w:ascii="Times New Roman" w:hAnsi="Times New Roman" w:cs="Times New Roman"/>
              </w:rPr>
            </w:pPr>
            <w:r w:rsidRPr="00FC5CC9">
              <w:rPr>
                <w:rFonts w:ascii="Times New Roman" w:hAnsi="Times New Roman" w:cs="Times New Roman"/>
                <w:spacing w:val="-2"/>
              </w:rPr>
              <w:t>Μυαλγία</w:t>
            </w:r>
          </w:p>
        </w:tc>
        <w:tc>
          <w:tcPr>
            <w:tcW w:w="1646" w:type="dxa"/>
            <w:tcBorders>
              <w:top w:val="single" w:sz="6" w:space="0" w:color="auto"/>
              <w:left w:val="single" w:sz="6" w:space="0" w:color="auto"/>
              <w:right w:val="single" w:sz="6" w:space="0" w:color="auto"/>
            </w:tcBorders>
            <w:shd w:val="clear" w:color="auto" w:fill="FFFFFF"/>
          </w:tcPr>
          <w:p w:rsidR="00BA472F" w:rsidRPr="00FC5CC9" w:rsidRDefault="00BA472F" w:rsidP="005E093E">
            <w:pPr>
              <w:rPr>
                <w:rFonts w:ascii="Times New Roman" w:hAnsi="Times New Roman" w:cs="Times New Roman"/>
              </w:rPr>
            </w:pPr>
            <w:r w:rsidRPr="00FC5CC9">
              <w:rPr>
                <w:rFonts w:ascii="Times New Roman" w:hAnsi="Times New Roman" w:cs="Times New Roman"/>
                <w:spacing w:val="-2"/>
              </w:rPr>
              <w:t>Οστεοαρθρίτιδα,</w:t>
            </w:r>
          </w:p>
          <w:p w:rsidR="00BA472F" w:rsidRPr="00FC5CC9" w:rsidRDefault="00BA472F" w:rsidP="005E093E">
            <w:pPr>
              <w:rPr>
                <w:rFonts w:ascii="Times New Roman" w:hAnsi="Times New Roman" w:cs="Times New Roman"/>
              </w:rPr>
            </w:pPr>
            <w:r w:rsidRPr="00FC5CC9">
              <w:rPr>
                <w:rFonts w:ascii="Times New Roman" w:hAnsi="Times New Roman" w:cs="Times New Roman"/>
                <w:spacing w:val="-4"/>
              </w:rPr>
              <w:t>Μυϊκή</w:t>
            </w:r>
          </w:p>
          <w:p w:rsidR="00BA472F" w:rsidRPr="00FC5CC9" w:rsidRDefault="00BA472F" w:rsidP="005E093E">
            <w:pPr>
              <w:rPr>
                <w:rFonts w:ascii="Times New Roman" w:hAnsi="Times New Roman" w:cs="Times New Roman"/>
              </w:rPr>
            </w:pPr>
            <w:r w:rsidRPr="00FC5CC9">
              <w:rPr>
                <w:rFonts w:ascii="Times New Roman" w:hAnsi="Times New Roman" w:cs="Times New Roman"/>
                <w:spacing w:val="-4"/>
              </w:rPr>
              <w:t>Αδυναµία,</w:t>
            </w:r>
          </w:p>
          <w:p w:rsidR="00BA472F" w:rsidRPr="00FC5CC9" w:rsidRDefault="00BA472F" w:rsidP="005E093E">
            <w:pPr>
              <w:rPr>
                <w:rFonts w:ascii="Times New Roman" w:hAnsi="Times New Roman" w:cs="Times New Roman"/>
              </w:rPr>
            </w:pPr>
            <w:r w:rsidRPr="00FC5CC9">
              <w:rPr>
                <w:rFonts w:ascii="Times New Roman" w:hAnsi="Times New Roman" w:cs="Times New Roman"/>
                <w:spacing w:val="-3"/>
              </w:rPr>
              <w:t>Οσφυαλγία,</w:t>
            </w:r>
          </w:p>
          <w:p w:rsidR="00BA472F" w:rsidRPr="00FC5CC9" w:rsidRDefault="00BA472F" w:rsidP="005E093E">
            <w:pPr>
              <w:rPr>
                <w:rFonts w:ascii="Times New Roman" w:hAnsi="Times New Roman" w:cs="Times New Roman"/>
              </w:rPr>
            </w:pPr>
            <w:r w:rsidRPr="00FC5CC9">
              <w:rPr>
                <w:rFonts w:ascii="Times New Roman" w:hAnsi="Times New Roman" w:cs="Times New Roman"/>
                <w:spacing w:val="-2"/>
              </w:rPr>
              <w:t>Μυϊκές</w:t>
            </w:r>
          </w:p>
          <w:p w:rsidR="00BA472F" w:rsidRPr="00FC5CC9" w:rsidRDefault="00BA472F" w:rsidP="005E093E">
            <w:pPr>
              <w:rPr>
                <w:rFonts w:ascii="Times New Roman" w:hAnsi="Times New Roman" w:cs="Times New Roman"/>
              </w:rPr>
            </w:pPr>
            <w:r w:rsidRPr="00FC5CC9">
              <w:rPr>
                <w:rFonts w:ascii="Times New Roman" w:hAnsi="Times New Roman" w:cs="Times New Roman"/>
                <w:spacing w:val="-2"/>
              </w:rPr>
              <w:t>∆εσµιδώσεις</w:t>
            </w:r>
          </w:p>
        </w:tc>
        <w:tc>
          <w:tcPr>
            <w:tcW w:w="1981" w:type="dxa"/>
            <w:gridSpan w:val="2"/>
            <w:tcBorders>
              <w:top w:val="single" w:sz="6" w:space="0" w:color="auto"/>
              <w:left w:val="single" w:sz="6" w:space="0" w:color="auto"/>
              <w:right w:val="single" w:sz="6" w:space="0" w:color="auto"/>
            </w:tcBorders>
            <w:shd w:val="clear" w:color="auto" w:fill="FFFFFF"/>
          </w:tcPr>
          <w:p w:rsidR="00BA472F" w:rsidRPr="00FC5CC9" w:rsidRDefault="00BA472F" w:rsidP="005E093E">
            <w:pPr>
              <w:rPr>
                <w:rFonts w:ascii="Times New Roman" w:hAnsi="Times New Roman" w:cs="Times New Roman"/>
              </w:rPr>
            </w:pPr>
            <w:r w:rsidRPr="00FC5CC9">
              <w:rPr>
                <w:rFonts w:ascii="Times New Roman" w:hAnsi="Times New Roman" w:cs="Times New Roman"/>
                <w:spacing w:val="-2"/>
              </w:rPr>
              <w:t>Οστική ∆ιαταραχή</w:t>
            </w:r>
          </w:p>
        </w:tc>
        <w:tc>
          <w:tcPr>
            <w:tcW w:w="1303" w:type="dxa"/>
            <w:gridSpan w:val="2"/>
            <w:tcBorders>
              <w:top w:val="single" w:sz="6" w:space="0" w:color="auto"/>
              <w:left w:val="single" w:sz="6" w:space="0" w:color="auto"/>
              <w:right w:val="single" w:sz="6" w:space="0" w:color="auto"/>
            </w:tcBorders>
            <w:shd w:val="clear" w:color="auto" w:fill="FFFFFF"/>
          </w:tcPr>
          <w:p w:rsidR="00BA472F" w:rsidRPr="00FC5CC9" w:rsidRDefault="00BA472F" w:rsidP="005E093E">
            <w:pPr>
              <w:rPr>
                <w:rFonts w:ascii="Times New Roman" w:hAnsi="Times New Roman" w:cs="Times New Roman"/>
              </w:rPr>
            </w:pPr>
          </w:p>
        </w:tc>
        <w:tc>
          <w:tcPr>
            <w:tcW w:w="1594" w:type="dxa"/>
            <w:gridSpan w:val="2"/>
            <w:tcBorders>
              <w:top w:val="single" w:sz="6" w:space="0" w:color="auto"/>
              <w:left w:val="single" w:sz="6" w:space="0" w:color="auto"/>
              <w:right w:val="single" w:sz="6" w:space="0" w:color="auto"/>
            </w:tcBorders>
            <w:shd w:val="clear" w:color="auto" w:fill="FFFFFF"/>
          </w:tcPr>
          <w:p w:rsidR="00BA472F" w:rsidRPr="00FC5CC9" w:rsidRDefault="00BA472F" w:rsidP="005E093E">
            <w:pPr>
              <w:rPr>
                <w:rFonts w:ascii="Times New Roman" w:hAnsi="Times New Roman" w:cs="Times New Roman"/>
              </w:rPr>
            </w:pPr>
            <w:r w:rsidRPr="00FC5CC9">
              <w:rPr>
                <w:rFonts w:ascii="Times New Roman" w:hAnsi="Times New Roman" w:cs="Times New Roman"/>
                <w:spacing w:val="-2"/>
              </w:rPr>
              <w:t>Αρθραλγία,</w:t>
            </w:r>
          </w:p>
          <w:p w:rsidR="00BA472F" w:rsidRPr="00FC5CC9" w:rsidRDefault="00BA472F" w:rsidP="005E093E">
            <w:pPr>
              <w:rPr>
                <w:rFonts w:ascii="Times New Roman" w:hAnsi="Times New Roman" w:cs="Times New Roman"/>
              </w:rPr>
            </w:pPr>
            <w:r w:rsidRPr="00FC5CC9">
              <w:rPr>
                <w:rFonts w:ascii="Times New Roman" w:hAnsi="Times New Roman" w:cs="Times New Roman"/>
                <w:spacing w:val="-1"/>
              </w:rPr>
              <w:t>Μυϊκές</w:t>
            </w:r>
          </w:p>
          <w:p w:rsidR="00BA472F" w:rsidRPr="00FC5CC9" w:rsidRDefault="00BA472F" w:rsidP="005E093E">
            <w:pPr>
              <w:rPr>
                <w:rFonts w:ascii="Times New Roman" w:hAnsi="Times New Roman" w:cs="Times New Roman"/>
              </w:rPr>
            </w:pPr>
            <w:r w:rsidRPr="00FC5CC9">
              <w:rPr>
                <w:rFonts w:ascii="Times New Roman" w:hAnsi="Times New Roman" w:cs="Times New Roman"/>
                <w:spacing w:val="-3"/>
              </w:rPr>
              <w:t>Κράµπες</w:t>
            </w:r>
          </w:p>
        </w:tc>
      </w:tr>
      <w:tr w:rsidR="00E702D7" w:rsidRPr="008D1614" w:rsidTr="00906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7" w:type="dxa"/>
          <w:trHeight w:hRule="exact" w:val="403"/>
        </w:trPr>
        <w:tc>
          <w:tcPr>
            <w:tcW w:w="9497" w:type="dxa"/>
            <w:gridSpan w:val="11"/>
            <w:tcBorders>
              <w:top w:val="single" w:sz="6" w:space="0" w:color="auto"/>
              <w:left w:val="single" w:sz="6" w:space="0" w:color="auto"/>
              <w:bottom w:val="single" w:sz="6" w:space="0" w:color="auto"/>
              <w:right w:val="single" w:sz="6" w:space="0" w:color="auto"/>
            </w:tcBorders>
            <w:shd w:val="clear" w:color="auto" w:fill="FFFFFF"/>
          </w:tcPr>
          <w:p w:rsidR="00E702D7" w:rsidRPr="00FC5CC9" w:rsidRDefault="00E702D7" w:rsidP="005E093E">
            <w:pPr>
              <w:rPr>
                <w:rFonts w:ascii="Times New Roman" w:hAnsi="Times New Roman" w:cs="Times New Roman"/>
              </w:rPr>
            </w:pPr>
            <w:r w:rsidRPr="00FC5CC9">
              <w:rPr>
                <w:rFonts w:ascii="Times New Roman" w:hAnsi="Times New Roman" w:cs="Times New Roman"/>
                <w:i/>
                <w:iCs/>
              </w:rPr>
              <w:t xml:space="preserve">Διαταραχές των Νεφρών και των </w:t>
            </w:r>
            <w:r w:rsidRPr="00FC5CC9">
              <w:rPr>
                <w:rFonts w:ascii="Times New Roman" w:hAnsi="Times New Roman" w:cs="Times New Roman"/>
                <w:i/>
                <w:iCs/>
                <w:spacing w:val="-5"/>
              </w:rPr>
              <w:t>Ουροφόρων Οδών</w:t>
            </w:r>
          </w:p>
        </w:tc>
      </w:tr>
      <w:tr w:rsidR="00C64A03" w:rsidRPr="008D1614" w:rsidTr="00C64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7" w:type="dxa"/>
          <w:trHeight w:val="1842"/>
        </w:trPr>
        <w:tc>
          <w:tcPr>
            <w:tcW w:w="1321" w:type="dxa"/>
            <w:gridSpan w:val="2"/>
            <w:tcBorders>
              <w:top w:val="single" w:sz="6" w:space="0" w:color="auto"/>
              <w:left w:val="single" w:sz="6" w:space="0" w:color="auto"/>
              <w:right w:val="single" w:sz="6" w:space="0" w:color="auto"/>
            </w:tcBorders>
            <w:shd w:val="clear" w:color="auto" w:fill="FFFFFF"/>
          </w:tcPr>
          <w:p w:rsidR="00BA472F" w:rsidRPr="00FC5CC9" w:rsidRDefault="00BA472F" w:rsidP="005E093E">
            <w:pPr>
              <w:rPr>
                <w:rFonts w:ascii="Times New Roman" w:hAnsi="Times New Roman" w:cs="Times New Roman"/>
              </w:rPr>
            </w:pPr>
          </w:p>
        </w:tc>
        <w:tc>
          <w:tcPr>
            <w:tcW w:w="1652" w:type="dxa"/>
            <w:gridSpan w:val="2"/>
            <w:tcBorders>
              <w:top w:val="single" w:sz="6" w:space="0" w:color="auto"/>
              <w:left w:val="single" w:sz="6" w:space="0" w:color="auto"/>
              <w:right w:val="single" w:sz="6" w:space="0" w:color="auto"/>
            </w:tcBorders>
            <w:shd w:val="clear" w:color="auto" w:fill="FFFFFF"/>
          </w:tcPr>
          <w:p w:rsidR="00BA472F" w:rsidRPr="00FC5CC9" w:rsidRDefault="00BA472F" w:rsidP="005E093E">
            <w:pPr>
              <w:rPr>
                <w:rFonts w:ascii="Times New Roman" w:hAnsi="Times New Roman" w:cs="Times New Roman"/>
              </w:rPr>
            </w:pPr>
          </w:p>
        </w:tc>
        <w:tc>
          <w:tcPr>
            <w:tcW w:w="1646" w:type="dxa"/>
            <w:tcBorders>
              <w:top w:val="single" w:sz="6" w:space="0" w:color="auto"/>
              <w:left w:val="single" w:sz="6" w:space="0" w:color="auto"/>
              <w:right w:val="single" w:sz="6" w:space="0" w:color="auto"/>
            </w:tcBorders>
            <w:shd w:val="clear" w:color="auto" w:fill="FFFFFF"/>
          </w:tcPr>
          <w:p w:rsidR="00BA472F" w:rsidRPr="00FC5CC9" w:rsidRDefault="00BA472F" w:rsidP="005E093E">
            <w:pPr>
              <w:rPr>
                <w:rFonts w:ascii="Times New Roman" w:hAnsi="Times New Roman" w:cs="Times New Roman"/>
              </w:rPr>
            </w:pPr>
            <w:r w:rsidRPr="00FC5CC9">
              <w:rPr>
                <w:rFonts w:ascii="Times New Roman" w:hAnsi="Times New Roman" w:cs="Times New Roman"/>
                <w:spacing w:val="-2"/>
              </w:rPr>
              <w:t>Νυκτουρία,</w:t>
            </w:r>
          </w:p>
          <w:p w:rsidR="00BA472F" w:rsidRPr="00FC5CC9" w:rsidRDefault="00BA472F" w:rsidP="005E093E">
            <w:pPr>
              <w:rPr>
                <w:rFonts w:ascii="Times New Roman" w:hAnsi="Times New Roman" w:cs="Times New Roman"/>
              </w:rPr>
            </w:pPr>
            <w:r w:rsidRPr="00FC5CC9">
              <w:rPr>
                <w:rFonts w:ascii="Times New Roman" w:hAnsi="Times New Roman" w:cs="Times New Roman"/>
                <w:spacing w:val="-3"/>
              </w:rPr>
              <w:t>Κατακράτηση</w:t>
            </w:r>
          </w:p>
          <w:p w:rsidR="00BA472F" w:rsidRPr="00FC5CC9" w:rsidRDefault="00BA472F" w:rsidP="005E093E">
            <w:pPr>
              <w:rPr>
                <w:rFonts w:ascii="Times New Roman" w:hAnsi="Times New Roman" w:cs="Times New Roman"/>
              </w:rPr>
            </w:pPr>
            <w:r w:rsidRPr="00FC5CC9">
              <w:rPr>
                <w:rFonts w:ascii="Times New Roman" w:hAnsi="Times New Roman" w:cs="Times New Roman"/>
                <w:spacing w:val="-3"/>
              </w:rPr>
              <w:t>Ούρων*,</w:t>
            </w:r>
          </w:p>
          <w:p w:rsidR="00BA472F" w:rsidRPr="00FC5CC9" w:rsidRDefault="00BA472F" w:rsidP="005E093E">
            <w:pPr>
              <w:rPr>
                <w:rFonts w:ascii="Times New Roman" w:hAnsi="Times New Roman" w:cs="Times New Roman"/>
              </w:rPr>
            </w:pPr>
            <w:r w:rsidRPr="00FC5CC9">
              <w:rPr>
                <w:rFonts w:ascii="Times New Roman" w:hAnsi="Times New Roman" w:cs="Times New Roman"/>
                <w:spacing w:val="-2"/>
              </w:rPr>
              <w:t>Πολυουρία,</w:t>
            </w:r>
          </w:p>
          <w:p w:rsidR="00BA472F" w:rsidRPr="00FC5CC9" w:rsidRDefault="00BA472F" w:rsidP="005E093E">
            <w:pPr>
              <w:rPr>
                <w:rFonts w:ascii="Times New Roman" w:hAnsi="Times New Roman" w:cs="Times New Roman"/>
              </w:rPr>
            </w:pPr>
            <w:r w:rsidRPr="00FC5CC9">
              <w:rPr>
                <w:rFonts w:ascii="Times New Roman" w:hAnsi="Times New Roman" w:cs="Times New Roman"/>
                <w:spacing w:val="-1"/>
              </w:rPr>
              <w:t>Συχνουρία,</w:t>
            </w:r>
          </w:p>
          <w:p w:rsidR="00BA472F" w:rsidRPr="00FC5CC9" w:rsidRDefault="00BA472F" w:rsidP="005E093E">
            <w:pPr>
              <w:rPr>
                <w:rFonts w:ascii="Times New Roman" w:hAnsi="Times New Roman" w:cs="Times New Roman"/>
              </w:rPr>
            </w:pPr>
            <w:r w:rsidRPr="00FC5CC9">
              <w:rPr>
                <w:rFonts w:ascii="Times New Roman" w:hAnsi="Times New Roman" w:cs="Times New Roman"/>
                <w:spacing w:val="-3"/>
              </w:rPr>
              <w:t>∆ιαταραχή</w:t>
            </w:r>
          </w:p>
          <w:p w:rsidR="00BA472F" w:rsidRPr="00FC5CC9" w:rsidRDefault="00BA472F" w:rsidP="005E093E">
            <w:pPr>
              <w:rPr>
                <w:rFonts w:ascii="Times New Roman" w:hAnsi="Times New Roman" w:cs="Times New Roman"/>
              </w:rPr>
            </w:pPr>
            <w:r w:rsidRPr="00FC5CC9">
              <w:rPr>
                <w:rFonts w:ascii="Times New Roman" w:hAnsi="Times New Roman" w:cs="Times New Roman"/>
                <w:spacing w:val="-2"/>
              </w:rPr>
              <w:t>Ούρησης</w:t>
            </w:r>
          </w:p>
        </w:tc>
        <w:tc>
          <w:tcPr>
            <w:tcW w:w="1981" w:type="dxa"/>
            <w:gridSpan w:val="2"/>
            <w:tcBorders>
              <w:top w:val="single" w:sz="6" w:space="0" w:color="auto"/>
              <w:left w:val="single" w:sz="6" w:space="0" w:color="auto"/>
              <w:right w:val="single" w:sz="6" w:space="0" w:color="auto"/>
            </w:tcBorders>
            <w:shd w:val="clear" w:color="auto" w:fill="FFFFFF"/>
          </w:tcPr>
          <w:p w:rsidR="00BA472F" w:rsidRPr="00FC5CC9" w:rsidRDefault="00BA472F" w:rsidP="005E093E">
            <w:pPr>
              <w:rPr>
                <w:rFonts w:ascii="Times New Roman" w:hAnsi="Times New Roman" w:cs="Times New Roman"/>
              </w:rPr>
            </w:pPr>
            <w:r w:rsidRPr="00FC5CC9">
              <w:rPr>
                <w:rFonts w:ascii="Times New Roman" w:hAnsi="Times New Roman" w:cs="Times New Roman"/>
                <w:spacing w:val="-2"/>
              </w:rPr>
              <w:t>Ολιγουρία,</w:t>
            </w:r>
          </w:p>
          <w:p w:rsidR="00BA472F" w:rsidRPr="00FC5CC9" w:rsidRDefault="00BA472F" w:rsidP="005E093E">
            <w:pPr>
              <w:rPr>
                <w:rFonts w:ascii="Times New Roman" w:hAnsi="Times New Roman" w:cs="Times New Roman"/>
              </w:rPr>
            </w:pPr>
            <w:r w:rsidRPr="00FC5CC9">
              <w:rPr>
                <w:rFonts w:ascii="Times New Roman" w:hAnsi="Times New Roman" w:cs="Times New Roman"/>
                <w:spacing w:val="1"/>
              </w:rPr>
              <w:t>Ακράτεια Ούρων*,</w:t>
            </w:r>
          </w:p>
          <w:p w:rsidR="00BA472F" w:rsidRPr="00FC5CC9" w:rsidRDefault="00BA472F" w:rsidP="005E093E">
            <w:pPr>
              <w:rPr>
                <w:rFonts w:ascii="Times New Roman" w:hAnsi="Times New Roman" w:cs="Times New Roman"/>
              </w:rPr>
            </w:pPr>
            <w:r w:rsidRPr="00FC5CC9">
              <w:rPr>
                <w:rFonts w:ascii="Times New Roman" w:hAnsi="Times New Roman" w:cs="Times New Roman"/>
                <w:spacing w:val="-1"/>
              </w:rPr>
              <w:t>∆υσκολία στην</w:t>
            </w:r>
          </w:p>
          <w:p w:rsidR="00BA472F" w:rsidRPr="00FC5CC9" w:rsidRDefault="00BA472F" w:rsidP="005E093E">
            <w:pPr>
              <w:rPr>
                <w:rFonts w:ascii="Times New Roman" w:hAnsi="Times New Roman" w:cs="Times New Roman"/>
              </w:rPr>
            </w:pPr>
            <w:r w:rsidRPr="00FC5CC9">
              <w:rPr>
                <w:rFonts w:ascii="Times New Roman" w:hAnsi="Times New Roman" w:cs="Times New Roman"/>
                <w:spacing w:val="-4"/>
              </w:rPr>
              <w:t>ούρηση</w:t>
            </w:r>
          </w:p>
        </w:tc>
        <w:tc>
          <w:tcPr>
            <w:tcW w:w="1303" w:type="dxa"/>
            <w:gridSpan w:val="2"/>
            <w:tcBorders>
              <w:top w:val="single" w:sz="6" w:space="0" w:color="auto"/>
              <w:left w:val="single" w:sz="6" w:space="0" w:color="auto"/>
              <w:right w:val="single" w:sz="6" w:space="0" w:color="auto"/>
            </w:tcBorders>
            <w:shd w:val="clear" w:color="auto" w:fill="FFFFFF"/>
          </w:tcPr>
          <w:p w:rsidR="00BA472F" w:rsidRPr="00FC5CC9" w:rsidRDefault="00BA472F" w:rsidP="005E093E">
            <w:pPr>
              <w:rPr>
                <w:rFonts w:ascii="Times New Roman" w:hAnsi="Times New Roman" w:cs="Times New Roman"/>
              </w:rPr>
            </w:pPr>
          </w:p>
        </w:tc>
        <w:tc>
          <w:tcPr>
            <w:tcW w:w="1594" w:type="dxa"/>
            <w:gridSpan w:val="2"/>
            <w:tcBorders>
              <w:top w:val="single" w:sz="6" w:space="0" w:color="auto"/>
              <w:left w:val="single" w:sz="6" w:space="0" w:color="auto"/>
              <w:right w:val="single" w:sz="6" w:space="0" w:color="auto"/>
            </w:tcBorders>
            <w:shd w:val="clear" w:color="auto" w:fill="FFFFFF"/>
          </w:tcPr>
          <w:p w:rsidR="00BA472F" w:rsidRPr="00FC5CC9" w:rsidRDefault="00BA472F" w:rsidP="005E093E">
            <w:pPr>
              <w:rPr>
                <w:rFonts w:ascii="Times New Roman" w:hAnsi="Times New Roman" w:cs="Times New Roman"/>
              </w:rPr>
            </w:pPr>
          </w:p>
        </w:tc>
      </w:tr>
      <w:tr w:rsidR="00E273C6" w:rsidRPr="008D1614" w:rsidTr="00906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7" w:type="dxa"/>
          <w:trHeight w:hRule="exact" w:val="403"/>
        </w:trPr>
        <w:tc>
          <w:tcPr>
            <w:tcW w:w="9497" w:type="dxa"/>
            <w:gridSpan w:val="11"/>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702D7" w:rsidP="005E093E">
            <w:pPr>
              <w:rPr>
                <w:rFonts w:ascii="Times New Roman" w:hAnsi="Times New Roman" w:cs="Times New Roman"/>
              </w:rPr>
            </w:pPr>
            <w:r w:rsidRPr="00FC5CC9">
              <w:rPr>
                <w:rFonts w:ascii="Times New Roman" w:hAnsi="Times New Roman" w:cs="Times New Roman"/>
                <w:i/>
                <w:iCs/>
                <w:spacing w:val="-1"/>
              </w:rPr>
              <w:t>Δ</w:t>
            </w:r>
            <w:r w:rsidR="00E273C6" w:rsidRPr="00FC5CC9">
              <w:rPr>
                <w:rFonts w:ascii="Times New Roman" w:hAnsi="Times New Roman" w:cs="Times New Roman"/>
                <w:i/>
                <w:iCs/>
                <w:spacing w:val="-1"/>
              </w:rPr>
              <w:t>ιαταραχές του Αναπαραγωγικού Συστήµατος και του Μαστού**</w:t>
            </w:r>
          </w:p>
        </w:tc>
      </w:tr>
      <w:tr w:rsidR="00C64A03" w:rsidRPr="008D1614" w:rsidTr="00C64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7" w:type="dxa"/>
          <w:trHeight w:val="2285"/>
        </w:trPr>
        <w:tc>
          <w:tcPr>
            <w:tcW w:w="1321" w:type="dxa"/>
            <w:gridSpan w:val="2"/>
            <w:tcBorders>
              <w:top w:val="single" w:sz="6" w:space="0" w:color="auto"/>
              <w:left w:val="single" w:sz="6" w:space="0" w:color="auto"/>
              <w:right w:val="single" w:sz="6" w:space="0" w:color="auto"/>
            </w:tcBorders>
            <w:shd w:val="clear" w:color="auto" w:fill="FFFFFF"/>
          </w:tcPr>
          <w:p w:rsidR="00BA472F" w:rsidRPr="00FC5CC9" w:rsidRDefault="00BA472F" w:rsidP="005E093E">
            <w:pPr>
              <w:rPr>
                <w:rFonts w:ascii="Times New Roman" w:hAnsi="Times New Roman" w:cs="Times New Roman"/>
              </w:rPr>
            </w:pPr>
            <w:r w:rsidRPr="00FC5CC9">
              <w:rPr>
                <w:rFonts w:ascii="Times New Roman" w:hAnsi="Times New Roman" w:cs="Times New Roman"/>
                <w:spacing w:val="-1"/>
              </w:rPr>
              <w:t>Αποτυχία</w:t>
            </w:r>
          </w:p>
          <w:p w:rsidR="00BA472F" w:rsidRPr="00FC5CC9" w:rsidRDefault="00BA472F" w:rsidP="005E093E">
            <w:pPr>
              <w:rPr>
                <w:rFonts w:ascii="Times New Roman" w:hAnsi="Times New Roman" w:cs="Times New Roman"/>
              </w:rPr>
            </w:pPr>
            <w:r w:rsidRPr="00FC5CC9">
              <w:rPr>
                <w:rFonts w:ascii="Times New Roman" w:hAnsi="Times New Roman" w:cs="Times New Roman"/>
                <w:spacing w:val="-3"/>
              </w:rPr>
              <w:t>Εκσπερµά-</w:t>
            </w:r>
          </w:p>
          <w:p w:rsidR="00BA472F" w:rsidRPr="00FC5CC9" w:rsidRDefault="00BA472F" w:rsidP="005E093E">
            <w:pPr>
              <w:rPr>
                <w:rFonts w:ascii="Times New Roman" w:hAnsi="Times New Roman" w:cs="Times New Roman"/>
              </w:rPr>
            </w:pPr>
            <w:r w:rsidRPr="00FC5CC9">
              <w:rPr>
                <w:rFonts w:ascii="Times New Roman" w:hAnsi="Times New Roman" w:cs="Times New Roman"/>
                <w:spacing w:val="-1"/>
              </w:rPr>
              <w:t>τισης (14%)</w:t>
            </w:r>
          </w:p>
        </w:tc>
        <w:tc>
          <w:tcPr>
            <w:tcW w:w="1652" w:type="dxa"/>
            <w:gridSpan w:val="2"/>
            <w:tcBorders>
              <w:top w:val="single" w:sz="6" w:space="0" w:color="auto"/>
              <w:left w:val="single" w:sz="6" w:space="0" w:color="auto"/>
              <w:right w:val="single" w:sz="6" w:space="0" w:color="auto"/>
            </w:tcBorders>
            <w:shd w:val="clear" w:color="auto" w:fill="FFFFFF"/>
          </w:tcPr>
          <w:p w:rsidR="00BA472F" w:rsidRPr="00FC5CC9" w:rsidRDefault="00BA472F" w:rsidP="005E093E">
            <w:pPr>
              <w:rPr>
                <w:rFonts w:ascii="Times New Roman" w:hAnsi="Times New Roman" w:cs="Times New Roman"/>
              </w:rPr>
            </w:pPr>
            <w:r w:rsidRPr="00FC5CC9">
              <w:rPr>
                <w:rFonts w:ascii="Times New Roman" w:hAnsi="Times New Roman" w:cs="Times New Roman"/>
                <w:spacing w:val="-2"/>
              </w:rPr>
              <w:t>Σεξουαλική</w:t>
            </w:r>
          </w:p>
          <w:p w:rsidR="00BA472F" w:rsidRPr="00FC5CC9" w:rsidRDefault="00BA472F" w:rsidP="005E093E">
            <w:pPr>
              <w:rPr>
                <w:rFonts w:ascii="Times New Roman" w:hAnsi="Times New Roman" w:cs="Times New Roman"/>
              </w:rPr>
            </w:pPr>
            <w:r w:rsidRPr="00FC5CC9">
              <w:rPr>
                <w:rFonts w:ascii="Times New Roman" w:hAnsi="Times New Roman" w:cs="Times New Roman"/>
              </w:rPr>
              <w:t>∆υσλειτουργία,</w:t>
            </w:r>
          </w:p>
          <w:p w:rsidR="00BA472F" w:rsidRPr="00FC5CC9" w:rsidRDefault="00BA472F" w:rsidP="005E093E">
            <w:pPr>
              <w:rPr>
                <w:rFonts w:ascii="Times New Roman" w:hAnsi="Times New Roman" w:cs="Times New Roman"/>
              </w:rPr>
            </w:pPr>
            <w:r w:rsidRPr="00FC5CC9">
              <w:rPr>
                <w:rFonts w:ascii="Times New Roman" w:hAnsi="Times New Roman" w:cs="Times New Roman"/>
                <w:spacing w:val="-1"/>
              </w:rPr>
              <w:t>Στυτική</w:t>
            </w:r>
          </w:p>
          <w:p w:rsidR="00BA472F" w:rsidRPr="00FC5CC9" w:rsidRDefault="00BA472F" w:rsidP="005E093E">
            <w:pPr>
              <w:rPr>
                <w:rFonts w:ascii="Times New Roman" w:hAnsi="Times New Roman" w:cs="Times New Roman"/>
              </w:rPr>
            </w:pPr>
            <w:r w:rsidRPr="00FC5CC9">
              <w:rPr>
                <w:rFonts w:ascii="Times New Roman" w:hAnsi="Times New Roman" w:cs="Times New Roman"/>
                <w:spacing w:val="-1"/>
              </w:rPr>
              <w:t>∆υσλειτουργία</w:t>
            </w:r>
          </w:p>
        </w:tc>
        <w:tc>
          <w:tcPr>
            <w:tcW w:w="1646" w:type="dxa"/>
            <w:tcBorders>
              <w:top w:val="single" w:sz="6" w:space="0" w:color="auto"/>
              <w:left w:val="single" w:sz="6" w:space="0" w:color="auto"/>
              <w:right w:val="single" w:sz="6" w:space="0" w:color="auto"/>
            </w:tcBorders>
            <w:shd w:val="clear" w:color="auto" w:fill="FFFFFF"/>
          </w:tcPr>
          <w:p w:rsidR="00BA472F" w:rsidRPr="00FC5CC9" w:rsidRDefault="00BA472F" w:rsidP="005E093E">
            <w:pPr>
              <w:rPr>
                <w:rFonts w:ascii="Times New Roman" w:hAnsi="Times New Roman" w:cs="Times New Roman"/>
              </w:rPr>
            </w:pPr>
            <w:r w:rsidRPr="00FC5CC9">
              <w:rPr>
                <w:rFonts w:ascii="Times New Roman" w:hAnsi="Times New Roman" w:cs="Times New Roman"/>
                <w:spacing w:val="-3"/>
              </w:rPr>
              <w:t>Κολπική</w:t>
            </w:r>
          </w:p>
          <w:p w:rsidR="00BA472F" w:rsidRPr="00FC5CC9" w:rsidRDefault="00BA472F" w:rsidP="005E093E">
            <w:pPr>
              <w:rPr>
                <w:rFonts w:ascii="Times New Roman" w:hAnsi="Times New Roman" w:cs="Times New Roman"/>
              </w:rPr>
            </w:pPr>
            <w:r w:rsidRPr="00FC5CC9">
              <w:rPr>
                <w:rFonts w:ascii="Times New Roman" w:hAnsi="Times New Roman" w:cs="Times New Roman"/>
                <w:spacing w:val="-3"/>
              </w:rPr>
              <w:t>Αιµορραγία,</w:t>
            </w:r>
          </w:p>
          <w:p w:rsidR="00BA472F" w:rsidRPr="00FC5CC9" w:rsidRDefault="00BA472F" w:rsidP="005E093E">
            <w:pPr>
              <w:rPr>
                <w:rFonts w:ascii="Times New Roman" w:hAnsi="Times New Roman" w:cs="Times New Roman"/>
              </w:rPr>
            </w:pPr>
            <w:r w:rsidRPr="00FC5CC9">
              <w:rPr>
                <w:rFonts w:ascii="Times New Roman" w:hAnsi="Times New Roman" w:cs="Times New Roman"/>
                <w:spacing w:val="-2"/>
              </w:rPr>
              <w:t>Σεξουαλική</w:t>
            </w:r>
          </w:p>
          <w:p w:rsidR="00BA472F" w:rsidRPr="00FC5CC9" w:rsidRDefault="00BA472F" w:rsidP="005E093E">
            <w:pPr>
              <w:rPr>
                <w:rFonts w:ascii="Times New Roman" w:hAnsi="Times New Roman" w:cs="Times New Roman"/>
              </w:rPr>
            </w:pPr>
            <w:r w:rsidRPr="00FC5CC9">
              <w:rPr>
                <w:rFonts w:ascii="Times New Roman" w:hAnsi="Times New Roman" w:cs="Times New Roman"/>
                <w:spacing w:val="-1"/>
              </w:rPr>
              <w:t>∆υσλειτουργία</w:t>
            </w:r>
          </w:p>
          <w:p w:rsidR="00BA472F" w:rsidRPr="00FC5CC9" w:rsidRDefault="00BA472F" w:rsidP="005E093E">
            <w:pPr>
              <w:rPr>
                <w:rFonts w:ascii="Times New Roman" w:hAnsi="Times New Roman" w:cs="Times New Roman"/>
              </w:rPr>
            </w:pPr>
            <w:r w:rsidRPr="00FC5CC9">
              <w:rPr>
                <w:rFonts w:ascii="Times New Roman" w:hAnsi="Times New Roman" w:cs="Times New Roman"/>
                <w:spacing w:val="-1"/>
              </w:rPr>
              <w:t>του Θήλεος</w:t>
            </w:r>
          </w:p>
        </w:tc>
        <w:tc>
          <w:tcPr>
            <w:tcW w:w="1981" w:type="dxa"/>
            <w:gridSpan w:val="2"/>
            <w:tcBorders>
              <w:top w:val="single" w:sz="6" w:space="0" w:color="auto"/>
              <w:left w:val="single" w:sz="6" w:space="0" w:color="auto"/>
              <w:right w:val="single" w:sz="6" w:space="0" w:color="auto"/>
            </w:tcBorders>
            <w:shd w:val="clear" w:color="auto" w:fill="FFFFFF"/>
          </w:tcPr>
          <w:p w:rsidR="00BA472F" w:rsidRPr="00FC5CC9" w:rsidRDefault="00BA472F" w:rsidP="005E093E">
            <w:pPr>
              <w:rPr>
                <w:rFonts w:ascii="Times New Roman" w:hAnsi="Times New Roman" w:cs="Times New Roman"/>
              </w:rPr>
            </w:pPr>
            <w:r w:rsidRPr="00FC5CC9">
              <w:rPr>
                <w:rFonts w:ascii="Times New Roman" w:hAnsi="Times New Roman" w:cs="Times New Roman"/>
                <w:spacing w:val="-2"/>
              </w:rPr>
              <w:t>Μηνορραγία,</w:t>
            </w:r>
          </w:p>
          <w:p w:rsidR="00BA472F" w:rsidRPr="00FC5CC9" w:rsidRDefault="00BA472F" w:rsidP="005E093E">
            <w:pPr>
              <w:rPr>
                <w:rFonts w:ascii="Times New Roman" w:hAnsi="Times New Roman" w:cs="Times New Roman"/>
              </w:rPr>
            </w:pPr>
            <w:r w:rsidRPr="00FC5CC9">
              <w:rPr>
                <w:rFonts w:ascii="Times New Roman" w:hAnsi="Times New Roman" w:cs="Times New Roman"/>
                <w:spacing w:val="-3"/>
              </w:rPr>
              <w:t>Ατροφική</w:t>
            </w:r>
          </w:p>
          <w:p w:rsidR="00BA472F" w:rsidRPr="00FC5CC9" w:rsidRDefault="00BA472F" w:rsidP="005E093E">
            <w:pPr>
              <w:rPr>
                <w:rFonts w:ascii="Times New Roman" w:hAnsi="Times New Roman" w:cs="Times New Roman"/>
              </w:rPr>
            </w:pPr>
            <w:r w:rsidRPr="00FC5CC9">
              <w:rPr>
                <w:rFonts w:ascii="Times New Roman" w:hAnsi="Times New Roman" w:cs="Times New Roman"/>
                <w:spacing w:val="-1"/>
              </w:rPr>
              <w:t>Αιδοιοκολπίτιδα,</w:t>
            </w:r>
          </w:p>
          <w:p w:rsidR="00BA472F" w:rsidRPr="00FC5CC9" w:rsidRDefault="00BA472F" w:rsidP="005E093E">
            <w:pPr>
              <w:rPr>
                <w:rFonts w:ascii="Times New Roman" w:hAnsi="Times New Roman" w:cs="Times New Roman"/>
              </w:rPr>
            </w:pPr>
            <w:r w:rsidRPr="00FC5CC9">
              <w:rPr>
                <w:rFonts w:ascii="Times New Roman" w:hAnsi="Times New Roman" w:cs="Times New Roman"/>
                <w:spacing w:val="-2"/>
              </w:rPr>
              <w:t>Βαλανοποσθίτιδα,</w:t>
            </w:r>
          </w:p>
          <w:p w:rsidR="00BA472F" w:rsidRPr="00FC5CC9" w:rsidRDefault="00BA472F" w:rsidP="005E093E">
            <w:pPr>
              <w:rPr>
                <w:rFonts w:ascii="Times New Roman" w:hAnsi="Times New Roman" w:cs="Times New Roman"/>
              </w:rPr>
            </w:pPr>
            <w:r w:rsidRPr="00FC5CC9">
              <w:rPr>
                <w:rFonts w:ascii="Times New Roman" w:hAnsi="Times New Roman" w:cs="Times New Roman"/>
              </w:rPr>
              <w:t>Έκκριµα</w:t>
            </w:r>
          </w:p>
          <w:p w:rsidR="00BA472F" w:rsidRPr="00FC5CC9" w:rsidRDefault="00BA472F" w:rsidP="005E093E">
            <w:pPr>
              <w:rPr>
                <w:rFonts w:ascii="Times New Roman" w:hAnsi="Times New Roman" w:cs="Times New Roman"/>
              </w:rPr>
            </w:pPr>
            <w:r w:rsidRPr="00FC5CC9">
              <w:rPr>
                <w:rFonts w:ascii="Times New Roman" w:hAnsi="Times New Roman" w:cs="Times New Roman"/>
                <w:spacing w:val="-1"/>
              </w:rPr>
              <w:t>Γεννητικών</w:t>
            </w:r>
          </w:p>
          <w:p w:rsidR="00BA472F" w:rsidRPr="00FC5CC9" w:rsidRDefault="00BA472F" w:rsidP="005E093E">
            <w:pPr>
              <w:rPr>
                <w:rFonts w:ascii="Times New Roman" w:hAnsi="Times New Roman" w:cs="Times New Roman"/>
              </w:rPr>
            </w:pPr>
            <w:r w:rsidRPr="00FC5CC9">
              <w:rPr>
                <w:rFonts w:ascii="Times New Roman" w:hAnsi="Times New Roman" w:cs="Times New Roman"/>
                <w:spacing w:val="-3"/>
              </w:rPr>
              <w:t>Οργάνων,</w:t>
            </w:r>
          </w:p>
          <w:p w:rsidR="00BA472F" w:rsidRPr="00FC5CC9" w:rsidRDefault="00BA472F" w:rsidP="005E093E">
            <w:pPr>
              <w:rPr>
                <w:rFonts w:ascii="Times New Roman" w:hAnsi="Times New Roman" w:cs="Times New Roman"/>
              </w:rPr>
            </w:pPr>
            <w:r w:rsidRPr="00FC5CC9">
              <w:rPr>
                <w:rFonts w:ascii="Times New Roman" w:hAnsi="Times New Roman" w:cs="Times New Roman"/>
                <w:spacing w:val="-3"/>
              </w:rPr>
              <w:t>Πριαπισµός*,</w:t>
            </w:r>
          </w:p>
          <w:p w:rsidR="00BA472F" w:rsidRPr="00FC5CC9" w:rsidRDefault="00BA472F" w:rsidP="005E093E">
            <w:pPr>
              <w:rPr>
                <w:rFonts w:ascii="Times New Roman" w:hAnsi="Times New Roman" w:cs="Times New Roman"/>
              </w:rPr>
            </w:pPr>
            <w:r w:rsidRPr="00FC5CC9">
              <w:rPr>
                <w:rFonts w:ascii="Times New Roman" w:hAnsi="Times New Roman" w:cs="Times New Roman"/>
                <w:spacing w:val="-2"/>
              </w:rPr>
              <w:t>Γαλακτόρροια*</w:t>
            </w:r>
          </w:p>
        </w:tc>
        <w:tc>
          <w:tcPr>
            <w:tcW w:w="1303" w:type="dxa"/>
            <w:gridSpan w:val="2"/>
            <w:tcBorders>
              <w:top w:val="single" w:sz="6" w:space="0" w:color="auto"/>
              <w:left w:val="single" w:sz="6" w:space="0" w:color="auto"/>
              <w:right w:val="single" w:sz="6" w:space="0" w:color="auto"/>
            </w:tcBorders>
            <w:shd w:val="clear" w:color="auto" w:fill="FFFFFF"/>
          </w:tcPr>
          <w:p w:rsidR="00BA472F" w:rsidRPr="00FC5CC9" w:rsidRDefault="00BA472F" w:rsidP="005E093E">
            <w:pPr>
              <w:rPr>
                <w:rFonts w:ascii="Times New Roman" w:hAnsi="Times New Roman" w:cs="Times New Roman"/>
              </w:rPr>
            </w:pPr>
          </w:p>
        </w:tc>
        <w:tc>
          <w:tcPr>
            <w:tcW w:w="1594" w:type="dxa"/>
            <w:gridSpan w:val="2"/>
            <w:tcBorders>
              <w:top w:val="single" w:sz="6" w:space="0" w:color="auto"/>
              <w:left w:val="single" w:sz="6" w:space="0" w:color="auto"/>
              <w:right w:val="single" w:sz="6" w:space="0" w:color="auto"/>
            </w:tcBorders>
            <w:shd w:val="clear" w:color="auto" w:fill="FFFFFF"/>
          </w:tcPr>
          <w:p w:rsidR="00BA472F" w:rsidRPr="00FC5CC9" w:rsidRDefault="00BA472F" w:rsidP="005E093E">
            <w:pPr>
              <w:rPr>
                <w:rFonts w:ascii="Times New Roman" w:hAnsi="Times New Roman" w:cs="Times New Roman"/>
              </w:rPr>
            </w:pPr>
            <w:r w:rsidRPr="00FC5CC9">
              <w:rPr>
                <w:rFonts w:ascii="Times New Roman" w:hAnsi="Times New Roman" w:cs="Times New Roman"/>
                <w:spacing w:val="-3"/>
              </w:rPr>
              <w:t>Γυναικοµαστία,</w:t>
            </w:r>
          </w:p>
          <w:p w:rsidR="00BA472F" w:rsidRPr="00FC5CC9" w:rsidRDefault="00BA472F" w:rsidP="005E093E">
            <w:pPr>
              <w:rPr>
                <w:rFonts w:ascii="Times New Roman" w:hAnsi="Times New Roman" w:cs="Times New Roman"/>
              </w:rPr>
            </w:pPr>
            <w:r w:rsidRPr="00FC5CC9">
              <w:rPr>
                <w:rFonts w:ascii="Times New Roman" w:hAnsi="Times New Roman" w:cs="Times New Roman"/>
                <w:spacing w:val="-2"/>
              </w:rPr>
              <w:t>Ανωµαλίες</w:t>
            </w:r>
          </w:p>
          <w:p w:rsidR="00BA472F" w:rsidRPr="00FC5CC9" w:rsidRDefault="00BA472F" w:rsidP="005E093E">
            <w:pPr>
              <w:rPr>
                <w:rFonts w:ascii="Times New Roman" w:hAnsi="Times New Roman" w:cs="Times New Roman"/>
              </w:rPr>
            </w:pPr>
            <w:r w:rsidRPr="00FC5CC9">
              <w:rPr>
                <w:rFonts w:ascii="Times New Roman" w:hAnsi="Times New Roman" w:cs="Times New Roman"/>
                <w:spacing w:val="-3"/>
              </w:rPr>
              <w:t>Εµµήνου ρύσης</w:t>
            </w:r>
          </w:p>
        </w:tc>
      </w:tr>
      <w:tr w:rsidR="00E273C6" w:rsidRPr="008D1614" w:rsidTr="00C64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7" w:type="dxa"/>
          <w:trHeight w:hRule="exact" w:val="403"/>
        </w:trPr>
        <w:tc>
          <w:tcPr>
            <w:tcW w:w="7903" w:type="dxa"/>
            <w:gridSpan w:val="9"/>
            <w:tcBorders>
              <w:top w:val="single" w:sz="6" w:space="0" w:color="auto"/>
              <w:left w:val="single" w:sz="6" w:space="0" w:color="auto"/>
              <w:bottom w:val="single" w:sz="6" w:space="0" w:color="auto"/>
              <w:right w:val="nil"/>
            </w:tcBorders>
            <w:shd w:val="clear" w:color="auto" w:fill="FFFFFF"/>
          </w:tcPr>
          <w:p w:rsidR="00E273C6" w:rsidRPr="00FC5CC9" w:rsidRDefault="00B365BE" w:rsidP="005E093E">
            <w:pPr>
              <w:rPr>
                <w:rFonts w:ascii="Times New Roman" w:hAnsi="Times New Roman" w:cs="Times New Roman"/>
              </w:rPr>
            </w:pPr>
            <w:r w:rsidRPr="00FC5CC9">
              <w:rPr>
                <w:rFonts w:ascii="Times New Roman" w:hAnsi="Times New Roman" w:cs="Times New Roman"/>
                <w:i/>
                <w:iCs/>
                <w:spacing w:val="-1"/>
              </w:rPr>
              <w:t>Γενικές Δ</w:t>
            </w:r>
            <w:r w:rsidR="00E273C6" w:rsidRPr="00FC5CC9">
              <w:rPr>
                <w:rFonts w:ascii="Times New Roman" w:hAnsi="Times New Roman" w:cs="Times New Roman"/>
                <w:i/>
                <w:iCs/>
                <w:spacing w:val="-1"/>
              </w:rPr>
              <w:t>ιαταραχές και Καταστάσεις της Οδού Χορήγησης</w:t>
            </w:r>
          </w:p>
        </w:tc>
        <w:tc>
          <w:tcPr>
            <w:tcW w:w="1594" w:type="dxa"/>
            <w:gridSpan w:val="2"/>
            <w:tcBorders>
              <w:top w:val="single" w:sz="6" w:space="0" w:color="auto"/>
              <w:left w:val="nil"/>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p>
        </w:tc>
      </w:tr>
      <w:tr w:rsidR="00C64A03" w:rsidRPr="008D1614" w:rsidTr="00360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7" w:type="dxa"/>
          <w:trHeight w:hRule="exact" w:val="2611"/>
        </w:trPr>
        <w:tc>
          <w:tcPr>
            <w:tcW w:w="1321" w:type="dxa"/>
            <w:gridSpan w:val="2"/>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r w:rsidRPr="00FC5CC9">
              <w:rPr>
                <w:rFonts w:ascii="Times New Roman" w:hAnsi="Times New Roman" w:cs="Times New Roman"/>
                <w:spacing w:val="-3"/>
              </w:rPr>
              <w:t>Κόπωση</w:t>
            </w:r>
            <w:r w:rsidR="0002433F" w:rsidRPr="00FC5CC9">
              <w:rPr>
                <w:rFonts w:ascii="Times New Roman" w:hAnsi="Times New Roman" w:cs="Times New Roman"/>
                <w:spacing w:val="-3"/>
              </w:rPr>
              <w:t xml:space="preserve"> </w:t>
            </w:r>
            <w:r w:rsidR="0002433F" w:rsidRPr="00FC5CC9">
              <w:rPr>
                <w:rFonts w:ascii="Times New Roman" w:hAnsi="Times New Roman" w:cs="Times New Roman"/>
                <w:spacing w:val="-4"/>
              </w:rPr>
              <w:t>(10%)*</w:t>
            </w:r>
          </w:p>
        </w:tc>
        <w:tc>
          <w:tcPr>
            <w:tcW w:w="1652" w:type="dxa"/>
            <w:gridSpan w:val="2"/>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r w:rsidRPr="00FC5CC9">
              <w:rPr>
                <w:rFonts w:ascii="Times New Roman" w:hAnsi="Times New Roman" w:cs="Times New Roman"/>
                <w:spacing w:val="-3"/>
              </w:rPr>
              <w:t>Θωρακικό</w:t>
            </w:r>
            <w:r w:rsidR="0002433F" w:rsidRPr="00FC5CC9">
              <w:rPr>
                <w:rFonts w:ascii="Times New Roman" w:hAnsi="Times New Roman" w:cs="Times New Roman"/>
                <w:spacing w:val="-3"/>
              </w:rPr>
              <w:t xml:space="preserve"> </w:t>
            </w:r>
            <w:r w:rsidR="0002433F" w:rsidRPr="00FC5CC9">
              <w:rPr>
                <w:rFonts w:ascii="Times New Roman" w:hAnsi="Times New Roman" w:cs="Times New Roman"/>
                <w:spacing w:val="-4"/>
              </w:rPr>
              <w:t>Άλγος*</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r w:rsidRPr="00FC5CC9">
              <w:rPr>
                <w:rFonts w:ascii="Times New Roman" w:hAnsi="Times New Roman" w:cs="Times New Roman"/>
                <w:spacing w:val="-4"/>
              </w:rPr>
              <w:t>Αίσθηµα</w:t>
            </w:r>
            <w:r w:rsidR="0002433F" w:rsidRPr="00FC5CC9">
              <w:rPr>
                <w:rFonts w:ascii="Times New Roman" w:hAnsi="Times New Roman" w:cs="Times New Roman"/>
                <w:spacing w:val="-4"/>
              </w:rPr>
              <w:t xml:space="preserve"> </w:t>
            </w:r>
            <w:r w:rsidR="0002433F" w:rsidRPr="00FC5CC9">
              <w:rPr>
                <w:rFonts w:ascii="Times New Roman" w:hAnsi="Times New Roman" w:cs="Times New Roman"/>
              </w:rPr>
              <w:t xml:space="preserve">κακουχίας*, </w:t>
            </w:r>
            <w:r w:rsidR="0002433F" w:rsidRPr="00FC5CC9">
              <w:rPr>
                <w:rFonts w:ascii="Times New Roman" w:hAnsi="Times New Roman" w:cs="Times New Roman"/>
                <w:spacing w:val="-1"/>
              </w:rPr>
              <w:t xml:space="preserve">Ρίγη, Πυρεξία*, </w:t>
            </w:r>
            <w:r w:rsidR="000E7CB0" w:rsidRPr="00FC5CC9">
              <w:rPr>
                <w:rFonts w:ascii="Times New Roman" w:hAnsi="Times New Roman" w:cs="Times New Roman"/>
              </w:rPr>
              <w:t>Εξασθένιση</w:t>
            </w:r>
            <w:r w:rsidR="0002433F" w:rsidRPr="00FC5CC9">
              <w:rPr>
                <w:rFonts w:ascii="Times New Roman" w:hAnsi="Times New Roman" w:cs="Times New Roman"/>
              </w:rPr>
              <w:t xml:space="preserve">*, </w:t>
            </w:r>
            <w:r w:rsidR="0002433F" w:rsidRPr="00FC5CC9">
              <w:rPr>
                <w:rFonts w:ascii="Times New Roman" w:hAnsi="Times New Roman" w:cs="Times New Roman"/>
                <w:spacing w:val="1"/>
              </w:rPr>
              <w:t>∆ίψα</w:t>
            </w:r>
          </w:p>
        </w:tc>
        <w:tc>
          <w:tcPr>
            <w:tcW w:w="1981" w:type="dxa"/>
            <w:gridSpan w:val="2"/>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0E7CB0">
            <w:pPr>
              <w:rPr>
                <w:rFonts w:ascii="Times New Roman" w:hAnsi="Times New Roman" w:cs="Times New Roman"/>
              </w:rPr>
            </w:pPr>
            <w:r w:rsidRPr="00FC5CC9">
              <w:rPr>
                <w:rFonts w:ascii="Times New Roman" w:hAnsi="Times New Roman" w:cs="Times New Roman"/>
                <w:spacing w:val="-2"/>
              </w:rPr>
              <w:t>Κήλη</w:t>
            </w:r>
            <w:r w:rsidR="0002433F" w:rsidRPr="00FC5CC9">
              <w:rPr>
                <w:rFonts w:ascii="Times New Roman" w:hAnsi="Times New Roman" w:cs="Times New Roman"/>
              </w:rPr>
              <w:t xml:space="preserve">, </w:t>
            </w:r>
            <w:r w:rsidR="0002433F" w:rsidRPr="00FC5CC9">
              <w:rPr>
                <w:rFonts w:ascii="Times New Roman" w:hAnsi="Times New Roman" w:cs="Times New Roman"/>
                <w:spacing w:val="-1"/>
              </w:rPr>
              <w:t xml:space="preserve">Ανοχή σε Φάρµακο Μειωµένη, </w:t>
            </w:r>
            <w:r w:rsidR="0002433F" w:rsidRPr="00FC5CC9">
              <w:rPr>
                <w:rFonts w:ascii="Times New Roman" w:hAnsi="Times New Roman" w:cs="Times New Roman"/>
              </w:rPr>
              <w:t xml:space="preserve">∆ιαταραχή στο </w:t>
            </w:r>
            <w:r w:rsidR="0002433F" w:rsidRPr="00FC5CC9">
              <w:rPr>
                <w:rFonts w:ascii="Times New Roman" w:hAnsi="Times New Roman" w:cs="Times New Roman"/>
                <w:spacing w:val="-1"/>
              </w:rPr>
              <w:t>Βάδισµα</w:t>
            </w:r>
          </w:p>
        </w:tc>
        <w:tc>
          <w:tcPr>
            <w:tcW w:w="1303" w:type="dxa"/>
            <w:gridSpan w:val="2"/>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r w:rsidRPr="00FC5CC9">
              <w:rPr>
                <w:rFonts w:ascii="Times New Roman" w:hAnsi="Times New Roman" w:cs="Times New Roman"/>
                <w:spacing w:val="-4"/>
              </w:rPr>
              <w:t>Οίδηµα</w:t>
            </w:r>
            <w:r w:rsidR="0002433F" w:rsidRPr="00FC5CC9">
              <w:rPr>
                <w:rFonts w:ascii="Times New Roman" w:hAnsi="Times New Roman" w:cs="Times New Roman"/>
                <w:spacing w:val="-4"/>
              </w:rPr>
              <w:t xml:space="preserve"> </w:t>
            </w:r>
            <w:r w:rsidR="0002433F" w:rsidRPr="00FC5CC9">
              <w:rPr>
                <w:rFonts w:ascii="Times New Roman" w:hAnsi="Times New Roman" w:cs="Times New Roman"/>
                <w:spacing w:val="-2"/>
              </w:rPr>
              <w:t>Περιφερικό</w:t>
            </w:r>
          </w:p>
        </w:tc>
      </w:tr>
      <w:tr w:rsidR="00E273C6" w:rsidRPr="008D1614" w:rsidTr="00906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7" w:type="dxa"/>
          <w:trHeight w:hRule="exact" w:val="403"/>
        </w:trPr>
        <w:tc>
          <w:tcPr>
            <w:tcW w:w="9497" w:type="dxa"/>
            <w:gridSpan w:val="11"/>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r w:rsidRPr="00FC5CC9">
              <w:rPr>
                <w:rFonts w:ascii="Times New Roman" w:hAnsi="Times New Roman" w:cs="Times New Roman"/>
                <w:i/>
                <w:iCs/>
              </w:rPr>
              <w:lastRenderedPageBreak/>
              <w:t>Παρακλινικές Εξετάσεις</w:t>
            </w:r>
          </w:p>
        </w:tc>
      </w:tr>
      <w:tr w:rsidR="00C64A03" w:rsidRPr="008D1614" w:rsidTr="00C64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7" w:type="dxa"/>
          <w:trHeight w:hRule="exact" w:val="2571"/>
        </w:trPr>
        <w:tc>
          <w:tcPr>
            <w:tcW w:w="1273" w:type="dxa"/>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p>
        </w:tc>
        <w:tc>
          <w:tcPr>
            <w:tcW w:w="1700" w:type="dxa"/>
            <w:gridSpan w:val="3"/>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r w:rsidRPr="00FC5CC9">
              <w:rPr>
                <w:rFonts w:ascii="Times New Roman" w:hAnsi="Times New Roman" w:cs="Times New Roman"/>
                <w:spacing w:val="-3"/>
              </w:rPr>
              <w:t xml:space="preserve">Σωµατικό βάρος </w:t>
            </w:r>
            <w:r w:rsidRPr="00FC5CC9">
              <w:rPr>
                <w:rFonts w:ascii="Times New Roman" w:hAnsi="Times New Roman" w:cs="Times New Roman"/>
                <w:spacing w:val="-2"/>
              </w:rPr>
              <w:t xml:space="preserve">Μειωµένο* </w:t>
            </w:r>
            <w:r w:rsidRPr="00FC5CC9">
              <w:rPr>
                <w:rFonts w:ascii="Times New Roman" w:hAnsi="Times New Roman" w:cs="Times New Roman"/>
                <w:spacing w:val="-3"/>
              </w:rPr>
              <w:t xml:space="preserve">Σωµατικό βάρος </w:t>
            </w:r>
            <w:r w:rsidRPr="00FC5CC9">
              <w:rPr>
                <w:rFonts w:ascii="Times New Roman" w:hAnsi="Times New Roman" w:cs="Times New Roman"/>
                <w:spacing w:val="-2"/>
              </w:rPr>
              <w:t>Αυξηµένο*</w:t>
            </w: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r w:rsidRPr="00FC5CC9">
              <w:rPr>
                <w:rFonts w:ascii="Times New Roman" w:hAnsi="Times New Roman" w:cs="Times New Roman"/>
                <w:spacing w:val="-2"/>
              </w:rPr>
              <w:t xml:space="preserve">Αµινοτρανσφεράση </w:t>
            </w:r>
            <w:r w:rsidRPr="00FC5CC9">
              <w:rPr>
                <w:rFonts w:ascii="Times New Roman" w:hAnsi="Times New Roman" w:cs="Times New Roman"/>
              </w:rPr>
              <w:t xml:space="preserve">της Αλανίνης </w:t>
            </w:r>
            <w:r w:rsidRPr="00FC5CC9">
              <w:rPr>
                <w:rFonts w:ascii="Times New Roman" w:hAnsi="Times New Roman" w:cs="Times New Roman"/>
                <w:spacing w:val="-1"/>
              </w:rPr>
              <w:t>Αυξηµένη</w:t>
            </w:r>
            <w:r w:rsidR="001B2B0E" w:rsidRPr="00FC5CC9">
              <w:rPr>
                <w:rFonts w:ascii="Times New Roman" w:hAnsi="Times New Roman" w:cs="Times New Roman"/>
                <w:spacing w:val="-1"/>
              </w:rPr>
              <w:t>*</w:t>
            </w:r>
            <w:r w:rsidRPr="00FC5CC9">
              <w:rPr>
                <w:rFonts w:ascii="Times New Roman" w:hAnsi="Times New Roman" w:cs="Times New Roman"/>
                <w:spacing w:val="-1"/>
              </w:rPr>
              <w:t xml:space="preserve">, Ασπαρτική </w:t>
            </w:r>
            <w:r w:rsidRPr="00FC5CC9">
              <w:rPr>
                <w:rFonts w:ascii="Times New Roman" w:hAnsi="Times New Roman" w:cs="Times New Roman"/>
                <w:spacing w:val="-2"/>
              </w:rPr>
              <w:t xml:space="preserve">Αµινοτρανσφεράση </w:t>
            </w:r>
            <w:r w:rsidRPr="00FC5CC9">
              <w:rPr>
                <w:rFonts w:ascii="Times New Roman" w:hAnsi="Times New Roman" w:cs="Times New Roman"/>
                <w:spacing w:val="-1"/>
              </w:rPr>
              <w:t>Αυξηµένη</w:t>
            </w:r>
            <w:r w:rsidR="001B2B0E" w:rsidRPr="00FC5CC9">
              <w:rPr>
                <w:rFonts w:ascii="Times New Roman" w:hAnsi="Times New Roman" w:cs="Times New Roman"/>
                <w:spacing w:val="-1"/>
              </w:rPr>
              <w:t>*</w:t>
            </w:r>
            <w:r w:rsidRPr="00FC5CC9">
              <w:rPr>
                <w:rFonts w:ascii="Times New Roman" w:hAnsi="Times New Roman" w:cs="Times New Roman"/>
                <w:spacing w:val="-1"/>
              </w:rPr>
              <w:t>, Σπέρµα µη φυσιολογικό</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E273C6" w:rsidRPr="00CF72C5" w:rsidRDefault="00E273C6" w:rsidP="005E093E">
            <w:pPr>
              <w:rPr>
                <w:rFonts w:ascii="Times New Roman" w:hAnsi="Times New Roman" w:cs="Times New Roman"/>
              </w:rPr>
            </w:pPr>
            <w:r w:rsidRPr="00CF72C5">
              <w:rPr>
                <w:rFonts w:ascii="Times New Roman" w:hAnsi="Times New Roman" w:cs="Times New Roman"/>
                <w:spacing w:val="-4"/>
              </w:rPr>
              <w:t xml:space="preserve">Μη </w:t>
            </w:r>
            <w:r w:rsidRPr="00CF72C5">
              <w:rPr>
                <w:rFonts w:ascii="Times New Roman" w:hAnsi="Times New Roman" w:cs="Times New Roman"/>
              </w:rPr>
              <w:t xml:space="preserve">φυσιολογικά Κλινικά Εργαστηριακά </w:t>
            </w:r>
            <w:r w:rsidRPr="00CF72C5">
              <w:rPr>
                <w:rFonts w:ascii="Times New Roman" w:hAnsi="Times New Roman" w:cs="Times New Roman"/>
                <w:spacing w:val="-3"/>
              </w:rPr>
              <w:t xml:space="preserve">Αποτελέσµατα, </w:t>
            </w:r>
            <w:r w:rsidRPr="00CF72C5">
              <w:rPr>
                <w:rFonts w:ascii="Times New Roman" w:hAnsi="Times New Roman" w:cs="Times New Roman"/>
                <w:spacing w:val="-1"/>
              </w:rPr>
              <w:t xml:space="preserve">Αλλοιωµένη </w:t>
            </w:r>
            <w:r w:rsidRPr="00CF72C5">
              <w:rPr>
                <w:rFonts w:ascii="Times New Roman" w:hAnsi="Times New Roman" w:cs="Times New Roman"/>
                <w:spacing w:val="1"/>
              </w:rPr>
              <w:t xml:space="preserve">Λειτουργία </w:t>
            </w:r>
            <w:r w:rsidRPr="00CF72C5">
              <w:rPr>
                <w:rFonts w:ascii="Times New Roman" w:hAnsi="Times New Roman" w:cs="Times New Roman"/>
                <w:spacing w:val="-1"/>
              </w:rPr>
              <w:t xml:space="preserve">Αιµοπεταλίων, </w:t>
            </w:r>
            <w:r w:rsidRPr="00CF72C5">
              <w:rPr>
                <w:rFonts w:ascii="Times New Roman" w:hAnsi="Times New Roman" w:cs="Times New Roman"/>
                <w:spacing w:val="-2"/>
              </w:rPr>
              <w:t xml:space="preserve">Αυξηµένη </w:t>
            </w:r>
            <w:r w:rsidRPr="00CF72C5">
              <w:rPr>
                <w:rFonts w:ascii="Times New Roman" w:hAnsi="Times New Roman" w:cs="Times New Roman"/>
              </w:rPr>
              <w:t xml:space="preserve">Χοληστερόλη </w:t>
            </w:r>
            <w:r w:rsidRPr="00CF72C5">
              <w:rPr>
                <w:rFonts w:ascii="Times New Roman" w:hAnsi="Times New Roman" w:cs="Times New Roman"/>
                <w:spacing w:val="-2"/>
              </w:rPr>
              <w:t>Ορού</w:t>
            </w:r>
          </w:p>
        </w:tc>
      </w:tr>
      <w:tr w:rsidR="00E273C6" w:rsidRPr="008D1614" w:rsidTr="00906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7" w:type="dxa"/>
          <w:trHeight w:hRule="exact" w:val="403"/>
        </w:trPr>
        <w:tc>
          <w:tcPr>
            <w:tcW w:w="9497" w:type="dxa"/>
            <w:gridSpan w:val="11"/>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B365BE" w:rsidP="005E093E">
            <w:pPr>
              <w:rPr>
                <w:rFonts w:ascii="Times New Roman" w:hAnsi="Times New Roman" w:cs="Times New Roman"/>
              </w:rPr>
            </w:pPr>
            <w:r w:rsidRPr="00FC5CC9">
              <w:rPr>
                <w:rFonts w:ascii="Times New Roman" w:hAnsi="Times New Roman" w:cs="Times New Roman"/>
                <w:i/>
                <w:iCs/>
              </w:rPr>
              <w:t>Κακώσεις και Δ</w:t>
            </w:r>
            <w:r w:rsidR="00E273C6" w:rsidRPr="00FC5CC9">
              <w:rPr>
                <w:rFonts w:ascii="Times New Roman" w:hAnsi="Times New Roman" w:cs="Times New Roman"/>
                <w:i/>
                <w:iCs/>
              </w:rPr>
              <w:t>ηλητηριάσεις</w:t>
            </w:r>
          </w:p>
        </w:tc>
      </w:tr>
      <w:tr w:rsidR="00C64A03" w:rsidRPr="008D1614" w:rsidTr="00C64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7" w:type="dxa"/>
          <w:trHeight w:hRule="exact" w:val="316"/>
        </w:trPr>
        <w:tc>
          <w:tcPr>
            <w:tcW w:w="1273" w:type="dxa"/>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p>
        </w:tc>
        <w:tc>
          <w:tcPr>
            <w:tcW w:w="1700" w:type="dxa"/>
            <w:gridSpan w:val="3"/>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r w:rsidRPr="00FC5CC9">
              <w:rPr>
                <w:rFonts w:ascii="Times New Roman" w:hAnsi="Times New Roman" w:cs="Times New Roman"/>
                <w:spacing w:val="-3"/>
              </w:rPr>
              <w:t>Κάκωση</w:t>
            </w:r>
          </w:p>
        </w:tc>
        <w:tc>
          <w:tcPr>
            <w:tcW w:w="1277" w:type="dxa"/>
            <w:gridSpan w:val="2"/>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E273C6" w:rsidRPr="008D1614" w:rsidRDefault="00E273C6" w:rsidP="005E093E">
            <w:pPr>
              <w:rPr>
                <w:rFonts w:ascii="Times New Roman" w:hAnsi="Times New Roman" w:cs="Times New Roman"/>
                <w:sz w:val="22"/>
                <w:szCs w:val="22"/>
              </w:rPr>
            </w:pPr>
          </w:p>
        </w:tc>
      </w:tr>
      <w:tr w:rsidR="00E273C6" w:rsidRPr="008D1614" w:rsidTr="00906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7" w:type="dxa"/>
          <w:trHeight w:hRule="exact" w:val="403"/>
        </w:trPr>
        <w:tc>
          <w:tcPr>
            <w:tcW w:w="9497" w:type="dxa"/>
            <w:gridSpan w:val="11"/>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r w:rsidRPr="00FC5CC9">
              <w:rPr>
                <w:rFonts w:ascii="Times New Roman" w:hAnsi="Times New Roman" w:cs="Times New Roman"/>
                <w:i/>
                <w:iCs/>
              </w:rPr>
              <w:t>Χειρουργικοί και Άλλοι ιατρικοί χειρισµοί</w:t>
            </w:r>
          </w:p>
        </w:tc>
      </w:tr>
      <w:tr w:rsidR="00C64A03" w:rsidRPr="008D1614" w:rsidTr="00C64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7" w:type="dxa"/>
          <w:trHeight w:hRule="exact" w:val="653"/>
        </w:trPr>
        <w:tc>
          <w:tcPr>
            <w:tcW w:w="1273" w:type="dxa"/>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p>
        </w:tc>
        <w:tc>
          <w:tcPr>
            <w:tcW w:w="1700" w:type="dxa"/>
            <w:gridSpan w:val="3"/>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p>
        </w:tc>
        <w:tc>
          <w:tcPr>
            <w:tcW w:w="1700" w:type="dxa"/>
            <w:gridSpan w:val="2"/>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p>
        </w:tc>
        <w:tc>
          <w:tcPr>
            <w:tcW w:w="1986" w:type="dxa"/>
            <w:gridSpan w:val="2"/>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r w:rsidRPr="00FC5CC9">
              <w:rPr>
                <w:rFonts w:ascii="Times New Roman" w:hAnsi="Times New Roman" w:cs="Times New Roman"/>
                <w:spacing w:val="-1"/>
              </w:rPr>
              <w:t>Τεχνική Αγγειοδιαστολής</w:t>
            </w:r>
          </w:p>
        </w:tc>
        <w:tc>
          <w:tcPr>
            <w:tcW w:w="1279" w:type="dxa"/>
            <w:gridSpan w:val="2"/>
            <w:tcBorders>
              <w:top w:val="single" w:sz="6" w:space="0" w:color="auto"/>
              <w:left w:val="single" w:sz="6" w:space="0" w:color="auto"/>
              <w:bottom w:val="single" w:sz="6" w:space="0" w:color="auto"/>
              <w:right w:val="single" w:sz="6" w:space="0" w:color="auto"/>
            </w:tcBorders>
            <w:shd w:val="clear" w:color="auto" w:fill="FFFFFF"/>
          </w:tcPr>
          <w:p w:rsidR="00E273C6" w:rsidRPr="00FC5CC9" w:rsidRDefault="00E273C6" w:rsidP="005E093E">
            <w:pP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273C6" w:rsidRPr="008D1614" w:rsidRDefault="00E273C6" w:rsidP="005E093E">
            <w:pPr>
              <w:rPr>
                <w:rFonts w:ascii="Times New Roman" w:hAnsi="Times New Roman" w:cs="Times New Roman"/>
                <w:sz w:val="22"/>
                <w:szCs w:val="22"/>
              </w:rPr>
            </w:pPr>
          </w:p>
        </w:tc>
      </w:tr>
      <w:tr w:rsidR="00E273C6" w:rsidRPr="008D1614" w:rsidTr="00906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17" w:type="dxa"/>
          <w:trHeight w:hRule="exact" w:val="3874"/>
        </w:trPr>
        <w:tc>
          <w:tcPr>
            <w:tcW w:w="9497" w:type="dxa"/>
            <w:gridSpan w:val="11"/>
            <w:tcBorders>
              <w:top w:val="single" w:sz="6" w:space="0" w:color="auto"/>
              <w:left w:val="single" w:sz="6" w:space="0" w:color="auto"/>
              <w:bottom w:val="single" w:sz="6" w:space="0" w:color="auto"/>
              <w:right w:val="single" w:sz="6" w:space="0" w:color="auto"/>
            </w:tcBorders>
            <w:shd w:val="clear" w:color="auto" w:fill="FFFFFF"/>
          </w:tcPr>
          <w:p w:rsidR="00B365BE" w:rsidRPr="008D1614" w:rsidRDefault="00E273C6" w:rsidP="009419B3">
            <w:pPr>
              <w:jc w:val="both"/>
              <w:rPr>
                <w:rFonts w:ascii="Times New Roman" w:hAnsi="Times New Roman" w:cs="Times New Roman"/>
                <w:i/>
                <w:iCs/>
                <w:sz w:val="22"/>
                <w:szCs w:val="22"/>
              </w:rPr>
            </w:pPr>
            <w:r w:rsidRPr="008D1614">
              <w:rPr>
                <w:rFonts w:ascii="Times New Roman" w:hAnsi="Times New Roman" w:cs="Times New Roman"/>
                <w:i/>
                <w:iCs/>
                <w:sz w:val="22"/>
                <w:szCs w:val="22"/>
              </w:rPr>
              <w:t xml:space="preserve">Εάν παρουσιάστηκαν ανεπιθύµητες εµπειρίες στην κατάθλιψη, ιδεοψυχαναγκαστική διαταραχή, διαταραχή πανικού, διαταραχή µετατραυµατικού άγχους και κοινωνική αγχώδη διαταραχή, οι σωµατικοί όροι έχουν </w:t>
            </w:r>
            <w:r w:rsidRPr="008D1614">
              <w:rPr>
                <w:rFonts w:ascii="Times New Roman" w:hAnsi="Times New Roman" w:cs="Times New Roman"/>
                <w:i/>
                <w:iCs/>
                <w:spacing w:val="-1"/>
                <w:sz w:val="22"/>
                <w:szCs w:val="22"/>
              </w:rPr>
              <w:t xml:space="preserve">επαναταξινοµηθεί µε βάση σωµατικούς όρους από µελέτες στην κατάθλιψη. </w:t>
            </w:r>
          </w:p>
          <w:p w:rsidR="00B365BE" w:rsidRPr="00094ADD" w:rsidRDefault="00B365BE" w:rsidP="009419B3">
            <w:pPr>
              <w:jc w:val="both"/>
              <w:rPr>
                <w:rFonts w:ascii="Times New Roman" w:hAnsi="Times New Roman" w:cs="Times New Roman"/>
                <w:i/>
                <w:iCs/>
                <w:sz w:val="22"/>
                <w:szCs w:val="22"/>
              </w:rPr>
            </w:pPr>
            <w:r w:rsidRPr="008D1614">
              <w:rPr>
                <w:rFonts w:ascii="Times New Roman" w:hAnsi="Times New Roman" w:cs="Times New Roman"/>
                <w:i/>
                <w:iCs/>
                <w:sz w:val="22"/>
                <w:szCs w:val="22"/>
              </w:rPr>
              <w:t>†</w:t>
            </w:r>
            <w:r w:rsidR="00E273C6" w:rsidRPr="008D1614">
              <w:rPr>
                <w:rFonts w:ascii="Times New Roman" w:hAnsi="Times New Roman" w:cs="Times New Roman"/>
                <w:i/>
                <w:iCs/>
                <w:sz w:val="22"/>
                <w:szCs w:val="22"/>
              </w:rPr>
              <w:t xml:space="preserve">Ένα περιστατικό νεοπλάσµατος αναφέρθηκε σε έναν ασθενή που λάµβανε σερτραλίνη, σε σύγκριση µε κανένα περιστατικό στους ασθενείς που λάµβαναν εικονικό φάρµακο </w:t>
            </w:r>
          </w:p>
          <w:p w:rsidR="0055684B" w:rsidRPr="00094ADD" w:rsidRDefault="0055684B" w:rsidP="009419B3">
            <w:pPr>
              <w:jc w:val="both"/>
              <w:rPr>
                <w:rFonts w:ascii="Times New Roman" w:hAnsi="Times New Roman" w:cs="Times New Roman"/>
                <w:i/>
                <w:iCs/>
                <w:sz w:val="22"/>
                <w:szCs w:val="22"/>
              </w:rPr>
            </w:pPr>
          </w:p>
          <w:p w:rsidR="00B365BE" w:rsidRPr="008D1614" w:rsidRDefault="00E273C6" w:rsidP="009419B3">
            <w:pPr>
              <w:jc w:val="both"/>
              <w:rPr>
                <w:rFonts w:ascii="Times New Roman" w:hAnsi="Times New Roman" w:cs="Times New Roman"/>
                <w:i/>
                <w:iCs/>
                <w:spacing w:val="-2"/>
                <w:sz w:val="22"/>
                <w:szCs w:val="22"/>
              </w:rPr>
            </w:pPr>
            <w:r w:rsidRPr="008D1614">
              <w:rPr>
                <w:rFonts w:ascii="Times New Roman" w:hAnsi="Times New Roman" w:cs="Times New Roman"/>
                <w:i/>
                <w:iCs/>
                <w:spacing w:val="-2"/>
                <w:sz w:val="22"/>
                <w:szCs w:val="22"/>
              </w:rPr>
              <w:t xml:space="preserve">* αυτές οι ανεπιθύµητες ενέργειες παρουσιάστηκαν επίσης στην αποκτηθείσα εµπειρία µετά την κυκλοφορία του φαρµάκου </w:t>
            </w:r>
          </w:p>
          <w:p w:rsidR="0055684B" w:rsidRPr="008D1614" w:rsidRDefault="0055684B" w:rsidP="009419B3">
            <w:pPr>
              <w:jc w:val="both"/>
              <w:rPr>
                <w:rFonts w:ascii="Times New Roman" w:hAnsi="Times New Roman" w:cs="Times New Roman"/>
                <w:i/>
                <w:iCs/>
                <w:spacing w:val="-2"/>
                <w:sz w:val="22"/>
                <w:szCs w:val="22"/>
              </w:rPr>
            </w:pPr>
          </w:p>
          <w:p w:rsidR="00B365BE" w:rsidRPr="008D1614" w:rsidRDefault="00E273C6" w:rsidP="009419B3">
            <w:pPr>
              <w:jc w:val="both"/>
              <w:rPr>
                <w:rFonts w:ascii="Times New Roman" w:hAnsi="Times New Roman" w:cs="Times New Roman"/>
                <w:i/>
                <w:iCs/>
                <w:sz w:val="22"/>
                <w:szCs w:val="22"/>
              </w:rPr>
            </w:pPr>
            <w:r w:rsidRPr="008D1614">
              <w:rPr>
                <w:rFonts w:ascii="Times New Roman" w:hAnsi="Times New Roman" w:cs="Times New Roman"/>
                <w:i/>
                <w:iCs/>
                <w:spacing w:val="-1"/>
                <w:sz w:val="22"/>
                <w:szCs w:val="22"/>
              </w:rPr>
              <w:t xml:space="preserve">** ο παρονοµαστής αποτελείται από το συνολικό αριθµό των ασθενών (άνδρες και γυναίκες): σερτραλίνη </w:t>
            </w:r>
            <w:r w:rsidRPr="008D1614">
              <w:rPr>
                <w:rFonts w:ascii="Times New Roman" w:hAnsi="Times New Roman" w:cs="Times New Roman"/>
                <w:i/>
                <w:iCs/>
                <w:sz w:val="22"/>
                <w:szCs w:val="22"/>
              </w:rPr>
              <w:t xml:space="preserve">(1118 άνδρες, 1424 γυναίκες), εικονικό φάρµακο (926 άνδρες, 1219 γυναίκες) </w:t>
            </w:r>
          </w:p>
          <w:p w:rsidR="00B365BE" w:rsidRPr="002F27A4" w:rsidRDefault="00E273C6" w:rsidP="009419B3">
            <w:pPr>
              <w:jc w:val="both"/>
              <w:rPr>
                <w:rFonts w:ascii="Times New Roman" w:hAnsi="Times New Roman" w:cs="Times New Roman"/>
                <w:i/>
                <w:iCs/>
                <w:sz w:val="22"/>
                <w:szCs w:val="22"/>
              </w:rPr>
            </w:pPr>
            <w:r w:rsidRPr="008D1614">
              <w:rPr>
                <w:rFonts w:ascii="Times New Roman" w:hAnsi="Times New Roman" w:cs="Times New Roman"/>
                <w:i/>
                <w:iCs/>
                <w:sz w:val="22"/>
                <w:szCs w:val="22"/>
              </w:rPr>
              <w:t>Μόνο γ</w:t>
            </w:r>
            <w:r w:rsidR="00B365BE" w:rsidRPr="008D1614">
              <w:rPr>
                <w:rFonts w:ascii="Times New Roman" w:hAnsi="Times New Roman" w:cs="Times New Roman"/>
                <w:i/>
                <w:iCs/>
                <w:sz w:val="22"/>
                <w:szCs w:val="22"/>
              </w:rPr>
              <w:t>ια µελέτες Ιδεοψυχαναγκαστικής Δ</w:t>
            </w:r>
            <w:r w:rsidRPr="008D1614">
              <w:rPr>
                <w:rFonts w:ascii="Times New Roman" w:hAnsi="Times New Roman" w:cs="Times New Roman"/>
                <w:i/>
                <w:iCs/>
                <w:sz w:val="22"/>
                <w:szCs w:val="22"/>
              </w:rPr>
              <w:t xml:space="preserve">ιαταραχής, βραχείας διάρκειας, 1-12 εβδοµάδων </w:t>
            </w:r>
          </w:p>
          <w:p w:rsidR="0055684B" w:rsidRPr="002F27A4" w:rsidRDefault="0055684B" w:rsidP="009419B3">
            <w:pPr>
              <w:jc w:val="both"/>
              <w:rPr>
                <w:rFonts w:ascii="Times New Roman" w:hAnsi="Times New Roman" w:cs="Times New Roman"/>
                <w:i/>
                <w:iCs/>
                <w:sz w:val="22"/>
                <w:szCs w:val="22"/>
              </w:rPr>
            </w:pPr>
          </w:p>
          <w:p w:rsidR="00E273C6" w:rsidRPr="008D1614" w:rsidRDefault="00E273C6" w:rsidP="009419B3">
            <w:pPr>
              <w:jc w:val="both"/>
              <w:rPr>
                <w:rFonts w:ascii="Times New Roman" w:hAnsi="Times New Roman" w:cs="Times New Roman"/>
                <w:sz w:val="22"/>
                <w:szCs w:val="22"/>
              </w:rPr>
            </w:pPr>
            <w:r w:rsidRPr="008D1614">
              <w:rPr>
                <w:rFonts w:ascii="Times New Roman" w:hAnsi="Times New Roman" w:cs="Times New Roman"/>
                <w:i/>
                <w:iCs/>
                <w:spacing w:val="-1"/>
                <w:sz w:val="22"/>
                <w:szCs w:val="22"/>
              </w:rPr>
              <w:t xml:space="preserve">*** Περιστατικά αυτοκτονικού ιδεασµού και αυτοκτονικής συµπεριφοράς έχουν αναφερθεί κατά τη </w:t>
            </w:r>
            <w:r w:rsidRPr="008D1614">
              <w:rPr>
                <w:rFonts w:ascii="Times New Roman" w:hAnsi="Times New Roman" w:cs="Times New Roman"/>
                <w:i/>
                <w:iCs/>
                <w:sz w:val="22"/>
                <w:szCs w:val="22"/>
              </w:rPr>
              <w:t xml:space="preserve">διάρκεια θεραπείας µε σερτραλίνη ή αρχικά </w:t>
            </w:r>
            <w:r w:rsidR="00395A11">
              <w:rPr>
                <w:rFonts w:ascii="Times New Roman" w:hAnsi="Times New Roman" w:cs="Times New Roman"/>
                <w:i/>
                <w:iCs/>
                <w:sz w:val="22"/>
                <w:szCs w:val="22"/>
              </w:rPr>
              <w:t>έπειτα</w:t>
            </w:r>
            <w:r w:rsidR="00395A11" w:rsidRPr="008D1614">
              <w:rPr>
                <w:rFonts w:ascii="Times New Roman" w:hAnsi="Times New Roman" w:cs="Times New Roman"/>
                <w:i/>
                <w:iCs/>
                <w:sz w:val="22"/>
                <w:szCs w:val="22"/>
              </w:rPr>
              <w:t xml:space="preserve"> </w:t>
            </w:r>
            <w:r w:rsidRPr="008D1614">
              <w:rPr>
                <w:rFonts w:ascii="Times New Roman" w:hAnsi="Times New Roman" w:cs="Times New Roman"/>
                <w:i/>
                <w:iCs/>
                <w:sz w:val="22"/>
                <w:szCs w:val="22"/>
              </w:rPr>
              <w:t>από διακοπή της θεραπείας (βλ. παράγραφο 4.4)</w:t>
            </w:r>
          </w:p>
        </w:tc>
      </w:tr>
    </w:tbl>
    <w:p w:rsidR="00B365BE" w:rsidRPr="008D1614" w:rsidRDefault="00B365BE" w:rsidP="005E093E">
      <w:pPr>
        <w:rPr>
          <w:rFonts w:ascii="Times New Roman" w:hAnsi="Times New Roman" w:cs="Times New Roman"/>
          <w:i/>
          <w:iCs/>
          <w:spacing w:val="-1"/>
          <w:sz w:val="22"/>
          <w:szCs w:val="22"/>
        </w:rPr>
      </w:pPr>
    </w:p>
    <w:p w:rsidR="00B365BE" w:rsidRPr="008D1614" w:rsidRDefault="00E273C6" w:rsidP="00BC077C">
      <w:pPr>
        <w:jc w:val="both"/>
        <w:rPr>
          <w:rFonts w:ascii="Times New Roman" w:hAnsi="Times New Roman" w:cs="Times New Roman"/>
          <w:i/>
          <w:iCs/>
          <w:spacing w:val="-1"/>
          <w:sz w:val="22"/>
          <w:szCs w:val="22"/>
        </w:rPr>
      </w:pPr>
      <w:r w:rsidRPr="008D1614">
        <w:rPr>
          <w:rFonts w:ascii="Times New Roman" w:hAnsi="Times New Roman" w:cs="Times New Roman"/>
          <w:i/>
          <w:iCs/>
          <w:spacing w:val="-1"/>
          <w:sz w:val="22"/>
          <w:szCs w:val="22"/>
        </w:rPr>
        <w:t xml:space="preserve">Συµπτώµατα απόσυρσης που παρατηρήθηκαν µε τη διακοπή της θεραπείας µε σερτραλίνη </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Η διακοπή της σερτραλίνης (ιδιαίτερα όταν είναι απότοµη), οδηγεί συχνά σε συµπτώµατα απόσυρσης. Ζάλη, διαταραχές της αισθητικότητας (συµπεριλαµβανοµένης της παραισθησίας), διαταραχές ύπνου (συµπεριλαµβανοµένων της αϋπνίας και των έντονων ονείρων), διέγερση ή άγχος, ναυτία και/ή έµετος, τρόµος και κεφαλαλγία, έχουν αναφερθεί πιο συχνά. Σε γενικές γραµµές, αυτές οι ανεπιθύµητες ενέργειες είναι ήπιες έως µέτριες και περιορίζονται από µόνες τους, παρ</w:t>
      </w:r>
      <w:r w:rsidR="00AB2E82">
        <w:rPr>
          <w:rFonts w:ascii="Times New Roman" w:hAnsi="Times New Roman" w:cs="Times New Roman"/>
          <w:sz w:val="22"/>
          <w:szCs w:val="22"/>
        </w:rPr>
        <w:t xml:space="preserve">’ </w:t>
      </w:r>
      <w:r w:rsidRPr="008D1614">
        <w:rPr>
          <w:rFonts w:ascii="Times New Roman" w:hAnsi="Times New Roman" w:cs="Times New Roman"/>
          <w:sz w:val="22"/>
          <w:szCs w:val="22"/>
        </w:rPr>
        <w:t xml:space="preserve">όλα αυτά, σε </w:t>
      </w:r>
      <w:r w:rsidRPr="008D1614">
        <w:rPr>
          <w:rFonts w:ascii="Times New Roman" w:hAnsi="Times New Roman" w:cs="Times New Roman"/>
          <w:spacing w:val="1"/>
          <w:sz w:val="22"/>
          <w:szCs w:val="22"/>
        </w:rPr>
        <w:t>κάποιους ασθενείς µπορεί να είναι σοβαρές και/ή παρατεταµένες. Γι</w:t>
      </w:r>
      <w:r w:rsidR="00AB2E82">
        <w:rPr>
          <w:rFonts w:ascii="Times New Roman" w:hAnsi="Times New Roman" w:cs="Times New Roman"/>
          <w:spacing w:val="1"/>
          <w:sz w:val="22"/>
          <w:szCs w:val="22"/>
        </w:rPr>
        <w:t>’</w:t>
      </w:r>
      <w:r w:rsidRPr="008D1614">
        <w:rPr>
          <w:rFonts w:ascii="Times New Roman" w:hAnsi="Times New Roman" w:cs="Times New Roman"/>
          <w:spacing w:val="1"/>
          <w:sz w:val="22"/>
          <w:szCs w:val="22"/>
        </w:rPr>
        <w:t>αυτόν το λόγο, όταν δεν</w:t>
      </w:r>
      <w:r w:rsidR="0055684B" w:rsidRPr="008D1614">
        <w:rPr>
          <w:rFonts w:ascii="Times New Roman" w:hAnsi="Times New Roman" w:cs="Times New Roman"/>
          <w:spacing w:val="1"/>
          <w:sz w:val="22"/>
          <w:szCs w:val="22"/>
        </w:rPr>
        <w:t xml:space="preserve"> </w:t>
      </w:r>
      <w:r w:rsidRPr="008D1614">
        <w:rPr>
          <w:rFonts w:ascii="Times New Roman" w:hAnsi="Times New Roman" w:cs="Times New Roman"/>
          <w:spacing w:val="-1"/>
          <w:sz w:val="22"/>
          <w:szCs w:val="22"/>
        </w:rPr>
        <w:t xml:space="preserve">απαιτείται πλέον η θεραπεία µε σερτραλίνη, συνιστάται να γίνεται βαθµιαία διακοπή µε µείωση της </w:t>
      </w:r>
      <w:r w:rsidRPr="008D1614">
        <w:rPr>
          <w:rFonts w:ascii="Times New Roman" w:hAnsi="Times New Roman" w:cs="Times New Roman"/>
          <w:sz w:val="22"/>
          <w:szCs w:val="22"/>
        </w:rPr>
        <w:t>δόσης (βλ. παραγράφους 4.2 και 4.4).</w:t>
      </w:r>
    </w:p>
    <w:p w:rsidR="00B365BE" w:rsidRDefault="00B365BE" w:rsidP="00BC077C">
      <w:pPr>
        <w:jc w:val="both"/>
        <w:rPr>
          <w:rFonts w:ascii="Times New Roman" w:hAnsi="Times New Roman" w:cs="Times New Roman"/>
          <w:i/>
          <w:iCs/>
          <w:spacing w:val="-1"/>
          <w:sz w:val="22"/>
          <w:szCs w:val="22"/>
        </w:rPr>
      </w:pPr>
    </w:p>
    <w:p w:rsidR="00E60B3D" w:rsidRDefault="0039274F" w:rsidP="00BC077C">
      <w:pPr>
        <w:jc w:val="both"/>
        <w:rPr>
          <w:rFonts w:ascii="Times New Roman" w:hAnsi="Times New Roman" w:cs="Times New Roman"/>
          <w:i/>
          <w:iCs/>
          <w:spacing w:val="-1"/>
          <w:sz w:val="22"/>
          <w:szCs w:val="22"/>
        </w:rPr>
      </w:pPr>
      <w:r>
        <w:rPr>
          <w:rFonts w:ascii="Times New Roman" w:hAnsi="Times New Roman" w:cs="Times New Roman"/>
          <w:i/>
          <w:iCs/>
          <w:spacing w:val="-1"/>
          <w:sz w:val="22"/>
          <w:szCs w:val="22"/>
        </w:rPr>
        <w:t>Επιδράσεις κατηγορίας φαρμάκ</w:t>
      </w:r>
      <w:r w:rsidR="00B2481A">
        <w:rPr>
          <w:rFonts w:ascii="Times New Roman" w:hAnsi="Times New Roman" w:cs="Times New Roman"/>
          <w:i/>
          <w:iCs/>
          <w:spacing w:val="-1"/>
          <w:sz w:val="22"/>
          <w:szCs w:val="22"/>
        </w:rPr>
        <w:t>ων</w:t>
      </w:r>
    </w:p>
    <w:p w:rsidR="0039274F" w:rsidRPr="0039274F" w:rsidRDefault="0039274F" w:rsidP="00BC077C">
      <w:pPr>
        <w:jc w:val="both"/>
        <w:rPr>
          <w:rFonts w:ascii="Times New Roman" w:hAnsi="Times New Roman" w:cs="Times New Roman"/>
          <w:iCs/>
          <w:spacing w:val="-1"/>
          <w:sz w:val="22"/>
          <w:szCs w:val="22"/>
        </w:rPr>
      </w:pPr>
      <w:r>
        <w:rPr>
          <w:rFonts w:ascii="Times New Roman" w:hAnsi="Times New Roman" w:cs="Times New Roman"/>
          <w:iCs/>
          <w:spacing w:val="-1"/>
          <w:sz w:val="22"/>
          <w:szCs w:val="22"/>
        </w:rPr>
        <w:t xml:space="preserve">Επιδημιολογικές μελέτες, που διεξήχθησαν κυρίως σε ασθενείς ηλικίας 50 ετών και άνω, καταδεικνύουν αυξημένο κίνδυνο οστικών καταγμάτων σε ασθενείς που λαμβάνουν </w:t>
      </w:r>
      <w:r w:rsidR="008E02A4" w:rsidRPr="008D1614">
        <w:rPr>
          <w:rFonts w:ascii="Times New Roman" w:hAnsi="Times New Roman" w:cs="Times New Roman"/>
          <w:sz w:val="22"/>
          <w:szCs w:val="22"/>
        </w:rPr>
        <w:t>εκλεκτικ</w:t>
      </w:r>
      <w:r w:rsidR="008E02A4">
        <w:rPr>
          <w:rFonts w:ascii="Times New Roman" w:hAnsi="Times New Roman" w:cs="Times New Roman"/>
          <w:sz w:val="22"/>
          <w:szCs w:val="22"/>
        </w:rPr>
        <w:t>ούς</w:t>
      </w:r>
      <w:r w:rsidR="008E02A4" w:rsidRPr="008D1614">
        <w:rPr>
          <w:rFonts w:ascii="Times New Roman" w:hAnsi="Times New Roman" w:cs="Times New Roman"/>
          <w:sz w:val="22"/>
          <w:szCs w:val="22"/>
        </w:rPr>
        <w:t xml:space="preserve"> αναστολείς επαναπρόσληψης της σεροτονίνης (SSRIs)</w:t>
      </w:r>
      <w:r w:rsidR="008E02A4" w:rsidRPr="008E02A4">
        <w:rPr>
          <w:rFonts w:ascii="Times New Roman" w:hAnsi="Times New Roman" w:cs="Times New Roman"/>
          <w:sz w:val="22"/>
          <w:szCs w:val="22"/>
        </w:rPr>
        <w:t xml:space="preserve"> </w:t>
      </w:r>
      <w:r>
        <w:rPr>
          <w:rFonts w:ascii="Times New Roman" w:hAnsi="Times New Roman" w:cs="Times New Roman"/>
          <w:iCs/>
          <w:spacing w:val="-1"/>
          <w:sz w:val="22"/>
          <w:szCs w:val="22"/>
        </w:rPr>
        <w:t xml:space="preserve">και </w:t>
      </w:r>
      <w:r w:rsidR="008E02A4" w:rsidRPr="008D1614">
        <w:rPr>
          <w:rFonts w:ascii="Times New Roman" w:hAnsi="Times New Roman" w:cs="Times New Roman"/>
          <w:sz w:val="22"/>
          <w:szCs w:val="22"/>
        </w:rPr>
        <w:t>τρικυκλικά αντικαταθλιπτικά (TCAs)</w:t>
      </w:r>
      <w:r>
        <w:rPr>
          <w:rFonts w:ascii="Times New Roman" w:hAnsi="Times New Roman" w:cs="Times New Roman"/>
          <w:iCs/>
          <w:spacing w:val="-1"/>
          <w:sz w:val="22"/>
          <w:szCs w:val="22"/>
        </w:rPr>
        <w:t>.</w:t>
      </w:r>
      <w:r w:rsidR="008E02A4">
        <w:rPr>
          <w:rFonts w:ascii="Times New Roman" w:hAnsi="Times New Roman" w:cs="Times New Roman"/>
          <w:iCs/>
          <w:spacing w:val="-1"/>
          <w:sz w:val="22"/>
          <w:szCs w:val="22"/>
        </w:rPr>
        <w:t xml:space="preserve"> </w:t>
      </w:r>
      <w:r w:rsidR="00CD591F">
        <w:rPr>
          <w:rFonts w:ascii="Times New Roman" w:hAnsi="Times New Roman" w:cs="Times New Roman"/>
          <w:iCs/>
          <w:spacing w:val="-1"/>
          <w:sz w:val="22"/>
          <w:szCs w:val="22"/>
        </w:rPr>
        <w:t>Ο μηχανισμός που οδηγεί σε αυτόν τον κίνδυνο είναι άγνωστος.</w:t>
      </w:r>
    </w:p>
    <w:p w:rsidR="00E60B3D" w:rsidRPr="008D1614" w:rsidRDefault="00E60B3D" w:rsidP="00BC077C">
      <w:pPr>
        <w:jc w:val="both"/>
        <w:rPr>
          <w:rFonts w:ascii="Times New Roman" w:hAnsi="Times New Roman" w:cs="Times New Roman"/>
          <w:i/>
          <w:iCs/>
          <w:spacing w:val="-1"/>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pacing w:val="-1"/>
          <w:sz w:val="22"/>
          <w:szCs w:val="22"/>
        </w:rPr>
        <w:t>Ηλικιωµένος Πληθυσµός</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Οι εκλεκτικοί αναστολείς επαναπρόσληψης της σεροτονίνης (SSRIs) ή οι εκλεκτικοί αναστολείς επαναπρόσληψης της σεροτονίνης και της νοραδρεναλίνης (SNRIs)</w:t>
      </w:r>
      <w:r w:rsidR="00AB2E82">
        <w:rPr>
          <w:rFonts w:ascii="Times New Roman" w:hAnsi="Times New Roman" w:cs="Times New Roman"/>
          <w:sz w:val="22"/>
          <w:szCs w:val="22"/>
        </w:rPr>
        <w:t>,</w:t>
      </w:r>
      <w:r w:rsidRPr="008D1614">
        <w:rPr>
          <w:rFonts w:ascii="Times New Roman" w:hAnsi="Times New Roman" w:cs="Times New Roman"/>
          <w:sz w:val="22"/>
          <w:szCs w:val="22"/>
        </w:rPr>
        <w:t xml:space="preserve"> συµπεριλαµβανοµένης της </w:t>
      </w:r>
      <w:r w:rsidRPr="008D1614">
        <w:rPr>
          <w:rFonts w:ascii="Times New Roman" w:hAnsi="Times New Roman" w:cs="Times New Roman"/>
          <w:spacing w:val="-1"/>
          <w:sz w:val="22"/>
          <w:szCs w:val="22"/>
        </w:rPr>
        <w:t>σερτραλίνης</w:t>
      </w:r>
      <w:r w:rsidR="00AB2E82">
        <w:rPr>
          <w:rFonts w:ascii="Times New Roman" w:hAnsi="Times New Roman" w:cs="Times New Roman"/>
          <w:spacing w:val="-1"/>
          <w:sz w:val="22"/>
          <w:szCs w:val="22"/>
        </w:rPr>
        <w:t>,</w:t>
      </w:r>
      <w:r w:rsidRPr="008D1614">
        <w:rPr>
          <w:rFonts w:ascii="Times New Roman" w:hAnsi="Times New Roman" w:cs="Times New Roman"/>
          <w:spacing w:val="-1"/>
          <w:sz w:val="22"/>
          <w:szCs w:val="22"/>
        </w:rPr>
        <w:t xml:space="preserve"> έχουν συσχετιστεί µε περιστατικά κλινικά σηµαντικής υπονατριαιµίας σε ηλικιωµένους </w:t>
      </w:r>
      <w:r w:rsidRPr="008D1614">
        <w:rPr>
          <w:rFonts w:ascii="Times New Roman" w:hAnsi="Times New Roman" w:cs="Times New Roman"/>
          <w:sz w:val="22"/>
          <w:szCs w:val="22"/>
        </w:rPr>
        <w:t>ασθενείς, οι οποίοι µπορεί να διατρέχουν µεγαλύτερο κίνδυνο για αυτήν την ανεπιθύµητη ενέργεια (βλ. παράγραφο 4.4).</w:t>
      </w:r>
    </w:p>
    <w:p w:rsidR="005367E3" w:rsidRPr="008D1614" w:rsidRDefault="005367E3" w:rsidP="00BC077C">
      <w:pPr>
        <w:jc w:val="both"/>
        <w:rPr>
          <w:rFonts w:ascii="Times New Roman" w:hAnsi="Times New Roman" w:cs="Times New Roman"/>
          <w:i/>
          <w:iCs/>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z w:val="22"/>
          <w:szCs w:val="22"/>
        </w:rPr>
        <w:lastRenderedPageBreak/>
        <w:t>Παιδιατρικός Πληθυσµός</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Σε πάνω από 600 παιδιατρικούς ασθενείς που λάµβαναν θεραπεία</w:t>
      </w:r>
      <w:r w:rsidR="00445D57">
        <w:rPr>
          <w:rFonts w:ascii="Times New Roman" w:hAnsi="Times New Roman" w:cs="Times New Roman"/>
          <w:sz w:val="22"/>
          <w:szCs w:val="22"/>
        </w:rPr>
        <w:t xml:space="preserve"> με σερτραλίνη</w:t>
      </w:r>
      <w:r w:rsidRPr="008D1614">
        <w:rPr>
          <w:rFonts w:ascii="Times New Roman" w:hAnsi="Times New Roman" w:cs="Times New Roman"/>
          <w:sz w:val="22"/>
          <w:szCs w:val="22"/>
        </w:rPr>
        <w:t>, το συνολικό προφίλ των ανεπιθύµητων ενεργειών ήταν</w:t>
      </w:r>
      <w:r w:rsidR="00AB2E82">
        <w:rPr>
          <w:rFonts w:ascii="Times New Roman" w:hAnsi="Times New Roman" w:cs="Times New Roman"/>
          <w:sz w:val="22"/>
          <w:szCs w:val="22"/>
        </w:rPr>
        <w:t>,</w:t>
      </w:r>
      <w:r w:rsidRPr="008D1614">
        <w:rPr>
          <w:rFonts w:ascii="Times New Roman" w:hAnsi="Times New Roman" w:cs="Times New Roman"/>
          <w:sz w:val="22"/>
          <w:szCs w:val="22"/>
        </w:rPr>
        <w:t xml:space="preserve"> σε γενικές γραµµές</w:t>
      </w:r>
      <w:r w:rsidR="00AB2E82">
        <w:rPr>
          <w:rFonts w:ascii="Times New Roman" w:hAnsi="Times New Roman" w:cs="Times New Roman"/>
          <w:sz w:val="22"/>
          <w:szCs w:val="22"/>
        </w:rPr>
        <w:t>,</w:t>
      </w:r>
      <w:r w:rsidRPr="008D1614">
        <w:rPr>
          <w:rFonts w:ascii="Times New Roman" w:hAnsi="Times New Roman" w:cs="Times New Roman"/>
          <w:sz w:val="22"/>
          <w:szCs w:val="22"/>
        </w:rPr>
        <w:t xml:space="preserve"> παρόµοιο µε αυτό που έχει παρατηρηθεί σε </w:t>
      </w:r>
      <w:r w:rsidRPr="008D1614">
        <w:rPr>
          <w:rFonts w:ascii="Times New Roman" w:hAnsi="Times New Roman" w:cs="Times New Roman"/>
          <w:spacing w:val="-1"/>
          <w:sz w:val="22"/>
          <w:szCs w:val="22"/>
        </w:rPr>
        <w:t xml:space="preserve">µελέτες σε ενήλικες. Οι ακόλουθες ανεπιθύµητες ενέργειες έχουν αναφερθεί από ελεγχόµενες µελέτες </w:t>
      </w:r>
      <w:r w:rsidRPr="008D1614">
        <w:rPr>
          <w:rFonts w:ascii="Times New Roman" w:hAnsi="Times New Roman" w:cs="Times New Roman"/>
          <w:sz w:val="22"/>
          <w:szCs w:val="22"/>
        </w:rPr>
        <w:t>(n=281 ασθενείς που ελάµβαναν σερτραλίνη):</w:t>
      </w:r>
    </w:p>
    <w:p w:rsidR="0055684B" w:rsidRPr="00445D57" w:rsidRDefault="0055684B" w:rsidP="00BC077C">
      <w:pPr>
        <w:jc w:val="both"/>
        <w:rPr>
          <w:rFonts w:ascii="Times New Roman" w:hAnsi="Times New Roman" w:cs="Times New Roman"/>
          <w:i/>
          <w:iCs/>
          <w:sz w:val="22"/>
          <w:szCs w:val="22"/>
        </w:rPr>
      </w:pPr>
    </w:p>
    <w:p w:rsidR="005367E3"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z w:val="22"/>
          <w:szCs w:val="22"/>
        </w:rPr>
        <w:t xml:space="preserve">Πολύ συχνές (≥ 1/10): </w:t>
      </w:r>
      <w:r w:rsidRPr="008D1614">
        <w:rPr>
          <w:rFonts w:ascii="Times New Roman" w:hAnsi="Times New Roman" w:cs="Times New Roman"/>
          <w:sz w:val="22"/>
          <w:szCs w:val="22"/>
        </w:rPr>
        <w:t xml:space="preserve">Κεφαλαλγία (22%), αϋπνία (21%), διάρροια (11%) και ναυτία (15%). </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pacing w:val="-1"/>
          <w:sz w:val="22"/>
          <w:szCs w:val="22"/>
        </w:rPr>
        <w:t xml:space="preserve">Συχνές (≥ 1/100 </w:t>
      </w:r>
      <w:r w:rsidR="0055684B" w:rsidRPr="008D1614">
        <w:rPr>
          <w:rFonts w:ascii="Times New Roman" w:hAnsi="Times New Roman" w:cs="Times New Roman"/>
          <w:i/>
          <w:iCs/>
          <w:sz w:val="22"/>
          <w:szCs w:val="22"/>
        </w:rPr>
        <w:t>έως</w:t>
      </w:r>
      <w:r w:rsidR="0055684B" w:rsidRPr="008D1614">
        <w:rPr>
          <w:rFonts w:ascii="Times New Roman" w:hAnsi="Times New Roman" w:cs="Times New Roman"/>
          <w:i/>
          <w:iCs/>
          <w:spacing w:val="-1"/>
          <w:sz w:val="22"/>
          <w:szCs w:val="22"/>
        </w:rPr>
        <w:t xml:space="preserve"> </w:t>
      </w:r>
      <w:r w:rsidRPr="008D1614">
        <w:rPr>
          <w:rFonts w:ascii="Times New Roman" w:hAnsi="Times New Roman" w:cs="Times New Roman"/>
          <w:i/>
          <w:iCs/>
          <w:spacing w:val="-1"/>
          <w:sz w:val="22"/>
          <w:szCs w:val="22"/>
        </w:rPr>
        <w:t xml:space="preserve">&lt;1/10): </w:t>
      </w:r>
      <w:r w:rsidRPr="008D1614">
        <w:rPr>
          <w:rFonts w:ascii="Times New Roman" w:hAnsi="Times New Roman" w:cs="Times New Roman"/>
          <w:spacing w:val="-1"/>
          <w:sz w:val="22"/>
          <w:szCs w:val="22"/>
        </w:rPr>
        <w:t xml:space="preserve">Θωρακικό άλγος, µανία, πυρεξία, έµετος, ανορεξία, συναισθηµατική </w:t>
      </w:r>
      <w:r w:rsidRPr="008D1614">
        <w:rPr>
          <w:rFonts w:ascii="Times New Roman" w:hAnsi="Times New Roman" w:cs="Times New Roman"/>
          <w:sz w:val="22"/>
          <w:szCs w:val="22"/>
        </w:rPr>
        <w:t xml:space="preserve">αστάθεια, επιθετικότητα, διέγερση, νευρικότητα, διαταραχή στην προσοχή, ζάλη, υπερκινησία, ηµικρανία, υπνηλία, τρόµος, οπτική διαταραχή, ξηροστοµία, δυσπεψία, εφιάλτης, κόπωση, </w:t>
      </w:r>
      <w:r w:rsidRPr="008D1614">
        <w:rPr>
          <w:rFonts w:ascii="Times New Roman" w:hAnsi="Times New Roman" w:cs="Times New Roman"/>
          <w:spacing w:val="-1"/>
          <w:sz w:val="22"/>
          <w:szCs w:val="22"/>
        </w:rPr>
        <w:t>κατακράτηση ούρων, εξάνθηµα, ακµή, επίσταξη, µετεωρισµός.</w:t>
      </w:r>
    </w:p>
    <w:p w:rsidR="00E273C6" w:rsidRDefault="0055684B" w:rsidP="00BC077C">
      <w:pPr>
        <w:jc w:val="both"/>
        <w:rPr>
          <w:rFonts w:ascii="Times New Roman" w:hAnsi="Times New Roman" w:cs="Times New Roman"/>
          <w:spacing w:val="-1"/>
          <w:sz w:val="22"/>
          <w:szCs w:val="22"/>
        </w:rPr>
      </w:pPr>
      <w:r w:rsidRPr="008D1614">
        <w:rPr>
          <w:rFonts w:ascii="Times New Roman" w:hAnsi="Times New Roman" w:cs="Times New Roman"/>
          <w:i/>
          <w:iCs/>
          <w:sz w:val="22"/>
          <w:szCs w:val="22"/>
        </w:rPr>
        <w:t>Όχι συχνές (≥ 1/1000 έως</w:t>
      </w:r>
      <w:r w:rsidR="00E273C6" w:rsidRPr="008D1614">
        <w:rPr>
          <w:rFonts w:ascii="Times New Roman" w:hAnsi="Times New Roman" w:cs="Times New Roman"/>
          <w:i/>
          <w:iCs/>
          <w:sz w:val="22"/>
          <w:szCs w:val="22"/>
        </w:rPr>
        <w:t xml:space="preserve"> &lt; 1/100): </w:t>
      </w:r>
      <w:r w:rsidR="00E273C6" w:rsidRPr="008D1614">
        <w:rPr>
          <w:rFonts w:ascii="Times New Roman" w:hAnsi="Times New Roman" w:cs="Times New Roman"/>
          <w:sz w:val="22"/>
          <w:szCs w:val="22"/>
        </w:rPr>
        <w:t xml:space="preserve">Παρατεταµένο διάστηµα QT στο ηλεκτροκαρδιογράφηµα, απόπειρα αυτοκτονίας, σπασµός, εξωπυραµιδική διαταραχή, παραισθησία, κατάθλιψη, ψευδαισθήσεις, πορφύρα, υπεραερισµός, αναιµία, ηπατική λειτουργία µη φυσιολογική, αµινοτρανσφεράση της αλανίνης αυξηµένη, κυστίτιδα, έρπης απλός, εξωτερική ωτίτιδα, ωταλγία, </w:t>
      </w:r>
      <w:r w:rsidR="00E273C6" w:rsidRPr="008D1614">
        <w:rPr>
          <w:rFonts w:ascii="Times New Roman" w:hAnsi="Times New Roman" w:cs="Times New Roman"/>
          <w:spacing w:val="-1"/>
          <w:sz w:val="22"/>
          <w:szCs w:val="22"/>
        </w:rPr>
        <w:t xml:space="preserve">πόνος του οφθαλµού, µυδρίαση, αίσθηµα κακουχίας, αιµατουρία, εξάνθηµα φλυκταινώδες, ρινίτιδα, </w:t>
      </w:r>
      <w:r w:rsidR="00E273C6" w:rsidRPr="008D1614">
        <w:rPr>
          <w:rFonts w:ascii="Times New Roman" w:hAnsi="Times New Roman" w:cs="Times New Roman"/>
          <w:sz w:val="22"/>
          <w:szCs w:val="22"/>
        </w:rPr>
        <w:t xml:space="preserve">κάκωση, σωµατικό βάρος µειωµένο, µυϊκές δεσµιδώσεις, ανώµαλα όνειρα, απάθεια, λευκωµατινουρία, συχνουρία, πολυουρία, µαστοδυνία, διαταραχές εµµήνου ρύσης, αλωπεκία, δερµατίτιδα, διαταραχή δέρµατος, οσµή δέρµατος µη φυσιολογική, κνίδωση, τριγµός των οδόντων </w:t>
      </w:r>
      <w:r w:rsidR="00E273C6" w:rsidRPr="008D1614">
        <w:rPr>
          <w:rFonts w:ascii="Times New Roman" w:hAnsi="Times New Roman" w:cs="Times New Roman"/>
          <w:spacing w:val="-1"/>
          <w:sz w:val="22"/>
          <w:szCs w:val="22"/>
        </w:rPr>
        <w:t>και έξαψη.</w:t>
      </w:r>
    </w:p>
    <w:p w:rsidR="00AB2E82" w:rsidRPr="008D1614" w:rsidRDefault="00AB2E82" w:rsidP="00BC077C">
      <w:pPr>
        <w:jc w:val="both"/>
        <w:rPr>
          <w:rFonts w:ascii="Times New Roman" w:hAnsi="Times New Roman" w:cs="Times New Roman"/>
          <w:sz w:val="22"/>
          <w:szCs w:val="22"/>
        </w:rPr>
      </w:pPr>
      <w:r w:rsidRPr="00AB2E82">
        <w:rPr>
          <w:rFonts w:ascii="Times New Roman" w:hAnsi="Times New Roman" w:cs="Times New Roman"/>
          <w:i/>
          <w:spacing w:val="-1"/>
          <w:sz w:val="22"/>
          <w:szCs w:val="22"/>
        </w:rPr>
        <w:t>Άγνωστης συχνότητας:</w:t>
      </w:r>
      <w:r>
        <w:rPr>
          <w:rFonts w:ascii="Times New Roman" w:hAnsi="Times New Roman" w:cs="Times New Roman"/>
          <w:spacing w:val="-1"/>
          <w:sz w:val="22"/>
          <w:szCs w:val="22"/>
        </w:rPr>
        <w:t xml:space="preserve"> ενούρηση</w:t>
      </w:r>
    </w:p>
    <w:p w:rsidR="005367E3" w:rsidRPr="008D1614" w:rsidRDefault="005367E3" w:rsidP="00BC077C">
      <w:pPr>
        <w:jc w:val="both"/>
        <w:rPr>
          <w:rFonts w:ascii="Times New Roman" w:hAnsi="Times New Roman" w:cs="Times New Roman"/>
          <w:spacing w:val="3"/>
          <w:sz w:val="22"/>
          <w:szCs w:val="22"/>
        </w:rPr>
      </w:pPr>
    </w:p>
    <w:p w:rsidR="00E273C6" w:rsidRPr="008D1614" w:rsidRDefault="00E273C6" w:rsidP="00BC077C">
      <w:pPr>
        <w:jc w:val="both"/>
        <w:rPr>
          <w:rFonts w:ascii="Times New Roman" w:hAnsi="Times New Roman" w:cs="Times New Roman"/>
          <w:b/>
          <w:sz w:val="22"/>
          <w:szCs w:val="22"/>
        </w:rPr>
      </w:pPr>
      <w:r w:rsidRPr="008D1614">
        <w:rPr>
          <w:rFonts w:ascii="Times New Roman" w:hAnsi="Times New Roman" w:cs="Times New Roman"/>
          <w:b/>
          <w:spacing w:val="3"/>
          <w:sz w:val="22"/>
          <w:szCs w:val="22"/>
        </w:rPr>
        <w:t>4.9       Υπερδοσολογία</w:t>
      </w:r>
    </w:p>
    <w:p w:rsidR="005367E3" w:rsidRPr="008D1614" w:rsidRDefault="005367E3" w:rsidP="00BC077C">
      <w:pPr>
        <w:jc w:val="both"/>
        <w:rPr>
          <w:rFonts w:ascii="Times New Roman" w:hAnsi="Times New Roman" w:cs="Times New Roman"/>
          <w:i/>
          <w:iCs/>
          <w:spacing w:val="-1"/>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pacing w:val="-1"/>
          <w:sz w:val="22"/>
          <w:szCs w:val="22"/>
        </w:rPr>
        <w:t>Τοξικότητα</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pacing w:val="-1"/>
          <w:sz w:val="22"/>
          <w:szCs w:val="22"/>
        </w:rPr>
        <w:t xml:space="preserve">Με βάση τα διαθέσιµα στοιχεία, η σερτραλίνη παρουσιάζει µεγάλο περιθώριο ασφαλείας όσον αφορά </w:t>
      </w:r>
      <w:r w:rsidRPr="008D1614">
        <w:rPr>
          <w:rFonts w:ascii="Times New Roman" w:hAnsi="Times New Roman" w:cs="Times New Roman"/>
          <w:sz w:val="22"/>
          <w:szCs w:val="22"/>
        </w:rPr>
        <w:t xml:space="preserve">την υπερδοσολογία. Έχουν αναφερθεί περιπτώσεις λήψης υπερβολικής δόσης µόνο σερτραλίνης µέχρι 13,5 g. Έχουν αναφερθεί θάνατοι που σχετίζονται µε </w:t>
      </w:r>
      <w:r w:rsidR="00AB2E82">
        <w:rPr>
          <w:rFonts w:ascii="Times New Roman" w:hAnsi="Times New Roman" w:cs="Times New Roman"/>
          <w:sz w:val="22"/>
          <w:szCs w:val="22"/>
        </w:rPr>
        <w:t xml:space="preserve">τη </w:t>
      </w:r>
      <w:r w:rsidRPr="008D1614">
        <w:rPr>
          <w:rFonts w:ascii="Times New Roman" w:hAnsi="Times New Roman" w:cs="Times New Roman"/>
          <w:sz w:val="22"/>
          <w:szCs w:val="22"/>
        </w:rPr>
        <w:t>λήψη υπερβολικής δόσης σερτραλίνης, κυρίως σε συνδυασµό µε άλλα φάρµακα και/ή οινόπνευµα. Κατά συνέπεια, κάθε υπέρβαση της δοσολογίας πρέπει να αντιµετωπίζεται µε άµεση ιατρική παρέµβαση.</w:t>
      </w:r>
    </w:p>
    <w:p w:rsidR="005367E3" w:rsidRPr="008D1614" w:rsidRDefault="005367E3" w:rsidP="00BC077C">
      <w:pPr>
        <w:jc w:val="both"/>
        <w:rPr>
          <w:rFonts w:ascii="Times New Roman" w:hAnsi="Times New Roman" w:cs="Times New Roman"/>
          <w:i/>
          <w:iCs/>
          <w:spacing w:val="-2"/>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pacing w:val="-2"/>
          <w:sz w:val="22"/>
          <w:szCs w:val="22"/>
        </w:rPr>
        <w:t>Συµπτώµατα</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pacing w:val="-1"/>
          <w:sz w:val="22"/>
          <w:szCs w:val="22"/>
        </w:rPr>
        <w:t xml:space="preserve">Συµπτώµατα που οφείλονται σε λήψη υπερβολικής δόσης περιλαµβάνουν ανεπιθύµητες ενέργειες </w:t>
      </w:r>
      <w:r w:rsidRPr="008D1614">
        <w:rPr>
          <w:rFonts w:ascii="Times New Roman" w:hAnsi="Times New Roman" w:cs="Times New Roman"/>
          <w:sz w:val="22"/>
          <w:szCs w:val="22"/>
        </w:rPr>
        <w:t>που σχετίζονται µε το σύνδροµο σεροτονίνης, όπως υπνηλία, γαστρεντερικές διαταραχές (όπως ναυτία και έµετο), ταχυκαρδία, τρόµο, διέγερση και ζάλη. Λιγότερο συχνά έχει αναφερθεί κώµα.</w:t>
      </w:r>
    </w:p>
    <w:p w:rsidR="005367E3" w:rsidRPr="008D1614" w:rsidRDefault="005367E3" w:rsidP="00BC077C">
      <w:pPr>
        <w:jc w:val="both"/>
        <w:rPr>
          <w:rFonts w:ascii="Times New Roman" w:hAnsi="Times New Roman" w:cs="Times New Roman"/>
          <w:i/>
          <w:iCs/>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z w:val="22"/>
          <w:szCs w:val="22"/>
        </w:rPr>
        <w:t>Αντιµετώπιση</w:t>
      </w:r>
    </w:p>
    <w:p w:rsidR="00E273C6" w:rsidRDefault="00E273C6" w:rsidP="00BC077C">
      <w:pPr>
        <w:jc w:val="both"/>
        <w:rPr>
          <w:rFonts w:ascii="Times New Roman" w:hAnsi="Times New Roman" w:cs="Times New Roman"/>
          <w:spacing w:val="-1"/>
          <w:sz w:val="22"/>
          <w:szCs w:val="22"/>
        </w:rPr>
      </w:pPr>
      <w:r w:rsidRPr="008D1614">
        <w:rPr>
          <w:rFonts w:ascii="Times New Roman" w:hAnsi="Times New Roman" w:cs="Times New Roman"/>
          <w:sz w:val="22"/>
          <w:szCs w:val="22"/>
        </w:rPr>
        <w:t xml:space="preserve">∆εν υπάρχουν ειδικά αντίδοτα για τη σερτραλίνη. Πρέπει να διασφαλίζεται και να διατηρείται η </w:t>
      </w:r>
      <w:r w:rsidRPr="008D1614">
        <w:rPr>
          <w:rFonts w:ascii="Times New Roman" w:hAnsi="Times New Roman" w:cs="Times New Roman"/>
          <w:spacing w:val="1"/>
          <w:sz w:val="22"/>
          <w:szCs w:val="22"/>
        </w:rPr>
        <w:t xml:space="preserve">ελεύθερη δίοδος των αεροφόρων οδών, έτσι ώστε να εξασφαλιστεί επαρκής οξυγόνωση και </w:t>
      </w:r>
      <w:r w:rsidRPr="008D1614">
        <w:rPr>
          <w:rFonts w:ascii="Times New Roman" w:hAnsi="Times New Roman" w:cs="Times New Roman"/>
          <w:sz w:val="22"/>
          <w:szCs w:val="22"/>
        </w:rPr>
        <w:t xml:space="preserve">κυκλοφορία του αέρα, εφόσον απαιτείται. Ο ενεργός άνθρακας, ο οποίος µπορεί να χρησιµοποιηθεί </w:t>
      </w:r>
      <w:r w:rsidRPr="008D1614">
        <w:rPr>
          <w:rFonts w:ascii="Times New Roman" w:hAnsi="Times New Roman" w:cs="Times New Roman"/>
          <w:spacing w:val="1"/>
          <w:sz w:val="22"/>
          <w:szCs w:val="22"/>
        </w:rPr>
        <w:t xml:space="preserve">µε ένα καθαρτικό, µπορεί να αποδειχτεί το ίδιο ή και περισσότερο αποτελεσµατικός από την πλύση </w:t>
      </w:r>
      <w:r w:rsidRPr="008D1614">
        <w:rPr>
          <w:rFonts w:ascii="Times New Roman" w:hAnsi="Times New Roman" w:cs="Times New Roman"/>
          <w:spacing w:val="-1"/>
          <w:sz w:val="22"/>
          <w:szCs w:val="22"/>
        </w:rPr>
        <w:t>στοµάχου και θα πρέπει να εξετάζεται η πιθανότητα χορήγησής του</w:t>
      </w:r>
      <w:r w:rsidR="00D37D82">
        <w:rPr>
          <w:rFonts w:ascii="Times New Roman" w:hAnsi="Times New Roman" w:cs="Times New Roman"/>
          <w:spacing w:val="-1"/>
          <w:sz w:val="22"/>
          <w:szCs w:val="22"/>
        </w:rPr>
        <w:t>,</w:t>
      </w:r>
      <w:r w:rsidRPr="008D1614">
        <w:rPr>
          <w:rFonts w:ascii="Times New Roman" w:hAnsi="Times New Roman" w:cs="Times New Roman"/>
          <w:spacing w:val="-1"/>
          <w:sz w:val="22"/>
          <w:szCs w:val="22"/>
        </w:rPr>
        <w:t xml:space="preserve"> όταν αντιµετωπίζεται περίπτωση </w:t>
      </w:r>
      <w:r w:rsidRPr="008D1614">
        <w:rPr>
          <w:rFonts w:ascii="Times New Roman" w:hAnsi="Times New Roman" w:cs="Times New Roman"/>
          <w:sz w:val="22"/>
          <w:szCs w:val="22"/>
        </w:rPr>
        <w:t xml:space="preserve">υπερδοσολογίας. Η πρόκληση εµέτου δεν συνιστάται. Συνιστάται η παρακολούθηση της καρδιακής λειτουργίας και των ζωτικών σηµείων µαζί µε την εφαρµογή γενικών συµπτωµατικών και υποστηρικτικών µέτρων. Λόγω του µεγάλου όγκου κατανοµής της σερτραλίνης, η πρόκληση </w:t>
      </w:r>
      <w:r w:rsidRPr="008D1614">
        <w:rPr>
          <w:rFonts w:ascii="Times New Roman" w:hAnsi="Times New Roman" w:cs="Times New Roman"/>
          <w:spacing w:val="-1"/>
          <w:sz w:val="22"/>
          <w:szCs w:val="22"/>
        </w:rPr>
        <w:t>διούρησης, η αιµοδιύλιση, η αιµοδιήθηση και η αφαιµαξοµετάγγιση δεν είναι πιθανό να ωφελήσουν.</w:t>
      </w:r>
    </w:p>
    <w:p w:rsidR="00D37D82" w:rsidRDefault="00D37D82" w:rsidP="00BC077C">
      <w:pPr>
        <w:jc w:val="both"/>
        <w:rPr>
          <w:rFonts w:ascii="Times New Roman" w:hAnsi="Times New Roman" w:cs="Times New Roman"/>
          <w:spacing w:val="-1"/>
          <w:sz w:val="22"/>
          <w:szCs w:val="22"/>
        </w:rPr>
      </w:pPr>
    </w:p>
    <w:p w:rsidR="00D37D82" w:rsidRPr="00D37D82" w:rsidRDefault="00D37D82" w:rsidP="00D37D82">
      <w:pPr>
        <w:widowControl/>
        <w:jc w:val="both"/>
        <w:rPr>
          <w:rFonts w:ascii="Times New Roman" w:eastAsia="TimesNewRomanPSMT" w:hAnsi="Times New Roman" w:cs="Times New Roman"/>
          <w:sz w:val="22"/>
          <w:szCs w:val="22"/>
        </w:rPr>
      </w:pPr>
      <w:r w:rsidRPr="00D37D82">
        <w:rPr>
          <w:rFonts w:ascii="Times New Roman" w:eastAsia="TimesNewRomanPSMT" w:hAnsi="Times New Roman" w:cs="Times New Roman"/>
          <w:sz w:val="22"/>
          <w:szCs w:val="22"/>
        </w:rPr>
        <w:t>Η υπερβολική δόση σερτραλίνης μπορεί να παρατείνει το διάστημα QT και συνιστάται</w:t>
      </w:r>
      <w:r>
        <w:rPr>
          <w:rFonts w:ascii="Times New Roman" w:eastAsia="TimesNewRomanPSMT" w:hAnsi="Times New Roman" w:cs="Times New Roman"/>
          <w:sz w:val="22"/>
          <w:szCs w:val="22"/>
        </w:rPr>
        <w:t xml:space="preserve"> </w:t>
      </w:r>
      <w:r w:rsidRPr="00D37D82">
        <w:rPr>
          <w:rFonts w:ascii="Times New Roman" w:eastAsia="TimesNewRomanPSMT" w:hAnsi="Times New Roman" w:cs="Times New Roman"/>
          <w:sz w:val="22"/>
          <w:szCs w:val="22"/>
        </w:rPr>
        <w:t>παρακολούθηση του ηλεκτροκαρδιογραφήματος σε όλες τις περιπτώσεις λήψης υπερβολικής δόσης</w:t>
      </w:r>
      <w:r w:rsidR="00D621F5">
        <w:rPr>
          <w:rFonts w:ascii="Times New Roman" w:eastAsia="TimesNewRomanPSMT" w:hAnsi="Times New Roman" w:cs="Times New Roman"/>
          <w:sz w:val="22"/>
          <w:szCs w:val="22"/>
        </w:rPr>
        <w:t xml:space="preserve"> </w:t>
      </w:r>
      <w:r w:rsidRPr="00D37D82">
        <w:rPr>
          <w:rFonts w:ascii="Times New Roman" w:eastAsia="TimesNewRomanPSMT" w:hAnsi="Times New Roman" w:cs="Times New Roman"/>
          <w:sz w:val="22"/>
          <w:szCs w:val="22"/>
        </w:rPr>
        <w:t>σερτραλίνης.</w:t>
      </w:r>
    </w:p>
    <w:p w:rsidR="0055684B" w:rsidRPr="002F27A4" w:rsidRDefault="0055684B" w:rsidP="00D37D82">
      <w:pPr>
        <w:jc w:val="both"/>
        <w:rPr>
          <w:rFonts w:ascii="Times New Roman" w:hAnsi="Times New Roman" w:cs="Times New Roman"/>
          <w:b/>
          <w:spacing w:val="-7"/>
          <w:sz w:val="22"/>
          <w:szCs w:val="22"/>
        </w:rPr>
      </w:pPr>
    </w:p>
    <w:p w:rsidR="00E273C6" w:rsidRPr="008D1614" w:rsidRDefault="00E273C6" w:rsidP="00BC077C">
      <w:pPr>
        <w:jc w:val="both"/>
        <w:rPr>
          <w:rFonts w:ascii="Times New Roman" w:hAnsi="Times New Roman" w:cs="Times New Roman"/>
          <w:b/>
          <w:sz w:val="22"/>
          <w:szCs w:val="22"/>
        </w:rPr>
      </w:pPr>
      <w:r w:rsidRPr="008D1614">
        <w:rPr>
          <w:rFonts w:ascii="Times New Roman" w:hAnsi="Times New Roman" w:cs="Times New Roman"/>
          <w:b/>
          <w:spacing w:val="-7"/>
          <w:sz w:val="22"/>
          <w:szCs w:val="22"/>
        </w:rPr>
        <w:t>5.</w:t>
      </w:r>
      <w:r w:rsidRPr="008D1614">
        <w:rPr>
          <w:rFonts w:ascii="Times New Roman" w:hAnsi="Times New Roman" w:cs="Times New Roman"/>
          <w:b/>
          <w:sz w:val="22"/>
          <w:szCs w:val="22"/>
        </w:rPr>
        <w:tab/>
        <w:t>ΦΑΡΜΑΚΟΛΟΓΙΚΕΣ Ι</w:t>
      </w:r>
      <w:r w:rsidR="00114469">
        <w:rPr>
          <w:rFonts w:ascii="Times New Roman" w:hAnsi="Times New Roman" w:cs="Times New Roman"/>
          <w:b/>
          <w:sz w:val="22"/>
          <w:szCs w:val="22"/>
        </w:rPr>
        <w:t>Δ</w:t>
      </w:r>
      <w:r w:rsidRPr="008D1614">
        <w:rPr>
          <w:rFonts w:ascii="Times New Roman" w:hAnsi="Times New Roman" w:cs="Times New Roman"/>
          <w:b/>
          <w:sz w:val="22"/>
          <w:szCs w:val="22"/>
        </w:rPr>
        <w:t>ΙΟΤΗΤΕΣ</w:t>
      </w:r>
    </w:p>
    <w:p w:rsidR="005367E3" w:rsidRPr="008D1614" w:rsidRDefault="005367E3" w:rsidP="00BC077C">
      <w:pPr>
        <w:jc w:val="both"/>
        <w:rPr>
          <w:rFonts w:ascii="Times New Roman" w:hAnsi="Times New Roman" w:cs="Times New Roman"/>
          <w:b/>
          <w:sz w:val="22"/>
          <w:szCs w:val="22"/>
        </w:rPr>
      </w:pPr>
    </w:p>
    <w:p w:rsidR="00E273C6" w:rsidRPr="008D1614" w:rsidRDefault="00E273C6" w:rsidP="00BC077C">
      <w:pPr>
        <w:jc w:val="both"/>
        <w:rPr>
          <w:rFonts w:ascii="Times New Roman" w:hAnsi="Times New Roman" w:cs="Times New Roman"/>
          <w:b/>
          <w:sz w:val="22"/>
          <w:szCs w:val="22"/>
        </w:rPr>
      </w:pPr>
      <w:r w:rsidRPr="008D1614">
        <w:rPr>
          <w:rFonts w:ascii="Times New Roman" w:hAnsi="Times New Roman" w:cs="Times New Roman"/>
          <w:b/>
          <w:sz w:val="22"/>
          <w:szCs w:val="22"/>
        </w:rPr>
        <w:t>5.1        Φαρµακοδυναµικές ιδιότητες</w:t>
      </w:r>
    </w:p>
    <w:p w:rsidR="005367E3" w:rsidRPr="008D1614" w:rsidRDefault="005367E3" w:rsidP="00BC077C">
      <w:pPr>
        <w:jc w:val="both"/>
        <w:rPr>
          <w:rFonts w:ascii="Times New Roman" w:hAnsi="Times New Roman" w:cs="Times New Roman"/>
          <w:spacing w:val="-1"/>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pacing w:val="-1"/>
          <w:sz w:val="22"/>
          <w:szCs w:val="22"/>
        </w:rPr>
        <w:t xml:space="preserve">Φαρµακοθεραπευτική κατηγορία: Εκλεκτικοί αναστολείς επαναπρόσληψης της σεροτονίνης (SSRI). </w:t>
      </w:r>
      <w:r w:rsidRPr="008D1614">
        <w:rPr>
          <w:rFonts w:ascii="Times New Roman" w:hAnsi="Times New Roman" w:cs="Times New Roman"/>
          <w:sz w:val="22"/>
          <w:szCs w:val="22"/>
        </w:rPr>
        <w:t>Κωδικός ATC: N06 AB06.</w:t>
      </w:r>
    </w:p>
    <w:p w:rsidR="005367E3" w:rsidRPr="008D1614" w:rsidRDefault="005367E3" w:rsidP="00BC077C">
      <w:pPr>
        <w:jc w:val="both"/>
        <w:rPr>
          <w:rFonts w:ascii="Times New Roman" w:hAnsi="Times New Roman" w:cs="Times New Roman"/>
          <w:sz w:val="22"/>
          <w:szCs w:val="22"/>
        </w:rPr>
      </w:pPr>
    </w:p>
    <w:p w:rsidR="00607761" w:rsidRDefault="00607761" w:rsidP="00BC077C">
      <w:pPr>
        <w:jc w:val="both"/>
        <w:rPr>
          <w:rFonts w:ascii="Times New Roman" w:hAnsi="Times New Roman" w:cs="Times New Roman"/>
          <w:sz w:val="22"/>
          <w:szCs w:val="22"/>
        </w:rPr>
      </w:pPr>
      <w:r>
        <w:rPr>
          <w:rFonts w:ascii="Times New Roman" w:hAnsi="Times New Roman" w:cs="Times New Roman"/>
          <w:sz w:val="22"/>
          <w:szCs w:val="22"/>
        </w:rPr>
        <w:t>Μηχανισμός δράσης</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 xml:space="preserve">Η σερτραλίνη αποτελεί ισχυρό και ειδικό αναστολέα της επαναπρόσληψης της σεροτονίνης (5-ΗΤ) από τους νευρώνες </w:t>
      </w:r>
      <w:r w:rsidRPr="006E78E4">
        <w:rPr>
          <w:rFonts w:ascii="Times New Roman" w:hAnsi="Times New Roman" w:cs="Times New Roman"/>
          <w:iCs/>
          <w:sz w:val="22"/>
          <w:szCs w:val="22"/>
        </w:rPr>
        <w:t>in vitro,</w:t>
      </w:r>
      <w:r w:rsidRPr="008D1614">
        <w:rPr>
          <w:rFonts w:ascii="Times New Roman" w:hAnsi="Times New Roman" w:cs="Times New Roman"/>
          <w:i/>
          <w:iCs/>
          <w:sz w:val="22"/>
          <w:szCs w:val="22"/>
        </w:rPr>
        <w:t xml:space="preserve"> </w:t>
      </w:r>
      <w:r w:rsidRPr="008D1614">
        <w:rPr>
          <w:rFonts w:ascii="Times New Roman" w:hAnsi="Times New Roman" w:cs="Times New Roman"/>
          <w:sz w:val="22"/>
          <w:szCs w:val="22"/>
        </w:rPr>
        <w:t xml:space="preserve">µε αποτέλεσµα την ενίσχυση της δράσης της 5-ΗΤ στα ζώα. Έχει πολύ ασθενή δράση στην επαναπρόσληψη της νορεπινεφρίνης και της ντοπαµίνης από τους νευρώνες. Σε </w:t>
      </w:r>
      <w:r w:rsidRPr="008D1614">
        <w:rPr>
          <w:rFonts w:ascii="Times New Roman" w:hAnsi="Times New Roman" w:cs="Times New Roman"/>
          <w:spacing w:val="1"/>
          <w:sz w:val="22"/>
          <w:szCs w:val="22"/>
        </w:rPr>
        <w:t xml:space="preserve">κλινικές δόσεις, η σερτραλίνη αναστέλλει την επαναπρόσληψη της σεροτονίνης εντός των </w:t>
      </w:r>
      <w:r w:rsidRPr="008D1614">
        <w:rPr>
          <w:rFonts w:ascii="Times New Roman" w:hAnsi="Times New Roman" w:cs="Times New Roman"/>
          <w:sz w:val="22"/>
          <w:szCs w:val="22"/>
        </w:rPr>
        <w:t xml:space="preserve">αιµοπεταλίων στον άνθρωπο. Το φάρµακο στερείται διεγερτικής, κατασταλτικής ή αντιχολινεργικής δραστηριότητας, καθώς και καρδιοτοξικότητας στα ζώα. Σε ελεγχόµενες µελέτες µε υγιείς εθελοντές, </w:t>
      </w:r>
      <w:r w:rsidRPr="008D1614">
        <w:rPr>
          <w:rFonts w:ascii="Times New Roman" w:hAnsi="Times New Roman" w:cs="Times New Roman"/>
          <w:spacing w:val="1"/>
          <w:sz w:val="22"/>
          <w:szCs w:val="22"/>
        </w:rPr>
        <w:t xml:space="preserve">η σερτραλίνη δεν προκάλεσε καταστολή και δεν επηρέασε την ψυχοκινητική λειτουργία. Σύµφωνα </w:t>
      </w:r>
      <w:r w:rsidRPr="008D1614">
        <w:rPr>
          <w:rFonts w:ascii="Times New Roman" w:hAnsi="Times New Roman" w:cs="Times New Roman"/>
          <w:sz w:val="22"/>
          <w:szCs w:val="22"/>
        </w:rPr>
        <w:t xml:space="preserve">µε την εκλεκτική ανασταλτική της δράση επί της επαναπρόσληψης της 5-ΗΤ, η σερτραλίνη δεν ενισχύει την κατεχολαµινεργική δραστηριότητα. Η σερτραλίνη δεν παρουσιάζει συγγένεια προς τους µουσκαρινικούς (χολινεργικούς), σεροτονινεργικούς, ντοπαµινεργικούς, αδρενεργικούς, ισταµινεργικούς και τους GABAεργικούς υποδοχείς ή προς τους υποδοχείς βενζοδιαζεπίνης. Η </w:t>
      </w:r>
      <w:r w:rsidRPr="008D1614">
        <w:rPr>
          <w:rFonts w:ascii="Times New Roman" w:hAnsi="Times New Roman" w:cs="Times New Roman"/>
          <w:spacing w:val="-1"/>
          <w:sz w:val="22"/>
          <w:szCs w:val="22"/>
        </w:rPr>
        <w:t xml:space="preserve">χρόνια χορήγηση της σερτραλίνης σε ζώα συσχετίστηκε µε µείωση του αριθµού των νορεπινεφρικών </w:t>
      </w:r>
      <w:r w:rsidRPr="008D1614">
        <w:rPr>
          <w:rFonts w:ascii="Times New Roman" w:hAnsi="Times New Roman" w:cs="Times New Roman"/>
          <w:sz w:val="22"/>
          <w:szCs w:val="22"/>
        </w:rPr>
        <w:t>υποδοχέων του εγκεφάλου (down-regulation), όπως παρατηρείται και µε άλλα κλινικώς δραστικά αντικαταθλιπτικά και αντι</w:t>
      </w:r>
      <w:r w:rsidR="0055684B" w:rsidRPr="008D1614">
        <w:rPr>
          <w:rFonts w:ascii="Times New Roman" w:hAnsi="Times New Roman" w:cs="Times New Roman"/>
          <w:sz w:val="22"/>
          <w:szCs w:val="22"/>
        </w:rPr>
        <w:t>ψυχωσ</w:t>
      </w:r>
      <w:r w:rsidRPr="008D1614">
        <w:rPr>
          <w:rFonts w:ascii="Times New Roman" w:hAnsi="Times New Roman" w:cs="Times New Roman"/>
          <w:sz w:val="22"/>
          <w:szCs w:val="22"/>
        </w:rPr>
        <w:t>ικά φάρµακα.</w:t>
      </w:r>
    </w:p>
    <w:p w:rsidR="005367E3" w:rsidRPr="008D1614" w:rsidRDefault="005367E3" w:rsidP="00BC077C">
      <w:pPr>
        <w:jc w:val="both"/>
        <w:rPr>
          <w:rFonts w:ascii="Times New Roman" w:hAnsi="Times New Roman" w:cs="Times New Roman"/>
          <w:spacing w:val="-1"/>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pacing w:val="-1"/>
          <w:sz w:val="22"/>
          <w:szCs w:val="22"/>
        </w:rPr>
        <w:t xml:space="preserve">Με τη σερτραλίνη δε φάνηκε να υπάρχει πιθανότητα για κατάχρηση. Σε µια ελεγχόµενη µε εικονικό </w:t>
      </w:r>
      <w:r w:rsidRPr="008D1614">
        <w:rPr>
          <w:rFonts w:ascii="Times New Roman" w:hAnsi="Times New Roman" w:cs="Times New Roman"/>
          <w:sz w:val="22"/>
          <w:szCs w:val="22"/>
        </w:rPr>
        <w:t xml:space="preserve">φάρµακο, διπλά-τυφλή, τυχαιοποιηµένη µελέτη της συγκριτικής προδιάθεσης για κατάχρηση της </w:t>
      </w:r>
      <w:r w:rsidRPr="008D1614">
        <w:rPr>
          <w:rFonts w:ascii="Times New Roman" w:hAnsi="Times New Roman" w:cs="Times New Roman"/>
          <w:spacing w:val="-1"/>
          <w:sz w:val="22"/>
          <w:szCs w:val="22"/>
        </w:rPr>
        <w:t xml:space="preserve">σερτραλίνης, της αλπραζολάµης και της </w:t>
      </w:r>
      <w:r w:rsidR="000427FC">
        <w:rPr>
          <w:rFonts w:ascii="Times New Roman" w:hAnsi="Times New Roman" w:cs="Times New Roman"/>
          <w:spacing w:val="-1"/>
          <w:sz w:val="22"/>
          <w:szCs w:val="22"/>
        </w:rPr>
        <w:t>δ</w:t>
      </w:r>
      <w:r w:rsidRPr="008D1614">
        <w:rPr>
          <w:rFonts w:ascii="Times New Roman" w:hAnsi="Times New Roman" w:cs="Times New Roman"/>
          <w:spacing w:val="-1"/>
          <w:sz w:val="22"/>
          <w:szCs w:val="22"/>
        </w:rPr>
        <w:t xml:space="preserve">-αµφεταµίνης στον άνθρωπο, η σερτραλίνη δεν προκάλεσε </w:t>
      </w:r>
      <w:r w:rsidRPr="008D1614">
        <w:rPr>
          <w:rFonts w:ascii="Times New Roman" w:hAnsi="Times New Roman" w:cs="Times New Roman"/>
          <w:sz w:val="22"/>
          <w:szCs w:val="22"/>
        </w:rPr>
        <w:t xml:space="preserve">θετικά υποκειµενικά αποτελέσµατα που να υποδεικνύουν ότι έχει τη δυνατότητα να προκαλέσει </w:t>
      </w:r>
      <w:r w:rsidRPr="008D1614">
        <w:rPr>
          <w:rFonts w:ascii="Times New Roman" w:hAnsi="Times New Roman" w:cs="Times New Roman"/>
          <w:spacing w:val="-1"/>
          <w:sz w:val="22"/>
          <w:szCs w:val="22"/>
        </w:rPr>
        <w:t>κατάχρηση. Αντιθέτως, τα άτοµα που έλαβαν µέρος στη µελέτη κατέταξαν την</w:t>
      </w:r>
      <w:r w:rsidR="000427FC">
        <w:rPr>
          <w:rFonts w:ascii="Times New Roman" w:hAnsi="Times New Roman" w:cs="Times New Roman"/>
          <w:spacing w:val="-1"/>
          <w:sz w:val="22"/>
          <w:szCs w:val="22"/>
        </w:rPr>
        <w:t xml:space="preserve"> </w:t>
      </w:r>
      <w:r w:rsidR="000427FC" w:rsidRPr="008D1614">
        <w:rPr>
          <w:rFonts w:ascii="Times New Roman" w:hAnsi="Times New Roman" w:cs="Times New Roman"/>
          <w:sz w:val="22"/>
          <w:szCs w:val="22"/>
        </w:rPr>
        <w:t>αλπραζολάµη</w:t>
      </w:r>
      <w:r w:rsidR="000427FC">
        <w:rPr>
          <w:rFonts w:ascii="Times New Roman" w:hAnsi="Times New Roman" w:cs="Times New Roman"/>
          <w:sz w:val="22"/>
          <w:szCs w:val="22"/>
        </w:rPr>
        <w:t xml:space="preserve"> και τη</w:t>
      </w:r>
      <w:r w:rsidRPr="008D1614">
        <w:rPr>
          <w:rFonts w:ascii="Times New Roman" w:hAnsi="Times New Roman" w:cs="Times New Roman"/>
          <w:spacing w:val="-1"/>
          <w:sz w:val="22"/>
          <w:szCs w:val="22"/>
        </w:rPr>
        <w:t xml:space="preserve"> </w:t>
      </w:r>
      <w:r w:rsidR="000427FC">
        <w:rPr>
          <w:rFonts w:ascii="Times New Roman" w:hAnsi="Times New Roman" w:cs="Times New Roman"/>
          <w:spacing w:val="-1"/>
          <w:sz w:val="22"/>
          <w:szCs w:val="22"/>
        </w:rPr>
        <w:t>δ</w:t>
      </w:r>
      <w:r w:rsidRPr="008D1614">
        <w:rPr>
          <w:rFonts w:ascii="Times New Roman" w:hAnsi="Times New Roman" w:cs="Times New Roman"/>
          <w:spacing w:val="-1"/>
          <w:sz w:val="22"/>
          <w:szCs w:val="22"/>
        </w:rPr>
        <w:t xml:space="preserve">-αµφεταµίνη </w:t>
      </w:r>
      <w:r w:rsidRPr="008D1614">
        <w:rPr>
          <w:rFonts w:ascii="Times New Roman" w:hAnsi="Times New Roman" w:cs="Times New Roman"/>
          <w:sz w:val="22"/>
          <w:szCs w:val="22"/>
        </w:rPr>
        <w:t xml:space="preserve">πιο ψηλά, σε σχέση µε το εικονικό φάρµακο, µε βάση την επιθυµία να πάρουν το </w:t>
      </w:r>
      <w:r w:rsidRPr="008D1614">
        <w:rPr>
          <w:rFonts w:ascii="Times New Roman" w:hAnsi="Times New Roman" w:cs="Times New Roman"/>
          <w:spacing w:val="-1"/>
          <w:sz w:val="22"/>
          <w:szCs w:val="22"/>
        </w:rPr>
        <w:t xml:space="preserve">φάρµακο, την προκαλούµενη ευφορία και την πιθανότητα κατάχρησης. Η σερτραλίνη δεν προκάλεσε </w:t>
      </w:r>
      <w:r w:rsidRPr="008D1614">
        <w:rPr>
          <w:rFonts w:ascii="Times New Roman" w:hAnsi="Times New Roman" w:cs="Times New Roman"/>
          <w:sz w:val="22"/>
          <w:szCs w:val="22"/>
        </w:rPr>
        <w:t xml:space="preserve">ούτε τη διέγερση και το άγχος, που συσχετίζονται µε τη χορήγηση της </w:t>
      </w:r>
      <w:r w:rsidR="000427FC">
        <w:rPr>
          <w:rFonts w:ascii="Times New Roman" w:hAnsi="Times New Roman" w:cs="Times New Roman"/>
          <w:sz w:val="22"/>
          <w:szCs w:val="22"/>
        </w:rPr>
        <w:t>δ</w:t>
      </w:r>
      <w:r w:rsidRPr="008D1614">
        <w:rPr>
          <w:rFonts w:ascii="Times New Roman" w:hAnsi="Times New Roman" w:cs="Times New Roman"/>
          <w:sz w:val="22"/>
          <w:szCs w:val="22"/>
        </w:rPr>
        <w:t xml:space="preserve">-αµφεταµίνης, ούτε την καταστολή και µείωση της ψυχοκινητικής λειτουργίας, που συσχετίζονται µε την αλπραζολάµη. Η σερτραλίνη δε λειτουργεί ως θετικό ερέθισµα (ανταµοιβή) στους πιθήκους rhesus, που ήταν εκπαιδευµένοι να χορηγούν στον εαυτό τους κοκαΐνη ούτε υποκαθιστά ως διακριτό διεγερτικό ερέθισµα, για τους πιθήκους rhesus, τη </w:t>
      </w:r>
      <w:r w:rsidR="00C263EC">
        <w:rPr>
          <w:rFonts w:ascii="Times New Roman" w:hAnsi="Times New Roman" w:cs="Times New Roman"/>
          <w:sz w:val="22"/>
          <w:szCs w:val="22"/>
        </w:rPr>
        <w:t>δ</w:t>
      </w:r>
      <w:r w:rsidRPr="008D1614">
        <w:rPr>
          <w:rFonts w:ascii="Times New Roman" w:hAnsi="Times New Roman" w:cs="Times New Roman"/>
          <w:sz w:val="22"/>
          <w:szCs w:val="22"/>
        </w:rPr>
        <w:t>-αµφεταµίνη ή την πεντοβαρβιτάλη.</w:t>
      </w:r>
    </w:p>
    <w:p w:rsidR="006C4F86" w:rsidRPr="008D1614" w:rsidRDefault="006C4F86" w:rsidP="00BC077C">
      <w:pPr>
        <w:jc w:val="both"/>
        <w:rPr>
          <w:rFonts w:ascii="Times New Roman" w:hAnsi="Times New Roman" w:cs="Times New Roman"/>
          <w:i/>
          <w:iCs/>
          <w:sz w:val="22"/>
          <w:szCs w:val="22"/>
          <w:u w:val="single"/>
        </w:rPr>
      </w:pPr>
    </w:p>
    <w:p w:rsidR="00E273C6" w:rsidRPr="008D1614" w:rsidRDefault="00C62A3D" w:rsidP="00BC077C">
      <w:pPr>
        <w:jc w:val="both"/>
        <w:rPr>
          <w:rFonts w:ascii="Times New Roman" w:hAnsi="Times New Roman" w:cs="Times New Roman"/>
          <w:sz w:val="22"/>
          <w:szCs w:val="22"/>
        </w:rPr>
      </w:pPr>
      <w:r>
        <w:rPr>
          <w:rFonts w:ascii="Times New Roman" w:hAnsi="Times New Roman" w:cs="Times New Roman"/>
          <w:i/>
          <w:iCs/>
          <w:sz w:val="22"/>
          <w:szCs w:val="22"/>
          <w:u w:val="single"/>
        </w:rPr>
        <w:t>Κλινική αποτελεσματικότητα και ασφάλεια</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z w:val="22"/>
          <w:szCs w:val="22"/>
        </w:rPr>
        <w:t xml:space="preserve">Μείζονα Καταθλιπτική </w:t>
      </w:r>
      <w:r w:rsidR="006C4F86" w:rsidRPr="008D1614">
        <w:rPr>
          <w:rFonts w:ascii="Times New Roman" w:hAnsi="Times New Roman" w:cs="Times New Roman"/>
          <w:i/>
          <w:iCs/>
          <w:sz w:val="22"/>
          <w:szCs w:val="22"/>
        </w:rPr>
        <w:t>Δ</w:t>
      </w:r>
      <w:r w:rsidRPr="008D1614">
        <w:rPr>
          <w:rFonts w:ascii="Times New Roman" w:hAnsi="Times New Roman" w:cs="Times New Roman"/>
          <w:i/>
          <w:iCs/>
          <w:sz w:val="22"/>
          <w:szCs w:val="22"/>
        </w:rPr>
        <w:t>ιαταραχή</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 xml:space="preserve">∆ιεξάχθηκε µία µελέτη, που περιελάµβανε εξωνοσοµειακούς ασθενείς µε κατάθλιψη, οι οποίοι παρουσίασαν ανταπόκριση στη σερτραλίνη, στο τέλος µίας αρχικής, ανοικτής φάσης θεραπείας 8 εβδοµάδων, µε σερτραλίνη 50-200 mg ηµερησίως. Αυτοί οι ασθενείς (n=295) τυχαιοποιήθηκαν σε συνέχιση για 44 εβδοµάδες σε διπλά-τυφλή σερτραλίνη 50-200 mg ηµερησίως ή εικονικό φάρµακο. Ένα στατιστικώς σηµαντικό χαµηλότερο ποσοστό υποτροπής παρατηρήθηκε στους ασθενείς που </w:t>
      </w:r>
      <w:r w:rsidRPr="008D1614">
        <w:rPr>
          <w:rFonts w:ascii="Times New Roman" w:hAnsi="Times New Roman" w:cs="Times New Roman"/>
          <w:spacing w:val="-1"/>
          <w:sz w:val="22"/>
          <w:szCs w:val="22"/>
        </w:rPr>
        <w:t xml:space="preserve">έλαβαν σερτραλίνη σε σύγκριση µε αυτούς που έλαβαν εικονικό φάρµακο. Η µέση δόση για αυτούς </w:t>
      </w:r>
      <w:r w:rsidRPr="008D1614">
        <w:rPr>
          <w:rFonts w:ascii="Times New Roman" w:hAnsi="Times New Roman" w:cs="Times New Roman"/>
          <w:sz w:val="22"/>
          <w:szCs w:val="22"/>
        </w:rPr>
        <w:t>που ολοκλήρωσαν την µελέτη ήταν 70 mg ηµερησίως. Το ποσοστό (%) αυτών που εµφάνισαν ανταπόκριση (που ορίζονται ως αυτοί οι ασθενείς οι οποίοι δεν υποτροπίασαν) για τα σκέλη της σερτραλίνης και του εικονικού φαρµάκου ήταν 83,4% και 60,8% αντίστοιχα.</w:t>
      </w:r>
    </w:p>
    <w:p w:rsidR="006C4F86" w:rsidRPr="008D1614" w:rsidRDefault="006C4F86" w:rsidP="00BC077C">
      <w:pPr>
        <w:jc w:val="both"/>
        <w:rPr>
          <w:rFonts w:ascii="Times New Roman" w:hAnsi="Times New Roman" w:cs="Times New Roman"/>
          <w:i/>
          <w:iCs/>
          <w:sz w:val="22"/>
          <w:szCs w:val="22"/>
        </w:rPr>
      </w:pPr>
    </w:p>
    <w:p w:rsidR="00E273C6" w:rsidRPr="008D1614" w:rsidRDefault="006C4F86" w:rsidP="00BC077C">
      <w:pPr>
        <w:jc w:val="both"/>
        <w:rPr>
          <w:rFonts w:ascii="Times New Roman" w:hAnsi="Times New Roman" w:cs="Times New Roman"/>
          <w:sz w:val="22"/>
          <w:szCs w:val="22"/>
        </w:rPr>
      </w:pPr>
      <w:r w:rsidRPr="008D1614">
        <w:rPr>
          <w:rFonts w:ascii="Times New Roman" w:hAnsi="Times New Roman" w:cs="Times New Roman"/>
          <w:i/>
          <w:iCs/>
          <w:sz w:val="22"/>
          <w:szCs w:val="22"/>
        </w:rPr>
        <w:t>Δ</w:t>
      </w:r>
      <w:r w:rsidR="00E273C6" w:rsidRPr="008D1614">
        <w:rPr>
          <w:rFonts w:ascii="Times New Roman" w:hAnsi="Times New Roman" w:cs="Times New Roman"/>
          <w:i/>
          <w:iCs/>
          <w:sz w:val="22"/>
          <w:szCs w:val="22"/>
        </w:rPr>
        <w:t>ιαταραχή Μετατραυµατικού Άγχους</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 xml:space="preserve">Συνδυασµένα δεδοµένα από τις 3 µελέτες στη ∆ιαταραχή Μετατραυµατικού Άγχους, στο γενικό </w:t>
      </w:r>
      <w:r w:rsidRPr="008D1614">
        <w:rPr>
          <w:rFonts w:ascii="Times New Roman" w:hAnsi="Times New Roman" w:cs="Times New Roman"/>
          <w:spacing w:val="-1"/>
          <w:sz w:val="22"/>
          <w:szCs w:val="22"/>
        </w:rPr>
        <w:t xml:space="preserve">πληθυσµό, έδειξαν χαµηλότερο βαθµό ανταπόκρισης στους άνδρες σε σύγκριση µε τις γυναίκες. Στις δύο θετικές µελέτες γενικού πληθυσµού, οι βαθµοί ανταπόκρισης των ανδρών και των γυναικών που </w:t>
      </w:r>
      <w:r w:rsidRPr="008D1614">
        <w:rPr>
          <w:rFonts w:ascii="Times New Roman" w:hAnsi="Times New Roman" w:cs="Times New Roman"/>
          <w:sz w:val="22"/>
          <w:szCs w:val="22"/>
        </w:rPr>
        <w:t xml:space="preserve">λάµβαναν σερτραλίνη έναντι του εικονικού φαρµάκου ήταν παρόµοιοι (γυναίκες: 57,2% έναντι 34,5%, άνδρες: 53,9% </w:t>
      </w:r>
      <w:r w:rsidR="00B04CEC">
        <w:rPr>
          <w:rFonts w:ascii="Times New Roman" w:hAnsi="Times New Roman" w:cs="Times New Roman"/>
          <w:sz w:val="22"/>
          <w:szCs w:val="22"/>
        </w:rPr>
        <w:t>έναντι</w:t>
      </w:r>
      <w:r w:rsidR="00B04CEC" w:rsidRPr="008D1614">
        <w:rPr>
          <w:rFonts w:ascii="Times New Roman" w:hAnsi="Times New Roman" w:cs="Times New Roman"/>
          <w:sz w:val="22"/>
          <w:szCs w:val="22"/>
        </w:rPr>
        <w:t xml:space="preserve"> </w:t>
      </w:r>
      <w:r w:rsidRPr="008D1614">
        <w:rPr>
          <w:rFonts w:ascii="Times New Roman" w:hAnsi="Times New Roman" w:cs="Times New Roman"/>
          <w:sz w:val="22"/>
          <w:szCs w:val="22"/>
        </w:rPr>
        <w:t>38,2%). Ο αριθµός των ανδρών και των γυναικών ασθενών στο συνολικό γενικό πληθυσµό ήταν 184 και 430 αντίστοιχα και, ως εκ τούτου, τα αποτελέσµατα στις γυναίκες είναι πιο ισχυρά και οι άνδρες συσχετίσθηκαν µε άλλες µεταβλητές κατά την έναρξη (περισσότερη</w:t>
      </w:r>
      <w:r w:rsidR="00E836DE" w:rsidRPr="00E836DE">
        <w:rPr>
          <w:rFonts w:ascii="Times New Roman" w:hAnsi="Times New Roman" w:cs="Times New Roman"/>
          <w:sz w:val="22"/>
          <w:szCs w:val="22"/>
        </w:rPr>
        <w:t xml:space="preserve"> </w:t>
      </w:r>
      <w:r w:rsidRPr="008D1614">
        <w:rPr>
          <w:rFonts w:ascii="Times New Roman" w:hAnsi="Times New Roman" w:cs="Times New Roman"/>
          <w:spacing w:val="-1"/>
          <w:sz w:val="22"/>
          <w:szCs w:val="22"/>
        </w:rPr>
        <w:t>κατάχρηση ουσιών, µεγαλύτερη διάρκεια, αιτία του τραύµατος, κτλ), που συσχετίζονται µε µείωση του αποτελέσµατος.</w:t>
      </w:r>
    </w:p>
    <w:p w:rsidR="006C4F86" w:rsidRPr="008D1614" w:rsidRDefault="006C4F86" w:rsidP="00BC077C">
      <w:pPr>
        <w:jc w:val="both"/>
        <w:rPr>
          <w:rFonts w:ascii="Times New Roman" w:hAnsi="Times New Roman" w:cs="Times New Roman"/>
          <w:i/>
          <w:iCs/>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z w:val="22"/>
          <w:szCs w:val="22"/>
        </w:rPr>
        <w:t>Παιδιατρική Ιδεοψυχαναγκαστική διαταραχή</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 xml:space="preserve">Η ασφάλεια και η αποτελεσµατικότητα της σερτραλίνης (50-200 mg/ηµέρα) εξετάσθηκε στη θεραπεία µη καταθλιπτικών παιδιών (6-12 ετών) και εφήβων (13-17 ετών) εξωτερικών ασθενών µε ιδεοψυχαναγκαστική διαταραχή. </w:t>
      </w:r>
      <w:r w:rsidR="00B04CEC">
        <w:rPr>
          <w:rFonts w:ascii="Times New Roman" w:hAnsi="Times New Roman" w:cs="Times New Roman"/>
          <w:sz w:val="22"/>
          <w:szCs w:val="22"/>
        </w:rPr>
        <w:t>Έπειτα</w:t>
      </w:r>
      <w:r w:rsidR="00B04CEC" w:rsidRPr="008D1614">
        <w:rPr>
          <w:rFonts w:ascii="Times New Roman" w:hAnsi="Times New Roman" w:cs="Times New Roman"/>
          <w:sz w:val="22"/>
          <w:szCs w:val="22"/>
        </w:rPr>
        <w:t xml:space="preserve"> </w:t>
      </w:r>
      <w:r w:rsidRPr="008D1614">
        <w:rPr>
          <w:rFonts w:ascii="Times New Roman" w:hAnsi="Times New Roman" w:cs="Times New Roman"/>
          <w:sz w:val="22"/>
          <w:szCs w:val="22"/>
        </w:rPr>
        <w:t xml:space="preserve">από µία εβδοµάδα εισαγωγής, µονά-τυφλής µε εικονικό </w:t>
      </w:r>
      <w:r w:rsidRPr="008D1614">
        <w:rPr>
          <w:rFonts w:ascii="Times New Roman" w:hAnsi="Times New Roman" w:cs="Times New Roman"/>
          <w:spacing w:val="-1"/>
          <w:sz w:val="22"/>
          <w:szCs w:val="22"/>
        </w:rPr>
        <w:lastRenderedPageBreak/>
        <w:t xml:space="preserve">φάρµακο, οι ασθενείς τυχαιοποιήθηκαν σε θεραπεία δώδεκα εβδοµάδων ευέλικτης δοσολογίας είτε µε </w:t>
      </w:r>
      <w:r w:rsidRPr="008D1614">
        <w:rPr>
          <w:rFonts w:ascii="Times New Roman" w:hAnsi="Times New Roman" w:cs="Times New Roman"/>
          <w:sz w:val="22"/>
          <w:szCs w:val="22"/>
        </w:rPr>
        <w:t xml:space="preserve">σερτραλίνη είτε µε εικονικό φάρµακο. Παιδιά (ηλικίας 6-12 ετών) ξεκίνησαν αρχικά µε δόση 25 mg. </w:t>
      </w:r>
      <w:r w:rsidRPr="008D1614">
        <w:rPr>
          <w:rFonts w:ascii="Times New Roman" w:hAnsi="Times New Roman" w:cs="Times New Roman"/>
          <w:spacing w:val="-1"/>
          <w:sz w:val="22"/>
          <w:szCs w:val="22"/>
        </w:rPr>
        <w:t xml:space="preserve">Οι ασθενείς που τυχαιοποιήθηκαν στη σερτραλίνη έδειξαν σηµαντικά µεγαλύτερη ανταπόκριση από </w:t>
      </w:r>
      <w:r w:rsidRPr="008D1614">
        <w:rPr>
          <w:rFonts w:ascii="Times New Roman" w:hAnsi="Times New Roman" w:cs="Times New Roman"/>
          <w:sz w:val="22"/>
          <w:szCs w:val="22"/>
        </w:rPr>
        <w:t xml:space="preserve">αυτούς που τυχαιοποιήθηκαν στο εικονικό φάρµακο στις κλίµακες Children's Yale-Brown Obsessive </w:t>
      </w:r>
      <w:r w:rsidR="006C4F86" w:rsidRPr="008D1614">
        <w:rPr>
          <w:rFonts w:ascii="Times New Roman" w:hAnsi="Times New Roman" w:cs="Times New Roman"/>
          <w:spacing w:val="-3"/>
          <w:sz w:val="22"/>
          <w:szCs w:val="22"/>
          <w:lang w:val="en-US"/>
        </w:rPr>
        <w:t>Compulsive</w:t>
      </w:r>
      <w:r w:rsidR="006C4F86" w:rsidRPr="008D1614">
        <w:rPr>
          <w:rFonts w:ascii="Times New Roman" w:hAnsi="Times New Roman" w:cs="Times New Roman"/>
          <w:spacing w:val="-3"/>
          <w:sz w:val="22"/>
          <w:szCs w:val="22"/>
        </w:rPr>
        <w:t xml:space="preserve"> </w:t>
      </w:r>
      <w:r w:rsidR="006C4F86" w:rsidRPr="008D1614">
        <w:rPr>
          <w:rFonts w:ascii="Times New Roman" w:hAnsi="Times New Roman" w:cs="Times New Roman"/>
          <w:spacing w:val="-3"/>
          <w:sz w:val="22"/>
          <w:szCs w:val="22"/>
          <w:lang w:val="en-US"/>
        </w:rPr>
        <w:t>Scale</w:t>
      </w:r>
      <w:r w:rsidR="006C4F86" w:rsidRPr="008D1614">
        <w:rPr>
          <w:rFonts w:ascii="Times New Roman" w:hAnsi="Times New Roman" w:cs="Times New Roman"/>
          <w:spacing w:val="-3"/>
          <w:sz w:val="22"/>
          <w:szCs w:val="22"/>
        </w:rPr>
        <w:t xml:space="preserve"> </w:t>
      </w:r>
      <w:r w:rsidR="006C4F86" w:rsidRPr="008D1614">
        <w:rPr>
          <w:rFonts w:ascii="Times New Roman" w:hAnsi="Times New Roman" w:cs="Times New Roman"/>
          <w:spacing w:val="-3"/>
          <w:sz w:val="22"/>
          <w:szCs w:val="22"/>
          <w:lang w:val="en-US"/>
        </w:rPr>
        <w:t>C</w:t>
      </w:r>
      <w:r w:rsidR="006C4F86" w:rsidRPr="008D1614">
        <w:rPr>
          <w:rFonts w:ascii="Times New Roman" w:hAnsi="Times New Roman" w:cs="Times New Roman"/>
          <w:spacing w:val="-3"/>
          <w:sz w:val="22"/>
          <w:szCs w:val="22"/>
        </w:rPr>
        <w:t>Υ-ΒΟ</w:t>
      </w:r>
      <w:r w:rsidR="006C4F86" w:rsidRPr="008D1614">
        <w:rPr>
          <w:rFonts w:ascii="Times New Roman" w:hAnsi="Times New Roman" w:cs="Times New Roman"/>
          <w:spacing w:val="-3"/>
          <w:sz w:val="22"/>
          <w:szCs w:val="22"/>
          <w:lang w:val="en-US"/>
        </w:rPr>
        <w:t>CS</w:t>
      </w:r>
      <w:r w:rsidR="006C4F86" w:rsidRPr="008D1614">
        <w:rPr>
          <w:rFonts w:ascii="Times New Roman" w:hAnsi="Times New Roman" w:cs="Times New Roman"/>
          <w:spacing w:val="-3"/>
          <w:sz w:val="22"/>
          <w:szCs w:val="22"/>
        </w:rPr>
        <w:t xml:space="preserve"> (</w:t>
      </w:r>
      <w:r w:rsidR="006C4F86" w:rsidRPr="008D1614">
        <w:rPr>
          <w:rFonts w:ascii="Times New Roman" w:hAnsi="Times New Roman" w:cs="Times New Roman"/>
          <w:spacing w:val="-3"/>
          <w:sz w:val="22"/>
          <w:szCs w:val="22"/>
          <w:lang w:val="en-US"/>
        </w:rPr>
        <w:t>p</w:t>
      </w:r>
      <w:r w:rsidRPr="008D1614">
        <w:rPr>
          <w:rFonts w:ascii="Times New Roman" w:hAnsi="Times New Roman" w:cs="Times New Roman"/>
          <w:spacing w:val="-3"/>
          <w:sz w:val="22"/>
          <w:szCs w:val="22"/>
        </w:rPr>
        <w:t>=0,005), ΝΙ</w:t>
      </w:r>
      <w:r w:rsidR="006C4F86" w:rsidRPr="008D1614">
        <w:rPr>
          <w:rFonts w:ascii="Times New Roman" w:hAnsi="Times New Roman" w:cs="Times New Roman"/>
          <w:spacing w:val="-3"/>
          <w:sz w:val="22"/>
          <w:szCs w:val="22"/>
        </w:rPr>
        <w:t xml:space="preserve">ΜΗ </w:t>
      </w:r>
      <w:r w:rsidR="006C4F86" w:rsidRPr="008D1614">
        <w:rPr>
          <w:rFonts w:ascii="Times New Roman" w:hAnsi="Times New Roman" w:cs="Times New Roman"/>
          <w:spacing w:val="-3"/>
          <w:sz w:val="22"/>
          <w:szCs w:val="22"/>
          <w:lang w:val="en-US"/>
        </w:rPr>
        <w:t>Global</w:t>
      </w:r>
      <w:r w:rsidR="006C4F86" w:rsidRPr="008D1614">
        <w:rPr>
          <w:rFonts w:ascii="Times New Roman" w:hAnsi="Times New Roman" w:cs="Times New Roman"/>
          <w:spacing w:val="-3"/>
          <w:sz w:val="22"/>
          <w:szCs w:val="22"/>
        </w:rPr>
        <w:t xml:space="preserve"> </w:t>
      </w:r>
      <w:r w:rsidR="006C4F86" w:rsidRPr="008D1614">
        <w:rPr>
          <w:rFonts w:ascii="Times New Roman" w:hAnsi="Times New Roman" w:cs="Times New Roman"/>
          <w:sz w:val="22"/>
          <w:szCs w:val="22"/>
        </w:rPr>
        <w:t xml:space="preserve">Obsessive </w:t>
      </w:r>
      <w:r w:rsidR="006C4F86" w:rsidRPr="008D1614">
        <w:rPr>
          <w:rFonts w:ascii="Times New Roman" w:hAnsi="Times New Roman" w:cs="Times New Roman"/>
          <w:spacing w:val="-3"/>
          <w:sz w:val="22"/>
          <w:szCs w:val="22"/>
          <w:lang w:val="en-US"/>
        </w:rPr>
        <w:t>Compulsive</w:t>
      </w:r>
      <w:r w:rsidR="006C4F86" w:rsidRPr="008D1614">
        <w:rPr>
          <w:rFonts w:ascii="Times New Roman" w:hAnsi="Times New Roman" w:cs="Times New Roman"/>
          <w:spacing w:val="-3"/>
          <w:sz w:val="22"/>
          <w:szCs w:val="22"/>
        </w:rPr>
        <w:t xml:space="preserve"> </w:t>
      </w:r>
      <w:r w:rsidR="006C4F86" w:rsidRPr="008D1614">
        <w:rPr>
          <w:rFonts w:ascii="Times New Roman" w:hAnsi="Times New Roman" w:cs="Times New Roman"/>
          <w:spacing w:val="-3"/>
          <w:sz w:val="22"/>
          <w:szCs w:val="22"/>
          <w:lang w:val="en-US"/>
        </w:rPr>
        <w:t>Scale</w:t>
      </w:r>
      <w:r w:rsidR="006C4F86" w:rsidRPr="008D1614">
        <w:rPr>
          <w:rFonts w:ascii="Times New Roman" w:hAnsi="Times New Roman" w:cs="Times New Roman"/>
          <w:spacing w:val="-3"/>
          <w:sz w:val="22"/>
          <w:szCs w:val="22"/>
        </w:rPr>
        <w:t xml:space="preserve"> (</w:t>
      </w:r>
      <w:r w:rsidR="006C4F86" w:rsidRPr="008D1614">
        <w:rPr>
          <w:rFonts w:ascii="Times New Roman" w:hAnsi="Times New Roman" w:cs="Times New Roman"/>
          <w:spacing w:val="-3"/>
          <w:sz w:val="22"/>
          <w:szCs w:val="22"/>
          <w:lang w:val="en-US"/>
        </w:rPr>
        <w:t>p</w:t>
      </w:r>
      <w:r w:rsidRPr="008D1614">
        <w:rPr>
          <w:rFonts w:ascii="Times New Roman" w:hAnsi="Times New Roman" w:cs="Times New Roman"/>
          <w:spacing w:val="-3"/>
          <w:sz w:val="22"/>
          <w:szCs w:val="22"/>
        </w:rPr>
        <w:t xml:space="preserve">=0,019) και </w:t>
      </w:r>
      <w:r w:rsidR="006C4F86" w:rsidRPr="008D1614">
        <w:rPr>
          <w:rFonts w:ascii="Times New Roman" w:hAnsi="Times New Roman" w:cs="Times New Roman"/>
          <w:sz w:val="22"/>
          <w:szCs w:val="22"/>
          <w:lang w:val="en-US"/>
        </w:rPr>
        <w:t>CG</w:t>
      </w:r>
      <w:r w:rsidRPr="008D1614">
        <w:rPr>
          <w:rFonts w:ascii="Times New Roman" w:hAnsi="Times New Roman" w:cs="Times New Roman"/>
          <w:sz w:val="22"/>
          <w:szCs w:val="22"/>
        </w:rPr>
        <w:t>Ι Improvement (p=0,002). Επιπλέον, παρατηρήθηκε µία τάση προς µεγαλύτερη βελτίωση στην οµάδα της σερτραλίνης έναντι της οµάδας του εικονικού φα</w:t>
      </w:r>
      <w:r w:rsidR="006C4F86" w:rsidRPr="008D1614">
        <w:rPr>
          <w:rFonts w:ascii="Times New Roman" w:hAnsi="Times New Roman" w:cs="Times New Roman"/>
          <w:sz w:val="22"/>
          <w:szCs w:val="22"/>
        </w:rPr>
        <w:t xml:space="preserve">ρµάκου στην κλίµακα CGI </w:t>
      </w:r>
      <w:r w:rsidR="006C4F86" w:rsidRPr="008D1614">
        <w:rPr>
          <w:rFonts w:ascii="Times New Roman" w:hAnsi="Times New Roman" w:cs="Times New Roman"/>
          <w:sz w:val="22"/>
          <w:szCs w:val="22"/>
          <w:lang w:val="en-US"/>
        </w:rPr>
        <w:t>Severity</w:t>
      </w:r>
      <w:r w:rsidRPr="008D1614">
        <w:rPr>
          <w:rFonts w:ascii="Times New Roman" w:hAnsi="Times New Roman" w:cs="Times New Roman"/>
          <w:sz w:val="22"/>
          <w:szCs w:val="22"/>
        </w:rPr>
        <w:t xml:space="preserve"> </w:t>
      </w:r>
      <w:r w:rsidRPr="008D1614">
        <w:rPr>
          <w:rFonts w:ascii="Times New Roman" w:hAnsi="Times New Roman" w:cs="Times New Roman"/>
          <w:spacing w:val="-1"/>
          <w:sz w:val="22"/>
          <w:szCs w:val="22"/>
        </w:rPr>
        <w:t xml:space="preserve">(p=0,089). Για την κλίµακα CY-BOCs η µέση τιµή έναρξης και η µεταβολή από τα αποτελέσµατα της </w:t>
      </w:r>
      <w:r w:rsidRPr="008D1614">
        <w:rPr>
          <w:rFonts w:ascii="Times New Roman" w:hAnsi="Times New Roman" w:cs="Times New Roman"/>
          <w:sz w:val="22"/>
          <w:szCs w:val="22"/>
        </w:rPr>
        <w:t xml:space="preserve">έναρξης, για την οµάδα του εικονικού φαρµάκου, ήταν 22,25 ± 6,15 και -3,4 ± 0,82 αντίστοιχα, ενώ για την οµάδα της σερτραλίνης η µέση τιµή έναρξης και η µεταβολή από τα αποτελέσµατα της </w:t>
      </w:r>
      <w:r w:rsidRPr="008D1614">
        <w:rPr>
          <w:rFonts w:ascii="Times New Roman" w:hAnsi="Times New Roman" w:cs="Times New Roman"/>
          <w:spacing w:val="1"/>
          <w:sz w:val="22"/>
          <w:szCs w:val="22"/>
        </w:rPr>
        <w:t xml:space="preserve">έναρξης ήταν 23,36 ± 4,56 και -6,8 ± 0,87 αντίστοιχα. Σε µία post-hoc ανάλυση, αυτοί που </w:t>
      </w:r>
      <w:r w:rsidRPr="008D1614">
        <w:rPr>
          <w:rFonts w:ascii="Times New Roman" w:hAnsi="Times New Roman" w:cs="Times New Roman"/>
          <w:spacing w:val="-1"/>
          <w:sz w:val="22"/>
          <w:szCs w:val="22"/>
        </w:rPr>
        <w:t xml:space="preserve">εµφάνισαν ανταπόκριση, που ορίζονται ως οι ασθενείς µε 25% ή µεγαλύτερη µείωση στην CY-BOCs (το πρωτεύον µέτρο αποτελεσµατικότητας) από την έναρξη µέχρι το τελικό σηµείο της µελέτης, ήταν </w:t>
      </w:r>
      <w:r w:rsidRPr="008D1614">
        <w:rPr>
          <w:rFonts w:ascii="Times New Roman" w:hAnsi="Times New Roman" w:cs="Times New Roman"/>
          <w:sz w:val="22"/>
          <w:szCs w:val="22"/>
        </w:rPr>
        <w:t xml:space="preserve">53% των ασθενών υπό θεραπεία µε σερτραλίνη σε σύγκριση µε 37% των ασθενών </w:t>
      </w:r>
      <w:r w:rsidR="00B04CEC">
        <w:rPr>
          <w:rFonts w:ascii="Times New Roman" w:hAnsi="Times New Roman" w:cs="Times New Roman"/>
          <w:sz w:val="22"/>
          <w:szCs w:val="22"/>
        </w:rPr>
        <w:t>που έλαβαν</w:t>
      </w:r>
      <w:r w:rsidRPr="008D1614">
        <w:rPr>
          <w:rFonts w:ascii="Times New Roman" w:hAnsi="Times New Roman" w:cs="Times New Roman"/>
          <w:sz w:val="22"/>
          <w:szCs w:val="22"/>
        </w:rPr>
        <w:t xml:space="preserve"> </w:t>
      </w:r>
      <w:r w:rsidRPr="008D1614">
        <w:rPr>
          <w:rFonts w:ascii="Times New Roman" w:hAnsi="Times New Roman" w:cs="Times New Roman"/>
          <w:spacing w:val="-1"/>
          <w:sz w:val="22"/>
          <w:szCs w:val="22"/>
        </w:rPr>
        <w:t>εικονικό φάρµακο (p=0,03).</w:t>
      </w:r>
    </w:p>
    <w:p w:rsidR="006C4F86" w:rsidRPr="008D1614" w:rsidRDefault="006C4F86" w:rsidP="00BC077C">
      <w:pPr>
        <w:jc w:val="both"/>
        <w:rPr>
          <w:rFonts w:ascii="Times New Roman" w:hAnsi="Times New Roman" w:cs="Times New Roman"/>
          <w:spacing w:val="-1"/>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pacing w:val="-1"/>
          <w:sz w:val="22"/>
          <w:szCs w:val="22"/>
        </w:rPr>
        <w:t>∆εν υπάρχουν µακροχρόνια δεδοµένα ασφ</w:t>
      </w:r>
      <w:r w:rsidR="00B04CEC">
        <w:rPr>
          <w:rFonts w:ascii="Times New Roman" w:hAnsi="Times New Roman" w:cs="Times New Roman"/>
          <w:spacing w:val="-1"/>
          <w:sz w:val="22"/>
          <w:szCs w:val="22"/>
        </w:rPr>
        <w:t>α</w:t>
      </w:r>
      <w:r w:rsidRPr="008D1614">
        <w:rPr>
          <w:rFonts w:ascii="Times New Roman" w:hAnsi="Times New Roman" w:cs="Times New Roman"/>
          <w:spacing w:val="-1"/>
          <w:sz w:val="22"/>
          <w:szCs w:val="22"/>
        </w:rPr>
        <w:t>λε</w:t>
      </w:r>
      <w:r w:rsidR="00B04CEC">
        <w:rPr>
          <w:rFonts w:ascii="Times New Roman" w:hAnsi="Times New Roman" w:cs="Times New Roman"/>
          <w:spacing w:val="-1"/>
          <w:sz w:val="22"/>
          <w:szCs w:val="22"/>
        </w:rPr>
        <w:t>ί</w:t>
      </w:r>
      <w:r w:rsidRPr="008D1614">
        <w:rPr>
          <w:rFonts w:ascii="Times New Roman" w:hAnsi="Times New Roman" w:cs="Times New Roman"/>
          <w:spacing w:val="-1"/>
          <w:sz w:val="22"/>
          <w:szCs w:val="22"/>
        </w:rPr>
        <w:t xml:space="preserve">ας και αποτελεσµατικότητας για αυτόν τον παιδιατρικό </w:t>
      </w:r>
      <w:r w:rsidRPr="008D1614">
        <w:rPr>
          <w:rFonts w:ascii="Times New Roman" w:hAnsi="Times New Roman" w:cs="Times New Roman"/>
          <w:spacing w:val="-2"/>
          <w:sz w:val="22"/>
          <w:szCs w:val="22"/>
        </w:rPr>
        <w:t>πληθυσµό.</w:t>
      </w:r>
    </w:p>
    <w:p w:rsidR="00AB0F16" w:rsidRPr="008D1614" w:rsidRDefault="00AB0F16" w:rsidP="00BC077C">
      <w:pPr>
        <w:jc w:val="both"/>
        <w:rPr>
          <w:rFonts w:ascii="Times New Roman" w:hAnsi="Times New Roman" w:cs="Times New Roman"/>
          <w:spacing w:val="-1"/>
          <w:sz w:val="22"/>
          <w:szCs w:val="22"/>
        </w:rPr>
      </w:pPr>
    </w:p>
    <w:p w:rsidR="00AB0F16" w:rsidRPr="008D1614" w:rsidRDefault="00E273C6" w:rsidP="00BC077C">
      <w:pPr>
        <w:jc w:val="both"/>
        <w:rPr>
          <w:rFonts w:ascii="Times New Roman" w:hAnsi="Times New Roman" w:cs="Times New Roman"/>
          <w:spacing w:val="-1"/>
          <w:sz w:val="22"/>
          <w:szCs w:val="22"/>
        </w:rPr>
      </w:pPr>
      <w:r w:rsidRPr="008D1614">
        <w:rPr>
          <w:rFonts w:ascii="Times New Roman" w:hAnsi="Times New Roman" w:cs="Times New Roman"/>
          <w:spacing w:val="-1"/>
          <w:sz w:val="22"/>
          <w:szCs w:val="22"/>
        </w:rPr>
        <w:t xml:space="preserve">∆εν υπάρχουν διαθέσιµα δεδοµένα για παιδιά ηλικίας κάτω των 6 ετών. </w:t>
      </w:r>
    </w:p>
    <w:p w:rsidR="00AB0F16" w:rsidRPr="008D1614" w:rsidRDefault="00AB0F16" w:rsidP="00BC077C">
      <w:pPr>
        <w:jc w:val="both"/>
        <w:rPr>
          <w:rFonts w:ascii="Times New Roman" w:hAnsi="Times New Roman" w:cs="Times New Roman"/>
          <w:spacing w:val="-1"/>
          <w:sz w:val="22"/>
          <w:szCs w:val="22"/>
        </w:rPr>
      </w:pPr>
    </w:p>
    <w:p w:rsidR="00E273C6" w:rsidRPr="008D1614" w:rsidRDefault="00E273C6" w:rsidP="00BC077C">
      <w:pPr>
        <w:jc w:val="both"/>
        <w:rPr>
          <w:rFonts w:ascii="Times New Roman" w:hAnsi="Times New Roman" w:cs="Times New Roman"/>
          <w:b/>
          <w:sz w:val="22"/>
          <w:szCs w:val="22"/>
        </w:rPr>
      </w:pPr>
      <w:r w:rsidRPr="008D1614">
        <w:rPr>
          <w:rFonts w:ascii="Times New Roman" w:hAnsi="Times New Roman" w:cs="Times New Roman"/>
          <w:b/>
          <w:sz w:val="22"/>
          <w:szCs w:val="22"/>
        </w:rPr>
        <w:t>5.2        Φαρµακοκινητικές ιδιότητες</w:t>
      </w:r>
    </w:p>
    <w:p w:rsidR="00AB0F16" w:rsidRPr="008D1614" w:rsidRDefault="00AB0F16" w:rsidP="00BC077C">
      <w:pPr>
        <w:jc w:val="both"/>
        <w:rPr>
          <w:rFonts w:ascii="Times New Roman" w:hAnsi="Times New Roman" w:cs="Times New Roman"/>
          <w:i/>
          <w:iCs/>
          <w:spacing w:val="1"/>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pacing w:val="1"/>
          <w:sz w:val="22"/>
          <w:szCs w:val="22"/>
        </w:rPr>
        <w:t>Απορρόφηση</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 xml:space="preserve">Η σερτραλίνη παρουσιάζει δοσοεξαρτώµενη φαρµακοκινητική στο δοσολογικό φάσµα από 50 έως 200 mg. Στον άνθρωπο, </w:t>
      </w:r>
      <w:r w:rsidR="00135280">
        <w:rPr>
          <w:rFonts w:ascii="Times New Roman" w:hAnsi="Times New Roman" w:cs="Times New Roman"/>
          <w:sz w:val="22"/>
          <w:szCs w:val="22"/>
        </w:rPr>
        <w:t>έπειτα</w:t>
      </w:r>
      <w:r w:rsidR="00135280" w:rsidRPr="008D1614">
        <w:rPr>
          <w:rFonts w:ascii="Times New Roman" w:hAnsi="Times New Roman" w:cs="Times New Roman"/>
          <w:sz w:val="22"/>
          <w:szCs w:val="22"/>
        </w:rPr>
        <w:t xml:space="preserve"> </w:t>
      </w:r>
      <w:r w:rsidRPr="008D1614">
        <w:rPr>
          <w:rFonts w:ascii="Times New Roman" w:hAnsi="Times New Roman" w:cs="Times New Roman"/>
          <w:sz w:val="22"/>
          <w:szCs w:val="22"/>
        </w:rPr>
        <w:t xml:space="preserve">από εφάπαξ, ηµερήσια, από του στόµατος δόση, από 50 έως 200 mg </w:t>
      </w:r>
      <w:r w:rsidRPr="008D1614">
        <w:rPr>
          <w:rFonts w:ascii="Times New Roman" w:hAnsi="Times New Roman" w:cs="Times New Roman"/>
          <w:spacing w:val="-1"/>
          <w:sz w:val="22"/>
          <w:szCs w:val="22"/>
        </w:rPr>
        <w:t xml:space="preserve">για 14 ηµέρες, οι µέγιστες συγκεντρώσεις της σερτραλίνης στο πλάσµα παρατηρούνται περίπου στις </w:t>
      </w:r>
      <w:r w:rsidRPr="008D1614">
        <w:rPr>
          <w:rFonts w:ascii="Times New Roman" w:hAnsi="Times New Roman" w:cs="Times New Roman"/>
          <w:sz w:val="22"/>
          <w:szCs w:val="22"/>
        </w:rPr>
        <w:t>4,5 έως 8,4 ώρες µετά την ηµερήσια χορήγηση του φαρµάκου. Η τροφή δε µεταβάλλει σηµαντικά τη βιοδιαθεσιµότητα των δισκίων σερτραλίνης.</w:t>
      </w:r>
    </w:p>
    <w:p w:rsidR="00AB0F16" w:rsidRPr="008D1614" w:rsidRDefault="00AB0F16" w:rsidP="00BC077C">
      <w:pPr>
        <w:jc w:val="both"/>
        <w:rPr>
          <w:rFonts w:ascii="Times New Roman" w:hAnsi="Times New Roman" w:cs="Times New Roman"/>
          <w:spacing w:val="-1"/>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pacing w:val="-2"/>
          <w:sz w:val="22"/>
          <w:szCs w:val="22"/>
        </w:rPr>
        <w:t>Κατανοµή</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Κατά προσέγγιση 98% του φαρµάκου που κυκλοφορεί στο αίµα είναι συνδεδεµένο µε τις πρωτεΐνες</w:t>
      </w:r>
      <w:r w:rsidR="00711EF8">
        <w:rPr>
          <w:rFonts w:ascii="Times New Roman" w:hAnsi="Times New Roman" w:cs="Times New Roman"/>
          <w:sz w:val="22"/>
          <w:szCs w:val="22"/>
        </w:rPr>
        <w:t xml:space="preserve"> </w:t>
      </w:r>
      <w:r w:rsidRPr="008D1614">
        <w:rPr>
          <w:rFonts w:ascii="Times New Roman" w:hAnsi="Times New Roman" w:cs="Times New Roman"/>
          <w:spacing w:val="-1"/>
          <w:sz w:val="22"/>
          <w:szCs w:val="22"/>
        </w:rPr>
        <w:t>του πλάσµατος.</w:t>
      </w:r>
    </w:p>
    <w:p w:rsidR="004A19AD" w:rsidRPr="008D1614" w:rsidRDefault="004A19AD" w:rsidP="00BC077C">
      <w:pPr>
        <w:jc w:val="both"/>
        <w:rPr>
          <w:rFonts w:ascii="Times New Roman" w:hAnsi="Times New Roman" w:cs="Times New Roman"/>
          <w:i/>
          <w:iCs/>
          <w:spacing w:val="-1"/>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pacing w:val="-1"/>
          <w:sz w:val="22"/>
          <w:szCs w:val="22"/>
        </w:rPr>
        <w:t>Βιοµετα</w:t>
      </w:r>
      <w:r w:rsidR="00135280">
        <w:rPr>
          <w:rFonts w:ascii="Times New Roman" w:hAnsi="Times New Roman" w:cs="Times New Roman"/>
          <w:i/>
          <w:iCs/>
          <w:spacing w:val="-1"/>
          <w:sz w:val="22"/>
          <w:szCs w:val="22"/>
        </w:rPr>
        <w:t>σχηματισμός</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Η σερτραλίνη µεταβολίζεται σε µεγάλο βαθµό κατά την πρώτη δίοδό της από το ήπαρ.</w:t>
      </w:r>
    </w:p>
    <w:p w:rsidR="00AB0F16" w:rsidRPr="008D1614" w:rsidRDefault="00AB0F16" w:rsidP="00BC077C">
      <w:pPr>
        <w:jc w:val="both"/>
        <w:rPr>
          <w:rFonts w:ascii="Times New Roman" w:hAnsi="Times New Roman" w:cs="Times New Roman"/>
          <w:i/>
          <w:iCs/>
          <w:spacing w:val="-1"/>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pacing w:val="-1"/>
          <w:sz w:val="22"/>
          <w:szCs w:val="22"/>
        </w:rPr>
        <w:t>Αποµάκρυνση</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 xml:space="preserve">Ο µέσος χρόνος ηµιζωής της σερτραλίνης στο πλάσµα είναι κατά προσέγγιση 26 ώρες (κλίµακα 22-36 ώρες). Σε συµφωνία µε τον τελικό χρόνο της ηµιζωής της αποµάκρυνσης, παρατηρείται ένας αθροιστικός διπλασιασµός της συγκέντρωσης του φαρµάκου µέχρι την επίτευξη σταθεροποιηµένης κατάστασης, η οποία επιτυγχάνεται </w:t>
      </w:r>
      <w:r w:rsidR="003D3E5A">
        <w:rPr>
          <w:rFonts w:ascii="Times New Roman" w:hAnsi="Times New Roman" w:cs="Times New Roman"/>
          <w:sz w:val="22"/>
          <w:szCs w:val="22"/>
        </w:rPr>
        <w:t>έπειτα</w:t>
      </w:r>
      <w:r w:rsidR="003D3E5A" w:rsidRPr="008D1614">
        <w:rPr>
          <w:rFonts w:ascii="Times New Roman" w:hAnsi="Times New Roman" w:cs="Times New Roman"/>
          <w:sz w:val="22"/>
          <w:szCs w:val="22"/>
        </w:rPr>
        <w:t xml:space="preserve"> </w:t>
      </w:r>
      <w:r w:rsidRPr="008D1614">
        <w:rPr>
          <w:rFonts w:ascii="Times New Roman" w:hAnsi="Times New Roman" w:cs="Times New Roman"/>
          <w:sz w:val="22"/>
          <w:szCs w:val="22"/>
        </w:rPr>
        <w:t xml:space="preserve">από 1 εβδοµάδα λήψης της εφάπαξ ηµερήσιας δόσης. Ο </w:t>
      </w:r>
      <w:r w:rsidRPr="008D1614">
        <w:rPr>
          <w:rFonts w:ascii="Times New Roman" w:hAnsi="Times New Roman" w:cs="Times New Roman"/>
          <w:spacing w:val="-1"/>
          <w:sz w:val="22"/>
          <w:szCs w:val="22"/>
        </w:rPr>
        <w:t xml:space="preserve">χρόνος ηµιζωής </w:t>
      </w:r>
      <w:r w:rsidR="00C6584E">
        <w:rPr>
          <w:rFonts w:ascii="Times New Roman" w:hAnsi="Times New Roman" w:cs="Times New Roman"/>
          <w:spacing w:val="-1"/>
          <w:sz w:val="22"/>
          <w:szCs w:val="22"/>
        </w:rPr>
        <w:t>της Ν-δεσμεθυλοσερτραλίνης</w:t>
      </w:r>
      <w:r w:rsidRPr="008D1614">
        <w:rPr>
          <w:rFonts w:ascii="Times New Roman" w:hAnsi="Times New Roman" w:cs="Times New Roman"/>
          <w:spacing w:val="-1"/>
          <w:sz w:val="22"/>
          <w:szCs w:val="22"/>
        </w:rPr>
        <w:t xml:space="preserve"> κυµαίνεται µεταξύ 62 και 104 ωρών. Η σερτραλίνη και </w:t>
      </w:r>
      <w:r w:rsidR="00C6584E">
        <w:rPr>
          <w:rFonts w:ascii="Times New Roman" w:hAnsi="Times New Roman" w:cs="Times New Roman"/>
          <w:sz w:val="22"/>
          <w:szCs w:val="22"/>
        </w:rPr>
        <w:t xml:space="preserve">η </w:t>
      </w:r>
      <w:r w:rsidR="00C6584E">
        <w:rPr>
          <w:rFonts w:ascii="Times New Roman" w:hAnsi="Times New Roman" w:cs="Times New Roman"/>
          <w:spacing w:val="-1"/>
          <w:sz w:val="22"/>
          <w:szCs w:val="22"/>
        </w:rPr>
        <w:t>Ν-δεσμεθυλοσερτραλίνη</w:t>
      </w:r>
      <w:r w:rsidRPr="008D1614">
        <w:rPr>
          <w:rFonts w:ascii="Times New Roman" w:hAnsi="Times New Roman" w:cs="Times New Roman"/>
          <w:sz w:val="22"/>
          <w:szCs w:val="22"/>
        </w:rPr>
        <w:t xml:space="preserve"> µεταβολίζονται σε µεγάλο βαθµό στον άνθρωπο και οι µεταβολίτες που </w:t>
      </w:r>
      <w:r w:rsidRPr="008D1614">
        <w:rPr>
          <w:rFonts w:ascii="Times New Roman" w:hAnsi="Times New Roman" w:cs="Times New Roman"/>
          <w:spacing w:val="1"/>
          <w:sz w:val="22"/>
          <w:szCs w:val="22"/>
        </w:rPr>
        <w:t xml:space="preserve">προκύπτουν απεκκρίνονται στα κόπρανα και τα ούρα, σε ίσες ποσότητες. Μόνο µια µικρή </w:t>
      </w:r>
      <w:r w:rsidRPr="008D1614">
        <w:rPr>
          <w:rFonts w:ascii="Times New Roman" w:hAnsi="Times New Roman" w:cs="Times New Roman"/>
          <w:sz w:val="22"/>
          <w:szCs w:val="22"/>
        </w:rPr>
        <w:t>ποσότητα (&lt;0,2%) σερτραλίνης, υπό αναλλοίωτη µορφή, απεκκρίνεται στα ούρα.</w:t>
      </w:r>
    </w:p>
    <w:p w:rsidR="00AB0F16" w:rsidRPr="008D1614" w:rsidRDefault="00AB0F16" w:rsidP="00BC077C">
      <w:pPr>
        <w:jc w:val="both"/>
        <w:rPr>
          <w:rFonts w:ascii="Times New Roman" w:hAnsi="Times New Roman" w:cs="Times New Roman"/>
          <w:i/>
          <w:iCs/>
          <w:spacing w:val="-1"/>
          <w:sz w:val="22"/>
          <w:szCs w:val="22"/>
          <w:u w:val="single"/>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Cs/>
          <w:spacing w:val="-1"/>
          <w:sz w:val="22"/>
          <w:szCs w:val="22"/>
          <w:u w:val="single"/>
        </w:rPr>
        <w:t>Φαρµακοκινητική σε ειδικές οµάδες ασθενών</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z w:val="22"/>
          <w:szCs w:val="22"/>
        </w:rPr>
        <w:t xml:space="preserve">Παιδιατρικοί </w:t>
      </w:r>
      <w:r w:rsidR="00053B6C" w:rsidRPr="008D1614">
        <w:rPr>
          <w:rFonts w:ascii="Times New Roman" w:hAnsi="Times New Roman" w:cs="Times New Roman"/>
          <w:i/>
          <w:iCs/>
          <w:sz w:val="22"/>
          <w:szCs w:val="22"/>
        </w:rPr>
        <w:t>Ασθενείς µε Ιδεοψυχαναγκαστική Δ</w:t>
      </w:r>
      <w:r w:rsidRPr="008D1614">
        <w:rPr>
          <w:rFonts w:ascii="Times New Roman" w:hAnsi="Times New Roman" w:cs="Times New Roman"/>
          <w:i/>
          <w:iCs/>
          <w:sz w:val="22"/>
          <w:szCs w:val="22"/>
        </w:rPr>
        <w:t>ιαταραχή</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Η φαρµακοκινητική της σερτραλίνης µελετήθηκε σε 29 παιδιατρικούς ασθενείς ηλικίας 6-12 ετών</w:t>
      </w:r>
      <w:r w:rsidR="003D3E5A">
        <w:rPr>
          <w:rFonts w:ascii="Times New Roman" w:hAnsi="Times New Roman" w:cs="Times New Roman"/>
          <w:sz w:val="22"/>
          <w:szCs w:val="22"/>
        </w:rPr>
        <w:t xml:space="preserve"> </w:t>
      </w:r>
      <w:r w:rsidRPr="008D1614">
        <w:rPr>
          <w:rFonts w:ascii="Times New Roman" w:hAnsi="Times New Roman" w:cs="Times New Roman"/>
          <w:spacing w:val="-1"/>
          <w:sz w:val="22"/>
          <w:szCs w:val="22"/>
        </w:rPr>
        <w:t xml:space="preserve">και σε 32 έφηβους ασθενείς ηλικίας 13-17 ετών. Στους ασθενείς έγινε σταδιακή τιτλοποίηση προς τα </w:t>
      </w:r>
      <w:r w:rsidRPr="008D1614">
        <w:rPr>
          <w:rFonts w:ascii="Times New Roman" w:hAnsi="Times New Roman" w:cs="Times New Roman"/>
          <w:spacing w:val="-2"/>
          <w:sz w:val="22"/>
          <w:szCs w:val="22"/>
        </w:rPr>
        <w:t>πάνω</w:t>
      </w:r>
      <w:r w:rsidR="00053B6C" w:rsidRPr="008D1614">
        <w:rPr>
          <w:rFonts w:ascii="Times New Roman" w:hAnsi="Times New Roman" w:cs="Times New Roman"/>
          <w:spacing w:val="-2"/>
          <w:sz w:val="22"/>
          <w:szCs w:val="22"/>
        </w:rPr>
        <w:t xml:space="preserve"> σε ηµερήσια δόση των 200 mg µ</w:t>
      </w:r>
      <w:r w:rsidRPr="008D1614">
        <w:rPr>
          <w:rFonts w:ascii="Times New Roman" w:hAnsi="Times New Roman" w:cs="Times New Roman"/>
          <w:spacing w:val="-2"/>
          <w:sz w:val="22"/>
          <w:szCs w:val="22"/>
        </w:rPr>
        <w:t xml:space="preserve">έσα σε 32 ηµέρες, είτε µε αρχική δόση των 25 mg και βήµατα </w:t>
      </w:r>
      <w:r w:rsidRPr="008D1614">
        <w:rPr>
          <w:rFonts w:ascii="Times New Roman" w:hAnsi="Times New Roman" w:cs="Times New Roman"/>
          <w:sz w:val="22"/>
          <w:szCs w:val="22"/>
        </w:rPr>
        <w:t xml:space="preserve">αύξησης, είτε µε αρχική δόση των 50 mg ή µε προσαυξήσεις. Τo θεραπευτικó σχήµα των 25 mg και το θεραπευτικό σχήµα των 50 mg ήταν εξίσου ανεκτά. Στη σταθερή κατάσταση των 200 mg, τα επίπεδα σερτραλίνης στο πλάσµα στην οµάδα των 6-12 ετών ήταν περίπου 35% υψηλότερα σε σύγκριση µε την οµάδα των 13-17 ετών και 21% υψηλότερα σε σύγκριση µε την οµάδα αναφοράς των ενηλίκων. Όσον αφορά την κάθαρση, δεν υπήρχαν σηµαντικές διαφορές µεταξύ </w:t>
      </w:r>
      <w:r w:rsidRPr="008D1614">
        <w:rPr>
          <w:rFonts w:ascii="Times New Roman" w:hAnsi="Times New Roman" w:cs="Times New Roman"/>
          <w:sz w:val="22"/>
          <w:szCs w:val="22"/>
        </w:rPr>
        <w:lastRenderedPageBreak/>
        <w:t xml:space="preserve">αγοριών και </w:t>
      </w:r>
      <w:r w:rsidRPr="008D1614">
        <w:rPr>
          <w:rFonts w:ascii="Times New Roman" w:hAnsi="Times New Roman" w:cs="Times New Roman"/>
          <w:spacing w:val="-1"/>
          <w:sz w:val="22"/>
          <w:szCs w:val="22"/>
        </w:rPr>
        <w:t xml:space="preserve">κοριτσιών. Συνεπώς, συνιστάται για τα παιδιά µία χαµηλή αρχική δόση και βήµατα τιτλοποίησης των </w:t>
      </w:r>
      <w:r w:rsidRPr="008D1614">
        <w:rPr>
          <w:rFonts w:ascii="Times New Roman" w:hAnsi="Times New Roman" w:cs="Times New Roman"/>
          <w:sz w:val="22"/>
          <w:szCs w:val="22"/>
        </w:rPr>
        <w:t xml:space="preserve">25 mg, ειδικά σε αυτά µε χαµηλό σωµατικό βάρος. Οι έφηβοι µπορούν να λάβουν δοσολογία </w:t>
      </w:r>
      <w:r w:rsidRPr="008D1614">
        <w:rPr>
          <w:rFonts w:ascii="Times New Roman" w:hAnsi="Times New Roman" w:cs="Times New Roman"/>
          <w:spacing w:val="-1"/>
          <w:sz w:val="22"/>
          <w:szCs w:val="22"/>
        </w:rPr>
        <w:t>ενηλίκων.</w:t>
      </w:r>
    </w:p>
    <w:p w:rsidR="00053B6C" w:rsidRPr="008D1614" w:rsidRDefault="00053B6C" w:rsidP="00BC077C">
      <w:pPr>
        <w:jc w:val="both"/>
        <w:rPr>
          <w:rFonts w:ascii="Times New Roman" w:hAnsi="Times New Roman" w:cs="Times New Roman"/>
          <w:i/>
          <w:iCs/>
          <w:spacing w:val="-1"/>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pacing w:val="-1"/>
          <w:sz w:val="22"/>
          <w:szCs w:val="22"/>
        </w:rPr>
        <w:t>Έφηβοι και ηλικιωµένοι</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pacing w:val="-1"/>
          <w:sz w:val="22"/>
          <w:szCs w:val="22"/>
        </w:rPr>
        <w:t>Το φαρµακοκινητικό προφίλ στους εφήβους ή τους ηλικιωµένους δε διαφέρει σηµαντικά από αυτό</w:t>
      </w:r>
      <w:r w:rsidR="00711EF8">
        <w:rPr>
          <w:rFonts w:ascii="Times New Roman" w:hAnsi="Times New Roman" w:cs="Times New Roman"/>
          <w:spacing w:val="-1"/>
          <w:sz w:val="22"/>
          <w:szCs w:val="22"/>
        </w:rPr>
        <w:t xml:space="preserve"> </w:t>
      </w:r>
      <w:r w:rsidRPr="008D1614">
        <w:rPr>
          <w:rFonts w:ascii="Times New Roman" w:hAnsi="Times New Roman" w:cs="Times New Roman"/>
          <w:sz w:val="22"/>
          <w:szCs w:val="22"/>
        </w:rPr>
        <w:t>των ενηλίκων, ηλικίας µεταξύ 18 και 65 ετών.</w:t>
      </w:r>
    </w:p>
    <w:p w:rsidR="00053B6C" w:rsidRPr="008D1614" w:rsidRDefault="00053B6C" w:rsidP="00BC077C">
      <w:pPr>
        <w:jc w:val="both"/>
        <w:rPr>
          <w:rFonts w:ascii="Times New Roman" w:hAnsi="Times New Roman" w:cs="Times New Roman"/>
          <w:i/>
          <w:iCs/>
          <w:spacing w:val="1"/>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pacing w:val="1"/>
          <w:sz w:val="22"/>
          <w:szCs w:val="22"/>
        </w:rPr>
        <w:t>Ηπατική δυσλειτουργία</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Σε ασθενείς µε βλάβη στο ήπαρ, ο χρόνος ηµιζωής της σερτραλίνης παρατείνεται και η AUC</w:t>
      </w:r>
      <w:r w:rsidR="003D3E5A">
        <w:rPr>
          <w:rFonts w:ascii="Times New Roman" w:hAnsi="Times New Roman" w:cs="Times New Roman"/>
          <w:sz w:val="22"/>
          <w:szCs w:val="22"/>
        </w:rPr>
        <w:t xml:space="preserve"> </w:t>
      </w:r>
      <w:r w:rsidRPr="008D1614">
        <w:rPr>
          <w:rFonts w:ascii="Times New Roman" w:hAnsi="Times New Roman" w:cs="Times New Roman"/>
          <w:sz w:val="22"/>
          <w:szCs w:val="22"/>
        </w:rPr>
        <w:t>αυξάνεται κατά τρεις φορές (βλ. παραγράφους 4.2 και 4.4).</w:t>
      </w:r>
    </w:p>
    <w:p w:rsidR="00053B6C" w:rsidRPr="008D1614" w:rsidRDefault="00053B6C" w:rsidP="00BC077C">
      <w:pPr>
        <w:jc w:val="both"/>
        <w:rPr>
          <w:rFonts w:ascii="Times New Roman" w:hAnsi="Times New Roman" w:cs="Times New Roman"/>
          <w:i/>
          <w:iCs/>
          <w:spacing w:val="1"/>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i/>
          <w:iCs/>
          <w:spacing w:val="1"/>
          <w:sz w:val="22"/>
          <w:szCs w:val="22"/>
        </w:rPr>
        <w:t>Νεφρική δυσλειτουργία</w:t>
      </w: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Σε ασθενείς µε µέτρια έως σοβαρή νεφρική δυσλειτουργία δεν υπήρξε σηµαντική συσσώρευση</w:t>
      </w:r>
      <w:r w:rsidR="003D3E5A">
        <w:rPr>
          <w:rFonts w:ascii="Times New Roman" w:hAnsi="Times New Roman" w:cs="Times New Roman"/>
          <w:sz w:val="22"/>
          <w:szCs w:val="22"/>
        </w:rPr>
        <w:t xml:space="preserve"> </w:t>
      </w:r>
      <w:r w:rsidRPr="008D1614">
        <w:rPr>
          <w:rFonts w:ascii="Times New Roman" w:hAnsi="Times New Roman" w:cs="Times New Roman"/>
          <w:spacing w:val="-1"/>
          <w:sz w:val="22"/>
          <w:szCs w:val="22"/>
        </w:rPr>
        <w:t>σερτραλίνης.</w:t>
      </w:r>
    </w:p>
    <w:p w:rsidR="00053B6C" w:rsidRPr="008D1614" w:rsidRDefault="00053B6C" w:rsidP="00BC077C">
      <w:pPr>
        <w:jc w:val="both"/>
        <w:rPr>
          <w:rFonts w:ascii="Times New Roman" w:hAnsi="Times New Roman" w:cs="Times New Roman"/>
          <w:spacing w:val="1"/>
          <w:sz w:val="22"/>
          <w:szCs w:val="22"/>
        </w:rPr>
      </w:pPr>
    </w:p>
    <w:p w:rsidR="00E273C6" w:rsidRPr="008D1614" w:rsidRDefault="00E273C6" w:rsidP="00BC077C">
      <w:pPr>
        <w:jc w:val="both"/>
        <w:rPr>
          <w:rFonts w:ascii="Times New Roman" w:hAnsi="Times New Roman" w:cs="Times New Roman"/>
          <w:b/>
          <w:sz w:val="22"/>
          <w:szCs w:val="22"/>
        </w:rPr>
      </w:pPr>
      <w:r w:rsidRPr="008D1614">
        <w:rPr>
          <w:rFonts w:ascii="Times New Roman" w:hAnsi="Times New Roman" w:cs="Times New Roman"/>
          <w:b/>
          <w:spacing w:val="1"/>
          <w:sz w:val="22"/>
          <w:szCs w:val="22"/>
        </w:rPr>
        <w:t>5.3       Προκλινικά δεδοµένα για την ασφάλεια</w:t>
      </w:r>
    </w:p>
    <w:p w:rsidR="00053B6C" w:rsidRPr="008D1614" w:rsidRDefault="00053B6C" w:rsidP="00BC077C">
      <w:pPr>
        <w:jc w:val="both"/>
        <w:rPr>
          <w:rFonts w:ascii="Times New Roman" w:hAnsi="Times New Roman" w:cs="Times New Roman"/>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 xml:space="preserve">Τα προκλινικά δεδοµένα δεν αποκαλύπτουν ιδιαίτερο κίνδυνο για τον άνθρωπο, µε βάση τις συµβατικές µελέτες φαρµακολογικής ασφάλειας, τοξικότητας επαναλαµβανόµενων δόσεων, γονοτοξικότητας και καρκινογόνου δράσης. Μελέτες τοξικότητας στην αναπαραγωγή σε </w:t>
      </w:r>
      <w:r w:rsidRPr="008D1614">
        <w:rPr>
          <w:rFonts w:ascii="Times New Roman" w:hAnsi="Times New Roman" w:cs="Times New Roman"/>
          <w:spacing w:val="-1"/>
          <w:sz w:val="22"/>
          <w:szCs w:val="22"/>
        </w:rPr>
        <w:t xml:space="preserve">πειραµατόζωα δεν κατέδειξαν τερατογένεση ή ανεπιθύµητες ενέργειες στη γονιµότητα του άρρενος. </w:t>
      </w:r>
      <w:r w:rsidRPr="008D1614">
        <w:rPr>
          <w:rFonts w:ascii="Times New Roman" w:hAnsi="Times New Roman" w:cs="Times New Roman"/>
          <w:sz w:val="22"/>
          <w:szCs w:val="22"/>
        </w:rPr>
        <w:t xml:space="preserve">Η εµβρυοτοξικότητα που παρατηρήθηκε ήταν πιθανόν συσχετισµένη µε τη µητρική τοξικότητα. Η µεταγεννητική επιβίωση κουταβιών και το σωµατικό βάρος ήταν µειωµένα µόνο κατά τις πρώτες µέρες µετά τη γέννηση. Η πρώιµη µεταγεννητική θνησιµότητα καταδείχθηκε ότι οφειλόταν στην εντός της µήτρας έκθεση µετά την 15η ηµέρα της κύησης. Οι µεταγεννετικές </w:t>
      </w:r>
      <w:r w:rsidR="00E369C7">
        <w:rPr>
          <w:rFonts w:ascii="Times New Roman" w:hAnsi="Times New Roman" w:cs="Times New Roman"/>
          <w:sz w:val="22"/>
          <w:szCs w:val="22"/>
        </w:rPr>
        <w:t>καθυστερήσεις</w:t>
      </w:r>
      <w:r w:rsidRPr="008D1614">
        <w:rPr>
          <w:rFonts w:ascii="Times New Roman" w:hAnsi="Times New Roman" w:cs="Times New Roman"/>
          <w:sz w:val="22"/>
          <w:szCs w:val="22"/>
        </w:rPr>
        <w:t xml:space="preserve"> στην ανάπτυξη που εµφανίστηκαν σε κουτάβια</w:t>
      </w:r>
      <w:r w:rsidR="0077223F">
        <w:rPr>
          <w:rFonts w:ascii="Times New Roman" w:hAnsi="Times New Roman" w:cs="Times New Roman"/>
          <w:sz w:val="22"/>
          <w:szCs w:val="22"/>
        </w:rPr>
        <w:t>,</w:t>
      </w:r>
      <w:r w:rsidRPr="008D1614">
        <w:rPr>
          <w:rFonts w:ascii="Times New Roman" w:hAnsi="Times New Roman" w:cs="Times New Roman"/>
          <w:sz w:val="22"/>
          <w:szCs w:val="22"/>
        </w:rPr>
        <w:t xml:space="preserve"> των οποίων οι µητέρες έλαβαν θεραπεία, πιθανόν </w:t>
      </w:r>
      <w:r w:rsidRPr="008D1614">
        <w:rPr>
          <w:rFonts w:ascii="Times New Roman" w:hAnsi="Times New Roman" w:cs="Times New Roman"/>
          <w:spacing w:val="-1"/>
          <w:sz w:val="22"/>
          <w:szCs w:val="22"/>
        </w:rPr>
        <w:t>οφείλονταν σε επιδράσεις στις µητέρες των κουταβιών και συνεπώς δεν ήταν σχετικές µε τον κίνδυνο εµφάνισης στους ανθρώπους.</w:t>
      </w:r>
    </w:p>
    <w:p w:rsidR="00E273C6" w:rsidRPr="008D1614" w:rsidRDefault="00E273C6" w:rsidP="00BC077C">
      <w:pPr>
        <w:jc w:val="both"/>
        <w:rPr>
          <w:rFonts w:ascii="Times New Roman" w:hAnsi="Times New Roman" w:cs="Times New Roman"/>
          <w:sz w:val="22"/>
          <w:szCs w:val="22"/>
        </w:rPr>
      </w:pPr>
    </w:p>
    <w:p w:rsidR="00A231F7" w:rsidRPr="00413615" w:rsidRDefault="00A231F7" w:rsidP="00A231F7">
      <w:pPr>
        <w:jc w:val="both"/>
        <w:rPr>
          <w:rFonts w:ascii="Times New Roman" w:hAnsi="Times New Roman" w:cs="Times New Roman"/>
          <w:spacing w:val="-7"/>
          <w:sz w:val="22"/>
          <w:szCs w:val="22"/>
        </w:rPr>
      </w:pPr>
      <w:r w:rsidRPr="003D3E5A">
        <w:rPr>
          <w:rFonts w:ascii="Times New Roman" w:hAnsi="Times New Roman" w:cs="Times New Roman"/>
          <w:spacing w:val="-7"/>
          <w:sz w:val="22"/>
          <w:szCs w:val="22"/>
        </w:rPr>
        <w:t>Δεδομένα σε  ζώα από τρωκτικά και μη τρωκτικά δεν αποκαλύπτουν επιπτώσεις</w:t>
      </w:r>
      <w:r>
        <w:rPr>
          <w:rFonts w:ascii="Times New Roman" w:hAnsi="Times New Roman" w:cs="Times New Roman"/>
          <w:spacing w:val="-7"/>
          <w:sz w:val="22"/>
          <w:szCs w:val="22"/>
        </w:rPr>
        <w:t xml:space="preserve"> στη γονιμότητα.</w:t>
      </w:r>
    </w:p>
    <w:p w:rsidR="00413615" w:rsidRPr="008D1614" w:rsidRDefault="00413615" w:rsidP="00BC077C">
      <w:pPr>
        <w:jc w:val="both"/>
        <w:rPr>
          <w:rFonts w:ascii="Times New Roman" w:hAnsi="Times New Roman" w:cs="Times New Roman"/>
          <w:b/>
          <w:spacing w:val="-7"/>
          <w:sz w:val="22"/>
          <w:szCs w:val="22"/>
        </w:rPr>
      </w:pPr>
    </w:p>
    <w:p w:rsidR="00E273C6" w:rsidRPr="008D1614" w:rsidRDefault="00E273C6" w:rsidP="00BC077C">
      <w:pPr>
        <w:jc w:val="both"/>
        <w:rPr>
          <w:rFonts w:ascii="Times New Roman" w:hAnsi="Times New Roman" w:cs="Times New Roman"/>
          <w:b/>
          <w:sz w:val="22"/>
          <w:szCs w:val="22"/>
        </w:rPr>
      </w:pPr>
      <w:r w:rsidRPr="008D1614">
        <w:rPr>
          <w:rFonts w:ascii="Times New Roman" w:hAnsi="Times New Roman" w:cs="Times New Roman"/>
          <w:b/>
          <w:spacing w:val="-7"/>
          <w:sz w:val="22"/>
          <w:szCs w:val="22"/>
        </w:rPr>
        <w:t>6.</w:t>
      </w:r>
      <w:r w:rsidRPr="008D1614">
        <w:rPr>
          <w:rFonts w:ascii="Times New Roman" w:hAnsi="Times New Roman" w:cs="Times New Roman"/>
          <w:b/>
          <w:sz w:val="22"/>
          <w:szCs w:val="22"/>
        </w:rPr>
        <w:tab/>
        <w:t>ΦΑΡΜΑΚΕΥΤΙΚΕΣ ΠΛΗΡΟΦΟΡΙΕΣ</w:t>
      </w:r>
    </w:p>
    <w:p w:rsidR="00053B6C" w:rsidRPr="008D1614" w:rsidRDefault="00053B6C" w:rsidP="00BC077C">
      <w:pPr>
        <w:jc w:val="both"/>
        <w:rPr>
          <w:rFonts w:ascii="Times New Roman" w:hAnsi="Times New Roman" w:cs="Times New Roman"/>
          <w:spacing w:val="-6"/>
          <w:sz w:val="22"/>
          <w:szCs w:val="22"/>
        </w:rPr>
      </w:pPr>
    </w:p>
    <w:p w:rsidR="00E273C6" w:rsidRPr="008D1614" w:rsidRDefault="00E273C6" w:rsidP="00BC077C">
      <w:pPr>
        <w:jc w:val="both"/>
        <w:rPr>
          <w:rFonts w:ascii="Times New Roman" w:hAnsi="Times New Roman" w:cs="Times New Roman"/>
          <w:b/>
          <w:sz w:val="22"/>
          <w:szCs w:val="22"/>
        </w:rPr>
      </w:pPr>
      <w:r w:rsidRPr="008D1614">
        <w:rPr>
          <w:rFonts w:ascii="Times New Roman" w:hAnsi="Times New Roman" w:cs="Times New Roman"/>
          <w:b/>
          <w:spacing w:val="-6"/>
          <w:sz w:val="22"/>
          <w:szCs w:val="22"/>
        </w:rPr>
        <w:t>6.1</w:t>
      </w:r>
      <w:r w:rsidRPr="008D1614">
        <w:rPr>
          <w:rFonts w:ascii="Times New Roman" w:hAnsi="Times New Roman" w:cs="Times New Roman"/>
          <w:b/>
          <w:sz w:val="22"/>
          <w:szCs w:val="22"/>
        </w:rPr>
        <w:tab/>
        <w:t>Κατάλογος εκδόχων</w:t>
      </w:r>
    </w:p>
    <w:p w:rsidR="00053B6C" w:rsidRPr="008D1614" w:rsidRDefault="00053B6C" w:rsidP="00BC077C">
      <w:pPr>
        <w:jc w:val="both"/>
        <w:rPr>
          <w:rFonts w:ascii="Times New Roman" w:hAnsi="Times New Roman" w:cs="Times New Roman"/>
          <w:spacing w:val="-1"/>
          <w:sz w:val="22"/>
          <w:szCs w:val="22"/>
        </w:rPr>
      </w:pPr>
    </w:p>
    <w:p w:rsidR="00D9066B" w:rsidRPr="002F27A4" w:rsidRDefault="00D9066B" w:rsidP="00BC077C">
      <w:pPr>
        <w:jc w:val="both"/>
        <w:rPr>
          <w:rFonts w:ascii="Times New Roman" w:hAnsi="Times New Roman" w:cs="Times New Roman"/>
          <w:i/>
          <w:iCs/>
          <w:sz w:val="22"/>
          <w:szCs w:val="22"/>
        </w:rPr>
      </w:pPr>
      <w:r w:rsidRPr="008D1614">
        <w:rPr>
          <w:rFonts w:ascii="Times New Roman" w:hAnsi="Times New Roman" w:cs="Times New Roman"/>
          <w:i/>
          <w:iCs/>
          <w:sz w:val="22"/>
          <w:szCs w:val="22"/>
        </w:rPr>
        <w:t>Πυρήνας</w:t>
      </w:r>
      <w:r w:rsidRPr="002F27A4">
        <w:rPr>
          <w:rFonts w:ascii="Times New Roman" w:hAnsi="Times New Roman" w:cs="Times New Roman"/>
          <w:i/>
          <w:iCs/>
          <w:sz w:val="22"/>
          <w:szCs w:val="22"/>
        </w:rPr>
        <w:t xml:space="preserve"> </w:t>
      </w:r>
      <w:r w:rsidRPr="008D1614">
        <w:rPr>
          <w:rFonts w:ascii="Times New Roman" w:hAnsi="Times New Roman" w:cs="Times New Roman"/>
          <w:i/>
          <w:iCs/>
          <w:sz w:val="22"/>
          <w:szCs w:val="22"/>
        </w:rPr>
        <w:t>δισκίων</w:t>
      </w:r>
    </w:p>
    <w:p w:rsidR="00D9066B" w:rsidRPr="008D1614" w:rsidRDefault="00D9066B" w:rsidP="00BC077C">
      <w:pPr>
        <w:jc w:val="both"/>
        <w:rPr>
          <w:rFonts w:ascii="Times New Roman" w:hAnsi="Times New Roman" w:cs="Times New Roman"/>
          <w:sz w:val="22"/>
          <w:szCs w:val="22"/>
          <w:lang w:val="en-US"/>
        </w:rPr>
      </w:pPr>
      <w:r w:rsidRPr="008D1614">
        <w:rPr>
          <w:rFonts w:ascii="Times New Roman" w:hAnsi="Times New Roman" w:cs="Times New Roman"/>
          <w:sz w:val="22"/>
          <w:szCs w:val="22"/>
          <w:lang w:val="en-US"/>
        </w:rPr>
        <w:t>Cellulose</w:t>
      </w:r>
      <w:r w:rsidRPr="008D1614">
        <w:rPr>
          <w:rFonts w:ascii="Times New Roman" w:hAnsi="Times New Roman" w:cs="Times New Roman"/>
          <w:sz w:val="22"/>
          <w:szCs w:val="22"/>
          <w:lang w:val="en-GB"/>
        </w:rPr>
        <w:t xml:space="preserve"> </w:t>
      </w:r>
      <w:r w:rsidRPr="008D1614">
        <w:rPr>
          <w:rFonts w:ascii="Times New Roman" w:hAnsi="Times New Roman" w:cs="Times New Roman"/>
          <w:sz w:val="22"/>
          <w:szCs w:val="22"/>
          <w:lang w:val="en-US"/>
        </w:rPr>
        <w:t>microcrystalline</w:t>
      </w:r>
    </w:p>
    <w:p w:rsidR="00D9066B" w:rsidRPr="008D1614" w:rsidRDefault="00D9066B" w:rsidP="00BC077C">
      <w:pPr>
        <w:jc w:val="both"/>
        <w:rPr>
          <w:rFonts w:ascii="Times New Roman" w:hAnsi="Times New Roman" w:cs="Times New Roman"/>
          <w:sz w:val="22"/>
          <w:szCs w:val="22"/>
          <w:lang w:val="en-GB"/>
        </w:rPr>
      </w:pPr>
      <w:r w:rsidRPr="008D1614">
        <w:rPr>
          <w:rFonts w:ascii="Times New Roman" w:hAnsi="Times New Roman" w:cs="Times New Roman"/>
          <w:sz w:val="22"/>
          <w:szCs w:val="22"/>
          <w:lang w:val="en-US"/>
        </w:rPr>
        <w:t>Calcium</w:t>
      </w:r>
      <w:r w:rsidRPr="008D1614">
        <w:rPr>
          <w:rFonts w:ascii="Times New Roman" w:hAnsi="Times New Roman" w:cs="Times New Roman"/>
          <w:sz w:val="22"/>
          <w:szCs w:val="22"/>
          <w:lang w:val="en-GB"/>
        </w:rPr>
        <w:t xml:space="preserve"> </w:t>
      </w:r>
      <w:r w:rsidRPr="008D1614">
        <w:rPr>
          <w:rFonts w:ascii="Times New Roman" w:hAnsi="Times New Roman" w:cs="Times New Roman"/>
          <w:sz w:val="22"/>
          <w:szCs w:val="22"/>
          <w:lang w:val="en-US"/>
        </w:rPr>
        <w:t>hydrogen</w:t>
      </w:r>
      <w:r w:rsidRPr="008D1614">
        <w:rPr>
          <w:rFonts w:ascii="Times New Roman" w:hAnsi="Times New Roman" w:cs="Times New Roman"/>
          <w:sz w:val="22"/>
          <w:szCs w:val="22"/>
          <w:lang w:val="en-GB"/>
        </w:rPr>
        <w:t xml:space="preserve"> </w:t>
      </w:r>
      <w:r w:rsidRPr="008D1614">
        <w:rPr>
          <w:rFonts w:ascii="Times New Roman" w:hAnsi="Times New Roman" w:cs="Times New Roman"/>
          <w:sz w:val="22"/>
          <w:szCs w:val="22"/>
          <w:lang w:val="en-US"/>
        </w:rPr>
        <w:t>phosphate</w:t>
      </w:r>
      <w:r w:rsidRPr="008D1614">
        <w:rPr>
          <w:rFonts w:ascii="Times New Roman" w:hAnsi="Times New Roman" w:cs="Times New Roman"/>
          <w:sz w:val="22"/>
          <w:szCs w:val="22"/>
          <w:lang w:val="en-GB"/>
        </w:rPr>
        <w:t xml:space="preserve"> </w:t>
      </w:r>
      <w:r w:rsidRPr="008D1614">
        <w:rPr>
          <w:rFonts w:ascii="Times New Roman" w:hAnsi="Times New Roman" w:cs="Times New Roman"/>
          <w:sz w:val="22"/>
          <w:szCs w:val="22"/>
          <w:lang w:val="en-US"/>
        </w:rPr>
        <w:t>dihydrate</w:t>
      </w:r>
    </w:p>
    <w:p w:rsidR="00D9066B" w:rsidRPr="008D1614" w:rsidRDefault="00D9066B" w:rsidP="00BC077C">
      <w:pPr>
        <w:jc w:val="both"/>
        <w:rPr>
          <w:rFonts w:ascii="Times New Roman" w:hAnsi="Times New Roman" w:cs="Times New Roman"/>
          <w:sz w:val="22"/>
          <w:szCs w:val="22"/>
          <w:lang w:val="en-GB"/>
        </w:rPr>
      </w:pPr>
      <w:r w:rsidRPr="008D1614">
        <w:rPr>
          <w:rFonts w:ascii="Times New Roman" w:hAnsi="Times New Roman" w:cs="Times New Roman"/>
          <w:sz w:val="22"/>
          <w:szCs w:val="22"/>
          <w:lang w:val="en-US"/>
        </w:rPr>
        <w:t>Hyprolose</w:t>
      </w:r>
    </w:p>
    <w:p w:rsidR="00D9066B" w:rsidRPr="008D1614" w:rsidRDefault="00D9066B" w:rsidP="00BC077C">
      <w:pPr>
        <w:jc w:val="both"/>
        <w:rPr>
          <w:rFonts w:ascii="Times New Roman" w:hAnsi="Times New Roman" w:cs="Times New Roman"/>
          <w:sz w:val="22"/>
          <w:szCs w:val="22"/>
          <w:lang w:val="en-GB"/>
        </w:rPr>
      </w:pPr>
      <w:r w:rsidRPr="008D1614">
        <w:rPr>
          <w:rFonts w:ascii="Times New Roman" w:hAnsi="Times New Roman" w:cs="Times New Roman"/>
          <w:sz w:val="22"/>
          <w:szCs w:val="22"/>
          <w:lang w:val="en-US"/>
        </w:rPr>
        <w:t>Sodium</w:t>
      </w:r>
      <w:r w:rsidRPr="008D1614">
        <w:rPr>
          <w:rFonts w:ascii="Times New Roman" w:hAnsi="Times New Roman" w:cs="Times New Roman"/>
          <w:sz w:val="22"/>
          <w:szCs w:val="22"/>
          <w:lang w:val="en-GB"/>
        </w:rPr>
        <w:t xml:space="preserve"> </w:t>
      </w:r>
      <w:r w:rsidRPr="008D1614">
        <w:rPr>
          <w:rFonts w:ascii="Times New Roman" w:hAnsi="Times New Roman" w:cs="Times New Roman"/>
          <w:sz w:val="22"/>
          <w:szCs w:val="22"/>
          <w:lang w:val="en-US"/>
        </w:rPr>
        <w:t>starch</w:t>
      </w:r>
      <w:r w:rsidRPr="008D1614">
        <w:rPr>
          <w:rFonts w:ascii="Times New Roman" w:hAnsi="Times New Roman" w:cs="Times New Roman"/>
          <w:sz w:val="22"/>
          <w:szCs w:val="22"/>
          <w:lang w:val="en-GB"/>
        </w:rPr>
        <w:t xml:space="preserve"> </w:t>
      </w:r>
      <w:r w:rsidRPr="008D1614">
        <w:rPr>
          <w:rFonts w:ascii="Times New Roman" w:hAnsi="Times New Roman" w:cs="Times New Roman"/>
          <w:sz w:val="22"/>
          <w:szCs w:val="22"/>
          <w:lang w:val="en-US"/>
        </w:rPr>
        <w:t>glycollate</w:t>
      </w:r>
      <w:r w:rsidRPr="008D1614">
        <w:rPr>
          <w:rFonts w:ascii="Times New Roman" w:hAnsi="Times New Roman" w:cs="Times New Roman"/>
          <w:sz w:val="22"/>
          <w:szCs w:val="22"/>
          <w:lang w:val="en-GB"/>
        </w:rPr>
        <w:t xml:space="preserve"> (</w:t>
      </w:r>
      <w:r w:rsidRPr="008D1614">
        <w:rPr>
          <w:rFonts w:ascii="Times New Roman" w:hAnsi="Times New Roman" w:cs="Times New Roman"/>
          <w:sz w:val="22"/>
          <w:szCs w:val="22"/>
          <w:lang w:val="en-US"/>
        </w:rPr>
        <w:t>type</w:t>
      </w:r>
      <w:r w:rsidRPr="008D1614">
        <w:rPr>
          <w:rFonts w:ascii="Times New Roman" w:hAnsi="Times New Roman" w:cs="Times New Roman"/>
          <w:sz w:val="22"/>
          <w:szCs w:val="22"/>
          <w:lang w:val="en-GB"/>
        </w:rPr>
        <w:t xml:space="preserve"> </w:t>
      </w:r>
      <w:r w:rsidRPr="008D1614">
        <w:rPr>
          <w:rFonts w:ascii="Times New Roman" w:hAnsi="Times New Roman" w:cs="Times New Roman"/>
          <w:sz w:val="22"/>
          <w:szCs w:val="22"/>
        </w:rPr>
        <w:t>Α</w:t>
      </w:r>
      <w:r w:rsidRPr="008D1614">
        <w:rPr>
          <w:rFonts w:ascii="Times New Roman" w:hAnsi="Times New Roman" w:cs="Times New Roman"/>
          <w:sz w:val="22"/>
          <w:szCs w:val="22"/>
          <w:lang w:val="en-GB"/>
        </w:rPr>
        <w:t>)</w:t>
      </w:r>
    </w:p>
    <w:p w:rsidR="00D9066B" w:rsidRPr="008D1614" w:rsidRDefault="00D9066B" w:rsidP="00BC077C">
      <w:pPr>
        <w:jc w:val="both"/>
        <w:rPr>
          <w:rFonts w:ascii="Times New Roman" w:hAnsi="Times New Roman" w:cs="Times New Roman"/>
          <w:sz w:val="22"/>
          <w:szCs w:val="22"/>
          <w:lang w:val="en-GB"/>
        </w:rPr>
      </w:pPr>
      <w:r w:rsidRPr="008D1614">
        <w:rPr>
          <w:rFonts w:ascii="Times New Roman" w:hAnsi="Times New Roman" w:cs="Times New Roman"/>
          <w:sz w:val="22"/>
          <w:szCs w:val="22"/>
          <w:lang w:val="en-US"/>
        </w:rPr>
        <w:t>Magnesium</w:t>
      </w:r>
      <w:r w:rsidRPr="008D1614">
        <w:rPr>
          <w:rFonts w:ascii="Times New Roman" w:hAnsi="Times New Roman" w:cs="Times New Roman"/>
          <w:sz w:val="22"/>
          <w:szCs w:val="22"/>
          <w:lang w:val="en-GB"/>
        </w:rPr>
        <w:t xml:space="preserve"> </w:t>
      </w:r>
      <w:r w:rsidRPr="008D1614">
        <w:rPr>
          <w:rFonts w:ascii="Times New Roman" w:hAnsi="Times New Roman" w:cs="Times New Roman"/>
          <w:sz w:val="22"/>
          <w:szCs w:val="22"/>
          <w:lang w:val="en-US"/>
        </w:rPr>
        <w:t>stearate</w:t>
      </w:r>
    </w:p>
    <w:p w:rsidR="00D9066B" w:rsidRPr="008D1614" w:rsidRDefault="00D9066B" w:rsidP="00BC077C">
      <w:pPr>
        <w:jc w:val="both"/>
        <w:rPr>
          <w:rFonts w:ascii="Times New Roman" w:hAnsi="Times New Roman" w:cs="Times New Roman"/>
          <w:sz w:val="22"/>
          <w:szCs w:val="22"/>
          <w:lang w:val="en-GB"/>
        </w:rPr>
      </w:pPr>
    </w:p>
    <w:p w:rsidR="00D9066B" w:rsidRPr="008D1614" w:rsidRDefault="00D9066B" w:rsidP="00BC077C">
      <w:pPr>
        <w:jc w:val="both"/>
        <w:rPr>
          <w:rFonts w:ascii="Times New Roman" w:hAnsi="Times New Roman" w:cs="Times New Roman"/>
          <w:i/>
          <w:iCs/>
          <w:sz w:val="22"/>
          <w:szCs w:val="22"/>
          <w:lang w:val="en-GB"/>
        </w:rPr>
      </w:pPr>
      <w:r w:rsidRPr="008D1614">
        <w:rPr>
          <w:rFonts w:ascii="Times New Roman" w:hAnsi="Times New Roman" w:cs="Times New Roman"/>
          <w:i/>
          <w:iCs/>
          <w:sz w:val="22"/>
          <w:szCs w:val="22"/>
        </w:rPr>
        <w:t>Επικάλυψη</w:t>
      </w:r>
      <w:r w:rsidRPr="008D1614">
        <w:rPr>
          <w:rFonts w:ascii="Times New Roman" w:hAnsi="Times New Roman" w:cs="Times New Roman"/>
          <w:i/>
          <w:iCs/>
          <w:sz w:val="22"/>
          <w:szCs w:val="22"/>
          <w:lang w:val="en-GB"/>
        </w:rPr>
        <w:t xml:space="preserve"> </w:t>
      </w:r>
      <w:r w:rsidRPr="008D1614">
        <w:rPr>
          <w:rFonts w:ascii="Times New Roman" w:hAnsi="Times New Roman" w:cs="Times New Roman"/>
          <w:i/>
          <w:iCs/>
          <w:sz w:val="22"/>
          <w:szCs w:val="22"/>
        </w:rPr>
        <w:t>δισκίων</w:t>
      </w:r>
    </w:p>
    <w:p w:rsidR="00D9066B" w:rsidRPr="008D1614" w:rsidRDefault="00D9066B" w:rsidP="00BC077C">
      <w:pPr>
        <w:jc w:val="both"/>
        <w:rPr>
          <w:rFonts w:ascii="Times New Roman" w:hAnsi="Times New Roman" w:cs="Times New Roman"/>
          <w:sz w:val="22"/>
          <w:szCs w:val="22"/>
          <w:lang w:val="en-GB"/>
        </w:rPr>
      </w:pPr>
      <w:r w:rsidRPr="008D1614">
        <w:rPr>
          <w:rFonts w:ascii="Times New Roman" w:hAnsi="Times New Roman" w:cs="Times New Roman"/>
          <w:sz w:val="22"/>
          <w:szCs w:val="22"/>
          <w:lang w:val="en-US"/>
        </w:rPr>
        <w:t>Hypromellose</w:t>
      </w:r>
    </w:p>
    <w:p w:rsidR="00D9066B" w:rsidRPr="008D1614" w:rsidRDefault="00D9066B" w:rsidP="00BC077C">
      <w:pPr>
        <w:jc w:val="both"/>
        <w:rPr>
          <w:rFonts w:ascii="Times New Roman" w:hAnsi="Times New Roman" w:cs="Times New Roman"/>
          <w:sz w:val="22"/>
          <w:szCs w:val="22"/>
          <w:lang w:val="en-GB"/>
        </w:rPr>
      </w:pPr>
      <w:r w:rsidRPr="008D1614">
        <w:rPr>
          <w:rFonts w:ascii="Times New Roman" w:hAnsi="Times New Roman" w:cs="Times New Roman"/>
          <w:sz w:val="22"/>
          <w:szCs w:val="22"/>
          <w:lang w:val="en-US"/>
        </w:rPr>
        <w:t>Talc</w:t>
      </w:r>
    </w:p>
    <w:p w:rsidR="00D9066B" w:rsidRPr="008D1614" w:rsidRDefault="00D9066B" w:rsidP="00BC077C">
      <w:pPr>
        <w:jc w:val="both"/>
        <w:rPr>
          <w:rFonts w:ascii="Times New Roman" w:hAnsi="Times New Roman" w:cs="Times New Roman"/>
          <w:sz w:val="22"/>
          <w:szCs w:val="22"/>
        </w:rPr>
      </w:pPr>
      <w:r w:rsidRPr="008D1614">
        <w:rPr>
          <w:rFonts w:ascii="Times New Roman" w:hAnsi="Times New Roman" w:cs="Times New Roman"/>
          <w:sz w:val="22"/>
          <w:szCs w:val="22"/>
          <w:lang w:val="en-US"/>
        </w:rPr>
        <w:t>Titanium</w:t>
      </w:r>
      <w:r w:rsidRPr="008D1614">
        <w:rPr>
          <w:rFonts w:ascii="Times New Roman" w:hAnsi="Times New Roman" w:cs="Times New Roman"/>
          <w:sz w:val="22"/>
          <w:szCs w:val="22"/>
        </w:rPr>
        <w:t xml:space="preserve"> </w:t>
      </w:r>
      <w:r w:rsidRPr="008D1614">
        <w:rPr>
          <w:rFonts w:ascii="Times New Roman" w:hAnsi="Times New Roman" w:cs="Times New Roman"/>
          <w:sz w:val="22"/>
          <w:szCs w:val="22"/>
          <w:lang w:val="en-US"/>
        </w:rPr>
        <w:t>dioxide</w:t>
      </w:r>
      <w:r w:rsidRPr="008D1614">
        <w:rPr>
          <w:rFonts w:ascii="Times New Roman" w:hAnsi="Times New Roman" w:cs="Times New Roman"/>
          <w:sz w:val="22"/>
          <w:szCs w:val="22"/>
        </w:rPr>
        <w:t xml:space="preserve"> (Ε 171)</w:t>
      </w:r>
    </w:p>
    <w:p w:rsidR="00053B6C" w:rsidRPr="008D1614" w:rsidRDefault="00053B6C" w:rsidP="00BC077C">
      <w:pPr>
        <w:jc w:val="both"/>
        <w:rPr>
          <w:rFonts w:ascii="Times New Roman" w:hAnsi="Times New Roman" w:cs="Times New Roman"/>
          <w:spacing w:val="-5"/>
          <w:sz w:val="22"/>
          <w:szCs w:val="22"/>
        </w:rPr>
      </w:pPr>
    </w:p>
    <w:p w:rsidR="00E273C6" w:rsidRPr="008D1614" w:rsidRDefault="00E273C6" w:rsidP="00BC077C">
      <w:pPr>
        <w:jc w:val="both"/>
        <w:rPr>
          <w:rFonts w:ascii="Times New Roman" w:hAnsi="Times New Roman" w:cs="Times New Roman"/>
          <w:b/>
          <w:sz w:val="22"/>
          <w:szCs w:val="22"/>
        </w:rPr>
      </w:pPr>
      <w:r w:rsidRPr="008D1614">
        <w:rPr>
          <w:rFonts w:ascii="Times New Roman" w:hAnsi="Times New Roman" w:cs="Times New Roman"/>
          <w:b/>
          <w:spacing w:val="-5"/>
          <w:sz w:val="22"/>
          <w:szCs w:val="22"/>
        </w:rPr>
        <w:t>6.2</w:t>
      </w:r>
      <w:r w:rsidRPr="008D1614">
        <w:rPr>
          <w:rFonts w:ascii="Times New Roman" w:hAnsi="Times New Roman" w:cs="Times New Roman"/>
          <w:b/>
          <w:sz w:val="22"/>
          <w:szCs w:val="22"/>
        </w:rPr>
        <w:tab/>
        <w:t>Ασυµβατότητες</w:t>
      </w:r>
    </w:p>
    <w:p w:rsidR="00053B6C" w:rsidRPr="008D1614" w:rsidRDefault="00053B6C" w:rsidP="00BC077C">
      <w:pPr>
        <w:jc w:val="both"/>
        <w:rPr>
          <w:rFonts w:ascii="Times New Roman" w:hAnsi="Times New Roman" w:cs="Times New Roman"/>
          <w:spacing w:val="-1"/>
          <w:sz w:val="22"/>
          <w:szCs w:val="22"/>
        </w:rPr>
      </w:pPr>
    </w:p>
    <w:p w:rsidR="00053B6C" w:rsidRPr="002F27A4" w:rsidRDefault="00D9066B" w:rsidP="00BC077C">
      <w:pPr>
        <w:jc w:val="both"/>
        <w:rPr>
          <w:rFonts w:ascii="Times New Roman" w:hAnsi="Times New Roman" w:cs="Times New Roman"/>
          <w:sz w:val="22"/>
          <w:szCs w:val="22"/>
        </w:rPr>
      </w:pPr>
      <w:r w:rsidRPr="008D1614">
        <w:rPr>
          <w:rFonts w:ascii="Times New Roman" w:hAnsi="Times New Roman" w:cs="Times New Roman"/>
          <w:sz w:val="22"/>
          <w:szCs w:val="22"/>
        </w:rPr>
        <w:t>Δεν εφαρμόζεται</w:t>
      </w:r>
      <w:r w:rsidRPr="002F27A4">
        <w:rPr>
          <w:rFonts w:ascii="Times New Roman" w:hAnsi="Times New Roman" w:cs="Times New Roman"/>
          <w:sz w:val="22"/>
          <w:szCs w:val="22"/>
        </w:rPr>
        <w:t>.</w:t>
      </w:r>
    </w:p>
    <w:p w:rsidR="00D9066B" w:rsidRPr="002F27A4" w:rsidRDefault="00D9066B" w:rsidP="00BC077C">
      <w:pPr>
        <w:jc w:val="both"/>
        <w:rPr>
          <w:rFonts w:ascii="Times New Roman" w:hAnsi="Times New Roman" w:cs="Times New Roman"/>
          <w:spacing w:val="-5"/>
          <w:sz w:val="22"/>
          <w:szCs w:val="22"/>
        </w:rPr>
      </w:pPr>
    </w:p>
    <w:p w:rsidR="00E273C6" w:rsidRPr="008D1614" w:rsidRDefault="00E273C6" w:rsidP="00BC077C">
      <w:pPr>
        <w:jc w:val="both"/>
        <w:rPr>
          <w:rFonts w:ascii="Times New Roman" w:hAnsi="Times New Roman" w:cs="Times New Roman"/>
          <w:b/>
          <w:sz w:val="22"/>
          <w:szCs w:val="22"/>
        </w:rPr>
      </w:pPr>
      <w:r w:rsidRPr="008D1614">
        <w:rPr>
          <w:rFonts w:ascii="Times New Roman" w:hAnsi="Times New Roman" w:cs="Times New Roman"/>
          <w:b/>
          <w:spacing w:val="-5"/>
          <w:sz w:val="22"/>
          <w:szCs w:val="22"/>
        </w:rPr>
        <w:t>6.3</w:t>
      </w:r>
      <w:r w:rsidRPr="008D1614">
        <w:rPr>
          <w:rFonts w:ascii="Times New Roman" w:hAnsi="Times New Roman" w:cs="Times New Roman"/>
          <w:b/>
          <w:sz w:val="22"/>
          <w:szCs w:val="22"/>
        </w:rPr>
        <w:tab/>
      </w:r>
      <w:r w:rsidR="00E369C7">
        <w:rPr>
          <w:rFonts w:ascii="Times New Roman" w:hAnsi="Times New Roman" w:cs="Times New Roman"/>
          <w:b/>
          <w:sz w:val="22"/>
          <w:szCs w:val="22"/>
        </w:rPr>
        <w:t>Δ</w:t>
      </w:r>
      <w:r w:rsidRPr="008D1614">
        <w:rPr>
          <w:rFonts w:ascii="Times New Roman" w:hAnsi="Times New Roman" w:cs="Times New Roman"/>
          <w:b/>
          <w:sz w:val="22"/>
          <w:szCs w:val="22"/>
        </w:rPr>
        <w:t>ιάρκεια ζωής</w:t>
      </w:r>
    </w:p>
    <w:p w:rsidR="00053B6C" w:rsidRPr="008D1614" w:rsidRDefault="00053B6C" w:rsidP="00BC077C">
      <w:pPr>
        <w:jc w:val="both"/>
        <w:rPr>
          <w:rFonts w:ascii="Times New Roman" w:hAnsi="Times New Roman" w:cs="Times New Roman"/>
          <w:spacing w:val="-1"/>
          <w:sz w:val="22"/>
          <w:szCs w:val="22"/>
        </w:rPr>
      </w:pPr>
    </w:p>
    <w:p w:rsidR="00D9066B" w:rsidRPr="008D1614" w:rsidRDefault="00D9066B" w:rsidP="00BC077C">
      <w:pPr>
        <w:jc w:val="both"/>
        <w:rPr>
          <w:rFonts w:ascii="Times New Roman" w:hAnsi="Times New Roman" w:cs="Times New Roman"/>
          <w:sz w:val="22"/>
          <w:szCs w:val="22"/>
        </w:rPr>
      </w:pPr>
      <w:r w:rsidRPr="008D1614">
        <w:rPr>
          <w:rFonts w:ascii="Times New Roman" w:hAnsi="Times New Roman" w:cs="Times New Roman"/>
          <w:sz w:val="22"/>
          <w:szCs w:val="22"/>
        </w:rPr>
        <w:t>4 χρόνια</w:t>
      </w:r>
    </w:p>
    <w:p w:rsidR="00053B6C" w:rsidRDefault="00053B6C" w:rsidP="00BC077C">
      <w:pPr>
        <w:jc w:val="both"/>
        <w:rPr>
          <w:rFonts w:ascii="Times New Roman" w:hAnsi="Times New Roman" w:cs="Times New Roman"/>
          <w:spacing w:val="-3"/>
          <w:sz w:val="22"/>
          <w:szCs w:val="22"/>
        </w:rPr>
      </w:pPr>
    </w:p>
    <w:p w:rsidR="0077223F" w:rsidRDefault="0077223F" w:rsidP="00BC077C">
      <w:pPr>
        <w:jc w:val="both"/>
        <w:rPr>
          <w:rFonts w:ascii="Times New Roman" w:hAnsi="Times New Roman" w:cs="Times New Roman"/>
          <w:spacing w:val="-3"/>
          <w:sz w:val="22"/>
          <w:szCs w:val="22"/>
        </w:rPr>
      </w:pPr>
    </w:p>
    <w:p w:rsidR="0077223F" w:rsidRPr="008D1614" w:rsidRDefault="0077223F" w:rsidP="00BC077C">
      <w:pPr>
        <w:jc w:val="both"/>
        <w:rPr>
          <w:rFonts w:ascii="Times New Roman" w:hAnsi="Times New Roman" w:cs="Times New Roman"/>
          <w:spacing w:val="-3"/>
          <w:sz w:val="22"/>
          <w:szCs w:val="22"/>
        </w:rPr>
      </w:pPr>
    </w:p>
    <w:p w:rsidR="00E273C6" w:rsidRPr="008D1614" w:rsidRDefault="00E273C6" w:rsidP="00BC077C">
      <w:pPr>
        <w:jc w:val="both"/>
        <w:rPr>
          <w:rFonts w:ascii="Times New Roman" w:hAnsi="Times New Roman" w:cs="Times New Roman"/>
          <w:b/>
          <w:sz w:val="22"/>
          <w:szCs w:val="22"/>
        </w:rPr>
      </w:pPr>
      <w:r w:rsidRPr="008D1614">
        <w:rPr>
          <w:rFonts w:ascii="Times New Roman" w:hAnsi="Times New Roman" w:cs="Times New Roman"/>
          <w:b/>
          <w:spacing w:val="-3"/>
          <w:sz w:val="22"/>
          <w:szCs w:val="22"/>
        </w:rPr>
        <w:lastRenderedPageBreak/>
        <w:t>6.4</w:t>
      </w:r>
      <w:r w:rsidRPr="008D1614">
        <w:rPr>
          <w:rFonts w:ascii="Times New Roman" w:hAnsi="Times New Roman" w:cs="Times New Roman"/>
          <w:b/>
          <w:sz w:val="22"/>
          <w:szCs w:val="22"/>
        </w:rPr>
        <w:tab/>
      </w:r>
      <w:r w:rsidRPr="008D1614">
        <w:rPr>
          <w:rFonts w:ascii="Times New Roman" w:hAnsi="Times New Roman" w:cs="Times New Roman"/>
          <w:b/>
          <w:spacing w:val="-2"/>
          <w:sz w:val="22"/>
          <w:szCs w:val="22"/>
        </w:rPr>
        <w:t>Ιδιαίτερες προφυλάξεις κατά την φύλαξη του προϊόντος</w:t>
      </w:r>
    </w:p>
    <w:p w:rsidR="00053B6C" w:rsidRPr="008D1614" w:rsidRDefault="00053B6C" w:rsidP="00BC077C">
      <w:pPr>
        <w:jc w:val="both"/>
        <w:rPr>
          <w:rFonts w:ascii="Times New Roman" w:hAnsi="Times New Roman" w:cs="Times New Roman"/>
          <w:spacing w:val="-1"/>
          <w:sz w:val="22"/>
          <w:szCs w:val="22"/>
        </w:rPr>
      </w:pPr>
    </w:p>
    <w:p w:rsidR="00D9066B" w:rsidRPr="008D1614" w:rsidRDefault="00D9066B" w:rsidP="00BC077C">
      <w:pPr>
        <w:jc w:val="both"/>
        <w:rPr>
          <w:rFonts w:ascii="Times New Roman" w:hAnsi="Times New Roman" w:cs="Times New Roman"/>
          <w:sz w:val="22"/>
          <w:szCs w:val="22"/>
        </w:rPr>
      </w:pPr>
      <w:r w:rsidRPr="008D1614">
        <w:rPr>
          <w:rFonts w:ascii="Times New Roman" w:hAnsi="Times New Roman" w:cs="Times New Roman"/>
          <w:noProof/>
          <w:sz w:val="22"/>
          <w:szCs w:val="22"/>
        </w:rPr>
        <w:t>Δεν υπάρχουν ειδικές οδηγίες διατήρησης για το προϊόν αυτό.</w:t>
      </w:r>
    </w:p>
    <w:p w:rsidR="00053B6C" w:rsidRPr="008D1614" w:rsidRDefault="00053B6C" w:rsidP="00BC077C">
      <w:pPr>
        <w:jc w:val="both"/>
        <w:rPr>
          <w:rFonts w:ascii="Times New Roman" w:hAnsi="Times New Roman" w:cs="Times New Roman"/>
          <w:spacing w:val="-3"/>
          <w:sz w:val="22"/>
          <w:szCs w:val="22"/>
        </w:rPr>
      </w:pPr>
    </w:p>
    <w:p w:rsidR="00E273C6" w:rsidRPr="008D1614" w:rsidRDefault="00E273C6" w:rsidP="00BC077C">
      <w:pPr>
        <w:jc w:val="both"/>
        <w:rPr>
          <w:rFonts w:ascii="Times New Roman" w:hAnsi="Times New Roman" w:cs="Times New Roman"/>
          <w:b/>
          <w:sz w:val="22"/>
          <w:szCs w:val="22"/>
        </w:rPr>
      </w:pPr>
      <w:r w:rsidRPr="008D1614">
        <w:rPr>
          <w:rFonts w:ascii="Times New Roman" w:hAnsi="Times New Roman" w:cs="Times New Roman"/>
          <w:b/>
          <w:spacing w:val="-3"/>
          <w:sz w:val="22"/>
          <w:szCs w:val="22"/>
        </w:rPr>
        <w:t>6.5</w:t>
      </w:r>
      <w:r w:rsidRPr="008D1614">
        <w:rPr>
          <w:rFonts w:ascii="Times New Roman" w:hAnsi="Times New Roman" w:cs="Times New Roman"/>
          <w:b/>
          <w:sz w:val="22"/>
          <w:szCs w:val="22"/>
        </w:rPr>
        <w:tab/>
        <w:t>Φύση και συστατικά του περιέκτη</w:t>
      </w:r>
    </w:p>
    <w:p w:rsidR="00053B6C" w:rsidRPr="008D1614" w:rsidRDefault="00053B6C" w:rsidP="00BC077C">
      <w:pPr>
        <w:jc w:val="both"/>
        <w:rPr>
          <w:rFonts w:ascii="Times New Roman" w:hAnsi="Times New Roman" w:cs="Times New Roman"/>
          <w:spacing w:val="-1"/>
          <w:sz w:val="22"/>
          <w:szCs w:val="22"/>
        </w:rPr>
      </w:pPr>
    </w:p>
    <w:p w:rsidR="00D9066B" w:rsidRPr="008D1614" w:rsidRDefault="00D9066B" w:rsidP="00BC077C">
      <w:pPr>
        <w:jc w:val="both"/>
        <w:rPr>
          <w:rFonts w:ascii="Times New Roman" w:hAnsi="Times New Roman" w:cs="Times New Roman"/>
          <w:sz w:val="22"/>
          <w:szCs w:val="22"/>
        </w:rPr>
      </w:pPr>
      <w:r w:rsidRPr="008D1614">
        <w:rPr>
          <w:rFonts w:ascii="Times New Roman" w:hAnsi="Times New Roman" w:cs="Times New Roman"/>
          <w:sz w:val="22"/>
          <w:szCs w:val="22"/>
        </w:rPr>
        <w:t>Κυψέλη (</w:t>
      </w:r>
      <w:r w:rsidRPr="008D1614">
        <w:rPr>
          <w:rFonts w:ascii="Times New Roman" w:hAnsi="Times New Roman" w:cs="Times New Roman"/>
          <w:sz w:val="22"/>
          <w:szCs w:val="22"/>
          <w:lang w:val="en-US"/>
        </w:rPr>
        <w:t>Blister</w:t>
      </w:r>
      <w:r w:rsidRPr="008D1614">
        <w:rPr>
          <w:rFonts w:ascii="Times New Roman" w:hAnsi="Times New Roman" w:cs="Times New Roman"/>
          <w:sz w:val="22"/>
          <w:szCs w:val="22"/>
        </w:rPr>
        <w:t>) (</w:t>
      </w:r>
      <w:r w:rsidRPr="008D1614">
        <w:rPr>
          <w:rFonts w:ascii="Times New Roman" w:hAnsi="Times New Roman" w:cs="Times New Roman"/>
          <w:sz w:val="22"/>
          <w:szCs w:val="22"/>
          <w:lang w:val="en-US"/>
        </w:rPr>
        <w:t>Al</w:t>
      </w:r>
      <w:r w:rsidRPr="008D1614">
        <w:rPr>
          <w:rFonts w:ascii="Times New Roman" w:hAnsi="Times New Roman" w:cs="Times New Roman"/>
          <w:sz w:val="22"/>
          <w:szCs w:val="22"/>
        </w:rPr>
        <w:t>/</w:t>
      </w:r>
      <w:r w:rsidRPr="008D1614">
        <w:rPr>
          <w:rFonts w:ascii="Times New Roman" w:hAnsi="Times New Roman" w:cs="Times New Roman"/>
          <w:sz w:val="22"/>
          <w:szCs w:val="22"/>
          <w:lang w:val="en-US"/>
        </w:rPr>
        <w:t>PVC</w:t>
      </w:r>
      <w:r w:rsidRPr="008D1614">
        <w:rPr>
          <w:rFonts w:ascii="Times New Roman" w:hAnsi="Times New Roman" w:cs="Times New Roman"/>
          <w:sz w:val="22"/>
          <w:szCs w:val="22"/>
        </w:rPr>
        <w:t>)</w:t>
      </w:r>
    </w:p>
    <w:p w:rsidR="00D9066B" w:rsidRPr="008D1614" w:rsidRDefault="00D9066B" w:rsidP="00BC077C">
      <w:pPr>
        <w:jc w:val="both"/>
        <w:rPr>
          <w:rFonts w:ascii="Times New Roman" w:hAnsi="Times New Roman" w:cs="Times New Roman"/>
          <w:sz w:val="22"/>
          <w:szCs w:val="22"/>
        </w:rPr>
      </w:pPr>
      <w:r w:rsidRPr="008D1614">
        <w:rPr>
          <w:rFonts w:ascii="Times New Roman" w:hAnsi="Times New Roman" w:cs="Times New Roman"/>
          <w:sz w:val="22"/>
          <w:szCs w:val="22"/>
        </w:rPr>
        <w:t>Μεγέθη συσκευασίας 10, 14, 15, 20, 28, 30, 50, 50 x 1, 60, 98, 100</w:t>
      </w:r>
    </w:p>
    <w:p w:rsidR="00D9066B" w:rsidRPr="008D1614" w:rsidRDefault="00D9066B" w:rsidP="00BC077C">
      <w:pPr>
        <w:jc w:val="both"/>
        <w:rPr>
          <w:rFonts w:ascii="Times New Roman" w:hAnsi="Times New Roman" w:cs="Times New Roman"/>
          <w:sz w:val="22"/>
          <w:szCs w:val="22"/>
        </w:rPr>
      </w:pPr>
    </w:p>
    <w:p w:rsidR="00D9066B" w:rsidRPr="008D1614" w:rsidRDefault="00D9066B" w:rsidP="00BC077C">
      <w:pPr>
        <w:jc w:val="both"/>
        <w:rPr>
          <w:rFonts w:ascii="Times New Roman" w:hAnsi="Times New Roman" w:cs="Times New Roman"/>
          <w:sz w:val="22"/>
          <w:szCs w:val="22"/>
        </w:rPr>
      </w:pPr>
      <w:r w:rsidRPr="008D1614">
        <w:rPr>
          <w:rFonts w:ascii="Times New Roman" w:hAnsi="Times New Roman" w:cs="Times New Roman"/>
          <w:sz w:val="22"/>
          <w:szCs w:val="22"/>
        </w:rPr>
        <w:t xml:space="preserve">Περιέκτης </w:t>
      </w:r>
      <w:r w:rsidR="0055684B" w:rsidRPr="008D1614">
        <w:rPr>
          <w:rFonts w:ascii="Times New Roman" w:hAnsi="Times New Roman" w:cs="Times New Roman"/>
          <w:sz w:val="22"/>
          <w:szCs w:val="22"/>
        </w:rPr>
        <w:t xml:space="preserve">δισκίων </w:t>
      </w:r>
      <w:r w:rsidRPr="008D1614">
        <w:rPr>
          <w:rFonts w:ascii="Times New Roman" w:hAnsi="Times New Roman" w:cs="Times New Roman"/>
          <w:sz w:val="22"/>
          <w:szCs w:val="22"/>
        </w:rPr>
        <w:t>από πολυαιθυ</w:t>
      </w:r>
      <w:r w:rsidR="0055684B" w:rsidRPr="008D1614">
        <w:rPr>
          <w:rFonts w:ascii="Times New Roman" w:hAnsi="Times New Roman" w:cs="Times New Roman"/>
          <w:sz w:val="22"/>
          <w:szCs w:val="22"/>
        </w:rPr>
        <w:t>λένιο με βιδωτό πώμα ασφαλείας (</w:t>
      </w:r>
      <w:r w:rsidRPr="008D1614">
        <w:rPr>
          <w:rFonts w:ascii="Times New Roman" w:hAnsi="Times New Roman" w:cs="Times New Roman"/>
          <w:sz w:val="22"/>
          <w:szCs w:val="22"/>
        </w:rPr>
        <w:t>πολυαιθυλενίου</w:t>
      </w:r>
      <w:r w:rsidR="0055684B" w:rsidRPr="008D1614">
        <w:rPr>
          <w:rFonts w:ascii="Times New Roman" w:hAnsi="Times New Roman" w:cs="Times New Roman"/>
          <w:sz w:val="22"/>
          <w:szCs w:val="22"/>
        </w:rPr>
        <w:t>)</w:t>
      </w:r>
    </w:p>
    <w:p w:rsidR="00D9066B" w:rsidRPr="008D1614" w:rsidRDefault="00D9066B" w:rsidP="00BC077C">
      <w:pPr>
        <w:jc w:val="both"/>
        <w:rPr>
          <w:rFonts w:ascii="Times New Roman" w:hAnsi="Times New Roman" w:cs="Times New Roman"/>
          <w:sz w:val="22"/>
          <w:szCs w:val="22"/>
        </w:rPr>
      </w:pPr>
      <w:r w:rsidRPr="008D1614">
        <w:rPr>
          <w:rFonts w:ascii="Times New Roman" w:hAnsi="Times New Roman" w:cs="Times New Roman"/>
          <w:sz w:val="22"/>
          <w:szCs w:val="22"/>
        </w:rPr>
        <w:t>Μεγέθη συσκευασίας: 30, 50, 100, 250, 300, 500</w:t>
      </w:r>
    </w:p>
    <w:p w:rsidR="00053B6C" w:rsidRPr="008D1614" w:rsidRDefault="00053B6C" w:rsidP="00BC077C">
      <w:pPr>
        <w:jc w:val="both"/>
        <w:rPr>
          <w:rFonts w:ascii="Times New Roman" w:hAnsi="Times New Roman" w:cs="Times New Roman"/>
          <w:spacing w:val="1"/>
          <w:sz w:val="22"/>
          <w:szCs w:val="22"/>
        </w:rPr>
      </w:pPr>
    </w:p>
    <w:p w:rsidR="0055684B" w:rsidRPr="008D1614" w:rsidRDefault="0055684B" w:rsidP="00BC077C">
      <w:pPr>
        <w:jc w:val="both"/>
        <w:rPr>
          <w:rFonts w:ascii="Times New Roman" w:hAnsi="Times New Roman" w:cs="Times New Roman"/>
          <w:spacing w:val="1"/>
          <w:sz w:val="22"/>
          <w:szCs w:val="22"/>
        </w:rPr>
      </w:pPr>
      <w:r w:rsidRPr="008D1614">
        <w:rPr>
          <w:rFonts w:ascii="Times New Roman" w:hAnsi="Times New Roman" w:cs="Times New Roman"/>
          <w:spacing w:val="1"/>
          <w:sz w:val="22"/>
          <w:szCs w:val="22"/>
        </w:rPr>
        <w:t>Μπορεί να μην κυκλοφορούν όλες οι συσκευασίες.</w:t>
      </w:r>
    </w:p>
    <w:p w:rsidR="0055684B" w:rsidRPr="008D1614" w:rsidRDefault="0055684B" w:rsidP="00BC077C">
      <w:pPr>
        <w:jc w:val="both"/>
        <w:rPr>
          <w:rFonts w:ascii="Times New Roman" w:hAnsi="Times New Roman" w:cs="Times New Roman"/>
          <w:spacing w:val="1"/>
          <w:sz w:val="22"/>
          <w:szCs w:val="22"/>
        </w:rPr>
      </w:pPr>
    </w:p>
    <w:p w:rsidR="00E273C6" w:rsidRPr="008D1614" w:rsidRDefault="00E273C6" w:rsidP="00BC077C">
      <w:pPr>
        <w:jc w:val="both"/>
        <w:rPr>
          <w:rFonts w:ascii="Times New Roman" w:hAnsi="Times New Roman" w:cs="Times New Roman"/>
          <w:b/>
          <w:sz w:val="22"/>
          <w:szCs w:val="22"/>
        </w:rPr>
      </w:pPr>
      <w:r w:rsidRPr="008D1614">
        <w:rPr>
          <w:rFonts w:ascii="Times New Roman" w:hAnsi="Times New Roman" w:cs="Times New Roman"/>
          <w:b/>
          <w:spacing w:val="1"/>
          <w:sz w:val="22"/>
          <w:szCs w:val="22"/>
        </w:rPr>
        <w:t>6.6       Ιδιαίτερες προφυλάξεις απόρριψης και άλλος χειρισµός</w:t>
      </w:r>
    </w:p>
    <w:p w:rsidR="00053B6C" w:rsidRPr="008D1614" w:rsidRDefault="00053B6C" w:rsidP="00BC077C">
      <w:pPr>
        <w:jc w:val="both"/>
        <w:rPr>
          <w:rFonts w:ascii="Times New Roman" w:hAnsi="Times New Roman" w:cs="Times New Roman"/>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Καµία ειδική υποχρέωση.</w:t>
      </w:r>
    </w:p>
    <w:p w:rsidR="00053B6C" w:rsidRPr="002F27A4" w:rsidRDefault="00053B6C" w:rsidP="00BC077C">
      <w:pPr>
        <w:jc w:val="both"/>
        <w:rPr>
          <w:rFonts w:ascii="Times New Roman" w:hAnsi="Times New Roman" w:cs="Times New Roman"/>
          <w:spacing w:val="-8"/>
          <w:sz w:val="22"/>
          <w:szCs w:val="22"/>
        </w:rPr>
      </w:pPr>
    </w:p>
    <w:p w:rsidR="00E273C6" w:rsidRPr="008D1614" w:rsidRDefault="00E273C6" w:rsidP="00BC077C">
      <w:pPr>
        <w:jc w:val="both"/>
        <w:rPr>
          <w:rFonts w:ascii="Times New Roman" w:hAnsi="Times New Roman" w:cs="Times New Roman"/>
          <w:b/>
          <w:sz w:val="22"/>
          <w:szCs w:val="22"/>
        </w:rPr>
      </w:pPr>
      <w:r w:rsidRPr="008D1614">
        <w:rPr>
          <w:rFonts w:ascii="Times New Roman" w:hAnsi="Times New Roman" w:cs="Times New Roman"/>
          <w:b/>
          <w:spacing w:val="-8"/>
          <w:sz w:val="22"/>
          <w:szCs w:val="22"/>
        </w:rPr>
        <w:t>7.</w:t>
      </w:r>
      <w:r w:rsidRPr="008D1614">
        <w:rPr>
          <w:rFonts w:ascii="Times New Roman" w:hAnsi="Times New Roman" w:cs="Times New Roman"/>
          <w:b/>
          <w:sz w:val="22"/>
          <w:szCs w:val="22"/>
        </w:rPr>
        <w:tab/>
        <w:t>ΚΑΤΟΧΟΣ ΤΗΣ Α</w:t>
      </w:r>
      <w:r w:rsidR="002F10FE" w:rsidRPr="008D1614">
        <w:rPr>
          <w:rFonts w:ascii="Times New Roman" w:hAnsi="Times New Roman" w:cs="Times New Roman"/>
          <w:b/>
          <w:sz w:val="22"/>
          <w:szCs w:val="22"/>
        </w:rPr>
        <w:t>Δ</w:t>
      </w:r>
      <w:r w:rsidRPr="008D1614">
        <w:rPr>
          <w:rFonts w:ascii="Times New Roman" w:hAnsi="Times New Roman" w:cs="Times New Roman"/>
          <w:b/>
          <w:sz w:val="22"/>
          <w:szCs w:val="22"/>
        </w:rPr>
        <w:t>ΕΙΑΣ ΚΥΚΛΟΦΟΡΙΑΣ</w:t>
      </w:r>
    </w:p>
    <w:p w:rsidR="00053B6C" w:rsidRPr="008D1614" w:rsidRDefault="00053B6C" w:rsidP="00BC077C">
      <w:pPr>
        <w:jc w:val="both"/>
        <w:rPr>
          <w:rFonts w:ascii="Times New Roman" w:hAnsi="Times New Roman" w:cs="Times New Roman"/>
          <w:spacing w:val="-1"/>
          <w:sz w:val="22"/>
          <w:szCs w:val="22"/>
        </w:rPr>
      </w:pPr>
    </w:p>
    <w:p w:rsidR="00D9066B" w:rsidRPr="008D1614" w:rsidRDefault="00D9066B" w:rsidP="00BC077C">
      <w:pPr>
        <w:tabs>
          <w:tab w:val="left" w:pos="5040"/>
        </w:tabs>
        <w:ind w:left="716" w:hanging="716"/>
        <w:jc w:val="both"/>
        <w:rPr>
          <w:rFonts w:ascii="Times New Roman" w:hAnsi="Times New Roman" w:cs="Times New Roman"/>
          <w:bCs/>
          <w:sz w:val="22"/>
          <w:szCs w:val="22"/>
        </w:rPr>
      </w:pPr>
      <w:r w:rsidRPr="008D1614">
        <w:rPr>
          <w:rFonts w:ascii="Times New Roman" w:hAnsi="Times New Roman" w:cs="Times New Roman"/>
          <w:bCs/>
          <w:sz w:val="22"/>
          <w:szCs w:val="22"/>
          <w:lang w:val="en-US"/>
        </w:rPr>
        <w:t>Sandoz</w:t>
      </w:r>
      <w:r w:rsidRPr="008D1614">
        <w:rPr>
          <w:rFonts w:ascii="Times New Roman" w:hAnsi="Times New Roman" w:cs="Times New Roman"/>
          <w:bCs/>
          <w:sz w:val="22"/>
          <w:szCs w:val="22"/>
        </w:rPr>
        <w:t xml:space="preserve"> </w:t>
      </w:r>
      <w:r w:rsidRPr="008D1614">
        <w:rPr>
          <w:rFonts w:ascii="Times New Roman" w:hAnsi="Times New Roman" w:cs="Times New Roman"/>
          <w:bCs/>
          <w:sz w:val="22"/>
          <w:szCs w:val="22"/>
          <w:lang w:val="en-US"/>
        </w:rPr>
        <w:t>GmbH</w:t>
      </w:r>
    </w:p>
    <w:p w:rsidR="00D9066B" w:rsidRPr="008D1614" w:rsidRDefault="00D9066B" w:rsidP="00BC077C">
      <w:pPr>
        <w:tabs>
          <w:tab w:val="left" w:pos="5040"/>
        </w:tabs>
        <w:ind w:left="716" w:hanging="709"/>
        <w:jc w:val="both"/>
        <w:rPr>
          <w:rFonts w:ascii="Times New Roman" w:hAnsi="Times New Roman" w:cs="Times New Roman"/>
          <w:bCs/>
          <w:sz w:val="22"/>
          <w:szCs w:val="22"/>
        </w:rPr>
      </w:pPr>
      <w:r w:rsidRPr="008D1614">
        <w:rPr>
          <w:rFonts w:ascii="Times New Roman" w:hAnsi="Times New Roman" w:cs="Times New Roman"/>
          <w:bCs/>
          <w:sz w:val="22"/>
          <w:szCs w:val="22"/>
          <w:lang w:val="en-US"/>
        </w:rPr>
        <w:t>Biochemiestrasse</w:t>
      </w:r>
      <w:r w:rsidRPr="008D1614">
        <w:rPr>
          <w:rFonts w:ascii="Times New Roman" w:hAnsi="Times New Roman" w:cs="Times New Roman"/>
          <w:bCs/>
          <w:sz w:val="22"/>
          <w:szCs w:val="22"/>
        </w:rPr>
        <w:t xml:space="preserve"> 10</w:t>
      </w:r>
    </w:p>
    <w:p w:rsidR="00D9066B" w:rsidRPr="008D1614" w:rsidRDefault="00D9066B" w:rsidP="00BC077C">
      <w:pPr>
        <w:jc w:val="both"/>
        <w:rPr>
          <w:rFonts w:ascii="Times New Roman" w:hAnsi="Times New Roman" w:cs="Times New Roman"/>
          <w:sz w:val="22"/>
          <w:szCs w:val="22"/>
        </w:rPr>
      </w:pPr>
      <w:r w:rsidRPr="008D1614">
        <w:rPr>
          <w:rFonts w:ascii="Times New Roman" w:hAnsi="Times New Roman" w:cs="Times New Roman"/>
          <w:bCs/>
          <w:sz w:val="22"/>
          <w:szCs w:val="22"/>
        </w:rPr>
        <w:t>6250 Kundl, Αυστρία</w:t>
      </w:r>
    </w:p>
    <w:p w:rsidR="00D9066B" w:rsidRPr="002F27A4" w:rsidRDefault="00D9066B" w:rsidP="00BC077C">
      <w:pPr>
        <w:jc w:val="both"/>
        <w:rPr>
          <w:rFonts w:ascii="Times New Roman" w:hAnsi="Times New Roman" w:cs="Times New Roman"/>
          <w:spacing w:val="-7"/>
          <w:sz w:val="22"/>
          <w:szCs w:val="22"/>
        </w:rPr>
      </w:pPr>
    </w:p>
    <w:p w:rsidR="00E273C6" w:rsidRPr="008D1614" w:rsidRDefault="00E273C6" w:rsidP="00BC077C">
      <w:pPr>
        <w:jc w:val="both"/>
        <w:rPr>
          <w:rFonts w:ascii="Times New Roman" w:hAnsi="Times New Roman" w:cs="Times New Roman"/>
          <w:b/>
          <w:sz w:val="22"/>
          <w:szCs w:val="22"/>
        </w:rPr>
      </w:pPr>
      <w:r w:rsidRPr="008D1614">
        <w:rPr>
          <w:rFonts w:ascii="Times New Roman" w:hAnsi="Times New Roman" w:cs="Times New Roman"/>
          <w:b/>
          <w:spacing w:val="-7"/>
          <w:sz w:val="22"/>
          <w:szCs w:val="22"/>
        </w:rPr>
        <w:t>8.</w:t>
      </w:r>
      <w:r w:rsidRPr="008D1614">
        <w:rPr>
          <w:rFonts w:ascii="Times New Roman" w:hAnsi="Times New Roman" w:cs="Times New Roman"/>
          <w:b/>
          <w:sz w:val="22"/>
          <w:szCs w:val="22"/>
        </w:rPr>
        <w:tab/>
      </w:r>
      <w:r w:rsidR="002F10FE" w:rsidRPr="008D1614">
        <w:rPr>
          <w:rFonts w:ascii="Times New Roman" w:hAnsi="Times New Roman" w:cs="Times New Roman"/>
          <w:b/>
          <w:spacing w:val="1"/>
          <w:sz w:val="22"/>
          <w:szCs w:val="22"/>
        </w:rPr>
        <w:t>ΑΡΙΘΜΟΣ(ΟΙ) ΑΔ</w:t>
      </w:r>
      <w:r w:rsidRPr="008D1614">
        <w:rPr>
          <w:rFonts w:ascii="Times New Roman" w:hAnsi="Times New Roman" w:cs="Times New Roman"/>
          <w:b/>
          <w:spacing w:val="1"/>
          <w:sz w:val="22"/>
          <w:szCs w:val="22"/>
        </w:rPr>
        <w:t>ΕΙΑΣ ΚΥΚΛΟΦΟΡΙΑΣ</w:t>
      </w:r>
    </w:p>
    <w:p w:rsidR="00053B6C" w:rsidRPr="008D1614" w:rsidRDefault="00053B6C" w:rsidP="00BC077C">
      <w:pPr>
        <w:jc w:val="both"/>
        <w:rPr>
          <w:rFonts w:ascii="Times New Roman" w:hAnsi="Times New Roman" w:cs="Times New Roman"/>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&lt;[Να συµπληρωθεί σε εθνικό επίπεδο]&gt;</w:t>
      </w:r>
    </w:p>
    <w:p w:rsidR="003876B3" w:rsidRPr="002F27A4" w:rsidRDefault="003876B3" w:rsidP="00BC077C">
      <w:pPr>
        <w:jc w:val="both"/>
        <w:rPr>
          <w:rFonts w:ascii="Times New Roman" w:hAnsi="Times New Roman" w:cs="Times New Roman"/>
          <w:spacing w:val="-8"/>
          <w:sz w:val="22"/>
          <w:szCs w:val="22"/>
        </w:rPr>
      </w:pPr>
    </w:p>
    <w:p w:rsidR="00E273C6" w:rsidRPr="008D1614" w:rsidRDefault="00E273C6" w:rsidP="00BC077C">
      <w:pPr>
        <w:jc w:val="both"/>
        <w:rPr>
          <w:rFonts w:ascii="Times New Roman" w:hAnsi="Times New Roman" w:cs="Times New Roman"/>
          <w:b/>
          <w:sz w:val="22"/>
          <w:szCs w:val="22"/>
        </w:rPr>
      </w:pPr>
      <w:r w:rsidRPr="008D1614">
        <w:rPr>
          <w:rFonts w:ascii="Times New Roman" w:hAnsi="Times New Roman" w:cs="Times New Roman"/>
          <w:b/>
          <w:spacing w:val="-8"/>
          <w:sz w:val="22"/>
          <w:szCs w:val="22"/>
        </w:rPr>
        <w:t>9.</w:t>
      </w:r>
      <w:r w:rsidRPr="008D1614">
        <w:rPr>
          <w:rFonts w:ascii="Times New Roman" w:hAnsi="Times New Roman" w:cs="Times New Roman"/>
          <w:b/>
          <w:sz w:val="22"/>
          <w:szCs w:val="22"/>
        </w:rPr>
        <w:tab/>
      </w:r>
      <w:r w:rsidR="002F10FE" w:rsidRPr="008D1614">
        <w:rPr>
          <w:rFonts w:ascii="Times New Roman" w:hAnsi="Times New Roman" w:cs="Times New Roman"/>
          <w:b/>
          <w:spacing w:val="1"/>
          <w:sz w:val="22"/>
          <w:szCs w:val="22"/>
        </w:rPr>
        <w:t>ΗΜΕΡΟΜΗΝΙΑ ΠΡΩΤΗΣ ΕΓΚΡΙΣΗΣ / ΑΝΑΝΕΩΣΗΣ ΤΗΣ ΑΔ</w:t>
      </w:r>
      <w:r w:rsidRPr="008D1614">
        <w:rPr>
          <w:rFonts w:ascii="Times New Roman" w:hAnsi="Times New Roman" w:cs="Times New Roman"/>
          <w:b/>
          <w:spacing w:val="1"/>
          <w:sz w:val="22"/>
          <w:szCs w:val="22"/>
        </w:rPr>
        <w:t>ΕΙΑΣ</w:t>
      </w:r>
    </w:p>
    <w:p w:rsidR="00053B6C" w:rsidRPr="008D1614" w:rsidRDefault="00053B6C" w:rsidP="00BC077C">
      <w:pPr>
        <w:jc w:val="both"/>
        <w:rPr>
          <w:rFonts w:ascii="Times New Roman" w:hAnsi="Times New Roman" w:cs="Times New Roman"/>
          <w:sz w:val="22"/>
          <w:szCs w:val="22"/>
        </w:rPr>
      </w:pPr>
    </w:p>
    <w:p w:rsidR="00E273C6" w:rsidRPr="008D1614" w:rsidRDefault="00E273C6" w:rsidP="00BC077C">
      <w:pPr>
        <w:jc w:val="both"/>
        <w:rPr>
          <w:rFonts w:ascii="Times New Roman" w:hAnsi="Times New Roman" w:cs="Times New Roman"/>
          <w:sz w:val="22"/>
          <w:szCs w:val="22"/>
        </w:rPr>
      </w:pPr>
      <w:r w:rsidRPr="008D1614">
        <w:rPr>
          <w:rFonts w:ascii="Times New Roman" w:hAnsi="Times New Roman" w:cs="Times New Roman"/>
          <w:sz w:val="22"/>
          <w:szCs w:val="22"/>
        </w:rPr>
        <w:t>&lt;[Να συµπληρωθεί σε εθνικό επίπεδο]&gt;</w:t>
      </w:r>
    </w:p>
    <w:p w:rsidR="003876B3" w:rsidRPr="002F27A4" w:rsidRDefault="003876B3" w:rsidP="00BC077C">
      <w:pPr>
        <w:jc w:val="both"/>
        <w:rPr>
          <w:rFonts w:ascii="Times New Roman" w:hAnsi="Times New Roman" w:cs="Times New Roman"/>
          <w:b/>
          <w:bCs/>
          <w:sz w:val="22"/>
          <w:szCs w:val="22"/>
        </w:rPr>
      </w:pPr>
    </w:p>
    <w:p w:rsidR="008D1614" w:rsidRPr="008D1614" w:rsidRDefault="008D1614" w:rsidP="00BC077C">
      <w:pPr>
        <w:jc w:val="both"/>
        <w:rPr>
          <w:rFonts w:ascii="Times New Roman" w:hAnsi="Times New Roman" w:cs="Times New Roman"/>
          <w:b/>
          <w:bCs/>
          <w:sz w:val="22"/>
          <w:szCs w:val="22"/>
        </w:rPr>
      </w:pPr>
      <w:r w:rsidRPr="008D1614">
        <w:rPr>
          <w:rFonts w:ascii="Times New Roman" w:hAnsi="Times New Roman" w:cs="Times New Roman"/>
          <w:b/>
          <w:bCs/>
          <w:sz w:val="22"/>
          <w:szCs w:val="22"/>
        </w:rPr>
        <w:t>10.</w:t>
      </w:r>
      <w:r w:rsidRPr="008D1614">
        <w:rPr>
          <w:rFonts w:ascii="Times New Roman" w:hAnsi="Times New Roman" w:cs="Times New Roman"/>
          <w:b/>
          <w:bCs/>
          <w:sz w:val="22"/>
          <w:szCs w:val="22"/>
        </w:rPr>
        <w:tab/>
      </w:r>
      <w:r w:rsidRPr="008D1614">
        <w:rPr>
          <w:rFonts w:ascii="Times New Roman" w:hAnsi="Times New Roman" w:cs="Times New Roman"/>
          <w:b/>
          <w:bCs/>
          <w:caps/>
          <w:sz w:val="22"/>
          <w:szCs w:val="22"/>
        </w:rPr>
        <w:t>Ημερομηνία αναθεώρησης του κειμένου</w:t>
      </w:r>
    </w:p>
    <w:p w:rsidR="004A19AD" w:rsidRDefault="004A19AD" w:rsidP="00BC077C">
      <w:pPr>
        <w:jc w:val="both"/>
        <w:rPr>
          <w:rFonts w:ascii="Times New Roman" w:hAnsi="Times New Roman" w:cs="Times New Roman"/>
          <w:sz w:val="22"/>
          <w:szCs w:val="22"/>
        </w:rPr>
      </w:pPr>
    </w:p>
    <w:p w:rsidR="004A19AD" w:rsidRPr="008D1614" w:rsidRDefault="004A19AD" w:rsidP="00BC077C">
      <w:pPr>
        <w:ind w:left="-3119" w:right="-1547"/>
        <w:jc w:val="both"/>
        <w:rPr>
          <w:rFonts w:ascii="Times New Roman" w:hAnsi="Times New Roman" w:cs="Times New Roman"/>
          <w:b/>
          <w:sz w:val="22"/>
          <w:szCs w:val="22"/>
        </w:rPr>
      </w:pPr>
      <w:r w:rsidRPr="008D1614">
        <w:rPr>
          <w:rFonts w:ascii="Times New Roman" w:hAnsi="Times New Roman" w:cs="Times New Roman"/>
          <w:b/>
          <w:spacing w:val="5"/>
          <w:sz w:val="22"/>
          <w:szCs w:val="22"/>
        </w:rPr>
        <w:t xml:space="preserve">10.       </w:t>
      </w:r>
    </w:p>
    <w:p w:rsidR="004A19AD" w:rsidRPr="008D1614" w:rsidRDefault="004A19AD" w:rsidP="00BC077C">
      <w:pPr>
        <w:jc w:val="both"/>
        <w:rPr>
          <w:rFonts w:ascii="Times New Roman" w:hAnsi="Times New Roman" w:cs="Times New Roman"/>
          <w:sz w:val="22"/>
          <w:szCs w:val="22"/>
        </w:rPr>
      </w:pPr>
    </w:p>
    <w:p w:rsidR="004A19AD" w:rsidRPr="008D1614" w:rsidRDefault="004A19AD" w:rsidP="00BC077C">
      <w:pPr>
        <w:jc w:val="both"/>
        <w:rPr>
          <w:rFonts w:ascii="Times New Roman" w:hAnsi="Times New Roman" w:cs="Times New Roman"/>
          <w:sz w:val="22"/>
          <w:szCs w:val="22"/>
        </w:rPr>
      </w:pPr>
    </w:p>
    <w:p w:rsidR="00BE5370" w:rsidRPr="008D1614" w:rsidRDefault="00BE5370" w:rsidP="00BC077C">
      <w:pPr>
        <w:jc w:val="both"/>
        <w:rPr>
          <w:rFonts w:ascii="Times New Roman" w:hAnsi="Times New Roman" w:cs="Times New Roman"/>
          <w:sz w:val="22"/>
          <w:szCs w:val="22"/>
          <w:lang w:val="en-US"/>
        </w:rPr>
      </w:pPr>
    </w:p>
    <w:sectPr w:rsidR="00BE5370" w:rsidRPr="008D1614" w:rsidSect="007858AB">
      <w:footerReference w:type="even" r:id="rId7"/>
      <w:footerReference w:type="default" r:id="rId8"/>
      <w:pgSz w:w="11909" w:h="16834"/>
      <w:pgMar w:top="964" w:right="1559" w:bottom="964" w:left="156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5D7" w:rsidRDefault="007125D7">
      <w:r>
        <w:separator/>
      </w:r>
    </w:p>
  </w:endnote>
  <w:endnote w:type="continuationSeparator" w:id="0">
    <w:p w:rsidR="007125D7" w:rsidRDefault="007125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FC" w:rsidRDefault="000F16FC" w:rsidP="00AE1CC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F16FC" w:rsidRDefault="000F16FC" w:rsidP="00AE1CC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6FC" w:rsidRDefault="000F16FC" w:rsidP="00AE1CC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A6CCD">
      <w:rPr>
        <w:rStyle w:val="a6"/>
        <w:noProof/>
      </w:rPr>
      <w:t>1</w:t>
    </w:r>
    <w:r>
      <w:rPr>
        <w:rStyle w:val="a6"/>
      </w:rPr>
      <w:fldChar w:fldCharType="end"/>
    </w:r>
  </w:p>
  <w:p w:rsidR="000F16FC" w:rsidRDefault="000F16FC" w:rsidP="00AE1CC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5D7" w:rsidRDefault="007125D7">
      <w:r>
        <w:separator/>
      </w:r>
    </w:p>
  </w:footnote>
  <w:footnote w:type="continuationSeparator" w:id="0">
    <w:p w:rsidR="007125D7" w:rsidRDefault="007125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906838"/>
    <w:lvl w:ilvl="0">
      <w:start w:val="1"/>
      <w:numFmt w:val="decimal"/>
      <w:lvlText w:val="%1."/>
      <w:lvlJc w:val="left"/>
      <w:pPr>
        <w:tabs>
          <w:tab w:val="num" w:pos="1492"/>
        </w:tabs>
        <w:ind w:left="1492" w:hanging="360"/>
      </w:pPr>
    </w:lvl>
  </w:abstractNum>
  <w:abstractNum w:abstractNumId="1">
    <w:nsid w:val="FFFFFF7D"/>
    <w:multiLevelType w:val="singleLevel"/>
    <w:tmpl w:val="CD1060BE"/>
    <w:lvl w:ilvl="0">
      <w:start w:val="1"/>
      <w:numFmt w:val="decimal"/>
      <w:lvlText w:val="%1."/>
      <w:lvlJc w:val="left"/>
      <w:pPr>
        <w:tabs>
          <w:tab w:val="num" w:pos="1209"/>
        </w:tabs>
        <w:ind w:left="1209" w:hanging="360"/>
      </w:pPr>
    </w:lvl>
  </w:abstractNum>
  <w:abstractNum w:abstractNumId="2">
    <w:nsid w:val="FFFFFF7E"/>
    <w:multiLevelType w:val="singleLevel"/>
    <w:tmpl w:val="38405E6C"/>
    <w:lvl w:ilvl="0">
      <w:start w:val="1"/>
      <w:numFmt w:val="decimal"/>
      <w:lvlText w:val="%1."/>
      <w:lvlJc w:val="left"/>
      <w:pPr>
        <w:tabs>
          <w:tab w:val="num" w:pos="926"/>
        </w:tabs>
        <w:ind w:left="926" w:hanging="360"/>
      </w:pPr>
    </w:lvl>
  </w:abstractNum>
  <w:abstractNum w:abstractNumId="3">
    <w:nsid w:val="FFFFFF7F"/>
    <w:multiLevelType w:val="singleLevel"/>
    <w:tmpl w:val="9884A792"/>
    <w:lvl w:ilvl="0">
      <w:start w:val="1"/>
      <w:numFmt w:val="decimal"/>
      <w:lvlText w:val="%1."/>
      <w:lvlJc w:val="left"/>
      <w:pPr>
        <w:tabs>
          <w:tab w:val="num" w:pos="643"/>
        </w:tabs>
        <w:ind w:left="643" w:hanging="360"/>
      </w:pPr>
    </w:lvl>
  </w:abstractNum>
  <w:abstractNum w:abstractNumId="4">
    <w:nsid w:val="FFFFFF80"/>
    <w:multiLevelType w:val="singleLevel"/>
    <w:tmpl w:val="CC2C31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9A40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0A888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EE2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EB2E1C4"/>
    <w:lvl w:ilvl="0">
      <w:start w:val="1"/>
      <w:numFmt w:val="decimal"/>
      <w:lvlText w:val="%1."/>
      <w:lvlJc w:val="left"/>
      <w:pPr>
        <w:tabs>
          <w:tab w:val="num" w:pos="360"/>
        </w:tabs>
        <w:ind w:left="360" w:hanging="360"/>
      </w:pPr>
    </w:lvl>
  </w:abstractNum>
  <w:abstractNum w:abstractNumId="9">
    <w:nsid w:val="FFFFFF89"/>
    <w:multiLevelType w:val="singleLevel"/>
    <w:tmpl w:val="529A388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91CDDE2"/>
    <w:lvl w:ilvl="0">
      <w:numFmt w:val="bullet"/>
      <w:lvlText w:val="*"/>
      <w:lvlJc w:val="left"/>
    </w:lvl>
  </w:abstractNum>
  <w:abstractNum w:abstractNumId="11">
    <w:nsid w:val="07A03B00"/>
    <w:multiLevelType w:val="hybridMultilevel"/>
    <w:tmpl w:val="0010C9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1F8438CE"/>
    <w:multiLevelType w:val="hybridMultilevel"/>
    <w:tmpl w:val="41F23C4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A746427"/>
    <w:multiLevelType w:val="singleLevel"/>
    <w:tmpl w:val="15687CEA"/>
    <w:lvl w:ilvl="0">
      <w:start w:val="1"/>
      <w:numFmt w:val="decimal"/>
      <w:lvlText w:val="%1)"/>
      <w:legacy w:legacy="1" w:legacySpace="0" w:legacyIndent="350"/>
      <w:lvlJc w:val="left"/>
      <w:rPr>
        <w:rFonts w:ascii="Times New Roman" w:hAnsi="Times New Roman" w:cs="Times New Roman" w:hint="default"/>
      </w:rPr>
    </w:lvl>
  </w:abstractNum>
  <w:abstractNum w:abstractNumId="14">
    <w:nsid w:val="33E7663D"/>
    <w:multiLevelType w:val="hybridMultilevel"/>
    <w:tmpl w:val="01A2F40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3F013FEF"/>
    <w:multiLevelType w:val="hybridMultilevel"/>
    <w:tmpl w:val="8B607FB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F4E4AAB"/>
    <w:multiLevelType w:val="hybridMultilevel"/>
    <w:tmpl w:val="FFF6151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40012697"/>
    <w:multiLevelType w:val="hybridMultilevel"/>
    <w:tmpl w:val="0FBAB2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4D6D1049"/>
    <w:multiLevelType w:val="singleLevel"/>
    <w:tmpl w:val="E670FE42"/>
    <w:lvl w:ilvl="0">
      <w:start w:val="2"/>
      <w:numFmt w:val="decimal"/>
      <w:lvlText w:val="%1."/>
      <w:legacy w:legacy="1" w:legacySpace="0" w:legacyIndent="720"/>
      <w:lvlJc w:val="left"/>
      <w:rPr>
        <w:rFonts w:ascii="Times New Roman" w:hAnsi="Times New Roman" w:cs="Times New Roman" w:hint="default"/>
      </w:rPr>
    </w:lvl>
  </w:abstractNum>
  <w:abstractNum w:abstractNumId="19">
    <w:nsid w:val="5F4C3A53"/>
    <w:multiLevelType w:val="singleLevel"/>
    <w:tmpl w:val="924E67DA"/>
    <w:lvl w:ilvl="0">
      <w:start w:val="3"/>
      <w:numFmt w:val="decimal"/>
      <w:lvlText w:val="%1."/>
      <w:legacy w:legacy="1" w:legacySpace="0" w:legacyIndent="715"/>
      <w:lvlJc w:val="left"/>
      <w:rPr>
        <w:rFonts w:ascii="Times New Roman" w:hAnsi="Times New Roman" w:cs="Times New Roman" w:hint="default"/>
      </w:rPr>
    </w:lvl>
  </w:abstractNum>
  <w:abstractNum w:abstractNumId="20">
    <w:nsid w:val="605A347C"/>
    <w:multiLevelType w:val="singleLevel"/>
    <w:tmpl w:val="634AA65A"/>
    <w:lvl w:ilvl="0">
      <w:start w:val="1"/>
      <w:numFmt w:val="decimal"/>
      <w:lvlText w:val="%1"/>
      <w:legacy w:legacy="1" w:legacySpace="0" w:legacyIndent="720"/>
      <w:lvlJc w:val="left"/>
      <w:rPr>
        <w:rFonts w:ascii="Times New Roman" w:hAnsi="Times New Roman" w:cs="Times New Roman" w:hint="default"/>
      </w:rPr>
    </w:lvl>
  </w:abstractNum>
  <w:num w:numId="1">
    <w:abstractNumId w:val="1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19"/>
  </w:num>
  <w:num w:numId="3">
    <w:abstractNumId w:val="18"/>
  </w:num>
  <w:num w:numId="4">
    <w:abstractNumId w:val="20"/>
  </w:num>
  <w:num w:numId="5">
    <w:abstractNumId w:val="10"/>
    <w:lvlOverride w:ilvl="0">
      <w:lvl w:ilvl="0">
        <w:start w:val="65535"/>
        <w:numFmt w:val="bullet"/>
        <w:lvlText w:val="•"/>
        <w:legacy w:legacy="1" w:legacySpace="0" w:legacyIndent="715"/>
        <w:lvlJc w:val="left"/>
        <w:rPr>
          <w:rFonts w:ascii="Times New Roman" w:hAnsi="Times New Roman" w:cs="Times New Roman" w:hint="default"/>
        </w:rPr>
      </w:lvl>
    </w:lvlOverride>
  </w:num>
  <w:num w:numId="6">
    <w:abstractNumId w:val="10"/>
    <w:lvlOverride w:ilvl="0">
      <w:lvl w:ilvl="0">
        <w:start w:val="65535"/>
        <w:numFmt w:val="bullet"/>
        <w:lvlText w:val="•"/>
        <w:legacy w:legacy="1" w:legacySpace="0" w:legacyIndent="711"/>
        <w:lvlJc w:val="left"/>
        <w:rPr>
          <w:rFonts w:ascii="Times New Roman" w:hAnsi="Times New Roman" w:cs="Times New Roman" w:hint="default"/>
        </w:rPr>
      </w:lvl>
    </w:lvlOverride>
  </w:num>
  <w:num w:numId="7">
    <w:abstractNumId w:val="10"/>
    <w:lvlOverride w:ilvl="0">
      <w:lvl w:ilvl="0">
        <w:start w:val="65535"/>
        <w:numFmt w:val="bullet"/>
        <w:lvlText w:val="•"/>
        <w:legacy w:legacy="1" w:legacySpace="0" w:legacyIndent="710"/>
        <w:lvlJc w:val="left"/>
        <w:rPr>
          <w:rFonts w:ascii="Times New Roman" w:hAnsi="Times New Roman" w:cs="Times New Roman" w:hint="default"/>
        </w:rPr>
      </w:lvl>
    </w:lvlOverride>
  </w:num>
  <w:num w:numId="8">
    <w:abstractNumId w:val="10"/>
    <w:lvlOverride w:ilvl="0">
      <w:lvl w:ilvl="0">
        <w:start w:val="65535"/>
        <w:numFmt w:val="bullet"/>
        <w:lvlText w:val="•"/>
        <w:legacy w:legacy="1" w:legacySpace="0" w:legacyIndent="701"/>
        <w:lvlJc w:val="left"/>
        <w:rPr>
          <w:rFonts w:ascii="Times New Roman" w:hAnsi="Times New Roman" w:cs="Times New Roman" w:hint="default"/>
        </w:rPr>
      </w:lvl>
    </w:lvlOverride>
  </w:num>
  <w:num w:numId="9">
    <w:abstractNumId w:val="10"/>
    <w:lvlOverride w:ilvl="0">
      <w:lvl w:ilvl="0">
        <w:start w:val="65535"/>
        <w:numFmt w:val="bullet"/>
        <w:lvlText w:val="•"/>
        <w:legacy w:legacy="1" w:legacySpace="0" w:legacyIndent="700"/>
        <w:lvlJc w:val="left"/>
        <w:rPr>
          <w:rFonts w:ascii="Times New Roman" w:hAnsi="Times New Roman" w:cs="Times New Roman" w:hint="default"/>
        </w:rPr>
      </w:lvl>
    </w:lvlOverride>
  </w:num>
  <w:num w:numId="10">
    <w:abstractNumId w:val="13"/>
  </w:num>
  <w:num w:numId="11">
    <w:abstractNumId w:val="10"/>
    <w:lvlOverride w:ilvl="0">
      <w:lvl w:ilvl="0">
        <w:start w:val="65535"/>
        <w:numFmt w:val="bullet"/>
        <w:lvlText w:val="•"/>
        <w:legacy w:legacy="1" w:legacySpace="0" w:legacyIndent="706"/>
        <w:lvlJc w:val="left"/>
        <w:rPr>
          <w:rFonts w:ascii="Times New Roman" w:hAnsi="Times New Roman" w:cs="Times New Roman" w:hint="default"/>
        </w:rPr>
      </w:lvl>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7"/>
  </w:num>
  <w:num w:numId="24">
    <w:abstractNumId w:val="15"/>
  </w:num>
  <w:num w:numId="25">
    <w:abstractNumId w:val="11"/>
  </w:num>
  <w:num w:numId="26">
    <w:abstractNumId w:val="14"/>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E5370"/>
    <w:rsid w:val="0002380C"/>
    <w:rsid w:val="0002433F"/>
    <w:rsid w:val="0004230A"/>
    <w:rsid w:val="000427FC"/>
    <w:rsid w:val="00053B6C"/>
    <w:rsid w:val="00094ADD"/>
    <w:rsid w:val="000A0312"/>
    <w:rsid w:val="000B0031"/>
    <w:rsid w:val="000D0597"/>
    <w:rsid w:val="000D4136"/>
    <w:rsid w:val="000E0B56"/>
    <w:rsid w:val="000E7CB0"/>
    <w:rsid w:val="000F16FC"/>
    <w:rsid w:val="000F7B99"/>
    <w:rsid w:val="00114469"/>
    <w:rsid w:val="00135280"/>
    <w:rsid w:val="0013736E"/>
    <w:rsid w:val="001B0581"/>
    <w:rsid w:val="001B2B0E"/>
    <w:rsid w:val="001B2BBE"/>
    <w:rsid w:val="001B7798"/>
    <w:rsid w:val="0020087B"/>
    <w:rsid w:val="00207C25"/>
    <w:rsid w:val="00211387"/>
    <w:rsid w:val="00221401"/>
    <w:rsid w:val="00227076"/>
    <w:rsid w:val="002318ED"/>
    <w:rsid w:val="00260D2D"/>
    <w:rsid w:val="00285AD6"/>
    <w:rsid w:val="0029118B"/>
    <w:rsid w:val="002932A7"/>
    <w:rsid w:val="002A7E48"/>
    <w:rsid w:val="002B499F"/>
    <w:rsid w:val="002E0044"/>
    <w:rsid w:val="002F10FE"/>
    <w:rsid w:val="002F27A4"/>
    <w:rsid w:val="00324CE4"/>
    <w:rsid w:val="00344F79"/>
    <w:rsid w:val="003553EC"/>
    <w:rsid w:val="003607A1"/>
    <w:rsid w:val="00384F10"/>
    <w:rsid w:val="003876B3"/>
    <w:rsid w:val="0039274F"/>
    <w:rsid w:val="00395A11"/>
    <w:rsid w:val="003A2E1E"/>
    <w:rsid w:val="003D0383"/>
    <w:rsid w:val="003D3E5A"/>
    <w:rsid w:val="003D79C1"/>
    <w:rsid w:val="003F00F1"/>
    <w:rsid w:val="00413615"/>
    <w:rsid w:val="00422C44"/>
    <w:rsid w:val="00445D57"/>
    <w:rsid w:val="004465D1"/>
    <w:rsid w:val="00472380"/>
    <w:rsid w:val="00476F3C"/>
    <w:rsid w:val="00480C8D"/>
    <w:rsid w:val="00484298"/>
    <w:rsid w:val="004A19AD"/>
    <w:rsid w:val="004B2477"/>
    <w:rsid w:val="005367E3"/>
    <w:rsid w:val="0055684B"/>
    <w:rsid w:val="0059618B"/>
    <w:rsid w:val="00597F42"/>
    <w:rsid w:val="005A3CF8"/>
    <w:rsid w:val="005B28D9"/>
    <w:rsid w:val="005D4ED1"/>
    <w:rsid w:val="005E093E"/>
    <w:rsid w:val="00607761"/>
    <w:rsid w:val="00612336"/>
    <w:rsid w:val="00613034"/>
    <w:rsid w:val="006167BC"/>
    <w:rsid w:val="006252BF"/>
    <w:rsid w:val="006575FD"/>
    <w:rsid w:val="0068019D"/>
    <w:rsid w:val="00692687"/>
    <w:rsid w:val="00693C9F"/>
    <w:rsid w:val="006B0E9F"/>
    <w:rsid w:val="006C4F86"/>
    <w:rsid w:val="006C7FFE"/>
    <w:rsid w:val="006E58B7"/>
    <w:rsid w:val="006E78E4"/>
    <w:rsid w:val="00711EF8"/>
    <w:rsid w:val="007125D7"/>
    <w:rsid w:val="007317BA"/>
    <w:rsid w:val="0073550F"/>
    <w:rsid w:val="00743D7D"/>
    <w:rsid w:val="00757349"/>
    <w:rsid w:val="00760BDE"/>
    <w:rsid w:val="0077223F"/>
    <w:rsid w:val="007858AB"/>
    <w:rsid w:val="007C0F2A"/>
    <w:rsid w:val="007C429B"/>
    <w:rsid w:val="007D06B4"/>
    <w:rsid w:val="007F2676"/>
    <w:rsid w:val="007F33DC"/>
    <w:rsid w:val="0080758C"/>
    <w:rsid w:val="008133D2"/>
    <w:rsid w:val="008157DC"/>
    <w:rsid w:val="00841BDA"/>
    <w:rsid w:val="0084319F"/>
    <w:rsid w:val="00844F3C"/>
    <w:rsid w:val="00861632"/>
    <w:rsid w:val="0087505D"/>
    <w:rsid w:val="008A3E64"/>
    <w:rsid w:val="008D1614"/>
    <w:rsid w:val="008D6C3E"/>
    <w:rsid w:val="008E02A4"/>
    <w:rsid w:val="009064F0"/>
    <w:rsid w:val="009136BF"/>
    <w:rsid w:val="009419B3"/>
    <w:rsid w:val="0094549D"/>
    <w:rsid w:val="00945862"/>
    <w:rsid w:val="00950242"/>
    <w:rsid w:val="00995BDA"/>
    <w:rsid w:val="00997B75"/>
    <w:rsid w:val="009A1581"/>
    <w:rsid w:val="009D4B7B"/>
    <w:rsid w:val="00A231F7"/>
    <w:rsid w:val="00A55DCB"/>
    <w:rsid w:val="00A838FE"/>
    <w:rsid w:val="00A976D0"/>
    <w:rsid w:val="00AB0F16"/>
    <w:rsid w:val="00AB2E82"/>
    <w:rsid w:val="00AB6582"/>
    <w:rsid w:val="00AC1401"/>
    <w:rsid w:val="00AC50EB"/>
    <w:rsid w:val="00AC7E20"/>
    <w:rsid w:val="00AD5911"/>
    <w:rsid w:val="00AD62C9"/>
    <w:rsid w:val="00AE161E"/>
    <w:rsid w:val="00AE1CC8"/>
    <w:rsid w:val="00AE3BE7"/>
    <w:rsid w:val="00AE6FA2"/>
    <w:rsid w:val="00AF3D0B"/>
    <w:rsid w:val="00B0492F"/>
    <w:rsid w:val="00B04CEC"/>
    <w:rsid w:val="00B11748"/>
    <w:rsid w:val="00B12491"/>
    <w:rsid w:val="00B130E1"/>
    <w:rsid w:val="00B1562F"/>
    <w:rsid w:val="00B17744"/>
    <w:rsid w:val="00B2481A"/>
    <w:rsid w:val="00B316B1"/>
    <w:rsid w:val="00B365BE"/>
    <w:rsid w:val="00B3770A"/>
    <w:rsid w:val="00B42F0B"/>
    <w:rsid w:val="00B5427A"/>
    <w:rsid w:val="00BA472F"/>
    <w:rsid w:val="00BA6CCD"/>
    <w:rsid w:val="00BB4099"/>
    <w:rsid w:val="00BC077C"/>
    <w:rsid w:val="00BC215A"/>
    <w:rsid w:val="00BE5370"/>
    <w:rsid w:val="00C02652"/>
    <w:rsid w:val="00C05AD5"/>
    <w:rsid w:val="00C10E18"/>
    <w:rsid w:val="00C170BA"/>
    <w:rsid w:val="00C263EC"/>
    <w:rsid w:val="00C527D6"/>
    <w:rsid w:val="00C62A3D"/>
    <w:rsid w:val="00C64A03"/>
    <w:rsid w:val="00C6584E"/>
    <w:rsid w:val="00C70CB4"/>
    <w:rsid w:val="00C719AD"/>
    <w:rsid w:val="00C74D82"/>
    <w:rsid w:val="00C824C8"/>
    <w:rsid w:val="00C90D17"/>
    <w:rsid w:val="00C91197"/>
    <w:rsid w:val="00CC6E48"/>
    <w:rsid w:val="00CD51AF"/>
    <w:rsid w:val="00CD591F"/>
    <w:rsid w:val="00CF72C5"/>
    <w:rsid w:val="00D20BBD"/>
    <w:rsid w:val="00D37D82"/>
    <w:rsid w:val="00D621F5"/>
    <w:rsid w:val="00D83560"/>
    <w:rsid w:val="00D9066B"/>
    <w:rsid w:val="00DA42B2"/>
    <w:rsid w:val="00DD22F2"/>
    <w:rsid w:val="00E25A9F"/>
    <w:rsid w:val="00E273C6"/>
    <w:rsid w:val="00E369C7"/>
    <w:rsid w:val="00E41B11"/>
    <w:rsid w:val="00E60B3D"/>
    <w:rsid w:val="00E62A8F"/>
    <w:rsid w:val="00E64595"/>
    <w:rsid w:val="00E64E92"/>
    <w:rsid w:val="00E702D7"/>
    <w:rsid w:val="00E836DE"/>
    <w:rsid w:val="00ED000F"/>
    <w:rsid w:val="00EF03B9"/>
    <w:rsid w:val="00F02636"/>
    <w:rsid w:val="00F23526"/>
    <w:rsid w:val="00F251AF"/>
    <w:rsid w:val="00F3254A"/>
    <w:rsid w:val="00F3717C"/>
    <w:rsid w:val="00F45EB6"/>
    <w:rsid w:val="00F73449"/>
    <w:rsid w:val="00F76A5F"/>
    <w:rsid w:val="00FB0F65"/>
    <w:rsid w:val="00FC5CC9"/>
    <w:rsid w:val="00FC71CD"/>
    <w:rsid w:val="00FE12F3"/>
    <w:rsid w:val="00FF3B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9066B"/>
    <w:pPr>
      <w:tabs>
        <w:tab w:val="left" w:pos="446"/>
        <w:tab w:val="left" w:pos="2827"/>
      </w:tabs>
      <w:spacing w:line="345" w:lineRule="atLeast"/>
      <w:jc w:val="center"/>
    </w:pPr>
    <w:rPr>
      <w:rFonts w:ascii="Times New Roman" w:hAnsi="Times New Roman" w:cs="Times New Roman"/>
      <w:b/>
      <w:bCs/>
      <w:caps/>
      <w:sz w:val="22"/>
      <w:szCs w:val="24"/>
      <w:lang w:eastAsia="en-US"/>
    </w:rPr>
  </w:style>
  <w:style w:type="paragraph" w:styleId="a4">
    <w:name w:val="header"/>
    <w:basedOn w:val="a"/>
    <w:rsid w:val="00C91197"/>
    <w:pPr>
      <w:tabs>
        <w:tab w:val="center" w:pos="4153"/>
        <w:tab w:val="right" w:pos="8306"/>
      </w:tabs>
      <w:autoSpaceDE/>
      <w:autoSpaceDN/>
      <w:adjustRightInd/>
    </w:pPr>
    <w:rPr>
      <w:rFonts w:ascii="Times New Roman" w:hAnsi="Times New Roman" w:cs="Times New Roman"/>
      <w:sz w:val="22"/>
      <w:lang w:eastAsia="en-US"/>
    </w:rPr>
  </w:style>
  <w:style w:type="paragraph" w:styleId="a5">
    <w:name w:val="footer"/>
    <w:basedOn w:val="a"/>
    <w:rsid w:val="00AE1CC8"/>
    <w:pPr>
      <w:tabs>
        <w:tab w:val="center" w:pos="4153"/>
        <w:tab w:val="right" w:pos="8306"/>
      </w:tabs>
    </w:pPr>
  </w:style>
  <w:style w:type="character" w:styleId="a6">
    <w:name w:val="page number"/>
    <w:basedOn w:val="a0"/>
    <w:rsid w:val="00AE1CC8"/>
  </w:style>
  <w:style w:type="paragraph" w:styleId="a7">
    <w:name w:val="Balloon Text"/>
    <w:basedOn w:val="a"/>
    <w:link w:val="Char"/>
    <w:uiPriority w:val="99"/>
    <w:semiHidden/>
    <w:unhideWhenUsed/>
    <w:rsid w:val="00A838FE"/>
    <w:rPr>
      <w:rFonts w:ascii="Tahoma" w:hAnsi="Tahoma" w:cs="Tahoma"/>
      <w:sz w:val="16"/>
      <w:szCs w:val="16"/>
    </w:rPr>
  </w:style>
  <w:style w:type="character" w:customStyle="1" w:styleId="Char">
    <w:name w:val="Κείμενο πλαισίου Char"/>
    <w:link w:val="a7"/>
    <w:uiPriority w:val="99"/>
    <w:semiHidden/>
    <w:rsid w:val="00A838FE"/>
    <w:rPr>
      <w:rFonts w:ascii="Tahoma" w:hAnsi="Tahoma" w:cs="Tahoma"/>
      <w:sz w:val="16"/>
      <w:szCs w:val="16"/>
    </w:rPr>
  </w:style>
  <w:style w:type="character" w:styleId="a8">
    <w:name w:val="annotation reference"/>
    <w:uiPriority w:val="99"/>
    <w:semiHidden/>
    <w:unhideWhenUsed/>
    <w:rsid w:val="00A55DCB"/>
    <w:rPr>
      <w:sz w:val="16"/>
      <w:szCs w:val="16"/>
    </w:rPr>
  </w:style>
  <w:style w:type="paragraph" w:styleId="a9">
    <w:name w:val="annotation text"/>
    <w:basedOn w:val="a"/>
    <w:link w:val="Char0"/>
    <w:semiHidden/>
    <w:unhideWhenUsed/>
    <w:rsid w:val="00A55DCB"/>
  </w:style>
  <w:style w:type="character" w:customStyle="1" w:styleId="Char0">
    <w:name w:val="Κείμενο σχολίου Char"/>
    <w:link w:val="a9"/>
    <w:uiPriority w:val="99"/>
    <w:semiHidden/>
    <w:rsid w:val="00A55DCB"/>
    <w:rPr>
      <w:rFonts w:ascii="Arial" w:hAnsi="Arial" w:cs="Arial"/>
    </w:rPr>
  </w:style>
  <w:style w:type="paragraph" w:styleId="aa">
    <w:name w:val="annotation subject"/>
    <w:basedOn w:val="a9"/>
    <w:next w:val="a9"/>
    <w:link w:val="Char1"/>
    <w:uiPriority w:val="99"/>
    <w:semiHidden/>
    <w:unhideWhenUsed/>
    <w:rsid w:val="00A55DCB"/>
    <w:rPr>
      <w:b/>
      <w:bCs/>
    </w:rPr>
  </w:style>
  <w:style w:type="character" w:customStyle="1" w:styleId="Char1">
    <w:name w:val="Θέμα σχολίου Char"/>
    <w:link w:val="aa"/>
    <w:uiPriority w:val="99"/>
    <w:semiHidden/>
    <w:rsid w:val="00A55DCB"/>
    <w:rPr>
      <w:rFonts w:ascii="Arial" w:hAnsi="Arial" w:cs="Arial"/>
      <w:b/>
      <w:bCs/>
    </w:rPr>
  </w:style>
  <w:style w:type="character" w:customStyle="1" w:styleId="hps">
    <w:name w:val="hps"/>
    <w:basedOn w:val="a0"/>
    <w:rsid w:val="00211387"/>
  </w:style>
  <w:style w:type="character" w:customStyle="1" w:styleId="hpsatn">
    <w:name w:val="hps atn"/>
    <w:basedOn w:val="a0"/>
    <w:rsid w:val="00211387"/>
  </w:style>
  <w:style w:type="character" w:customStyle="1" w:styleId="shorttext">
    <w:name w:val="short_text"/>
    <w:basedOn w:val="a0"/>
    <w:rsid w:val="00FC5CC9"/>
  </w:style>
</w:styles>
</file>

<file path=word/webSettings.xml><?xml version="1.0" encoding="utf-8"?>
<w:webSettings xmlns:r="http://schemas.openxmlformats.org/officeDocument/2006/relationships" xmlns:w="http://schemas.openxmlformats.org/wordprocessingml/2006/main">
  <w:divs>
    <w:div w:id="355083436">
      <w:bodyDiv w:val="1"/>
      <w:marLeft w:val="0"/>
      <w:marRight w:val="0"/>
      <w:marTop w:val="0"/>
      <w:marBottom w:val="0"/>
      <w:divBdr>
        <w:top w:val="none" w:sz="0" w:space="0" w:color="auto"/>
        <w:left w:val="none" w:sz="0" w:space="0" w:color="auto"/>
        <w:bottom w:val="none" w:sz="0" w:space="0" w:color="auto"/>
        <w:right w:val="none" w:sz="0" w:space="0" w:color="auto"/>
      </w:divBdr>
      <w:divsChild>
        <w:div w:id="1775173923">
          <w:marLeft w:val="0"/>
          <w:marRight w:val="0"/>
          <w:marTop w:val="0"/>
          <w:marBottom w:val="0"/>
          <w:divBdr>
            <w:top w:val="none" w:sz="0" w:space="0" w:color="auto"/>
            <w:left w:val="none" w:sz="0" w:space="0" w:color="auto"/>
            <w:bottom w:val="none" w:sz="0" w:space="0" w:color="auto"/>
            <w:right w:val="none" w:sz="0" w:space="0" w:color="auto"/>
          </w:divBdr>
          <w:divsChild>
            <w:div w:id="81218621">
              <w:marLeft w:val="0"/>
              <w:marRight w:val="0"/>
              <w:marTop w:val="0"/>
              <w:marBottom w:val="0"/>
              <w:divBdr>
                <w:top w:val="none" w:sz="0" w:space="0" w:color="auto"/>
                <w:left w:val="none" w:sz="0" w:space="0" w:color="auto"/>
                <w:bottom w:val="none" w:sz="0" w:space="0" w:color="auto"/>
                <w:right w:val="none" w:sz="0" w:space="0" w:color="auto"/>
              </w:divBdr>
              <w:divsChild>
                <w:div w:id="1712146500">
                  <w:marLeft w:val="0"/>
                  <w:marRight w:val="0"/>
                  <w:marTop w:val="0"/>
                  <w:marBottom w:val="0"/>
                  <w:divBdr>
                    <w:top w:val="none" w:sz="0" w:space="0" w:color="auto"/>
                    <w:left w:val="none" w:sz="0" w:space="0" w:color="auto"/>
                    <w:bottom w:val="none" w:sz="0" w:space="0" w:color="auto"/>
                    <w:right w:val="none" w:sz="0" w:space="0" w:color="auto"/>
                  </w:divBdr>
                  <w:divsChild>
                    <w:div w:id="2062288966">
                      <w:marLeft w:val="0"/>
                      <w:marRight w:val="0"/>
                      <w:marTop w:val="0"/>
                      <w:marBottom w:val="0"/>
                      <w:divBdr>
                        <w:top w:val="none" w:sz="0" w:space="0" w:color="auto"/>
                        <w:left w:val="none" w:sz="0" w:space="0" w:color="auto"/>
                        <w:bottom w:val="none" w:sz="0" w:space="0" w:color="auto"/>
                        <w:right w:val="none" w:sz="0" w:space="0" w:color="auto"/>
                      </w:divBdr>
                      <w:divsChild>
                        <w:div w:id="766273376">
                          <w:marLeft w:val="0"/>
                          <w:marRight w:val="0"/>
                          <w:marTop w:val="0"/>
                          <w:marBottom w:val="0"/>
                          <w:divBdr>
                            <w:top w:val="none" w:sz="0" w:space="0" w:color="auto"/>
                            <w:left w:val="none" w:sz="0" w:space="0" w:color="auto"/>
                            <w:bottom w:val="none" w:sz="0" w:space="0" w:color="auto"/>
                            <w:right w:val="none" w:sz="0" w:space="0" w:color="auto"/>
                          </w:divBdr>
                          <w:divsChild>
                            <w:div w:id="1274901573">
                              <w:marLeft w:val="0"/>
                              <w:marRight w:val="0"/>
                              <w:marTop w:val="0"/>
                              <w:marBottom w:val="0"/>
                              <w:divBdr>
                                <w:top w:val="none" w:sz="0" w:space="0" w:color="auto"/>
                                <w:left w:val="none" w:sz="0" w:space="0" w:color="auto"/>
                                <w:bottom w:val="none" w:sz="0" w:space="0" w:color="auto"/>
                                <w:right w:val="none" w:sz="0" w:space="0" w:color="auto"/>
                              </w:divBdr>
                              <w:divsChild>
                                <w:div w:id="1414163115">
                                  <w:marLeft w:val="0"/>
                                  <w:marRight w:val="0"/>
                                  <w:marTop w:val="0"/>
                                  <w:marBottom w:val="0"/>
                                  <w:divBdr>
                                    <w:top w:val="none" w:sz="0" w:space="0" w:color="auto"/>
                                    <w:left w:val="none" w:sz="0" w:space="0" w:color="auto"/>
                                    <w:bottom w:val="none" w:sz="0" w:space="0" w:color="auto"/>
                                    <w:right w:val="none" w:sz="0" w:space="0" w:color="auto"/>
                                  </w:divBdr>
                                  <w:divsChild>
                                    <w:div w:id="1631202616">
                                      <w:marLeft w:val="0"/>
                                      <w:marRight w:val="0"/>
                                      <w:marTop w:val="0"/>
                                      <w:marBottom w:val="0"/>
                                      <w:divBdr>
                                        <w:top w:val="none" w:sz="0" w:space="0" w:color="auto"/>
                                        <w:left w:val="none" w:sz="0" w:space="0" w:color="auto"/>
                                        <w:bottom w:val="none" w:sz="0" w:space="0" w:color="auto"/>
                                        <w:right w:val="none" w:sz="0" w:space="0" w:color="auto"/>
                                      </w:divBdr>
                                      <w:divsChild>
                                        <w:div w:id="1613589757">
                                          <w:marLeft w:val="0"/>
                                          <w:marRight w:val="0"/>
                                          <w:marTop w:val="0"/>
                                          <w:marBottom w:val="0"/>
                                          <w:divBdr>
                                            <w:top w:val="none" w:sz="0" w:space="0" w:color="auto"/>
                                            <w:left w:val="none" w:sz="0" w:space="0" w:color="auto"/>
                                            <w:bottom w:val="none" w:sz="0" w:space="0" w:color="auto"/>
                                            <w:right w:val="none" w:sz="0" w:space="0" w:color="auto"/>
                                          </w:divBdr>
                                          <w:divsChild>
                                            <w:div w:id="1281718009">
                                              <w:marLeft w:val="0"/>
                                              <w:marRight w:val="0"/>
                                              <w:marTop w:val="0"/>
                                              <w:marBottom w:val="0"/>
                                              <w:divBdr>
                                                <w:top w:val="single" w:sz="4" w:space="0" w:color="F5F5F5"/>
                                                <w:left w:val="single" w:sz="4" w:space="0" w:color="F5F5F5"/>
                                                <w:bottom w:val="single" w:sz="4" w:space="0" w:color="F5F5F5"/>
                                                <w:right w:val="single" w:sz="4" w:space="0" w:color="F5F5F5"/>
                                              </w:divBdr>
                                              <w:divsChild>
                                                <w:div w:id="1850098351">
                                                  <w:marLeft w:val="0"/>
                                                  <w:marRight w:val="0"/>
                                                  <w:marTop w:val="0"/>
                                                  <w:marBottom w:val="0"/>
                                                  <w:divBdr>
                                                    <w:top w:val="none" w:sz="0" w:space="0" w:color="auto"/>
                                                    <w:left w:val="none" w:sz="0" w:space="0" w:color="auto"/>
                                                    <w:bottom w:val="none" w:sz="0" w:space="0" w:color="auto"/>
                                                    <w:right w:val="none" w:sz="0" w:space="0" w:color="auto"/>
                                                  </w:divBdr>
                                                  <w:divsChild>
                                                    <w:div w:id="1410613392">
                                                      <w:marLeft w:val="0"/>
                                                      <w:marRight w:val="0"/>
                                                      <w:marTop w:val="0"/>
                                                      <w:marBottom w:val="0"/>
                                                      <w:divBdr>
                                                        <w:top w:val="none" w:sz="0" w:space="0" w:color="auto"/>
                                                        <w:left w:val="none" w:sz="0" w:space="0" w:color="auto"/>
                                                        <w:bottom w:val="none" w:sz="0" w:space="0" w:color="auto"/>
                                                        <w:right w:val="none" w:sz="0" w:space="0" w:color="auto"/>
                                                      </w:divBdr>
                                                      <w:divsChild>
                                                        <w:div w:id="3272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8766</Words>
  <Characters>47338</Characters>
  <Application>Microsoft Office Word</Application>
  <DocSecurity>0</DocSecurity>
  <Lines>394</Lines>
  <Paragraphs>111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ΠΕΡΙΛΗΨΗ ΤΩΝ ΧΑΡΑΚΤΗΡΙΣΤΙΚΩΝ ΤΟΥ ΠΡΟΪΟΝΤΟΣ</vt:lpstr>
      <vt:lpstr>ΠΕΡΙΛΗΨΗ ΤΩΝ ΧΑΡΑΚΤΗΡΙΣΤΙΚΩΝ ΤΟΥ ΠΡΟΪΟΝΤΟΣ</vt:lpstr>
    </vt:vector>
  </TitlesOfParts>
  <Company/>
  <LinksUpToDate>false</LinksUpToDate>
  <CharactersWithSpaces>55993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dc:title>
  <dc:creator>user225</dc:creator>
  <cp:lastModifiedBy>user146</cp:lastModifiedBy>
  <cp:revision>2</cp:revision>
  <cp:lastPrinted>2014-03-19T10:04:00Z</cp:lastPrinted>
  <dcterms:created xsi:type="dcterms:W3CDTF">2014-03-19T10:05:00Z</dcterms:created>
  <dcterms:modified xsi:type="dcterms:W3CDTF">2014-03-19T10:05:00Z</dcterms:modified>
</cp:coreProperties>
</file>