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4E" w:rsidRDefault="003F7B4E" w:rsidP="003F7B4E">
      <w:pPr>
        <w:spacing w:after="0" w:line="240" w:lineRule="auto"/>
        <w:jc w:val="center"/>
        <w:rPr>
          <w:rFonts w:ascii="Times New Roman" w:eastAsia="Times New Roman" w:hAnsi="Times New Roman" w:cs="Times New Roman"/>
          <w:b/>
          <w:lang w:eastAsia="el-GR"/>
        </w:rPr>
      </w:pPr>
      <w:r>
        <w:rPr>
          <w:rFonts w:ascii="Times New Roman" w:eastAsia="Times New Roman" w:hAnsi="Times New Roman" w:cs="Times New Roman"/>
          <w:b/>
          <w:lang w:eastAsia="el-GR"/>
        </w:rPr>
        <w:t>ΠΕΡΙΛΗΨΗ ΤΩΝ ΧΑΡΑΚΤΗΡΙΣΤΙΚΩΝ ΤΟΥ ΠΡΟΪΟΝΤΟΣ</w:t>
      </w:r>
    </w:p>
    <w:p w:rsidR="003F7B4E" w:rsidRDefault="003F7B4E" w:rsidP="003F7B4E">
      <w:pPr>
        <w:spacing w:after="0" w:line="240" w:lineRule="auto"/>
        <w:jc w:val="center"/>
        <w:rPr>
          <w:rFonts w:ascii="Times New Roman" w:eastAsia="Times New Roman" w:hAnsi="Times New Roman" w:cs="Times New Roman"/>
          <w:b/>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eastAsia="el-GR"/>
        </w:rPr>
        <w:t xml:space="preserve">1. ΟΝΟΜΑΣΙΑ ΤΟΥ ΦΑΡΜΑΚΕΥΤΙΚΟΥ ΠΡΟΪΟΝΤΟΣ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proofErr w:type="spellStart"/>
      <w:r>
        <w:rPr>
          <w:rFonts w:ascii="Times New Roman" w:eastAsia="Times New Roman" w:hAnsi="Times New Roman" w:cs="Times New Roman"/>
          <w:lang w:val="en-GB" w:eastAsia="el-GR"/>
        </w:rPr>
        <w:t>Hepatect</w:t>
      </w:r>
      <w:proofErr w:type="spellEnd"/>
      <w:r>
        <w:rPr>
          <w:rFonts w:ascii="Times New Roman" w:eastAsia="Times New Roman" w:hAnsi="Times New Roman" w:cs="Times New Roman"/>
          <w:lang w:val="en-GB" w:eastAsia="el-GR"/>
        </w:rPr>
        <w:t> CP</w:t>
      </w:r>
      <w:r>
        <w:rPr>
          <w:rFonts w:ascii="Times New Roman" w:eastAsia="Times New Roman" w:hAnsi="Times New Roman" w:cs="Times New Roman"/>
          <w:lang w:eastAsia="el-GR"/>
        </w:rPr>
        <w:t xml:space="preserve"> 50 </w:t>
      </w:r>
      <w:r>
        <w:rPr>
          <w:rFonts w:ascii="Times New Roman" w:eastAsia="Times New Roman" w:hAnsi="Times New Roman" w:cs="Times New Roman"/>
          <w:lang w:val="en-GB" w:eastAsia="el-GR"/>
        </w:rPr>
        <w:t>IU</w:t>
      </w:r>
      <w:r>
        <w:rPr>
          <w:rFonts w:ascii="Times New Roman" w:eastAsia="Times New Roman" w:hAnsi="Times New Roman" w:cs="Times New Roman"/>
          <w:lang w:eastAsia="el-GR"/>
        </w:rPr>
        <w:t>/</w:t>
      </w:r>
      <w:r>
        <w:rPr>
          <w:rFonts w:ascii="Times New Roman" w:eastAsia="Times New Roman" w:hAnsi="Times New Roman" w:cs="Times New Roman"/>
          <w:lang w:val="en-GB" w:eastAsia="el-GR"/>
        </w:rPr>
        <w:t>ml</w:t>
      </w:r>
      <w:r>
        <w:rPr>
          <w:rFonts w:ascii="Times New Roman" w:eastAsia="Times New Roman" w:hAnsi="Times New Roman" w:cs="Times New Roman"/>
          <w:lang w:eastAsia="el-GR"/>
        </w:rPr>
        <w:t xml:space="preserve"> διάλυμα για έγχυση</w:t>
      </w:r>
    </w:p>
    <w:p w:rsidR="003F7B4E" w:rsidRDefault="003F7B4E" w:rsidP="003F7B4E">
      <w:pPr>
        <w:spacing w:after="0" w:line="240" w:lineRule="auto"/>
        <w:rPr>
          <w:rFonts w:ascii="Times New Roman" w:eastAsia="Times New Roman" w:hAnsi="Times New Roman" w:cs="Times New Roman"/>
          <w:color w:val="000000"/>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color w:val="000000"/>
          <w:lang w:eastAsia="el-GR"/>
        </w:rPr>
        <w:t xml:space="preserve">2. ΠΟΙΟΤΙΚΗ ΚΑΙ ΠΟΣΟΤΙΚΗ ΣΥΝΘΕΣΗ </w:t>
      </w:r>
    </w:p>
    <w:p w:rsidR="003F7B4E" w:rsidRDefault="003F7B4E" w:rsidP="003F7B4E">
      <w:pPr>
        <w:spacing w:after="0" w:line="240" w:lineRule="auto"/>
        <w:rPr>
          <w:rFonts w:ascii="Times New Roman" w:eastAsia="Times New Roman" w:hAnsi="Times New Roman" w:cs="Times New Roman"/>
          <w:color w:val="000000"/>
          <w:spacing w:val="-9"/>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color w:val="000000"/>
          <w:spacing w:val="-9"/>
          <w:lang w:eastAsia="el-GR"/>
        </w:rPr>
        <w:t xml:space="preserve">Ανθρώπινη </w:t>
      </w:r>
      <w:proofErr w:type="spellStart"/>
      <w:r>
        <w:rPr>
          <w:rFonts w:ascii="Times New Roman" w:eastAsia="Times New Roman" w:hAnsi="Times New Roman" w:cs="Times New Roman"/>
          <w:color w:val="000000"/>
          <w:spacing w:val="-9"/>
          <w:lang w:eastAsia="el-GR"/>
        </w:rPr>
        <w:t>ανοσοσφαιρίνη</w:t>
      </w:r>
      <w:proofErr w:type="spellEnd"/>
      <w:r>
        <w:rPr>
          <w:rFonts w:ascii="Times New Roman" w:eastAsia="Times New Roman" w:hAnsi="Times New Roman" w:cs="Times New Roman"/>
          <w:color w:val="000000"/>
          <w:spacing w:val="-9"/>
          <w:lang w:eastAsia="el-GR"/>
        </w:rPr>
        <w:t xml:space="preserve"> ηπατίτιδας Β</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Πρωτεΐνη ανθρωπίνου πλάσματος 50</w:t>
      </w:r>
      <w:r>
        <w:rPr>
          <w:rFonts w:ascii="Times New Roman" w:eastAsia="Times New Roman" w:hAnsi="Times New Roman" w:cs="Times New Roman"/>
          <w:lang w:val="de-DE" w:eastAsia="el-GR"/>
        </w:rPr>
        <w:t>g</w:t>
      </w:r>
      <w:r>
        <w:rPr>
          <w:rFonts w:ascii="Times New Roman" w:eastAsia="Times New Roman" w:hAnsi="Times New Roman" w:cs="Times New Roman"/>
          <w:lang w:eastAsia="el-GR"/>
        </w:rPr>
        <w:t>/</w:t>
      </w:r>
      <w:r>
        <w:rPr>
          <w:rFonts w:ascii="Times New Roman" w:eastAsia="Times New Roman" w:hAnsi="Times New Roman" w:cs="Times New Roman"/>
          <w:lang w:val="de-DE" w:eastAsia="el-GR"/>
        </w:rPr>
        <w:t>l</w:t>
      </w:r>
      <w:r>
        <w:rPr>
          <w:rFonts w:ascii="Times New Roman" w:eastAsia="Times New Roman" w:hAnsi="Times New Roman" w:cs="Times New Roman"/>
          <w:lang w:eastAsia="el-GR"/>
        </w:rPr>
        <w:t xml:space="preserve"> από την οποία τουλάχιστον το 96% είναι </w:t>
      </w:r>
      <w:proofErr w:type="spellStart"/>
      <w:r>
        <w:rPr>
          <w:rFonts w:ascii="Times New Roman" w:eastAsia="Times New Roman" w:hAnsi="Times New Roman" w:cs="Times New Roman"/>
          <w:color w:val="000000"/>
          <w:spacing w:val="-9"/>
          <w:lang w:val="de-DE" w:eastAsia="el-GR"/>
        </w:rPr>
        <w:t>IgG</w:t>
      </w:r>
      <w:proofErr w:type="spellEnd"/>
      <w:r>
        <w:rPr>
          <w:rFonts w:ascii="Times New Roman" w:eastAsia="Times New Roman" w:hAnsi="Times New Roman" w:cs="Times New Roman"/>
          <w:color w:val="000000"/>
          <w:spacing w:val="-9"/>
          <w:lang w:eastAsia="el-GR"/>
        </w:rPr>
        <w:t>, με  περιεχόμενο  αντισωμάτων στ</w:t>
      </w:r>
      <w:r>
        <w:rPr>
          <w:rFonts w:ascii="Times New Roman" w:eastAsia="Times New Roman" w:hAnsi="Times New Roman" w:cs="Times New Roman"/>
          <w:color w:val="000000"/>
          <w:spacing w:val="-9"/>
          <w:lang w:val="en-US" w:eastAsia="el-GR"/>
        </w:rPr>
        <w:t>o</w:t>
      </w:r>
      <w:r>
        <w:rPr>
          <w:rFonts w:ascii="Times New Roman" w:eastAsia="Times New Roman" w:hAnsi="Times New Roman" w:cs="Times New Roman"/>
          <w:color w:val="000000"/>
          <w:spacing w:val="-9"/>
          <w:lang w:eastAsia="el-GR"/>
        </w:rPr>
        <w:t xml:space="preserve"> αντιγόνο επιφανείας ηπατίτιδας Β </w:t>
      </w:r>
      <w:r>
        <w:rPr>
          <w:rFonts w:ascii="Times New Roman" w:eastAsia="Times New Roman" w:hAnsi="Times New Roman" w:cs="Times New Roman"/>
          <w:lang w:eastAsia="el-GR"/>
        </w:rPr>
        <w:t>(</w:t>
      </w:r>
      <w:r>
        <w:rPr>
          <w:rFonts w:ascii="Times New Roman" w:eastAsia="Times New Roman" w:hAnsi="Times New Roman" w:cs="Times New Roman"/>
          <w:lang w:val="de-DE" w:eastAsia="el-GR"/>
        </w:rPr>
        <w:t>HBs</w:t>
      </w:r>
      <w:r>
        <w:rPr>
          <w:rFonts w:ascii="Times New Roman" w:eastAsia="Times New Roman" w:hAnsi="Times New Roman" w:cs="Times New Roman"/>
          <w:lang w:eastAsia="el-GR"/>
        </w:rPr>
        <w:t xml:space="preserve">) 50 </w:t>
      </w:r>
      <w:r>
        <w:rPr>
          <w:rFonts w:ascii="Times New Roman" w:eastAsia="Times New Roman" w:hAnsi="Times New Roman" w:cs="Times New Roman"/>
          <w:lang w:val="de-DE" w:eastAsia="el-GR"/>
        </w:rPr>
        <w:t>IU</w:t>
      </w:r>
      <w:r>
        <w:rPr>
          <w:rFonts w:ascii="Times New Roman" w:eastAsia="Times New Roman" w:hAnsi="Times New Roman" w:cs="Times New Roman"/>
          <w:lang w:eastAsia="el-GR"/>
        </w:rPr>
        <w:t>/</w:t>
      </w:r>
      <w:r>
        <w:rPr>
          <w:rFonts w:ascii="Times New Roman" w:eastAsia="Times New Roman" w:hAnsi="Times New Roman" w:cs="Times New Roman"/>
          <w:lang w:val="de-DE" w:eastAsia="el-GR"/>
        </w:rPr>
        <w:t>ml</w:t>
      </w:r>
      <w:r>
        <w:rPr>
          <w:rFonts w:ascii="Times New Roman" w:eastAsia="Times New Roman" w:hAnsi="Times New Roman" w:cs="Times New Roman"/>
          <w:lang w:eastAsia="el-GR"/>
        </w:rPr>
        <w:t xml:space="preserve">.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color w:val="000000"/>
          <w:spacing w:val="6"/>
          <w:lang w:eastAsia="el-GR"/>
        </w:rPr>
        <w:t xml:space="preserve">Κάθε </w:t>
      </w:r>
      <w:r>
        <w:rPr>
          <w:rFonts w:ascii="Times New Roman" w:eastAsia="Times New Roman" w:hAnsi="Times New Roman" w:cs="Times New Roman"/>
          <w:lang w:eastAsia="el-GR"/>
        </w:rPr>
        <w:t xml:space="preserve">φιαλίδιο των 2 </w:t>
      </w:r>
      <w:r>
        <w:rPr>
          <w:rFonts w:ascii="Times New Roman" w:eastAsia="Times New Roman" w:hAnsi="Times New Roman" w:cs="Times New Roman"/>
          <w:lang w:val="en-US" w:eastAsia="el-GR"/>
        </w:rPr>
        <w:t>ml</w:t>
      </w:r>
      <w:r>
        <w:rPr>
          <w:rFonts w:ascii="Times New Roman" w:eastAsia="Times New Roman" w:hAnsi="Times New Roman" w:cs="Times New Roman"/>
          <w:lang w:eastAsia="el-GR"/>
        </w:rPr>
        <w:t xml:space="preserve"> περιέχει: 100 </w:t>
      </w:r>
      <w:r>
        <w:rPr>
          <w:rFonts w:ascii="Times New Roman" w:eastAsia="Times New Roman" w:hAnsi="Times New Roman" w:cs="Times New Roman"/>
          <w:lang w:val="en-US" w:eastAsia="el-GR"/>
        </w:rPr>
        <w:t>IU</w:t>
      </w:r>
      <w:r w:rsidRPr="00401529">
        <w:rPr>
          <w:rFonts w:ascii="Times New Roman" w:eastAsia="Times New Roman" w:hAnsi="Times New Roman" w:cs="Times New Roman"/>
          <w:lang w:eastAsia="el-GR"/>
        </w:rPr>
        <w:t xml:space="preserve"> </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color w:val="000000"/>
          <w:spacing w:val="6"/>
          <w:lang w:eastAsia="el-GR"/>
        </w:rPr>
        <w:t xml:space="preserve">Κάθε </w:t>
      </w:r>
      <w:r>
        <w:rPr>
          <w:rFonts w:ascii="Times New Roman" w:eastAsia="Times New Roman" w:hAnsi="Times New Roman" w:cs="Times New Roman"/>
          <w:lang w:eastAsia="el-GR"/>
        </w:rPr>
        <w:t xml:space="preserve">φιαλίδιο των 10 </w:t>
      </w:r>
      <w:r>
        <w:rPr>
          <w:rFonts w:ascii="Times New Roman" w:eastAsia="Times New Roman" w:hAnsi="Times New Roman" w:cs="Times New Roman"/>
          <w:lang w:val="en-US" w:eastAsia="el-GR"/>
        </w:rPr>
        <w:t>ml</w:t>
      </w:r>
      <w:r>
        <w:rPr>
          <w:rFonts w:ascii="Times New Roman" w:eastAsia="Times New Roman" w:hAnsi="Times New Roman" w:cs="Times New Roman"/>
          <w:lang w:eastAsia="el-GR"/>
        </w:rPr>
        <w:t xml:space="preserve"> περιέχει: 500 </w:t>
      </w:r>
      <w:r>
        <w:rPr>
          <w:rFonts w:ascii="Times New Roman" w:eastAsia="Times New Roman" w:hAnsi="Times New Roman" w:cs="Times New Roman"/>
          <w:lang w:val="en-US" w:eastAsia="el-GR"/>
        </w:rPr>
        <w:t>IU</w:t>
      </w:r>
      <w:r w:rsidRPr="00401529">
        <w:rPr>
          <w:rFonts w:ascii="Times New Roman" w:eastAsia="Times New Roman" w:hAnsi="Times New Roman" w:cs="Times New Roman"/>
          <w:lang w:eastAsia="el-GR"/>
        </w:rPr>
        <w:t xml:space="preserve"> </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color w:val="000000"/>
          <w:spacing w:val="6"/>
          <w:lang w:eastAsia="el-GR"/>
        </w:rPr>
        <w:t xml:space="preserve">Κάθε </w:t>
      </w:r>
      <w:r>
        <w:rPr>
          <w:rFonts w:ascii="Times New Roman" w:eastAsia="Times New Roman" w:hAnsi="Times New Roman" w:cs="Times New Roman"/>
          <w:lang w:eastAsia="el-GR"/>
        </w:rPr>
        <w:t xml:space="preserve">φιαλίδιο των 40 </w:t>
      </w:r>
      <w:r>
        <w:rPr>
          <w:rFonts w:ascii="Times New Roman" w:eastAsia="Times New Roman" w:hAnsi="Times New Roman" w:cs="Times New Roman"/>
          <w:lang w:val="en-US" w:eastAsia="el-GR"/>
        </w:rPr>
        <w:t>ml</w:t>
      </w:r>
      <w:r>
        <w:rPr>
          <w:rFonts w:ascii="Times New Roman" w:eastAsia="Times New Roman" w:hAnsi="Times New Roman" w:cs="Times New Roman"/>
          <w:lang w:eastAsia="el-GR"/>
        </w:rPr>
        <w:t xml:space="preserve"> περιέχει: 2.000 </w:t>
      </w:r>
      <w:r>
        <w:rPr>
          <w:rFonts w:ascii="Times New Roman" w:eastAsia="Times New Roman" w:hAnsi="Times New Roman" w:cs="Times New Roman"/>
          <w:lang w:val="en-US" w:eastAsia="el-GR"/>
        </w:rPr>
        <w:t>IU</w:t>
      </w:r>
      <w:r w:rsidRPr="00401529">
        <w:rPr>
          <w:rFonts w:ascii="Times New Roman" w:eastAsia="Times New Roman" w:hAnsi="Times New Roman" w:cs="Times New Roman"/>
          <w:lang w:eastAsia="el-GR"/>
        </w:rPr>
        <w:t xml:space="preserve"> </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color w:val="000000"/>
          <w:spacing w:val="6"/>
          <w:lang w:eastAsia="el-GR"/>
        </w:rPr>
        <w:t xml:space="preserve">Κάθε </w:t>
      </w:r>
      <w:r>
        <w:rPr>
          <w:rFonts w:ascii="Times New Roman" w:eastAsia="Times New Roman" w:hAnsi="Times New Roman" w:cs="Times New Roman"/>
          <w:lang w:eastAsia="el-GR"/>
        </w:rPr>
        <w:t xml:space="preserve">φιαλίδιο των 100 </w:t>
      </w:r>
      <w:r>
        <w:rPr>
          <w:rFonts w:ascii="Times New Roman" w:eastAsia="Times New Roman" w:hAnsi="Times New Roman" w:cs="Times New Roman"/>
          <w:lang w:val="en-US" w:eastAsia="el-GR"/>
        </w:rPr>
        <w:t>ml</w:t>
      </w:r>
      <w:r>
        <w:rPr>
          <w:rFonts w:ascii="Times New Roman" w:eastAsia="Times New Roman" w:hAnsi="Times New Roman" w:cs="Times New Roman"/>
          <w:lang w:eastAsia="el-GR"/>
        </w:rPr>
        <w:t xml:space="preserve"> περιέχει: 5.000 </w:t>
      </w:r>
      <w:r>
        <w:rPr>
          <w:rFonts w:ascii="Times New Roman" w:eastAsia="Times New Roman" w:hAnsi="Times New Roman" w:cs="Times New Roman"/>
          <w:lang w:val="en-US" w:eastAsia="el-GR"/>
        </w:rPr>
        <w:t>IU</w:t>
      </w:r>
      <w:r w:rsidRPr="00401529">
        <w:rPr>
          <w:rFonts w:ascii="Times New Roman" w:eastAsia="Times New Roman" w:hAnsi="Times New Roman" w:cs="Times New Roman"/>
          <w:lang w:eastAsia="el-GR"/>
        </w:rPr>
        <w:t xml:space="preserve">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color w:val="000000"/>
          <w:spacing w:val="-9"/>
          <w:lang w:eastAsia="el-GR"/>
        </w:rPr>
      </w:pPr>
      <w:r>
        <w:rPr>
          <w:rFonts w:ascii="Times New Roman" w:eastAsia="Times New Roman" w:hAnsi="Times New Roman" w:cs="Times New Roman"/>
          <w:lang w:eastAsia="el-GR"/>
        </w:rPr>
        <w:t xml:space="preserve">Η </w:t>
      </w:r>
      <w:r>
        <w:rPr>
          <w:rFonts w:ascii="Times New Roman" w:eastAsia="Times New Roman" w:hAnsi="Times New Roman" w:cs="Times New Roman"/>
          <w:color w:val="000000"/>
          <w:spacing w:val="-9"/>
          <w:lang w:eastAsia="el-GR"/>
        </w:rPr>
        <w:t xml:space="preserve">κατανομή υποτάξεων της </w:t>
      </w:r>
      <w:proofErr w:type="spellStart"/>
      <w:r>
        <w:rPr>
          <w:rFonts w:ascii="Times New Roman" w:eastAsia="Times New Roman" w:hAnsi="Times New Roman" w:cs="Times New Roman"/>
          <w:color w:val="000000"/>
          <w:spacing w:val="-9"/>
          <w:lang w:val="en-US" w:eastAsia="el-GR"/>
        </w:rPr>
        <w:t>IgG</w:t>
      </w:r>
      <w:proofErr w:type="spellEnd"/>
      <w:r>
        <w:rPr>
          <w:rFonts w:ascii="Times New Roman" w:eastAsia="Times New Roman" w:hAnsi="Times New Roman" w:cs="Times New Roman"/>
          <w:color w:val="000000"/>
          <w:spacing w:val="-9"/>
          <w:lang w:eastAsia="el-GR"/>
        </w:rPr>
        <w:t xml:space="preserve"> είναι (κατά προσέγγιση τιμές): </w:t>
      </w:r>
    </w:p>
    <w:p w:rsidR="003F7B4E" w:rsidRDefault="003F7B4E" w:rsidP="003F7B4E">
      <w:pPr>
        <w:spacing w:after="0" w:line="240" w:lineRule="auto"/>
        <w:rPr>
          <w:rFonts w:ascii="Times New Roman" w:eastAsia="Times New Roman" w:hAnsi="Times New Roman" w:cs="Times New Roman"/>
          <w:lang w:eastAsia="el-GR"/>
        </w:rPr>
      </w:pPr>
      <w:proofErr w:type="spellStart"/>
      <w:r>
        <w:rPr>
          <w:rFonts w:ascii="Times New Roman" w:eastAsia="Times New Roman" w:hAnsi="Times New Roman" w:cs="Times New Roman"/>
          <w:lang w:val="en-GB" w:eastAsia="el-GR"/>
        </w:rPr>
        <w:t>IgG</w:t>
      </w:r>
      <w:proofErr w:type="spellEnd"/>
      <w:r>
        <w:rPr>
          <w:rFonts w:ascii="Times New Roman" w:eastAsia="Times New Roman" w:hAnsi="Times New Roman" w:cs="Times New Roman"/>
          <w:lang w:eastAsia="el-GR"/>
        </w:rPr>
        <w:t xml:space="preserve">1: 59% </w:t>
      </w:r>
    </w:p>
    <w:p w:rsidR="003F7B4E" w:rsidRDefault="003F7B4E" w:rsidP="003F7B4E">
      <w:pPr>
        <w:spacing w:after="0" w:line="240" w:lineRule="auto"/>
        <w:rPr>
          <w:rFonts w:ascii="Times New Roman" w:eastAsia="Times New Roman" w:hAnsi="Times New Roman" w:cs="Times New Roman"/>
          <w:lang w:eastAsia="el-GR"/>
        </w:rPr>
      </w:pPr>
      <w:proofErr w:type="spellStart"/>
      <w:r>
        <w:rPr>
          <w:rFonts w:ascii="Times New Roman" w:eastAsia="Times New Roman" w:hAnsi="Times New Roman" w:cs="Times New Roman"/>
          <w:lang w:val="en-GB" w:eastAsia="el-GR"/>
        </w:rPr>
        <w:t>IgG</w:t>
      </w:r>
      <w:proofErr w:type="spellEnd"/>
      <w:r>
        <w:rPr>
          <w:rFonts w:ascii="Times New Roman" w:eastAsia="Times New Roman" w:hAnsi="Times New Roman" w:cs="Times New Roman"/>
          <w:lang w:eastAsia="el-GR"/>
        </w:rPr>
        <w:t xml:space="preserve">2: 35% </w:t>
      </w:r>
    </w:p>
    <w:p w:rsidR="003F7B4E" w:rsidRDefault="003F7B4E" w:rsidP="003F7B4E">
      <w:pPr>
        <w:spacing w:after="0" w:line="240" w:lineRule="auto"/>
        <w:rPr>
          <w:rFonts w:ascii="Times New Roman" w:eastAsia="Times New Roman" w:hAnsi="Times New Roman" w:cs="Times New Roman"/>
          <w:lang w:eastAsia="el-GR"/>
        </w:rPr>
      </w:pPr>
      <w:proofErr w:type="spellStart"/>
      <w:r>
        <w:rPr>
          <w:rFonts w:ascii="Times New Roman" w:eastAsia="Times New Roman" w:hAnsi="Times New Roman" w:cs="Times New Roman"/>
          <w:lang w:val="en-GB" w:eastAsia="el-GR"/>
        </w:rPr>
        <w:t>IgG</w:t>
      </w:r>
      <w:proofErr w:type="spellEnd"/>
      <w:r>
        <w:rPr>
          <w:rFonts w:ascii="Times New Roman" w:eastAsia="Times New Roman" w:hAnsi="Times New Roman" w:cs="Times New Roman"/>
          <w:lang w:eastAsia="el-GR"/>
        </w:rPr>
        <w:t xml:space="preserve">3: 3% </w:t>
      </w:r>
    </w:p>
    <w:p w:rsidR="003F7B4E" w:rsidRDefault="003F7B4E" w:rsidP="003F7B4E">
      <w:pPr>
        <w:spacing w:after="0" w:line="240" w:lineRule="auto"/>
        <w:rPr>
          <w:rFonts w:ascii="Times New Roman" w:eastAsia="Times New Roman" w:hAnsi="Times New Roman" w:cs="Times New Roman"/>
          <w:lang w:eastAsia="el-GR"/>
        </w:rPr>
      </w:pPr>
      <w:proofErr w:type="spellStart"/>
      <w:r>
        <w:rPr>
          <w:rFonts w:ascii="Times New Roman" w:eastAsia="Times New Roman" w:hAnsi="Times New Roman" w:cs="Times New Roman"/>
          <w:lang w:val="en-GB" w:eastAsia="el-GR"/>
        </w:rPr>
        <w:t>IgG</w:t>
      </w:r>
      <w:proofErr w:type="spellEnd"/>
      <w:r>
        <w:rPr>
          <w:rFonts w:ascii="Times New Roman" w:eastAsia="Times New Roman" w:hAnsi="Times New Roman" w:cs="Times New Roman"/>
          <w:lang w:eastAsia="el-GR"/>
        </w:rPr>
        <w:t xml:space="preserve">4: 3%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color w:val="000000"/>
          <w:spacing w:val="-9"/>
          <w:lang w:eastAsia="el-GR"/>
        </w:rPr>
      </w:pPr>
      <w:r>
        <w:rPr>
          <w:rFonts w:ascii="Times New Roman" w:eastAsia="Times New Roman" w:hAnsi="Times New Roman" w:cs="Times New Roman"/>
          <w:lang w:eastAsia="el-GR"/>
        </w:rPr>
        <w:t xml:space="preserve">Η μέγιστη περιεκτικότητα </w:t>
      </w:r>
      <w:r>
        <w:rPr>
          <w:rFonts w:ascii="Times New Roman" w:eastAsia="Times New Roman" w:hAnsi="Times New Roman" w:cs="Times New Roman"/>
          <w:lang w:val="en-US" w:eastAsia="el-GR"/>
        </w:rPr>
        <w:t>IgA</w:t>
      </w:r>
      <w:r>
        <w:rPr>
          <w:rFonts w:ascii="Times New Roman" w:eastAsia="Times New Roman" w:hAnsi="Times New Roman" w:cs="Times New Roman"/>
          <w:lang w:eastAsia="el-GR"/>
        </w:rPr>
        <w:t xml:space="preserve"> είναι 2.000 </w:t>
      </w:r>
      <w:r>
        <w:rPr>
          <w:rFonts w:ascii="Times New Roman" w:eastAsia="Times New Roman" w:hAnsi="Times New Roman" w:cs="Times New Roman"/>
          <w:color w:val="000000"/>
          <w:spacing w:val="6"/>
          <w:lang w:eastAsia="el-GR"/>
        </w:rPr>
        <w:t>μικρογραμμάρια</w:t>
      </w:r>
      <w:r>
        <w:rPr>
          <w:rFonts w:ascii="Times New Roman" w:eastAsia="Times New Roman" w:hAnsi="Times New Roman" w:cs="Times New Roman"/>
          <w:lang w:eastAsia="el-GR"/>
        </w:rPr>
        <w:t>/</w:t>
      </w:r>
      <w:r>
        <w:rPr>
          <w:rFonts w:ascii="Times New Roman" w:eastAsia="Times New Roman" w:hAnsi="Times New Roman" w:cs="Times New Roman"/>
          <w:lang w:val="en-US" w:eastAsia="el-GR"/>
        </w:rPr>
        <w:t>ml</w:t>
      </w:r>
      <w:r>
        <w:rPr>
          <w:rFonts w:ascii="Times New Roman" w:eastAsia="Times New Roman" w:hAnsi="Times New Roman" w:cs="Times New Roman"/>
          <w:lang w:eastAsia="el-GR"/>
        </w:rPr>
        <w:t>.</w:t>
      </w:r>
    </w:p>
    <w:p w:rsidR="003F7B4E" w:rsidRDefault="003F7B4E" w:rsidP="003F7B4E">
      <w:pPr>
        <w:spacing w:after="0" w:line="240" w:lineRule="auto"/>
        <w:rPr>
          <w:rFonts w:ascii="Times New Roman" w:eastAsia="Times New Roman" w:hAnsi="Times New Roman" w:cs="Times New Roman"/>
          <w:color w:val="000000"/>
          <w:spacing w:val="-9"/>
          <w:lang w:eastAsia="el-GR"/>
        </w:rPr>
      </w:pPr>
    </w:p>
    <w:p w:rsidR="003F7B4E" w:rsidRDefault="003F7B4E" w:rsidP="003F7B4E">
      <w:pPr>
        <w:spacing w:after="0" w:line="240" w:lineRule="auto"/>
        <w:rPr>
          <w:rFonts w:ascii="Times New Roman" w:eastAsia="Times New Roman" w:hAnsi="Times New Roman" w:cs="Times New Roman"/>
          <w:iCs/>
          <w:color w:val="000000"/>
          <w:spacing w:val="-9"/>
          <w:lang w:eastAsia="el-GR"/>
        </w:rPr>
      </w:pPr>
      <w:r>
        <w:rPr>
          <w:rFonts w:ascii="Times New Roman" w:eastAsia="Times New Roman" w:hAnsi="Times New Roman" w:cs="Times New Roman"/>
          <w:color w:val="000000"/>
          <w:spacing w:val="-9"/>
          <w:lang w:eastAsia="el-GR"/>
        </w:rPr>
        <w:t xml:space="preserve">Για </w:t>
      </w:r>
      <w:r>
        <w:rPr>
          <w:rFonts w:ascii="Times New Roman" w:eastAsia="Times New Roman" w:hAnsi="Times New Roman" w:cs="Times New Roman"/>
          <w:lang w:eastAsia="el-GR"/>
        </w:rPr>
        <w:t>τον πλήρη κατάλογο των εκδόχων</w:t>
      </w:r>
      <w:r>
        <w:rPr>
          <w:rFonts w:ascii="Times New Roman" w:eastAsia="Times New Roman" w:hAnsi="Times New Roman" w:cs="Times New Roman"/>
          <w:color w:val="000000"/>
          <w:spacing w:val="-9"/>
          <w:lang w:eastAsia="el-GR"/>
        </w:rPr>
        <w:t xml:space="preserve">, βλ. παράγραφο </w:t>
      </w:r>
      <w:r>
        <w:rPr>
          <w:rFonts w:ascii="Times New Roman" w:eastAsia="Times New Roman" w:hAnsi="Times New Roman" w:cs="Times New Roman"/>
          <w:iCs/>
          <w:color w:val="000000"/>
          <w:spacing w:val="-9"/>
          <w:lang w:eastAsia="el-GR"/>
        </w:rPr>
        <w:t>6.1.</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eastAsia="el-GR"/>
        </w:rPr>
        <w:t xml:space="preserve">3. ΦΑΡΜΑΚΟΤΕΧΝΙΚΗ ΜΟΡΦΗ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Διάλυμα για έγχυση. </w:t>
      </w:r>
    </w:p>
    <w:p w:rsidR="003F7B4E" w:rsidRDefault="003F7B4E" w:rsidP="003F7B4E">
      <w:pPr>
        <w:spacing w:after="0" w:line="240" w:lineRule="auto"/>
        <w:rPr>
          <w:rFonts w:ascii="Times New Roman" w:eastAsia="Times New Roman" w:hAnsi="Times New Roman" w:cs="Times New Roman"/>
          <w:spacing w:val="-9"/>
          <w:lang w:eastAsia="el-GR"/>
        </w:rPr>
      </w:pPr>
    </w:p>
    <w:p w:rsidR="003F7B4E" w:rsidRDefault="003F7B4E" w:rsidP="003F7B4E">
      <w:pPr>
        <w:spacing w:after="0" w:line="240" w:lineRule="auto"/>
        <w:rPr>
          <w:rFonts w:ascii="Times New Roman" w:eastAsia="Times New Roman" w:hAnsi="Times New Roman" w:cs="Times New Roman"/>
          <w:spacing w:val="-9"/>
          <w:lang w:eastAsia="el-GR"/>
        </w:rPr>
      </w:pPr>
      <w:r>
        <w:rPr>
          <w:rFonts w:ascii="Times New Roman" w:eastAsia="Times New Roman" w:hAnsi="Times New Roman" w:cs="Times New Roman"/>
          <w:spacing w:val="-9"/>
          <w:lang w:eastAsia="el-GR"/>
        </w:rPr>
        <w:t xml:space="preserve">Το διάλυμα είναι διαυγές ή ελαφρώς </w:t>
      </w:r>
      <w:proofErr w:type="spellStart"/>
      <w:r>
        <w:rPr>
          <w:rFonts w:ascii="Times New Roman" w:eastAsia="Times New Roman" w:hAnsi="Times New Roman" w:cs="Times New Roman"/>
          <w:spacing w:val="-9"/>
          <w:lang w:eastAsia="el-GR"/>
        </w:rPr>
        <w:t>οπαλίζον</w:t>
      </w:r>
      <w:proofErr w:type="spellEnd"/>
      <w:r>
        <w:rPr>
          <w:rFonts w:ascii="Times New Roman" w:eastAsia="Times New Roman" w:hAnsi="Times New Roman" w:cs="Times New Roman"/>
          <w:spacing w:val="-9"/>
          <w:lang w:eastAsia="el-GR"/>
        </w:rPr>
        <w:t xml:space="preserve"> και άχρωμο έως υποκίτρινο. </w:t>
      </w:r>
    </w:p>
    <w:p w:rsidR="003F7B4E" w:rsidRDefault="003F7B4E" w:rsidP="003F7B4E">
      <w:pPr>
        <w:spacing w:after="0" w:line="240" w:lineRule="auto"/>
        <w:rPr>
          <w:rFonts w:ascii="Times New Roman" w:eastAsia="Times New Roman" w:hAnsi="Times New Roman" w:cs="Times New Roman"/>
          <w:color w:val="000000"/>
          <w:spacing w:val="-4"/>
          <w:lang w:eastAsia="el-GR"/>
        </w:rPr>
      </w:pPr>
    </w:p>
    <w:p w:rsidR="003F7B4E" w:rsidRDefault="003F7B4E" w:rsidP="003F7B4E">
      <w:pPr>
        <w:spacing w:after="0" w:line="240" w:lineRule="auto"/>
        <w:rPr>
          <w:rFonts w:ascii="Times New Roman" w:eastAsia="Times New Roman" w:hAnsi="Times New Roman" w:cs="Times New Roman"/>
          <w:color w:val="000000"/>
          <w:spacing w:val="-4"/>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color w:val="000000"/>
          <w:spacing w:val="-4"/>
          <w:lang w:eastAsia="el-GR"/>
        </w:rPr>
        <w:t xml:space="preserve">4. ΚΛΙΝΙΚΕΣ ΠΛΗΡΟΦΟΡΙΕΣ </w:t>
      </w:r>
    </w:p>
    <w:p w:rsidR="003F7B4E" w:rsidRDefault="003F7B4E" w:rsidP="003F7B4E">
      <w:pPr>
        <w:spacing w:after="0" w:line="240" w:lineRule="auto"/>
        <w:rPr>
          <w:rFonts w:ascii="Times New Roman" w:eastAsia="Times New Roman" w:hAnsi="Times New Roman" w:cs="Times New Roman"/>
          <w:b/>
          <w:color w:val="000000"/>
          <w:spacing w:val="-3"/>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color w:val="000000"/>
          <w:spacing w:val="-3"/>
          <w:lang w:eastAsia="el-GR"/>
        </w:rPr>
        <w:t xml:space="preserve">4.1 Θεραπευτικές ενδείξεις </w:t>
      </w:r>
    </w:p>
    <w:p w:rsidR="003F7B4E" w:rsidRDefault="003F7B4E" w:rsidP="003F7B4E">
      <w:pPr>
        <w:spacing w:after="0" w:line="240" w:lineRule="auto"/>
        <w:rPr>
          <w:rFonts w:ascii="Times New Roman" w:eastAsia="Times New Roman" w:hAnsi="Times New Roman" w:cs="Times New Roman"/>
          <w:color w:val="000000"/>
          <w:lang w:eastAsia="el-GR"/>
        </w:rPr>
      </w:pPr>
    </w:p>
    <w:p w:rsidR="003F7B4E" w:rsidRDefault="003F7B4E" w:rsidP="003F7B4E">
      <w:pPr>
        <w:spacing w:after="0" w:line="240" w:lineRule="auto"/>
        <w:rPr>
          <w:rFonts w:ascii="Times New Roman" w:eastAsia="Times New Roman" w:hAnsi="Times New Roman" w:cs="Times New Roman"/>
          <w:color w:val="000000"/>
          <w:spacing w:val="-9"/>
          <w:lang w:eastAsia="el-GR"/>
        </w:rPr>
      </w:pPr>
      <w:r>
        <w:rPr>
          <w:rFonts w:ascii="Times New Roman" w:eastAsia="Times New Roman" w:hAnsi="Times New Roman" w:cs="Times New Roman"/>
          <w:color w:val="000000"/>
          <w:lang w:eastAsia="el-GR"/>
        </w:rPr>
        <w:t xml:space="preserve">Προφύλαξη από </w:t>
      </w:r>
      <w:proofErr w:type="spellStart"/>
      <w:r>
        <w:rPr>
          <w:rFonts w:ascii="Times New Roman" w:eastAsia="Times New Roman" w:hAnsi="Times New Roman" w:cs="Times New Roman"/>
          <w:color w:val="000000"/>
          <w:lang w:eastAsia="el-GR"/>
        </w:rPr>
        <w:t>επαναμόλυνση</w:t>
      </w:r>
      <w:proofErr w:type="spellEnd"/>
      <w:r>
        <w:rPr>
          <w:rFonts w:ascii="Times New Roman" w:eastAsia="Times New Roman" w:hAnsi="Times New Roman" w:cs="Times New Roman"/>
          <w:color w:val="000000"/>
          <w:lang w:eastAsia="el-GR"/>
        </w:rPr>
        <w:t xml:space="preserve"> από τον ιό της ηπατίτιδας Β μετά από μεταμόσχευση ήπατος </w:t>
      </w:r>
      <w:r>
        <w:rPr>
          <w:rFonts w:ascii="Times New Roman" w:eastAsia="Times New Roman" w:hAnsi="Times New Roman" w:cs="Times New Roman"/>
          <w:lang w:eastAsia="el-GR"/>
        </w:rPr>
        <w:t>λόγω</w:t>
      </w:r>
      <w:r>
        <w:rPr>
          <w:rFonts w:ascii="Times New Roman" w:eastAsia="Times New Roman" w:hAnsi="Times New Roman" w:cs="Times New Roman"/>
          <w:shd w:val="clear" w:color="auto" w:fill="CCFFFF"/>
          <w:lang w:eastAsia="el-GR"/>
        </w:rPr>
        <w:t xml:space="preserve"> </w:t>
      </w:r>
      <w:r>
        <w:rPr>
          <w:rFonts w:ascii="Times New Roman" w:eastAsia="Times New Roman" w:hAnsi="Times New Roman" w:cs="Times New Roman"/>
          <w:lang w:eastAsia="el-GR"/>
        </w:rPr>
        <w:t xml:space="preserve">ηπατικής </w:t>
      </w:r>
      <w:r>
        <w:rPr>
          <w:rFonts w:ascii="Times New Roman" w:eastAsia="Times New Roman" w:hAnsi="Times New Roman" w:cs="Times New Roman"/>
          <w:color w:val="000000"/>
          <w:lang w:eastAsia="el-GR"/>
        </w:rPr>
        <w:t>ανεπάρκειας προκαλούμενης από ηπατίτιδα Β</w:t>
      </w:r>
      <w:r>
        <w:rPr>
          <w:rFonts w:ascii="Times New Roman" w:eastAsia="Times New Roman" w:hAnsi="Times New Roman" w:cs="Times New Roman"/>
          <w:color w:val="000000"/>
          <w:spacing w:val="-9"/>
          <w:lang w:eastAsia="el-GR"/>
        </w:rPr>
        <w:t xml:space="preserve">. </w:t>
      </w:r>
    </w:p>
    <w:p w:rsidR="003F7B4E" w:rsidRDefault="003F7B4E" w:rsidP="003F7B4E">
      <w:pPr>
        <w:spacing w:after="0" w:line="240" w:lineRule="auto"/>
        <w:rPr>
          <w:rFonts w:ascii="Times New Roman" w:eastAsia="Times New Roman" w:hAnsi="Times New Roman" w:cs="Times New Roman"/>
          <w:color w:val="000000"/>
          <w:spacing w:val="-9"/>
          <w:lang w:eastAsia="el-GR"/>
        </w:rPr>
      </w:pPr>
    </w:p>
    <w:p w:rsidR="003F7B4E" w:rsidRDefault="003F7B4E" w:rsidP="003F7B4E">
      <w:pPr>
        <w:spacing w:after="0" w:line="240" w:lineRule="auto"/>
        <w:rPr>
          <w:rFonts w:ascii="Times New Roman" w:eastAsia="Times New Roman" w:hAnsi="Times New Roman" w:cs="Times New Roman"/>
          <w:color w:val="000000"/>
          <w:spacing w:val="-9"/>
          <w:lang w:eastAsia="el-GR"/>
        </w:rPr>
      </w:pPr>
      <w:proofErr w:type="spellStart"/>
      <w:r>
        <w:rPr>
          <w:rFonts w:ascii="Times New Roman" w:eastAsia="Times New Roman" w:hAnsi="Times New Roman" w:cs="Times New Roman"/>
          <w:color w:val="000000"/>
          <w:spacing w:val="-9"/>
          <w:lang w:eastAsia="el-GR"/>
        </w:rPr>
        <w:t>Ανοσοπροφύλαξη</w:t>
      </w:r>
      <w:proofErr w:type="spellEnd"/>
      <w:r>
        <w:rPr>
          <w:rFonts w:ascii="Times New Roman" w:eastAsia="Times New Roman" w:hAnsi="Times New Roman" w:cs="Times New Roman"/>
          <w:color w:val="000000"/>
          <w:spacing w:val="-9"/>
          <w:lang w:eastAsia="el-GR"/>
        </w:rPr>
        <w:t xml:space="preserve"> από ηπατίτιδα Β </w:t>
      </w:r>
    </w:p>
    <w:p w:rsidR="003F7B4E" w:rsidRDefault="003F7B4E" w:rsidP="003F7B4E">
      <w:pPr>
        <w:spacing w:after="0" w:line="240" w:lineRule="auto"/>
        <w:rPr>
          <w:rFonts w:ascii="Times New Roman" w:eastAsia="Times New Roman" w:hAnsi="Times New Roman" w:cs="Times New Roman"/>
          <w:color w:val="000000"/>
          <w:spacing w:val="-9"/>
          <w:lang w:eastAsia="el-GR"/>
        </w:rPr>
      </w:pPr>
    </w:p>
    <w:p w:rsidR="003F7B4E" w:rsidRDefault="003F7B4E" w:rsidP="003F7B4E">
      <w:pPr>
        <w:numPr>
          <w:ilvl w:val="0"/>
          <w:numId w:val="1"/>
        </w:numPr>
        <w:spacing w:after="0" w:line="240" w:lineRule="auto"/>
        <w:rPr>
          <w:rFonts w:ascii="Times New Roman" w:eastAsia="Times New Roman" w:hAnsi="Times New Roman" w:cs="Times New Roman"/>
          <w:color w:val="000000"/>
          <w:spacing w:val="-9"/>
          <w:lang w:eastAsia="el-GR"/>
        </w:rPr>
      </w:pPr>
      <w:r>
        <w:rPr>
          <w:rFonts w:ascii="Times New Roman" w:eastAsia="Times New Roman" w:hAnsi="Times New Roman" w:cs="Times New Roman"/>
          <w:color w:val="000000"/>
          <w:spacing w:val="-9"/>
          <w:lang w:eastAsia="el-GR"/>
        </w:rPr>
        <w:t xml:space="preserve">Σε περίπτωση τυχαίας έκθεσης σε μη ανοσοποιημένα άτομα (συμπεριλαμβανομένων ατόμων ο εμβολιασμός των οποίων είναι ατελής ή η κατάστασή τους είναι άγνωστη). </w:t>
      </w:r>
    </w:p>
    <w:p w:rsidR="003F7B4E" w:rsidRDefault="003F7B4E" w:rsidP="003F7B4E">
      <w:pPr>
        <w:spacing w:after="0" w:line="240" w:lineRule="auto"/>
        <w:ind w:left="360"/>
        <w:rPr>
          <w:rFonts w:ascii="Times New Roman" w:eastAsia="Times New Roman" w:hAnsi="Times New Roman" w:cs="Times New Roman"/>
          <w:color w:val="000000"/>
          <w:spacing w:val="-9"/>
          <w:lang w:eastAsia="el-GR"/>
        </w:rPr>
      </w:pPr>
    </w:p>
    <w:p w:rsidR="003F7B4E" w:rsidRDefault="003F7B4E" w:rsidP="003F7B4E">
      <w:pPr>
        <w:numPr>
          <w:ilvl w:val="0"/>
          <w:numId w:val="1"/>
        </w:numPr>
        <w:spacing w:after="0" w:line="240" w:lineRule="auto"/>
        <w:rPr>
          <w:rFonts w:ascii="Times New Roman" w:eastAsia="Times New Roman" w:hAnsi="Times New Roman" w:cs="Times New Roman"/>
          <w:color w:val="000000"/>
          <w:spacing w:val="-9"/>
          <w:lang w:eastAsia="el-GR"/>
        </w:rPr>
      </w:pPr>
      <w:r>
        <w:rPr>
          <w:rFonts w:ascii="Times New Roman" w:eastAsia="Times New Roman" w:hAnsi="Times New Roman" w:cs="Times New Roman"/>
          <w:color w:val="000000"/>
          <w:spacing w:val="-9"/>
          <w:lang w:eastAsia="el-GR"/>
        </w:rPr>
        <w:t xml:space="preserve">Σε ασθενείς που υποβάλλονται σε αιμοκάθαρση, μέχρι ο εμβολιασμός τους να γίνει αποτελεσματικός. </w:t>
      </w:r>
    </w:p>
    <w:p w:rsidR="003F7B4E" w:rsidRDefault="003F7B4E" w:rsidP="003F7B4E">
      <w:pPr>
        <w:spacing w:after="0" w:line="240" w:lineRule="auto"/>
        <w:ind w:left="360"/>
        <w:rPr>
          <w:rFonts w:ascii="Times New Roman" w:eastAsia="Times New Roman" w:hAnsi="Times New Roman" w:cs="Times New Roman"/>
          <w:color w:val="000000"/>
          <w:spacing w:val="-9"/>
          <w:lang w:eastAsia="el-GR"/>
        </w:rPr>
      </w:pPr>
    </w:p>
    <w:p w:rsidR="003F7B4E" w:rsidRDefault="003F7B4E" w:rsidP="003F7B4E">
      <w:pPr>
        <w:numPr>
          <w:ilvl w:val="0"/>
          <w:numId w:val="1"/>
        </w:numPr>
        <w:spacing w:after="0" w:line="240" w:lineRule="auto"/>
        <w:rPr>
          <w:rFonts w:ascii="Times New Roman" w:eastAsia="Times New Roman" w:hAnsi="Times New Roman" w:cs="Times New Roman"/>
          <w:color w:val="000000"/>
          <w:spacing w:val="-9"/>
          <w:lang w:eastAsia="el-GR"/>
        </w:rPr>
      </w:pPr>
      <w:r>
        <w:rPr>
          <w:rFonts w:ascii="Times New Roman" w:eastAsia="Times New Roman" w:hAnsi="Times New Roman" w:cs="Times New Roman"/>
          <w:color w:val="000000"/>
          <w:spacing w:val="-9"/>
          <w:lang w:eastAsia="el-GR"/>
        </w:rPr>
        <w:t xml:space="preserve">Σε νεογέννητα από μητέρες φορείς του ιού της </w:t>
      </w:r>
      <w:proofErr w:type="spellStart"/>
      <w:r>
        <w:rPr>
          <w:rFonts w:ascii="Times New Roman" w:eastAsia="Times New Roman" w:hAnsi="Times New Roman" w:cs="Times New Roman"/>
          <w:color w:val="000000"/>
          <w:spacing w:val="-9"/>
          <w:lang w:eastAsia="el-GR"/>
        </w:rPr>
        <w:t>ηπατίτιδος</w:t>
      </w:r>
      <w:proofErr w:type="spellEnd"/>
      <w:r>
        <w:rPr>
          <w:rFonts w:ascii="Times New Roman" w:eastAsia="Times New Roman" w:hAnsi="Times New Roman" w:cs="Times New Roman"/>
          <w:color w:val="000000"/>
          <w:spacing w:val="-9"/>
          <w:lang w:eastAsia="el-GR"/>
        </w:rPr>
        <w:t xml:space="preserve"> Β. </w:t>
      </w:r>
    </w:p>
    <w:p w:rsidR="003F7B4E" w:rsidRDefault="003F7B4E" w:rsidP="003F7B4E">
      <w:pPr>
        <w:spacing w:after="0" w:line="240" w:lineRule="auto"/>
        <w:ind w:left="360"/>
        <w:rPr>
          <w:rFonts w:ascii="Times New Roman" w:eastAsia="Times New Roman" w:hAnsi="Times New Roman" w:cs="Times New Roman"/>
          <w:lang w:eastAsia="el-GR"/>
        </w:rPr>
      </w:pPr>
    </w:p>
    <w:p w:rsidR="003F7B4E" w:rsidRDefault="003F7B4E" w:rsidP="003F7B4E">
      <w:pPr>
        <w:numPr>
          <w:ilvl w:val="0"/>
          <w:numId w:val="1"/>
        </w:numPr>
        <w:spacing w:after="0" w:line="240" w:lineRule="auto"/>
        <w:rPr>
          <w:rFonts w:ascii="Times New Roman" w:eastAsia="Times New Roman" w:hAnsi="Times New Roman" w:cs="Times New Roman"/>
          <w:lang w:eastAsia="el-GR"/>
        </w:rPr>
      </w:pPr>
      <w:r>
        <w:rPr>
          <w:rFonts w:ascii="Times New Roman" w:eastAsia="Times New Roman" w:hAnsi="Times New Roman" w:cs="Times New Roman"/>
          <w:color w:val="000000"/>
          <w:spacing w:val="-9"/>
          <w:lang w:eastAsia="el-GR"/>
        </w:rPr>
        <w:t xml:space="preserve">Σε άτομα τα οποία δεν δείχνουν </w:t>
      </w:r>
      <w:proofErr w:type="spellStart"/>
      <w:r>
        <w:rPr>
          <w:rFonts w:ascii="Times New Roman" w:eastAsia="Times New Roman" w:hAnsi="Times New Roman" w:cs="Times New Roman"/>
          <w:color w:val="000000"/>
          <w:spacing w:val="-9"/>
          <w:lang w:eastAsia="el-GR"/>
        </w:rPr>
        <w:t>ανοσοαπάντηση</w:t>
      </w:r>
      <w:proofErr w:type="spellEnd"/>
      <w:r>
        <w:rPr>
          <w:rFonts w:ascii="Times New Roman" w:eastAsia="Times New Roman" w:hAnsi="Times New Roman" w:cs="Times New Roman"/>
          <w:color w:val="000000"/>
          <w:spacing w:val="-9"/>
          <w:lang w:eastAsia="el-GR"/>
        </w:rPr>
        <w:t xml:space="preserve"> (μη ανιχνεύσιμα αντισώματα </w:t>
      </w:r>
      <w:proofErr w:type="spellStart"/>
      <w:r>
        <w:rPr>
          <w:rFonts w:ascii="Times New Roman" w:eastAsia="Times New Roman" w:hAnsi="Times New Roman" w:cs="Times New Roman"/>
          <w:color w:val="000000"/>
          <w:spacing w:val="-9"/>
          <w:lang w:eastAsia="el-GR"/>
        </w:rPr>
        <w:t>ηπατίτιδος</w:t>
      </w:r>
      <w:proofErr w:type="spellEnd"/>
      <w:r>
        <w:rPr>
          <w:rFonts w:ascii="Times New Roman" w:eastAsia="Times New Roman" w:hAnsi="Times New Roman" w:cs="Times New Roman"/>
          <w:color w:val="000000"/>
          <w:spacing w:val="-9"/>
          <w:lang w:eastAsia="el-GR"/>
        </w:rPr>
        <w:t xml:space="preserve"> Β) μετά από εμβολιασμό και για τα οποία είναι απαραίτητη συνεχής πρόληψη λόγω του συνεχούς κινδύνου μολύνσεως από ηπατίτιδα Β. </w:t>
      </w:r>
    </w:p>
    <w:p w:rsidR="003F7B4E" w:rsidRDefault="003F7B4E" w:rsidP="003F7B4E">
      <w:pPr>
        <w:spacing w:after="0" w:line="240" w:lineRule="auto"/>
        <w:rPr>
          <w:rFonts w:ascii="Times New Roman" w:eastAsia="Times New Roman" w:hAnsi="Times New Roman" w:cs="Times New Roman"/>
          <w:color w:val="000000"/>
          <w:spacing w:val="-9"/>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color w:val="000000"/>
          <w:spacing w:val="-4"/>
          <w:lang w:eastAsia="el-GR"/>
        </w:rPr>
        <w:t xml:space="preserve">4.2 Δοσολογία και τρόπος χορήγησης </w:t>
      </w:r>
    </w:p>
    <w:p w:rsidR="003F7B4E" w:rsidRDefault="003F7B4E" w:rsidP="003F7B4E">
      <w:pPr>
        <w:spacing w:after="0" w:line="240" w:lineRule="auto"/>
        <w:rPr>
          <w:rFonts w:ascii="Times New Roman" w:eastAsia="Times New Roman" w:hAnsi="Times New Roman" w:cs="Times New Roman"/>
          <w:b/>
          <w:lang w:eastAsia="el-GR"/>
        </w:rPr>
      </w:pPr>
    </w:p>
    <w:p w:rsidR="003F7B4E" w:rsidRDefault="003F7B4E" w:rsidP="003F7B4E">
      <w:pPr>
        <w:spacing w:after="0" w:line="240" w:lineRule="auto"/>
        <w:rPr>
          <w:rFonts w:ascii="Times New Roman" w:eastAsia="Times New Roman" w:hAnsi="Times New Roman" w:cs="Times New Roman"/>
          <w:bCs/>
          <w:u w:val="single"/>
          <w:lang w:eastAsia="el-GR"/>
        </w:rPr>
      </w:pPr>
      <w:r>
        <w:rPr>
          <w:rFonts w:ascii="Times New Roman" w:eastAsia="Times New Roman" w:hAnsi="Times New Roman" w:cs="Times New Roman"/>
          <w:bCs/>
          <w:u w:val="single"/>
          <w:lang w:eastAsia="el-GR"/>
        </w:rPr>
        <w:t>Δοσολογία</w:t>
      </w:r>
    </w:p>
    <w:p w:rsidR="003F7B4E" w:rsidRDefault="003F7B4E" w:rsidP="003F7B4E">
      <w:pPr>
        <w:spacing w:after="0" w:line="240" w:lineRule="auto"/>
        <w:rPr>
          <w:rFonts w:ascii="Times New Roman" w:eastAsia="Times New Roman" w:hAnsi="Times New Roman" w:cs="Times New Roman"/>
          <w:b/>
          <w:color w:val="000000"/>
          <w:lang w:eastAsia="el-GR"/>
        </w:rPr>
      </w:pPr>
    </w:p>
    <w:p w:rsidR="003F7B4E" w:rsidRDefault="003F7B4E" w:rsidP="003F7B4E">
      <w:pPr>
        <w:spacing w:after="0" w:line="240" w:lineRule="auto"/>
        <w:rPr>
          <w:rFonts w:ascii="Times New Roman" w:eastAsia="Times New Roman" w:hAnsi="Times New Roman" w:cs="Times New Roman"/>
          <w:bCs/>
          <w:i/>
          <w:iCs/>
          <w:color w:val="000000"/>
          <w:spacing w:val="-9"/>
          <w:lang w:eastAsia="el-GR"/>
        </w:rPr>
      </w:pPr>
      <w:r>
        <w:rPr>
          <w:rFonts w:ascii="Times New Roman" w:eastAsia="Times New Roman" w:hAnsi="Times New Roman" w:cs="Times New Roman"/>
          <w:bCs/>
          <w:i/>
          <w:iCs/>
          <w:color w:val="000000"/>
          <w:lang w:eastAsia="el-GR"/>
        </w:rPr>
        <w:t xml:space="preserve">Πρόληψη από </w:t>
      </w:r>
      <w:proofErr w:type="spellStart"/>
      <w:r>
        <w:rPr>
          <w:rFonts w:ascii="Times New Roman" w:eastAsia="Times New Roman" w:hAnsi="Times New Roman" w:cs="Times New Roman"/>
          <w:bCs/>
          <w:i/>
          <w:iCs/>
          <w:color w:val="000000"/>
          <w:lang w:eastAsia="el-GR"/>
        </w:rPr>
        <w:t>επαναμόλυνση</w:t>
      </w:r>
      <w:proofErr w:type="spellEnd"/>
      <w:r>
        <w:rPr>
          <w:rFonts w:ascii="Times New Roman" w:eastAsia="Times New Roman" w:hAnsi="Times New Roman" w:cs="Times New Roman"/>
          <w:bCs/>
          <w:i/>
          <w:iCs/>
          <w:color w:val="000000"/>
          <w:lang w:eastAsia="el-GR"/>
        </w:rPr>
        <w:t xml:space="preserve"> από τον ιό της ηπατίτιδας Β μετά από μεταμόσχευση ήπατος </w:t>
      </w:r>
      <w:r>
        <w:rPr>
          <w:rFonts w:ascii="Times New Roman" w:eastAsia="Times New Roman" w:hAnsi="Times New Roman" w:cs="Times New Roman"/>
          <w:bCs/>
          <w:i/>
          <w:iCs/>
          <w:color w:val="000000"/>
          <w:shd w:val="clear" w:color="auto" w:fill="CCFFFF"/>
          <w:lang w:eastAsia="el-GR"/>
        </w:rPr>
        <w:t xml:space="preserve"> </w:t>
      </w:r>
      <w:r>
        <w:rPr>
          <w:rFonts w:ascii="Times New Roman" w:eastAsia="Times New Roman" w:hAnsi="Times New Roman" w:cs="Times New Roman"/>
          <w:bCs/>
          <w:i/>
          <w:iCs/>
          <w:color w:val="000000"/>
          <w:lang w:eastAsia="el-GR"/>
        </w:rPr>
        <w:t>λόγω ηπατικής</w:t>
      </w:r>
      <w:r>
        <w:rPr>
          <w:rFonts w:ascii="Times New Roman" w:eastAsia="Times New Roman" w:hAnsi="Times New Roman" w:cs="Times New Roman"/>
          <w:bCs/>
          <w:i/>
          <w:iCs/>
          <w:color w:val="000000"/>
          <w:shd w:val="clear" w:color="auto" w:fill="CCFFFF"/>
          <w:lang w:eastAsia="el-GR"/>
        </w:rPr>
        <w:t xml:space="preserve"> </w:t>
      </w:r>
      <w:r>
        <w:rPr>
          <w:rFonts w:ascii="Times New Roman" w:eastAsia="Times New Roman" w:hAnsi="Times New Roman" w:cs="Times New Roman"/>
          <w:bCs/>
          <w:i/>
          <w:iCs/>
          <w:color w:val="000000"/>
          <w:lang w:eastAsia="el-GR"/>
        </w:rPr>
        <w:t>ανεπάρκειας</w:t>
      </w:r>
      <w:r>
        <w:rPr>
          <w:rFonts w:ascii="Times New Roman" w:eastAsia="Times New Roman" w:hAnsi="Times New Roman" w:cs="Times New Roman"/>
          <w:bCs/>
          <w:i/>
          <w:iCs/>
          <w:color w:val="000000"/>
          <w:shd w:val="clear" w:color="auto" w:fill="CCFFFF"/>
          <w:lang w:eastAsia="el-GR"/>
        </w:rPr>
        <w:t xml:space="preserve"> </w:t>
      </w:r>
      <w:r>
        <w:rPr>
          <w:rFonts w:ascii="Times New Roman" w:eastAsia="Times New Roman" w:hAnsi="Times New Roman" w:cs="Times New Roman"/>
          <w:bCs/>
          <w:i/>
          <w:iCs/>
          <w:color w:val="000000"/>
          <w:lang w:eastAsia="el-GR"/>
        </w:rPr>
        <w:t>προκαλούμενης από ηπατίτιδα Β:</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Σε ενήλικες: </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10.000 </w:t>
      </w:r>
      <w:r>
        <w:rPr>
          <w:rFonts w:ascii="Times New Roman" w:eastAsia="Times New Roman" w:hAnsi="Times New Roman" w:cs="Times New Roman"/>
          <w:lang w:val="en-US" w:eastAsia="el-GR"/>
        </w:rPr>
        <w:t>IU</w:t>
      </w:r>
      <w:r>
        <w:rPr>
          <w:rFonts w:ascii="Times New Roman" w:eastAsia="Times New Roman" w:hAnsi="Times New Roman" w:cs="Times New Roman"/>
          <w:lang w:eastAsia="el-GR"/>
        </w:rPr>
        <w:t xml:space="preserve"> την ημέρα της μεταμόσχευσης, στη συνέχεια </w:t>
      </w:r>
      <w:proofErr w:type="spellStart"/>
      <w:r>
        <w:rPr>
          <w:rFonts w:ascii="Times New Roman" w:eastAsia="Times New Roman" w:hAnsi="Times New Roman" w:cs="Times New Roman"/>
          <w:lang w:eastAsia="el-GR"/>
        </w:rPr>
        <w:t>περι</w:t>
      </w:r>
      <w:proofErr w:type="spellEnd"/>
      <w:r>
        <w:rPr>
          <w:rFonts w:ascii="Times New Roman" w:eastAsia="Times New Roman" w:hAnsi="Times New Roman" w:cs="Times New Roman"/>
          <w:lang w:eastAsia="el-GR"/>
        </w:rPr>
        <w:t xml:space="preserve">-εγχειρητικά 2.000-10.000 </w:t>
      </w:r>
      <w:r>
        <w:rPr>
          <w:rFonts w:ascii="Times New Roman" w:eastAsia="Times New Roman" w:hAnsi="Times New Roman" w:cs="Times New Roman"/>
          <w:lang w:val="en-US" w:eastAsia="el-GR"/>
        </w:rPr>
        <w:t>IU</w:t>
      </w:r>
      <w:r>
        <w:rPr>
          <w:rFonts w:ascii="Times New Roman" w:eastAsia="Times New Roman" w:hAnsi="Times New Roman" w:cs="Times New Roman"/>
          <w:lang w:eastAsia="el-GR"/>
        </w:rPr>
        <w:t xml:space="preserve"> (40-200 </w:t>
      </w:r>
      <w:r>
        <w:rPr>
          <w:rFonts w:ascii="Times New Roman" w:eastAsia="Times New Roman" w:hAnsi="Times New Roman" w:cs="Times New Roman"/>
          <w:lang w:val="en-US" w:eastAsia="el-GR"/>
        </w:rPr>
        <w:t>ml</w:t>
      </w:r>
      <w:r>
        <w:rPr>
          <w:rFonts w:ascii="Times New Roman" w:eastAsia="Times New Roman" w:hAnsi="Times New Roman" w:cs="Times New Roman"/>
          <w:lang w:eastAsia="el-GR"/>
        </w:rPr>
        <w:t xml:space="preserve">) την  ημέρα για 7 ημέρες και όσο είναι απαραίτητο ώστε να διατηρηθούν τα επίπεδα των αντισωμάτων πάνω από 100-150 </w:t>
      </w:r>
      <w:r>
        <w:rPr>
          <w:rFonts w:ascii="Times New Roman" w:eastAsia="Times New Roman" w:hAnsi="Times New Roman" w:cs="Times New Roman"/>
          <w:lang w:val="en-US" w:eastAsia="el-GR"/>
        </w:rPr>
        <w:t>IU</w:t>
      </w:r>
      <w:r>
        <w:rPr>
          <w:rFonts w:ascii="Times New Roman" w:eastAsia="Times New Roman" w:hAnsi="Times New Roman" w:cs="Times New Roman"/>
          <w:lang w:eastAsia="el-GR"/>
        </w:rPr>
        <w:t>/</w:t>
      </w:r>
      <w:r>
        <w:rPr>
          <w:rFonts w:ascii="Times New Roman" w:eastAsia="Times New Roman" w:hAnsi="Times New Roman" w:cs="Times New Roman"/>
          <w:lang w:val="en-US" w:eastAsia="el-GR"/>
        </w:rPr>
        <w:t>l</w:t>
      </w:r>
      <w:r>
        <w:rPr>
          <w:rFonts w:ascii="Times New Roman" w:eastAsia="Times New Roman" w:hAnsi="Times New Roman" w:cs="Times New Roman"/>
          <w:lang w:eastAsia="el-GR"/>
        </w:rPr>
        <w:t xml:space="preserve"> σε ασθενείς που είναι αρνητικοί σε </w:t>
      </w:r>
      <w:r>
        <w:rPr>
          <w:rFonts w:ascii="Times New Roman" w:eastAsia="Times New Roman" w:hAnsi="Times New Roman" w:cs="Times New Roman"/>
          <w:lang w:val="en-US" w:eastAsia="el-GR"/>
        </w:rPr>
        <w:t>HBV</w:t>
      </w:r>
      <w:r>
        <w:rPr>
          <w:rFonts w:ascii="Times New Roman" w:eastAsia="Times New Roman" w:hAnsi="Times New Roman" w:cs="Times New Roman"/>
          <w:lang w:eastAsia="el-GR"/>
        </w:rPr>
        <w:t>-</w:t>
      </w:r>
      <w:r>
        <w:rPr>
          <w:rFonts w:ascii="Times New Roman" w:eastAsia="Times New Roman" w:hAnsi="Times New Roman" w:cs="Times New Roman"/>
          <w:lang w:val="en-US" w:eastAsia="el-GR"/>
        </w:rPr>
        <w:t>DNA</w:t>
      </w:r>
      <w:r>
        <w:rPr>
          <w:rFonts w:ascii="Times New Roman" w:eastAsia="Times New Roman" w:hAnsi="Times New Roman" w:cs="Times New Roman"/>
          <w:lang w:eastAsia="el-GR"/>
        </w:rPr>
        <w:t xml:space="preserve"> και πάνω από 500 </w:t>
      </w:r>
      <w:r>
        <w:rPr>
          <w:rFonts w:ascii="Times New Roman" w:eastAsia="Times New Roman" w:hAnsi="Times New Roman" w:cs="Times New Roman"/>
          <w:lang w:val="en-US" w:eastAsia="el-GR"/>
        </w:rPr>
        <w:t>IU</w:t>
      </w:r>
      <w:r>
        <w:rPr>
          <w:rFonts w:ascii="Times New Roman" w:eastAsia="Times New Roman" w:hAnsi="Times New Roman" w:cs="Times New Roman"/>
          <w:lang w:eastAsia="el-GR"/>
        </w:rPr>
        <w:t>/</w:t>
      </w:r>
      <w:r>
        <w:rPr>
          <w:rFonts w:ascii="Times New Roman" w:eastAsia="Times New Roman" w:hAnsi="Times New Roman" w:cs="Times New Roman"/>
          <w:lang w:val="en-US" w:eastAsia="el-GR"/>
        </w:rPr>
        <w:t>l</w:t>
      </w:r>
      <w:r>
        <w:rPr>
          <w:rFonts w:ascii="Times New Roman" w:eastAsia="Times New Roman" w:hAnsi="Times New Roman" w:cs="Times New Roman"/>
          <w:lang w:eastAsia="el-GR"/>
        </w:rPr>
        <w:t xml:space="preserve"> σε ασθενείς που είναι θετικοί σε </w:t>
      </w:r>
      <w:r>
        <w:rPr>
          <w:rFonts w:ascii="Times New Roman" w:eastAsia="Times New Roman" w:hAnsi="Times New Roman" w:cs="Times New Roman"/>
          <w:lang w:val="en-US" w:eastAsia="el-GR"/>
        </w:rPr>
        <w:t>HBV</w:t>
      </w:r>
      <w:r>
        <w:rPr>
          <w:rFonts w:ascii="Times New Roman" w:eastAsia="Times New Roman" w:hAnsi="Times New Roman" w:cs="Times New Roman"/>
          <w:lang w:eastAsia="el-GR"/>
        </w:rPr>
        <w:t>-</w:t>
      </w:r>
      <w:r>
        <w:rPr>
          <w:rFonts w:ascii="Times New Roman" w:eastAsia="Times New Roman" w:hAnsi="Times New Roman" w:cs="Times New Roman"/>
          <w:lang w:val="en-US" w:eastAsia="el-GR"/>
        </w:rPr>
        <w:t>DNA</w:t>
      </w:r>
      <w:r>
        <w:rPr>
          <w:rFonts w:ascii="Times New Roman" w:eastAsia="Times New Roman" w:hAnsi="Times New Roman" w:cs="Times New Roman"/>
          <w:lang w:eastAsia="el-GR"/>
        </w:rPr>
        <w:t xml:space="preserve">.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Σε παιδιά: </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Η δοσολογία πρέπει να ρυθμίζεται ανάλογα με την επιφάνειας σώματος, σύμφωνα με τη σχέση 10.000 </w:t>
      </w:r>
      <w:r>
        <w:rPr>
          <w:rFonts w:ascii="Times New Roman" w:eastAsia="Times New Roman" w:hAnsi="Times New Roman" w:cs="Times New Roman"/>
          <w:lang w:val="en-US" w:eastAsia="el-GR"/>
        </w:rPr>
        <w:t>IU</w:t>
      </w:r>
      <w:r>
        <w:rPr>
          <w:rFonts w:ascii="Times New Roman" w:eastAsia="Times New Roman" w:hAnsi="Times New Roman" w:cs="Times New Roman"/>
          <w:lang w:eastAsia="el-GR"/>
        </w:rPr>
        <w:t xml:space="preserve">/1,73 </w:t>
      </w:r>
      <w:r>
        <w:rPr>
          <w:rFonts w:ascii="Times New Roman" w:eastAsia="Times New Roman" w:hAnsi="Times New Roman" w:cs="Times New Roman"/>
          <w:lang w:val="en-US" w:eastAsia="el-GR"/>
        </w:rPr>
        <w:t>m</w:t>
      </w:r>
      <w:r>
        <w:rPr>
          <w:rFonts w:ascii="Times New Roman" w:eastAsia="Times New Roman" w:hAnsi="Times New Roman" w:cs="Times New Roman"/>
          <w:vertAlign w:val="superscript"/>
          <w:lang w:eastAsia="el-GR"/>
        </w:rPr>
        <w:t>2</w:t>
      </w:r>
      <w:r>
        <w:rPr>
          <w:rFonts w:ascii="Times New Roman" w:eastAsia="Times New Roman" w:hAnsi="Times New Roman" w:cs="Times New Roman"/>
          <w:lang w:eastAsia="el-GR"/>
        </w:rPr>
        <w:t xml:space="preserve">.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bCs/>
          <w:i/>
          <w:iCs/>
          <w:lang w:val="en-US" w:eastAsia="el-GR"/>
        </w:rPr>
      </w:pPr>
      <w:proofErr w:type="spellStart"/>
      <w:r>
        <w:rPr>
          <w:rFonts w:ascii="Times New Roman" w:eastAsia="Times New Roman" w:hAnsi="Times New Roman" w:cs="Times New Roman"/>
          <w:bCs/>
          <w:i/>
          <w:iCs/>
          <w:lang w:eastAsia="el-GR"/>
        </w:rPr>
        <w:t>Ανοσοπροφύλαξη</w:t>
      </w:r>
      <w:proofErr w:type="spellEnd"/>
      <w:r>
        <w:rPr>
          <w:rFonts w:ascii="Times New Roman" w:eastAsia="Times New Roman" w:hAnsi="Times New Roman" w:cs="Times New Roman"/>
          <w:bCs/>
          <w:i/>
          <w:iCs/>
          <w:lang w:eastAsia="el-GR"/>
        </w:rPr>
        <w:t xml:space="preserve"> από ηπατίτιδα Β:</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numPr>
          <w:ilvl w:val="0"/>
          <w:numId w:val="2"/>
        </w:numPr>
        <w:spacing w:after="0" w:line="240" w:lineRule="auto"/>
        <w:ind w:left="360"/>
        <w:rPr>
          <w:rFonts w:ascii="Times New Roman" w:eastAsia="Times New Roman" w:hAnsi="Times New Roman" w:cs="Times New Roman"/>
          <w:lang w:eastAsia="el-GR"/>
        </w:rPr>
      </w:pPr>
      <w:r>
        <w:rPr>
          <w:rFonts w:ascii="Times New Roman" w:eastAsia="Times New Roman" w:hAnsi="Times New Roman" w:cs="Times New Roman"/>
          <w:lang w:eastAsia="el-GR"/>
        </w:rPr>
        <w:t>Πρόληψη από ηπατίτιδα Β</w:t>
      </w:r>
      <w:r>
        <w:rPr>
          <w:rFonts w:ascii="Times New Roman" w:eastAsia="Times New Roman" w:hAnsi="Times New Roman" w:cs="Times New Roman"/>
          <w:color w:val="000000"/>
          <w:spacing w:val="-9"/>
          <w:lang w:eastAsia="el-GR"/>
        </w:rPr>
        <w:t xml:space="preserve"> σε περίπτωση τυχαίας έκθεσης σε μη ανοσοποιημένα άτομα:</w:t>
      </w:r>
      <w:r>
        <w:rPr>
          <w:rFonts w:ascii="Times New Roman" w:eastAsia="Times New Roman" w:hAnsi="Times New Roman" w:cs="Times New Roman"/>
          <w:lang w:eastAsia="el-GR"/>
        </w:rPr>
        <w:t xml:space="preserve"> </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Τουλάχιστον 500 </w:t>
      </w:r>
      <w:r>
        <w:rPr>
          <w:rFonts w:ascii="Times New Roman" w:eastAsia="Times New Roman" w:hAnsi="Times New Roman" w:cs="Times New Roman"/>
          <w:lang w:val="en-US" w:eastAsia="el-GR"/>
        </w:rPr>
        <w:t>IU</w:t>
      </w:r>
      <w:r>
        <w:rPr>
          <w:rFonts w:ascii="Times New Roman" w:eastAsia="Times New Roman" w:hAnsi="Times New Roman" w:cs="Times New Roman"/>
          <w:lang w:eastAsia="el-GR"/>
        </w:rPr>
        <w:t xml:space="preserve"> (10</w:t>
      </w:r>
      <w:r>
        <w:rPr>
          <w:rFonts w:ascii="Times New Roman" w:eastAsia="Times New Roman" w:hAnsi="Times New Roman" w:cs="Times New Roman"/>
          <w:lang w:val="en-US" w:eastAsia="el-GR"/>
        </w:rPr>
        <w:t>ml</w:t>
      </w:r>
      <w:r>
        <w:rPr>
          <w:rFonts w:ascii="Times New Roman" w:eastAsia="Times New Roman" w:hAnsi="Times New Roman" w:cs="Times New Roman"/>
          <w:lang w:eastAsia="el-GR"/>
        </w:rPr>
        <w:t xml:space="preserve">), ανάλογα με την ένταση της έκθεσης, το συντομότερο δυνατόν μετά την έκθεση και κατά προτίμηση μέσα σε 24-72 ώρες.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numPr>
          <w:ilvl w:val="0"/>
          <w:numId w:val="2"/>
        </w:numPr>
        <w:spacing w:after="0" w:line="240" w:lineRule="auto"/>
        <w:ind w:left="360"/>
        <w:rPr>
          <w:rFonts w:ascii="Times New Roman" w:eastAsia="Times New Roman" w:hAnsi="Times New Roman" w:cs="Times New Roman"/>
          <w:lang w:eastAsia="el-GR"/>
        </w:rPr>
      </w:pPr>
      <w:proofErr w:type="spellStart"/>
      <w:r>
        <w:rPr>
          <w:rFonts w:ascii="Times New Roman" w:eastAsia="Times New Roman" w:hAnsi="Times New Roman" w:cs="Times New Roman"/>
          <w:lang w:eastAsia="el-GR"/>
        </w:rPr>
        <w:t>Ανοσοπροφύλαξη</w:t>
      </w:r>
      <w:proofErr w:type="spellEnd"/>
      <w:r>
        <w:rPr>
          <w:rFonts w:ascii="Times New Roman" w:eastAsia="Times New Roman" w:hAnsi="Times New Roman" w:cs="Times New Roman"/>
          <w:lang w:eastAsia="el-GR"/>
        </w:rPr>
        <w:t xml:space="preserve"> από ηπατίτιδα Β σε ασθενείς σε αιμοκάθαρση: </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8-12 </w:t>
      </w:r>
      <w:r>
        <w:rPr>
          <w:rFonts w:ascii="Times New Roman" w:eastAsia="Times New Roman" w:hAnsi="Times New Roman" w:cs="Times New Roman"/>
          <w:lang w:val="en-US" w:eastAsia="el-GR"/>
        </w:rPr>
        <w:t>IU</w:t>
      </w:r>
      <w:r>
        <w:rPr>
          <w:rFonts w:ascii="Times New Roman" w:eastAsia="Times New Roman" w:hAnsi="Times New Roman" w:cs="Times New Roman"/>
          <w:lang w:eastAsia="el-GR"/>
        </w:rPr>
        <w:t xml:space="preserve"> (0,16-0,24 </w:t>
      </w:r>
      <w:r>
        <w:rPr>
          <w:rFonts w:ascii="Times New Roman" w:eastAsia="Times New Roman" w:hAnsi="Times New Roman" w:cs="Times New Roman"/>
          <w:lang w:val="en-US" w:eastAsia="el-GR"/>
        </w:rPr>
        <w:t>ml</w:t>
      </w:r>
      <w:r>
        <w:rPr>
          <w:rFonts w:ascii="Times New Roman" w:eastAsia="Times New Roman" w:hAnsi="Times New Roman" w:cs="Times New Roman"/>
          <w:lang w:eastAsia="el-GR"/>
        </w:rPr>
        <w:t>)/</w:t>
      </w:r>
      <w:r>
        <w:rPr>
          <w:rFonts w:ascii="Times New Roman" w:eastAsia="Times New Roman" w:hAnsi="Times New Roman" w:cs="Times New Roman"/>
          <w:lang w:val="en-US" w:eastAsia="el-GR"/>
        </w:rPr>
        <w:t>kg</w:t>
      </w:r>
      <w:r>
        <w:rPr>
          <w:rFonts w:ascii="Times New Roman" w:eastAsia="Times New Roman" w:hAnsi="Times New Roman" w:cs="Times New Roman"/>
          <w:lang w:eastAsia="el-GR"/>
        </w:rPr>
        <w:t xml:space="preserve"> με μέγιστη δόση 500 </w:t>
      </w:r>
      <w:r>
        <w:rPr>
          <w:rFonts w:ascii="Times New Roman" w:eastAsia="Times New Roman" w:hAnsi="Times New Roman" w:cs="Times New Roman"/>
          <w:lang w:val="en-US" w:eastAsia="el-GR"/>
        </w:rPr>
        <w:t>IU</w:t>
      </w:r>
      <w:r>
        <w:rPr>
          <w:rFonts w:ascii="Times New Roman" w:eastAsia="Times New Roman" w:hAnsi="Times New Roman" w:cs="Times New Roman"/>
          <w:lang w:eastAsia="el-GR"/>
        </w:rPr>
        <w:t xml:space="preserve"> (10 </w:t>
      </w:r>
      <w:r>
        <w:rPr>
          <w:rFonts w:ascii="Times New Roman" w:eastAsia="Times New Roman" w:hAnsi="Times New Roman" w:cs="Times New Roman"/>
          <w:lang w:val="en-US" w:eastAsia="el-GR"/>
        </w:rPr>
        <w:t>ml</w:t>
      </w:r>
      <w:r>
        <w:rPr>
          <w:rFonts w:ascii="Times New Roman" w:eastAsia="Times New Roman" w:hAnsi="Times New Roman" w:cs="Times New Roman"/>
          <w:lang w:eastAsia="el-GR"/>
        </w:rPr>
        <w:t xml:space="preserve">), κάθε 2 μήνες μέχρι την </w:t>
      </w:r>
      <w:proofErr w:type="spellStart"/>
      <w:r>
        <w:rPr>
          <w:rFonts w:ascii="Times New Roman" w:eastAsia="Times New Roman" w:hAnsi="Times New Roman" w:cs="Times New Roman"/>
          <w:lang w:eastAsia="el-GR"/>
        </w:rPr>
        <w:t>ορομετατροπή</w:t>
      </w:r>
      <w:proofErr w:type="spellEnd"/>
      <w:r>
        <w:rPr>
          <w:rFonts w:ascii="Times New Roman" w:eastAsia="Times New Roman" w:hAnsi="Times New Roman" w:cs="Times New Roman"/>
          <w:lang w:eastAsia="el-GR"/>
        </w:rPr>
        <w:t xml:space="preserve"> μετά από τον εμβολιασμό.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numPr>
          <w:ilvl w:val="0"/>
          <w:numId w:val="2"/>
        </w:numPr>
        <w:spacing w:after="0" w:line="240" w:lineRule="auto"/>
        <w:ind w:left="360"/>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Πρόληψη από ηπατίτιδα Β σε νεογνά, από μητέρες που είναι φορείς του ιού της ηπατίτιδας Β, κατά </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τη γέννηση ή το συντομότερο δυνατό μετά τη γέννηση: </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30-100 </w:t>
      </w:r>
      <w:r>
        <w:rPr>
          <w:rFonts w:ascii="Times New Roman" w:eastAsia="Times New Roman" w:hAnsi="Times New Roman" w:cs="Times New Roman"/>
          <w:lang w:val="en-US" w:eastAsia="el-GR"/>
        </w:rPr>
        <w:t>IU</w:t>
      </w:r>
      <w:r>
        <w:rPr>
          <w:rFonts w:ascii="Times New Roman" w:eastAsia="Times New Roman" w:hAnsi="Times New Roman" w:cs="Times New Roman"/>
          <w:lang w:eastAsia="el-GR"/>
        </w:rPr>
        <w:t xml:space="preserve"> (0,6-2 </w:t>
      </w:r>
      <w:r>
        <w:rPr>
          <w:rFonts w:ascii="Times New Roman" w:eastAsia="Times New Roman" w:hAnsi="Times New Roman" w:cs="Times New Roman"/>
          <w:lang w:val="en-US" w:eastAsia="el-GR"/>
        </w:rPr>
        <w:t>ml</w:t>
      </w:r>
      <w:r>
        <w:rPr>
          <w:rFonts w:ascii="Times New Roman" w:eastAsia="Times New Roman" w:hAnsi="Times New Roman" w:cs="Times New Roman"/>
          <w:lang w:eastAsia="el-GR"/>
        </w:rPr>
        <w:t>)/</w:t>
      </w:r>
      <w:r>
        <w:rPr>
          <w:rFonts w:ascii="Times New Roman" w:eastAsia="Times New Roman" w:hAnsi="Times New Roman" w:cs="Times New Roman"/>
          <w:lang w:val="en-US" w:eastAsia="el-GR"/>
        </w:rPr>
        <w:t>kg</w:t>
      </w:r>
      <w:r>
        <w:rPr>
          <w:rFonts w:ascii="Times New Roman" w:eastAsia="Times New Roman" w:hAnsi="Times New Roman" w:cs="Times New Roman"/>
          <w:lang w:eastAsia="el-GR"/>
        </w:rPr>
        <w:t xml:space="preserve">. Η χορήγηση </w:t>
      </w:r>
      <w:proofErr w:type="spellStart"/>
      <w:r>
        <w:rPr>
          <w:rFonts w:ascii="Times New Roman" w:eastAsia="Times New Roman" w:hAnsi="Times New Roman" w:cs="Times New Roman"/>
          <w:lang w:eastAsia="el-GR"/>
        </w:rPr>
        <w:t>ανοσοσφαιρίνης</w:t>
      </w:r>
      <w:proofErr w:type="spellEnd"/>
      <w:r>
        <w:rPr>
          <w:rFonts w:ascii="Times New Roman" w:eastAsia="Times New Roman" w:hAnsi="Times New Roman" w:cs="Times New Roman"/>
          <w:lang w:eastAsia="el-GR"/>
        </w:rPr>
        <w:t xml:space="preserve"> για την ηπατίτιδα Β μπορεί να επαναληφθεί μέχρι την </w:t>
      </w:r>
      <w:proofErr w:type="spellStart"/>
      <w:r>
        <w:rPr>
          <w:rFonts w:ascii="Times New Roman" w:eastAsia="Times New Roman" w:hAnsi="Times New Roman" w:cs="Times New Roman"/>
          <w:lang w:eastAsia="el-GR"/>
        </w:rPr>
        <w:t>ορομετατροπή</w:t>
      </w:r>
      <w:proofErr w:type="spellEnd"/>
      <w:r>
        <w:rPr>
          <w:rFonts w:ascii="Times New Roman" w:eastAsia="Times New Roman" w:hAnsi="Times New Roman" w:cs="Times New Roman"/>
          <w:lang w:eastAsia="el-GR"/>
        </w:rPr>
        <w:t xml:space="preserve"> μετά τον εμβολιασμό.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Σε όλες αυτές τις περιπτώσεις, συνιστάται ως αναγκαίος ο εμβολιασμός κατά του ιού της ηπατίτιδας Β. Ο πρώτος εμβολιασμός μπορεί να γίνει την ίδια ημέρα με την ένεση της ανθρώπινης </w:t>
      </w:r>
      <w:proofErr w:type="spellStart"/>
      <w:r>
        <w:rPr>
          <w:rFonts w:ascii="Times New Roman" w:eastAsia="Times New Roman" w:hAnsi="Times New Roman" w:cs="Times New Roman"/>
          <w:lang w:eastAsia="el-GR"/>
        </w:rPr>
        <w:t>ανοσοσφαιρίνης</w:t>
      </w:r>
      <w:proofErr w:type="spellEnd"/>
      <w:r>
        <w:rPr>
          <w:rFonts w:ascii="Times New Roman" w:eastAsia="Times New Roman" w:hAnsi="Times New Roman" w:cs="Times New Roman"/>
          <w:lang w:eastAsia="el-GR"/>
        </w:rPr>
        <w:t xml:space="preserve"> για την ηπατίτιδα Β, αλλά σε διαφορετικά σημεία ένεσης.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color w:val="000000"/>
          <w:spacing w:val="-9"/>
          <w:lang w:eastAsia="el-GR"/>
        </w:rPr>
        <w:t xml:space="preserve">Σε άτομα, τα οποία δεν δείχνουν </w:t>
      </w:r>
      <w:proofErr w:type="spellStart"/>
      <w:r>
        <w:rPr>
          <w:rFonts w:ascii="Times New Roman" w:eastAsia="Times New Roman" w:hAnsi="Times New Roman" w:cs="Times New Roman"/>
          <w:color w:val="000000"/>
          <w:spacing w:val="-9"/>
          <w:lang w:eastAsia="el-GR"/>
        </w:rPr>
        <w:t>ανοσοαπάντηση</w:t>
      </w:r>
      <w:proofErr w:type="spellEnd"/>
      <w:r>
        <w:rPr>
          <w:rFonts w:ascii="Times New Roman" w:eastAsia="Times New Roman" w:hAnsi="Times New Roman" w:cs="Times New Roman"/>
          <w:color w:val="000000"/>
          <w:spacing w:val="-9"/>
          <w:lang w:eastAsia="el-GR"/>
        </w:rPr>
        <w:t xml:space="preserve"> (μη μετρήσιμα αντισώματα της ηπατίτιδας Β) μετά από εμβολιασμό και για τα οποία είναι απαραίτητη συνεχής προφύλαξη, μπορεί να εξετασθεί η χορήγηση 500 </w:t>
      </w:r>
      <w:r>
        <w:rPr>
          <w:rFonts w:ascii="Times New Roman" w:eastAsia="Times New Roman" w:hAnsi="Times New Roman" w:cs="Times New Roman"/>
          <w:color w:val="000000"/>
          <w:spacing w:val="-9"/>
          <w:lang w:val="en-US" w:eastAsia="el-GR"/>
        </w:rPr>
        <w:t>IU</w:t>
      </w:r>
      <w:r>
        <w:rPr>
          <w:rFonts w:ascii="Times New Roman" w:eastAsia="Times New Roman" w:hAnsi="Times New Roman" w:cs="Times New Roman"/>
          <w:color w:val="000000"/>
          <w:spacing w:val="-9"/>
          <w:lang w:eastAsia="el-GR"/>
        </w:rPr>
        <w:t xml:space="preserve"> (10 </w:t>
      </w:r>
      <w:r>
        <w:rPr>
          <w:rFonts w:ascii="Times New Roman" w:eastAsia="Times New Roman" w:hAnsi="Times New Roman" w:cs="Times New Roman"/>
          <w:color w:val="000000"/>
          <w:spacing w:val="-9"/>
          <w:lang w:val="en-US" w:eastAsia="el-GR"/>
        </w:rPr>
        <w:t>ml</w:t>
      </w:r>
      <w:r>
        <w:rPr>
          <w:rFonts w:ascii="Times New Roman" w:eastAsia="Times New Roman" w:hAnsi="Times New Roman" w:cs="Times New Roman"/>
          <w:color w:val="000000"/>
          <w:spacing w:val="-9"/>
          <w:lang w:eastAsia="el-GR"/>
        </w:rPr>
        <w:t xml:space="preserve">) σε ενήλικες και 8 </w:t>
      </w:r>
      <w:r>
        <w:rPr>
          <w:rFonts w:ascii="Times New Roman" w:eastAsia="Times New Roman" w:hAnsi="Times New Roman" w:cs="Times New Roman"/>
          <w:color w:val="000000"/>
          <w:spacing w:val="-9"/>
          <w:lang w:val="en-US" w:eastAsia="el-GR"/>
        </w:rPr>
        <w:t>IU</w:t>
      </w:r>
      <w:r>
        <w:rPr>
          <w:rFonts w:ascii="Times New Roman" w:eastAsia="Times New Roman" w:hAnsi="Times New Roman" w:cs="Times New Roman"/>
          <w:color w:val="000000"/>
          <w:spacing w:val="-9"/>
          <w:lang w:eastAsia="el-GR"/>
        </w:rPr>
        <w:t xml:space="preserve"> (0,16 </w:t>
      </w:r>
      <w:r>
        <w:rPr>
          <w:rFonts w:ascii="Times New Roman" w:eastAsia="Times New Roman" w:hAnsi="Times New Roman" w:cs="Times New Roman"/>
          <w:color w:val="000000"/>
          <w:spacing w:val="-9"/>
          <w:lang w:val="en-US" w:eastAsia="el-GR"/>
        </w:rPr>
        <w:t>ml</w:t>
      </w:r>
      <w:r>
        <w:rPr>
          <w:rFonts w:ascii="Times New Roman" w:eastAsia="Times New Roman" w:hAnsi="Times New Roman" w:cs="Times New Roman"/>
          <w:color w:val="000000"/>
          <w:spacing w:val="-9"/>
          <w:lang w:eastAsia="el-GR"/>
        </w:rPr>
        <w:t>)/</w:t>
      </w:r>
      <w:r>
        <w:rPr>
          <w:rFonts w:ascii="Times New Roman" w:eastAsia="Times New Roman" w:hAnsi="Times New Roman" w:cs="Times New Roman"/>
          <w:color w:val="000000"/>
          <w:spacing w:val="-9"/>
          <w:lang w:val="en-US" w:eastAsia="el-GR"/>
        </w:rPr>
        <w:t>kg</w:t>
      </w:r>
      <w:r>
        <w:rPr>
          <w:rFonts w:ascii="Times New Roman" w:eastAsia="Times New Roman" w:hAnsi="Times New Roman" w:cs="Times New Roman"/>
          <w:color w:val="000000"/>
          <w:spacing w:val="-9"/>
          <w:lang w:eastAsia="el-GR"/>
        </w:rPr>
        <w:t xml:space="preserve"> σε παιδιά, κάθε 2 μήνες. Η ελάχιστη προστατευτική συγκέντρωση αντισωμάτων για την προφύλαξη θεωρείται ότι είναι 10 </w:t>
      </w:r>
      <w:proofErr w:type="spellStart"/>
      <w:r>
        <w:rPr>
          <w:rFonts w:ascii="Times New Roman" w:eastAsia="Times New Roman" w:hAnsi="Times New Roman" w:cs="Times New Roman"/>
          <w:color w:val="000000"/>
          <w:spacing w:val="-9"/>
          <w:lang w:val="en-US" w:eastAsia="el-GR"/>
        </w:rPr>
        <w:t>mIU</w:t>
      </w:r>
      <w:proofErr w:type="spellEnd"/>
      <w:r>
        <w:rPr>
          <w:rFonts w:ascii="Times New Roman" w:eastAsia="Times New Roman" w:hAnsi="Times New Roman" w:cs="Times New Roman"/>
          <w:color w:val="000000"/>
          <w:spacing w:val="-9"/>
          <w:lang w:eastAsia="el-GR"/>
        </w:rPr>
        <w:t>/</w:t>
      </w:r>
      <w:r>
        <w:rPr>
          <w:rFonts w:ascii="Times New Roman" w:eastAsia="Times New Roman" w:hAnsi="Times New Roman" w:cs="Times New Roman"/>
          <w:color w:val="000000"/>
          <w:spacing w:val="-9"/>
          <w:lang w:val="en-US" w:eastAsia="el-GR"/>
        </w:rPr>
        <w:t>mL</w:t>
      </w:r>
      <w:r>
        <w:rPr>
          <w:rFonts w:ascii="Times New Roman" w:eastAsia="Times New Roman" w:hAnsi="Times New Roman" w:cs="Times New Roman"/>
          <w:color w:val="000000"/>
          <w:spacing w:val="-9"/>
          <w:lang w:eastAsia="el-GR"/>
        </w:rPr>
        <w:t>.</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bCs/>
          <w:u w:val="single"/>
          <w:lang w:eastAsia="el-GR"/>
        </w:rPr>
      </w:pPr>
      <w:r>
        <w:rPr>
          <w:rFonts w:ascii="Times New Roman" w:eastAsia="Times New Roman" w:hAnsi="Times New Roman" w:cs="Times New Roman"/>
          <w:bCs/>
          <w:u w:val="single"/>
          <w:lang w:eastAsia="el-GR"/>
        </w:rPr>
        <w:t>Τρόπος χορήγησης</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Το </w:t>
      </w:r>
      <w:proofErr w:type="spellStart"/>
      <w:r>
        <w:rPr>
          <w:rFonts w:ascii="Times New Roman" w:eastAsia="Times New Roman" w:hAnsi="Times New Roman" w:cs="Times New Roman"/>
          <w:lang w:val="en-GB" w:eastAsia="el-GR"/>
        </w:rPr>
        <w:t>Hepatect</w:t>
      </w:r>
      <w:proofErr w:type="spellEnd"/>
      <w:r>
        <w:rPr>
          <w:rFonts w:ascii="Times New Roman" w:eastAsia="Times New Roman" w:hAnsi="Times New Roman" w:cs="Times New Roman"/>
          <w:lang w:val="en-GB" w:eastAsia="el-GR"/>
        </w:rPr>
        <w:t> CP</w:t>
      </w:r>
      <w:r>
        <w:rPr>
          <w:rFonts w:ascii="Times New Roman" w:eastAsia="Times New Roman" w:hAnsi="Times New Roman" w:cs="Times New Roman"/>
          <w:lang w:eastAsia="el-GR"/>
        </w:rPr>
        <w:t xml:space="preserve"> θα πρέπει να </w:t>
      </w:r>
      <w:proofErr w:type="spellStart"/>
      <w:r>
        <w:rPr>
          <w:rFonts w:ascii="Times New Roman" w:eastAsia="Times New Roman" w:hAnsi="Times New Roman" w:cs="Times New Roman"/>
          <w:lang w:eastAsia="el-GR"/>
        </w:rPr>
        <w:t>εγχύεται</w:t>
      </w:r>
      <w:proofErr w:type="spellEnd"/>
      <w:r>
        <w:rPr>
          <w:rFonts w:ascii="Times New Roman" w:eastAsia="Times New Roman" w:hAnsi="Times New Roman" w:cs="Times New Roman"/>
          <w:lang w:eastAsia="el-GR"/>
        </w:rPr>
        <w:t xml:space="preserve"> ενδοφλέβια με αρχικό ρυθμό 0,1 </w:t>
      </w:r>
      <w:r>
        <w:rPr>
          <w:rFonts w:ascii="Times New Roman" w:eastAsia="Times New Roman" w:hAnsi="Times New Roman" w:cs="Times New Roman"/>
          <w:lang w:val="en-US" w:eastAsia="el-GR"/>
        </w:rPr>
        <w:t>ml</w:t>
      </w:r>
      <w:r>
        <w:rPr>
          <w:rFonts w:ascii="Times New Roman" w:eastAsia="Times New Roman" w:hAnsi="Times New Roman" w:cs="Times New Roman"/>
          <w:lang w:eastAsia="el-GR"/>
        </w:rPr>
        <w:t>/</w:t>
      </w:r>
      <w:r>
        <w:rPr>
          <w:rFonts w:ascii="Times New Roman" w:eastAsia="Times New Roman" w:hAnsi="Times New Roman" w:cs="Times New Roman"/>
          <w:lang w:val="en-US" w:eastAsia="el-GR"/>
        </w:rPr>
        <w:t>kg</w:t>
      </w:r>
      <w:r>
        <w:rPr>
          <w:rFonts w:ascii="Times New Roman" w:eastAsia="Times New Roman" w:hAnsi="Times New Roman" w:cs="Times New Roman"/>
          <w:lang w:eastAsia="el-GR"/>
        </w:rPr>
        <w:t xml:space="preserve">/ώρα για 10 λεπτά. Εάν γίνεται καλά ανεκτό, ο ρυθμός χορήγησης μπορεί να αυξηθεί σταδιακά, έως ένα ανώτατο όριο 1 </w:t>
      </w:r>
      <w:r>
        <w:rPr>
          <w:rFonts w:ascii="Times New Roman" w:eastAsia="Times New Roman" w:hAnsi="Times New Roman" w:cs="Times New Roman"/>
          <w:lang w:val="en-US" w:eastAsia="el-GR"/>
        </w:rPr>
        <w:t>ml</w:t>
      </w:r>
      <w:r>
        <w:rPr>
          <w:rFonts w:ascii="Times New Roman" w:eastAsia="Times New Roman" w:hAnsi="Times New Roman" w:cs="Times New Roman"/>
          <w:lang w:eastAsia="el-GR"/>
        </w:rPr>
        <w:t>/</w:t>
      </w:r>
      <w:r>
        <w:rPr>
          <w:rFonts w:ascii="Times New Roman" w:eastAsia="Times New Roman" w:hAnsi="Times New Roman" w:cs="Times New Roman"/>
          <w:lang w:val="en-US" w:eastAsia="el-GR"/>
        </w:rPr>
        <w:t>kg</w:t>
      </w:r>
      <w:r>
        <w:rPr>
          <w:rFonts w:ascii="Times New Roman" w:eastAsia="Times New Roman" w:hAnsi="Times New Roman" w:cs="Times New Roman"/>
          <w:lang w:eastAsia="el-GR"/>
        </w:rPr>
        <w:t xml:space="preserve">/ώρα. </w:t>
      </w:r>
    </w:p>
    <w:p w:rsidR="003F7B4E" w:rsidRDefault="003F7B4E" w:rsidP="003F7B4E">
      <w:pPr>
        <w:spacing w:after="0" w:line="240" w:lineRule="auto"/>
        <w:rPr>
          <w:rFonts w:ascii="Times New Roman" w:eastAsia="Times New Roman" w:hAnsi="Times New Roman" w:cs="Times New Roman"/>
          <w:color w:val="000000"/>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color w:val="000000"/>
          <w:lang w:eastAsia="el-GR"/>
        </w:rPr>
        <w:t xml:space="preserve">Η κλινική εμπειρία, σε νεογνά από μητέρες που είναι φορείς του ιού της </w:t>
      </w:r>
      <w:r>
        <w:rPr>
          <w:rFonts w:ascii="Times New Roman" w:eastAsia="Times New Roman" w:hAnsi="Times New Roman" w:cs="Times New Roman"/>
          <w:color w:val="000000"/>
          <w:spacing w:val="-9"/>
          <w:lang w:eastAsia="el-GR"/>
        </w:rPr>
        <w:t xml:space="preserve">ηπατίτιδας Β, έχει δείξει ότι το  </w:t>
      </w:r>
      <w:proofErr w:type="spellStart"/>
      <w:r>
        <w:rPr>
          <w:rFonts w:ascii="Times New Roman" w:eastAsia="Times New Roman" w:hAnsi="Times New Roman" w:cs="Times New Roman"/>
          <w:lang w:val="en-GB" w:eastAsia="el-GR"/>
        </w:rPr>
        <w:t>Hepatect</w:t>
      </w:r>
      <w:proofErr w:type="spellEnd"/>
      <w:r>
        <w:rPr>
          <w:rFonts w:ascii="Times New Roman" w:eastAsia="Times New Roman" w:hAnsi="Times New Roman" w:cs="Times New Roman"/>
          <w:lang w:val="en-GB" w:eastAsia="el-GR"/>
        </w:rPr>
        <w:t> CP</w:t>
      </w:r>
      <w:r>
        <w:rPr>
          <w:rFonts w:ascii="Times New Roman" w:eastAsia="Times New Roman" w:hAnsi="Times New Roman" w:cs="Times New Roman"/>
          <w:lang w:eastAsia="el-GR"/>
        </w:rPr>
        <w:t xml:space="preserve"> γίνεται καλά ανεκτό με ένα ρυθμό έγχυσης 2 </w:t>
      </w:r>
      <w:r>
        <w:rPr>
          <w:rFonts w:ascii="Times New Roman" w:eastAsia="Times New Roman" w:hAnsi="Times New Roman" w:cs="Times New Roman"/>
          <w:lang w:val="en-US" w:eastAsia="el-GR"/>
        </w:rPr>
        <w:t>ml</w:t>
      </w:r>
      <w:r>
        <w:rPr>
          <w:rFonts w:ascii="Times New Roman" w:eastAsia="Times New Roman" w:hAnsi="Times New Roman" w:cs="Times New Roman"/>
          <w:lang w:eastAsia="el-GR"/>
        </w:rPr>
        <w:t xml:space="preserve"> μεταξύ 5 έως 15 λεπτών.</w:t>
      </w:r>
    </w:p>
    <w:p w:rsidR="003F7B4E" w:rsidRDefault="003F7B4E" w:rsidP="003F7B4E">
      <w:pPr>
        <w:spacing w:after="0" w:line="240" w:lineRule="auto"/>
        <w:rPr>
          <w:rFonts w:ascii="Times New Roman" w:eastAsia="Times New Roman" w:hAnsi="Times New Roman" w:cs="Times New Roman"/>
          <w:color w:val="000000"/>
          <w:spacing w:val="-4"/>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color w:val="000000"/>
          <w:spacing w:val="-4"/>
          <w:lang w:eastAsia="el-GR"/>
        </w:rPr>
        <w:t xml:space="preserve">4.3 Αντενδείξεις </w:t>
      </w:r>
    </w:p>
    <w:p w:rsidR="003F7B4E" w:rsidRDefault="003F7B4E" w:rsidP="003F7B4E">
      <w:pPr>
        <w:spacing w:after="0" w:line="240" w:lineRule="auto"/>
        <w:rPr>
          <w:rFonts w:ascii="Times New Roman" w:eastAsia="Times New Roman" w:hAnsi="Times New Roman" w:cs="Times New Roman"/>
          <w:color w:val="000000"/>
          <w:spacing w:val="-4"/>
          <w:lang w:eastAsia="el-GR"/>
        </w:rPr>
      </w:pPr>
    </w:p>
    <w:p w:rsidR="003F7B4E" w:rsidRDefault="003F7B4E" w:rsidP="003F7B4E">
      <w:pPr>
        <w:spacing w:after="0" w:line="240" w:lineRule="auto"/>
        <w:rPr>
          <w:rFonts w:ascii="Times New Roman" w:eastAsia="Times New Roman" w:hAnsi="Times New Roman" w:cs="Times New Roman"/>
          <w:color w:val="000000"/>
          <w:spacing w:val="-4"/>
          <w:lang w:eastAsia="el-GR"/>
        </w:rPr>
      </w:pPr>
      <w:r>
        <w:rPr>
          <w:rFonts w:ascii="Times New Roman" w:eastAsia="Times New Roman" w:hAnsi="Times New Roman" w:cs="Times New Roman"/>
          <w:color w:val="000000"/>
          <w:spacing w:val="-4"/>
          <w:lang w:eastAsia="el-GR"/>
        </w:rPr>
        <w:t xml:space="preserve">Υπερευαισθησία </w:t>
      </w:r>
      <w:r>
        <w:rPr>
          <w:rFonts w:ascii="Times New Roman" w:eastAsia="Times New Roman" w:hAnsi="Times New Roman" w:cs="Times New Roman"/>
          <w:noProof/>
          <w:lang w:eastAsia="el-GR"/>
        </w:rPr>
        <w:t>στη δραστική ουσία ή σε κάποιο από τα έκδοχα που αναφέρονται στην παράγραφο 6.1</w:t>
      </w:r>
      <w:r>
        <w:rPr>
          <w:rFonts w:ascii="Times New Roman" w:eastAsia="Times New Roman" w:hAnsi="Times New Roman" w:cs="Times New Roman"/>
          <w:color w:val="000000"/>
          <w:spacing w:val="-4"/>
          <w:lang w:eastAsia="el-GR"/>
        </w:rPr>
        <w:t xml:space="preserve"> ή στην ανθρώπινη </w:t>
      </w:r>
      <w:proofErr w:type="spellStart"/>
      <w:r>
        <w:rPr>
          <w:rFonts w:ascii="Times New Roman" w:eastAsia="Times New Roman" w:hAnsi="Times New Roman" w:cs="Times New Roman"/>
          <w:color w:val="000000"/>
          <w:spacing w:val="-4"/>
          <w:lang w:eastAsia="el-GR"/>
        </w:rPr>
        <w:t>ανοσοσφαιρίνη</w:t>
      </w:r>
      <w:proofErr w:type="spellEnd"/>
      <w:r>
        <w:rPr>
          <w:rFonts w:ascii="Times New Roman" w:eastAsia="Times New Roman" w:hAnsi="Times New Roman" w:cs="Times New Roman"/>
          <w:color w:val="000000"/>
          <w:spacing w:val="-4"/>
          <w:lang w:eastAsia="el-GR"/>
        </w:rPr>
        <w:t>.</w:t>
      </w:r>
    </w:p>
    <w:p w:rsidR="003F7B4E" w:rsidRDefault="003F7B4E" w:rsidP="003F7B4E">
      <w:pPr>
        <w:spacing w:after="0" w:line="240" w:lineRule="auto"/>
        <w:rPr>
          <w:rFonts w:ascii="Times New Roman" w:eastAsia="Times New Roman" w:hAnsi="Times New Roman" w:cs="Times New Roman"/>
          <w:color w:val="000000"/>
          <w:spacing w:val="-4"/>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color w:val="000000"/>
          <w:spacing w:val="-4"/>
          <w:lang w:eastAsia="el-GR"/>
        </w:rPr>
        <w:t xml:space="preserve">4.4 Ειδικές προειδοποιήσεις και προφυλάξεις κατά τη χρήση </w:t>
      </w:r>
    </w:p>
    <w:p w:rsidR="003F7B4E" w:rsidRDefault="003F7B4E" w:rsidP="003F7B4E">
      <w:pPr>
        <w:spacing w:after="0" w:line="240" w:lineRule="auto"/>
        <w:rPr>
          <w:rFonts w:ascii="Times New Roman" w:eastAsia="Times New Roman" w:hAnsi="Times New Roman" w:cs="Times New Roman"/>
          <w:color w:val="000000"/>
          <w:spacing w:val="-10"/>
          <w:lang w:eastAsia="el-GR"/>
        </w:rPr>
      </w:pPr>
    </w:p>
    <w:p w:rsidR="003F7B4E" w:rsidRDefault="003F7B4E" w:rsidP="003F7B4E">
      <w:pPr>
        <w:spacing w:after="0" w:line="240" w:lineRule="auto"/>
        <w:rPr>
          <w:rFonts w:ascii="Times New Roman" w:eastAsia="Times New Roman" w:hAnsi="Times New Roman" w:cs="Times New Roman"/>
          <w:spacing w:val="-10"/>
          <w:lang w:eastAsia="el-GR"/>
        </w:rPr>
      </w:pPr>
      <w:proofErr w:type="spellStart"/>
      <w:r>
        <w:rPr>
          <w:rFonts w:ascii="Times New Roman" w:eastAsia="Times New Roman" w:hAnsi="Times New Roman" w:cs="Times New Roman"/>
          <w:spacing w:val="-10"/>
          <w:lang w:eastAsia="el-GR"/>
        </w:rPr>
        <w:t>Θρομβοεμβολικές</w:t>
      </w:r>
      <w:proofErr w:type="spellEnd"/>
      <w:r>
        <w:rPr>
          <w:rFonts w:ascii="Times New Roman" w:eastAsia="Times New Roman" w:hAnsi="Times New Roman" w:cs="Times New Roman"/>
          <w:spacing w:val="-10"/>
          <w:lang w:eastAsia="el-GR"/>
        </w:rPr>
        <w:t xml:space="preserve"> επιπλοκές έχουν συνδεθεί με τη χρήση φυσιολογικής </w:t>
      </w:r>
      <w:proofErr w:type="spellStart"/>
      <w:r>
        <w:rPr>
          <w:rFonts w:ascii="Times New Roman" w:eastAsia="Times New Roman" w:hAnsi="Times New Roman" w:cs="Times New Roman"/>
          <w:spacing w:val="-10"/>
          <w:lang w:val="en-US" w:eastAsia="el-GR"/>
        </w:rPr>
        <w:t>IVIg</w:t>
      </w:r>
      <w:proofErr w:type="spellEnd"/>
      <w:r>
        <w:rPr>
          <w:rFonts w:ascii="Times New Roman" w:eastAsia="Times New Roman" w:hAnsi="Times New Roman" w:cs="Times New Roman"/>
          <w:spacing w:val="-10"/>
          <w:lang w:eastAsia="el-GR"/>
        </w:rPr>
        <w:t>. Επομένως, συνιστάται προσοχή ειδικά για τους ασθενείς με παράγοντες κινδύνου για</w:t>
      </w:r>
      <w:r>
        <w:rPr>
          <w:rFonts w:ascii="Times New Roman" w:eastAsia="Times New Roman" w:hAnsi="Times New Roman" w:cs="Times New Roman"/>
          <w:spacing w:val="-10"/>
          <w:shd w:val="clear" w:color="auto" w:fill="CCFFFF"/>
          <w:lang w:eastAsia="el-GR"/>
        </w:rPr>
        <w:t xml:space="preserve"> </w:t>
      </w:r>
      <w:r>
        <w:rPr>
          <w:rFonts w:ascii="Times New Roman" w:eastAsia="Times New Roman" w:hAnsi="Times New Roman" w:cs="Times New Roman"/>
          <w:spacing w:val="-10"/>
          <w:lang w:eastAsia="el-GR"/>
        </w:rPr>
        <w:t xml:space="preserve">θρόμβωση. </w:t>
      </w:r>
    </w:p>
    <w:p w:rsidR="003F7B4E" w:rsidRDefault="003F7B4E" w:rsidP="003F7B4E">
      <w:pPr>
        <w:spacing w:after="0" w:line="240" w:lineRule="auto"/>
        <w:rPr>
          <w:rFonts w:ascii="Times New Roman" w:eastAsia="Times New Roman" w:hAnsi="Times New Roman" w:cs="Times New Roman"/>
          <w:spacing w:val="-10"/>
          <w:lang w:eastAsia="el-GR"/>
        </w:rPr>
      </w:pPr>
    </w:p>
    <w:p w:rsidR="003F7B4E" w:rsidRDefault="003F7B4E" w:rsidP="003F7B4E">
      <w:pPr>
        <w:spacing w:after="0" w:line="240" w:lineRule="auto"/>
        <w:rPr>
          <w:rFonts w:ascii="Times New Roman" w:eastAsia="Times New Roman" w:hAnsi="Times New Roman" w:cs="Times New Roman"/>
          <w:spacing w:val="-10"/>
          <w:lang w:eastAsia="el-GR"/>
        </w:rPr>
      </w:pPr>
      <w:r>
        <w:rPr>
          <w:rFonts w:ascii="Times New Roman" w:eastAsia="Times New Roman" w:hAnsi="Times New Roman" w:cs="Times New Roman"/>
          <w:spacing w:val="-10"/>
          <w:lang w:eastAsia="el-GR"/>
        </w:rPr>
        <w:t xml:space="preserve">Οι ασθενείς πρέπει να ελέγχονται τακτικά για τα επίπεδα </w:t>
      </w:r>
      <w:proofErr w:type="spellStart"/>
      <w:r>
        <w:rPr>
          <w:rFonts w:ascii="Times New Roman" w:eastAsia="Times New Roman" w:hAnsi="Times New Roman" w:cs="Times New Roman"/>
          <w:spacing w:val="-10"/>
          <w:lang w:eastAsia="el-GR"/>
        </w:rPr>
        <w:t>αντι</w:t>
      </w:r>
      <w:proofErr w:type="spellEnd"/>
      <w:r>
        <w:rPr>
          <w:rFonts w:ascii="Times New Roman" w:eastAsia="Times New Roman" w:hAnsi="Times New Roman" w:cs="Times New Roman"/>
          <w:spacing w:val="-10"/>
          <w:lang w:eastAsia="el-GR"/>
        </w:rPr>
        <w:t>-</w:t>
      </w:r>
      <w:r>
        <w:rPr>
          <w:rFonts w:ascii="Times New Roman" w:eastAsia="Times New Roman" w:hAnsi="Times New Roman" w:cs="Times New Roman"/>
          <w:spacing w:val="-10"/>
          <w:lang w:val="en-US" w:eastAsia="el-GR"/>
        </w:rPr>
        <w:t>HBs</w:t>
      </w:r>
      <w:r>
        <w:rPr>
          <w:rFonts w:ascii="Times New Roman" w:eastAsia="Times New Roman" w:hAnsi="Times New Roman" w:cs="Times New Roman"/>
          <w:spacing w:val="-10"/>
          <w:lang w:eastAsia="el-GR"/>
        </w:rPr>
        <w:t xml:space="preserve"> αντισωμάτων στον ορό. </w:t>
      </w:r>
    </w:p>
    <w:p w:rsidR="003F7B4E" w:rsidRDefault="003F7B4E" w:rsidP="003F7B4E">
      <w:pPr>
        <w:spacing w:after="0" w:line="240" w:lineRule="auto"/>
        <w:rPr>
          <w:rFonts w:ascii="Times New Roman" w:eastAsia="Times New Roman" w:hAnsi="Times New Roman" w:cs="Times New Roman"/>
          <w:color w:val="000000"/>
          <w:spacing w:val="-10"/>
          <w:lang w:eastAsia="el-GR"/>
        </w:rPr>
      </w:pPr>
    </w:p>
    <w:p w:rsidR="003F7B4E" w:rsidRDefault="003F7B4E" w:rsidP="003F7B4E">
      <w:pPr>
        <w:spacing w:after="0" w:line="240" w:lineRule="auto"/>
        <w:rPr>
          <w:rFonts w:ascii="Times New Roman" w:eastAsia="Times New Roman" w:hAnsi="Times New Roman" w:cs="Times New Roman"/>
          <w:color w:val="000000"/>
          <w:spacing w:val="-10"/>
          <w:lang w:eastAsia="el-GR"/>
        </w:rPr>
      </w:pPr>
      <w:r>
        <w:rPr>
          <w:rFonts w:ascii="Times New Roman" w:eastAsia="Times New Roman" w:hAnsi="Times New Roman" w:cs="Times New Roman"/>
          <w:color w:val="000000"/>
          <w:spacing w:val="-10"/>
          <w:lang w:eastAsia="el-GR"/>
        </w:rPr>
        <w:t>Ορισμένες σοβαρές ανεπιθύμητες ενέργειες στο φάρμακο μπορεί να σχετίζονται με το ρυθμό έγχυσης. Πρέπει να ακολουθείται πιστά ο ρυθμός έγχυσης που συνιστάται στην παράγραφο 4.2 “Τρόπος χορήγησης”. Οι ασθενείς πρέπει να παρακολουθούνται στενά και να παρατηρούνται προσεκτικά  για την εμφάνιση τυχόν συμπτωμάτων, καθ’ όλη τη διάρκεια της έγχυσης.</w:t>
      </w:r>
    </w:p>
    <w:p w:rsidR="003F7B4E" w:rsidRDefault="003F7B4E" w:rsidP="003F7B4E">
      <w:pPr>
        <w:spacing w:after="0" w:line="240" w:lineRule="auto"/>
        <w:rPr>
          <w:rFonts w:ascii="Times New Roman" w:eastAsia="Times New Roman" w:hAnsi="Times New Roman" w:cs="Times New Roman"/>
          <w:color w:val="000000"/>
          <w:spacing w:val="-10"/>
          <w:lang w:eastAsia="el-GR"/>
        </w:rPr>
      </w:pPr>
      <w:r>
        <w:rPr>
          <w:rFonts w:ascii="Times New Roman" w:eastAsia="Times New Roman" w:hAnsi="Times New Roman" w:cs="Times New Roman"/>
          <w:color w:val="000000"/>
          <w:spacing w:val="-10"/>
          <w:lang w:eastAsia="el-GR"/>
        </w:rPr>
        <w:t>Ορισμένες ανεπιθύμητες αντιδράσεις ενδέχεται να εμφανιστούν συχνότερα:</w:t>
      </w:r>
    </w:p>
    <w:p w:rsidR="003F7B4E" w:rsidRDefault="003F7B4E" w:rsidP="003F7B4E">
      <w:pPr>
        <w:numPr>
          <w:ilvl w:val="0"/>
          <w:numId w:val="2"/>
        </w:numPr>
        <w:spacing w:after="0" w:line="240" w:lineRule="auto"/>
        <w:rPr>
          <w:rFonts w:ascii="Times New Roman" w:eastAsia="Times New Roman" w:hAnsi="Times New Roman" w:cs="Times New Roman"/>
          <w:color w:val="000000"/>
          <w:spacing w:val="-10"/>
          <w:lang w:eastAsia="el-GR"/>
        </w:rPr>
      </w:pPr>
      <w:r>
        <w:rPr>
          <w:rFonts w:ascii="Times New Roman" w:eastAsia="Times New Roman" w:hAnsi="Times New Roman" w:cs="Times New Roman"/>
          <w:color w:val="000000"/>
          <w:spacing w:val="-10"/>
          <w:lang w:eastAsia="el-GR"/>
        </w:rPr>
        <w:t>σε περίπτωση υψηλού ρυθμού έγχυσης,</w:t>
      </w:r>
    </w:p>
    <w:p w:rsidR="003F7B4E" w:rsidRDefault="003F7B4E" w:rsidP="003F7B4E">
      <w:pPr>
        <w:numPr>
          <w:ilvl w:val="0"/>
          <w:numId w:val="2"/>
        </w:numPr>
        <w:spacing w:after="0" w:line="240" w:lineRule="auto"/>
        <w:rPr>
          <w:rFonts w:ascii="Times New Roman" w:eastAsia="Times New Roman" w:hAnsi="Times New Roman" w:cs="Times New Roman"/>
          <w:color w:val="000000"/>
          <w:spacing w:val="-10"/>
          <w:lang w:eastAsia="el-GR"/>
        </w:rPr>
      </w:pPr>
      <w:r>
        <w:rPr>
          <w:rFonts w:ascii="Times New Roman" w:eastAsia="Times New Roman" w:hAnsi="Times New Roman" w:cs="Times New Roman"/>
          <w:color w:val="000000"/>
          <w:spacing w:val="-10"/>
          <w:lang w:eastAsia="el-GR"/>
        </w:rPr>
        <w:t xml:space="preserve">σε ασθενείς με </w:t>
      </w:r>
      <w:proofErr w:type="spellStart"/>
      <w:r>
        <w:rPr>
          <w:rFonts w:ascii="Times New Roman" w:eastAsia="Times New Roman" w:hAnsi="Times New Roman" w:cs="Times New Roman"/>
          <w:color w:val="000000"/>
          <w:spacing w:val="-10"/>
          <w:lang w:eastAsia="el-GR"/>
        </w:rPr>
        <w:t>υπογαμμασφαιριναιμία</w:t>
      </w:r>
      <w:proofErr w:type="spellEnd"/>
      <w:r>
        <w:rPr>
          <w:rFonts w:ascii="Times New Roman" w:eastAsia="Times New Roman" w:hAnsi="Times New Roman" w:cs="Times New Roman"/>
          <w:color w:val="000000"/>
          <w:spacing w:val="-10"/>
          <w:lang w:eastAsia="el-GR"/>
        </w:rPr>
        <w:t xml:space="preserve"> ή </w:t>
      </w:r>
      <w:proofErr w:type="spellStart"/>
      <w:r>
        <w:rPr>
          <w:rFonts w:ascii="Times New Roman" w:eastAsia="Times New Roman" w:hAnsi="Times New Roman" w:cs="Times New Roman"/>
          <w:color w:val="000000"/>
          <w:spacing w:val="-10"/>
          <w:lang w:eastAsia="el-GR"/>
        </w:rPr>
        <w:t>αγαμμασφαιριναιμία</w:t>
      </w:r>
      <w:proofErr w:type="spellEnd"/>
      <w:r>
        <w:rPr>
          <w:rFonts w:ascii="Times New Roman" w:eastAsia="Times New Roman" w:hAnsi="Times New Roman" w:cs="Times New Roman"/>
          <w:color w:val="000000"/>
          <w:spacing w:val="-10"/>
          <w:lang w:eastAsia="el-GR"/>
        </w:rPr>
        <w:t xml:space="preserve"> με ή χωρίς ανεπάρκεια </w:t>
      </w:r>
      <w:r>
        <w:rPr>
          <w:rFonts w:ascii="Times New Roman" w:eastAsia="Times New Roman" w:hAnsi="Times New Roman" w:cs="Times New Roman"/>
          <w:lang w:val="en-GB" w:eastAsia="el-GR"/>
        </w:rPr>
        <w:t>IgA</w:t>
      </w:r>
      <w:r>
        <w:rPr>
          <w:rFonts w:ascii="Times New Roman" w:eastAsia="Times New Roman" w:hAnsi="Times New Roman" w:cs="Times New Roman"/>
          <w:lang w:eastAsia="el-GR"/>
        </w:rPr>
        <w:t>.</w:t>
      </w:r>
    </w:p>
    <w:p w:rsidR="003F7B4E" w:rsidRDefault="003F7B4E" w:rsidP="003F7B4E">
      <w:pPr>
        <w:spacing w:after="0" w:line="240" w:lineRule="auto"/>
        <w:rPr>
          <w:rFonts w:ascii="Times New Roman" w:eastAsia="Times New Roman" w:hAnsi="Times New Roman" w:cs="Times New Roman"/>
          <w:color w:val="000000"/>
          <w:spacing w:val="-10"/>
          <w:lang w:eastAsia="el-GR"/>
        </w:rPr>
      </w:pPr>
    </w:p>
    <w:p w:rsidR="003F7B4E" w:rsidRDefault="003F7B4E" w:rsidP="003F7B4E">
      <w:pPr>
        <w:spacing w:after="0" w:line="240" w:lineRule="auto"/>
        <w:rPr>
          <w:rFonts w:ascii="Times New Roman" w:eastAsia="Times New Roman" w:hAnsi="Times New Roman" w:cs="Times New Roman"/>
          <w:color w:val="000000"/>
          <w:spacing w:val="-10"/>
          <w:u w:val="single"/>
          <w:lang w:eastAsia="el-GR"/>
        </w:rPr>
      </w:pPr>
      <w:r>
        <w:rPr>
          <w:rFonts w:ascii="Times New Roman" w:eastAsia="Times New Roman" w:hAnsi="Times New Roman" w:cs="Times New Roman"/>
          <w:color w:val="000000"/>
          <w:spacing w:val="-10"/>
          <w:u w:val="single"/>
          <w:lang w:eastAsia="el-GR"/>
        </w:rPr>
        <w:t>Υπερευαισθησία</w:t>
      </w:r>
    </w:p>
    <w:p w:rsidR="003F7B4E" w:rsidRDefault="003F7B4E" w:rsidP="003F7B4E">
      <w:pPr>
        <w:spacing w:after="0" w:line="240" w:lineRule="auto"/>
        <w:rPr>
          <w:rFonts w:ascii="Times New Roman" w:eastAsia="Times New Roman" w:hAnsi="Times New Roman" w:cs="Times New Roman"/>
          <w:color w:val="000000"/>
          <w:spacing w:val="-10"/>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color w:val="000000"/>
          <w:spacing w:val="-10"/>
          <w:lang w:eastAsia="el-GR"/>
        </w:rPr>
        <w:lastRenderedPageBreak/>
        <w:t xml:space="preserve">Πραγματικές αντιδράσεις υπερευαισθησίας είναι σπάνιες.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Το </w:t>
      </w:r>
      <w:proofErr w:type="spellStart"/>
      <w:r>
        <w:rPr>
          <w:rFonts w:ascii="Times New Roman" w:eastAsia="Times New Roman" w:hAnsi="Times New Roman" w:cs="Times New Roman"/>
          <w:lang w:val="en-GB" w:eastAsia="el-GR"/>
        </w:rPr>
        <w:t>Hepatect</w:t>
      </w:r>
      <w:proofErr w:type="spellEnd"/>
      <w:r>
        <w:rPr>
          <w:rFonts w:ascii="Times New Roman" w:eastAsia="Times New Roman" w:hAnsi="Times New Roman" w:cs="Times New Roman"/>
          <w:lang w:val="en-GB" w:eastAsia="el-GR"/>
        </w:rPr>
        <w:t> CP</w:t>
      </w:r>
      <w:r>
        <w:rPr>
          <w:rFonts w:ascii="Times New Roman" w:eastAsia="Times New Roman" w:hAnsi="Times New Roman" w:cs="Times New Roman"/>
          <w:lang w:eastAsia="el-GR"/>
        </w:rPr>
        <w:t xml:space="preserve"> περιέχει μια μικρή ποσότητα </w:t>
      </w:r>
      <w:r>
        <w:rPr>
          <w:rFonts w:ascii="Times New Roman" w:eastAsia="Times New Roman" w:hAnsi="Times New Roman" w:cs="Times New Roman"/>
          <w:lang w:val="en-US" w:eastAsia="el-GR"/>
        </w:rPr>
        <w:t>IgA</w:t>
      </w:r>
      <w:r>
        <w:rPr>
          <w:rFonts w:ascii="Times New Roman" w:eastAsia="Times New Roman" w:hAnsi="Times New Roman" w:cs="Times New Roman"/>
          <w:lang w:eastAsia="el-GR"/>
        </w:rPr>
        <w:t xml:space="preserve">. Τα άτομα που έχουν ανεπάρκεια σε </w:t>
      </w:r>
      <w:r>
        <w:rPr>
          <w:rFonts w:ascii="Times New Roman" w:eastAsia="Times New Roman" w:hAnsi="Times New Roman" w:cs="Times New Roman"/>
          <w:lang w:val="en-US" w:eastAsia="el-GR"/>
        </w:rPr>
        <w:t>IgA</w:t>
      </w:r>
      <w:r>
        <w:rPr>
          <w:rFonts w:ascii="Times New Roman" w:eastAsia="Times New Roman" w:hAnsi="Times New Roman" w:cs="Times New Roman"/>
          <w:lang w:eastAsia="el-GR"/>
        </w:rPr>
        <w:t xml:space="preserve"> έχουν τη δυνατότητα να αναπτύξουν αντισώματα </w:t>
      </w:r>
      <w:r>
        <w:rPr>
          <w:rFonts w:ascii="Times New Roman" w:eastAsia="Times New Roman" w:hAnsi="Times New Roman" w:cs="Times New Roman"/>
          <w:lang w:val="en-US" w:eastAsia="el-GR"/>
        </w:rPr>
        <w:t>IgA</w:t>
      </w:r>
      <w:r>
        <w:rPr>
          <w:rFonts w:ascii="Times New Roman" w:eastAsia="Times New Roman" w:hAnsi="Times New Roman" w:cs="Times New Roman"/>
          <w:lang w:eastAsia="el-GR"/>
        </w:rPr>
        <w:t xml:space="preserve"> και μπορεί να παρουσιάσουν </w:t>
      </w:r>
      <w:proofErr w:type="spellStart"/>
      <w:r>
        <w:rPr>
          <w:rFonts w:ascii="Times New Roman" w:eastAsia="Times New Roman" w:hAnsi="Times New Roman" w:cs="Times New Roman"/>
          <w:lang w:eastAsia="el-GR"/>
        </w:rPr>
        <w:t>αναφυλακτικές</w:t>
      </w:r>
      <w:proofErr w:type="spellEnd"/>
      <w:r>
        <w:rPr>
          <w:rFonts w:ascii="Times New Roman" w:eastAsia="Times New Roman" w:hAnsi="Times New Roman" w:cs="Times New Roman"/>
          <w:lang w:eastAsia="el-GR"/>
        </w:rPr>
        <w:t xml:space="preserve"> αντιδράσεις μετά από τη χορήγηση παραγόντων αίματος που περιέχουν </w:t>
      </w:r>
      <w:r>
        <w:rPr>
          <w:rFonts w:ascii="Times New Roman" w:eastAsia="Times New Roman" w:hAnsi="Times New Roman" w:cs="Times New Roman"/>
          <w:lang w:val="en-US" w:eastAsia="el-GR"/>
        </w:rPr>
        <w:t>IgA</w:t>
      </w:r>
      <w:r>
        <w:rPr>
          <w:rFonts w:ascii="Times New Roman" w:eastAsia="Times New Roman" w:hAnsi="Times New Roman" w:cs="Times New Roman"/>
          <w:lang w:eastAsia="el-GR"/>
        </w:rPr>
        <w:t xml:space="preserve">. Ο ιατρός πρέπει επομένως να σταθμίσει το όφελος από τη θεραπεία με </w:t>
      </w:r>
      <w:proofErr w:type="spellStart"/>
      <w:r>
        <w:rPr>
          <w:rFonts w:ascii="Times New Roman" w:eastAsia="Times New Roman" w:hAnsi="Times New Roman" w:cs="Times New Roman"/>
          <w:lang w:val="en-GB" w:eastAsia="el-GR"/>
        </w:rPr>
        <w:t>Hepatect</w:t>
      </w:r>
      <w:proofErr w:type="spellEnd"/>
      <w:r>
        <w:rPr>
          <w:rFonts w:ascii="Times New Roman" w:eastAsia="Times New Roman" w:hAnsi="Times New Roman" w:cs="Times New Roman"/>
          <w:lang w:val="en-GB" w:eastAsia="el-GR"/>
        </w:rPr>
        <w:t> CP</w:t>
      </w:r>
      <w:r>
        <w:rPr>
          <w:rFonts w:ascii="Times New Roman" w:eastAsia="Times New Roman" w:hAnsi="Times New Roman" w:cs="Times New Roman"/>
          <w:lang w:eastAsia="el-GR"/>
        </w:rPr>
        <w:t xml:space="preserve"> σε σχέση με το πιθανό κίνδυνο αντιδράσεων υπερευαισθησίας.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color w:val="000000"/>
          <w:spacing w:val="-10"/>
          <w:lang w:eastAsia="el-GR"/>
        </w:rPr>
      </w:pPr>
      <w:r>
        <w:rPr>
          <w:rFonts w:ascii="Times New Roman" w:eastAsia="Times New Roman" w:hAnsi="Times New Roman" w:cs="Times New Roman"/>
          <w:lang w:eastAsia="el-GR"/>
        </w:rPr>
        <w:t xml:space="preserve">Σπανίως, η ανθρώπινη </w:t>
      </w:r>
      <w:proofErr w:type="spellStart"/>
      <w:r>
        <w:rPr>
          <w:rFonts w:ascii="Times New Roman" w:eastAsia="Times New Roman" w:hAnsi="Times New Roman" w:cs="Times New Roman"/>
          <w:lang w:eastAsia="el-GR"/>
        </w:rPr>
        <w:t>ανοσοσφαιρίνη</w:t>
      </w:r>
      <w:proofErr w:type="spellEnd"/>
      <w:r>
        <w:rPr>
          <w:rFonts w:ascii="Times New Roman" w:eastAsia="Times New Roman" w:hAnsi="Times New Roman" w:cs="Times New Roman"/>
          <w:lang w:eastAsia="el-GR"/>
        </w:rPr>
        <w:t xml:space="preserve"> για την ηπατίτιδα Β μπορεί να προκαλέσει πτώση της πίεσης του αίματος με </w:t>
      </w:r>
      <w:proofErr w:type="spellStart"/>
      <w:r>
        <w:rPr>
          <w:rFonts w:ascii="Times New Roman" w:eastAsia="Times New Roman" w:hAnsi="Times New Roman" w:cs="Times New Roman"/>
          <w:lang w:eastAsia="el-GR"/>
        </w:rPr>
        <w:t>αναφυλακτική</w:t>
      </w:r>
      <w:proofErr w:type="spellEnd"/>
      <w:r>
        <w:rPr>
          <w:rFonts w:ascii="Times New Roman" w:eastAsia="Times New Roman" w:hAnsi="Times New Roman" w:cs="Times New Roman"/>
          <w:lang w:eastAsia="el-GR"/>
        </w:rPr>
        <w:t xml:space="preserve"> αντίδραση, ακόμη και σε ασθενείς, που, κατά το παρελθόν, ανέχτηκαν καλώς προηγούμενη θεραπεία με </w:t>
      </w:r>
      <w:proofErr w:type="spellStart"/>
      <w:r>
        <w:rPr>
          <w:rFonts w:ascii="Times New Roman" w:eastAsia="Times New Roman" w:hAnsi="Times New Roman" w:cs="Times New Roman"/>
          <w:lang w:eastAsia="el-GR"/>
        </w:rPr>
        <w:t>ανοσοσφαιρίνη</w:t>
      </w:r>
      <w:proofErr w:type="spellEnd"/>
      <w:r>
        <w:rPr>
          <w:rFonts w:ascii="Times New Roman" w:eastAsia="Times New Roman" w:hAnsi="Times New Roman" w:cs="Times New Roman"/>
          <w:lang w:eastAsia="el-GR"/>
        </w:rPr>
        <w:t>.</w:t>
      </w:r>
    </w:p>
    <w:p w:rsidR="003F7B4E" w:rsidRDefault="003F7B4E" w:rsidP="003F7B4E">
      <w:pPr>
        <w:spacing w:after="0" w:line="240" w:lineRule="auto"/>
        <w:rPr>
          <w:rFonts w:ascii="Times New Roman" w:eastAsia="Times New Roman" w:hAnsi="Times New Roman" w:cs="Times New Roman"/>
          <w:color w:val="000000"/>
          <w:spacing w:val="-9"/>
          <w:lang w:eastAsia="el-GR"/>
        </w:rPr>
      </w:pPr>
    </w:p>
    <w:p w:rsidR="003F7B4E" w:rsidRDefault="003F7B4E" w:rsidP="003F7B4E">
      <w:pPr>
        <w:spacing w:after="0" w:line="240" w:lineRule="auto"/>
        <w:rPr>
          <w:rFonts w:ascii="Times New Roman" w:eastAsia="Times New Roman" w:hAnsi="Times New Roman" w:cs="Times New Roman"/>
          <w:color w:val="000000"/>
          <w:spacing w:val="-9"/>
          <w:lang w:eastAsia="el-GR"/>
        </w:rPr>
      </w:pPr>
      <w:r>
        <w:rPr>
          <w:rFonts w:ascii="Times New Roman" w:eastAsia="Times New Roman" w:hAnsi="Times New Roman" w:cs="Times New Roman"/>
          <w:spacing w:val="-9"/>
          <w:lang w:eastAsia="el-GR"/>
        </w:rPr>
        <w:t xml:space="preserve">Η υποψία εμφάνισης αλλεργικών ή </w:t>
      </w:r>
      <w:proofErr w:type="spellStart"/>
      <w:r>
        <w:rPr>
          <w:rFonts w:ascii="Times New Roman" w:eastAsia="Times New Roman" w:hAnsi="Times New Roman" w:cs="Times New Roman"/>
          <w:spacing w:val="-9"/>
          <w:lang w:eastAsia="el-GR"/>
        </w:rPr>
        <w:t>αναφυλακτικών</w:t>
      </w:r>
      <w:proofErr w:type="spellEnd"/>
      <w:r>
        <w:rPr>
          <w:rFonts w:ascii="Times New Roman" w:eastAsia="Times New Roman" w:hAnsi="Times New Roman" w:cs="Times New Roman"/>
          <w:spacing w:val="-9"/>
          <w:lang w:eastAsia="el-GR"/>
        </w:rPr>
        <w:t xml:space="preserve"> αντιδράσεων απαιτεί την άμεση διακοπή της έγχυσης. </w:t>
      </w:r>
      <w:r>
        <w:rPr>
          <w:rFonts w:ascii="Times New Roman" w:eastAsia="Times New Roman" w:hAnsi="Times New Roman" w:cs="Times New Roman"/>
          <w:color w:val="000000"/>
          <w:spacing w:val="-9"/>
          <w:lang w:eastAsia="el-GR"/>
        </w:rPr>
        <w:t>Σε περίπτωση καταπληξίας, πρέπει να εφαρμόζεται η ισχύουσα ιατρική πρακτική για την καταπληξία.</w:t>
      </w:r>
    </w:p>
    <w:p w:rsidR="003F7B4E" w:rsidRDefault="003F7B4E" w:rsidP="003F7B4E">
      <w:pPr>
        <w:spacing w:after="0" w:line="240" w:lineRule="auto"/>
        <w:rPr>
          <w:rFonts w:ascii="Times New Roman" w:eastAsia="Times New Roman" w:hAnsi="Times New Roman" w:cs="Times New Roman"/>
          <w:color w:val="000000"/>
          <w:spacing w:val="-9"/>
          <w:lang w:eastAsia="el-GR"/>
        </w:rPr>
      </w:pPr>
    </w:p>
    <w:p w:rsidR="003F7B4E" w:rsidRDefault="003F7B4E" w:rsidP="003F7B4E">
      <w:pPr>
        <w:spacing w:after="0" w:line="240" w:lineRule="auto"/>
        <w:rPr>
          <w:rFonts w:ascii="Times New Roman" w:eastAsia="Times New Roman" w:hAnsi="Times New Roman" w:cs="Times New Roman"/>
          <w:u w:val="single"/>
          <w:lang w:eastAsia="el-GR"/>
        </w:rPr>
      </w:pPr>
      <w:r>
        <w:rPr>
          <w:rFonts w:ascii="Times New Roman" w:eastAsia="Times New Roman" w:hAnsi="Times New Roman" w:cs="Times New Roman"/>
          <w:u w:val="single"/>
          <w:lang w:eastAsia="el-GR"/>
        </w:rPr>
        <w:t xml:space="preserve">Επίδραση σε ορολογικές δοκιμασίες </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Μετά την ένεση </w:t>
      </w:r>
      <w:proofErr w:type="spellStart"/>
      <w:r>
        <w:rPr>
          <w:rFonts w:ascii="Times New Roman" w:eastAsia="Times New Roman" w:hAnsi="Times New Roman" w:cs="Times New Roman"/>
          <w:lang w:eastAsia="el-GR"/>
        </w:rPr>
        <w:t>ανοσοσφαιρίνης</w:t>
      </w:r>
      <w:proofErr w:type="spellEnd"/>
      <w:r>
        <w:rPr>
          <w:rFonts w:ascii="Times New Roman" w:eastAsia="Times New Roman" w:hAnsi="Times New Roman" w:cs="Times New Roman"/>
          <w:lang w:eastAsia="el-GR"/>
        </w:rPr>
        <w:t>, η πρόσκαιρη αύξηση των διαφόρων παθητικώς μεταφερόμενων αντισωμάτων στο αίμα των ασθενών, μπορεί να οδηγήσει σε ψευδώς θετικά αποτελέσματα, κατά τις ορολογικές δοκιμασίες.</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Η παθητική μεταφορά αντισωμάτων κατά αντιγόνων </w:t>
      </w:r>
      <w:proofErr w:type="spellStart"/>
      <w:r>
        <w:rPr>
          <w:rFonts w:ascii="Times New Roman" w:eastAsia="Times New Roman" w:hAnsi="Times New Roman" w:cs="Times New Roman"/>
          <w:lang w:eastAsia="el-GR"/>
        </w:rPr>
        <w:t>ερυθροκυττάρων</w:t>
      </w:r>
      <w:proofErr w:type="spellEnd"/>
      <w:r>
        <w:rPr>
          <w:rFonts w:ascii="Times New Roman" w:eastAsia="Times New Roman" w:hAnsi="Times New Roman" w:cs="Times New Roman"/>
          <w:lang w:eastAsia="el-GR"/>
        </w:rPr>
        <w:t xml:space="preserve">, όπως, για παράδειγμα, στα Α, Β, </w:t>
      </w:r>
      <w:r>
        <w:rPr>
          <w:rFonts w:ascii="Times New Roman" w:eastAsia="Times New Roman" w:hAnsi="Times New Roman" w:cs="Times New Roman"/>
          <w:lang w:val="en-US" w:eastAsia="el-GR"/>
        </w:rPr>
        <w:t>D</w:t>
      </w:r>
      <w:r>
        <w:rPr>
          <w:rFonts w:ascii="Times New Roman" w:eastAsia="Times New Roman" w:hAnsi="Times New Roman" w:cs="Times New Roman"/>
          <w:lang w:eastAsia="el-GR"/>
        </w:rPr>
        <w:t xml:space="preserve">, μπορεί να παρεμβληθεί σε ορισμένες ορολογικές δοκιμασίες για αντισώματα των </w:t>
      </w:r>
      <w:proofErr w:type="spellStart"/>
      <w:r>
        <w:rPr>
          <w:rFonts w:ascii="Times New Roman" w:eastAsia="Times New Roman" w:hAnsi="Times New Roman" w:cs="Times New Roman"/>
          <w:lang w:eastAsia="el-GR"/>
        </w:rPr>
        <w:t>ερυθροκυττάρων</w:t>
      </w:r>
      <w:proofErr w:type="spellEnd"/>
      <w:r>
        <w:rPr>
          <w:rFonts w:ascii="Times New Roman" w:eastAsia="Times New Roman" w:hAnsi="Times New Roman" w:cs="Times New Roman"/>
          <w:lang w:eastAsia="el-GR"/>
        </w:rPr>
        <w:t xml:space="preserve"> για παράδειγμα η δοκιμασία </w:t>
      </w:r>
      <w:proofErr w:type="spellStart"/>
      <w:r>
        <w:rPr>
          <w:rFonts w:ascii="Times New Roman" w:eastAsia="Times New Roman" w:hAnsi="Times New Roman" w:cs="Times New Roman"/>
          <w:lang w:eastAsia="el-GR"/>
        </w:rPr>
        <w:t>αντισφαιρίνης</w:t>
      </w:r>
      <w:proofErr w:type="spellEnd"/>
      <w:r>
        <w:rPr>
          <w:rFonts w:ascii="Times New Roman" w:eastAsia="Times New Roman" w:hAnsi="Times New Roman" w:cs="Times New Roman"/>
          <w:lang w:eastAsia="el-GR"/>
        </w:rPr>
        <w:t xml:space="preserve"> (</w:t>
      </w:r>
      <w:r>
        <w:rPr>
          <w:rFonts w:ascii="Times New Roman" w:eastAsia="Times New Roman" w:hAnsi="Times New Roman" w:cs="Times New Roman"/>
          <w:lang w:val="en-GB" w:eastAsia="el-GR"/>
        </w:rPr>
        <w:t>DAT</w:t>
      </w:r>
      <w:r>
        <w:rPr>
          <w:rFonts w:ascii="Times New Roman" w:eastAsia="Times New Roman" w:hAnsi="Times New Roman" w:cs="Times New Roman"/>
          <w:lang w:eastAsia="el-GR"/>
        </w:rPr>
        <w:t xml:space="preserve">, </w:t>
      </w:r>
      <w:r>
        <w:rPr>
          <w:rFonts w:ascii="Times New Roman" w:eastAsia="Times New Roman" w:hAnsi="Times New Roman" w:cs="Times New Roman"/>
          <w:lang w:val="en-US" w:eastAsia="el-GR"/>
        </w:rPr>
        <w:t>direct</w:t>
      </w:r>
      <w:r w:rsidRPr="00401529">
        <w:rPr>
          <w:rFonts w:ascii="Times New Roman" w:eastAsia="Times New Roman" w:hAnsi="Times New Roman" w:cs="Times New Roman"/>
          <w:lang w:eastAsia="el-GR"/>
        </w:rPr>
        <w:t xml:space="preserve"> </w:t>
      </w:r>
      <w:r>
        <w:rPr>
          <w:rFonts w:ascii="Times New Roman" w:eastAsia="Times New Roman" w:hAnsi="Times New Roman" w:cs="Times New Roman"/>
          <w:lang w:val="en-GB" w:eastAsia="el-GR"/>
        </w:rPr>
        <w:t>DAT</w:t>
      </w:r>
      <w:r>
        <w:rPr>
          <w:rFonts w:ascii="Times New Roman" w:eastAsia="Times New Roman" w:hAnsi="Times New Roman" w:cs="Times New Roman"/>
          <w:lang w:eastAsia="el-GR"/>
        </w:rPr>
        <w:t xml:space="preserve">, </w:t>
      </w:r>
      <w:r>
        <w:rPr>
          <w:rFonts w:ascii="Times New Roman" w:eastAsia="Times New Roman" w:hAnsi="Times New Roman" w:cs="Times New Roman"/>
          <w:lang w:val="en-US" w:eastAsia="el-GR"/>
        </w:rPr>
        <w:t>Coombs</w:t>
      </w:r>
      <w:r>
        <w:rPr>
          <w:rFonts w:ascii="Times New Roman" w:eastAsia="Times New Roman" w:hAnsi="Times New Roman" w:cs="Times New Roman"/>
          <w:lang w:eastAsia="el-GR"/>
        </w:rPr>
        <w:t xml:space="preserve">’ </w:t>
      </w:r>
      <w:r>
        <w:rPr>
          <w:rFonts w:ascii="Times New Roman" w:eastAsia="Times New Roman" w:hAnsi="Times New Roman" w:cs="Times New Roman"/>
          <w:lang w:val="en-US" w:eastAsia="el-GR"/>
        </w:rPr>
        <w:t>test</w:t>
      </w:r>
      <w:r>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ab/>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color w:val="000000"/>
          <w:spacing w:val="-9"/>
          <w:lang w:eastAsia="el-GR"/>
        </w:rPr>
      </w:pPr>
      <w:r>
        <w:rPr>
          <w:rFonts w:ascii="Times New Roman" w:eastAsia="Times New Roman" w:hAnsi="Times New Roman" w:cs="Times New Roman"/>
          <w:u w:val="single"/>
          <w:lang w:eastAsia="el-GR"/>
        </w:rPr>
        <w:t>Μεταδοτικοί παράγοντες</w:t>
      </w:r>
    </w:p>
    <w:p w:rsidR="003F7B4E" w:rsidRDefault="003F7B4E" w:rsidP="003F7B4E">
      <w:pPr>
        <w:spacing w:after="0" w:line="240" w:lineRule="auto"/>
        <w:rPr>
          <w:rFonts w:ascii="Times New Roman" w:eastAsia="Times New Roman" w:hAnsi="Times New Roman" w:cs="Times New Roman"/>
          <w:color w:val="000000"/>
          <w:spacing w:val="-10"/>
          <w:lang w:eastAsia="el-GR"/>
        </w:rPr>
      </w:pPr>
      <w:r>
        <w:rPr>
          <w:rFonts w:ascii="Times New Roman" w:eastAsia="Times New Roman" w:hAnsi="Times New Roman" w:cs="Times New Roman"/>
          <w:color w:val="000000"/>
          <w:spacing w:val="-9"/>
          <w:lang w:eastAsia="el-GR"/>
        </w:rPr>
        <w:t xml:space="preserve">Τα καθιερωμένα μέτρα για την προφύλαξη από λοιμώξεις που προκαλούνται από τη χρήση φαρμακευτικών προϊόντων, παρασκευασμένων από ανθρώπινο αίμα ή πλάσμα, περιλαμβάνουν την επιλογή των δοτών, τον έλεγχο των μεμονωμένων δωρεών και των δεξαμενών πλάσματος για συγκεκριμένους δείκτες λοιμώξεων και την εφαρμογή αποτελεσματικών σταδίων, κατά τη διαδικασία παρασκευής, για την αδρανοποίηση/απομάκρυνση ιών. </w:t>
      </w:r>
      <w:r>
        <w:rPr>
          <w:rFonts w:ascii="Times New Roman" w:eastAsia="Times New Roman" w:hAnsi="Times New Roman" w:cs="Times New Roman"/>
          <w:color w:val="000000"/>
          <w:spacing w:val="-10"/>
          <w:lang w:eastAsia="el-GR"/>
        </w:rPr>
        <w:t>Παρ’ όλα αυτά, όταν χορηγούνται φαρμακευτικά προϊόντα που έχουν παρασκευασθεί από ανθρώπινο αίμα ή πλάσμα, η πιθανότητα μετάδοσης λοιμογόνων παραγόντων δεν μπορεί να αποκλειστεί πλήρως. Το ίδιο επίσης ισχύει και για άγνωστους ή νεοεμφανιζόμενους ιούς και άλλους παθογόνους οργανισμούς.</w:t>
      </w:r>
    </w:p>
    <w:p w:rsidR="003F7B4E" w:rsidRDefault="003F7B4E" w:rsidP="003F7B4E">
      <w:pPr>
        <w:spacing w:after="0" w:line="240" w:lineRule="auto"/>
        <w:rPr>
          <w:rFonts w:ascii="Times New Roman" w:eastAsia="Times New Roman" w:hAnsi="Times New Roman" w:cs="Times New Roman"/>
          <w:color w:val="000000"/>
          <w:spacing w:val="-10"/>
          <w:lang w:eastAsia="el-GR"/>
        </w:rPr>
      </w:pPr>
    </w:p>
    <w:p w:rsidR="003F7B4E" w:rsidRDefault="003F7B4E" w:rsidP="003F7B4E">
      <w:pPr>
        <w:spacing w:after="0" w:line="240" w:lineRule="auto"/>
        <w:rPr>
          <w:rFonts w:ascii="Times New Roman" w:eastAsia="Times New Roman" w:hAnsi="Times New Roman" w:cs="Times New Roman"/>
          <w:color w:val="000000"/>
          <w:spacing w:val="-10"/>
          <w:lang w:eastAsia="el-GR"/>
        </w:rPr>
      </w:pPr>
      <w:r>
        <w:rPr>
          <w:rFonts w:ascii="Times New Roman" w:eastAsia="Times New Roman" w:hAnsi="Times New Roman" w:cs="Times New Roman"/>
          <w:color w:val="000000"/>
          <w:spacing w:val="-10"/>
          <w:lang w:eastAsia="el-GR"/>
        </w:rPr>
        <w:t xml:space="preserve">Τα μέτρα που λαμβάνονται θεωρούνται επαρκή για </w:t>
      </w:r>
      <w:proofErr w:type="spellStart"/>
      <w:r>
        <w:rPr>
          <w:rFonts w:ascii="Times New Roman" w:eastAsia="Times New Roman" w:hAnsi="Times New Roman" w:cs="Times New Roman"/>
          <w:color w:val="000000"/>
          <w:spacing w:val="-10"/>
          <w:lang w:eastAsia="el-GR"/>
        </w:rPr>
        <w:t>ελυτροφόρους</w:t>
      </w:r>
      <w:proofErr w:type="spellEnd"/>
      <w:r>
        <w:rPr>
          <w:rFonts w:ascii="Times New Roman" w:eastAsia="Times New Roman" w:hAnsi="Times New Roman" w:cs="Times New Roman"/>
          <w:color w:val="000000"/>
          <w:spacing w:val="-10"/>
          <w:lang w:eastAsia="el-GR"/>
        </w:rPr>
        <w:t xml:space="preserve"> ιούς, όπως </w:t>
      </w:r>
      <w:r>
        <w:rPr>
          <w:rFonts w:ascii="Times New Roman" w:eastAsia="Times New Roman" w:hAnsi="Times New Roman" w:cs="Times New Roman"/>
          <w:color w:val="000000"/>
          <w:spacing w:val="-10"/>
          <w:lang w:val="en-GB" w:eastAsia="el-GR"/>
        </w:rPr>
        <w:t>o</w:t>
      </w:r>
      <w:r>
        <w:rPr>
          <w:rFonts w:ascii="Times New Roman" w:eastAsia="Times New Roman" w:hAnsi="Times New Roman" w:cs="Times New Roman"/>
          <w:color w:val="000000"/>
          <w:spacing w:val="-10"/>
          <w:lang w:eastAsia="el-GR"/>
        </w:rPr>
        <w:t xml:space="preserve"> ιός της ανθρώπινης </w:t>
      </w:r>
      <w:proofErr w:type="spellStart"/>
      <w:r>
        <w:rPr>
          <w:rFonts w:ascii="Times New Roman" w:eastAsia="Times New Roman" w:hAnsi="Times New Roman" w:cs="Times New Roman"/>
          <w:color w:val="000000"/>
          <w:spacing w:val="-10"/>
          <w:lang w:eastAsia="el-GR"/>
        </w:rPr>
        <w:t>ανοσοανεπάρκειας</w:t>
      </w:r>
      <w:proofErr w:type="spellEnd"/>
      <w:r>
        <w:rPr>
          <w:rFonts w:ascii="Times New Roman" w:eastAsia="Times New Roman" w:hAnsi="Times New Roman" w:cs="Times New Roman"/>
          <w:color w:val="000000"/>
          <w:spacing w:val="-10"/>
          <w:lang w:eastAsia="el-GR"/>
        </w:rPr>
        <w:t xml:space="preserve"> (</w:t>
      </w:r>
      <w:r>
        <w:rPr>
          <w:rFonts w:ascii="Times New Roman" w:eastAsia="Times New Roman" w:hAnsi="Times New Roman" w:cs="Times New Roman"/>
          <w:color w:val="000000"/>
          <w:spacing w:val="-10"/>
          <w:lang w:val="en-GB" w:eastAsia="el-GR"/>
        </w:rPr>
        <w:t>HIV</w:t>
      </w:r>
      <w:r>
        <w:rPr>
          <w:rFonts w:ascii="Times New Roman" w:eastAsia="Times New Roman" w:hAnsi="Times New Roman" w:cs="Times New Roman"/>
          <w:color w:val="000000"/>
          <w:spacing w:val="-10"/>
          <w:lang w:eastAsia="el-GR"/>
        </w:rPr>
        <w:t>), ο ιός της ηπατίτιδας Β (</w:t>
      </w:r>
      <w:r>
        <w:rPr>
          <w:rFonts w:ascii="Times New Roman" w:eastAsia="Times New Roman" w:hAnsi="Times New Roman" w:cs="Times New Roman"/>
          <w:color w:val="000000"/>
          <w:spacing w:val="-10"/>
          <w:lang w:val="en-GB" w:eastAsia="el-GR"/>
        </w:rPr>
        <w:t>HBV</w:t>
      </w:r>
      <w:r>
        <w:rPr>
          <w:rFonts w:ascii="Times New Roman" w:eastAsia="Times New Roman" w:hAnsi="Times New Roman" w:cs="Times New Roman"/>
          <w:color w:val="000000"/>
          <w:spacing w:val="-10"/>
          <w:lang w:eastAsia="el-GR"/>
        </w:rPr>
        <w:t xml:space="preserve">) και ο ιός της ηπατίτιδας </w:t>
      </w:r>
      <w:r>
        <w:rPr>
          <w:rFonts w:ascii="Times New Roman" w:eastAsia="Times New Roman" w:hAnsi="Times New Roman" w:cs="Times New Roman"/>
          <w:color w:val="000000"/>
          <w:spacing w:val="-10"/>
          <w:lang w:val="en-GB" w:eastAsia="el-GR"/>
        </w:rPr>
        <w:t>C</w:t>
      </w:r>
      <w:r>
        <w:rPr>
          <w:rFonts w:ascii="Times New Roman" w:eastAsia="Times New Roman" w:hAnsi="Times New Roman" w:cs="Times New Roman"/>
          <w:color w:val="000000"/>
          <w:spacing w:val="-10"/>
          <w:lang w:eastAsia="el-GR"/>
        </w:rPr>
        <w:t xml:space="preserve"> (</w:t>
      </w:r>
      <w:r>
        <w:rPr>
          <w:rFonts w:ascii="Times New Roman" w:eastAsia="Times New Roman" w:hAnsi="Times New Roman" w:cs="Times New Roman"/>
          <w:color w:val="000000"/>
          <w:spacing w:val="-10"/>
          <w:lang w:val="en-GB" w:eastAsia="el-GR"/>
        </w:rPr>
        <w:t>HCV</w:t>
      </w:r>
      <w:r>
        <w:rPr>
          <w:rFonts w:ascii="Times New Roman" w:eastAsia="Times New Roman" w:hAnsi="Times New Roman" w:cs="Times New Roman"/>
          <w:color w:val="000000"/>
          <w:spacing w:val="-10"/>
          <w:lang w:eastAsia="el-GR"/>
        </w:rPr>
        <w:t>). Τα μέτρα που λαμβάνονται μπορεί να έχουν περιορισμένη αξία έναντι ιών χωρίς περίβλημα, όπως ο ιός της ηπατίτιδας Α (</w:t>
      </w:r>
      <w:r>
        <w:rPr>
          <w:rFonts w:ascii="Times New Roman" w:eastAsia="Times New Roman" w:hAnsi="Times New Roman" w:cs="Times New Roman"/>
          <w:color w:val="000000"/>
          <w:spacing w:val="-10"/>
          <w:lang w:val="en-US" w:eastAsia="el-GR"/>
        </w:rPr>
        <w:t>HAV</w:t>
      </w:r>
      <w:r>
        <w:rPr>
          <w:rFonts w:ascii="Times New Roman" w:eastAsia="Times New Roman" w:hAnsi="Times New Roman" w:cs="Times New Roman"/>
          <w:color w:val="000000"/>
          <w:spacing w:val="-10"/>
          <w:lang w:eastAsia="el-GR"/>
        </w:rPr>
        <w:t xml:space="preserve">) και ο </w:t>
      </w:r>
      <w:proofErr w:type="spellStart"/>
      <w:r>
        <w:rPr>
          <w:rFonts w:ascii="Times New Roman" w:eastAsia="Times New Roman" w:hAnsi="Times New Roman" w:cs="Times New Roman"/>
          <w:color w:val="000000"/>
          <w:spacing w:val="-10"/>
          <w:lang w:eastAsia="el-GR"/>
        </w:rPr>
        <w:t>παρβοϊός</w:t>
      </w:r>
      <w:proofErr w:type="spellEnd"/>
      <w:r>
        <w:rPr>
          <w:rFonts w:ascii="Times New Roman" w:eastAsia="Times New Roman" w:hAnsi="Times New Roman" w:cs="Times New Roman"/>
          <w:color w:val="000000"/>
          <w:spacing w:val="-10"/>
          <w:lang w:eastAsia="el-GR"/>
        </w:rPr>
        <w:t xml:space="preserve"> Β19.</w:t>
      </w:r>
    </w:p>
    <w:p w:rsidR="003F7B4E" w:rsidRDefault="003F7B4E" w:rsidP="003F7B4E">
      <w:pPr>
        <w:spacing w:after="0" w:line="240" w:lineRule="auto"/>
        <w:rPr>
          <w:rFonts w:ascii="Times New Roman" w:eastAsia="Times New Roman" w:hAnsi="Times New Roman" w:cs="Times New Roman"/>
          <w:color w:val="000000"/>
          <w:spacing w:val="-10"/>
          <w:lang w:eastAsia="el-GR"/>
        </w:rPr>
      </w:pPr>
    </w:p>
    <w:p w:rsidR="003F7B4E" w:rsidRDefault="003F7B4E" w:rsidP="003F7B4E">
      <w:pPr>
        <w:spacing w:after="0" w:line="240" w:lineRule="auto"/>
        <w:rPr>
          <w:rFonts w:ascii="Times New Roman" w:eastAsia="Times New Roman" w:hAnsi="Times New Roman" w:cs="Times New Roman"/>
          <w:color w:val="000000"/>
          <w:spacing w:val="-10"/>
          <w:lang w:eastAsia="el-GR"/>
        </w:rPr>
      </w:pPr>
      <w:r>
        <w:rPr>
          <w:rFonts w:ascii="Times New Roman" w:eastAsia="Times New Roman" w:hAnsi="Times New Roman" w:cs="Times New Roman"/>
          <w:color w:val="000000"/>
          <w:spacing w:val="-10"/>
          <w:lang w:eastAsia="el-GR"/>
        </w:rPr>
        <w:t xml:space="preserve">Υπάρχει καθησυχαστική κλινική εμπειρία, σχετικά με τη μετάδοση της ηπατίτιδας Α ή </w:t>
      </w:r>
      <w:proofErr w:type="spellStart"/>
      <w:r>
        <w:rPr>
          <w:rFonts w:ascii="Times New Roman" w:eastAsia="Times New Roman" w:hAnsi="Times New Roman" w:cs="Times New Roman"/>
          <w:color w:val="000000"/>
          <w:spacing w:val="-10"/>
          <w:lang w:eastAsia="el-GR"/>
        </w:rPr>
        <w:t>παρβοϊού</w:t>
      </w:r>
      <w:proofErr w:type="spellEnd"/>
      <w:r>
        <w:rPr>
          <w:rFonts w:ascii="Times New Roman" w:eastAsia="Times New Roman" w:hAnsi="Times New Roman" w:cs="Times New Roman"/>
          <w:color w:val="000000"/>
          <w:spacing w:val="-10"/>
          <w:lang w:eastAsia="el-GR"/>
        </w:rPr>
        <w:t xml:space="preserve"> Β19 με </w:t>
      </w:r>
      <w:proofErr w:type="spellStart"/>
      <w:r>
        <w:rPr>
          <w:rFonts w:ascii="Times New Roman" w:eastAsia="Times New Roman" w:hAnsi="Times New Roman" w:cs="Times New Roman"/>
          <w:color w:val="000000"/>
          <w:spacing w:val="-10"/>
          <w:lang w:eastAsia="el-GR"/>
        </w:rPr>
        <w:t>ανοσοσφαιρίνες</w:t>
      </w:r>
      <w:proofErr w:type="spellEnd"/>
      <w:r>
        <w:rPr>
          <w:rFonts w:ascii="Times New Roman" w:eastAsia="Times New Roman" w:hAnsi="Times New Roman" w:cs="Times New Roman"/>
          <w:color w:val="000000"/>
          <w:spacing w:val="-10"/>
          <w:lang w:eastAsia="el-GR"/>
        </w:rPr>
        <w:t xml:space="preserve"> και επίσης εικάζεται ότι το περιεχόμενο σε αντισώματα συμβάλλει, σε σημαντικό βαθμό, στην ασφάλεια από ιούς. </w:t>
      </w:r>
    </w:p>
    <w:p w:rsidR="003F7B4E" w:rsidRDefault="003F7B4E" w:rsidP="003F7B4E">
      <w:pPr>
        <w:spacing w:after="0" w:line="240" w:lineRule="auto"/>
        <w:rPr>
          <w:rFonts w:ascii="Times New Roman" w:eastAsia="Times New Roman" w:hAnsi="Times New Roman" w:cs="Times New Roman"/>
          <w:color w:val="000000"/>
          <w:spacing w:val="-10"/>
          <w:lang w:eastAsia="el-GR"/>
        </w:rPr>
      </w:pPr>
      <w:r>
        <w:rPr>
          <w:rFonts w:ascii="Times New Roman" w:eastAsia="Times New Roman" w:hAnsi="Times New Roman" w:cs="Times New Roman"/>
          <w:color w:val="000000"/>
          <w:spacing w:val="-10"/>
          <w:lang w:eastAsia="el-GR"/>
        </w:rPr>
        <w:t xml:space="preserve"> </w:t>
      </w:r>
    </w:p>
    <w:p w:rsidR="003F7B4E" w:rsidRDefault="003F7B4E" w:rsidP="003F7B4E">
      <w:pPr>
        <w:spacing w:after="0" w:line="240" w:lineRule="auto"/>
        <w:rPr>
          <w:rFonts w:ascii="Times New Roman" w:eastAsia="Times New Roman" w:hAnsi="Times New Roman" w:cs="Times New Roman"/>
          <w:color w:val="000000"/>
          <w:spacing w:val="-10"/>
          <w:lang w:eastAsia="el-GR"/>
        </w:rPr>
      </w:pPr>
      <w:r>
        <w:rPr>
          <w:rFonts w:ascii="Times New Roman" w:eastAsia="Times New Roman" w:hAnsi="Times New Roman" w:cs="Times New Roman"/>
          <w:color w:val="000000"/>
          <w:spacing w:val="-10"/>
          <w:lang w:eastAsia="el-GR"/>
        </w:rPr>
        <w:t xml:space="preserve">Συνιστάται, ανεπιφύλακτα, κάθε φορά που το </w:t>
      </w:r>
      <w:proofErr w:type="spellStart"/>
      <w:r>
        <w:rPr>
          <w:rFonts w:ascii="Times New Roman" w:eastAsia="Times New Roman" w:hAnsi="Times New Roman" w:cs="Times New Roman"/>
          <w:lang w:val="en-GB" w:eastAsia="el-GR"/>
        </w:rPr>
        <w:t>Hepatect</w:t>
      </w:r>
      <w:proofErr w:type="spellEnd"/>
      <w:r>
        <w:rPr>
          <w:rFonts w:ascii="Times New Roman" w:eastAsia="Times New Roman" w:hAnsi="Times New Roman" w:cs="Times New Roman"/>
          <w:lang w:val="en-GB" w:eastAsia="el-GR"/>
        </w:rPr>
        <w:t> CP</w:t>
      </w:r>
      <w:r>
        <w:rPr>
          <w:rFonts w:ascii="Times New Roman" w:eastAsia="Times New Roman" w:hAnsi="Times New Roman" w:cs="Times New Roman"/>
          <w:color w:val="000000"/>
          <w:spacing w:val="-10"/>
          <w:lang w:eastAsia="el-GR"/>
        </w:rPr>
        <w:t xml:space="preserve"> χορηγείται σε κάποιον ασθενή, να καταγράφεται η ονομασία και ο αριθμός παρτίδας του προϊόντος, ώστε να γίνεται συσχετισμός μεταξύ του ασθενούς και της παρτίδας του προϊόντος.</w:t>
      </w:r>
    </w:p>
    <w:p w:rsidR="003F7B4E" w:rsidRDefault="003F7B4E" w:rsidP="003F7B4E">
      <w:pPr>
        <w:spacing w:after="0" w:line="240" w:lineRule="auto"/>
        <w:rPr>
          <w:rFonts w:ascii="Times New Roman" w:eastAsia="Times New Roman" w:hAnsi="Times New Roman" w:cs="Times New Roman"/>
          <w:color w:val="000000"/>
          <w:spacing w:val="-10"/>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color w:val="000000"/>
          <w:spacing w:val="-4"/>
          <w:lang w:eastAsia="el-GR"/>
        </w:rPr>
        <w:t xml:space="preserve">4.5 Αλληλεπιδράσεις με άλλα φαρμακευτικά προϊόντα και άλλες μορφές αλληλεπίδρασης </w:t>
      </w:r>
    </w:p>
    <w:p w:rsidR="003F7B4E" w:rsidRDefault="003F7B4E" w:rsidP="003F7B4E">
      <w:pPr>
        <w:spacing w:after="0" w:line="240" w:lineRule="auto"/>
        <w:rPr>
          <w:rFonts w:ascii="Times New Roman" w:eastAsia="Times New Roman" w:hAnsi="Times New Roman" w:cs="Times New Roman"/>
          <w:u w:val="single"/>
          <w:lang w:eastAsia="el-GR"/>
        </w:rPr>
      </w:pPr>
    </w:p>
    <w:p w:rsidR="003F7B4E" w:rsidRDefault="003F7B4E" w:rsidP="003F7B4E">
      <w:pPr>
        <w:spacing w:after="0" w:line="240" w:lineRule="auto"/>
        <w:rPr>
          <w:rFonts w:ascii="Times New Roman" w:eastAsia="Times New Roman" w:hAnsi="Times New Roman" w:cs="Times New Roman"/>
          <w:u w:val="single"/>
          <w:lang w:eastAsia="el-GR"/>
        </w:rPr>
      </w:pPr>
      <w:r>
        <w:rPr>
          <w:rFonts w:ascii="Times New Roman" w:eastAsia="Times New Roman" w:hAnsi="Times New Roman" w:cs="Times New Roman"/>
          <w:u w:val="single"/>
          <w:lang w:eastAsia="el-GR"/>
        </w:rPr>
        <w:t>Εμβόλια με ζώντες εξασθενημένους ιούς</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Η χορήγηση </w:t>
      </w:r>
      <w:proofErr w:type="spellStart"/>
      <w:r>
        <w:rPr>
          <w:rFonts w:ascii="Times New Roman" w:eastAsia="Times New Roman" w:hAnsi="Times New Roman" w:cs="Times New Roman"/>
          <w:lang w:eastAsia="el-GR"/>
        </w:rPr>
        <w:t>ανοσοσφαιρίνης</w:t>
      </w:r>
      <w:proofErr w:type="spellEnd"/>
      <w:r>
        <w:rPr>
          <w:rFonts w:ascii="Times New Roman" w:eastAsia="Times New Roman" w:hAnsi="Times New Roman" w:cs="Times New Roman"/>
          <w:lang w:eastAsia="el-GR"/>
        </w:rPr>
        <w:t xml:space="preserve"> μπορεί να παρεμποδίσει την ανάπτυξη </w:t>
      </w:r>
      <w:proofErr w:type="spellStart"/>
      <w:r>
        <w:rPr>
          <w:rFonts w:ascii="Times New Roman" w:eastAsia="Times New Roman" w:hAnsi="Times New Roman" w:cs="Times New Roman"/>
          <w:lang w:eastAsia="el-GR"/>
        </w:rPr>
        <w:t>ανοσοαπάντησης</w:t>
      </w:r>
      <w:proofErr w:type="spellEnd"/>
      <w:r>
        <w:rPr>
          <w:rFonts w:ascii="Times New Roman" w:eastAsia="Times New Roman" w:hAnsi="Times New Roman" w:cs="Times New Roman"/>
          <w:lang w:eastAsia="el-GR"/>
        </w:rPr>
        <w:t xml:space="preserve"> στα  εμβόλια με ζώντες εξασθενημένους ιούς, όπως η ερυθρά, η παρωτίτιδα, η ιλαρά και η </w:t>
      </w:r>
      <w:proofErr w:type="spellStart"/>
      <w:r>
        <w:rPr>
          <w:rFonts w:ascii="Times New Roman" w:eastAsia="Times New Roman" w:hAnsi="Times New Roman" w:cs="Times New Roman"/>
          <w:lang w:eastAsia="el-GR"/>
        </w:rPr>
        <w:t>ανεμευλογιά</w:t>
      </w:r>
      <w:proofErr w:type="spellEnd"/>
      <w:r>
        <w:rPr>
          <w:rFonts w:ascii="Times New Roman" w:eastAsia="Times New Roman" w:hAnsi="Times New Roman" w:cs="Times New Roman"/>
          <w:lang w:eastAsia="el-GR"/>
        </w:rPr>
        <w:t xml:space="preserve"> για μια περίοδο μέχρι 3 μήνες. Μετά τη χορήγηση του προϊόντος αυτού, πρέπει να μεσολαβήσει ένα διάστημα 3 μηνών, πριν από τον εμβολιασμό με εμβόλιο με ζώντες εξασθενημένους ιούς. </w:t>
      </w:r>
    </w:p>
    <w:p w:rsidR="003F7B4E" w:rsidRDefault="003F7B4E" w:rsidP="003F7B4E">
      <w:pPr>
        <w:spacing w:after="0" w:line="240" w:lineRule="auto"/>
        <w:rPr>
          <w:rFonts w:ascii="Times New Roman" w:eastAsia="Times New Roman" w:hAnsi="Times New Roman" w:cs="Times New Roman"/>
          <w:color w:val="FF0000"/>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Η ανθρώπινη </w:t>
      </w:r>
      <w:proofErr w:type="spellStart"/>
      <w:r>
        <w:rPr>
          <w:rFonts w:ascii="Times New Roman" w:eastAsia="Times New Roman" w:hAnsi="Times New Roman" w:cs="Times New Roman"/>
          <w:lang w:eastAsia="el-GR"/>
        </w:rPr>
        <w:t>ανοσοσφαιρίνη</w:t>
      </w:r>
      <w:proofErr w:type="spellEnd"/>
      <w:r>
        <w:rPr>
          <w:rFonts w:ascii="Times New Roman" w:eastAsia="Times New Roman" w:hAnsi="Times New Roman" w:cs="Times New Roman"/>
          <w:lang w:eastAsia="el-GR"/>
        </w:rPr>
        <w:t xml:space="preserve"> για την ηπατίτιδα Β πρέπει να χορηγηθεί τρεις έως τέσσερις εβδομάδες μετά από τον εμβολιασμό με ένα τέτοιο εμβόλιο με ζώντες εξασθενημένους ιούς. Σε περίπτωση που η χορήγηση της ανθρώπινης </w:t>
      </w:r>
      <w:proofErr w:type="spellStart"/>
      <w:r>
        <w:rPr>
          <w:rFonts w:ascii="Times New Roman" w:eastAsia="Times New Roman" w:hAnsi="Times New Roman" w:cs="Times New Roman"/>
          <w:lang w:eastAsia="el-GR"/>
        </w:rPr>
        <w:t>ανοσοσφαιρίνης</w:t>
      </w:r>
      <w:proofErr w:type="spellEnd"/>
      <w:r>
        <w:rPr>
          <w:rFonts w:ascii="Times New Roman" w:eastAsia="Times New Roman" w:hAnsi="Times New Roman" w:cs="Times New Roman"/>
          <w:lang w:eastAsia="el-GR"/>
        </w:rPr>
        <w:t xml:space="preserve"> για την ηπατίτιδα Β είναι απαραίτητη μέσα σε τρεις έως τέσσερις εβδομάδες μετά τον εμβολιασμό, τότε ο </w:t>
      </w:r>
      <w:proofErr w:type="spellStart"/>
      <w:r>
        <w:rPr>
          <w:rFonts w:ascii="Times New Roman" w:eastAsia="Times New Roman" w:hAnsi="Times New Roman" w:cs="Times New Roman"/>
          <w:lang w:eastAsia="el-GR"/>
        </w:rPr>
        <w:t>επανεμβολιασμός</w:t>
      </w:r>
      <w:proofErr w:type="spellEnd"/>
      <w:r>
        <w:rPr>
          <w:rFonts w:ascii="Times New Roman" w:eastAsia="Times New Roman" w:hAnsi="Times New Roman" w:cs="Times New Roman"/>
          <w:lang w:eastAsia="el-GR"/>
        </w:rPr>
        <w:t xml:space="preserve"> πρέπει να γίνει τρεις μήνες μετά από τη χορήγηση της ανθρώπινης </w:t>
      </w:r>
      <w:proofErr w:type="spellStart"/>
      <w:r>
        <w:rPr>
          <w:rFonts w:ascii="Times New Roman" w:eastAsia="Times New Roman" w:hAnsi="Times New Roman" w:cs="Times New Roman"/>
          <w:lang w:eastAsia="el-GR"/>
        </w:rPr>
        <w:t>ανοσοσφαιρίνης</w:t>
      </w:r>
      <w:proofErr w:type="spellEnd"/>
      <w:r>
        <w:rPr>
          <w:rFonts w:ascii="Times New Roman" w:eastAsia="Times New Roman" w:hAnsi="Times New Roman" w:cs="Times New Roman"/>
          <w:lang w:eastAsia="el-GR"/>
        </w:rPr>
        <w:t xml:space="preserve"> για την ηπατίτιδα Β.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spacing w:val="-4"/>
          <w:lang w:eastAsia="el-GR"/>
        </w:rPr>
        <w:t xml:space="preserve">4.6 Γονιμότητα, κύηση </w:t>
      </w:r>
      <w:r>
        <w:rPr>
          <w:rFonts w:ascii="Times New Roman" w:eastAsia="Times New Roman" w:hAnsi="Times New Roman" w:cs="Times New Roman"/>
          <w:b/>
          <w:color w:val="000000"/>
          <w:spacing w:val="-4"/>
          <w:lang w:eastAsia="el-GR"/>
        </w:rPr>
        <w:t xml:space="preserve">και γαλουχία </w:t>
      </w:r>
    </w:p>
    <w:p w:rsidR="003F7B4E" w:rsidRDefault="003F7B4E" w:rsidP="003F7B4E">
      <w:pPr>
        <w:spacing w:after="0" w:line="240" w:lineRule="auto"/>
        <w:rPr>
          <w:rFonts w:ascii="Times New Roman" w:eastAsia="Times New Roman" w:hAnsi="Times New Roman" w:cs="Times New Roman"/>
          <w:color w:val="000000"/>
          <w:spacing w:val="-10"/>
          <w:u w:val="single"/>
          <w:lang w:eastAsia="el-GR"/>
        </w:rPr>
      </w:pPr>
    </w:p>
    <w:p w:rsidR="003F7B4E" w:rsidRDefault="003F7B4E" w:rsidP="003F7B4E">
      <w:pPr>
        <w:spacing w:after="0" w:line="240" w:lineRule="auto"/>
        <w:rPr>
          <w:rFonts w:ascii="Times New Roman" w:eastAsia="Times New Roman" w:hAnsi="Times New Roman" w:cs="Times New Roman"/>
          <w:color w:val="000000"/>
          <w:spacing w:val="-10"/>
          <w:u w:val="single"/>
          <w:lang w:eastAsia="el-GR"/>
        </w:rPr>
      </w:pPr>
      <w:r>
        <w:rPr>
          <w:rFonts w:ascii="Times New Roman" w:eastAsia="Times New Roman" w:hAnsi="Times New Roman" w:cs="Times New Roman"/>
          <w:color w:val="000000"/>
          <w:spacing w:val="-10"/>
          <w:u w:val="single"/>
          <w:lang w:eastAsia="el-GR"/>
        </w:rPr>
        <w:t>Κύηση</w:t>
      </w:r>
    </w:p>
    <w:p w:rsidR="003F7B4E" w:rsidRDefault="003F7B4E" w:rsidP="003F7B4E">
      <w:pPr>
        <w:spacing w:after="0" w:line="240" w:lineRule="auto"/>
        <w:rPr>
          <w:rFonts w:ascii="Times New Roman" w:eastAsia="Times New Roman" w:hAnsi="Times New Roman" w:cs="Times New Roman"/>
          <w:color w:val="000000"/>
          <w:spacing w:val="-10"/>
          <w:lang w:eastAsia="el-GR"/>
        </w:rPr>
      </w:pPr>
      <w:r>
        <w:rPr>
          <w:rFonts w:ascii="Times New Roman" w:eastAsia="Times New Roman" w:hAnsi="Times New Roman" w:cs="Times New Roman"/>
          <w:color w:val="000000"/>
          <w:spacing w:val="-10"/>
          <w:lang w:eastAsia="el-GR"/>
        </w:rPr>
        <w:t xml:space="preserve">Η ασφάλεια αυτού του φαρμακευτικού προϊόντος για χρήση, κατά την κύηση, δεν έχει αποδειχθεί σε ελεγχόμενες κλινικές δοκιμές και επομένως θα πρέπει να χορηγείται μόνο με προσοχή σε εγκύους γυναίκες και θηλάζουσες μητέρες. Έχει φανεί πως τα ενδοφλέβια προϊόντα </w:t>
      </w:r>
      <w:proofErr w:type="spellStart"/>
      <w:r>
        <w:rPr>
          <w:rFonts w:ascii="Times New Roman" w:eastAsia="Times New Roman" w:hAnsi="Times New Roman" w:cs="Times New Roman"/>
          <w:color w:val="000000"/>
          <w:spacing w:val="-10"/>
          <w:lang w:eastAsia="el-GR"/>
        </w:rPr>
        <w:t>ανοσοσφαιρίνης</w:t>
      </w:r>
      <w:proofErr w:type="spellEnd"/>
      <w:r>
        <w:rPr>
          <w:rFonts w:ascii="Times New Roman" w:eastAsia="Times New Roman" w:hAnsi="Times New Roman" w:cs="Times New Roman"/>
          <w:color w:val="000000"/>
          <w:spacing w:val="-10"/>
          <w:lang w:eastAsia="el-GR"/>
        </w:rPr>
        <w:t xml:space="preserve"> </w:t>
      </w:r>
      <w:r>
        <w:rPr>
          <w:rFonts w:ascii="Times New Roman" w:eastAsia="Times New Roman" w:hAnsi="Times New Roman" w:cs="Times New Roman"/>
          <w:color w:val="000000"/>
          <w:spacing w:val="-10"/>
          <w:lang w:val="en-US" w:eastAsia="el-GR"/>
        </w:rPr>
        <w:t>G</w:t>
      </w:r>
      <w:r>
        <w:rPr>
          <w:rFonts w:ascii="Times New Roman" w:eastAsia="Times New Roman" w:hAnsi="Times New Roman" w:cs="Times New Roman"/>
          <w:color w:val="000000"/>
          <w:spacing w:val="-10"/>
          <w:lang w:eastAsia="el-GR"/>
        </w:rPr>
        <w:t xml:space="preserve"> διαπερνούν τον πλακούντα, περισσότερο κατά τη διάρκεια του τρίτου τριμήνου. Η κλινική εμπειρία από τις </w:t>
      </w:r>
      <w:proofErr w:type="spellStart"/>
      <w:r>
        <w:rPr>
          <w:rFonts w:ascii="Times New Roman" w:eastAsia="Times New Roman" w:hAnsi="Times New Roman" w:cs="Times New Roman"/>
          <w:color w:val="000000"/>
          <w:spacing w:val="-10"/>
          <w:lang w:eastAsia="el-GR"/>
        </w:rPr>
        <w:t>ανοσοσφαιρίνες</w:t>
      </w:r>
      <w:proofErr w:type="spellEnd"/>
      <w:r>
        <w:rPr>
          <w:rFonts w:ascii="Times New Roman" w:eastAsia="Times New Roman" w:hAnsi="Times New Roman" w:cs="Times New Roman"/>
          <w:color w:val="000000"/>
          <w:spacing w:val="-10"/>
          <w:lang w:eastAsia="el-GR"/>
        </w:rPr>
        <w:t xml:space="preserve"> υποδεικνύει ότι δεν αναμένονται επιβλαβείς επιδράσεις στη διάρκεια της κύησης στο έμβρυο ή στο νεογνό.</w:t>
      </w:r>
    </w:p>
    <w:p w:rsidR="003F7B4E" w:rsidRDefault="003F7B4E" w:rsidP="003F7B4E">
      <w:pPr>
        <w:spacing w:after="0" w:line="240" w:lineRule="auto"/>
        <w:rPr>
          <w:rFonts w:ascii="Times New Roman" w:eastAsia="Times New Roman" w:hAnsi="Times New Roman" w:cs="Times New Roman"/>
          <w:color w:val="000000"/>
          <w:spacing w:val="-10"/>
          <w:lang w:eastAsia="el-GR"/>
        </w:rPr>
      </w:pPr>
    </w:p>
    <w:p w:rsidR="003F7B4E" w:rsidRDefault="003F7B4E" w:rsidP="003F7B4E">
      <w:pPr>
        <w:spacing w:after="0" w:line="240" w:lineRule="auto"/>
        <w:rPr>
          <w:rFonts w:ascii="Times New Roman" w:eastAsia="Times New Roman" w:hAnsi="Times New Roman" w:cs="Times New Roman"/>
          <w:color w:val="000000"/>
          <w:spacing w:val="-10"/>
          <w:u w:val="single"/>
          <w:lang w:eastAsia="el-GR"/>
        </w:rPr>
      </w:pPr>
      <w:r>
        <w:rPr>
          <w:rFonts w:ascii="Times New Roman" w:eastAsia="Times New Roman" w:hAnsi="Times New Roman" w:cs="Times New Roman"/>
          <w:color w:val="000000"/>
          <w:spacing w:val="-10"/>
          <w:u w:val="single"/>
          <w:lang w:eastAsia="el-GR"/>
        </w:rPr>
        <w:t>Θηλασμός</w:t>
      </w:r>
    </w:p>
    <w:p w:rsidR="003F7B4E" w:rsidRDefault="003F7B4E" w:rsidP="003F7B4E">
      <w:pPr>
        <w:spacing w:after="0" w:line="240" w:lineRule="auto"/>
        <w:rPr>
          <w:rFonts w:ascii="Times New Roman" w:eastAsia="Times New Roman" w:hAnsi="Times New Roman" w:cs="Times New Roman"/>
          <w:color w:val="000000"/>
          <w:spacing w:val="-10"/>
          <w:lang w:eastAsia="el-GR"/>
        </w:rPr>
      </w:pPr>
      <w:r>
        <w:rPr>
          <w:rFonts w:ascii="Times New Roman" w:eastAsia="Times New Roman" w:hAnsi="Times New Roman" w:cs="Times New Roman"/>
          <w:color w:val="000000"/>
          <w:spacing w:val="-10"/>
          <w:lang w:eastAsia="el-GR"/>
        </w:rPr>
        <w:t xml:space="preserve">Οι </w:t>
      </w:r>
      <w:proofErr w:type="spellStart"/>
      <w:r>
        <w:rPr>
          <w:rFonts w:ascii="Times New Roman" w:eastAsia="Times New Roman" w:hAnsi="Times New Roman" w:cs="Times New Roman"/>
          <w:color w:val="000000"/>
          <w:spacing w:val="-10"/>
          <w:lang w:eastAsia="el-GR"/>
        </w:rPr>
        <w:t>ανοσοσφαιρίνες</w:t>
      </w:r>
      <w:proofErr w:type="spellEnd"/>
      <w:r>
        <w:rPr>
          <w:rFonts w:ascii="Times New Roman" w:eastAsia="Times New Roman" w:hAnsi="Times New Roman" w:cs="Times New Roman"/>
          <w:color w:val="000000"/>
          <w:spacing w:val="-10"/>
          <w:lang w:eastAsia="el-GR"/>
        </w:rPr>
        <w:t xml:space="preserve"> απεκκρίνονται στο γάλα και μπορούν να συνδράμουν στην προστασία του νεογνού από παθογόνους μικροοργανισμούς που χρησιμοποιούν ως πύλη εισόδου τους βλεννογόνους.</w:t>
      </w:r>
    </w:p>
    <w:p w:rsidR="003F7B4E" w:rsidRDefault="003F7B4E" w:rsidP="003F7B4E">
      <w:pPr>
        <w:spacing w:after="0" w:line="240" w:lineRule="auto"/>
        <w:rPr>
          <w:rFonts w:ascii="Times New Roman" w:eastAsia="Times New Roman" w:hAnsi="Times New Roman" w:cs="Times New Roman"/>
          <w:color w:val="000000"/>
          <w:spacing w:val="-10"/>
          <w:lang w:eastAsia="el-GR"/>
        </w:rPr>
      </w:pPr>
    </w:p>
    <w:p w:rsidR="003F7B4E" w:rsidRDefault="003F7B4E" w:rsidP="003F7B4E">
      <w:pPr>
        <w:spacing w:after="0" w:line="240" w:lineRule="auto"/>
        <w:rPr>
          <w:rFonts w:ascii="Times New Roman" w:eastAsia="Times New Roman" w:hAnsi="Times New Roman" w:cs="Times New Roman"/>
          <w:color w:val="000000"/>
          <w:spacing w:val="-10"/>
          <w:u w:val="single"/>
          <w:lang w:eastAsia="el-GR"/>
        </w:rPr>
      </w:pPr>
      <w:r>
        <w:rPr>
          <w:rFonts w:ascii="Times New Roman" w:eastAsia="Times New Roman" w:hAnsi="Times New Roman" w:cs="Times New Roman"/>
          <w:color w:val="000000"/>
          <w:spacing w:val="-10"/>
          <w:u w:val="single"/>
          <w:lang w:eastAsia="el-GR"/>
        </w:rPr>
        <w:t>Γονιμότητα</w:t>
      </w:r>
    </w:p>
    <w:p w:rsidR="003F7B4E" w:rsidRDefault="003F7B4E" w:rsidP="003F7B4E">
      <w:pPr>
        <w:spacing w:after="0" w:line="240" w:lineRule="auto"/>
        <w:rPr>
          <w:rFonts w:ascii="Times New Roman" w:eastAsia="Times New Roman" w:hAnsi="Times New Roman" w:cs="Times New Roman"/>
          <w:color w:val="000000"/>
          <w:spacing w:val="-10"/>
          <w:lang w:eastAsia="el-GR"/>
        </w:rPr>
      </w:pPr>
      <w:r>
        <w:rPr>
          <w:rFonts w:ascii="Times New Roman" w:eastAsia="Times New Roman" w:hAnsi="Times New Roman" w:cs="Times New Roman"/>
          <w:color w:val="000000"/>
          <w:spacing w:val="-10"/>
          <w:lang w:eastAsia="el-GR"/>
        </w:rPr>
        <w:t xml:space="preserve">Η κλινική εμπειρία με </w:t>
      </w:r>
      <w:proofErr w:type="spellStart"/>
      <w:r>
        <w:rPr>
          <w:rFonts w:ascii="Times New Roman" w:eastAsia="Times New Roman" w:hAnsi="Times New Roman" w:cs="Times New Roman"/>
          <w:color w:val="000000"/>
          <w:spacing w:val="-10"/>
          <w:lang w:eastAsia="el-GR"/>
        </w:rPr>
        <w:t>ανοσοσφαιρίνες</w:t>
      </w:r>
      <w:proofErr w:type="spellEnd"/>
      <w:r>
        <w:rPr>
          <w:rFonts w:ascii="Times New Roman" w:eastAsia="Times New Roman" w:hAnsi="Times New Roman" w:cs="Times New Roman"/>
          <w:color w:val="000000"/>
          <w:spacing w:val="-10"/>
          <w:lang w:eastAsia="el-GR"/>
        </w:rPr>
        <w:t xml:space="preserve"> υποδεικνύει πως δεν πρέπει να αναμένονται επιβλαβείς επιδράσεις στη γονιμότητα.</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spacing w:val="-4"/>
          <w:lang w:eastAsia="el-GR"/>
        </w:rPr>
        <w:t>4.7 Επιδράσεις στην ικανότητα οδήγησης και χειρισμού μηχανημάτων</w:t>
      </w:r>
      <w:r>
        <w:rPr>
          <w:rFonts w:ascii="Times New Roman" w:eastAsia="Times New Roman" w:hAnsi="Times New Roman" w:cs="Times New Roman"/>
          <w:b/>
          <w:color w:val="000000"/>
          <w:spacing w:val="-4"/>
          <w:lang w:eastAsia="el-GR"/>
        </w:rPr>
        <w:t xml:space="preserve"> </w:t>
      </w:r>
    </w:p>
    <w:p w:rsidR="003F7B4E" w:rsidRDefault="003F7B4E" w:rsidP="003F7B4E">
      <w:pPr>
        <w:spacing w:after="0" w:line="240" w:lineRule="auto"/>
        <w:rPr>
          <w:rFonts w:ascii="Times New Roman" w:eastAsia="Times New Roman" w:hAnsi="Times New Roman" w:cs="Times New Roman"/>
          <w:spacing w:val="-4"/>
          <w:lang w:eastAsia="el-GR"/>
        </w:rPr>
      </w:pPr>
    </w:p>
    <w:p w:rsidR="003F7B4E" w:rsidRDefault="003F7B4E" w:rsidP="003F7B4E">
      <w:pPr>
        <w:spacing w:after="0" w:line="240" w:lineRule="auto"/>
        <w:rPr>
          <w:rFonts w:ascii="Times New Roman" w:eastAsia="Times New Roman" w:hAnsi="Times New Roman" w:cs="Times New Roman"/>
          <w:spacing w:val="-4"/>
          <w:lang w:eastAsia="el-GR"/>
        </w:rPr>
      </w:pPr>
      <w:r>
        <w:rPr>
          <w:rFonts w:ascii="Times New Roman" w:eastAsia="Times New Roman" w:hAnsi="Times New Roman" w:cs="Times New Roman"/>
          <w:spacing w:val="-4"/>
          <w:lang w:eastAsia="el-GR"/>
        </w:rPr>
        <w:t xml:space="preserve">Η ικανότητα οδήγησης και χειρισμού μηχανημάτων μπορεί να μειωθεί λόγω ορισμένων ανεπιθύμητων αντιδράσεων που σχετίζονται με ενδοφλέβιες </w:t>
      </w:r>
      <w:proofErr w:type="spellStart"/>
      <w:r>
        <w:rPr>
          <w:rFonts w:ascii="Times New Roman" w:eastAsia="Times New Roman" w:hAnsi="Times New Roman" w:cs="Times New Roman"/>
          <w:spacing w:val="-4"/>
          <w:lang w:eastAsia="el-GR"/>
        </w:rPr>
        <w:t>ανοσοσφαιρίνες</w:t>
      </w:r>
      <w:proofErr w:type="spellEnd"/>
      <w:r>
        <w:rPr>
          <w:rFonts w:ascii="Times New Roman" w:eastAsia="Times New Roman" w:hAnsi="Times New Roman" w:cs="Times New Roman"/>
          <w:spacing w:val="-4"/>
          <w:lang w:eastAsia="el-GR"/>
        </w:rPr>
        <w:t>. Ασθενείς που εκδηλώνουν ανεπιθύμητες αντιδράσεις κατά τη θεραπεία θα πρέπει να περιμένουν να υποχωρήσουν προτού οδηγήσουν ή χειριστούν μηχανήματα.</w:t>
      </w:r>
    </w:p>
    <w:p w:rsidR="003F7B4E" w:rsidRDefault="003F7B4E" w:rsidP="003F7B4E">
      <w:pPr>
        <w:spacing w:after="0" w:line="240" w:lineRule="auto"/>
        <w:rPr>
          <w:rFonts w:ascii="Times New Roman" w:eastAsia="Times New Roman" w:hAnsi="Times New Roman" w:cs="Times New Roman"/>
          <w:spacing w:val="-4"/>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color w:val="000000"/>
          <w:spacing w:val="-3"/>
          <w:lang w:eastAsia="el-GR"/>
        </w:rPr>
        <w:t>4.8 Ανεπιθύμητες ενέργειες</w:t>
      </w:r>
    </w:p>
    <w:p w:rsidR="003F7B4E" w:rsidRDefault="003F7B4E" w:rsidP="003F7B4E">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el-GR"/>
        </w:rPr>
      </w:pPr>
    </w:p>
    <w:p w:rsidR="003F7B4E" w:rsidRDefault="003F7B4E" w:rsidP="003F7B4E">
      <w:pPr>
        <w:widowControl w:val="0"/>
        <w:autoSpaceDE w:val="0"/>
        <w:autoSpaceDN w:val="0"/>
        <w:adjustRightInd w:val="0"/>
        <w:spacing w:after="0" w:line="240" w:lineRule="auto"/>
        <w:rPr>
          <w:rFonts w:ascii="Times New Roman" w:eastAsia="Times New Roman" w:hAnsi="Times New Roman" w:cs="Times New Roman"/>
          <w:u w:val="single"/>
          <w:lang w:eastAsia="el-GR"/>
        </w:rPr>
      </w:pPr>
      <w:r>
        <w:rPr>
          <w:rFonts w:ascii="Times New Roman" w:eastAsia="Times New Roman" w:hAnsi="Times New Roman" w:cs="Times New Roman"/>
          <w:u w:val="single"/>
          <w:lang w:eastAsia="el-GR"/>
        </w:rPr>
        <w:t>Σύνοψη του προφίλ ασφάλειας</w:t>
      </w:r>
    </w:p>
    <w:p w:rsidR="003F7B4E" w:rsidRDefault="003F7B4E" w:rsidP="003F7B4E">
      <w:pPr>
        <w:widowControl w:val="0"/>
        <w:autoSpaceDE w:val="0"/>
        <w:autoSpaceDN w:val="0"/>
        <w:adjustRightInd w:val="0"/>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Οι περισσότερες ανεπιθύμητες αντιδράσεις (ΑΕ) ήταν ήπιας έως μέτριας φύσης. Σε μεμονωμένες περιπτώσεις, οι ανθρώπινες φυσιολογικές </w:t>
      </w:r>
      <w:proofErr w:type="spellStart"/>
      <w:r>
        <w:rPr>
          <w:rFonts w:ascii="Times New Roman" w:eastAsia="Times New Roman" w:hAnsi="Times New Roman" w:cs="Times New Roman"/>
          <w:lang w:eastAsia="el-GR"/>
        </w:rPr>
        <w:t>ανοσοσφαιρίνες</w:t>
      </w:r>
      <w:proofErr w:type="spellEnd"/>
      <w:r>
        <w:rPr>
          <w:rFonts w:ascii="Times New Roman" w:eastAsia="Times New Roman" w:hAnsi="Times New Roman" w:cs="Times New Roman"/>
          <w:lang w:eastAsia="el-GR"/>
        </w:rPr>
        <w:t xml:space="preserve"> μπορούν να προκαλέσουν </w:t>
      </w:r>
      <w:proofErr w:type="spellStart"/>
      <w:r>
        <w:rPr>
          <w:rFonts w:ascii="Times New Roman" w:eastAsia="Times New Roman" w:hAnsi="Times New Roman" w:cs="Times New Roman"/>
          <w:lang w:eastAsia="el-GR"/>
        </w:rPr>
        <w:t>αναφυλακτικό</w:t>
      </w:r>
      <w:proofErr w:type="spellEnd"/>
      <w:r>
        <w:rPr>
          <w:rFonts w:ascii="Times New Roman" w:eastAsia="Times New Roman" w:hAnsi="Times New Roman" w:cs="Times New Roman"/>
          <w:lang w:eastAsia="el-GR"/>
        </w:rPr>
        <w:t xml:space="preserve"> σοκ.</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u w:val="single"/>
          <w:lang w:eastAsia="el-GR"/>
        </w:rPr>
      </w:pPr>
      <w:r>
        <w:rPr>
          <w:rFonts w:ascii="Times New Roman" w:eastAsia="Times New Roman" w:hAnsi="Times New Roman" w:cs="Times New Roman"/>
          <w:u w:val="single"/>
          <w:lang w:eastAsia="el-GR"/>
        </w:rPr>
        <w:t>Κατάλογος ανεπιθύμητων αντιδράσεων σε μορφή πίνακα:</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spacing w:val="-3"/>
          <w:lang w:eastAsia="el-GR"/>
        </w:rPr>
        <w:t xml:space="preserve">Ο παρακάτω πίνακας </w:t>
      </w:r>
      <w:r>
        <w:rPr>
          <w:rFonts w:ascii="Times New Roman" w:eastAsia="Times New Roman" w:hAnsi="Times New Roman" w:cs="Times New Roman"/>
          <w:lang w:eastAsia="el-GR"/>
        </w:rPr>
        <w:t xml:space="preserve">ακολουθεί την κατηγοριοποίηση σύμφωνα με την κατηγορία/οργανικό σύστημα </w:t>
      </w:r>
      <w:proofErr w:type="spellStart"/>
      <w:r>
        <w:rPr>
          <w:rFonts w:ascii="Times New Roman" w:eastAsia="Times New Roman" w:hAnsi="Times New Roman" w:cs="Times New Roman"/>
          <w:lang w:val="en-US" w:eastAsia="el-GR"/>
        </w:rPr>
        <w:t>MedDRA</w:t>
      </w:r>
      <w:proofErr w:type="spellEnd"/>
      <w:r>
        <w:rPr>
          <w:rFonts w:ascii="Times New Roman" w:eastAsia="Times New Roman" w:hAnsi="Times New Roman" w:cs="Times New Roman"/>
          <w:lang w:eastAsia="el-GR"/>
        </w:rPr>
        <w:t xml:space="preserve"> (ΚΟΣ και Επίπεδο Προτιμώμενου Όρου). Οι συχνότητες αξιολογήθηκαν σύμφωνα με την παρακάτω συνθήκη</w:t>
      </w:r>
      <w:r>
        <w:rPr>
          <w:rFonts w:ascii="Times New Roman" w:eastAsia="Times New Roman" w:hAnsi="Times New Roman" w:cs="Times New Roman"/>
          <w:spacing w:val="-3"/>
          <w:lang w:eastAsia="el-GR"/>
        </w:rPr>
        <w:t>: Πολύ συχνές (</w:t>
      </w:r>
      <w:r>
        <w:rPr>
          <w:rFonts w:ascii="Times New Roman" w:eastAsia="Times New Roman" w:hAnsi="Times New Roman" w:cs="Times New Roman"/>
          <w:lang w:val="en-GB" w:eastAsia="el-GR"/>
        </w:rPr>
        <w:sym w:font="Symbol" w:char="F0B3"/>
      </w:r>
      <w:r>
        <w:rPr>
          <w:rFonts w:ascii="Times New Roman" w:eastAsia="Times New Roman" w:hAnsi="Times New Roman" w:cs="Times New Roman"/>
          <w:lang w:eastAsia="el-GR"/>
        </w:rPr>
        <w:t>1/10), συχνές (</w:t>
      </w:r>
      <w:r>
        <w:rPr>
          <w:rFonts w:ascii="Times New Roman" w:eastAsia="Times New Roman" w:hAnsi="Times New Roman" w:cs="Times New Roman"/>
          <w:lang w:val="en-GB" w:eastAsia="el-GR"/>
        </w:rPr>
        <w:sym w:font="Symbol" w:char="F0B3"/>
      </w:r>
      <w:r>
        <w:rPr>
          <w:rFonts w:ascii="Times New Roman" w:eastAsia="Times New Roman" w:hAnsi="Times New Roman" w:cs="Times New Roman"/>
          <w:lang w:eastAsia="el-GR"/>
        </w:rPr>
        <w:t>1/100 έως &lt;1/10), όχι συχνές (</w:t>
      </w:r>
      <w:r>
        <w:rPr>
          <w:rFonts w:ascii="Times New Roman" w:eastAsia="Times New Roman" w:hAnsi="Times New Roman" w:cs="Times New Roman"/>
          <w:lang w:val="en-GB" w:eastAsia="el-GR"/>
        </w:rPr>
        <w:sym w:font="Symbol" w:char="F0B3"/>
      </w:r>
      <w:r>
        <w:rPr>
          <w:rFonts w:ascii="Times New Roman" w:eastAsia="Times New Roman" w:hAnsi="Times New Roman" w:cs="Times New Roman"/>
          <w:lang w:eastAsia="el-GR"/>
        </w:rPr>
        <w:t>1/1.000 έως &lt;1/100), σπάνιες (</w:t>
      </w:r>
      <w:r>
        <w:rPr>
          <w:rFonts w:ascii="Times New Roman" w:eastAsia="Times New Roman" w:hAnsi="Times New Roman" w:cs="Times New Roman"/>
          <w:lang w:val="en-GB" w:eastAsia="el-GR"/>
        </w:rPr>
        <w:sym w:font="Symbol" w:char="F0B3"/>
      </w:r>
      <w:r>
        <w:rPr>
          <w:rFonts w:ascii="Times New Roman" w:eastAsia="Times New Roman" w:hAnsi="Times New Roman" w:cs="Times New Roman"/>
          <w:lang w:eastAsia="el-GR"/>
        </w:rPr>
        <w:t>1/10.000 έως &lt;1/1.000), πολύ σπάνιες (&lt;1/10.000), μη γνωστές (δεν μπορούν να εκτιμηθούν με βάση τα διαθέσιμα δεδομένα).</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Οι ακόλουθες </w:t>
      </w:r>
      <w:r>
        <w:rPr>
          <w:rFonts w:ascii="Times New Roman" w:eastAsia="Times New Roman" w:hAnsi="Times New Roman" w:cs="Times New Roman"/>
          <w:lang w:val="en-US" w:eastAsia="el-GR"/>
        </w:rPr>
        <w:t>AE</w:t>
      </w:r>
      <w:r>
        <w:rPr>
          <w:rFonts w:ascii="Times New Roman" w:eastAsia="Times New Roman" w:hAnsi="Times New Roman" w:cs="Times New Roman"/>
          <w:lang w:eastAsia="el-GR"/>
        </w:rPr>
        <w:t xml:space="preserve"> συλλέχθηκαν από κλινικές δοκιμές και από τις αναφορές μετά την κυκλοφορία:</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7"/>
        <w:gridCol w:w="2880"/>
        <w:gridCol w:w="1980"/>
      </w:tblGrid>
      <w:tr w:rsidR="003F7B4E" w:rsidTr="0017559B">
        <w:tc>
          <w:tcPr>
            <w:tcW w:w="3827"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b/>
                <w:noProof/>
                <w:lang w:eastAsia="el-GR"/>
              </w:rPr>
            </w:pPr>
            <w:r>
              <w:rPr>
                <w:rFonts w:ascii="Times New Roman" w:eastAsia="Times New Roman" w:hAnsi="Times New Roman" w:cs="Times New Roman"/>
                <w:b/>
                <w:lang w:eastAsia="el-GR"/>
              </w:rPr>
              <w:t xml:space="preserve">Κατηγορία/οργανικό σύστημα σύμφωνα με τη βάση δεδομένων </w:t>
            </w:r>
            <w:proofErr w:type="spellStart"/>
            <w:r>
              <w:rPr>
                <w:rFonts w:ascii="Times New Roman" w:eastAsia="Times New Roman" w:hAnsi="Times New Roman" w:cs="Times New Roman"/>
                <w:b/>
                <w:lang w:eastAsia="el-GR"/>
              </w:rPr>
              <w:t>MedDRA</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b/>
                <w:noProof/>
                <w:lang w:val="en-US" w:eastAsia="el-GR"/>
              </w:rPr>
            </w:pPr>
            <w:r>
              <w:rPr>
                <w:rFonts w:ascii="Times New Roman" w:eastAsia="Times New Roman" w:hAnsi="Times New Roman" w:cs="Times New Roman"/>
                <w:b/>
                <w:lang w:eastAsia="el-GR"/>
              </w:rPr>
              <w:t>Ανεπιθύμητες ενέργειες</w:t>
            </w:r>
          </w:p>
        </w:tc>
        <w:tc>
          <w:tcPr>
            <w:tcW w:w="19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b/>
                <w:noProof/>
                <w:lang w:val="en-US" w:eastAsia="el-GR"/>
              </w:rPr>
            </w:pPr>
            <w:r>
              <w:rPr>
                <w:rFonts w:ascii="Times New Roman" w:eastAsia="Times New Roman" w:hAnsi="Times New Roman" w:cs="Times New Roman"/>
                <w:b/>
                <w:noProof/>
                <w:lang w:eastAsia="el-GR"/>
              </w:rPr>
              <w:t>Συχνότητα</w:t>
            </w:r>
          </w:p>
        </w:tc>
      </w:tr>
      <w:tr w:rsidR="003F7B4E" w:rsidTr="0017559B">
        <w:tc>
          <w:tcPr>
            <w:tcW w:w="3827"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Διαταραχές</w:t>
            </w:r>
            <w:r>
              <w:rPr>
                <w:rFonts w:ascii="Times New Roman" w:eastAsia="Times New Roman" w:hAnsi="Times New Roman" w:cs="Times New Roman"/>
                <w:shd w:val="clear" w:color="auto" w:fill="CCFFFF"/>
                <w:lang w:eastAsia="el-GR"/>
              </w:rPr>
              <w:t xml:space="preserve"> </w:t>
            </w:r>
            <w:r>
              <w:rPr>
                <w:rFonts w:ascii="Times New Roman" w:eastAsia="Times New Roman" w:hAnsi="Times New Roman" w:cs="Times New Roman"/>
                <w:lang w:eastAsia="el-GR"/>
              </w:rPr>
              <w:t xml:space="preserve">του ανοσοποιητικού συστήματος </w:t>
            </w:r>
          </w:p>
        </w:tc>
        <w:tc>
          <w:tcPr>
            <w:tcW w:w="28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Υπερευαισθησία</w:t>
            </w:r>
          </w:p>
        </w:tc>
        <w:tc>
          <w:tcPr>
            <w:tcW w:w="19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Σπάνιες</w:t>
            </w:r>
          </w:p>
        </w:tc>
      </w:tr>
      <w:tr w:rsidR="003F7B4E" w:rsidTr="0017559B">
        <w:tc>
          <w:tcPr>
            <w:tcW w:w="3827" w:type="dxa"/>
            <w:tcBorders>
              <w:top w:val="single" w:sz="4" w:space="0" w:color="auto"/>
              <w:left w:val="single" w:sz="4" w:space="0" w:color="auto"/>
              <w:bottom w:val="single" w:sz="4" w:space="0" w:color="auto"/>
              <w:right w:val="single" w:sz="4" w:space="0" w:color="auto"/>
            </w:tcBorders>
          </w:tcPr>
          <w:p w:rsidR="003F7B4E" w:rsidRDefault="003F7B4E" w:rsidP="0017559B">
            <w:pPr>
              <w:spacing w:after="0" w:line="240" w:lineRule="auto"/>
              <w:rPr>
                <w:rFonts w:ascii="Times New Roman" w:eastAsia="Times New Roman" w:hAnsi="Times New Roman" w:cs="Times New Roman"/>
                <w:lang w:val="en-US" w:eastAsia="el-GR"/>
              </w:rPr>
            </w:pPr>
          </w:p>
        </w:tc>
        <w:tc>
          <w:tcPr>
            <w:tcW w:w="28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lang w:val="en-US" w:eastAsia="el-GR"/>
              </w:rPr>
            </w:pPr>
            <w:proofErr w:type="spellStart"/>
            <w:r>
              <w:rPr>
                <w:rFonts w:ascii="Times New Roman" w:eastAsia="Times New Roman" w:hAnsi="Times New Roman" w:cs="Times New Roman"/>
                <w:lang w:eastAsia="el-GR"/>
              </w:rPr>
              <w:t>Αναφυλακτικό</w:t>
            </w:r>
            <w:proofErr w:type="spellEnd"/>
            <w:r>
              <w:rPr>
                <w:rFonts w:ascii="Times New Roman" w:eastAsia="Times New Roman" w:hAnsi="Times New Roman" w:cs="Times New Roman"/>
                <w:lang w:eastAsia="el-GR"/>
              </w:rPr>
              <w:t xml:space="preserve"> σοκ</w:t>
            </w:r>
          </w:p>
        </w:tc>
        <w:tc>
          <w:tcPr>
            <w:tcW w:w="19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lang w:val="en-US" w:eastAsia="el-GR"/>
              </w:rPr>
            </w:pPr>
            <w:r>
              <w:rPr>
                <w:rFonts w:ascii="Times New Roman" w:eastAsia="Times New Roman" w:hAnsi="Times New Roman" w:cs="Times New Roman"/>
                <w:lang w:eastAsia="el-GR"/>
              </w:rPr>
              <w:t>Πολύ σπάνιες</w:t>
            </w:r>
          </w:p>
        </w:tc>
      </w:tr>
      <w:tr w:rsidR="003F7B4E" w:rsidTr="0017559B">
        <w:tc>
          <w:tcPr>
            <w:tcW w:w="3827"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 xml:space="preserve">Διαταραχές του νευρικού συστήματος </w:t>
            </w:r>
          </w:p>
        </w:tc>
        <w:tc>
          <w:tcPr>
            <w:tcW w:w="28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 xml:space="preserve">Κεφαλαλγία </w:t>
            </w:r>
          </w:p>
        </w:tc>
        <w:tc>
          <w:tcPr>
            <w:tcW w:w="19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Σπάνιες</w:t>
            </w:r>
          </w:p>
        </w:tc>
      </w:tr>
      <w:tr w:rsidR="003F7B4E" w:rsidTr="0017559B">
        <w:tc>
          <w:tcPr>
            <w:tcW w:w="3827"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 xml:space="preserve">Καρδιακές διαταραχές  </w:t>
            </w:r>
          </w:p>
        </w:tc>
        <w:tc>
          <w:tcPr>
            <w:tcW w:w="28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Ταχυκαρδία</w:t>
            </w:r>
          </w:p>
        </w:tc>
        <w:tc>
          <w:tcPr>
            <w:tcW w:w="19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Σπάνιες</w:t>
            </w:r>
          </w:p>
        </w:tc>
      </w:tr>
      <w:tr w:rsidR="003F7B4E" w:rsidTr="0017559B">
        <w:tc>
          <w:tcPr>
            <w:tcW w:w="3827"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 xml:space="preserve">Αγγειακές διαταραχές  </w:t>
            </w:r>
          </w:p>
        </w:tc>
        <w:tc>
          <w:tcPr>
            <w:tcW w:w="28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Υπόταση</w:t>
            </w:r>
          </w:p>
        </w:tc>
        <w:tc>
          <w:tcPr>
            <w:tcW w:w="19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Σπάνιες</w:t>
            </w:r>
          </w:p>
        </w:tc>
      </w:tr>
      <w:tr w:rsidR="003F7B4E" w:rsidTr="0017559B">
        <w:tc>
          <w:tcPr>
            <w:tcW w:w="3827"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Διαταραχές του γαστρεντερικού</w:t>
            </w:r>
          </w:p>
        </w:tc>
        <w:tc>
          <w:tcPr>
            <w:tcW w:w="28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Ναυτία, έμετος</w:t>
            </w:r>
          </w:p>
        </w:tc>
        <w:tc>
          <w:tcPr>
            <w:tcW w:w="19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Σπάνιες</w:t>
            </w:r>
          </w:p>
        </w:tc>
      </w:tr>
      <w:tr w:rsidR="003F7B4E" w:rsidTr="0017559B">
        <w:tc>
          <w:tcPr>
            <w:tcW w:w="3827"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eastAsia="el-GR"/>
              </w:rPr>
            </w:pPr>
            <w:r>
              <w:rPr>
                <w:rFonts w:ascii="Times New Roman" w:eastAsia="Times New Roman" w:hAnsi="Times New Roman" w:cs="Times New Roman"/>
                <w:lang w:eastAsia="el-GR"/>
              </w:rPr>
              <w:t xml:space="preserve">Διαταραχές του δέρματος και του υποδόριου ιστού </w:t>
            </w:r>
          </w:p>
        </w:tc>
        <w:tc>
          <w:tcPr>
            <w:tcW w:w="28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eastAsia="el-GR"/>
              </w:rPr>
            </w:pPr>
            <w:r>
              <w:rPr>
                <w:rFonts w:ascii="Times New Roman" w:eastAsia="Times New Roman" w:hAnsi="Times New Roman" w:cs="Times New Roman"/>
                <w:lang w:eastAsia="el-GR"/>
              </w:rPr>
              <w:t>Δερματική αντίδραση, ερύθημα, φαγούρα, κνησμός</w:t>
            </w:r>
          </w:p>
        </w:tc>
        <w:tc>
          <w:tcPr>
            <w:tcW w:w="19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Σπάνιες</w:t>
            </w:r>
          </w:p>
        </w:tc>
      </w:tr>
      <w:tr w:rsidR="003F7B4E" w:rsidTr="0017559B">
        <w:tc>
          <w:tcPr>
            <w:tcW w:w="3827"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eastAsia="el-GR"/>
              </w:rPr>
            </w:pPr>
            <w:r>
              <w:rPr>
                <w:rFonts w:ascii="Times New Roman" w:eastAsia="Times New Roman" w:hAnsi="Times New Roman" w:cs="Times New Roman"/>
                <w:lang w:eastAsia="el-GR"/>
              </w:rPr>
              <w:t xml:space="preserve">Διαταραχές του </w:t>
            </w:r>
            <w:proofErr w:type="spellStart"/>
            <w:r>
              <w:rPr>
                <w:rFonts w:ascii="Times New Roman" w:eastAsia="Times New Roman" w:hAnsi="Times New Roman" w:cs="Times New Roman"/>
                <w:lang w:eastAsia="el-GR"/>
              </w:rPr>
              <w:t>μυοσκελετικού</w:t>
            </w:r>
            <w:proofErr w:type="spellEnd"/>
            <w:r>
              <w:rPr>
                <w:rFonts w:ascii="Times New Roman" w:eastAsia="Times New Roman" w:hAnsi="Times New Roman" w:cs="Times New Roman"/>
                <w:lang w:eastAsia="el-GR"/>
              </w:rPr>
              <w:t xml:space="preserve"> συστήματος, του συνδετικού ιστού και των οστών </w:t>
            </w:r>
          </w:p>
        </w:tc>
        <w:tc>
          <w:tcPr>
            <w:tcW w:w="28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lang w:eastAsia="el-GR"/>
              </w:rPr>
              <w:t>Αρθραλγία</w:t>
            </w:r>
          </w:p>
        </w:tc>
        <w:tc>
          <w:tcPr>
            <w:tcW w:w="19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en-US" w:eastAsia="el-GR"/>
              </w:rPr>
            </w:pPr>
            <w:r>
              <w:rPr>
                <w:rFonts w:ascii="Times New Roman" w:eastAsia="Times New Roman" w:hAnsi="Times New Roman" w:cs="Times New Roman"/>
                <w:noProof/>
                <w:lang w:eastAsia="el-GR"/>
              </w:rPr>
              <w:t>Πολύ σπάνιες</w:t>
            </w:r>
          </w:p>
        </w:tc>
      </w:tr>
      <w:tr w:rsidR="003F7B4E" w:rsidTr="0017559B">
        <w:tc>
          <w:tcPr>
            <w:tcW w:w="3827"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eastAsia="el-GR"/>
              </w:rPr>
            </w:pPr>
            <w:r>
              <w:rPr>
                <w:rFonts w:ascii="Times New Roman" w:eastAsia="Times New Roman" w:hAnsi="Times New Roman" w:cs="Times New Roman"/>
                <w:lang w:eastAsia="el-GR"/>
              </w:rPr>
              <w:t xml:space="preserve">Γενικές διαταραχές και καταστάσεις της οδού χορήγησης </w:t>
            </w:r>
          </w:p>
        </w:tc>
        <w:tc>
          <w:tcPr>
            <w:tcW w:w="28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fr-FR" w:eastAsia="el-GR"/>
              </w:rPr>
            </w:pPr>
            <w:r>
              <w:rPr>
                <w:rFonts w:ascii="Times New Roman" w:eastAsia="Times New Roman" w:hAnsi="Times New Roman" w:cs="Times New Roman"/>
                <w:lang w:eastAsia="el-GR"/>
              </w:rPr>
              <w:t>Πυρετός, δύσπνοια, ρίγος</w:t>
            </w:r>
            <w:r>
              <w:rPr>
                <w:rFonts w:ascii="Times New Roman" w:eastAsia="Times New Roman" w:hAnsi="Times New Roman" w:cs="Times New Roman"/>
                <w:shd w:val="clear" w:color="auto" w:fill="CCFFFF"/>
                <w:lang w:eastAsia="el-GR"/>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3F7B4E" w:rsidRDefault="003F7B4E" w:rsidP="0017559B">
            <w:pPr>
              <w:spacing w:after="0" w:line="240" w:lineRule="auto"/>
              <w:rPr>
                <w:rFonts w:ascii="Times New Roman" w:eastAsia="Times New Roman" w:hAnsi="Times New Roman" w:cs="Times New Roman"/>
                <w:noProof/>
                <w:lang w:val="fr-FR" w:eastAsia="el-GR"/>
              </w:rPr>
            </w:pPr>
            <w:r>
              <w:rPr>
                <w:rFonts w:ascii="Times New Roman" w:eastAsia="Times New Roman" w:hAnsi="Times New Roman" w:cs="Times New Roman"/>
                <w:lang w:eastAsia="el-GR"/>
              </w:rPr>
              <w:t>Σπάνιες</w:t>
            </w:r>
          </w:p>
        </w:tc>
      </w:tr>
    </w:tbl>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Κατά τη διάρκεια θεραπείας προφύλαξης για </w:t>
      </w:r>
      <w:proofErr w:type="spellStart"/>
      <w:r>
        <w:rPr>
          <w:rFonts w:ascii="Times New Roman" w:eastAsia="Times New Roman" w:hAnsi="Times New Roman" w:cs="Times New Roman"/>
          <w:lang w:eastAsia="el-GR"/>
        </w:rPr>
        <w:t>επαναμόλυνση</w:t>
      </w:r>
      <w:proofErr w:type="spellEnd"/>
      <w:r>
        <w:rPr>
          <w:rFonts w:ascii="Times New Roman" w:eastAsia="Times New Roman" w:hAnsi="Times New Roman" w:cs="Times New Roman"/>
          <w:lang w:eastAsia="el-GR"/>
        </w:rPr>
        <w:t xml:space="preserve"> του μοσχεύματος, πολύ σπάνιες περιπτώσεις αντιδράσεων μη ανεκτικότητας μπορούν να συνδεθούν με αύξηση του χρονικού διαστήματος μεταξύ των χορηγήσεων.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widowControl w:val="0"/>
        <w:autoSpaceDE w:val="0"/>
        <w:autoSpaceDN w:val="0"/>
        <w:adjustRightInd w:val="0"/>
        <w:spacing w:after="0" w:line="240" w:lineRule="auto"/>
        <w:rPr>
          <w:rFonts w:ascii="Times New Roman" w:eastAsia="Times New Roman" w:hAnsi="Times New Roman" w:cs="Times New Roman"/>
          <w:lang w:eastAsia="el-GR"/>
        </w:rPr>
      </w:pPr>
      <w:r>
        <w:rPr>
          <w:rFonts w:ascii="Times New Roman" w:eastAsia="Times New Roman" w:hAnsi="Times New Roman" w:cs="Times New Roman"/>
          <w:u w:val="single"/>
          <w:lang w:eastAsia="el-GR"/>
        </w:rPr>
        <w:t xml:space="preserve">Ανεπιθύμητες αντιδράσεις που έχουν παρατηρηθεί με άλλα σκευάσματα ανθρώπινων </w:t>
      </w:r>
      <w:proofErr w:type="spellStart"/>
      <w:r>
        <w:rPr>
          <w:rFonts w:ascii="Times New Roman" w:eastAsia="Times New Roman" w:hAnsi="Times New Roman" w:cs="Times New Roman"/>
          <w:u w:val="single"/>
          <w:lang w:eastAsia="el-GR"/>
        </w:rPr>
        <w:t>ανοσοσφαιρινών</w:t>
      </w:r>
      <w:proofErr w:type="spellEnd"/>
      <w:r>
        <w:rPr>
          <w:rFonts w:ascii="Times New Roman" w:eastAsia="Times New Roman" w:hAnsi="Times New Roman" w:cs="Times New Roman"/>
          <w:u w:val="single"/>
          <w:lang w:eastAsia="el-GR"/>
        </w:rPr>
        <w:t xml:space="preserve">: </w:t>
      </w:r>
      <w:r>
        <w:rPr>
          <w:rFonts w:ascii="Times New Roman" w:eastAsia="Times New Roman" w:hAnsi="Times New Roman" w:cs="Times New Roman"/>
          <w:lang w:eastAsia="el-GR"/>
        </w:rPr>
        <w:t xml:space="preserve">Με τις φυσιολογικές ανθρώπινες </w:t>
      </w:r>
      <w:proofErr w:type="spellStart"/>
      <w:r>
        <w:rPr>
          <w:rFonts w:ascii="Times New Roman" w:eastAsia="Times New Roman" w:hAnsi="Times New Roman" w:cs="Times New Roman"/>
          <w:lang w:eastAsia="el-GR"/>
        </w:rPr>
        <w:t>ανοσοσφαιρίνες</w:t>
      </w:r>
      <w:proofErr w:type="spellEnd"/>
      <w:r>
        <w:rPr>
          <w:rFonts w:ascii="Times New Roman" w:eastAsia="Times New Roman" w:hAnsi="Times New Roman" w:cs="Times New Roman"/>
          <w:lang w:eastAsia="el-GR"/>
        </w:rPr>
        <w:t xml:space="preserve"> ενδέχεται περιστασιακά να παρουσιαστούν ανεπιθύμητες αντιδράσεις όπως ρίγη, κεφαλαλγία, ζάλη, πυρετός, έμετος, αλλεργικές αντιδράσεις, ναυτία, αρθραλγία, χαμηλή αρτηριακή πίεση και μέτριας έντασης οσφυαλγία.</w:t>
      </w:r>
    </w:p>
    <w:p w:rsidR="003F7B4E" w:rsidRDefault="003F7B4E" w:rsidP="003F7B4E">
      <w:pPr>
        <w:widowControl w:val="0"/>
        <w:autoSpaceDE w:val="0"/>
        <w:autoSpaceDN w:val="0"/>
        <w:adjustRightInd w:val="0"/>
        <w:spacing w:after="0" w:line="240" w:lineRule="auto"/>
        <w:rPr>
          <w:rFonts w:ascii="Times New Roman" w:eastAsia="Times New Roman" w:hAnsi="Times New Roman" w:cs="Times New Roman"/>
          <w:lang w:eastAsia="el-GR"/>
        </w:rPr>
      </w:pPr>
    </w:p>
    <w:p w:rsidR="003F7B4E" w:rsidRDefault="003F7B4E" w:rsidP="003F7B4E">
      <w:pPr>
        <w:widowControl w:val="0"/>
        <w:autoSpaceDE w:val="0"/>
        <w:autoSpaceDN w:val="0"/>
        <w:adjustRightInd w:val="0"/>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Σπάνια, οι φυσιολογικές ανθρώπινες </w:t>
      </w:r>
      <w:proofErr w:type="spellStart"/>
      <w:r>
        <w:rPr>
          <w:rFonts w:ascii="Times New Roman" w:eastAsia="Times New Roman" w:hAnsi="Times New Roman" w:cs="Times New Roman"/>
          <w:lang w:eastAsia="el-GR"/>
        </w:rPr>
        <w:t>ανοσοσφαιρίνες</w:t>
      </w:r>
      <w:proofErr w:type="spellEnd"/>
      <w:r>
        <w:rPr>
          <w:rFonts w:ascii="Times New Roman" w:eastAsia="Times New Roman" w:hAnsi="Times New Roman" w:cs="Times New Roman"/>
          <w:lang w:eastAsia="el-GR"/>
        </w:rPr>
        <w:t xml:space="preserve"> μπορεί να προκαλέσουν μια αιφνίδια πτώση της αρτηριακής πίεσης και, σε μεμονωμένες περιπτώσεις, </w:t>
      </w:r>
      <w:proofErr w:type="spellStart"/>
      <w:r>
        <w:rPr>
          <w:rFonts w:ascii="Times New Roman" w:eastAsia="Times New Roman" w:hAnsi="Times New Roman" w:cs="Times New Roman"/>
          <w:lang w:eastAsia="el-GR"/>
        </w:rPr>
        <w:t>αναφυλακτική</w:t>
      </w:r>
      <w:proofErr w:type="spellEnd"/>
      <w:r>
        <w:rPr>
          <w:rFonts w:ascii="Times New Roman" w:eastAsia="Times New Roman" w:hAnsi="Times New Roman" w:cs="Times New Roman"/>
          <w:lang w:eastAsia="el-GR"/>
        </w:rPr>
        <w:t xml:space="preserve"> καταπληξία, ακόμα και όταν ο ασθενής δεν έχει δείξει υπερευαισθησία σε προηγούμενη χορήγηση.</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autoSpaceDE w:val="0"/>
        <w:autoSpaceDN w:val="0"/>
        <w:adjustRightInd w:val="0"/>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 xml:space="preserve">Με την φυσιολογική ανθρώπινη </w:t>
      </w:r>
      <w:proofErr w:type="spellStart"/>
      <w:r>
        <w:rPr>
          <w:rFonts w:ascii="Times New Roman" w:eastAsia="Times New Roman" w:hAnsi="Times New Roman" w:cs="Times New Roman"/>
          <w:color w:val="000000"/>
          <w:lang w:eastAsia="de-DE"/>
        </w:rPr>
        <w:t>ανοσοσφαιρίνη</w:t>
      </w:r>
      <w:proofErr w:type="spellEnd"/>
      <w:r>
        <w:rPr>
          <w:rFonts w:ascii="Times New Roman" w:eastAsia="Times New Roman" w:hAnsi="Times New Roman" w:cs="Times New Roman"/>
          <w:color w:val="000000"/>
          <w:lang w:eastAsia="de-DE"/>
        </w:rPr>
        <w:t xml:space="preserve"> έχουν παρατηρηθεί περιπτώσεις αναστρέψιμης άσηπτης μηνιγγίτιδας και σπάνιες περιπτώσεις παροδικών δερματικών αντιδράσεων. Αναστρέψιμες αιμολυτικές αντιδράσεις έχουν παρατηρηθεί σε ασθενείς, ειδικά σε εκείνους με ομάδα αίματος </w:t>
      </w:r>
      <w:r>
        <w:rPr>
          <w:rFonts w:ascii="Times New Roman" w:eastAsia="Times New Roman" w:hAnsi="Times New Roman" w:cs="Times New Roman"/>
          <w:color w:val="000000"/>
          <w:lang w:val="en-US" w:eastAsia="de-DE"/>
        </w:rPr>
        <w:t>A</w:t>
      </w:r>
      <w:r>
        <w:rPr>
          <w:rFonts w:ascii="Times New Roman" w:eastAsia="Times New Roman" w:hAnsi="Times New Roman" w:cs="Times New Roman"/>
          <w:color w:val="000000"/>
          <w:lang w:eastAsia="de-DE"/>
        </w:rPr>
        <w:t xml:space="preserve">, </w:t>
      </w:r>
      <w:r>
        <w:rPr>
          <w:rFonts w:ascii="Times New Roman" w:eastAsia="Times New Roman" w:hAnsi="Times New Roman" w:cs="Times New Roman"/>
          <w:color w:val="000000"/>
          <w:lang w:val="en-US" w:eastAsia="de-DE"/>
        </w:rPr>
        <w:t>B</w:t>
      </w:r>
      <w:r>
        <w:rPr>
          <w:rFonts w:ascii="Times New Roman" w:eastAsia="Times New Roman" w:hAnsi="Times New Roman" w:cs="Times New Roman"/>
          <w:color w:val="000000"/>
          <w:lang w:eastAsia="de-DE"/>
        </w:rPr>
        <w:t xml:space="preserve"> και </w:t>
      </w:r>
      <w:r>
        <w:rPr>
          <w:rFonts w:ascii="Times New Roman" w:eastAsia="Times New Roman" w:hAnsi="Times New Roman" w:cs="Times New Roman"/>
          <w:color w:val="000000"/>
          <w:lang w:val="en-US" w:eastAsia="de-DE"/>
        </w:rPr>
        <w:t>AB</w:t>
      </w:r>
      <w:r>
        <w:rPr>
          <w:rFonts w:ascii="Times New Roman" w:eastAsia="Times New Roman" w:hAnsi="Times New Roman" w:cs="Times New Roman"/>
          <w:color w:val="000000"/>
          <w:lang w:eastAsia="de-DE"/>
        </w:rPr>
        <w:t xml:space="preserve">. Σπανίως, ενδέχεται να αναπτυχθεί αιμολυτική αναιμία που απαιτεί μετάγγιση αίματος έπειτα από θεραπεία με υψηλή δόση ενδοφλέβιας </w:t>
      </w:r>
      <w:proofErr w:type="spellStart"/>
      <w:r>
        <w:rPr>
          <w:rFonts w:ascii="Times New Roman" w:eastAsia="Times New Roman" w:hAnsi="Times New Roman" w:cs="Times New Roman"/>
          <w:color w:val="000000"/>
          <w:lang w:val="en-US" w:eastAsia="de-DE"/>
        </w:rPr>
        <w:t>Ig</w:t>
      </w:r>
      <w:proofErr w:type="spellEnd"/>
      <w:r>
        <w:rPr>
          <w:rFonts w:ascii="Times New Roman" w:eastAsia="Times New Roman" w:hAnsi="Times New Roman" w:cs="Times New Roman"/>
          <w:color w:val="000000"/>
          <w:lang w:eastAsia="de-DE"/>
        </w:rPr>
        <w:t>.</w:t>
      </w:r>
    </w:p>
    <w:p w:rsidR="003F7B4E" w:rsidRDefault="003F7B4E" w:rsidP="003F7B4E">
      <w:pPr>
        <w:autoSpaceDE w:val="0"/>
        <w:autoSpaceDN w:val="0"/>
        <w:adjustRightInd w:val="0"/>
        <w:spacing w:after="0" w:line="240" w:lineRule="auto"/>
        <w:rPr>
          <w:rFonts w:ascii="Times New Roman" w:eastAsia="Times New Roman" w:hAnsi="Times New Roman" w:cs="Times New Roman"/>
          <w:color w:val="000000"/>
          <w:lang w:eastAsia="de-DE"/>
        </w:rPr>
      </w:pPr>
    </w:p>
    <w:p w:rsidR="003F7B4E" w:rsidRDefault="003F7B4E" w:rsidP="003F7B4E">
      <w:pPr>
        <w:autoSpaceDE w:val="0"/>
        <w:autoSpaceDN w:val="0"/>
        <w:adjustRightInd w:val="0"/>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 xml:space="preserve">Έχει παρατηρηθεί αύξηση του επιπέδου </w:t>
      </w:r>
      <w:proofErr w:type="spellStart"/>
      <w:r>
        <w:rPr>
          <w:rFonts w:ascii="Times New Roman" w:eastAsia="Times New Roman" w:hAnsi="Times New Roman" w:cs="Times New Roman"/>
          <w:color w:val="000000"/>
          <w:lang w:eastAsia="de-DE"/>
        </w:rPr>
        <w:t>κρεατινίνης</w:t>
      </w:r>
      <w:proofErr w:type="spellEnd"/>
      <w:r>
        <w:rPr>
          <w:rFonts w:ascii="Times New Roman" w:eastAsia="Times New Roman" w:hAnsi="Times New Roman" w:cs="Times New Roman"/>
          <w:color w:val="000000"/>
          <w:lang w:eastAsia="de-DE"/>
        </w:rPr>
        <w:t xml:space="preserve"> στον ορό ή/και οξεία νεφρική ανεπάρκεια. </w:t>
      </w:r>
    </w:p>
    <w:p w:rsidR="003F7B4E" w:rsidRDefault="003F7B4E" w:rsidP="003F7B4E">
      <w:pPr>
        <w:autoSpaceDE w:val="0"/>
        <w:autoSpaceDN w:val="0"/>
        <w:adjustRightInd w:val="0"/>
        <w:spacing w:after="0" w:line="240" w:lineRule="auto"/>
        <w:rPr>
          <w:rFonts w:ascii="Times New Roman" w:eastAsia="Times New Roman" w:hAnsi="Times New Roman" w:cs="Times New Roman"/>
          <w:color w:val="000000"/>
          <w:lang w:eastAsia="de-DE"/>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Πολύ σπάνια: </w:t>
      </w:r>
      <w:proofErr w:type="spellStart"/>
      <w:r>
        <w:rPr>
          <w:rFonts w:ascii="Times New Roman" w:eastAsia="Times New Roman" w:hAnsi="Times New Roman" w:cs="Times New Roman"/>
          <w:lang w:eastAsia="el-GR"/>
        </w:rPr>
        <w:t>Θρομβοεμβολικές</w:t>
      </w:r>
      <w:proofErr w:type="spellEnd"/>
      <w:r>
        <w:rPr>
          <w:rFonts w:ascii="Times New Roman" w:eastAsia="Times New Roman" w:hAnsi="Times New Roman" w:cs="Times New Roman"/>
          <w:lang w:eastAsia="el-GR"/>
        </w:rPr>
        <w:t xml:space="preserve"> αντιδράσεις, όπως έμφραγμα του μυοκαρδίου, εγκεφαλικό επεισόδιο, πνευμονική εμβολή, εν τω </w:t>
      </w:r>
      <w:proofErr w:type="spellStart"/>
      <w:r>
        <w:rPr>
          <w:rFonts w:ascii="Times New Roman" w:eastAsia="Times New Roman" w:hAnsi="Times New Roman" w:cs="Times New Roman"/>
          <w:lang w:eastAsia="el-GR"/>
        </w:rPr>
        <w:t>βάθει</w:t>
      </w:r>
      <w:proofErr w:type="spellEnd"/>
      <w:r>
        <w:rPr>
          <w:rFonts w:ascii="Times New Roman" w:eastAsia="Times New Roman" w:hAnsi="Times New Roman" w:cs="Times New Roman"/>
          <w:lang w:eastAsia="el-GR"/>
        </w:rPr>
        <w:t xml:space="preserve"> φλεβικές θρομβώσεις.</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Για πληροφορίες ασφάλειας όσον αφορά τους μεταδιδόμενους παράγοντες, βλ. παράγραφο 4.4.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u w:val="single"/>
          <w:lang w:val="de-DE" w:eastAsia="el-GR"/>
        </w:rPr>
      </w:pPr>
      <w:r>
        <w:rPr>
          <w:rFonts w:ascii="Times New Roman" w:eastAsia="Times New Roman" w:hAnsi="Times New Roman" w:cs="Times New Roman"/>
          <w:u w:val="single"/>
          <w:lang w:eastAsia="el-GR"/>
        </w:rPr>
        <w:t>Αναφορά πιθανολογούμενων ανεπιθύμητων ενεργειών</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υγείας  να αναφέρουν οποιεσδήποτε πιθανολογούμενες ανεπιθύμητες ενέργειες στον: </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Εθνικό Οργανισμό Φαρμάκων</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Μεσογείων 284, GR-15562 Χολαργός, Αθήνα</w:t>
      </w:r>
    </w:p>
    <w:p w:rsidR="003F7B4E" w:rsidRDefault="003F7B4E" w:rsidP="003F7B4E">
      <w:pPr>
        <w:spacing w:after="0" w:line="240" w:lineRule="auto"/>
        <w:rPr>
          <w:rFonts w:ascii="Times New Roman" w:eastAsia="Times New Roman" w:hAnsi="Times New Roman" w:cs="Times New Roman"/>
          <w:lang w:eastAsia="el-GR"/>
        </w:rPr>
      </w:pPr>
      <w:proofErr w:type="spellStart"/>
      <w:r>
        <w:rPr>
          <w:rFonts w:ascii="Times New Roman" w:eastAsia="Times New Roman" w:hAnsi="Times New Roman" w:cs="Times New Roman"/>
          <w:lang w:eastAsia="el-GR"/>
        </w:rPr>
        <w:t>Τηλ</w:t>
      </w:r>
      <w:proofErr w:type="spellEnd"/>
      <w:r>
        <w:rPr>
          <w:rFonts w:ascii="Times New Roman" w:eastAsia="Times New Roman" w:hAnsi="Times New Roman" w:cs="Times New Roman"/>
          <w:lang w:eastAsia="el-GR"/>
        </w:rPr>
        <w:t>:  + 30 21 032040380/337</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Φαξ: + 30 21 06549585</w:t>
      </w:r>
    </w:p>
    <w:p w:rsidR="003F7B4E" w:rsidRDefault="003F7B4E" w:rsidP="003F7B4E">
      <w:pPr>
        <w:spacing w:after="0" w:line="240" w:lineRule="auto"/>
        <w:rPr>
          <w:rFonts w:ascii="Times New Roman" w:eastAsia="Times New Roman" w:hAnsi="Times New Roman" w:cs="Times New Roman"/>
          <w:lang w:eastAsia="el-GR"/>
        </w:rPr>
      </w:pPr>
      <w:proofErr w:type="spellStart"/>
      <w:r>
        <w:rPr>
          <w:rFonts w:ascii="Times New Roman" w:eastAsia="Times New Roman" w:hAnsi="Times New Roman" w:cs="Times New Roman"/>
          <w:lang w:eastAsia="el-GR"/>
        </w:rPr>
        <w:t>Ιστότοπος</w:t>
      </w:r>
      <w:proofErr w:type="spellEnd"/>
      <w:r>
        <w:rPr>
          <w:rFonts w:ascii="Times New Roman" w:eastAsia="Times New Roman" w:hAnsi="Times New Roman" w:cs="Times New Roman"/>
          <w:lang w:eastAsia="el-GR"/>
        </w:rPr>
        <w:t>: http://www.eof.gr.</w:t>
      </w:r>
    </w:p>
    <w:p w:rsidR="003F7B4E" w:rsidRDefault="003F7B4E" w:rsidP="003F7B4E">
      <w:pPr>
        <w:spacing w:after="0" w:line="240" w:lineRule="auto"/>
        <w:rPr>
          <w:rFonts w:ascii="Times New Roman" w:eastAsia="Times New Roman" w:hAnsi="Times New Roman" w:cs="Times New Roman"/>
          <w:b/>
          <w:color w:val="000000"/>
          <w:spacing w:val="-3"/>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color w:val="000000"/>
          <w:spacing w:val="-3"/>
          <w:lang w:eastAsia="el-GR"/>
        </w:rPr>
        <w:t xml:space="preserve">4.9 </w:t>
      </w:r>
      <w:proofErr w:type="spellStart"/>
      <w:r>
        <w:rPr>
          <w:rFonts w:ascii="Times New Roman" w:eastAsia="Times New Roman" w:hAnsi="Times New Roman" w:cs="Times New Roman"/>
          <w:b/>
          <w:color w:val="000000"/>
          <w:spacing w:val="-3"/>
          <w:lang w:eastAsia="el-GR"/>
        </w:rPr>
        <w:t>Υπερδοσολογία</w:t>
      </w:r>
      <w:proofErr w:type="spellEnd"/>
      <w:r>
        <w:rPr>
          <w:rFonts w:ascii="Times New Roman" w:eastAsia="Times New Roman" w:hAnsi="Times New Roman" w:cs="Times New Roman"/>
          <w:b/>
          <w:color w:val="000000"/>
          <w:spacing w:val="-3"/>
          <w:lang w:eastAsia="el-GR"/>
        </w:rPr>
        <w:t xml:space="preserve"> </w:t>
      </w:r>
    </w:p>
    <w:p w:rsidR="003F7B4E" w:rsidRDefault="003F7B4E" w:rsidP="003F7B4E">
      <w:pPr>
        <w:spacing w:after="0" w:line="240" w:lineRule="auto"/>
        <w:rPr>
          <w:rFonts w:ascii="Times New Roman" w:eastAsia="Times New Roman" w:hAnsi="Times New Roman" w:cs="Times New Roman"/>
          <w:color w:val="000000"/>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color w:val="000000"/>
          <w:lang w:eastAsia="el-GR"/>
        </w:rPr>
        <w:t xml:space="preserve">Οι συνέπειες της </w:t>
      </w:r>
      <w:proofErr w:type="spellStart"/>
      <w:r>
        <w:rPr>
          <w:rFonts w:ascii="Times New Roman" w:eastAsia="Times New Roman" w:hAnsi="Times New Roman" w:cs="Times New Roman"/>
          <w:color w:val="000000"/>
          <w:lang w:eastAsia="el-GR"/>
        </w:rPr>
        <w:t>υπερδοσολογίας</w:t>
      </w:r>
      <w:proofErr w:type="spellEnd"/>
      <w:r>
        <w:rPr>
          <w:rFonts w:ascii="Times New Roman" w:eastAsia="Times New Roman" w:hAnsi="Times New Roman" w:cs="Times New Roman"/>
          <w:color w:val="000000"/>
          <w:lang w:eastAsia="el-GR"/>
        </w:rPr>
        <w:t xml:space="preserve"> δεν είναι γνωστές.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eastAsia="el-GR"/>
        </w:rPr>
        <w:t xml:space="preserve">5. ΦΑΡΜΑΚΟΛΟΓΙΚΕΣ ΙΔΙΟΤΗΤΕΣ </w:t>
      </w:r>
    </w:p>
    <w:p w:rsidR="003F7B4E" w:rsidRDefault="003F7B4E" w:rsidP="003F7B4E">
      <w:pPr>
        <w:spacing w:after="0" w:line="240" w:lineRule="auto"/>
        <w:rPr>
          <w:rFonts w:ascii="Times New Roman" w:eastAsia="Times New Roman" w:hAnsi="Times New Roman" w:cs="Times New Roman"/>
          <w:b/>
          <w:color w:val="000000"/>
          <w:spacing w:val="-4"/>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color w:val="000000"/>
          <w:spacing w:val="-4"/>
          <w:lang w:eastAsia="el-GR"/>
        </w:rPr>
        <w:t xml:space="preserve">5.1 Φαρμακοδυναμικές ιδιότητες </w:t>
      </w:r>
    </w:p>
    <w:p w:rsidR="003F7B4E" w:rsidRDefault="003F7B4E" w:rsidP="003F7B4E">
      <w:pPr>
        <w:spacing w:after="0" w:line="240" w:lineRule="auto"/>
        <w:rPr>
          <w:rFonts w:ascii="Times New Roman" w:eastAsia="Times New Roman" w:hAnsi="Times New Roman" w:cs="Times New Roman"/>
          <w:color w:val="000000"/>
          <w:spacing w:val="-9"/>
          <w:lang w:eastAsia="el-GR"/>
        </w:rPr>
      </w:pPr>
    </w:p>
    <w:p w:rsidR="003F7B4E" w:rsidRDefault="003F7B4E" w:rsidP="003F7B4E">
      <w:pPr>
        <w:spacing w:after="0" w:line="240" w:lineRule="auto"/>
        <w:rPr>
          <w:rFonts w:ascii="Times New Roman" w:eastAsia="Times New Roman" w:hAnsi="Times New Roman" w:cs="Times New Roman"/>
          <w:color w:val="000000"/>
          <w:spacing w:val="-9"/>
          <w:lang w:eastAsia="el-GR"/>
        </w:rPr>
      </w:pPr>
      <w:proofErr w:type="spellStart"/>
      <w:r>
        <w:rPr>
          <w:rFonts w:ascii="Times New Roman" w:eastAsia="Times New Roman" w:hAnsi="Times New Roman" w:cs="Times New Roman"/>
          <w:color w:val="000000"/>
          <w:spacing w:val="-9"/>
          <w:lang w:eastAsia="el-GR"/>
        </w:rPr>
        <w:t>Φαρμακοθεραπευτική</w:t>
      </w:r>
      <w:proofErr w:type="spellEnd"/>
      <w:r>
        <w:rPr>
          <w:rFonts w:ascii="Times New Roman" w:eastAsia="Times New Roman" w:hAnsi="Times New Roman" w:cs="Times New Roman"/>
          <w:color w:val="000000"/>
          <w:spacing w:val="-9"/>
          <w:lang w:eastAsia="el-GR"/>
        </w:rPr>
        <w:t xml:space="preserve"> κατηγορία: άνοσοι οροί και </w:t>
      </w:r>
      <w:proofErr w:type="spellStart"/>
      <w:r>
        <w:rPr>
          <w:rFonts w:ascii="Times New Roman" w:eastAsia="Times New Roman" w:hAnsi="Times New Roman" w:cs="Times New Roman"/>
          <w:color w:val="000000"/>
          <w:spacing w:val="-9"/>
          <w:lang w:eastAsia="el-GR"/>
        </w:rPr>
        <w:t>ανοσοσφαιρίνες</w:t>
      </w:r>
      <w:proofErr w:type="spellEnd"/>
      <w:r>
        <w:rPr>
          <w:rFonts w:ascii="Times New Roman" w:eastAsia="Times New Roman" w:hAnsi="Times New Roman" w:cs="Times New Roman"/>
          <w:color w:val="000000"/>
          <w:spacing w:val="-9"/>
          <w:lang w:eastAsia="el-GR"/>
        </w:rPr>
        <w:t xml:space="preserve"> / ειδικές </w:t>
      </w:r>
      <w:proofErr w:type="spellStart"/>
      <w:r>
        <w:rPr>
          <w:rFonts w:ascii="Times New Roman" w:eastAsia="Times New Roman" w:hAnsi="Times New Roman" w:cs="Times New Roman"/>
          <w:color w:val="000000"/>
          <w:spacing w:val="-9"/>
          <w:lang w:eastAsia="el-GR"/>
        </w:rPr>
        <w:t>ανοσοσφαιρίνες</w:t>
      </w:r>
      <w:proofErr w:type="spellEnd"/>
      <w:r>
        <w:rPr>
          <w:rFonts w:ascii="Times New Roman" w:eastAsia="Times New Roman" w:hAnsi="Times New Roman" w:cs="Times New Roman"/>
          <w:color w:val="000000"/>
          <w:spacing w:val="-9"/>
          <w:lang w:eastAsia="el-GR"/>
        </w:rPr>
        <w:t xml:space="preserve"> /</w:t>
      </w:r>
    </w:p>
    <w:p w:rsidR="003F7B4E" w:rsidRDefault="003F7B4E" w:rsidP="003F7B4E">
      <w:pPr>
        <w:spacing w:after="0" w:line="240" w:lineRule="auto"/>
        <w:rPr>
          <w:rFonts w:ascii="Times New Roman" w:eastAsia="Times New Roman" w:hAnsi="Times New Roman" w:cs="Times New Roman"/>
          <w:color w:val="000000"/>
          <w:spacing w:val="-9"/>
          <w:lang w:eastAsia="el-GR"/>
        </w:rPr>
      </w:pPr>
      <w:proofErr w:type="spellStart"/>
      <w:r>
        <w:rPr>
          <w:rFonts w:ascii="Times New Roman" w:eastAsia="Times New Roman" w:hAnsi="Times New Roman" w:cs="Times New Roman"/>
          <w:color w:val="000000"/>
          <w:spacing w:val="-9"/>
          <w:lang w:eastAsia="el-GR"/>
        </w:rPr>
        <w:t>ανοσοσφαιρίνη</w:t>
      </w:r>
      <w:proofErr w:type="spellEnd"/>
      <w:r>
        <w:rPr>
          <w:rFonts w:ascii="Times New Roman" w:eastAsia="Times New Roman" w:hAnsi="Times New Roman" w:cs="Times New Roman"/>
          <w:color w:val="000000"/>
          <w:spacing w:val="-9"/>
          <w:lang w:eastAsia="el-GR"/>
        </w:rPr>
        <w:t xml:space="preserve"> για την ηπατίτιδα Β</w:t>
      </w:r>
    </w:p>
    <w:p w:rsidR="003F7B4E" w:rsidRDefault="003F7B4E" w:rsidP="003F7B4E">
      <w:pPr>
        <w:spacing w:after="0" w:line="240" w:lineRule="auto"/>
        <w:rPr>
          <w:rFonts w:ascii="Times New Roman" w:eastAsia="Times New Roman" w:hAnsi="Times New Roman" w:cs="Times New Roman"/>
          <w:color w:val="000000"/>
          <w:spacing w:val="-9"/>
          <w:lang w:eastAsia="el-GR"/>
        </w:rPr>
      </w:pPr>
      <w:r>
        <w:rPr>
          <w:rFonts w:ascii="Times New Roman" w:eastAsia="Times New Roman" w:hAnsi="Times New Roman" w:cs="Times New Roman"/>
          <w:color w:val="000000"/>
          <w:spacing w:val="-9"/>
          <w:lang w:eastAsia="el-GR"/>
        </w:rPr>
        <w:t xml:space="preserve">Κωδικός </w:t>
      </w:r>
      <w:r>
        <w:rPr>
          <w:rFonts w:ascii="Times New Roman" w:eastAsia="Times New Roman" w:hAnsi="Times New Roman" w:cs="Times New Roman"/>
          <w:color w:val="000000"/>
          <w:spacing w:val="-9"/>
          <w:lang w:val="en-US" w:eastAsia="el-GR"/>
        </w:rPr>
        <w:t>ATC</w:t>
      </w:r>
      <w:r>
        <w:rPr>
          <w:rFonts w:ascii="Times New Roman" w:eastAsia="Times New Roman" w:hAnsi="Times New Roman" w:cs="Times New Roman"/>
          <w:color w:val="000000"/>
          <w:spacing w:val="-9"/>
          <w:lang w:eastAsia="el-GR"/>
        </w:rPr>
        <w:t xml:space="preserve">: </w:t>
      </w:r>
      <w:r>
        <w:rPr>
          <w:rFonts w:ascii="Times New Roman" w:eastAsia="Times New Roman" w:hAnsi="Times New Roman" w:cs="Times New Roman"/>
          <w:color w:val="000000"/>
          <w:spacing w:val="-9"/>
          <w:lang w:val="en-US" w:eastAsia="el-GR"/>
        </w:rPr>
        <w:t>J</w:t>
      </w:r>
      <w:r>
        <w:rPr>
          <w:rFonts w:ascii="Times New Roman" w:eastAsia="Times New Roman" w:hAnsi="Times New Roman" w:cs="Times New Roman"/>
          <w:color w:val="000000"/>
          <w:spacing w:val="-9"/>
          <w:lang w:eastAsia="el-GR"/>
        </w:rPr>
        <w:t>06</w:t>
      </w:r>
      <w:r>
        <w:rPr>
          <w:rFonts w:ascii="Times New Roman" w:eastAsia="Times New Roman" w:hAnsi="Times New Roman" w:cs="Times New Roman"/>
          <w:color w:val="000000"/>
          <w:spacing w:val="-9"/>
          <w:lang w:val="en-US" w:eastAsia="el-GR"/>
        </w:rPr>
        <w:t>BB</w:t>
      </w:r>
      <w:r>
        <w:rPr>
          <w:rFonts w:ascii="Times New Roman" w:eastAsia="Times New Roman" w:hAnsi="Times New Roman" w:cs="Times New Roman"/>
          <w:color w:val="000000"/>
          <w:spacing w:val="-9"/>
          <w:lang w:eastAsia="el-GR"/>
        </w:rPr>
        <w:t>04</w:t>
      </w:r>
    </w:p>
    <w:p w:rsidR="003F7B4E" w:rsidRDefault="003F7B4E" w:rsidP="003F7B4E">
      <w:pPr>
        <w:spacing w:after="0" w:line="240" w:lineRule="auto"/>
        <w:rPr>
          <w:rFonts w:ascii="Times New Roman" w:eastAsia="Times New Roman" w:hAnsi="Times New Roman" w:cs="Times New Roman"/>
          <w:spacing w:val="-9"/>
          <w:lang w:eastAsia="el-GR"/>
        </w:rPr>
      </w:pPr>
    </w:p>
    <w:p w:rsidR="003F7B4E" w:rsidRDefault="003F7B4E" w:rsidP="003F7B4E">
      <w:pPr>
        <w:spacing w:after="0" w:line="240" w:lineRule="auto"/>
        <w:rPr>
          <w:rFonts w:ascii="Times New Roman" w:eastAsia="Times New Roman" w:hAnsi="Times New Roman" w:cs="Times New Roman"/>
          <w:spacing w:val="-9"/>
          <w:lang w:eastAsia="el-GR"/>
        </w:rPr>
      </w:pPr>
      <w:r>
        <w:rPr>
          <w:rFonts w:ascii="Times New Roman" w:eastAsia="Times New Roman" w:hAnsi="Times New Roman" w:cs="Times New Roman"/>
          <w:spacing w:val="-9"/>
          <w:lang w:eastAsia="el-GR"/>
        </w:rPr>
        <w:t xml:space="preserve">Η ανθρώπινη </w:t>
      </w:r>
      <w:proofErr w:type="spellStart"/>
      <w:r>
        <w:rPr>
          <w:rFonts w:ascii="Times New Roman" w:eastAsia="Times New Roman" w:hAnsi="Times New Roman" w:cs="Times New Roman"/>
          <w:spacing w:val="-9"/>
          <w:lang w:eastAsia="el-GR"/>
        </w:rPr>
        <w:t>ανοσοσφαιρίνη</w:t>
      </w:r>
      <w:proofErr w:type="spellEnd"/>
      <w:r>
        <w:rPr>
          <w:rFonts w:ascii="Times New Roman" w:eastAsia="Times New Roman" w:hAnsi="Times New Roman" w:cs="Times New Roman"/>
          <w:spacing w:val="-9"/>
          <w:lang w:eastAsia="el-GR"/>
        </w:rPr>
        <w:t xml:space="preserve"> ηπατίτιδας Β περιέχει κυρίως </w:t>
      </w:r>
      <w:proofErr w:type="spellStart"/>
      <w:r>
        <w:rPr>
          <w:rFonts w:ascii="Times New Roman" w:eastAsia="Times New Roman" w:hAnsi="Times New Roman" w:cs="Times New Roman"/>
          <w:spacing w:val="-9"/>
          <w:lang w:eastAsia="el-GR"/>
        </w:rPr>
        <w:t>ανοσοσφαιρίνη</w:t>
      </w:r>
      <w:proofErr w:type="spellEnd"/>
      <w:r>
        <w:rPr>
          <w:rFonts w:ascii="Times New Roman" w:eastAsia="Times New Roman" w:hAnsi="Times New Roman" w:cs="Times New Roman"/>
          <w:spacing w:val="-9"/>
          <w:lang w:eastAsia="el-GR"/>
        </w:rPr>
        <w:t xml:space="preserve"> </w:t>
      </w:r>
      <w:r>
        <w:rPr>
          <w:rFonts w:ascii="Times New Roman" w:eastAsia="Times New Roman" w:hAnsi="Times New Roman" w:cs="Times New Roman"/>
          <w:spacing w:val="-9"/>
          <w:lang w:val="en-US" w:eastAsia="el-GR"/>
        </w:rPr>
        <w:t>G</w:t>
      </w:r>
      <w:r>
        <w:rPr>
          <w:rFonts w:ascii="Times New Roman" w:eastAsia="Times New Roman" w:hAnsi="Times New Roman" w:cs="Times New Roman"/>
          <w:spacing w:val="-9"/>
          <w:lang w:eastAsia="el-GR"/>
        </w:rPr>
        <w:t xml:space="preserve"> (</w:t>
      </w:r>
      <w:proofErr w:type="spellStart"/>
      <w:r>
        <w:rPr>
          <w:rFonts w:ascii="Times New Roman" w:eastAsia="Times New Roman" w:hAnsi="Times New Roman" w:cs="Times New Roman"/>
          <w:spacing w:val="-9"/>
          <w:lang w:val="en-US" w:eastAsia="el-GR"/>
        </w:rPr>
        <w:t>IgG</w:t>
      </w:r>
      <w:proofErr w:type="spellEnd"/>
      <w:r>
        <w:rPr>
          <w:rFonts w:ascii="Times New Roman" w:eastAsia="Times New Roman" w:hAnsi="Times New Roman" w:cs="Times New Roman"/>
          <w:spacing w:val="-9"/>
          <w:lang w:eastAsia="el-GR"/>
        </w:rPr>
        <w:t>)  με υψηλή περιεκτικότητα σε αντισώματα ενάντια του αντιγόνου επιφάνειας του ιού της ηπατίτιδας Β (</w:t>
      </w:r>
      <w:r>
        <w:rPr>
          <w:rFonts w:ascii="Times New Roman" w:eastAsia="Times New Roman" w:hAnsi="Times New Roman" w:cs="Times New Roman"/>
          <w:spacing w:val="-9"/>
          <w:lang w:val="en-US" w:eastAsia="el-GR"/>
        </w:rPr>
        <w:t>HBs</w:t>
      </w:r>
      <w:r>
        <w:rPr>
          <w:rFonts w:ascii="Times New Roman" w:eastAsia="Times New Roman" w:hAnsi="Times New Roman" w:cs="Times New Roman"/>
          <w:spacing w:val="-9"/>
          <w:lang w:eastAsia="el-GR"/>
        </w:rPr>
        <w:t xml:space="preserve">). </w:t>
      </w:r>
    </w:p>
    <w:p w:rsidR="003F7B4E" w:rsidRDefault="003F7B4E" w:rsidP="003F7B4E">
      <w:pPr>
        <w:spacing w:after="0" w:line="240" w:lineRule="auto"/>
        <w:rPr>
          <w:rFonts w:ascii="Times New Roman" w:eastAsia="Times New Roman" w:hAnsi="Times New Roman" w:cs="Times New Roman"/>
          <w:spacing w:val="-9"/>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color w:val="000000"/>
          <w:spacing w:val="-8"/>
          <w:lang w:eastAsia="el-GR"/>
        </w:rPr>
        <w:t xml:space="preserve">5.2 </w:t>
      </w:r>
      <w:proofErr w:type="spellStart"/>
      <w:r>
        <w:rPr>
          <w:rFonts w:ascii="Times New Roman" w:eastAsia="Times New Roman" w:hAnsi="Times New Roman" w:cs="Times New Roman"/>
          <w:b/>
          <w:color w:val="000000"/>
          <w:spacing w:val="-8"/>
          <w:lang w:eastAsia="el-GR"/>
        </w:rPr>
        <w:t>Φαρμακοκινητικές</w:t>
      </w:r>
      <w:proofErr w:type="spellEnd"/>
      <w:r>
        <w:rPr>
          <w:rFonts w:ascii="Times New Roman" w:eastAsia="Times New Roman" w:hAnsi="Times New Roman" w:cs="Times New Roman"/>
          <w:b/>
          <w:color w:val="000000"/>
          <w:spacing w:val="-8"/>
          <w:lang w:eastAsia="el-GR"/>
        </w:rPr>
        <w:t xml:space="preserve"> ιδιότητες </w:t>
      </w:r>
    </w:p>
    <w:p w:rsidR="003F7B4E" w:rsidRDefault="003F7B4E" w:rsidP="003F7B4E">
      <w:pPr>
        <w:spacing w:after="0" w:line="240" w:lineRule="auto"/>
        <w:rPr>
          <w:rFonts w:ascii="Times New Roman" w:eastAsia="Times New Roman" w:hAnsi="Times New Roman" w:cs="Times New Roman"/>
          <w:spacing w:val="-9"/>
          <w:lang w:eastAsia="el-GR"/>
        </w:rPr>
      </w:pPr>
    </w:p>
    <w:p w:rsidR="003F7B4E" w:rsidRDefault="003F7B4E" w:rsidP="003F7B4E">
      <w:pPr>
        <w:spacing w:after="0" w:line="240" w:lineRule="auto"/>
        <w:rPr>
          <w:rFonts w:ascii="Times New Roman" w:eastAsia="Times New Roman" w:hAnsi="Times New Roman" w:cs="Times New Roman"/>
          <w:spacing w:val="-9"/>
          <w:lang w:eastAsia="el-GR"/>
        </w:rPr>
      </w:pPr>
      <w:r>
        <w:rPr>
          <w:rFonts w:ascii="Times New Roman" w:eastAsia="Times New Roman" w:hAnsi="Times New Roman" w:cs="Times New Roman"/>
          <w:spacing w:val="-9"/>
          <w:lang w:eastAsia="el-GR"/>
        </w:rPr>
        <w:t xml:space="preserve">Η βιοδιαθεσιμότητα της ανθρώπινης </w:t>
      </w:r>
      <w:proofErr w:type="spellStart"/>
      <w:r>
        <w:rPr>
          <w:rFonts w:ascii="Times New Roman" w:eastAsia="Times New Roman" w:hAnsi="Times New Roman" w:cs="Times New Roman"/>
          <w:spacing w:val="-9"/>
          <w:lang w:eastAsia="el-GR"/>
        </w:rPr>
        <w:t>ανοσοσφαιρίνης</w:t>
      </w:r>
      <w:proofErr w:type="spellEnd"/>
      <w:r>
        <w:rPr>
          <w:rFonts w:ascii="Times New Roman" w:eastAsia="Times New Roman" w:hAnsi="Times New Roman" w:cs="Times New Roman"/>
          <w:spacing w:val="-9"/>
          <w:lang w:eastAsia="el-GR"/>
        </w:rPr>
        <w:t xml:space="preserve"> για την ηπατίτιδα Β για ενδοφλέβια χρήση είναι πλήρης και άμεση. Η </w:t>
      </w:r>
      <w:proofErr w:type="spellStart"/>
      <w:r>
        <w:rPr>
          <w:rFonts w:ascii="Times New Roman" w:eastAsia="Times New Roman" w:hAnsi="Times New Roman" w:cs="Times New Roman"/>
          <w:spacing w:val="-9"/>
          <w:lang w:val="en-US" w:eastAsia="el-GR"/>
        </w:rPr>
        <w:t>IgG</w:t>
      </w:r>
      <w:proofErr w:type="spellEnd"/>
      <w:r>
        <w:rPr>
          <w:rFonts w:ascii="Times New Roman" w:eastAsia="Times New Roman" w:hAnsi="Times New Roman" w:cs="Times New Roman"/>
          <w:spacing w:val="-9"/>
          <w:lang w:eastAsia="el-GR"/>
        </w:rPr>
        <w:t xml:space="preserve"> κατανέμεται γρήγορα μεταξύ του πλάσματος και του </w:t>
      </w:r>
      <w:proofErr w:type="spellStart"/>
      <w:r>
        <w:rPr>
          <w:rFonts w:ascii="Times New Roman" w:eastAsia="Times New Roman" w:hAnsi="Times New Roman" w:cs="Times New Roman"/>
          <w:spacing w:val="-9"/>
          <w:lang w:eastAsia="el-GR"/>
        </w:rPr>
        <w:t>εξωαγγειακού</w:t>
      </w:r>
      <w:proofErr w:type="spellEnd"/>
      <w:r>
        <w:rPr>
          <w:rFonts w:ascii="Times New Roman" w:eastAsia="Times New Roman" w:hAnsi="Times New Roman" w:cs="Times New Roman"/>
          <w:spacing w:val="-9"/>
          <w:lang w:eastAsia="el-GR"/>
        </w:rPr>
        <w:t xml:space="preserve"> υγρού.  </w:t>
      </w:r>
    </w:p>
    <w:p w:rsidR="003F7B4E" w:rsidRDefault="003F7B4E" w:rsidP="003F7B4E">
      <w:pPr>
        <w:spacing w:after="0" w:line="240" w:lineRule="auto"/>
        <w:rPr>
          <w:rFonts w:ascii="Times New Roman" w:eastAsia="Times New Roman" w:hAnsi="Times New Roman" w:cs="Times New Roman"/>
          <w:color w:val="000000"/>
          <w:spacing w:val="-9"/>
          <w:lang w:eastAsia="el-GR"/>
        </w:rPr>
      </w:pPr>
      <w:proofErr w:type="gramStart"/>
      <w:r>
        <w:rPr>
          <w:rFonts w:ascii="Times New Roman" w:eastAsia="Times New Roman" w:hAnsi="Times New Roman" w:cs="Times New Roman"/>
          <w:color w:val="000000"/>
          <w:spacing w:val="-9"/>
          <w:lang w:val="en-US" w:eastAsia="el-GR"/>
        </w:rPr>
        <w:t>To</w:t>
      </w:r>
      <w:r w:rsidRPr="00401529">
        <w:rPr>
          <w:rFonts w:ascii="Times New Roman" w:eastAsia="Times New Roman" w:hAnsi="Times New Roman" w:cs="Times New Roman"/>
          <w:color w:val="000000"/>
          <w:spacing w:val="-9"/>
          <w:lang w:eastAsia="el-GR"/>
        </w:rPr>
        <w:t xml:space="preserve"> </w:t>
      </w:r>
      <w:proofErr w:type="spellStart"/>
      <w:r>
        <w:rPr>
          <w:rFonts w:ascii="Times New Roman" w:eastAsia="Times New Roman" w:hAnsi="Times New Roman" w:cs="Times New Roman"/>
          <w:lang w:val="en-GB" w:eastAsia="el-GR"/>
        </w:rPr>
        <w:t>Hepatect</w:t>
      </w:r>
      <w:proofErr w:type="spellEnd"/>
      <w:r>
        <w:rPr>
          <w:rFonts w:ascii="Times New Roman" w:eastAsia="Times New Roman" w:hAnsi="Times New Roman" w:cs="Times New Roman"/>
          <w:lang w:val="en-GB" w:eastAsia="el-GR"/>
        </w:rPr>
        <w:t> CP</w:t>
      </w:r>
      <w:r>
        <w:rPr>
          <w:rFonts w:ascii="Times New Roman" w:eastAsia="Times New Roman" w:hAnsi="Times New Roman" w:cs="Times New Roman"/>
          <w:lang w:eastAsia="el-GR"/>
        </w:rPr>
        <w:t xml:space="preserve"> έχει χρόνο ημίσειας ζωής περίπου 22 ημέρες.</w:t>
      </w:r>
      <w:proofErr w:type="gramEnd"/>
      <w:r>
        <w:rPr>
          <w:rFonts w:ascii="Times New Roman" w:eastAsia="Times New Roman" w:hAnsi="Times New Roman" w:cs="Times New Roman"/>
          <w:lang w:eastAsia="el-GR"/>
        </w:rPr>
        <w:t xml:space="preserve"> Αυτός ο χρόνος ημίσειας ζωής μπορεί να ποικίλλει από ασθενή σε ασθενή.</w:t>
      </w:r>
    </w:p>
    <w:p w:rsidR="003F7B4E" w:rsidRDefault="003F7B4E" w:rsidP="003F7B4E">
      <w:pPr>
        <w:spacing w:after="0" w:line="240" w:lineRule="auto"/>
        <w:rPr>
          <w:rFonts w:ascii="Times New Roman" w:eastAsia="Times New Roman" w:hAnsi="Times New Roman" w:cs="Times New Roman"/>
          <w:color w:val="000000"/>
          <w:spacing w:val="-9"/>
          <w:lang w:eastAsia="el-GR"/>
        </w:rPr>
      </w:pPr>
      <w:r>
        <w:rPr>
          <w:rFonts w:ascii="Times New Roman" w:eastAsia="Times New Roman" w:hAnsi="Times New Roman" w:cs="Times New Roman"/>
          <w:color w:val="000000"/>
          <w:spacing w:val="-9"/>
          <w:lang w:eastAsia="el-GR"/>
        </w:rPr>
        <w:t xml:space="preserve">Η </w:t>
      </w:r>
      <w:proofErr w:type="spellStart"/>
      <w:r>
        <w:rPr>
          <w:rFonts w:ascii="Times New Roman" w:eastAsia="Times New Roman" w:hAnsi="Times New Roman" w:cs="Times New Roman"/>
          <w:color w:val="000000"/>
          <w:spacing w:val="-9"/>
          <w:lang w:val="en-US" w:eastAsia="el-GR"/>
        </w:rPr>
        <w:t>IgG</w:t>
      </w:r>
      <w:proofErr w:type="spellEnd"/>
      <w:r>
        <w:rPr>
          <w:rFonts w:ascii="Times New Roman" w:eastAsia="Times New Roman" w:hAnsi="Times New Roman" w:cs="Times New Roman"/>
          <w:color w:val="000000"/>
          <w:spacing w:val="-9"/>
          <w:lang w:eastAsia="el-GR"/>
        </w:rPr>
        <w:t xml:space="preserve"> και τα συμπλέγματα της </w:t>
      </w:r>
      <w:proofErr w:type="spellStart"/>
      <w:r>
        <w:rPr>
          <w:rFonts w:ascii="Times New Roman" w:eastAsia="Times New Roman" w:hAnsi="Times New Roman" w:cs="Times New Roman"/>
          <w:color w:val="000000"/>
          <w:spacing w:val="-9"/>
          <w:lang w:val="en-US" w:eastAsia="el-GR"/>
        </w:rPr>
        <w:t>IgG</w:t>
      </w:r>
      <w:proofErr w:type="spellEnd"/>
      <w:r>
        <w:rPr>
          <w:rFonts w:ascii="Times New Roman" w:eastAsia="Times New Roman" w:hAnsi="Times New Roman" w:cs="Times New Roman"/>
          <w:color w:val="000000"/>
          <w:spacing w:val="-9"/>
          <w:lang w:eastAsia="el-GR"/>
        </w:rPr>
        <w:t xml:space="preserve"> διασπώνται σε κύτταρα του </w:t>
      </w:r>
      <w:proofErr w:type="spellStart"/>
      <w:r>
        <w:rPr>
          <w:rFonts w:ascii="Times New Roman" w:eastAsia="Times New Roman" w:hAnsi="Times New Roman" w:cs="Times New Roman"/>
          <w:color w:val="000000"/>
          <w:spacing w:val="-9"/>
          <w:lang w:eastAsia="el-GR"/>
        </w:rPr>
        <w:t>δικτυοενδοθηλιακού</w:t>
      </w:r>
      <w:proofErr w:type="spellEnd"/>
      <w:r>
        <w:rPr>
          <w:rFonts w:ascii="Times New Roman" w:eastAsia="Times New Roman" w:hAnsi="Times New Roman" w:cs="Times New Roman"/>
          <w:color w:val="000000"/>
          <w:spacing w:val="-9"/>
          <w:lang w:eastAsia="el-GR"/>
        </w:rPr>
        <w:t xml:space="preserve"> συστήματος. </w:t>
      </w:r>
    </w:p>
    <w:p w:rsidR="003F7B4E" w:rsidRDefault="003F7B4E" w:rsidP="003F7B4E">
      <w:pPr>
        <w:spacing w:after="0" w:line="240" w:lineRule="auto"/>
        <w:rPr>
          <w:rFonts w:ascii="Times New Roman" w:eastAsia="Times New Roman" w:hAnsi="Times New Roman" w:cs="Times New Roman"/>
          <w:color w:val="000000"/>
          <w:spacing w:val="-9"/>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color w:val="000000"/>
          <w:spacing w:val="-7"/>
          <w:lang w:eastAsia="el-GR"/>
        </w:rPr>
        <w:t xml:space="preserve">5.3 </w:t>
      </w:r>
      <w:proofErr w:type="spellStart"/>
      <w:r>
        <w:rPr>
          <w:rFonts w:ascii="Times New Roman" w:eastAsia="Times New Roman" w:hAnsi="Times New Roman" w:cs="Times New Roman"/>
          <w:b/>
          <w:color w:val="000000"/>
          <w:spacing w:val="-7"/>
          <w:lang w:eastAsia="el-GR"/>
        </w:rPr>
        <w:t>Προκλινικά</w:t>
      </w:r>
      <w:proofErr w:type="spellEnd"/>
      <w:r>
        <w:rPr>
          <w:rFonts w:ascii="Times New Roman" w:eastAsia="Times New Roman" w:hAnsi="Times New Roman" w:cs="Times New Roman"/>
          <w:b/>
          <w:color w:val="000000"/>
          <w:spacing w:val="-7"/>
          <w:lang w:eastAsia="el-GR"/>
        </w:rPr>
        <w:t xml:space="preserve"> δεδομένα για την  ασφάλεια</w:t>
      </w:r>
    </w:p>
    <w:p w:rsidR="003F7B4E" w:rsidRDefault="003F7B4E" w:rsidP="003F7B4E">
      <w:pPr>
        <w:spacing w:after="0" w:line="240" w:lineRule="auto"/>
        <w:rPr>
          <w:rFonts w:ascii="Times New Roman" w:eastAsia="Times New Roman" w:hAnsi="Times New Roman" w:cs="Times New Roman"/>
          <w:spacing w:val="-7"/>
          <w:w w:val="107"/>
          <w:lang w:eastAsia="el-GR"/>
        </w:rPr>
      </w:pPr>
    </w:p>
    <w:p w:rsidR="003F7B4E" w:rsidRDefault="003F7B4E" w:rsidP="003F7B4E">
      <w:pPr>
        <w:spacing w:after="0" w:line="240" w:lineRule="auto"/>
        <w:rPr>
          <w:rFonts w:ascii="Times New Roman" w:eastAsia="Times New Roman" w:hAnsi="Times New Roman" w:cs="Times New Roman"/>
          <w:spacing w:val="-7"/>
          <w:w w:val="107"/>
          <w:lang w:eastAsia="el-GR"/>
        </w:rPr>
      </w:pPr>
      <w:r>
        <w:rPr>
          <w:rFonts w:ascii="Times New Roman" w:eastAsia="Times New Roman" w:hAnsi="Times New Roman" w:cs="Times New Roman"/>
          <w:spacing w:val="-7"/>
          <w:w w:val="107"/>
          <w:lang w:eastAsia="el-GR"/>
        </w:rPr>
        <w:t xml:space="preserve">Οι </w:t>
      </w:r>
      <w:proofErr w:type="spellStart"/>
      <w:r>
        <w:rPr>
          <w:rFonts w:ascii="Times New Roman" w:eastAsia="Times New Roman" w:hAnsi="Times New Roman" w:cs="Times New Roman"/>
          <w:spacing w:val="-7"/>
          <w:w w:val="107"/>
          <w:lang w:eastAsia="el-GR"/>
        </w:rPr>
        <w:t>ανοσοσφαιρίνες</w:t>
      </w:r>
      <w:proofErr w:type="spellEnd"/>
      <w:r>
        <w:rPr>
          <w:rFonts w:ascii="Times New Roman" w:eastAsia="Times New Roman" w:hAnsi="Times New Roman" w:cs="Times New Roman"/>
          <w:spacing w:val="-7"/>
          <w:w w:val="107"/>
          <w:lang w:eastAsia="el-GR"/>
        </w:rPr>
        <w:t xml:space="preserve"> είναι φυσιολογικά συστατικά στοιχεία του ανθρώπινου οργανισμού. Μελέτες τοξικότητας επαναλαμβανόμενων δόσεων και τοξικότητας στα έμβρυα δεν θεωρούνται πρακτικής σημασίας, λόγω της ανάπτυξης αντισωμάτων και της επίδρασης από την ανάπτυξη αυτών. Οι επιδράσεις του φαρμάκου στο ανοσοποιητικό σύστημα των νεογνών δεν έχουν μελετηθεί. </w:t>
      </w:r>
    </w:p>
    <w:p w:rsidR="003F7B4E" w:rsidRDefault="003F7B4E" w:rsidP="003F7B4E">
      <w:pPr>
        <w:spacing w:after="0" w:line="240" w:lineRule="auto"/>
        <w:rPr>
          <w:rFonts w:ascii="Times New Roman" w:eastAsia="Times New Roman" w:hAnsi="Times New Roman" w:cs="Times New Roman"/>
          <w:spacing w:val="-7"/>
          <w:w w:val="107"/>
          <w:lang w:eastAsia="el-GR"/>
        </w:rPr>
      </w:pPr>
      <w:r>
        <w:rPr>
          <w:rFonts w:ascii="Times New Roman" w:eastAsia="Times New Roman" w:hAnsi="Times New Roman" w:cs="Times New Roman"/>
          <w:spacing w:val="-7"/>
          <w:w w:val="107"/>
          <w:lang w:eastAsia="el-GR"/>
        </w:rPr>
        <w:t xml:space="preserve">Επειδή από την κλινική εμπειρία δεν παρέχονται ενδείξεις για </w:t>
      </w:r>
      <w:proofErr w:type="spellStart"/>
      <w:r>
        <w:rPr>
          <w:rFonts w:ascii="Times New Roman" w:eastAsia="Times New Roman" w:hAnsi="Times New Roman" w:cs="Times New Roman"/>
          <w:spacing w:val="-7"/>
          <w:w w:val="107"/>
          <w:lang w:eastAsia="el-GR"/>
        </w:rPr>
        <w:t>ογκογόνες</w:t>
      </w:r>
      <w:proofErr w:type="spellEnd"/>
      <w:r>
        <w:rPr>
          <w:rFonts w:ascii="Times New Roman" w:eastAsia="Times New Roman" w:hAnsi="Times New Roman" w:cs="Times New Roman"/>
          <w:spacing w:val="-7"/>
          <w:w w:val="107"/>
          <w:lang w:eastAsia="el-GR"/>
        </w:rPr>
        <w:t xml:space="preserve"> και </w:t>
      </w:r>
      <w:proofErr w:type="spellStart"/>
      <w:r>
        <w:rPr>
          <w:rFonts w:ascii="Times New Roman" w:eastAsia="Times New Roman" w:hAnsi="Times New Roman" w:cs="Times New Roman"/>
          <w:spacing w:val="-7"/>
          <w:w w:val="107"/>
          <w:lang w:eastAsia="el-GR"/>
        </w:rPr>
        <w:t>μεταλλαξιογόνες</w:t>
      </w:r>
      <w:proofErr w:type="spellEnd"/>
      <w:r>
        <w:rPr>
          <w:rFonts w:ascii="Times New Roman" w:eastAsia="Times New Roman" w:hAnsi="Times New Roman" w:cs="Times New Roman"/>
          <w:spacing w:val="-7"/>
          <w:w w:val="107"/>
          <w:lang w:eastAsia="el-GR"/>
        </w:rPr>
        <w:t xml:space="preserve"> επιδράσεις των </w:t>
      </w:r>
      <w:proofErr w:type="spellStart"/>
      <w:r>
        <w:rPr>
          <w:rFonts w:ascii="Times New Roman" w:eastAsia="Times New Roman" w:hAnsi="Times New Roman" w:cs="Times New Roman"/>
          <w:spacing w:val="-7"/>
          <w:w w:val="107"/>
          <w:lang w:eastAsia="el-GR"/>
        </w:rPr>
        <w:t>ανοσοσφαιρινών</w:t>
      </w:r>
      <w:proofErr w:type="spellEnd"/>
      <w:r>
        <w:rPr>
          <w:rFonts w:ascii="Times New Roman" w:eastAsia="Times New Roman" w:hAnsi="Times New Roman" w:cs="Times New Roman"/>
          <w:spacing w:val="-7"/>
          <w:w w:val="107"/>
          <w:lang w:eastAsia="el-GR"/>
        </w:rPr>
        <w:t>, δεν θεωρούνται απαραίτητες πειραματικές μελέτες, ιδιαιτέρως σε ετερογενή είδη.</w:t>
      </w:r>
    </w:p>
    <w:p w:rsidR="003F7B4E" w:rsidRDefault="003F7B4E" w:rsidP="003F7B4E">
      <w:pPr>
        <w:spacing w:after="0" w:line="240" w:lineRule="auto"/>
        <w:rPr>
          <w:rFonts w:ascii="Times New Roman" w:eastAsia="Times New Roman" w:hAnsi="Times New Roman" w:cs="Times New Roman"/>
          <w:spacing w:val="-7"/>
          <w:w w:val="107"/>
          <w:lang w:eastAsia="el-GR"/>
        </w:rPr>
      </w:pPr>
      <w:r>
        <w:rPr>
          <w:rFonts w:ascii="Times New Roman" w:eastAsia="Times New Roman" w:hAnsi="Times New Roman" w:cs="Times New Roman"/>
          <w:spacing w:val="-7"/>
          <w:w w:val="107"/>
          <w:lang w:eastAsia="el-GR"/>
        </w:rPr>
        <w:t xml:space="preserve"> </w:t>
      </w:r>
    </w:p>
    <w:p w:rsidR="003F7B4E" w:rsidRDefault="003F7B4E" w:rsidP="003F7B4E">
      <w:pPr>
        <w:spacing w:after="0" w:line="240" w:lineRule="auto"/>
        <w:rPr>
          <w:rFonts w:ascii="Times New Roman" w:eastAsia="Times New Roman" w:hAnsi="Times New Roman" w:cs="Times New Roman"/>
          <w:spacing w:val="-7"/>
          <w:w w:val="107"/>
          <w:lang w:eastAsia="el-GR"/>
        </w:rPr>
      </w:pPr>
      <w:r>
        <w:rPr>
          <w:rFonts w:ascii="Times New Roman" w:eastAsia="Times New Roman" w:hAnsi="Times New Roman" w:cs="Times New Roman"/>
          <w:spacing w:val="-7"/>
          <w:w w:val="107"/>
          <w:lang w:eastAsia="el-GR"/>
        </w:rPr>
        <w:t xml:space="preserve"> </w:t>
      </w:r>
    </w:p>
    <w:p w:rsidR="003F7B4E" w:rsidRDefault="003F7B4E" w:rsidP="003F7B4E">
      <w:pPr>
        <w:spacing w:after="0" w:line="240" w:lineRule="auto"/>
        <w:rPr>
          <w:rFonts w:ascii="Times New Roman" w:eastAsia="Times New Roman" w:hAnsi="Times New Roman" w:cs="Times New Roman"/>
          <w:b/>
          <w:spacing w:val="-7"/>
          <w:w w:val="107"/>
          <w:lang w:eastAsia="el-GR"/>
        </w:rPr>
      </w:pPr>
      <w:r>
        <w:rPr>
          <w:rFonts w:ascii="Times New Roman" w:eastAsia="Times New Roman" w:hAnsi="Times New Roman" w:cs="Times New Roman"/>
          <w:b/>
          <w:spacing w:val="-7"/>
          <w:w w:val="107"/>
          <w:lang w:eastAsia="el-GR"/>
        </w:rPr>
        <w:t xml:space="preserve">6. ΦΑΡΜΑΚΕΥΤΙΚΕΣ ΠΛΗΡΟΦΟΡΙΕΣ </w:t>
      </w:r>
    </w:p>
    <w:p w:rsidR="003F7B4E" w:rsidRDefault="003F7B4E" w:rsidP="003F7B4E">
      <w:pPr>
        <w:spacing w:after="0" w:line="240" w:lineRule="auto"/>
        <w:rPr>
          <w:rFonts w:ascii="Times New Roman" w:eastAsia="Times New Roman" w:hAnsi="Times New Roman" w:cs="Times New Roman"/>
          <w:b/>
          <w:spacing w:val="-7"/>
          <w:lang w:eastAsia="el-GR"/>
        </w:rPr>
      </w:pPr>
    </w:p>
    <w:p w:rsidR="003F7B4E" w:rsidRDefault="003F7B4E" w:rsidP="003F7B4E">
      <w:pPr>
        <w:spacing w:after="0" w:line="240" w:lineRule="auto"/>
        <w:rPr>
          <w:rFonts w:ascii="Times New Roman" w:eastAsia="Times New Roman" w:hAnsi="Times New Roman" w:cs="Times New Roman"/>
          <w:b/>
          <w:spacing w:val="-7"/>
          <w:lang w:eastAsia="el-GR"/>
        </w:rPr>
      </w:pPr>
      <w:r>
        <w:rPr>
          <w:rFonts w:ascii="Times New Roman" w:eastAsia="Times New Roman" w:hAnsi="Times New Roman" w:cs="Times New Roman"/>
          <w:b/>
          <w:spacing w:val="-7"/>
          <w:lang w:eastAsia="el-GR"/>
        </w:rPr>
        <w:t xml:space="preserve">6.1 Κατάλογος εκδόχων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proofErr w:type="spellStart"/>
      <w:r>
        <w:rPr>
          <w:rFonts w:ascii="Times New Roman" w:eastAsia="Times New Roman" w:hAnsi="Times New Roman" w:cs="Times New Roman"/>
          <w:lang w:eastAsia="el-GR"/>
        </w:rPr>
        <w:t>Γλυκίνη</w:t>
      </w:r>
      <w:proofErr w:type="spellEnd"/>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Ύδωρ για ενέσιμα.</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spacing w:val="-3"/>
          <w:lang w:eastAsia="el-GR"/>
        </w:rPr>
        <w:t xml:space="preserve">6.2 Ασυμβατότητες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Ελλείψει μελετών σχετικά με τη συμβατότητα, τ</w:t>
      </w:r>
      <w:r>
        <w:rPr>
          <w:rFonts w:ascii="Times New Roman" w:eastAsia="Times New Roman" w:hAnsi="Times New Roman" w:cs="Times New Roman"/>
          <w:lang w:val="en-US" w:eastAsia="el-GR"/>
        </w:rPr>
        <w:t>o</w:t>
      </w:r>
      <w:r>
        <w:rPr>
          <w:rFonts w:ascii="Times New Roman" w:eastAsia="Times New Roman" w:hAnsi="Times New Roman" w:cs="Times New Roman"/>
          <w:lang w:eastAsia="el-GR"/>
        </w:rPr>
        <w:t xml:space="preserve"> παρόν φαρμακευτικό προϊόν δεν πρέπει να αναμιγνύεται με άλλα φαρμακευτικά προϊόντα.</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Δεν πρέπει να προστίθενται στο διάλυμα του </w:t>
      </w:r>
      <w:proofErr w:type="spellStart"/>
      <w:r>
        <w:rPr>
          <w:rFonts w:ascii="Times New Roman" w:eastAsia="Times New Roman" w:hAnsi="Times New Roman" w:cs="Times New Roman"/>
          <w:lang w:val="en-GB" w:eastAsia="el-GR"/>
        </w:rPr>
        <w:t>Hepatect</w:t>
      </w:r>
      <w:proofErr w:type="spellEnd"/>
      <w:r>
        <w:rPr>
          <w:rFonts w:ascii="Times New Roman" w:eastAsia="Times New Roman" w:hAnsi="Times New Roman" w:cs="Times New Roman"/>
          <w:lang w:val="en-GB" w:eastAsia="el-GR"/>
        </w:rPr>
        <w:t> CP</w:t>
      </w:r>
      <w:r>
        <w:rPr>
          <w:rFonts w:ascii="Times New Roman" w:eastAsia="Times New Roman" w:hAnsi="Times New Roman" w:cs="Times New Roman"/>
          <w:lang w:eastAsia="el-GR"/>
        </w:rPr>
        <w:t xml:space="preserve"> άλλα παρασκευάσματα, δεδομένου ότι οποιαδήποτε αλλαγή στη συγκέντρωση των ηλεκτρολυτών ή στο </w:t>
      </w:r>
      <w:r>
        <w:rPr>
          <w:rFonts w:ascii="Times New Roman" w:eastAsia="Times New Roman" w:hAnsi="Times New Roman" w:cs="Times New Roman"/>
          <w:lang w:val="en-US" w:eastAsia="el-GR"/>
        </w:rPr>
        <w:t>pH</w:t>
      </w:r>
      <w:r>
        <w:rPr>
          <w:rFonts w:ascii="Times New Roman" w:eastAsia="Times New Roman" w:hAnsi="Times New Roman" w:cs="Times New Roman"/>
          <w:lang w:eastAsia="el-GR"/>
        </w:rPr>
        <w:t xml:space="preserve"> μπορεί να προκαλέσει καθίζηση (κατακρήμνιση) ή μετουσίωση των πρωτεϊνών. </w:t>
      </w:r>
    </w:p>
    <w:p w:rsidR="003F7B4E" w:rsidRDefault="003F7B4E" w:rsidP="003F7B4E">
      <w:pPr>
        <w:spacing w:after="0" w:line="240" w:lineRule="auto"/>
        <w:rPr>
          <w:rFonts w:ascii="Times New Roman" w:eastAsia="Times New Roman" w:hAnsi="Times New Roman" w:cs="Times New Roman"/>
          <w:spacing w:val="-3"/>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spacing w:val="-3"/>
          <w:lang w:eastAsia="el-GR"/>
        </w:rPr>
        <w:t xml:space="preserve">6.3 Διάρκεια ζωής  </w:t>
      </w:r>
    </w:p>
    <w:p w:rsidR="003F7B4E" w:rsidRDefault="003F7B4E" w:rsidP="003F7B4E">
      <w:pPr>
        <w:spacing w:after="0" w:line="240" w:lineRule="auto"/>
        <w:rPr>
          <w:rFonts w:ascii="Times New Roman" w:eastAsia="Times New Roman" w:hAnsi="Times New Roman" w:cs="Times New Roman"/>
          <w:spacing w:val="-8"/>
          <w:lang w:eastAsia="el-GR"/>
        </w:rPr>
      </w:pPr>
    </w:p>
    <w:p w:rsidR="003F7B4E" w:rsidRDefault="003F7B4E" w:rsidP="003F7B4E">
      <w:pPr>
        <w:spacing w:after="0" w:line="240" w:lineRule="auto"/>
        <w:rPr>
          <w:rFonts w:ascii="Times New Roman" w:eastAsia="Times New Roman" w:hAnsi="Times New Roman" w:cs="Times New Roman"/>
          <w:spacing w:val="-8"/>
          <w:lang w:eastAsia="el-GR"/>
        </w:rPr>
      </w:pPr>
      <w:r>
        <w:rPr>
          <w:rFonts w:ascii="Times New Roman" w:eastAsia="Times New Roman" w:hAnsi="Times New Roman" w:cs="Times New Roman"/>
          <w:spacing w:val="-8"/>
          <w:lang w:eastAsia="el-GR"/>
        </w:rPr>
        <w:t>2 χρόνια.</w:t>
      </w:r>
    </w:p>
    <w:p w:rsidR="003F7B4E" w:rsidRDefault="003F7B4E" w:rsidP="003F7B4E">
      <w:pPr>
        <w:spacing w:after="0" w:line="240" w:lineRule="auto"/>
        <w:rPr>
          <w:rFonts w:ascii="Times New Roman" w:eastAsia="Times New Roman" w:hAnsi="Times New Roman" w:cs="Times New Roman"/>
          <w:spacing w:val="-3"/>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spacing w:val="-3"/>
          <w:lang w:eastAsia="el-GR"/>
        </w:rPr>
        <w:t xml:space="preserve">6.4 Ιδιαίτερες προφυλάξεις κατά τη φύλαξη του προϊόντος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Φυλάσσετε σε ψυγείο </w:t>
      </w:r>
      <w:r>
        <w:rPr>
          <w:rFonts w:ascii="Times New Roman" w:eastAsia="Times New Roman" w:hAnsi="Times New Roman" w:cs="Times New Roman"/>
          <w:noProof/>
          <w:szCs w:val="24"/>
          <w:lang w:eastAsia="el-GR"/>
        </w:rPr>
        <w:t>(2</w:t>
      </w:r>
      <w:r>
        <w:rPr>
          <w:rFonts w:ascii="Times New Roman" w:eastAsia="Times New Roman" w:hAnsi="Times New Roman" w:cs="Times New Roman"/>
          <w:noProof/>
          <w:szCs w:val="24"/>
          <w:lang w:val="de-DE" w:eastAsia="el-GR"/>
        </w:rPr>
        <w:t> </w:t>
      </w:r>
      <w:r>
        <w:rPr>
          <w:rFonts w:ascii="Times New Roman" w:eastAsia="Times New Roman" w:hAnsi="Times New Roman" w:cs="Times New Roman"/>
          <w:noProof/>
          <w:szCs w:val="24"/>
          <w:lang w:eastAsia="el-GR"/>
        </w:rPr>
        <w:t>°</w:t>
      </w:r>
      <w:r>
        <w:rPr>
          <w:rFonts w:ascii="Times New Roman" w:eastAsia="Times New Roman" w:hAnsi="Times New Roman" w:cs="Times New Roman"/>
          <w:noProof/>
          <w:szCs w:val="24"/>
          <w:lang w:val="en-US" w:eastAsia="el-GR"/>
        </w:rPr>
        <w:t>C</w:t>
      </w:r>
      <w:r>
        <w:rPr>
          <w:rFonts w:ascii="Times New Roman" w:eastAsia="Times New Roman" w:hAnsi="Times New Roman" w:cs="Times New Roman"/>
          <w:noProof/>
          <w:szCs w:val="24"/>
          <w:lang w:eastAsia="el-GR"/>
        </w:rPr>
        <w:t xml:space="preserve"> – 8</w:t>
      </w:r>
      <w:r>
        <w:rPr>
          <w:rFonts w:ascii="Times New Roman" w:eastAsia="Times New Roman" w:hAnsi="Times New Roman" w:cs="Times New Roman"/>
          <w:noProof/>
          <w:szCs w:val="24"/>
          <w:lang w:val="de-DE" w:eastAsia="el-GR"/>
        </w:rPr>
        <w:t> </w:t>
      </w:r>
      <w:r>
        <w:rPr>
          <w:rFonts w:ascii="Times New Roman" w:eastAsia="Times New Roman" w:hAnsi="Times New Roman" w:cs="Times New Roman"/>
          <w:noProof/>
          <w:szCs w:val="24"/>
          <w:lang w:eastAsia="el-GR"/>
        </w:rPr>
        <w:t>°</w:t>
      </w:r>
      <w:r>
        <w:rPr>
          <w:rFonts w:ascii="Times New Roman" w:eastAsia="Times New Roman" w:hAnsi="Times New Roman" w:cs="Times New Roman"/>
          <w:noProof/>
          <w:szCs w:val="24"/>
          <w:lang w:val="en-US" w:eastAsia="el-GR"/>
        </w:rPr>
        <w:t>C</w:t>
      </w:r>
      <w:r>
        <w:rPr>
          <w:rFonts w:ascii="Times New Roman" w:eastAsia="Times New Roman" w:hAnsi="Times New Roman" w:cs="Times New Roman"/>
          <w:noProof/>
          <w:szCs w:val="24"/>
          <w:lang w:eastAsia="el-GR"/>
        </w:rPr>
        <w:t>).</w:t>
      </w:r>
      <w:r>
        <w:rPr>
          <w:rFonts w:ascii="Times New Roman" w:eastAsia="Times New Roman" w:hAnsi="Times New Roman" w:cs="Times New Roman"/>
          <w:lang w:eastAsia="el-GR"/>
        </w:rPr>
        <w:t xml:space="preserve"> Μην καταψύχετε.</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Φυλάσσετε το φιαλίδιο στο εξωτερικό κουτί για να προστατεύεται από το φως.</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spacing w:val="-3"/>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spacing w:val="-3"/>
          <w:lang w:eastAsia="el-GR"/>
        </w:rPr>
        <w:t xml:space="preserve">6.5 Φύση και συστατικά του </w:t>
      </w:r>
      <w:proofErr w:type="spellStart"/>
      <w:r>
        <w:rPr>
          <w:rFonts w:ascii="Times New Roman" w:eastAsia="Times New Roman" w:hAnsi="Times New Roman" w:cs="Times New Roman"/>
          <w:b/>
          <w:spacing w:val="-3"/>
          <w:lang w:eastAsia="el-GR"/>
        </w:rPr>
        <w:t>περιέκτη</w:t>
      </w:r>
      <w:proofErr w:type="spellEnd"/>
      <w:r>
        <w:rPr>
          <w:rFonts w:ascii="Times New Roman" w:eastAsia="Times New Roman" w:hAnsi="Times New Roman" w:cs="Times New Roman"/>
          <w:b/>
          <w:spacing w:val="-3"/>
          <w:lang w:eastAsia="el-GR"/>
        </w:rPr>
        <w:t xml:space="preserve"> </w:t>
      </w:r>
    </w:p>
    <w:p w:rsidR="003F7B4E" w:rsidRDefault="003F7B4E" w:rsidP="003F7B4E">
      <w:pPr>
        <w:spacing w:after="0" w:line="240" w:lineRule="auto"/>
        <w:rPr>
          <w:rFonts w:ascii="Times New Roman" w:eastAsia="Times New Roman" w:hAnsi="Times New Roman" w:cs="Times New Roman"/>
          <w:spacing w:val="-11"/>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spacing w:val="-11"/>
          <w:lang w:eastAsia="el-GR"/>
        </w:rPr>
        <w:t xml:space="preserve">Το </w:t>
      </w:r>
      <w:proofErr w:type="spellStart"/>
      <w:r>
        <w:rPr>
          <w:rFonts w:ascii="Times New Roman" w:eastAsia="Times New Roman" w:hAnsi="Times New Roman" w:cs="Times New Roman"/>
          <w:lang w:val="en-GB" w:eastAsia="el-GR"/>
        </w:rPr>
        <w:t>Hepatect</w:t>
      </w:r>
      <w:proofErr w:type="spellEnd"/>
      <w:r>
        <w:rPr>
          <w:rFonts w:ascii="Times New Roman" w:eastAsia="Times New Roman" w:hAnsi="Times New Roman" w:cs="Times New Roman"/>
          <w:lang w:val="en-GB" w:eastAsia="el-GR"/>
        </w:rPr>
        <w:t> CP</w:t>
      </w:r>
      <w:r>
        <w:rPr>
          <w:rFonts w:ascii="Times New Roman" w:eastAsia="Times New Roman" w:hAnsi="Times New Roman" w:cs="Times New Roman"/>
          <w:lang w:eastAsia="el-GR"/>
        </w:rPr>
        <w:t xml:space="preserve"> είναι διάλυμα για έγχυση, έτοιμο προς χρήση και περιέχεται σε φιαλίδια (γυαλί τύπου ΙΙ) με ελαστικό πώμα (</w:t>
      </w:r>
      <w:proofErr w:type="spellStart"/>
      <w:r>
        <w:rPr>
          <w:rFonts w:ascii="Times New Roman" w:eastAsia="Times New Roman" w:hAnsi="Times New Roman" w:cs="Times New Roman"/>
          <w:lang w:eastAsia="el-GR"/>
        </w:rPr>
        <w:t>βρωμοβουτύλιο</w:t>
      </w:r>
      <w:proofErr w:type="spellEnd"/>
      <w:r>
        <w:rPr>
          <w:rFonts w:ascii="Times New Roman" w:eastAsia="Times New Roman" w:hAnsi="Times New Roman" w:cs="Times New Roman"/>
          <w:lang w:eastAsia="el-GR"/>
        </w:rPr>
        <w:t>) και καπάκι (αλουμίνιο):</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spacing w:val="-3"/>
          <w:lang w:eastAsia="el-GR"/>
        </w:rPr>
      </w:pPr>
    </w:p>
    <w:p w:rsidR="003F7B4E" w:rsidRDefault="003F7B4E" w:rsidP="003F7B4E">
      <w:pPr>
        <w:spacing w:after="0" w:line="240" w:lineRule="auto"/>
        <w:rPr>
          <w:rFonts w:ascii="Times New Roman" w:eastAsia="Times New Roman" w:hAnsi="Times New Roman" w:cs="Times New Roman"/>
          <w:spacing w:val="-3"/>
          <w:lang w:eastAsia="el-GR"/>
        </w:rPr>
      </w:pPr>
      <w:r>
        <w:rPr>
          <w:rFonts w:ascii="Times New Roman" w:eastAsia="Times New Roman" w:hAnsi="Times New Roman" w:cs="Times New Roman"/>
          <w:spacing w:val="-3"/>
          <w:lang w:eastAsia="el-GR"/>
        </w:rPr>
        <w:t xml:space="preserve">Συσκευασία 1 φιαλιδίου με 2 </w:t>
      </w:r>
      <w:r>
        <w:rPr>
          <w:rFonts w:ascii="Times New Roman" w:eastAsia="Times New Roman" w:hAnsi="Times New Roman" w:cs="Times New Roman"/>
          <w:spacing w:val="-3"/>
          <w:lang w:val="en-US" w:eastAsia="el-GR"/>
        </w:rPr>
        <w:t>ml</w:t>
      </w:r>
      <w:r>
        <w:rPr>
          <w:rFonts w:ascii="Times New Roman" w:eastAsia="Times New Roman" w:hAnsi="Times New Roman" w:cs="Times New Roman"/>
          <w:spacing w:val="-3"/>
          <w:lang w:eastAsia="el-GR"/>
        </w:rPr>
        <w:t xml:space="preserve">, 10 </w:t>
      </w:r>
      <w:r>
        <w:rPr>
          <w:rFonts w:ascii="Times New Roman" w:eastAsia="Times New Roman" w:hAnsi="Times New Roman" w:cs="Times New Roman"/>
          <w:spacing w:val="-3"/>
          <w:lang w:val="en-US" w:eastAsia="el-GR"/>
        </w:rPr>
        <w:t>ml</w:t>
      </w:r>
      <w:r>
        <w:rPr>
          <w:rFonts w:ascii="Times New Roman" w:eastAsia="Times New Roman" w:hAnsi="Times New Roman" w:cs="Times New Roman"/>
          <w:spacing w:val="-3"/>
          <w:lang w:eastAsia="el-GR"/>
        </w:rPr>
        <w:t xml:space="preserve">, 40 </w:t>
      </w:r>
      <w:r>
        <w:rPr>
          <w:rFonts w:ascii="Times New Roman" w:eastAsia="Times New Roman" w:hAnsi="Times New Roman" w:cs="Times New Roman"/>
          <w:spacing w:val="-3"/>
          <w:lang w:val="en-US" w:eastAsia="el-GR"/>
        </w:rPr>
        <w:t>ml</w:t>
      </w:r>
      <w:r>
        <w:rPr>
          <w:rFonts w:ascii="Times New Roman" w:eastAsia="Times New Roman" w:hAnsi="Times New Roman" w:cs="Times New Roman"/>
          <w:spacing w:val="-3"/>
          <w:lang w:eastAsia="el-GR"/>
        </w:rPr>
        <w:t xml:space="preserve"> ή 100 </w:t>
      </w:r>
      <w:r>
        <w:rPr>
          <w:rFonts w:ascii="Times New Roman" w:eastAsia="Times New Roman" w:hAnsi="Times New Roman" w:cs="Times New Roman"/>
          <w:spacing w:val="-3"/>
          <w:lang w:val="en-US" w:eastAsia="el-GR"/>
        </w:rPr>
        <w:t>ml</w:t>
      </w:r>
      <w:r>
        <w:rPr>
          <w:rFonts w:ascii="Times New Roman" w:eastAsia="Times New Roman" w:hAnsi="Times New Roman" w:cs="Times New Roman"/>
          <w:spacing w:val="-3"/>
          <w:lang w:eastAsia="el-GR"/>
        </w:rPr>
        <w:t xml:space="preserve"> διαλύματος. </w:t>
      </w:r>
    </w:p>
    <w:p w:rsidR="003F7B4E" w:rsidRDefault="003F7B4E" w:rsidP="003F7B4E">
      <w:pPr>
        <w:spacing w:after="0" w:line="240" w:lineRule="auto"/>
        <w:rPr>
          <w:rFonts w:ascii="Times New Roman" w:eastAsia="Times New Roman" w:hAnsi="Times New Roman" w:cs="Times New Roman"/>
          <w:spacing w:val="-3"/>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spacing w:val="-3"/>
          <w:lang w:eastAsia="el-GR"/>
        </w:rPr>
        <w:t>6.6 Ιδιαίτερες προφυλάξεις</w:t>
      </w:r>
      <w:r>
        <w:rPr>
          <w:rFonts w:ascii="Times New Roman" w:eastAsia="Times New Roman" w:hAnsi="Times New Roman" w:cs="Times New Roman"/>
          <w:b/>
          <w:color w:val="000000"/>
          <w:spacing w:val="-3"/>
          <w:lang w:eastAsia="el-GR"/>
        </w:rPr>
        <w:t xml:space="preserve"> απόρριψης και άλλος χειρισμός </w:t>
      </w:r>
    </w:p>
    <w:p w:rsidR="003F7B4E" w:rsidRDefault="003F7B4E" w:rsidP="003F7B4E">
      <w:pPr>
        <w:spacing w:after="0" w:line="240" w:lineRule="auto"/>
        <w:rPr>
          <w:rFonts w:ascii="Times New Roman" w:eastAsia="Times New Roman" w:hAnsi="Times New Roman" w:cs="Times New Roman"/>
          <w:spacing w:val="-9"/>
          <w:lang w:eastAsia="el-GR"/>
        </w:rPr>
      </w:pPr>
    </w:p>
    <w:p w:rsidR="003F7B4E" w:rsidRDefault="003F7B4E" w:rsidP="003F7B4E">
      <w:pPr>
        <w:spacing w:after="0" w:line="240" w:lineRule="auto"/>
        <w:rPr>
          <w:rFonts w:ascii="Times New Roman" w:eastAsia="Times New Roman" w:hAnsi="Times New Roman" w:cs="Times New Roman"/>
          <w:spacing w:val="-9"/>
          <w:lang w:eastAsia="el-GR"/>
        </w:rPr>
      </w:pPr>
      <w:proofErr w:type="gramStart"/>
      <w:r>
        <w:rPr>
          <w:rFonts w:ascii="Times New Roman" w:eastAsia="Times New Roman" w:hAnsi="Times New Roman" w:cs="Times New Roman"/>
          <w:spacing w:val="-9"/>
          <w:lang w:val="en-US" w:eastAsia="el-GR"/>
        </w:rPr>
        <w:t>To</w:t>
      </w:r>
      <w:r>
        <w:rPr>
          <w:rFonts w:ascii="Times New Roman" w:eastAsia="Times New Roman" w:hAnsi="Times New Roman" w:cs="Times New Roman"/>
          <w:spacing w:val="-9"/>
          <w:lang w:eastAsia="el-GR"/>
        </w:rPr>
        <w:t xml:space="preserve"> προϊόν πρέπει να φέρεται σε θερμοκρασία δωματίου ή σώματος πριν από τη χρήση.</w:t>
      </w:r>
      <w:proofErr w:type="gramEnd"/>
    </w:p>
    <w:p w:rsidR="003F7B4E" w:rsidRDefault="003F7B4E" w:rsidP="003F7B4E">
      <w:pPr>
        <w:spacing w:after="0" w:line="240" w:lineRule="auto"/>
        <w:rPr>
          <w:rFonts w:ascii="Times New Roman" w:eastAsia="Times New Roman" w:hAnsi="Times New Roman" w:cs="Times New Roman"/>
          <w:spacing w:val="-9"/>
          <w:sz w:val="24"/>
          <w:szCs w:val="24"/>
          <w:lang w:eastAsia="el-GR"/>
        </w:rPr>
      </w:pPr>
      <w:r>
        <w:rPr>
          <w:rFonts w:ascii="Times New Roman" w:eastAsia="Times New Roman" w:hAnsi="Times New Roman" w:cs="Times New Roman"/>
          <w:b/>
          <w:lang w:eastAsia="el-GR"/>
        </w:rPr>
        <w:t xml:space="preserve">Το διάλυμα πρέπει να χορηγείται αμέσως μετά το άνοιγμα του </w:t>
      </w:r>
      <w:proofErr w:type="spellStart"/>
      <w:r>
        <w:rPr>
          <w:rFonts w:ascii="Times New Roman" w:eastAsia="Times New Roman" w:hAnsi="Times New Roman" w:cs="Times New Roman"/>
          <w:b/>
          <w:lang w:eastAsia="el-GR"/>
        </w:rPr>
        <w:t>περιέκτη</w:t>
      </w:r>
      <w:proofErr w:type="spellEnd"/>
      <w:r>
        <w:rPr>
          <w:rFonts w:ascii="Times New Roman" w:eastAsia="Times New Roman" w:hAnsi="Times New Roman" w:cs="Times New Roman"/>
          <w:lang w:eastAsia="el-GR"/>
        </w:rPr>
        <w:t>.</w:t>
      </w:r>
    </w:p>
    <w:p w:rsidR="003F7B4E" w:rsidRDefault="003F7B4E" w:rsidP="003F7B4E">
      <w:pPr>
        <w:spacing w:after="0" w:line="240" w:lineRule="auto"/>
        <w:rPr>
          <w:rFonts w:ascii="Times New Roman" w:eastAsia="Times New Roman" w:hAnsi="Times New Roman" w:cs="Times New Roman"/>
          <w:spacing w:val="-9"/>
          <w:lang w:eastAsia="el-GR"/>
        </w:rPr>
      </w:pPr>
      <w:r>
        <w:rPr>
          <w:rFonts w:ascii="Times New Roman" w:eastAsia="Times New Roman" w:hAnsi="Times New Roman" w:cs="Times New Roman"/>
          <w:spacing w:val="-9"/>
          <w:lang w:eastAsia="el-GR"/>
        </w:rPr>
        <w:t xml:space="preserve">Το διάλυμα θα πρέπει να είναι διαυγές ή ελαφρώς </w:t>
      </w:r>
      <w:proofErr w:type="spellStart"/>
      <w:r>
        <w:rPr>
          <w:rFonts w:ascii="Times New Roman" w:eastAsia="Times New Roman" w:hAnsi="Times New Roman" w:cs="Times New Roman"/>
          <w:spacing w:val="-9"/>
          <w:lang w:eastAsia="el-GR"/>
        </w:rPr>
        <w:t>οπαλίζον</w:t>
      </w:r>
      <w:proofErr w:type="spellEnd"/>
      <w:r>
        <w:rPr>
          <w:rFonts w:ascii="Times New Roman" w:eastAsia="Times New Roman" w:hAnsi="Times New Roman" w:cs="Times New Roman"/>
          <w:spacing w:val="-9"/>
          <w:lang w:eastAsia="el-GR"/>
        </w:rPr>
        <w:t xml:space="preserve"> και άχρωμο έως υποκίτρινο.</w:t>
      </w:r>
    </w:p>
    <w:p w:rsidR="003F7B4E" w:rsidRDefault="003F7B4E" w:rsidP="003F7B4E">
      <w:pPr>
        <w:spacing w:after="0" w:line="240" w:lineRule="auto"/>
        <w:rPr>
          <w:rFonts w:ascii="Times New Roman" w:eastAsia="Times New Roman" w:hAnsi="Times New Roman" w:cs="Times New Roman"/>
          <w:spacing w:val="-9"/>
          <w:lang w:eastAsia="el-GR"/>
        </w:rPr>
      </w:pPr>
      <w:r>
        <w:rPr>
          <w:rFonts w:ascii="Times New Roman" w:eastAsia="Times New Roman" w:hAnsi="Times New Roman" w:cs="Times New Roman"/>
          <w:spacing w:val="-9"/>
          <w:lang w:eastAsia="el-GR"/>
        </w:rPr>
        <w:t>Μη χρησιμοποιείτε διαλύματα που είναι θολά ή περιέχουν ίζημα.</w:t>
      </w:r>
    </w:p>
    <w:p w:rsidR="003F7B4E" w:rsidRDefault="003F7B4E" w:rsidP="003F7B4E">
      <w:pPr>
        <w:spacing w:after="0" w:line="240" w:lineRule="auto"/>
        <w:rPr>
          <w:rFonts w:ascii="Times New Roman" w:eastAsia="Times New Roman" w:hAnsi="Times New Roman" w:cs="Times New Roman"/>
          <w:spacing w:val="-6"/>
          <w:lang w:eastAsia="el-GR"/>
        </w:rPr>
      </w:pPr>
      <w:r>
        <w:rPr>
          <w:rFonts w:ascii="Times New Roman" w:eastAsia="Times New Roman" w:hAnsi="Times New Roman" w:cs="Times New Roman"/>
          <w:lang w:eastAsia="el-GR"/>
        </w:rPr>
        <w:t xml:space="preserve">Κάθε </w:t>
      </w:r>
      <w:r>
        <w:rPr>
          <w:rFonts w:ascii="Times New Roman" w:eastAsia="Times New Roman" w:hAnsi="Times New Roman" w:cs="Times New Roman"/>
          <w:noProof/>
          <w:lang w:eastAsia="el-GR"/>
        </w:rPr>
        <w:t xml:space="preserve">αχρησιμοποίητο φαρμακευτικό </w:t>
      </w:r>
      <w:r>
        <w:rPr>
          <w:rFonts w:ascii="Times New Roman" w:eastAsia="Times New Roman" w:hAnsi="Times New Roman" w:cs="Times New Roman"/>
          <w:lang w:eastAsia="el-GR"/>
        </w:rPr>
        <w:t xml:space="preserve">προϊόν ή υπόλειμμα πρέπει να </w:t>
      </w:r>
      <w:r>
        <w:rPr>
          <w:rFonts w:ascii="Times New Roman" w:eastAsia="Times New Roman" w:hAnsi="Times New Roman" w:cs="Times New Roman"/>
          <w:noProof/>
          <w:lang w:eastAsia="el-GR"/>
        </w:rPr>
        <w:t xml:space="preserve">απορρίπτεται </w:t>
      </w:r>
      <w:r>
        <w:rPr>
          <w:rFonts w:ascii="Times New Roman" w:eastAsia="Times New Roman" w:hAnsi="Times New Roman" w:cs="Times New Roman"/>
          <w:lang w:eastAsia="el-GR"/>
        </w:rPr>
        <w:t>σύμφωνα με τις κατά τόπους ισχύουσες σχετικές διατάξεις.</w:t>
      </w:r>
      <w:r>
        <w:rPr>
          <w:rFonts w:ascii="Times New Roman" w:eastAsia="Times New Roman" w:hAnsi="Times New Roman" w:cs="Times New Roman"/>
          <w:spacing w:val="-6"/>
          <w:lang w:eastAsia="el-GR"/>
        </w:rPr>
        <w:t xml:space="preserve"> </w:t>
      </w:r>
    </w:p>
    <w:p w:rsidR="003F7B4E" w:rsidRDefault="003F7B4E" w:rsidP="003F7B4E">
      <w:pPr>
        <w:spacing w:after="0" w:line="240" w:lineRule="auto"/>
        <w:rPr>
          <w:rFonts w:ascii="Times New Roman" w:eastAsia="Times New Roman" w:hAnsi="Times New Roman" w:cs="Times New Roman"/>
          <w:spacing w:val="-6"/>
          <w:lang w:eastAsia="el-GR"/>
        </w:rPr>
      </w:pPr>
    </w:p>
    <w:p w:rsidR="003F7B4E" w:rsidRDefault="003F7B4E" w:rsidP="003F7B4E">
      <w:pPr>
        <w:spacing w:after="0" w:line="240" w:lineRule="auto"/>
        <w:rPr>
          <w:rFonts w:ascii="Times New Roman" w:eastAsia="Times New Roman" w:hAnsi="Times New Roman" w:cs="Times New Roman"/>
          <w:spacing w:val="-6"/>
          <w:lang w:eastAsia="el-GR"/>
        </w:rPr>
      </w:pPr>
    </w:p>
    <w:p w:rsidR="003F7B4E" w:rsidRDefault="003F7B4E" w:rsidP="003F7B4E">
      <w:pPr>
        <w:spacing w:after="0" w:line="240" w:lineRule="auto"/>
        <w:rPr>
          <w:rFonts w:ascii="Times New Roman" w:eastAsia="Times New Roman" w:hAnsi="Times New Roman" w:cs="Times New Roman"/>
          <w:b/>
          <w:spacing w:val="-6"/>
          <w:lang w:eastAsia="el-GR"/>
        </w:rPr>
      </w:pPr>
      <w:r>
        <w:rPr>
          <w:rFonts w:ascii="Times New Roman" w:eastAsia="Times New Roman" w:hAnsi="Times New Roman" w:cs="Times New Roman"/>
          <w:b/>
          <w:spacing w:val="-6"/>
          <w:lang w:eastAsia="el-GR"/>
        </w:rPr>
        <w:t xml:space="preserve">7. ΚΑΤΟΧΟΣ ΤΗΣ ΑΔΕΙΑΣ ΚΥΚΛΟΦΟΡΙΑΣ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b/>
          <w:i/>
          <w:spacing w:val="6"/>
          <w:lang w:eastAsia="el-GR"/>
        </w:rPr>
      </w:pPr>
      <w:r>
        <w:rPr>
          <w:rFonts w:ascii="Times New Roman" w:eastAsia="Times New Roman" w:hAnsi="Times New Roman" w:cs="Times New Roman"/>
          <w:b/>
          <w:i/>
          <w:spacing w:val="6"/>
          <w:lang w:eastAsia="el-GR"/>
        </w:rPr>
        <w:t>Κάτοχος άδειας κυκλοφορίας</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ΒΙΑΝΕΞ Α.Ε.</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Οδός </w:t>
      </w:r>
      <w:proofErr w:type="spellStart"/>
      <w:r>
        <w:rPr>
          <w:rFonts w:ascii="Times New Roman" w:eastAsia="Times New Roman" w:hAnsi="Times New Roman" w:cs="Times New Roman"/>
          <w:lang w:eastAsia="el-GR"/>
        </w:rPr>
        <w:t>Τατοΐου</w:t>
      </w:r>
      <w:proofErr w:type="spellEnd"/>
      <w:r>
        <w:rPr>
          <w:rFonts w:ascii="Times New Roman" w:eastAsia="Times New Roman" w:hAnsi="Times New Roman" w:cs="Times New Roman"/>
          <w:lang w:eastAsia="el-GR"/>
        </w:rPr>
        <w:t>, 146 71 Νέα Ερυθραία</w:t>
      </w:r>
    </w:p>
    <w:p w:rsidR="003F7B4E" w:rsidRDefault="003F7B4E" w:rsidP="003F7B4E">
      <w:pPr>
        <w:spacing w:after="0" w:line="240" w:lineRule="auto"/>
        <w:rPr>
          <w:rFonts w:ascii="Times New Roman" w:eastAsia="Times New Roman" w:hAnsi="Times New Roman" w:cs="Times New Roman"/>
          <w:lang w:eastAsia="el-GR"/>
        </w:rPr>
      </w:pPr>
      <w:proofErr w:type="spellStart"/>
      <w:r>
        <w:rPr>
          <w:rFonts w:ascii="Times New Roman" w:eastAsia="Times New Roman" w:hAnsi="Times New Roman" w:cs="Times New Roman"/>
          <w:lang w:eastAsia="el-GR"/>
        </w:rPr>
        <w:t>Τηλ</w:t>
      </w:r>
      <w:proofErr w:type="spellEnd"/>
      <w:r>
        <w:rPr>
          <w:rFonts w:ascii="Times New Roman" w:eastAsia="Times New Roman" w:hAnsi="Times New Roman" w:cs="Times New Roman"/>
          <w:lang w:eastAsia="el-GR"/>
        </w:rPr>
        <w:t>.: 210.8009111-120</w:t>
      </w: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Φαξ: 210.8071573</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b/>
          <w:i/>
          <w:caps/>
          <w:lang w:eastAsia="el-GR"/>
        </w:rPr>
      </w:pPr>
      <w:r>
        <w:rPr>
          <w:rFonts w:ascii="Times New Roman" w:eastAsia="Times New Roman" w:hAnsi="Times New Roman" w:cs="Times New Roman"/>
          <w:b/>
          <w:i/>
          <w:lang w:eastAsia="el-GR"/>
        </w:rPr>
        <w:t xml:space="preserve">Παραγωγός </w:t>
      </w:r>
    </w:p>
    <w:p w:rsidR="003F7B4E" w:rsidRDefault="003F7B4E" w:rsidP="003F7B4E">
      <w:pPr>
        <w:spacing w:after="0" w:line="240" w:lineRule="auto"/>
        <w:rPr>
          <w:rFonts w:ascii="Times New Roman" w:eastAsia="Times New Roman" w:hAnsi="Times New Roman" w:cs="Times New Roman"/>
          <w:lang w:eastAsia="el-GR"/>
        </w:rPr>
      </w:pPr>
      <w:proofErr w:type="spellStart"/>
      <w:r>
        <w:rPr>
          <w:rFonts w:ascii="Times New Roman" w:eastAsia="Times New Roman" w:hAnsi="Times New Roman" w:cs="Times New Roman"/>
          <w:lang w:val="en-GB" w:eastAsia="el-GR"/>
        </w:rPr>
        <w:t>Biotest</w:t>
      </w:r>
      <w:proofErr w:type="spellEnd"/>
      <w:r w:rsidRPr="00401529">
        <w:rPr>
          <w:rFonts w:ascii="Times New Roman" w:eastAsia="Times New Roman" w:hAnsi="Times New Roman" w:cs="Times New Roman"/>
          <w:lang w:eastAsia="el-GR"/>
        </w:rPr>
        <w:t xml:space="preserve"> </w:t>
      </w:r>
      <w:proofErr w:type="spellStart"/>
      <w:r>
        <w:rPr>
          <w:rFonts w:ascii="Times New Roman" w:eastAsia="Times New Roman" w:hAnsi="Times New Roman" w:cs="Times New Roman"/>
          <w:lang w:val="en-GB" w:eastAsia="el-GR"/>
        </w:rPr>
        <w:t>Pharma</w:t>
      </w:r>
      <w:proofErr w:type="spellEnd"/>
      <w:r w:rsidRPr="00401529">
        <w:rPr>
          <w:rFonts w:ascii="Times New Roman" w:eastAsia="Times New Roman" w:hAnsi="Times New Roman" w:cs="Times New Roman"/>
          <w:lang w:eastAsia="el-GR"/>
        </w:rPr>
        <w:t xml:space="preserve"> </w:t>
      </w:r>
      <w:r>
        <w:rPr>
          <w:rFonts w:ascii="Times New Roman" w:eastAsia="Times New Roman" w:hAnsi="Times New Roman" w:cs="Times New Roman"/>
          <w:lang w:val="en-GB" w:eastAsia="el-GR"/>
        </w:rPr>
        <w:t>GmbH</w:t>
      </w:r>
    </w:p>
    <w:p w:rsidR="003F7B4E" w:rsidRDefault="003F7B4E" w:rsidP="003F7B4E">
      <w:pPr>
        <w:spacing w:after="0" w:line="240" w:lineRule="auto"/>
        <w:rPr>
          <w:rFonts w:ascii="Times New Roman" w:eastAsia="Times New Roman" w:hAnsi="Times New Roman" w:cs="Times New Roman"/>
          <w:lang w:val="de-DE" w:eastAsia="el-GR"/>
        </w:rPr>
      </w:pPr>
      <w:r>
        <w:rPr>
          <w:rFonts w:ascii="Times New Roman" w:eastAsia="Times New Roman" w:hAnsi="Times New Roman" w:cs="Times New Roman"/>
          <w:lang w:val="de-DE" w:eastAsia="el-GR"/>
        </w:rPr>
        <w:t>Landsteinerstrasse 5</w:t>
      </w:r>
    </w:p>
    <w:p w:rsidR="003F7B4E" w:rsidRDefault="003F7B4E" w:rsidP="003F7B4E">
      <w:pPr>
        <w:spacing w:after="0" w:line="240" w:lineRule="auto"/>
        <w:rPr>
          <w:rFonts w:ascii="Times New Roman" w:eastAsia="Times New Roman" w:hAnsi="Times New Roman" w:cs="Times New Roman"/>
          <w:lang w:val="de-DE" w:eastAsia="el-GR"/>
        </w:rPr>
      </w:pPr>
      <w:r>
        <w:rPr>
          <w:rFonts w:ascii="Times New Roman" w:eastAsia="Times New Roman" w:hAnsi="Times New Roman" w:cs="Times New Roman"/>
          <w:lang w:val="de-DE" w:eastAsia="el-GR"/>
        </w:rPr>
        <w:t>63303 Dreieich</w:t>
      </w:r>
    </w:p>
    <w:p w:rsidR="003F7B4E" w:rsidRDefault="003F7B4E" w:rsidP="003F7B4E">
      <w:pPr>
        <w:spacing w:after="0" w:line="240" w:lineRule="auto"/>
        <w:rPr>
          <w:rFonts w:ascii="Times New Roman" w:eastAsia="Times New Roman" w:hAnsi="Times New Roman" w:cs="Times New Roman"/>
          <w:lang w:val="de-DE" w:eastAsia="el-GR"/>
        </w:rPr>
      </w:pPr>
      <w:r>
        <w:rPr>
          <w:rFonts w:ascii="Times New Roman" w:eastAsia="Times New Roman" w:hAnsi="Times New Roman" w:cs="Times New Roman"/>
          <w:lang w:val="de-DE" w:eastAsia="el-GR"/>
        </w:rPr>
        <w:t>Germany</w:t>
      </w:r>
    </w:p>
    <w:p w:rsidR="003F7B4E" w:rsidRDefault="003F7B4E" w:rsidP="003F7B4E">
      <w:pPr>
        <w:spacing w:after="0" w:line="240" w:lineRule="auto"/>
        <w:rPr>
          <w:rFonts w:ascii="Times New Roman" w:eastAsia="Times New Roman" w:hAnsi="Times New Roman" w:cs="Times New Roman"/>
          <w:lang w:val="de-DE" w:eastAsia="el-GR"/>
        </w:rPr>
      </w:pPr>
      <w:proofErr w:type="spellStart"/>
      <w:r>
        <w:rPr>
          <w:rFonts w:ascii="Times New Roman" w:eastAsia="Times New Roman" w:hAnsi="Times New Roman" w:cs="Times New Roman"/>
          <w:lang w:eastAsia="el-GR"/>
        </w:rPr>
        <w:t>Τηλ</w:t>
      </w:r>
      <w:proofErr w:type="spellEnd"/>
      <w:r>
        <w:rPr>
          <w:rFonts w:ascii="Times New Roman" w:eastAsia="Times New Roman" w:hAnsi="Times New Roman" w:cs="Times New Roman"/>
          <w:lang w:val="en-US" w:eastAsia="el-GR"/>
        </w:rPr>
        <w:t>.</w:t>
      </w:r>
      <w:r>
        <w:rPr>
          <w:rFonts w:ascii="Times New Roman" w:eastAsia="Times New Roman" w:hAnsi="Times New Roman" w:cs="Times New Roman"/>
          <w:lang w:val="de-DE" w:eastAsia="el-GR"/>
        </w:rPr>
        <w:t>: +49 6103 801-0</w:t>
      </w:r>
    </w:p>
    <w:p w:rsidR="003F7B4E" w:rsidRDefault="003F7B4E" w:rsidP="003F7B4E">
      <w:pPr>
        <w:spacing w:after="0" w:line="240" w:lineRule="auto"/>
        <w:rPr>
          <w:rFonts w:ascii="Times New Roman" w:eastAsia="Times New Roman" w:hAnsi="Times New Roman" w:cs="Times New Roman"/>
          <w:lang w:val="de-DE" w:eastAsia="el-GR"/>
        </w:rPr>
      </w:pPr>
      <w:r>
        <w:rPr>
          <w:rFonts w:ascii="Times New Roman" w:eastAsia="Times New Roman" w:hAnsi="Times New Roman" w:cs="Times New Roman"/>
          <w:lang w:eastAsia="el-GR"/>
        </w:rPr>
        <w:t>Φαξ</w:t>
      </w:r>
      <w:r>
        <w:rPr>
          <w:rFonts w:ascii="Times New Roman" w:eastAsia="Times New Roman" w:hAnsi="Times New Roman" w:cs="Times New Roman"/>
          <w:lang w:val="de-DE" w:eastAsia="el-GR"/>
        </w:rPr>
        <w:t>: +49 6103 801-150</w:t>
      </w:r>
    </w:p>
    <w:p w:rsidR="003F7B4E" w:rsidRDefault="003F7B4E" w:rsidP="003F7B4E">
      <w:pPr>
        <w:spacing w:after="0" w:line="240" w:lineRule="auto"/>
        <w:rPr>
          <w:rFonts w:ascii="Times New Roman" w:eastAsia="Times New Roman" w:hAnsi="Times New Roman" w:cs="Times New Roman"/>
          <w:lang w:val="de-DE" w:eastAsia="el-GR"/>
        </w:rPr>
      </w:pPr>
      <w:r>
        <w:rPr>
          <w:rFonts w:ascii="Times New Roman" w:eastAsia="Times New Roman" w:hAnsi="Times New Roman" w:cs="Times New Roman"/>
          <w:noProof/>
          <w:lang w:val="de-DE" w:eastAsia="el-GR"/>
        </w:rPr>
        <w:t>E</w:t>
      </w:r>
      <w:r>
        <w:rPr>
          <w:rFonts w:ascii="Times New Roman" w:eastAsia="Times New Roman" w:hAnsi="Times New Roman" w:cs="Times New Roman"/>
          <w:noProof/>
          <w:lang w:eastAsia="el-GR"/>
        </w:rPr>
        <w:t>-</w:t>
      </w:r>
      <w:r>
        <w:rPr>
          <w:rFonts w:ascii="Times New Roman" w:eastAsia="Times New Roman" w:hAnsi="Times New Roman" w:cs="Times New Roman"/>
          <w:noProof/>
          <w:lang w:val="de-DE" w:eastAsia="el-GR"/>
        </w:rPr>
        <w:t>mail: mail@biotest.com</w:t>
      </w:r>
    </w:p>
    <w:p w:rsidR="003F7B4E" w:rsidRDefault="003F7B4E" w:rsidP="003F7B4E">
      <w:pPr>
        <w:spacing w:after="0" w:line="240" w:lineRule="auto"/>
        <w:rPr>
          <w:rFonts w:ascii="Times New Roman" w:eastAsia="Times New Roman" w:hAnsi="Times New Roman" w:cs="Times New Roman"/>
          <w:lang w:val="de-DE" w:eastAsia="el-GR"/>
        </w:rPr>
      </w:pPr>
    </w:p>
    <w:p w:rsidR="003F7B4E" w:rsidRDefault="003F7B4E" w:rsidP="003F7B4E">
      <w:pPr>
        <w:spacing w:after="0" w:line="240" w:lineRule="auto"/>
        <w:rPr>
          <w:rFonts w:ascii="Times New Roman" w:eastAsia="Times New Roman" w:hAnsi="Times New Roman" w:cs="Times New Roman"/>
          <w:b/>
          <w:spacing w:val="6"/>
          <w:lang w:eastAsia="el-GR"/>
        </w:rPr>
      </w:pPr>
      <w:r>
        <w:rPr>
          <w:rFonts w:ascii="Times New Roman" w:eastAsia="Times New Roman" w:hAnsi="Times New Roman" w:cs="Times New Roman"/>
          <w:b/>
          <w:spacing w:val="6"/>
          <w:lang w:eastAsia="el-GR"/>
        </w:rPr>
        <w:t>Το προϊόν αυτό προορίζεται μόνο για νοσοκομειακή χρήση</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eastAsia="el-GR"/>
        </w:rPr>
        <w:t>8. ΑΡΙΘΜΟΣ(ΟΙ) ΑΔΕΙΑΣ ΚΥΚΛΟΦΟΡΙΑΣ</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23895/3-4-2015</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eastAsia="el-GR"/>
        </w:rPr>
        <w:t>9. ΗΜΕΡΟΜΗΝΙΑ ΠΡΩΤΗΣ ΕΓΚΡΙΣΗΣ/ΑΝΑΝΕΩΣΗΣ ΤΗΣ ΑΔΕΙΑΣ</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noProof/>
          <w:lang w:eastAsia="el-GR"/>
        </w:rPr>
        <w:t xml:space="preserve">Ημερομηνία τελευταίας ανανέωσης: </w:t>
      </w:r>
      <w:r>
        <w:rPr>
          <w:rFonts w:ascii="Times New Roman" w:eastAsia="Times New Roman" w:hAnsi="Times New Roman" w:cs="Times New Roman"/>
          <w:lang w:eastAsia="el-GR"/>
        </w:rPr>
        <w:t>3-4-2015</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b/>
          <w:spacing w:val="-6"/>
          <w:lang w:eastAsia="el-GR"/>
        </w:rPr>
      </w:pPr>
      <w:r>
        <w:rPr>
          <w:rFonts w:ascii="Times New Roman" w:eastAsia="Times New Roman" w:hAnsi="Times New Roman" w:cs="Times New Roman"/>
          <w:b/>
          <w:lang w:eastAsia="el-GR"/>
        </w:rPr>
        <w:t xml:space="preserve">10. ΗΜΕΡΟΜΗΝΙΑ ΑΝΑΘΕΩΡΗΣΗΣ ΤΟΥ ΚΕΙΜΕΝΟΥ </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val="de-DE" w:eastAsia="el-GR"/>
        </w:rPr>
        <w:t>01/2018</w:t>
      </w:r>
    </w:p>
    <w:p w:rsidR="003F7B4E" w:rsidRDefault="003F7B4E" w:rsidP="003F7B4E">
      <w:pPr>
        <w:spacing w:after="0" w:line="240" w:lineRule="auto"/>
        <w:rPr>
          <w:rFonts w:ascii="Times New Roman" w:eastAsia="Times New Roman" w:hAnsi="Times New Roman" w:cs="Times New Roman"/>
          <w:lang w:eastAsia="el-GR"/>
        </w:rPr>
      </w:pPr>
    </w:p>
    <w:p w:rsidR="003F7B4E" w:rsidRDefault="003F7B4E" w:rsidP="003F7B4E">
      <w:pPr>
        <w:rPr>
          <w:rFonts w:ascii="Verdana" w:eastAsia="Times New Roman" w:hAnsi="Verdana" w:cs="Times New Roman"/>
          <w:b/>
          <w:sz w:val="24"/>
          <w:szCs w:val="24"/>
          <w:lang w:eastAsia="el-GR"/>
        </w:rPr>
      </w:pPr>
    </w:p>
    <w:p w:rsidR="003F7B4E" w:rsidRDefault="003F7B4E" w:rsidP="003F7B4E">
      <w:pPr>
        <w:rPr>
          <w:rFonts w:ascii="Verdana" w:eastAsia="Times New Roman" w:hAnsi="Verdana" w:cs="Times New Roman"/>
          <w:b/>
          <w:sz w:val="24"/>
          <w:szCs w:val="24"/>
          <w:lang w:eastAsia="el-GR"/>
        </w:rPr>
      </w:pPr>
      <w:r>
        <w:rPr>
          <w:rFonts w:ascii="Verdana" w:eastAsia="Times New Roman" w:hAnsi="Verdana" w:cs="Times New Roman"/>
          <w:b/>
          <w:sz w:val="24"/>
          <w:szCs w:val="24"/>
          <w:lang w:eastAsia="el-GR"/>
        </w:rPr>
        <w:br w:type="page"/>
      </w:r>
    </w:p>
    <w:p w:rsidR="002D5F7A" w:rsidRDefault="002D5F7A">
      <w:bookmarkStart w:id="0" w:name="_GoBack"/>
      <w:bookmarkEnd w:id="0"/>
    </w:p>
    <w:sectPr w:rsidR="002D5F7A" w:rsidSect="00BC25A5">
      <w:pgSz w:w="11900" w:h="16840" w:code="9"/>
      <w:pgMar w:top="600" w:right="600" w:bottom="600" w:left="60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50AA"/>
    <w:multiLevelType w:val="hybridMultilevel"/>
    <w:tmpl w:val="0DE207C6"/>
    <w:lvl w:ilvl="0" w:tplc="45E02376">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
    <w:nsid w:val="40EA0EB1"/>
    <w:multiLevelType w:val="hybridMultilevel"/>
    <w:tmpl w:val="A5D8F256"/>
    <w:lvl w:ilvl="0" w:tplc="45E02376">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4E"/>
    <w:rsid w:val="002D5F7A"/>
    <w:rsid w:val="003F7B4E"/>
    <w:rsid w:val="00BC25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2677</Words>
  <Characters>14457</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ΣΟΦΟΥΔΗ ΜΑΡΙΑ</dc:creator>
  <cp:lastModifiedBy>ΣΟΦΟΥΔΗ ΜΑΡΙΑ</cp:lastModifiedBy>
  <cp:revision>1</cp:revision>
  <dcterms:created xsi:type="dcterms:W3CDTF">2018-09-28T12:08:00Z</dcterms:created>
  <dcterms:modified xsi:type="dcterms:W3CDTF">2018-09-28T12:09:00Z</dcterms:modified>
</cp:coreProperties>
</file>