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63" w:rsidRDefault="00B65D86" w:rsidP="00DC6C63">
      <w:pPr>
        <w:widowControl w:val="0"/>
        <w:tabs>
          <w:tab w:val="left" w:pos="567"/>
          <w:tab w:val="left" w:pos="3330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1.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ΟΝΟΜΑΣΙΑ ΤΟΥ ΦΑΡΜΑΚΕΥΤΙΚΟΥ ΠΡΟΪΟΝΤΟΣ</w:t>
      </w:r>
    </w:p>
    <w:p w:rsidR="00DC6C63" w:rsidRDefault="00D63A68" w:rsidP="00DC6C63">
      <w:pPr>
        <w:widowControl w:val="0"/>
        <w:tabs>
          <w:tab w:val="left" w:pos="567"/>
          <w:tab w:val="left" w:pos="3330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5 mg επικ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αλυμμένα με λεπτό υμένιο δισκία</w:t>
      </w:r>
    </w:p>
    <w:p w:rsidR="00DC6C63" w:rsidRDefault="00DC6C63" w:rsidP="00DC6C63">
      <w:pPr>
        <w:widowControl w:val="0"/>
        <w:tabs>
          <w:tab w:val="left" w:pos="567"/>
          <w:tab w:val="left" w:pos="3330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  <w:tab w:val="left" w:pos="3330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2.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ΠΟΙΟΤΙΚΗ ΚΑΙ ΠΟΣΟΤΙΚΗ ΣΥΝΘΕΣΗ</w:t>
      </w:r>
    </w:p>
    <w:p w:rsidR="00DC6C63" w:rsidRDefault="00B65D86" w:rsidP="00DC6C63">
      <w:pPr>
        <w:widowControl w:val="0"/>
        <w:tabs>
          <w:tab w:val="left" w:pos="567"/>
          <w:tab w:val="left" w:pos="3330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Κάθε επικαλυμμένο με λεπτό υμένιο δισκίο περιέχει 5 mg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 xml:space="preserve"> διυδροχλωρικής</w:t>
      </w:r>
      <w:r w:rsidR="00562E63">
        <w:rPr>
          <w:rFonts w:eastAsia="SimSun"/>
          <w:color w:val="000000"/>
          <w:sz w:val="22"/>
          <w:szCs w:val="22"/>
          <w:lang w:val="el-GR" w:eastAsia="zh-CN"/>
        </w:rPr>
        <w:t>λεβοσετιριζίνης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DC6C63" w:rsidRDefault="00B65D86" w:rsidP="00DC6C63">
      <w:pPr>
        <w:widowControl w:val="0"/>
        <w:tabs>
          <w:tab w:val="left" w:pos="567"/>
          <w:tab w:val="left" w:pos="3330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Έκδο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χο: 88,63 mg λακτόζης / δισκίο.</w:t>
      </w:r>
    </w:p>
    <w:p w:rsidR="00B65D86" w:rsidRPr="00DC6C63" w:rsidRDefault="00B65D86" w:rsidP="00DC6C63">
      <w:pPr>
        <w:widowControl w:val="0"/>
        <w:tabs>
          <w:tab w:val="left" w:pos="567"/>
          <w:tab w:val="left" w:pos="3330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Για τον πλήρη κατάλογο των εκδόχων, βλ. παράγραφο 6.1.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b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3.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="002C7C20">
        <w:rPr>
          <w:rFonts w:eastAsia="SimSun"/>
          <w:b/>
          <w:color w:val="000000"/>
          <w:sz w:val="22"/>
          <w:szCs w:val="22"/>
          <w:lang w:val="el-GR" w:eastAsia="zh-CN"/>
        </w:rPr>
        <w:t>ΦΑΡΜΑΚΟΤΕΧΝΙΚΗ</w:t>
      </w:r>
      <w:r w:rsidR="002C7C20"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ΜΟΡΦΗ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Επικ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αλυμμένο με λεπτό υμένιο δισκίο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Τα δισκία είναι λευκά, στρογγυλά, αμφίκυρτα επικαλυμμένα με λεπτό υμένιο</w:t>
      </w:r>
      <w:r w:rsidR="002A3F05">
        <w:rPr>
          <w:rFonts w:eastAsia="SimSun"/>
          <w:color w:val="000000"/>
          <w:sz w:val="22"/>
          <w:szCs w:val="22"/>
          <w:lang w:val="el-GR" w:eastAsia="zh-CN"/>
        </w:rPr>
        <w:t>,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με λοξές άκρες.</w:t>
      </w:r>
    </w:p>
    <w:p w:rsidR="00DC6C63" w:rsidRP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4.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ΚΛΙΝΙΚΕΣ ΠΛΗΡΟΦΟΡΙΕΣ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4.1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Θεραπευτικές ενδείξεις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Συμπτωματική θεραπεία της αλλεργικής ρινίτιδας (συμπεριλαμβανομένης της επίμονης αλλεργικής ρινίτιδας) και κνίδωση.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4.2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Δοσολογία και τρόπος χορήγησης</w:t>
      </w:r>
    </w:p>
    <w:p w:rsidR="00DC6C63" w:rsidRDefault="00456291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Το επικαλυμμένο με λεπτό υμένιο δισκίο πρέπει να λαμβάνεται από το στόμα, να καταπίνεται ολόκληρο με κάποιο υγρό και μπορεί να ληφθεί με ή χωρίς τροφή.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0027BC">
        <w:rPr>
          <w:rFonts w:eastAsia="SimSun"/>
          <w:color w:val="000000"/>
          <w:sz w:val="22"/>
          <w:szCs w:val="22"/>
          <w:lang w:val="el-GR" w:eastAsia="zh-CN"/>
        </w:rPr>
        <w:t>Η</w:t>
      </w:r>
      <w:r w:rsidR="000027BC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0027BC">
        <w:rPr>
          <w:rFonts w:eastAsia="SimSun"/>
          <w:color w:val="000000"/>
          <w:sz w:val="22"/>
          <w:szCs w:val="22"/>
          <w:lang w:val="el-GR" w:eastAsia="zh-CN"/>
        </w:rPr>
        <w:t>ημερήσια δόση</w:t>
      </w:r>
      <w:r w:rsidR="000027BC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0027BC">
        <w:rPr>
          <w:rFonts w:eastAsia="SimSun"/>
          <w:color w:val="000000"/>
          <w:sz w:val="22"/>
          <w:szCs w:val="22"/>
          <w:lang w:val="el-GR" w:eastAsia="zh-CN"/>
        </w:rPr>
        <w:t>σ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υνιστάται να </w:t>
      </w:r>
      <w:r>
        <w:rPr>
          <w:rFonts w:eastAsia="SimSun"/>
          <w:color w:val="000000"/>
          <w:sz w:val="22"/>
          <w:szCs w:val="22"/>
          <w:lang w:val="el-GR" w:eastAsia="zh-CN"/>
        </w:rPr>
        <w:t>λαμβάνεται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l-GR" w:eastAsia="zh-CN"/>
        </w:rPr>
        <w:t>άπαξ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u w:val="single"/>
          <w:lang w:val="el-GR" w:eastAsia="zh-CN"/>
        </w:rPr>
        <w:t>Ενήλικες και έφηβοι ηλικίας 12 ετών και άνω: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Η συνιστώμενη ημερήσια δόση είνα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ι 5 mg (1 επικαλυμμένο δισκίο).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u w:val="single"/>
          <w:lang w:val="el-GR" w:eastAsia="zh-CN"/>
        </w:rPr>
        <w:t>Ηλικιωμένοι ασθενείς:</w:t>
      </w:r>
    </w:p>
    <w:p w:rsidR="00DC6C63" w:rsidRDefault="00456291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Συνιστάται προσαρμογή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της ημερήσιας δόσης σε ηλικιωμένους ασθενείς με μέτρια έως σοβαρή νεφρική δυσλειτουργία (βλ</w:t>
      </w:r>
      <w:r>
        <w:rPr>
          <w:rFonts w:eastAsia="SimSun"/>
          <w:color w:val="000000"/>
          <w:sz w:val="22"/>
          <w:szCs w:val="22"/>
          <w:lang w:val="el-GR" w:eastAsia="zh-CN"/>
        </w:rPr>
        <w:t>έπε</w:t>
      </w:r>
      <w:r w:rsidR="000027BC">
        <w:rPr>
          <w:rFonts w:eastAsia="SimSun"/>
          <w:color w:val="000000"/>
          <w:sz w:val="22"/>
          <w:szCs w:val="22"/>
          <w:lang w:val="el-GR" w:eastAsia="zh-CN"/>
        </w:rPr>
        <w:t>,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0027BC">
        <w:rPr>
          <w:rFonts w:eastAsia="SimSun"/>
          <w:color w:val="000000"/>
          <w:sz w:val="22"/>
          <w:szCs w:val="22"/>
          <w:lang w:val="el-GR" w:eastAsia="zh-CN"/>
        </w:rPr>
        <w:t>«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Ασθενείς με νεφρική ανεπάρκεια</w:t>
      </w:r>
      <w:r w:rsidR="000027BC">
        <w:rPr>
          <w:rFonts w:eastAsia="SimSun"/>
          <w:color w:val="000000"/>
          <w:sz w:val="22"/>
          <w:szCs w:val="22"/>
          <w:lang w:val="el-GR" w:eastAsia="zh-CN"/>
        </w:rPr>
        <w:t>»</w:t>
      </w:r>
      <w:r w:rsidR="005831EA">
        <w:rPr>
          <w:rFonts w:eastAsia="SimSun"/>
          <w:color w:val="000000"/>
          <w:sz w:val="22"/>
          <w:szCs w:val="22"/>
          <w:lang w:val="el-GR" w:eastAsia="zh-CN"/>
        </w:rPr>
        <w:t>,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παρακάτω).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u w:val="single"/>
          <w:lang w:val="el-GR" w:eastAsia="zh-CN"/>
        </w:rPr>
        <w:t>Παιδιά ηλικίας 6 έως 12 ετών:</w:t>
      </w:r>
    </w:p>
    <w:p w:rsidR="00DC6C63" w:rsidRPr="00AE38C7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Η συνιστώμενη ημερήσια δόση είναι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 xml:space="preserve"> 5 mg (1 επικαλυμμένο δισκίο).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Για παιδιά ηλικίας 2 έως 6 ετών δεν </w:t>
      </w:r>
      <w:r w:rsidR="004D4E36">
        <w:rPr>
          <w:rFonts w:eastAsia="SimSun"/>
          <w:color w:val="000000"/>
          <w:sz w:val="22"/>
          <w:szCs w:val="22"/>
          <w:lang w:val="el-GR" w:eastAsia="zh-CN"/>
        </w:rPr>
        <w:t xml:space="preserve">είναι δυνατή η προσαρμογή της δόσης με τη φαρμακοτεχνική μορφή του </w:t>
      </w:r>
      <w:r w:rsidR="000027BC">
        <w:rPr>
          <w:rFonts w:eastAsia="SimSun"/>
          <w:color w:val="000000"/>
          <w:sz w:val="22"/>
          <w:szCs w:val="22"/>
          <w:lang w:val="el-GR" w:eastAsia="zh-CN"/>
        </w:rPr>
        <w:t>επικαλυμμένου με λεπτό υμένιο δισκίο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. Συνιστάται η χρήση ενός παιδιατρικο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 xml:space="preserve">ύ σκευάσματος της </w:t>
      </w:r>
      <w:r w:rsidR="00562E63">
        <w:rPr>
          <w:rFonts w:eastAsia="SimSun"/>
          <w:color w:val="000000"/>
          <w:sz w:val="22"/>
          <w:szCs w:val="22"/>
          <w:lang w:val="el-GR" w:eastAsia="zh-CN"/>
        </w:rPr>
        <w:t>λεβοσετιριζίνης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u w:val="single"/>
          <w:lang w:val="el-GR" w:eastAsia="zh-CN"/>
        </w:rPr>
        <w:t>Ασθενείς με νεφρική ανεπάρκεια:</w:t>
      </w:r>
    </w:p>
    <w:p w:rsidR="00B65D86" w:rsidRDefault="00623305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Η συχνότητα της δοσολογίας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πρέπει να </w:t>
      </w:r>
      <w:r w:rsidR="004D4E36">
        <w:rPr>
          <w:rFonts w:eastAsia="SimSun"/>
          <w:color w:val="000000"/>
          <w:sz w:val="22"/>
          <w:szCs w:val="22"/>
          <w:lang w:val="el-GR" w:eastAsia="zh-CN"/>
        </w:rPr>
        <w:t>εξατομικεύεται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, ανάλογα με τη νεφρική λειτουργία. Ανατρέξτε στον παρακάτω πίνακα και προσαρμόσετε τη δόση όπως ενδείκνυται. Για να χρησιμοποιήσετε αυτό το δοσολογικό πίνακα, </w:t>
      </w:r>
      <w:r w:rsidR="004D4E36">
        <w:rPr>
          <w:rFonts w:eastAsia="SimSun"/>
          <w:color w:val="000000"/>
          <w:sz w:val="22"/>
          <w:szCs w:val="22"/>
          <w:lang w:val="el-GR" w:eastAsia="zh-CN"/>
        </w:rPr>
        <w:t xml:space="preserve">απαιτείται </w:t>
      </w:r>
      <w:r w:rsidR="007748D9">
        <w:rPr>
          <w:rFonts w:eastAsia="SimSun"/>
          <w:color w:val="000000"/>
          <w:sz w:val="22"/>
          <w:szCs w:val="22"/>
          <w:lang w:val="el-GR" w:eastAsia="zh-CN"/>
        </w:rPr>
        <w:t>ο υπολογισμός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της κάθαρσης </w:t>
      </w:r>
      <w:r>
        <w:rPr>
          <w:rFonts w:eastAsia="SimSun"/>
          <w:color w:val="000000"/>
          <w:sz w:val="22"/>
          <w:szCs w:val="22"/>
          <w:lang w:val="el-GR" w:eastAsia="zh-CN"/>
        </w:rPr>
        <w:t xml:space="preserve">της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κρεατινίνης του ασθενούς (CLcr) σε ml / min. </w:t>
      </w:r>
      <w:r w:rsidR="007748D9">
        <w:rPr>
          <w:rFonts w:eastAsia="SimSun"/>
          <w:color w:val="000000"/>
          <w:sz w:val="22"/>
          <w:szCs w:val="22"/>
          <w:lang w:val="el-GR" w:eastAsia="zh-CN"/>
        </w:rPr>
        <w:t>Αυτή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υπολογίζεται </w:t>
      </w:r>
      <w:r>
        <w:rPr>
          <w:rFonts w:eastAsia="SimSun"/>
          <w:color w:val="000000"/>
          <w:sz w:val="22"/>
          <w:szCs w:val="22"/>
          <w:lang w:val="el-GR" w:eastAsia="zh-CN"/>
        </w:rPr>
        <w:t>με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7748D9">
        <w:rPr>
          <w:rFonts w:eastAsia="SimSun"/>
          <w:color w:val="000000"/>
          <w:sz w:val="22"/>
          <w:szCs w:val="22"/>
          <w:lang w:val="el-GR" w:eastAsia="zh-CN"/>
        </w:rPr>
        <w:t>τον προσδιορισμό της</w:t>
      </w:r>
      <w:r w:rsidR="007748D9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κρεατινίνη</w:t>
      </w:r>
      <w:r>
        <w:rPr>
          <w:rFonts w:eastAsia="SimSun"/>
          <w:color w:val="000000"/>
          <w:sz w:val="22"/>
          <w:szCs w:val="22"/>
          <w:lang w:val="el-GR" w:eastAsia="zh-CN"/>
        </w:rPr>
        <w:t xml:space="preserve">ς του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ορού (mg / dl) χρη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σιμοποιώντας τον ακόλουθο τύπο:</w:t>
      </w:r>
    </w:p>
    <w:p w:rsidR="00DC6C63" w:rsidRP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4361"/>
        <w:gridCol w:w="2902"/>
      </w:tblGrid>
      <w:tr w:rsidR="00B65D86" w:rsidRPr="00DC6C63">
        <w:trPr>
          <w:jc w:val="center"/>
        </w:trPr>
        <w:tc>
          <w:tcPr>
            <w:tcW w:w="10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65D86" w:rsidRPr="00DC6C63" w:rsidRDefault="00B65D86" w:rsidP="00623305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  <w:t>CL</w:t>
            </w:r>
            <w:r w:rsidRPr="00DC6C63">
              <w:rPr>
                <w:rFonts w:eastAsia="SimSun"/>
                <w:i/>
                <w:color w:val="000000"/>
                <w:sz w:val="22"/>
                <w:szCs w:val="22"/>
                <w:vertAlign w:val="subscript"/>
                <w:lang w:val="el-GR" w:eastAsia="zh-CN"/>
              </w:rPr>
              <w:t>CR</w:t>
            </w:r>
            <w:r w:rsidR="00623305"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  <w:t xml:space="preserve"> </w:t>
            </w:r>
            <w:r w:rsidRPr="00DC6C63"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  <w:t>=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5D86" w:rsidRPr="007748D9" w:rsidRDefault="00B65D86" w:rsidP="00623305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</w:pPr>
            <w:r w:rsidRPr="007748D9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[140</w:t>
            </w:r>
            <w:r w:rsidR="007748D9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 xml:space="preserve"> </w:t>
            </w:r>
            <w:r w:rsidRPr="007748D9"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  <w:t>-</w:t>
            </w:r>
            <w:r w:rsidR="007748D9"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  <w:t xml:space="preserve"> ηλικία (έτη)</w:t>
            </w:r>
            <w:r w:rsidRPr="007748D9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]</w:t>
            </w:r>
            <w:r w:rsidRPr="007748D9"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  <w:t xml:space="preserve"> </w:t>
            </w:r>
            <w:r w:rsidRPr="007748D9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 xml:space="preserve">× </w:t>
            </w:r>
            <w:r w:rsidR="007748D9"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  <w:t>Σωματικό βάρος (κιλά)</w:t>
            </w:r>
          </w:p>
        </w:tc>
        <w:tc>
          <w:tcPr>
            <w:tcW w:w="29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65D86" w:rsidRPr="00DC6C63" w:rsidRDefault="00B65D86" w:rsidP="00623305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  <w:t>(</w:t>
            </w: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× 0</w:t>
            </w:r>
            <w:r w:rsidR="00DC6C63">
              <w:rPr>
                <w:rFonts w:eastAsia="SimSun"/>
                <w:color w:val="000000"/>
                <w:sz w:val="22"/>
                <w:szCs w:val="22"/>
                <w:lang w:eastAsia="zh-CN"/>
              </w:rPr>
              <w:t>,</w:t>
            </w: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 xml:space="preserve">85 </w:t>
            </w:r>
            <w:r w:rsidR="007748D9"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  <w:t>για γυναίκες</w:t>
            </w:r>
            <w:r w:rsidRPr="00DC6C63"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  <w:t>)</w:t>
            </w:r>
          </w:p>
        </w:tc>
      </w:tr>
      <w:tr w:rsidR="00B65D86" w:rsidRPr="00DC6C63">
        <w:trPr>
          <w:jc w:val="center"/>
        </w:trPr>
        <w:tc>
          <w:tcPr>
            <w:tcW w:w="1095" w:type="dxa"/>
            <w:vMerge/>
            <w:tcBorders>
              <w:left w:val="nil"/>
              <w:bottom w:val="nil"/>
              <w:right w:val="nil"/>
            </w:tcBorders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</w:pPr>
          </w:p>
        </w:tc>
        <w:tc>
          <w:tcPr>
            <w:tcW w:w="4361" w:type="dxa"/>
            <w:tcBorders>
              <w:left w:val="nil"/>
              <w:bottom w:val="nil"/>
              <w:right w:val="nil"/>
            </w:tcBorders>
            <w:vAlign w:val="center"/>
          </w:tcPr>
          <w:p w:rsidR="00B65D86" w:rsidRPr="00DC6C63" w:rsidRDefault="00B65D86" w:rsidP="00623305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 xml:space="preserve">72 × </w:t>
            </w:r>
            <w:r w:rsidR="007748D9"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  <w:t>κρεατινίνη ορού</w:t>
            </w:r>
            <w:r w:rsidRPr="00DC6C63"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  <w:t xml:space="preserve"> (mg/dl)</w:t>
            </w:r>
          </w:p>
        </w:tc>
        <w:tc>
          <w:tcPr>
            <w:tcW w:w="290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</w:p>
        </w:tc>
      </w:tr>
    </w:tbl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B65D86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Ρύθμιση της δοσολογίας σε ασθενείς με μειωμένη νεφρική λειτουργία:</w:t>
      </w:r>
    </w:p>
    <w:p w:rsidR="00DC6C63" w:rsidRP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tbl>
      <w:tblPr>
        <w:tblW w:w="0" w:type="auto"/>
        <w:tblInd w:w="108" w:type="dxa"/>
        <w:tblLook w:val="01E0"/>
      </w:tblPr>
      <w:tblGrid>
        <w:gridCol w:w="3544"/>
        <w:gridCol w:w="2693"/>
        <w:gridCol w:w="2694"/>
      </w:tblGrid>
      <w:tr w:rsidR="00B65D86" w:rsidRPr="00DC6C63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Ομάδα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65D86" w:rsidRPr="00DC6C63" w:rsidRDefault="00DC6C63" w:rsidP="00DC6C63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Κάθαρση κρεατινίνης (ml/</w:t>
            </w:r>
            <w:r w:rsidR="00B65D86"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min)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i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Δοσολογία και συχνότητα</w:t>
            </w:r>
          </w:p>
        </w:tc>
      </w:tr>
      <w:tr w:rsidR="00B65D86" w:rsidRPr="00DC6C63">
        <w:tc>
          <w:tcPr>
            <w:tcW w:w="3544" w:type="dxa"/>
            <w:tcBorders>
              <w:top w:val="single" w:sz="4" w:space="0" w:color="auto"/>
            </w:tcBorders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Φυσιολογική νεφρική λειτουργία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≥80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65D86" w:rsidRPr="00DC6C63" w:rsidRDefault="00B65D86" w:rsidP="00106E54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 xml:space="preserve">1 δισκίο </w:t>
            </w:r>
            <w:r w:rsidR="00106E54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άπαξ ημερησίως</w:t>
            </w:r>
          </w:p>
        </w:tc>
      </w:tr>
      <w:tr w:rsidR="00B65D86" w:rsidRPr="00DC6C63">
        <w:tc>
          <w:tcPr>
            <w:tcW w:w="3544" w:type="dxa"/>
          </w:tcPr>
          <w:p w:rsidR="00B65D86" w:rsidRPr="00DC6C63" w:rsidRDefault="00B65D86" w:rsidP="00106E54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 xml:space="preserve">Ήπια νεφρική </w:t>
            </w:r>
            <w:r w:rsidR="00106E54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ανεπάρκεια</w:t>
            </w:r>
          </w:p>
        </w:tc>
        <w:tc>
          <w:tcPr>
            <w:tcW w:w="2693" w:type="dxa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50-79</w:t>
            </w:r>
          </w:p>
        </w:tc>
        <w:tc>
          <w:tcPr>
            <w:tcW w:w="2694" w:type="dxa"/>
          </w:tcPr>
          <w:p w:rsidR="00B65D86" w:rsidRPr="00DC6C63" w:rsidRDefault="00B65D86" w:rsidP="00106E54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 xml:space="preserve">1 δισκίο </w:t>
            </w:r>
            <w:r w:rsidR="00106E54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άπαξ ημερησίως</w:t>
            </w:r>
          </w:p>
        </w:tc>
      </w:tr>
      <w:tr w:rsidR="00B65D86" w:rsidRPr="00DC6C63">
        <w:tc>
          <w:tcPr>
            <w:tcW w:w="3544" w:type="dxa"/>
          </w:tcPr>
          <w:p w:rsidR="00B65D86" w:rsidRPr="00DC6C63" w:rsidRDefault="00B65D86" w:rsidP="00106E54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 xml:space="preserve">Μέτρια νεφρική </w:t>
            </w:r>
            <w:r w:rsidR="00106E54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ανεπάρκεια</w:t>
            </w:r>
          </w:p>
        </w:tc>
        <w:tc>
          <w:tcPr>
            <w:tcW w:w="2693" w:type="dxa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30-49</w:t>
            </w:r>
          </w:p>
        </w:tc>
        <w:tc>
          <w:tcPr>
            <w:tcW w:w="2694" w:type="dxa"/>
          </w:tcPr>
          <w:p w:rsidR="00B65D86" w:rsidRPr="00DC6C63" w:rsidRDefault="00B65D86" w:rsidP="00106E54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 xml:space="preserve">1 δισκίο </w:t>
            </w:r>
            <w:r w:rsidR="00106E54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άπαξ</w:t>
            </w: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 xml:space="preserve"> κάθε 2 ημέρες</w:t>
            </w:r>
          </w:p>
        </w:tc>
      </w:tr>
      <w:tr w:rsidR="00B65D86" w:rsidRPr="00DC6C63">
        <w:tc>
          <w:tcPr>
            <w:tcW w:w="3544" w:type="dxa"/>
          </w:tcPr>
          <w:p w:rsidR="00B65D86" w:rsidRPr="00DC6C63" w:rsidRDefault="00B65D86" w:rsidP="00106E54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 xml:space="preserve">Σοβαρή νεφρική </w:t>
            </w:r>
            <w:r w:rsidR="00106E54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ανεπάρκεια</w:t>
            </w:r>
          </w:p>
        </w:tc>
        <w:tc>
          <w:tcPr>
            <w:tcW w:w="2693" w:type="dxa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&lt;30</w:t>
            </w:r>
          </w:p>
        </w:tc>
        <w:tc>
          <w:tcPr>
            <w:tcW w:w="2694" w:type="dxa"/>
          </w:tcPr>
          <w:p w:rsidR="00B65D86" w:rsidRPr="00DC6C63" w:rsidRDefault="00B65D86" w:rsidP="00106E54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 xml:space="preserve">1 δισκίο </w:t>
            </w:r>
            <w:r w:rsidR="00106E54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άπαξ</w:t>
            </w: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 xml:space="preserve"> κάθε 3 ημέρες</w:t>
            </w:r>
          </w:p>
        </w:tc>
      </w:tr>
      <w:tr w:rsidR="00B65D86" w:rsidRPr="00DC6C63">
        <w:tc>
          <w:tcPr>
            <w:tcW w:w="3544" w:type="dxa"/>
            <w:tcBorders>
              <w:bottom w:val="single" w:sz="4" w:space="0" w:color="auto"/>
            </w:tcBorders>
          </w:tcPr>
          <w:p w:rsidR="00B65D86" w:rsidRPr="00DC6C63" w:rsidRDefault="00B65D86" w:rsidP="00106E54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Τελικού σταδίου νεφρική νόσο</w:t>
            </w:r>
            <w:r w:rsidR="00106E54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ς</w:t>
            </w: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 xml:space="preserve"> - </w:t>
            </w: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lastRenderedPageBreak/>
              <w:t>ασθενείς που υποβάλλονται σε αιμοκάθαρση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lastRenderedPageBreak/>
              <w:t>&lt;10-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jc w:val="center"/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Αντενδείκνυται</w:t>
            </w:r>
          </w:p>
        </w:tc>
      </w:tr>
    </w:tbl>
    <w:p w:rsidR="00B65D86" w:rsidRP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</w:p>
    <w:p w:rsidR="00B65D86" w:rsidRP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Σε παιδιατρικούς ασθενείς που πάσχουν από νεφρική ανεπάρκεια, η δόση θα πρέπει να προσαρμόζεται σε εξατομικευμένη βάση, λαμβάνοντας υπόψη την νεφρική κάθαρση του ασθενούς και το σωματικό βάρος του. Δεν υπάρχουν συγκεκριμένα στοιχεία για τα παιδιά με νεφρική </w:t>
      </w:r>
      <w:r w:rsidR="00106E54">
        <w:rPr>
          <w:rFonts w:eastAsia="SimSun"/>
          <w:color w:val="000000"/>
          <w:sz w:val="22"/>
          <w:szCs w:val="22"/>
          <w:lang w:val="el-GR" w:eastAsia="zh-CN"/>
        </w:rPr>
        <w:t>ανεπάρκεια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u w:val="single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u w:val="single"/>
          <w:lang w:val="el-GR" w:eastAsia="zh-CN"/>
        </w:rPr>
        <w:t xml:space="preserve">Ασθενείς με ηπατική </w:t>
      </w:r>
      <w:r w:rsidR="00106E54">
        <w:rPr>
          <w:rFonts w:eastAsia="SimSun"/>
          <w:color w:val="000000"/>
          <w:sz w:val="22"/>
          <w:szCs w:val="22"/>
          <w:u w:val="single"/>
          <w:lang w:val="el-GR" w:eastAsia="zh-CN"/>
        </w:rPr>
        <w:t>ανεπάρκεια</w:t>
      </w:r>
      <w:r w:rsidRPr="00DC6C63">
        <w:rPr>
          <w:rFonts w:eastAsia="SimSun"/>
          <w:color w:val="000000"/>
          <w:sz w:val="22"/>
          <w:szCs w:val="22"/>
          <w:u w:val="single"/>
          <w:lang w:val="el-GR" w:eastAsia="zh-CN"/>
        </w:rPr>
        <w:t>: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Δεν απαιτείται προσαρμογή της δόσης σε ασθενείς </w:t>
      </w:r>
      <w:r w:rsidR="00312394">
        <w:rPr>
          <w:rFonts w:eastAsia="SimSun"/>
          <w:color w:val="000000"/>
          <w:sz w:val="22"/>
          <w:szCs w:val="22"/>
          <w:lang w:val="el-GR" w:eastAsia="zh-CN"/>
        </w:rPr>
        <w:t xml:space="preserve">που πάσχουν μόνο από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ηπατική ανεπάρκεια. </w:t>
      </w:r>
      <w:r w:rsidR="00312394">
        <w:rPr>
          <w:rFonts w:eastAsia="SimSun"/>
          <w:color w:val="000000"/>
          <w:sz w:val="22"/>
          <w:szCs w:val="22"/>
          <w:lang w:val="el-GR" w:eastAsia="zh-CN"/>
        </w:rPr>
        <w:t xml:space="preserve">Συνιστάται </w:t>
      </w:r>
      <w:r w:rsidR="005831EA">
        <w:rPr>
          <w:rFonts w:eastAsia="SimSun"/>
          <w:color w:val="000000"/>
          <w:sz w:val="22"/>
          <w:szCs w:val="22"/>
          <w:lang w:val="el-GR" w:eastAsia="zh-CN"/>
        </w:rPr>
        <w:t>προσαρμογή της δόσης σε ασθενείς με ηπατική και νεφρική ανεπάρκεια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(βλέπε </w:t>
      </w:r>
      <w:r w:rsidR="00623305">
        <w:rPr>
          <w:rFonts w:eastAsia="SimSun"/>
          <w:color w:val="000000"/>
          <w:sz w:val="22"/>
          <w:szCs w:val="22"/>
          <w:lang w:val="el-GR" w:eastAsia="zh-CN"/>
        </w:rPr>
        <w:t>«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ασθενείς με νεφρική ανεπάρκεια</w:t>
      </w:r>
      <w:r w:rsidR="00623305">
        <w:rPr>
          <w:rFonts w:eastAsia="SimSun"/>
          <w:color w:val="000000"/>
          <w:sz w:val="22"/>
          <w:szCs w:val="22"/>
          <w:lang w:val="el-GR" w:eastAsia="zh-CN"/>
        </w:rPr>
        <w:t>»</w:t>
      </w:r>
      <w:r w:rsidR="005831EA">
        <w:rPr>
          <w:rFonts w:eastAsia="SimSun"/>
          <w:color w:val="000000"/>
          <w:sz w:val="22"/>
          <w:szCs w:val="22"/>
          <w:lang w:val="el-GR" w:eastAsia="zh-CN"/>
        </w:rPr>
        <w:t>, παραπάνω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).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u w:val="single"/>
          <w:lang w:val="el-GR" w:eastAsia="zh-CN"/>
        </w:rPr>
        <w:t>Διάρκεια χρήσης:</w:t>
      </w:r>
    </w:p>
    <w:p w:rsidR="00B65D86" w:rsidRPr="00DC6C63" w:rsidRDefault="00B65D86" w:rsidP="008446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 διαλείπουσα αλλεργική ρινίτιδα (συμπτώματα </w:t>
      </w:r>
      <w:r w:rsidR="00137C94">
        <w:rPr>
          <w:rFonts w:eastAsia="SimSun"/>
          <w:color w:val="000000"/>
          <w:sz w:val="22"/>
          <w:szCs w:val="22"/>
          <w:lang w:val="el-GR" w:eastAsia="zh-CN"/>
        </w:rPr>
        <w:t xml:space="preserve">για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&lt;4 ημέρες την εβδομάδα ή κατά </w:t>
      </w:r>
      <w:r w:rsidR="00137C94">
        <w:rPr>
          <w:rFonts w:eastAsia="SimSun"/>
          <w:color w:val="000000"/>
          <w:sz w:val="22"/>
          <w:szCs w:val="22"/>
          <w:lang w:val="el-GR" w:eastAsia="zh-CN"/>
        </w:rPr>
        <w:t>τη διάρκεια λιγότερων</w:t>
      </w:r>
      <w:r w:rsidR="00137C94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322350">
        <w:rPr>
          <w:rFonts w:eastAsia="SimSun"/>
          <w:color w:val="000000"/>
          <w:sz w:val="22"/>
          <w:szCs w:val="22"/>
          <w:lang w:val="el-GR" w:eastAsia="zh-CN"/>
        </w:rPr>
        <w:t>των</w:t>
      </w:r>
      <w:r w:rsidR="00322350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4 εβδομάδ</w:t>
      </w:r>
      <w:r w:rsidR="00322350">
        <w:rPr>
          <w:rFonts w:eastAsia="SimSun"/>
          <w:color w:val="000000"/>
          <w:sz w:val="22"/>
          <w:szCs w:val="22"/>
          <w:lang w:val="el-GR" w:eastAsia="zh-CN"/>
        </w:rPr>
        <w:t>ων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) πρέπει να αντιμετωπίζεται ανάλογα με </w:t>
      </w:r>
      <w:r w:rsidR="0066717D">
        <w:rPr>
          <w:rFonts w:eastAsia="SimSun"/>
          <w:color w:val="000000"/>
          <w:sz w:val="22"/>
          <w:szCs w:val="22"/>
          <w:lang w:val="el-GR" w:eastAsia="zh-CN"/>
        </w:rPr>
        <w:t>τη νόσο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και </w:t>
      </w:r>
      <w:r w:rsidR="005831EA">
        <w:rPr>
          <w:rFonts w:eastAsia="SimSun"/>
          <w:color w:val="000000"/>
          <w:sz w:val="22"/>
          <w:szCs w:val="22"/>
          <w:lang w:val="el-GR" w:eastAsia="zh-CN"/>
        </w:rPr>
        <w:t>το ιστορικό</w:t>
      </w:r>
      <w:r w:rsidR="00137C94">
        <w:rPr>
          <w:rFonts w:eastAsia="SimSun"/>
          <w:color w:val="000000"/>
          <w:sz w:val="22"/>
          <w:szCs w:val="22"/>
          <w:lang w:val="el-GR" w:eastAsia="zh-CN"/>
        </w:rPr>
        <w:t xml:space="preserve"> της, η θεραπεία της μπορεί να σταματήσει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μόλις εξαφανιστ</w:t>
      </w:r>
      <w:r w:rsidR="0066717D">
        <w:rPr>
          <w:rFonts w:eastAsia="SimSun"/>
          <w:color w:val="000000"/>
          <w:sz w:val="22"/>
          <w:szCs w:val="22"/>
          <w:lang w:val="el-GR" w:eastAsia="zh-CN"/>
        </w:rPr>
        <w:t>ούν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τα συμπτώματα και μπορεί να ξαναρχίσει όταν τα συμπτώματα </w:t>
      </w:r>
      <w:r w:rsidR="00137C94">
        <w:rPr>
          <w:rFonts w:eastAsia="SimSun"/>
          <w:color w:val="000000"/>
          <w:sz w:val="22"/>
          <w:szCs w:val="22"/>
          <w:lang w:val="el-GR" w:eastAsia="zh-CN"/>
        </w:rPr>
        <w:t>επανεμφανιστούν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. Σε περίπτωση επίμονης αλλεργικής ρινίτιδας (συμπτώματα</w:t>
      </w:r>
      <w:r w:rsidR="00137C94">
        <w:rPr>
          <w:rFonts w:eastAsia="SimSun"/>
          <w:color w:val="000000"/>
          <w:sz w:val="22"/>
          <w:szCs w:val="22"/>
          <w:lang w:val="el-GR" w:eastAsia="zh-CN"/>
        </w:rPr>
        <w:t xml:space="preserve"> για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&gt; 4 ημέρες την εβδομάδα και κατά </w:t>
      </w:r>
      <w:r w:rsidR="00137C94">
        <w:rPr>
          <w:rFonts w:eastAsia="SimSun"/>
          <w:color w:val="000000"/>
          <w:sz w:val="22"/>
          <w:szCs w:val="22"/>
          <w:lang w:val="el-GR" w:eastAsia="zh-CN"/>
        </w:rPr>
        <w:t>τη διάρκεια περισσότερων</w:t>
      </w:r>
      <w:r w:rsidR="00137C94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844663">
        <w:rPr>
          <w:rFonts w:eastAsia="SimSun"/>
          <w:color w:val="000000"/>
          <w:sz w:val="22"/>
          <w:szCs w:val="22"/>
          <w:lang w:val="el-GR" w:eastAsia="zh-CN"/>
        </w:rPr>
        <w:t>των</w:t>
      </w:r>
      <w:r w:rsidR="00844663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4 εβδομάδ</w:t>
      </w:r>
      <w:r w:rsidR="00844663">
        <w:rPr>
          <w:rFonts w:eastAsia="SimSun"/>
          <w:color w:val="000000"/>
          <w:sz w:val="22"/>
          <w:szCs w:val="22"/>
          <w:lang w:val="el-GR" w:eastAsia="zh-CN"/>
        </w:rPr>
        <w:t>ων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), μπορεί να προταθεί στον ασθενή </w:t>
      </w:r>
      <w:r w:rsidR="009F0D20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 συνεχής θεραπεία </w:t>
      </w:r>
      <w:r w:rsidR="009F0D20">
        <w:rPr>
          <w:rFonts w:eastAsia="SimSun"/>
          <w:color w:val="000000"/>
          <w:sz w:val="22"/>
          <w:szCs w:val="22"/>
          <w:lang w:val="el-GR" w:eastAsia="zh-CN"/>
        </w:rPr>
        <w:t>καθ’ όλη</w:t>
      </w:r>
      <w:r w:rsidR="009F0D20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τη διάρκεια της έκθεσης σε αλλεργιογόνα. Η κλινική εμπειρία με 5 mg </w:t>
      </w:r>
      <w:r w:rsidR="0066717D">
        <w:rPr>
          <w:rFonts w:eastAsia="SimSun"/>
          <w:color w:val="000000"/>
          <w:sz w:val="22"/>
          <w:szCs w:val="22"/>
          <w:lang w:val="el-GR" w:eastAsia="zh-CN"/>
        </w:rPr>
        <w:t>λεβοσετιριζίνης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ως </w:t>
      </w:r>
      <w:r w:rsidR="0066717D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δισκίο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επικαλυμμένο με λεπτό υμένιο είναι προς το παρόν </w:t>
      </w:r>
      <w:r w:rsidR="009F0D20">
        <w:rPr>
          <w:rFonts w:eastAsia="SimSun"/>
          <w:color w:val="000000"/>
          <w:sz w:val="22"/>
          <w:szCs w:val="22"/>
          <w:lang w:val="el-GR" w:eastAsia="zh-CN"/>
        </w:rPr>
        <w:t>διαθέσιμη</w:t>
      </w:r>
      <w:r w:rsidR="009F0D20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για 6-μηνη </w:t>
      </w:r>
      <w:r w:rsidR="009F0D20" w:rsidRPr="00DC6C63">
        <w:rPr>
          <w:rFonts w:eastAsia="SimSun"/>
          <w:color w:val="000000"/>
          <w:sz w:val="22"/>
          <w:szCs w:val="22"/>
          <w:lang w:val="el-GR" w:eastAsia="zh-CN"/>
        </w:rPr>
        <w:t>περίοδο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θεραπείας. </w:t>
      </w:r>
      <w:r w:rsidR="009F0D20">
        <w:rPr>
          <w:rFonts w:eastAsia="SimSun"/>
          <w:color w:val="000000"/>
          <w:sz w:val="22"/>
          <w:szCs w:val="22"/>
          <w:lang w:val="el-GR" w:eastAsia="zh-CN"/>
        </w:rPr>
        <w:t>Για το ρακεμικό μίγμα της, είναι διαθέσιμη κλινική εμπειρία μέχρι ενός έτους, για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τη χρόνια κνίδωση και </w:t>
      </w:r>
      <w:r w:rsidR="009F0D20">
        <w:rPr>
          <w:rFonts w:eastAsia="SimSun"/>
          <w:color w:val="000000"/>
          <w:sz w:val="22"/>
          <w:szCs w:val="22"/>
          <w:lang w:val="el-GR" w:eastAsia="zh-CN"/>
        </w:rPr>
        <w:t xml:space="preserve">τη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χρόνια αλλεργική ρινίτιδα.</w:t>
      </w:r>
    </w:p>
    <w:p w:rsidR="00B65D86" w:rsidRP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4.3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Αντενδείξεις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Υπερευαισθησία στη </w:t>
      </w:r>
      <w:r w:rsidR="00562E63">
        <w:rPr>
          <w:rFonts w:eastAsia="SimSun"/>
          <w:color w:val="000000"/>
          <w:sz w:val="22"/>
          <w:szCs w:val="22"/>
          <w:lang w:val="el-GR" w:eastAsia="zh-CN"/>
        </w:rPr>
        <w:t>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, σε άλλα παράγωγα πιπεραζί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 xml:space="preserve">νης, ή σε </w:t>
      </w:r>
      <w:r w:rsidR="00321BC1">
        <w:rPr>
          <w:rFonts w:eastAsia="SimSun"/>
          <w:color w:val="000000"/>
          <w:sz w:val="22"/>
          <w:szCs w:val="22"/>
          <w:lang w:val="el-GR" w:eastAsia="zh-CN"/>
        </w:rPr>
        <w:t xml:space="preserve">οποιοδήποτε 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από τα έκδοχα.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Ασθενείς με σοβαρή νεφρική </w:t>
      </w:r>
      <w:r w:rsidR="00321BC1">
        <w:rPr>
          <w:rFonts w:eastAsia="SimSun"/>
          <w:color w:val="000000"/>
          <w:sz w:val="22"/>
          <w:szCs w:val="22"/>
          <w:lang w:val="el-GR" w:eastAsia="zh-CN"/>
        </w:rPr>
        <w:t>ανεπάρκεια</w:t>
      </w:r>
      <w:r w:rsidR="00321BC1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6F2423">
        <w:rPr>
          <w:rFonts w:eastAsia="SimSun"/>
          <w:color w:val="000000"/>
          <w:sz w:val="22"/>
          <w:szCs w:val="22"/>
          <w:lang w:val="el-GR" w:eastAsia="zh-CN"/>
        </w:rPr>
        <w:t>με</w:t>
      </w:r>
      <w:r w:rsidR="006F2423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λιγότερο από 1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0 ml / min κάθαρση κρεατινίνης.</w:t>
      </w:r>
    </w:p>
    <w:p w:rsidR="00B65D86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Οι ασθενείς με σπάνια κληρονομικά προβλήματα δυσανεξίας στη γαλακτόζη, ανεπάρκεια </w:t>
      </w:r>
      <w:r w:rsidR="001C68D1" w:rsidRPr="00DC6C63">
        <w:rPr>
          <w:rFonts w:eastAsia="SimSun"/>
          <w:color w:val="000000"/>
          <w:sz w:val="22"/>
          <w:szCs w:val="22"/>
          <w:lang w:val="el-GR" w:eastAsia="zh-CN"/>
        </w:rPr>
        <w:t>Lapp</w:t>
      </w:r>
      <w:r w:rsidR="001C68D1">
        <w:rPr>
          <w:rFonts w:eastAsia="SimSun"/>
          <w:color w:val="000000"/>
          <w:sz w:val="22"/>
          <w:szCs w:val="22"/>
          <w:lang w:val="el-GR" w:eastAsia="zh-CN"/>
        </w:rPr>
        <w:t xml:space="preserve"> της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λακτάσης ή </w:t>
      </w:r>
      <w:r w:rsidR="001C68D1" w:rsidRPr="00DC6C63">
        <w:rPr>
          <w:rFonts w:eastAsia="SimSun"/>
          <w:color w:val="000000"/>
          <w:sz w:val="22"/>
          <w:szCs w:val="22"/>
          <w:lang w:val="el-GR" w:eastAsia="zh-CN"/>
        </w:rPr>
        <w:t>δυσαπορρόφηση</w:t>
      </w:r>
      <w:r w:rsidR="001C68D1">
        <w:rPr>
          <w:rFonts w:eastAsia="SimSun"/>
          <w:color w:val="000000"/>
          <w:sz w:val="22"/>
          <w:szCs w:val="22"/>
          <w:lang w:val="el-GR" w:eastAsia="zh-CN"/>
        </w:rPr>
        <w:t xml:space="preserve"> της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γλυκόζης</w:t>
      </w:r>
      <w:r w:rsidR="001C68D1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-</w:t>
      </w:r>
      <w:r w:rsidR="001C68D1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γαλακτόζης</w:t>
      </w:r>
      <w:r w:rsidR="00665A33">
        <w:rPr>
          <w:rFonts w:eastAsia="SimSun"/>
          <w:color w:val="000000"/>
          <w:sz w:val="22"/>
          <w:szCs w:val="22"/>
          <w:lang w:val="el-GR" w:eastAsia="zh-CN"/>
        </w:rPr>
        <w:t>,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δεν πρέπει να παίρνουν αυτό το φάρμακο</w:t>
      </w:r>
      <w:r w:rsidR="00DC6C63">
        <w:rPr>
          <w:rFonts w:eastAsia="SimSun"/>
          <w:color w:val="000000"/>
          <w:sz w:val="22"/>
          <w:szCs w:val="22"/>
          <w:lang w:eastAsia="zh-CN"/>
        </w:rPr>
        <w:t>.</w:t>
      </w:r>
    </w:p>
    <w:p w:rsidR="00DC6C63" w:rsidRP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4.4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Ειδικές προειδοποιήσεις και προφυλάξεις κατά τη χρήση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 χρήση των </w:t>
      </w:r>
      <w:r w:rsidR="00A906E3" w:rsidRPr="00DC6C63">
        <w:rPr>
          <w:rFonts w:eastAsia="SimSun"/>
          <w:color w:val="000000"/>
          <w:sz w:val="22"/>
          <w:szCs w:val="22"/>
          <w:lang w:val="el-GR" w:eastAsia="zh-CN"/>
        </w:rPr>
        <w:t>δισκί</w:t>
      </w:r>
      <w:r w:rsidR="00A906E3">
        <w:rPr>
          <w:rFonts w:eastAsia="SimSun"/>
          <w:color w:val="000000"/>
          <w:sz w:val="22"/>
          <w:szCs w:val="22"/>
          <w:lang w:val="el-GR" w:eastAsia="zh-CN"/>
        </w:rPr>
        <w:t>ων</w:t>
      </w:r>
      <w:r w:rsidR="00A906E3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επικαλυμμένων με λεπτό υμένιο δεν συνιστάται σε παιδιά ηλικίας μικρότερης των 6 χρόνων </w:t>
      </w:r>
      <w:r w:rsidR="001C68D1">
        <w:rPr>
          <w:rFonts w:eastAsia="SimSun"/>
          <w:color w:val="000000"/>
          <w:sz w:val="22"/>
          <w:szCs w:val="22"/>
          <w:lang w:val="el-GR" w:eastAsia="zh-CN"/>
        </w:rPr>
        <w:t>αφού αυτή η φαρμακοτεχνική μορφή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δεν επιτρέπει την κατάλληλη προσαρμογή της δόσης. Συνιστάται η χρήση ενός παιδιατρικο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 xml:space="preserve">ύ σκευάσματος της </w:t>
      </w:r>
      <w:r w:rsidR="00562E63">
        <w:rPr>
          <w:rFonts w:eastAsia="SimSun"/>
          <w:color w:val="000000"/>
          <w:sz w:val="22"/>
          <w:szCs w:val="22"/>
          <w:lang w:val="el-GR" w:eastAsia="zh-CN"/>
        </w:rPr>
        <w:t>λεβοσετιριζίνης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 </w:t>
      </w:r>
      <w:r w:rsidR="001C68D1">
        <w:rPr>
          <w:rFonts w:eastAsia="SimSun"/>
          <w:color w:val="000000"/>
          <w:sz w:val="22"/>
          <w:szCs w:val="22"/>
          <w:lang w:val="el-GR" w:eastAsia="zh-CN"/>
        </w:rPr>
        <w:t>χορήγηση</w:t>
      </w:r>
      <w:r w:rsidR="001C68D1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της </w:t>
      </w:r>
      <w:r w:rsidR="00562E63">
        <w:rPr>
          <w:rFonts w:eastAsia="SimSun"/>
          <w:color w:val="000000"/>
          <w:sz w:val="22"/>
          <w:szCs w:val="22"/>
          <w:lang w:val="el-GR" w:eastAsia="zh-CN"/>
        </w:rPr>
        <w:t>λεβοσετιριζίνης</w:t>
      </w:r>
      <w:r w:rsidR="00562E63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σε βρέφη και νήπια ηλικίας κ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άτω των 2 ετών δεν συνιστάται.</w:t>
      </w:r>
    </w:p>
    <w:p w:rsidR="00612ED9" w:rsidRDefault="001C68D1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Συνιστάται προφύλαξη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με την κατανάλωση αλκοόλ (</w:t>
      </w:r>
      <w:r>
        <w:rPr>
          <w:rFonts w:eastAsia="SimSun"/>
          <w:color w:val="000000"/>
          <w:sz w:val="22"/>
          <w:szCs w:val="22"/>
          <w:lang w:val="el-GR" w:eastAsia="zh-CN"/>
        </w:rPr>
        <w:t>βλέπε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l-GR" w:eastAsia="zh-CN"/>
        </w:rPr>
        <w:t>παράγραφο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4.5).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Pr="00AE38C7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562E63">
        <w:rPr>
          <w:rFonts w:eastAsia="SimSun"/>
          <w:b/>
          <w:color w:val="000000"/>
          <w:sz w:val="22"/>
          <w:szCs w:val="22"/>
          <w:lang w:val="el-GR" w:eastAsia="zh-CN"/>
        </w:rPr>
        <w:t>4.5</w:t>
      </w:r>
      <w:r w:rsidR="00DC6C63" w:rsidRPr="00562E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562E63">
        <w:rPr>
          <w:rFonts w:eastAsia="SimSun"/>
          <w:b/>
          <w:color w:val="000000"/>
          <w:sz w:val="22"/>
          <w:szCs w:val="22"/>
          <w:lang w:val="el-GR" w:eastAsia="zh-CN"/>
        </w:rPr>
        <w:t>Αλληλεπιδράσεις με άλλα φαρμακευτικά προϊόντα και άλλες μορφές αλληλεπίδρασης</w:t>
      </w:r>
    </w:p>
    <w:p w:rsidR="00F125DC" w:rsidRPr="00AE38C7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562E63">
        <w:rPr>
          <w:rFonts w:eastAsia="SimSun"/>
          <w:color w:val="000000"/>
          <w:sz w:val="22"/>
          <w:szCs w:val="22"/>
          <w:lang w:val="el-GR" w:eastAsia="zh-CN"/>
        </w:rPr>
        <w:t xml:space="preserve">Δεν έχουν πραγματοποιηθεί μελέτες αλληλεπιδράσεων με </w:t>
      </w:r>
      <w:r w:rsidR="00562E63">
        <w:rPr>
          <w:rFonts w:eastAsia="SimSun"/>
          <w:color w:val="000000"/>
          <w:sz w:val="22"/>
          <w:szCs w:val="22"/>
          <w:lang w:val="el-GR" w:eastAsia="zh-CN"/>
        </w:rPr>
        <w:t>λεβοσετιριζίνη</w:t>
      </w:r>
      <w:r w:rsidRPr="00562E63">
        <w:rPr>
          <w:rFonts w:eastAsia="SimSun"/>
          <w:color w:val="000000"/>
          <w:sz w:val="22"/>
          <w:szCs w:val="22"/>
          <w:lang w:val="el-GR" w:eastAsia="zh-CN"/>
        </w:rPr>
        <w:t xml:space="preserve"> (συμπεριλαμβανομένων των μελετών με επαγωγείς του CYP3A4). Μελέτες με το ρακεμικό μείγμα </w:t>
      </w:r>
      <w:r w:rsidR="00562E63">
        <w:rPr>
          <w:rFonts w:eastAsia="SimSun"/>
          <w:color w:val="000000"/>
          <w:sz w:val="22"/>
          <w:szCs w:val="22"/>
          <w:lang w:val="el-GR" w:eastAsia="zh-CN"/>
        </w:rPr>
        <w:t>σετιριζίνης</w:t>
      </w:r>
      <w:r w:rsidR="00562E63" w:rsidRPr="00562E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562E63">
        <w:rPr>
          <w:rFonts w:eastAsia="SimSun"/>
          <w:color w:val="000000"/>
          <w:sz w:val="22"/>
          <w:szCs w:val="22"/>
          <w:lang w:val="el-GR" w:eastAsia="zh-CN"/>
        </w:rPr>
        <w:t xml:space="preserve">έδειξαν ότι δεν </w:t>
      </w:r>
      <w:r w:rsidR="00F125DC">
        <w:rPr>
          <w:rFonts w:eastAsia="SimSun"/>
          <w:color w:val="000000"/>
          <w:sz w:val="22"/>
          <w:szCs w:val="22"/>
          <w:lang w:val="el-GR" w:eastAsia="zh-CN"/>
        </w:rPr>
        <w:t>υπήρχαν σχετικές κλινικές</w:t>
      </w:r>
      <w:r w:rsidRPr="00562E63">
        <w:rPr>
          <w:rFonts w:eastAsia="SimSun"/>
          <w:color w:val="000000"/>
          <w:sz w:val="22"/>
          <w:szCs w:val="22"/>
          <w:lang w:val="el-GR" w:eastAsia="zh-CN"/>
        </w:rPr>
        <w:t xml:space="preserve"> ανεπιθύμητες αλληλεπιδράσεις με ψευδοεφεδρίνη, σιμετιδίνη, κετοκοναζόλη, ερυθρομυκίνη, αζιθρομυκίνη, γλιπιζίδη και διαζεπάμη. Μια μικρή μείωση στην κάθαρση της σετιριζίνης (16%) παρατηρήθηκε σε μια </w:t>
      </w:r>
      <w:r w:rsidR="00F125DC">
        <w:rPr>
          <w:rFonts w:eastAsia="SimSun"/>
          <w:color w:val="000000"/>
          <w:sz w:val="22"/>
          <w:szCs w:val="22"/>
          <w:lang w:val="el-GR" w:eastAsia="zh-CN"/>
        </w:rPr>
        <w:t xml:space="preserve">μελέτη </w:t>
      </w:r>
      <w:r w:rsidRPr="00562E63">
        <w:rPr>
          <w:rFonts w:eastAsia="SimSun"/>
          <w:color w:val="000000"/>
          <w:sz w:val="22"/>
          <w:szCs w:val="22"/>
          <w:lang w:val="el-GR" w:eastAsia="zh-CN"/>
        </w:rPr>
        <w:t>πολλαπλή</w:t>
      </w:r>
      <w:r w:rsidR="00F125DC">
        <w:rPr>
          <w:rFonts w:eastAsia="SimSun"/>
          <w:color w:val="000000"/>
          <w:sz w:val="22"/>
          <w:szCs w:val="22"/>
          <w:lang w:val="el-GR" w:eastAsia="zh-CN"/>
        </w:rPr>
        <w:t>ς</w:t>
      </w:r>
      <w:r w:rsidRPr="00562E63">
        <w:rPr>
          <w:rFonts w:eastAsia="SimSun"/>
          <w:color w:val="000000"/>
          <w:sz w:val="22"/>
          <w:szCs w:val="22"/>
          <w:lang w:val="el-GR" w:eastAsia="zh-CN"/>
        </w:rPr>
        <w:t xml:space="preserve"> δόση</w:t>
      </w:r>
      <w:r w:rsidR="00F125DC">
        <w:rPr>
          <w:rFonts w:eastAsia="SimSun"/>
          <w:color w:val="000000"/>
          <w:sz w:val="22"/>
          <w:szCs w:val="22"/>
          <w:lang w:val="el-GR" w:eastAsia="zh-CN"/>
        </w:rPr>
        <w:t>ς</w:t>
      </w:r>
      <w:r w:rsidRPr="00562E63">
        <w:rPr>
          <w:rFonts w:eastAsia="SimSun"/>
          <w:color w:val="000000"/>
          <w:sz w:val="22"/>
          <w:szCs w:val="22"/>
          <w:lang w:val="el-GR" w:eastAsia="zh-CN"/>
        </w:rPr>
        <w:t xml:space="preserve"> με θεοφυλλίνη (400 mg μία φορά την ημέρα), ενώ η διάθεση της θεοφυλλίνης δε μεταβλήθηκε από την τ</w:t>
      </w:r>
      <w:r w:rsidR="00DC6C63" w:rsidRPr="00562E63">
        <w:rPr>
          <w:rFonts w:eastAsia="SimSun"/>
          <w:color w:val="000000"/>
          <w:sz w:val="22"/>
          <w:szCs w:val="22"/>
          <w:lang w:val="el-GR" w:eastAsia="zh-CN"/>
        </w:rPr>
        <w:t>αυτόχρονη χορήγηση σετιριζίνη</w:t>
      </w:r>
      <w:r w:rsidR="00F125DC">
        <w:rPr>
          <w:rFonts w:eastAsia="SimSun"/>
          <w:color w:val="000000"/>
          <w:sz w:val="22"/>
          <w:szCs w:val="22"/>
          <w:lang w:val="el-GR" w:eastAsia="zh-CN"/>
        </w:rPr>
        <w:t>ς</w:t>
      </w:r>
      <w:r w:rsidR="00DC6C63" w:rsidRPr="00562E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562E63">
        <w:rPr>
          <w:rFonts w:eastAsia="SimSun"/>
          <w:color w:val="000000"/>
          <w:sz w:val="22"/>
          <w:szCs w:val="22"/>
          <w:lang w:val="el-GR" w:eastAsia="zh-CN"/>
        </w:rPr>
        <w:t xml:space="preserve">Ο βαθμός απορρόφησης </w:t>
      </w:r>
      <w:r w:rsidR="00F125DC">
        <w:rPr>
          <w:rFonts w:eastAsia="SimSun"/>
          <w:color w:val="000000"/>
          <w:sz w:val="22"/>
          <w:szCs w:val="22"/>
          <w:lang w:val="el-GR" w:eastAsia="zh-CN"/>
        </w:rPr>
        <w:t>της λεβοσετιριζίνης</w:t>
      </w:r>
      <w:r w:rsidRPr="00562E63">
        <w:rPr>
          <w:rFonts w:eastAsia="SimSun"/>
          <w:color w:val="000000"/>
          <w:sz w:val="22"/>
          <w:szCs w:val="22"/>
          <w:lang w:val="el-GR" w:eastAsia="zh-CN"/>
        </w:rPr>
        <w:t xml:space="preserve"> δεν μειώνεται με την τροφή, αν και ο ρυθμός της </w:t>
      </w:r>
      <w:r w:rsidR="00DC6C63" w:rsidRPr="00562E63">
        <w:rPr>
          <w:rFonts w:eastAsia="SimSun"/>
          <w:color w:val="000000"/>
          <w:sz w:val="22"/>
          <w:szCs w:val="22"/>
          <w:lang w:val="el-GR" w:eastAsia="zh-CN"/>
        </w:rPr>
        <w:t>απορρόφησης μειώνεται.</w:t>
      </w:r>
    </w:p>
    <w:p w:rsidR="00B65D86" w:rsidRP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Σε ευαίσθητους ασθενείς, η ταυτόχρονη χορήγηση της σετιριζίνης ή </w:t>
      </w:r>
      <w:r w:rsidR="00F125DC">
        <w:rPr>
          <w:rFonts w:eastAsia="SimSun"/>
          <w:color w:val="000000"/>
          <w:sz w:val="22"/>
          <w:szCs w:val="22"/>
          <w:lang w:val="el-GR" w:eastAsia="zh-CN"/>
        </w:rPr>
        <w:t>της λεβοσετιριζίνης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και το</w:t>
      </w:r>
      <w:r w:rsidR="00F125DC">
        <w:rPr>
          <w:rFonts w:eastAsia="SimSun"/>
          <w:color w:val="000000"/>
          <w:sz w:val="22"/>
          <w:szCs w:val="22"/>
          <w:lang w:val="el-GR" w:eastAsia="zh-CN"/>
        </w:rPr>
        <w:t>υ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αλκοόλ ή άλλων κατασταλτικών του ΚΝΣ μπορεί να έχει επιπτώσεις στο κεντρικό νευρικό σύστημα, αν και έχει αποδειχθεί ότι το ρακεμικό μείγμα σετιριζίνης δεν ενισχύει την επίδραση του αλκοόλ.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b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4.6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Κύηση και γαλουχία</w:t>
      </w:r>
    </w:p>
    <w:p w:rsidR="00B65D86" w:rsidRP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Για </w:t>
      </w:r>
      <w:r w:rsidR="00F125DC">
        <w:rPr>
          <w:rFonts w:eastAsia="SimSun"/>
          <w:color w:val="000000"/>
          <w:sz w:val="22"/>
          <w:szCs w:val="22"/>
          <w:lang w:val="el-GR" w:eastAsia="zh-CN"/>
        </w:rPr>
        <w:t>τη 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δεν υπάρχουν κλινικά δεδομένα σχετικά με έκθεση κατά την εγκυμοσύνη. Μελέτες σε ζώα δεν κατέδειξαν άμεσες ή έμμεσες </w:t>
      </w:r>
      <w:r w:rsidR="007668EA">
        <w:rPr>
          <w:rFonts w:eastAsia="SimSun"/>
          <w:color w:val="000000"/>
          <w:sz w:val="22"/>
          <w:szCs w:val="22"/>
          <w:lang w:val="el-GR" w:eastAsia="zh-CN"/>
        </w:rPr>
        <w:t>βλαβερές συνέπειες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στην εγκυμοσύνη, στην ανάπτυξη του εμβρύου, στον τοκετό ή στη μεταγεννητική ανάπτυξη. Πρέπει να δίδεται προσοχή όταν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lastRenderedPageBreak/>
        <w:t>συνταγογραφείται σε έγκυες ή θηλάζουσες γυναίκες.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b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4.7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Επιδράσεις στην ικανότητα οδήγησης και χειρισμού </w:t>
      </w:r>
      <w:r w:rsidR="002837C1">
        <w:rPr>
          <w:rFonts w:eastAsia="SimSun"/>
          <w:b/>
          <w:color w:val="000000"/>
          <w:sz w:val="22"/>
          <w:szCs w:val="22"/>
          <w:lang w:val="el-GR" w:eastAsia="zh-CN"/>
        </w:rPr>
        <w:t>μηχανών</w:t>
      </w:r>
    </w:p>
    <w:p w:rsidR="00B65D86" w:rsidRP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Συγκριτικές κλινικές μελέτες δεν </w:t>
      </w:r>
      <w:r w:rsidR="002F11EC">
        <w:rPr>
          <w:rFonts w:eastAsia="SimSun"/>
          <w:color w:val="000000"/>
          <w:sz w:val="22"/>
          <w:szCs w:val="22"/>
          <w:lang w:val="el-GR" w:eastAsia="zh-CN"/>
        </w:rPr>
        <w:t>αποδεικνύουν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ότι </w:t>
      </w:r>
      <w:r w:rsidR="002837C1">
        <w:rPr>
          <w:rFonts w:eastAsia="SimSun"/>
          <w:color w:val="000000"/>
          <w:sz w:val="22"/>
          <w:szCs w:val="22"/>
          <w:lang w:val="el-GR" w:eastAsia="zh-CN"/>
        </w:rPr>
        <w:t>η 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στη συνιστώμενη δόση </w:t>
      </w:r>
      <w:r w:rsidR="00096EE7">
        <w:rPr>
          <w:rFonts w:eastAsia="SimSun"/>
          <w:color w:val="000000"/>
          <w:sz w:val="22"/>
          <w:szCs w:val="22"/>
          <w:lang w:val="el-GR" w:eastAsia="zh-CN"/>
        </w:rPr>
        <w:t>επηρεάζει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096EE7" w:rsidRPr="00DC6C63">
        <w:rPr>
          <w:rFonts w:eastAsia="SimSun"/>
          <w:color w:val="000000"/>
          <w:sz w:val="22"/>
          <w:szCs w:val="22"/>
          <w:lang w:val="el-GR" w:eastAsia="zh-CN"/>
        </w:rPr>
        <w:t>τη</w:t>
      </w:r>
      <w:r w:rsidR="00096EE7">
        <w:rPr>
          <w:rFonts w:eastAsia="SimSun"/>
          <w:color w:val="000000"/>
          <w:sz w:val="22"/>
          <w:szCs w:val="22"/>
          <w:lang w:val="el-GR" w:eastAsia="zh-CN"/>
        </w:rPr>
        <w:t>ν</w:t>
      </w:r>
      <w:r w:rsidR="00096EE7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πνευματική εγρήγορση, </w:t>
      </w:r>
      <w:r w:rsidR="00096EE7">
        <w:rPr>
          <w:rFonts w:eastAsia="SimSun"/>
          <w:color w:val="000000"/>
          <w:sz w:val="22"/>
          <w:szCs w:val="22"/>
          <w:lang w:val="el-GR" w:eastAsia="zh-CN"/>
        </w:rPr>
        <w:t xml:space="preserve">την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αντιδραστικότητα ή την ικανότητα οδήγησης. Παρ 'όλα αυτά, ορισμένοι ασθενείς ενδέχεται να αντιμετωπίσουν υπνηλία, κόπωση και αδυναμία υπό θεραπεία με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MS Mincho"/>
          <w:color w:val="000000"/>
          <w:sz w:val="22"/>
          <w:szCs w:val="22"/>
          <w:lang w:val="el-GR" w:eastAsia="ja-JP"/>
        </w:rPr>
        <w:t>.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Επομένως, οι ασθενείς που σκοπεύουν να </w:t>
      </w:r>
      <w:r w:rsidR="00096EE7">
        <w:rPr>
          <w:rFonts w:eastAsia="SimSun"/>
          <w:color w:val="000000"/>
          <w:sz w:val="22"/>
          <w:szCs w:val="22"/>
          <w:lang w:val="el-GR" w:eastAsia="zh-CN"/>
        </w:rPr>
        <w:t>οδηγήσουν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, να </w:t>
      </w:r>
      <w:r w:rsidR="00096EE7">
        <w:rPr>
          <w:rFonts w:eastAsia="SimSun"/>
          <w:color w:val="000000"/>
          <w:sz w:val="22"/>
          <w:szCs w:val="22"/>
          <w:lang w:val="el-GR" w:eastAsia="zh-CN"/>
        </w:rPr>
        <w:t>επιδοθούν</w:t>
      </w:r>
      <w:r w:rsidR="00096EE7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σε δυνητικά επικίνδυνες δραστηριότητες ή να </w:t>
      </w:r>
      <w:r w:rsidR="00096EE7">
        <w:rPr>
          <w:rFonts w:eastAsia="SimSun"/>
          <w:color w:val="000000"/>
          <w:sz w:val="22"/>
          <w:szCs w:val="22"/>
          <w:lang w:val="el-GR" w:eastAsia="zh-CN"/>
        </w:rPr>
        <w:t>χειριστούν μηχανές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θα πρέπει να λάβουν </w:t>
      </w:r>
      <w:r w:rsidR="00096EE7">
        <w:rPr>
          <w:rFonts w:eastAsia="SimSun"/>
          <w:color w:val="000000"/>
          <w:sz w:val="22"/>
          <w:szCs w:val="22"/>
          <w:lang w:val="el-GR" w:eastAsia="zh-CN"/>
        </w:rPr>
        <w:t>υπόψη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τους </w:t>
      </w:r>
      <w:r w:rsidR="00096EE7">
        <w:rPr>
          <w:rFonts w:eastAsia="SimSun"/>
          <w:color w:val="000000"/>
          <w:sz w:val="22"/>
          <w:szCs w:val="22"/>
          <w:lang w:val="el-GR" w:eastAsia="zh-CN"/>
        </w:rPr>
        <w:t>την ανταπόκριση τους στο φάρμακο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b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4.8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Ανεπιθύμητες ενέργειες</w:t>
      </w:r>
    </w:p>
    <w:p w:rsidR="00DC6C63" w:rsidRPr="00AE38C7" w:rsidRDefault="00B4145C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n-US"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Σε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θεραπευτικές μελέτες σε άνδρες και γυναίκες ηλικίας </w:t>
      </w:r>
      <w:r>
        <w:rPr>
          <w:rFonts w:eastAsia="SimSun"/>
          <w:color w:val="000000"/>
          <w:sz w:val="22"/>
          <w:szCs w:val="22"/>
          <w:lang w:val="el-GR" w:eastAsia="zh-CN"/>
        </w:rPr>
        <w:t xml:space="preserve">από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12 έως 71 ετών, το 15,1% των ασθενών στην ομάδα </w:t>
      </w:r>
      <w:r w:rsidR="002F11EC">
        <w:rPr>
          <w:rFonts w:eastAsia="SimSun"/>
          <w:color w:val="000000"/>
          <w:sz w:val="22"/>
          <w:szCs w:val="22"/>
          <w:lang w:val="el-GR" w:eastAsia="zh-CN"/>
        </w:rPr>
        <w:t xml:space="preserve">της </w:t>
      </w:r>
      <w:r w:rsidR="002F11EC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5 </w:t>
      </w:r>
      <w:r w:rsidR="002F11EC" w:rsidRPr="00B4145C">
        <w:rPr>
          <w:rFonts w:eastAsia="SimSun"/>
          <w:color w:val="000000"/>
          <w:sz w:val="22"/>
          <w:szCs w:val="22"/>
          <w:lang w:val="en-US" w:eastAsia="zh-CN"/>
        </w:rPr>
        <w:t>mg</w:t>
      </w:r>
      <w:r w:rsidR="002F11EC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l-GR" w:eastAsia="zh-CN"/>
        </w:rPr>
        <w:t>λεβοσετιριζίνης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είχε τουλάχιστον μία ανεπιθύμητη ενέργεια σε σύγκριση με το 11,3% στην ομάδα του εικονικού φαρμάκου. </w:t>
      </w:r>
      <w:r>
        <w:rPr>
          <w:rFonts w:eastAsia="SimSun"/>
          <w:color w:val="000000"/>
          <w:sz w:val="22"/>
          <w:szCs w:val="22"/>
          <w:lang w:val="el-GR" w:eastAsia="zh-CN"/>
        </w:rPr>
        <w:t xml:space="preserve">Το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91,6% αυτών των ανεπιθύμητων ενεργειών ήταν ήπιες έως μέτριες.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Σε θεραπευτικές δοκιμές, το ποσοστό εγκατάλειψης λόγω ανεπιθύμητων ενεργειών ήταν 1,0% (9 / 935), με </w:t>
      </w:r>
      <w:r w:rsidR="00B4145C">
        <w:rPr>
          <w:rFonts w:eastAsia="SimSun"/>
          <w:color w:val="000000"/>
          <w:sz w:val="22"/>
          <w:szCs w:val="22"/>
          <w:lang w:val="el-GR" w:eastAsia="zh-CN"/>
        </w:rPr>
        <w:t>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5 </w:t>
      </w:r>
      <w:r w:rsidRPr="00B4145C">
        <w:rPr>
          <w:rFonts w:eastAsia="SimSun"/>
          <w:color w:val="000000"/>
          <w:sz w:val="22"/>
          <w:szCs w:val="22"/>
          <w:lang w:val="en-US" w:eastAsia="zh-CN"/>
        </w:rPr>
        <w:t>mg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και 1,8% (1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4/771) με το εικονικό φάρμακο.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B65D86" w:rsidRDefault="00B4145C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Σε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κλινικές θεραπευτικές δοκιμές με </w:t>
      </w:r>
      <w:r>
        <w:rPr>
          <w:rFonts w:eastAsia="SimSun"/>
          <w:color w:val="000000"/>
          <w:sz w:val="22"/>
          <w:szCs w:val="22"/>
          <w:lang w:val="el-GR" w:eastAsia="zh-CN"/>
        </w:rPr>
        <w:t>λεβοσετιριζίνη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2F11EC">
        <w:rPr>
          <w:rFonts w:eastAsia="SimSun"/>
          <w:color w:val="000000"/>
          <w:sz w:val="22"/>
          <w:szCs w:val="22"/>
          <w:lang w:val="el-GR" w:eastAsia="zh-CN"/>
        </w:rPr>
        <w:t>περιελήφθησαν</w:t>
      </w:r>
      <w:r w:rsidR="00EB02BD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935 άτομα που </w:t>
      </w:r>
      <w:r w:rsidR="00EB02BD">
        <w:rPr>
          <w:rFonts w:eastAsia="SimSun"/>
          <w:color w:val="000000"/>
          <w:sz w:val="22"/>
          <w:szCs w:val="22"/>
          <w:lang w:val="el-GR" w:eastAsia="zh-CN"/>
        </w:rPr>
        <w:t>εκτέθηκαν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στη συνιστώμενη δόση των 5 mg ημερησίως. Από </w:t>
      </w:r>
      <w:r w:rsidR="00EB02BD">
        <w:rPr>
          <w:rFonts w:eastAsia="SimSun"/>
          <w:color w:val="000000"/>
          <w:sz w:val="22"/>
          <w:szCs w:val="22"/>
          <w:lang w:val="el-GR" w:eastAsia="zh-CN"/>
        </w:rPr>
        <w:t>αυτά τα άτομα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, αναφέρθηκαν </w:t>
      </w:r>
      <w:r w:rsidR="00EB02BD">
        <w:rPr>
          <w:rFonts w:eastAsia="SimSun"/>
          <w:color w:val="000000"/>
          <w:sz w:val="22"/>
          <w:szCs w:val="22"/>
          <w:lang w:val="el-GR" w:eastAsia="zh-CN"/>
        </w:rPr>
        <w:t xml:space="preserve">οι ακόλουθες </w:t>
      </w:r>
      <w:r w:rsidR="00F32624">
        <w:rPr>
          <w:rFonts w:eastAsia="SimSun"/>
          <w:color w:val="000000"/>
          <w:sz w:val="22"/>
          <w:szCs w:val="22"/>
          <w:lang w:val="el-GR" w:eastAsia="zh-CN"/>
        </w:rPr>
        <w:t>α</w:t>
      </w:r>
      <w:r w:rsidR="00EB02BD">
        <w:rPr>
          <w:rFonts w:eastAsia="SimSun"/>
          <w:color w:val="000000"/>
          <w:sz w:val="22"/>
          <w:szCs w:val="22"/>
          <w:lang w:val="el-GR" w:eastAsia="zh-CN"/>
        </w:rPr>
        <w:t xml:space="preserve">νεπιθύμητες ενέργειες </w:t>
      </w:r>
      <w:r w:rsidR="002F11EC">
        <w:rPr>
          <w:rFonts w:eastAsia="SimSun"/>
          <w:color w:val="000000"/>
          <w:sz w:val="22"/>
          <w:szCs w:val="22"/>
          <w:lang w:val="el-GR" w:eastAsia="zh-CN"/>
        </w:rPr>
        <w:t>με λεβοσετιριζίνη</w:t>
      </w:r>
      <w:r w:rsidR="002F11EC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5 </w:t>
      </w:r>
      <w:r w:rsidR="002F11EC" w:rsidRPr="002F16B2">
        <w:rPr>
          <w:rFonts w:eastAsia="SimSun"/>
          <w:color w:val="000000"/>
          <w:sz w:val="22"/>
          <w:szCs w:val="22"/>
          <w:lang w:val="en-US" w:eastAsia="zh-CN"/>
        </w:rPr>
        <w:t>mg</w:t>
      </w:r>
      <w:r w:rsidR="002F11EC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ή εικονικό φάρμακο</w:t>
      </w:r>
      <w:r w:rsidR="002F11EC">
        <w:rPr>
          <w:rFonts w:eastAsia="SimSun"/>
          <w:color w:val="000000"/>
          <w:sz w:val="22"/>
          <w:szCs w:val="22"/>
          <w:lang w:val="el-GR" w:eastAsia="zh-CN"/>
        </w:rPr>
        <w:t>,</w:t>
      </w:r>
      <w:r w:rsidR="002F11EC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σε </w:t>
      </w:r>
      <w:r w:rsidR="002F16B2" w:rsidRPr="00DC6C63">
        <w:rPr>
          <w:rFonts w:eastAsia="SimSun"/>
          <w:color w:val="000000"/>
          <w:sz w:val="22"/>
          <w:szCs w:val="22"/>
          <w:lang w:val="el-GR" w:eastAsia="zh-CN"/>
        </w:rPr>
        <w:t>ποσοστ</w:t>
      </w:r>
      <w:r w:rsidR="002F16B2">
        <w:rPr>
          <w:rFonts w:eastAsia="SimSun"/>
          <w:color w:val="000000"/>
          <w:sz w:val="22"/>
          <w:szCs w:val="22"/>
          <w:lang w:val="el-GR" w:eastAsia="zh-CN"/>
        </w:rPr>
        <w:t>ό</w:t>
      </w:r>
      <w:r w:rsidR="002F16B2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1% ή </w:t>
      </w:r>
      <w:r w:rsidR="002F16B2" w:rsidRPr="00DC6C63">
        <w:rPr>
          <w:rFonts w:eastAsia="SimSun"/>
          <w:color w:val="000000"/>
          <w:sz w:val="22"/>
          <w:szCs w:val="22"/>
          <w:lang w:val="el-GR" w:eastAsia="zh-CN"/>
        </w:rPr>
        <w:t>μεγαλύτερ</w:t>
      </w:r>
      <w:r w:rsidR="002F16B2">
        <w:rPr>
          <w:rFonts w:eastAsia="SimSun"/>
          <w:color w:val="000000"/>
          <w:sz w:val="22"/>
          <w:szCs w:val="22"/>
          <w:lang w:val="el-GR" w:eastAsia="zh-CN"/>
        </w:rPr>
        <w:t>ο</w:t>
      </w:r>
      <w:r w:rsidR="002F16B2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(συχνές:&gt; 1 / 100, &lt;1 / 10):</w:t>
      </w:r>
    </w:p>
    <w:p w:rsidR="00DC6C63" w:rsidRP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tbl>
      <w:tblPr>
        <w:tblW w:w="5430" w:type="dxa"/>
        <w:jc w:val="center"/>
        <w:tblBorders>
          <w:top w:val="single" w:sz="4" w:space="0" w:color="auto"/>
        </w:tblBorders>
        <w:tblLook w:val="01E0"/>
      </w:tblPr>
      <w:tblGrid>
        <w:gridCol w:w="1886"/>
        <w:gridCol w:w="1417"/>
        <w:gridCol w:w="2127"/>
      </w:tblGrid>
      <w:tr w:rsidR="00B65D86" w:rsidRPr="00DC6C63">
        <w:trPr>
          <w:jc w:val="center"/>
        </w:trPr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86" w:rsidRPr="00DC6C63" w:rsidRDefault="00961695" w:rsidP="00DC6C63">
            <w:pPr>
              <w:widowControl w:val="0"/>
              <w:tabs>
                <w:tab w:val="left" w:pos="567"/>
              </w:tabs>
              <w:rPr>
                <w:rFonts w:eastAsia="SimSun"/>
                <w:b/>
                <w:bCs/>
                <w:color w:val="000000"/>
                <w:sz w:val="22"/>
                <w:szCs w:val="22"/>
                <w:lang w:val="el-GR" w:eastAsia="en-US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val="el-GR" w:eastAsia="en-US"/>
              </w:rPr>
              <w:t>Προτιμώμενη</w:t>
            </w:r>
            <w:r w:rsidR="00C80725">
              <w:rPr>
                <w:rFonts w:eastAsia="SimSun"/>
                <w:b/>
                <w:bCs/>
                <w:color w:val="000000"/>
                <w:sz w:val="22"/>
                <w:szCs w:val="22"/>
                <w:lang w:val="el-GR" w:eastAsia="en-US"/>
              </w:rPr>
              <w:t xml:space="preserve"> ορολογία</w:t>
            </w:r>
          </w:p>
          <w:p w:rsidR="00B65D86" w:rsidRPr="00DC6C63" w:rsidRDefault="00B65D86" w:rsidP="00DC6C63">
            <w:pPr>
              <w:widowControl w:val="0"/>
              <w:tabs>
                <w:tab w:val="left" w:pos="567"/>
              </w:tabs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b/>
                <w:bCs/>
                <w:color w:val="000000"/>
                <w:sz w:val="22"/>
                <w:szCs w:val="22"/>
                <w:lang w:val="el-GR" w:eastAsia="zh-CN"/>
              </w:rPr>
              <w:t>(WHOART)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86" w:rsidRPr="00DC6C63" w:rsidRDefault="00C80725" w:rsidP="00DC6C63">
            <w:pPr>
              <w:widowControl w:val="0"/>
              <w:tabs>
                <w:tab w:val="left" w:pos="567"/>
              </w:tabs>
              <w:rPr>
                <w:rFonts w:eastAsia="SimSun"/>
                <w:b/>
                <w:bCs/>
                <w:color w:val="000000"/>
                <w:sz w:val="22"/>
                <w:szCs w:val="22"/>
                <w:lang w:val="el-GR" w:eastAsia="en-US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val="el-GR" w:eastAsia="en-US"/>
              </w:rPr>
              <w:t>Εικονικό φάρμακο</w:t>
            </w:r>
          </w:p>
          <w:p w:rsidR="00B65D86" w:rsidRPr="00DC6C63" w:rsidRDefault="00B65D86" w:rsidP="00DC6C63">
            <w:pPr>
              <w:widowControl w:val="0"/>
              <w:tabs>
                <w:tab w:val="left" w:pos="567"/>
              </w:tabs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b/>
                <w:bCs/>
                <w:color w:val="000000"/>
                <w:sz w:val="22"/>
                <w:szCs w:val="22"/>
                <w:lang w:val="el-GR" w:eastAsia="zh-CN"/>
              </w:rPr>
              <w:t>(n = 771)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86" w:rsidRPr="00DC6C63" w:rsidRDefault="00C80725" w:rsidP="00DC6C63">
            <w:pPr>
              <w:widowControl w:val="0"/>
              <w:tabs>
                <w:tab w:val="left" w:pos="567"/>
              </w:tabs>
              <w:rPr>
                <w:rFonts w:eastAsia="SimSun"/>
                <w:b/>
                <w:bCs/>
                <w:color w:val="000000"/>
                <w:sz w:val="22"/>
                <w:szCs w:val="22"/>
                <w:lang w:val="el-GR" w:eastAsia="en-US"/>
              </w:rPr>
            </w:pPr>
            <w:r>
              <w:rPr>
                <w:rFonts w:eastAsia="SimSun"/>
                <w:b/>
                <w:bCs/>
                <w:color w:val="000000"/>
                <w:sz w:val="22"/>
                <w:szCs w:val="22"/>
                <w:lang w:val="el-GR" w:eastAsia="en-US"/>
              </w:rPr>
              <w:t>Λεβοσετιριζίνη</w:t>
            </w:r>
            <w:r w:rsidR="00B65D86" w:rsidRPr="00DC6C63">
              <w:rPr>
                <w:rFonts w:eastAsia="SimSun"/>
                <w:b/>
                <w:bCs/>
                <w:color w:val="000000"/>
                <w:sz w:val="22"/>
                <w:szCs w:val="22"/>
                <w:lang w:val="el-GR" w:eastAsia="en-US"/>
              </w:rPr>
              <w:t xml:space="preserve"> 5 mg</w:t>
            </w:r>
          </w:p>
          <w:p w:rsidR="00B65D86" w:rsidRPr="00DC6C63" w:rsidRDefault="00B65D86" w:rsidP="00DC6C63">
            <w:pPr>
              <w:widowControl w:val="0"/>
              <w:tabs>
                <w:tab w:val="left" w:pos="567"/>
              </w:tabs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b/>
                <w:bCs/>
                <w:color w:val="000000"/>
                <w:sz w:val="22"/>
                <w:szCs w:val="22"/>
                <w:lang w:val="el-GR" w:eastAsia="zh-CN"/>
              </w:rPr>
              <w:t>(n = 935)</w:t>
            </w:r>
          </w:p>
        </w:tc>
      </w:tr>
      <w:tr w:rsidR="00B65D86" w:rsidRPr="00DC6C63">
        <w:trPr>
          <w:jc w:val="center"/>
        </w:trPr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Πονοκέφαλος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25 (3.2%)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24 (2.6%)</w:t>
            </w:r>
          </w:p>
        </w:tc>
      </w:tr>
      <w:tr w:rsidR="00B65D86" w:rsidRPr="00DC6C63">
        <w:trPr>
          <w:jc w:val="center"/>
        </w:trPr>
        <w:tc>
          <w:tcPr>
            <w:tcW w:w="1886" w:type="dxa"/>
            <w:vAlign w:val="center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Υπνηλία</w:t>
            </w:r>
          </w:p>
        </w:tc>
        <w:tc>
          <w:tcPr>
            <w:tcW w:w="1417" w:type="dxa"/>
            <w:vAlign w:val="center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11 (1.4%)</w:t>
            </w:r>
          </w:p>
        </w:tc>
        <w:tc>
          <w:tcPr>
            <w:tcW w:w="2127" w:type="dxa"/>
            <w:vAlign w:val="center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49 (5.2%)</w:t>
            </w:r>
          </w:p>
        </w:tc>
      </w:tr>
      <w:tr w:rsidR="00B65D86" w:rsidRPr="00DC6C63">
        <w:trPr>
          <w:jc w:val="center"/>
        </w:trPr>
        <w:tc>
          <w:tcPr>
            <w:tcW w:w="1886" w:type="dxa"/>
            <w:tcBorders>
              <w:bottom w:val="nil"/>
            </w:tcBorders>
            <w:vAlign w:val="center"/>
          </w:tcPr>
          <w:p w:rsidR="00B65D86" w:rsidRPr="00DC6C63" w:rsidRDefault="00C80725" w:rsidP="00DC6C63">
            <w:pPr>
              <w:widowControl w:val="0"/>
              <w:tabs>
                <w:tab w:val="left" w:pos="567"/>
              </w:tabs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Ξηροστομία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12 (1.6%)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24 (2.6%)</w:t>
            </w:r>
          </w:p>
        </w:tc>
      </w:tr>
      <w:tr w:rsidR="00B65D86" w:rsidRPr="00DC6C63">
        <w:trPr>
          <w:jc w:val="center"/>
        </w:trPr>
        <w:tc>
          <w:tcPr>
            <w:tcW w:w="1886" w:type="dxa"/>
            <w:tcBorders>
              <w:top w:val="nil"/>
              <w:bottom w:val="single" w:sz="4" w:space="0" w:color="auto"/>
            </w:tcBorders>
            <w:vAlign w:val="center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Κούραση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9 (1.2%)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B65D86" w:rsidRPr="00DC6C63" w:rsidRDefault="00B65D86" w:rsidP="00DC6C63">
            <w:pPr>
              <w:widowControl w:val="0"/>
              <w:tabs>
                <w:tab w:val="left" w:pos="567"/>
              </w:tabs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</w:pPr>
            <w:r w:rsidRPr="00DC6C63">
              <w:rPr>
                <w:rFonts w:eastAsia="SimSun"/>
                <w:color w:val="000000"/>
                <w:sz w:val="22"/>
                <w:szCs w:val="22"/>
                <w:lang w:val="el-GR" w:eastAsia="zh-CN"/>
              </w:rPr>
              <w:t>23 (2.5%)</w:t>
            </w:r>
          </w:p>
        </w:tc>
      </w:tr>
    </w:tbl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Περαιτέρω ασυνήθιστες </w:t>
      </w:r>
      <w:r w:rsidR="00F32624">
        <w:rPr>
          <w:rFonts w:eastAsia="SimSun"/>
          <w:color w:val="000000"/>
          <w:sz w:val="22"/>
          <w:szCs w:val="22"/>
          <w:lang w:val="el-GR" w:eastAsia="zh-CN"/>
        </w:rPr>
        <w:t>ανεπιθύμητες ενέργειες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(όχι συχνές&gt; 1 / 1000, &lt;1 / 100), όπως η αδυναμία ή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F32624">
        <w:rPr>
          <w:rFonts w:eastAsia="SimSun"/>
          <w:color w:val="000000"/>
          <w:sz w:val="22"/>
          <w:szCs w:val="22"/>
          <w:lang w:val="el-GR" w:eastAsia="zh-CN"/>
        </w:rPr>
        <w:t xml:space="preserve">ο 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κοιλιακός πόνος</w:t>
      </w:r>
      <w:r w:rsidR="00F32624">
        <w:rPr>
          <w:rFonts w:eastAsia="SimSun"/>
          <w:color w:val="000000"/>
          <w:sz w:val="22"/>
          <w:szCs w:val="22"/>
          <w:lang w:val="el-GR" w:eastAsia="zh-CN"/>
        </w:rPr>
        <w:t>,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 xml:space="preserve"> παρατηρήθηκαν.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 </w:t>
      </w:r>
      <w:r w:rsidR="00F32624">
        <w:rPr>
          <w:rFonts w:eastAsia="SimSun"/>
          <w:color w:val="000000"/>
          <w:sz w:val="22"/>
          <w:szCs w:val="22"/>
          <w:lang w:val="el-GR" w:eastAsia="zh-CN"/>
        </w:rPr>
        <w:t>πιθανότητα εμφάνισης</w:t>
      </w:r>
      <w:r w:rsidR="00F32624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κατασταλτικών </w:t>
      </w:r>
      <w:r w:rsidR="00F32624" w:rsidRPr="00DC6C63">
        <w:rPr>
          <w:rFonts w:eastAsia="SimSun"/>
          <w:color w:val="000000"/>
          <w:sz w:val="22"/>
          <w:szCs w:val="22"/>
          <w:lang w:val="el-GR" w:eastAsia="zh-CN"/>
        </w:rPr>
        <w:t>ανεπιθύμητ</w:t>
      </w:r>
      <w:r w:rsidR="00F32624">
        <w:rPr>
          <w:rFonts w:eastAsia="SimSun"/>
          <w:color w:val="000000"/>
          <w:sz w:val="22"/>
          <w:szCs w:val="22"/>
          <w:lang w:val="el-GR" w:eastAsia="zh-CN"/>
        </w:rPr>
        <w:t>ων</w:t>
      </w:r>
      <w:r w:rsidR="00F32624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F32624">
        <w:rPr>
          <w:rFonts w:eastAsia="SimSun"/>
          <w:color w:val="000000"/>
          <w:sz w:val="22"/>
          <w:szCs w:val="22"/>
          <w:lang w:val="el-GR" w:eastAsia="zh-CN"/>
        </w:rPr>
        <w:t>ενεργειών</w:t>
      </w:r>
      <w:r w:rsidR="00F32624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όπως </w:t>
      </w:r>
      <w:r w:rsidR="00F32624">
        <w:rPr>
          <w:rFonts w:eastAsia="SimSun"/>
          <w:color w:val="000000"/>
          <w:sz w:val="22"/>
          <w:szCs w:val="22"/>
          <w:lang w:val="el-GR" w:eastAsia="zh-CN"/>
        </w:rPr>
        <w:t xml:space="preserve">η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υπνηλία, </w:t>
      </w:r>
      <w:r w:rsidR="00F32624">
        <w:rPr>
          <w:rFonts w:eastAsia="SimSun"/>
          <w:color w:val="000000"/>
          <w:sz w:val="22"/>
          <w:szCs w:val="22"/>
          <w:lang w:val="el-GR" w:eastAsia="zh-CN"/>
        </w:rPr>
        <w:t xml:space="preserve">η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κόπωση και </w:t>
      </w:r>
      <w:r w:rsidR="00F32624">
        <w:rPr>
          <w:rFonts w:eastAsia="SimSun"/>
          <w:color w:val="000000"/>
          <w:sz w:val="22"/>
          <w:szCs w:val="22"/>
          <w:lang w:val="el-GR" w:eastAsia="zh-CN"/>
        </w:rPr>
        <w:t>η αδυναμία</w:t>
      </w:r>
      <w:r w:rsidR="00F32624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ήταν συνολικά πιο </w:t>
      </w:r>
      <w:r w:rsidR="00F32624" w:rsidRPr="00DC6C63">
        <w:rPr>
          <w:rFonts w:eastAsia="SimSun"/>
          <w:color w:val="000000"/>
          <w:sz w:val="22"/>
          <w:szCs w:val="22"/>
          <w:lang w:val="el-GR" w:eastAsia="zh-CN"/>
        </w:rPr>
        <w:t>συχν</w:t>
      </w:r>
      <w:r w:rsidR="00F32624">
        <w:rPr>
          <w:rFonts w:eastAsia="SimSun"/>
          <w:color w:val="000000"/>
          <w:sz w:val="22"/>
          <w:szCs w:val="22"/>
          <w:lang w:val="el-GR" w:eastAsia="zh-CN"/>
        </w:rPr>
        <w:t>ή</w:t>
      </w:r>
      <w:r w:rsidR="00F32624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(8,1%), </w:t>
      </w:r>
      <w:r w:rsidR="00F32624">
        <w:rPr>
          <w:rFonts w:eastAsia="SimSun"/>
          <w:color w:val="000000"/>
          <w:sz w:val="22"/>
          <w:szCs w:val="22"/>
          <w:lang w:val="el-GR" w:eastAsia="zh-CN"/>
        </w:rPr>
        <w:t>με 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5 </w:t>
      </w:r>
      <w:r w:rsidRPr="00F32624">
        <w:rPr>
          <w:rFonts w:eastAsia="SimSun"/>
          <w:color w:val="000000"/>
          <w:sz w:val="22"/>
          <w:szCs w:val="22"/>
          <w:lang w:val="en-US" w:eastAsia="zh-CN"/>
        </w:rPr>
        <w:t>mg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F32624">
        <w:rPr>
          <w:rFonts w:eastAsia="SimSun"/>
          <w:color w:val="000000"/>
          <w:sz w:val="22"/>
          <w:szCs w:val="22"/>
          <w:lang w:val="el-GR" w:eastAsia="zh-CN"/>
        </w:rPr>
        <w:t>από ότι με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 xml:space="preserve"> εικονικό φάρμακο (3,1%).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Εκτός από τις ανεπιθύμητες ενέργειες που </w:t>
      </w:r>
      <w:r w:rsidR="00F32624">
        <w:rPr>
          <w:rFonts w:eastAsia="SimSun"/>
          <w:color w:val="000000"/>
          <w:sz w:val="22"/>
          <w:szCs w:val="22"/>
          <w:lang w:val="el-GR" w:eastAsia="zh-CN"/>
        </w:rPr>
        <w:t>καταγράφηκαν</w:t>
      </w:r>
      <w:r w:rsidR="00F32624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κατά τη διάρκεια κλινικών μελετών και αναφέρονται παραπάνω, πολύ σπάνιες περιπτώσεις </w:t>
      </w:r>
      <w:r w:rsidR="00F32624">
        <w:rPr>
          <w:rFonts w:eastAsia="SimSun"/>
          <w:color w:val="000000"/>
          <w:sz w:val="22"/>
          <w:szCs w:val="22"/>
          <w:lang w:val="el-GR" w:eastAsia="zh-CN"/>
        </w:rPr>
        <w:t>των</w:t>
      </w:r>
      <w:r w:rsidR="00F32624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παρακάτω </w:t>
      </w:r>
      <w:r w:rsidR="00F32624">
        <w:rPr>
          <w:rFonts w:eastAsia="SimSun"/>
          <w:color w:val="000000"/>
          <w:sz w:val="22"/>
          <w:szCs w:val="22"/>
          <w:lang w:val="el-GR" w:eastAsia="zh-CN"/>
        </w:rPr>
        <w:t>ανεπιθύμητων ενεργειών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έχουν αναφερθεί κατά </w:t>
      </w:r>
      <w:r w:rsidR="003507DC">
        <w:rPr>
          <w:rFonts w:eastAsia="SimSun"/>
          <w:color w:val="000000"/>
          <w:sz w:val="22"/>
          <w:szCs w:val="22"/>
          <w:lang w:val="el-GR" w:eastAsia="zh-CN"/>
        </w:rPr>
        <w:t>περίοδο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 xml:space="preserve"> μετά την κυκλοφορία του.</w:t>
      </w:r>
    </w:p>
    <w:p w:rsidR="00DC6C63" w:rsidRPr="00DC6C63" w:rsidRDefault="00B65D86" w:rsidP="00DC6C63">
      <w:pPr>
        <w:widowControl w:val="0"/>
        <w:numPr>
          <w:ilvl w:val="0"/>
          <w:numId w:val="15"/>
        </w:numPr>
        <w:ind w:left="567" w:hanging="567"/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Διαταραχές του ανοσοποιητικού συστήματος: υπερευαισθησία συμπερ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ιλαμβανομένης της αναφυλαξίας</w:t>
      </w:r>
      <w:r w:rsidR="00DC6C63">
        <w:rPr>
          <w:rFonts w:eastAsia="SimSun"/>
          <w:color w:val="000000"/>
          <w:sz w:val="22"/>
          <w:szCs w:val="22"/>
          <w:lang w:eastAsia="zh-CN"/>
        </w:rPr>
        <w:t>.</w:t>
      </w:r>
    </w:p>
    <w:p w:rsidR="00DC6C63" w:rsidRPr="00DC6C63" w:rsidRDefault="00B65D86" w:rsidP="00DC6C63">
      <w:pPr>
        <w:widowControl w:val="0"/>
        <w:numPr>
          <w:ilvl w:val="0"/>
          <w:numId w:val="15"/>
        </w:numPr>
        <w:ind w:left="567" w:hanging="567"/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Ψυχιατρικές διαταρ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αχές: επιθετικότητα, διέγερση</w:t>
      </w:r>
      <w:r w:rsidR="00DC6C63">
        <w:rPr>
          <w:rFonts w:eastAsia="SimSun"/>
          <w:color w:val="000000"/>
          <w:sz w:val="22"/>
          <w:szCs w:val="22"/>
          <w:lang w:eastAsia="zh-CN"/>
        </w:rPr>
        <w:t>.</w:t>
      </w:r>
    </w:p>
    <w:p w:rsidR="00DC6C63" w:rsidRPr="00DC6C63" w:rsidRDefault="00B65D86" w:rsidP="00DC6C63">
      <w:pPr>
        <w:widowControl w:val="0"/>
        <w:numPr>
          <w:ilvl w:val="0"/>
          <w:numId w:val="15"/>
        </w:numPr>
        <w:ind w:left="567" w:hanging="567"/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Διαταραχές του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 xml:space="preserve"> νευρικού συστήματος: σπασμοί</w:t>
      </w:r>
      <w:r w:rsidR="00DC6C63">
        <w:rPr>
          <w:rFonts w:eastAsia="SimSun"/>
          <w:color w:val="000000"/>
          <w:sz w:val="22"/>
          <w:szCs w:val="22"/>
          <w:lang w:eastAsia="zh-CN"/>
        </w:rPr>
        <w:t>.</w:t>
      </w:r>
    </w:p>
    <w:p w:rsidR="00DC6C63" w:rsidRPr="00DC6C63" w:rsidRDefault="003507DC" w:rsidP="00DC6C63">
      <w:pPr>
        <w:widowControl w:val="0"/>
        <w:numPr>
          <w:ilvl w:val="0"/>
          <w:numId w:val="15"/>
        </w:numPr>
        <w:ind w:left="567" w:hanging="567"/>
        <w:rPr>
          <w:rFonts w:eastAsia="SimSun"/>
          <w:color w:val="000000"/>
          <w:sz w:val="22"/>
          <w:szCs w:val="22"/>
          <w:lang w:val="el-GR"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Οφθαλμικές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διαταραχές: διαταραχές της 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όρασης</w:t>
      </w:r>
      <w:r w:rsidR="00DC6C63">
        <w:rPr>
          <w:rFonts w:eastAsia="SimSun"/>
          <w:color w:val="000000"/>
          <w:sz w:val="22"/>
          <w:szCs w:val="22"/>
          <w:lang w:eastAsia="zh-CN"/>
        </w:rPr>
        <w:t>.</w:t>
      </w:r>
    </w:p>
    <w:p w:rsidR="00DC6C63" w:rsidRPr="00DC6C63" w:rsidRDefault="00B65D86" w:rsidP="00DC6C63">
      <w:pPr>
        <w:widowControl w:val="0"/>
        <w:numPr>
          <w:ilvl w:val="0"/>
          <w:numId w:val="15"/>
        </w:numPr>
        <w:ind w:left="567" w:hanging="567"/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Καρδιακ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ές διαταραχές: αίσθημα παλμών</w:t>
      </w:r>
      <w:r w:rsidR="00DC6C63">
        <w:rPr>
          <w:rFonts w:eastAsia="SimSun"/>
          <w:color w:val="000000"/>
          <w:sz w:val="22"/>
          <w:szCs w:val="22"/>
          <w:lang w:eastAsia="zh-CN"/>
        </w:rPr>
        <w:t>.</w:t>
      </w:r>
    </w:p>
    <w:p w:rsidR="00DC6C63" w:rsidRPr="00DC6C63" w:rsidRDefault="003507DC" w:rsidP="00DC6C63">
      <w:pPr>
        <w:widowControl w:val="0"/>
        <w:numPr>
          <w:ilvl w:val="0"/>
          <w:numId w:val="15"/>
        </w:numPr>
        <w:ind w:left="567" w:hanging="567"/>
        <w:rPr>
          <w:rFonts w:eastAsia="SimSun"/>
          <w:color w:val="000000"/>
          <w:sz w:val="22"/>
          <w:szCs w:val="22"/>
          <w:lang w:val="el-GR"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 xml:space="preserve">Διαταραχές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του αναπνευστικού συστήματος, του θώρακα κ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αι του μεσοθωρακίου: δύσπνοια</w:t>
      </w:r>
      <w:r w:rsidR="00DC6C63">
        <w:rPr>
          <w:rFonts w:eastAsia="SimSun"/>
          <w:color w:val="000000"/>
          <w:sz w:val="22"/>
          <w:szCs w:val="22"/>
          <w:lang w:eastAsia="zh-CN"/>
        </w:rPr>
        <w:t>.</w:t>
      </w:r>
    </w:p>
    <w:p w:rsidR="00DC6C63" w:rsidRPr="00DC6C63" w:rsidRDefault="00B65D86" w:rsidP="00DC6C63">
      <w:pPr>
        <w:widowControl w:val="0"/>
        <w:numPr>
          <w:ilvl w:val="0"/>
          <w:numId w:val="15"/>
        </w:numPr>
        <w:ind w:left="567" w:hanging="567"/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Διαταραχές του γαστ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ρεντερικού συστήματος: ναυτία</w:t>
      </w:r>
      <w:r w:rsidR="00DC6C63">
        <w:rPr>
          <w:rFonts w:eastAsia="SimSun"/>
          <w:color w:val="000000"/>
          <w:sz w:val="22"/>
          <w:szCs w:val="22"/>
          <w:lang w:eastAsia="zh-CN"/>
        </w:rPr>
        <w:t>.</w:t>
      </w:r>
    </w:p>
    <w:p w:rsidR="00DC6C63" w:rsidRPr="00DC6C63" w:rsidRDefault="003507DC" w:rsidP="00DC6C63">
      <w:pPr>
        <w:widowControl w:val="0"/>
        <w:numPr>
          <w:ilvl w:val="0"/>
          <w:numId w:val="15"/>
        </w:numPr>
        <w:ind w:left="567" w:hanging="567"/>
        <w:rPr>
          <w:rFonts w:eastAsia="SimSun"/>
          <w:color w:val="000000"/>
          <w:sz w:val="22"/>
          <w:szCs w:val="22"/>
          <w:lang w:val="el-GR"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 xml:space="preserve">Διαταραχές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του ήπατος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 xml:space="preserve"> και των χοληφόρων: ηπατίτιδα</w:t>
      </w:r>
      <w:r w:rsidR="00DC6C63">
        <w:rPr>
          <w:rFonts w:eastAsia="SimSun"/>
          <w:color w:val="000000"/>
          <w:sz w:val="22"/>
          <w:szCs w:val="22"/>
          <w:lang w:eastAsia="zh-CN"/>
        </w:rPr>
        <w:t>.</w:t>
      </w:r>
    </w:p>
    <w:p w:rsidR="00DC6C63" w:rsidRPr="00DC6C63" w:rsidRDefault="00B65D86" w:rsidP="00B72BCB">
      <w:pPr>
        <w:widowControl w:val="0"/>
        <w:numPr>
          <w:ilvl w:val="0"/>
          <w:numId w:val="15"/>
        </w:numPr>
        <w:ind w:left="567" w:hanging="567"/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Διαταραχές του δέρματος και του υποδόριου ιστού: αγγειονευρωτικό οίδημα, σταθερό φαρμακευτικό </w:t>
      </w:r>
      <w:r w:rsidR="003507DC">
        <w:rPr>
          <w:rFonts w:eastAsia="SimSun"/>
          <w:color w:val="000000"/>
          <w:sz w:val="22"/>
          <w:szCs w:val="22"/>
          <w:lang w:val="el-GR" w:eastAsia="zh-CN"/>
        </w:rPr>
        <w:t>εξάνθημα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, κνησμός, εξάνθημα, κνίδωση.</w:t>
      </w:r>
    </w:p>
    <w:p w:rsidR="00DC6C63" w:rsidRPr="00DC6C63" w:rsidRDefault="00B65D86" w:rsidP="00DC6C63">
      <w:pPr>
        <w:widowControl w:val="0"/>
        <w:numPr>
          <w:ilvl w:val="0"/>
          <w:numId w:val="15"/>
        </w:numPr>
        <w:ind w:left="567" w:hanging="567"/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Διαταραχές του μυοσκελετικού συστήματος, </w:t>
      </w:r>
      <w:r w:rsidR="003507DC">
        <w:rPr>
          <w:rFonts w:eastAsia="SimSun"/>
          <w:color w:val="000000"/>
          <w:sz w:val="22"/>
          <w:szCs w:val="22"/>
          <w:lang w:val="el-GR" w:eastAsia="zh-CN"/>
        </w:rPr>
        <w:t xml:space="preserve">του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συνδετικού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 xml:space="preserve"> ιστού και των οστών: μυαλγία</w:t>
      </w:r>
      <w:r w:rsidR="00DC6C63">
        <w:rPr>
          <w:rFonts w:eastAsia="SimSun"/>
          <w:color w:val="000000"/>
          <w:sz w:val="22"/>
          <w:szCs w:val="22"/>
          <w:lang w:eastAsia="zh-CN"/>
        </w:rPr>
        <w:t>.</w:t>
      </w:r>
    </w:p>
    <w:p w:rsidR="00B65D86" w:rsidRPr="00DC6C63" w:rsidRDefault="00B65D86" w:rsidP="00DC6C63">
      <w:pPr>
        <w:widowControl w:val="0"/>
        <w:numPr>
          <w:ilvl w:val="0"/>
          <w:numId w:val="15"/>
        </w:numPr>
        <w:ind w:left="567" w:hanging="567"/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Έρευνες: </w:t>
      </w:r>
      <w:r w:rsidR="003507DC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αυξημένο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σωματικό βάρος, </w:t>
      </w:r>
      <w:r w:rsidR="003507DC">
        <w:rPr>
          <w:rFonts w:eastAsia="SimSun"/>
          <w:color w:val="000000"/>
          <w:sz w:val="22"/>
          <w:szCs w:val="22"/>
          <w:lang w:val="el-GR" w:eastAsia="zh-CN"/>
        </w:rPr>
        <w:t>μη φυσιολογικές εξετάσεις της ηπατικής λειτουργίας</w:t>
      </w:r>
      <w:r w:rsidR="00DC6C63">
        <w:rPr>
          <w:rFonts w:eastAsia="SimSun"/>
          <w:color w:val="000000"/>
          <w:sz w:val="22"/>
          <w:szCs w:val="22"/>
          <w:lang w:eastAsia="zh-CN"/>
        </w:rPr>
        <w:t>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b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4.9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Υπερδοσολογία</w:t>
      </w:r>
    </w:p>
    <w:p w:rsidR="00AE38C7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u w:val="single"/>
          <w:lang w:val="el-GR" w:eastAsia="zh-CN"/>
        </w:rPr>
        <w:t>Συμπτώματα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lastRenderedPageBreak/>
        <w:t>Τα συμπτώματα υπερδοσολογίας μπορεί να περιλαμβάνουν υπνηλία στους ενήλικες και αρχικά διέγερση και ανησυχία, που ακολουθείται από υπνηλία σε παιδιά.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u w:val="single"/>
          <w:lang w:val="el-GR" w:eastAsia="zh-CN"/>
        </w:rPr>
        <w:t>Διαχείριση υπερδοσολογίας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Δεν υπάρχει γνωστό ειδι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 xml:space="preserve">κό αντίδοτο για </w:t>
      </w:r>
      <w:r w:rsidR="00715F26">
        <w:rPr>
          <w:rFonts w:eastAsia="SimSun"/>
          <w:color w:val="000000"/>
          <w:sz w:val="22"/>
          <w:szCs w:val="22"/>
          <w:lang w:val="el-GR" w:eastAsia="zh-CN"/>
        </w:rPr>
        <w:t>τη λεβοσετιριζίνη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B65D86" w:rsidRP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Σε περίπτωση υπερδοσολογίας, </w:t>
      </w:r>
      <w:r w:rsidR="00715F2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συνιστάται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συμπτωματική ή υποστηρικτική θεραπεία. </w:t>
      </w:r>
      <w:r w:rsidR="00715F26">
        <w:rPr>
          <w:rFonts w:eastAsia="SimSun"/>
          <w:color w:val="000000"/>
          <w:sz w:val="22"/>
          <w:szCs w:val="22"/>
          <w:lang w:val="el-GR" w:eastAsia="zh-CN"/>
        </w:rPr>
        <w:t>Αν η πρόσληψη είναι πρόσφατη, θα πρέπει να πραγματοποιείται πλύση στομάχου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. Η </w:t>
      </w:r>
      <w:r w:rsidR="00715F26">
        <w:rPr>
          <w:rFonts w:eastAsia="SimSun"/>
          <w:color w:val="000000"/>
          <w:sz w:val="22"/>
          <w:szCs w:val="22"/>
          <w:lang w:val="el-GR" w:eastAsia="zh-CN"/>
        </w:rPr>
        <w:t>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δεν απομακρύνεται αποτελεσματικά με αιμοκάθαρση.</w:t>
      </w:r>
    </w:p>
    <w:p w:rsidR="00DC6C63" w:rsidRP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5. 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ΦΑΡΜΑΚΟΛΟΓΙΚΕΣ ΙΔΙΟΤΗΤΕΣ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5.1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Φαρμακοδυναμικές ιδιότητες</w:t>
      </w:r>
    </w:p>
    <w:p w:rsidR="00DC6C63" w:rsidRPr="00AE38C7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Φαρμακοθεραπευτική κατηγορία: αντισταμινικά για συστηματική χρήση, παράγωγα πι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περαζίνη</w:t>
      </w:r>
      <w:r w:rsidR="00DE0AF2">
        <w:rPr>
          <w:rFonts w:eastAsia="SimSun"/>
          <w:color w:val="000000"/>
          <w:sz w:val="22"/>
          <w:szCs w:val="22"/>
          <w:lang w:val="el-GR" w:eastAsia="zh-CN"/>
        </w:rPr>
        <w:t>ς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, κωδικός ATC: R06AE09.</w:t>
      </w:r>
    </w:p>
    <w:p w:rsidR="00B65D86" w:rsidRPr="00DC6C63" w:rsidRDefault="0058238E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Η</w:t>
      </w:r>
      <w:r w:rsidR="00DE0AF2">
        <w:rPr>
          <w:rFonts w:eastAsia="SimSun"/>
          <w:color w:val="000000"/>
          <w:sz w:val="22"/>
          <w:szCs w:val="22"/>
          <w:lang w:val="el-GR" w:eastAsia="zh-CN"/>
        </w:rPr>
        <w:t xml:space="preserve"> λεβοσετιριζίνη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, το (R) εναντιομερές της σετιριζίνης, είναι ένας ισχυρός και εκλεκτικός ανταγωνιστής των περιφερικών H1 υποδοχέων.</w:t>
      </w:r>
    </w:p>
    <w:p w:rsidR="00DC6C63" w:rsidRDefault="00DE0AF2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Μελέτες πρόσδεσης έδειξαν ότι η λεβοσετιριζίνη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έχει υψηλή συγγένεια </w:t>
      </w:r>
      <w:r>
        <w:rPr>
          <w:rFonts w:eastAsia="SimSun"/>
          <w:color w:val="000000"/>
          <w:sz w:val="22"/>
          <w:szCs w:val="22"/>
          <w:lang w:val="el-GR" w:eastAsia="zh-CN"/>
        </w:rPr>
        <w:t>με τους ανθρώπινους-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H1</w:t>
      </w:r>
      <w:r>
        <w:rPr>
          <w:rFonts w:eastAsia="SimSun"/>
          <w:color w:val="000000"/>
          <w:sz w:val="22"/>
          <w:szCs w:val="22"/>
          <w:lang w:val="el-GR" w:eastAsia="zh-CN"/>
        </w:rPr>
        <w:t>υποδοχείς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(Ki = 3,2 nmol / L). Η </w:t>
      </w:r>
      <w:r>
        <w:rPr>
          <w:rFonts w:eastAsia="SimSun"/>
          <w:color w:val="000000"/>
          <w:sz w:val="22"/>
          <w:szCs w:val="22"/>
          <w:lang w:val="el-GR" w:eastAsia="zh-CN"/>
        </w:rPr>
        <w:t>λεβοσετιριζίνη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έχει συγγένεια 2</w:t>
      </w:r>
      <w:r w:rsidR="00236AE6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φορές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υψηλότερ</w:t>
      </w:r>
      <w:r>
        <w:rPr>
          <w:rFonts w:eastAsia="SimSun"/>
          <w:color w:val="000000"/>
          <w:sz w:val="22"/>
          <w:szCs w:val="22"/>
          <w:lang w:val="el-GR" w:eastAsia="zh-CN"/>
        </w:rPr>
        <w:t>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από εκείν</w:t>
      </w:r>
      <w:r>
        <w:rPr>
          <w:rFonts w:eastAsia="SimSun"/>
          <w:color w:val="000000"/>
          <w:sz w:val="22"/>
          <w:szCs w:val="22"/>
          <w:lang w:val="el-GR" w:eastAsia="zh-CN"/>
        </w:rPr>
        <w:t>η της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σετιριζίνης (Ki = 6,3 nmol / L). η </w:t>
      </w:r>
      <w:r>
        <w:rPr>
          <w:rFonts w:eastAsia="SimSun"/>
          <w:color w:val="000000"/>
          <w:sz w:val="22"/>
          <w:szCs w:val="22"/>
          <w:lang w:val="el-GR" w:eastAsia="zh-CN"/>
        </w:rPr>
        <w:t>λεβοσετιριζίνη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l-GR" w:eastAsia="zh-CN"/>
        </w:rPr>
        <w:t>αποσυνδέεται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από τους Η1-υποδοχείς, με χρόνο ημιζωής 115 ± 38 min.</w:t>
      </w:r>
    </w:p>
    <w:p w:rsidR="00741647" w:rsidRPr="00AE38C7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Μετά τη χορήγηση εφάπαξ, η </w:t>
      </w:r>
      <w:r w:rsidR="00DE0AF2">
        <w:rPr>
          <w:rFonts w:eastAsia="SimSun"/>
          <w:color w:val="000000"/>
          <w:sz w:val="22"/>
          <w:szCs w:val="22"/>
          <w:lang w:val="el-GR" w:eastAsia="zh-CN"/>
        </w:rPr>
        <w:t>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παρουσιάζει </w:t>
      </w:r>
      <w:r w:rsidR="00DE0AF2">
        <w:rPr>
          <w:rFonts w:eastAsia="SimSun"/>
          <w:color w:val="000000"/>
          <w:sz w:val="22"/>
          <w:szCs w:val="22"/>
          <w:lang w:val="el-GR" w:eastAsia="zh-CN"/>
        </w:rPr>
        <w:t>ποσοστό πρόσδεσης στους υποδοχείς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της κατά 90% σε 4 ώρες και 57% σε 24 ώρες.</w:t>
      </w:r>
    </w:p>
    <w:p w:rsidR="00741647" w:rsidRPr="00AE38C7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Φαρμακοδυναμικές μελέτες σε υγιείς εθελοντές δείχνουν ότι, στη μισή δόση, </w:t>
      </w:r>
      <w:r w:rsidR="00741647">
        <w:rPr>
          <w:rFonts w:eastAsia="SimSun"/>
          <w:color w:val="000000"/>
          <w:sz w:val="22"/>
          <w:szCs w:val="22"/>
          <w:lang w:val="el-GR" w:eastAsia="zh-CN"/>
        </w:rPr>
        <w:t>η 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έχει </w:t>
      </w:r>
      <w:r w:rsidR="00741647">
        <w:rPr>
          <w:rFonts w:eastAsia="SimSun"/>
          <w:color w:val="000000"/>
          <w:sz w:val="22"/>
          <w:szCs w:val="22"/>
          <w:lang w:val="el-GR" w:eastAsia="zh-CN"/>
        </w:rPr>
        <w:t>συγκρίσιμη</w:t>
      </w:r>
      <w:r w:rsidR="00741647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741647">
        <w:rPr>
          <w:rFonts w:eastAsia="SimSun"/>
          <w:color w:val="000000"/>
          <w:sz w:val="22"/>
          <w:szCs w:val="22"/>
          <w:lang w:val="el-GR" w:eastAsia="zh-CN"/>
        </w:rPr>
        <w:t>δραστικότητα με τη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σετιριζίνη, τόσο στο δέρμα </w:t>
      </w:r>
      <w:r w:rsidR="00741647">
        <w:rPr>
          <w:rFonts w:eastAsia="SimSun"/>
          <w:color w:val="000000"/>
          <w:sz w:val="22"/>
          <w:szCs w:val="22"/>
          <w:lang w:val="el-GR" w:eastAsia="zh-CN"/>
        </w:rPr>
        <w:t xml:space="preserve">όσο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και στη μύτη.</w:t>
      </w:r>
    </w:p>
    <w:p w:rsidR="00741647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 φαρμακοδυναμική </w:t>
      </w:r>
      <w:r w:rsidR="00741647">
        <w:rPr>
          <w:rFonts w:eastAsia="SimSun"/>
          <w:color w:val="000000"/>
          <w:sz w:val="22"/>
          <w:szCs w:val="22"/>
          <w:lang w:val="el-GR" w:eastAsia="zh-CN"/>
        </w:rPr>
        <w:t>δραστικότητα</w:t>
      </w:r>
      <w:r w:rsidR="00741647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741647">
        <w:rPr>
          <w:rFonts w:eastAsia="SimSun"/>
          <w:color w:val="000000"/>
          <w:sz w:val="22"/>
          <w:szCs w:val="22"/>
          <w:lang w:val="el-GR" w:eastAsia="zh-CN"/>
        </w:rPr>
        <w:t>της λεβοσετιριζίνης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έχει μελετηθεί σε τυχαι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οποιημένες ελεγχόμενες δοκιμές:</w:t>
      </w:r>
    </w:p>
    <w:p w:rsidR="009F7AB6" w:rsidRPr="00AE38C7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Σε μια μελέτη που συνέκρινε τα αποτελέσματα της </w:t>
      </w:r>
      <w:r w:rsidR="009F7AB6">
        <w:rPr>
          <w:rFonts w:eastAsia="SimSun"/>
          <w:color w:val="000000"/>
          <w:sz w:val="22"/>
          <w:szCs w:val="22"/>
          <w:lang w:val="el-GR" w:eastAsia="zh-CN"/>
        </w:rPr>
        <w:t>λεβοσετιριζίνης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5</w:t>
      </w:r>
      <w:r w:rsidR="004236BE"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mg, </w:t>
      </w:r>
      <w:r w:rsidR="009F7AB6">
        <w:rPr>
          <w:rFonts w:eastAsia="SimSun"/>
          <w:color w:val="000000"/>
          <w:sz w:val="22"/>
          <w:szCs w:val="22"/>
          <w:lang w:val="el-GR" w:eastAsia="zh-CN"/>
        </w:rPr>
        <w:t xml:space="preserve">της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δεσλοραταδίνη</w:t>
      </w:r>
      <w:r w:rsidR="009F7AB6">
        <w:rPr>
          <w:rFonts w:eastAsia="SimSun"/>
          <w:color w:val="000000"/>
          <w:sz w:val="22"/>
          <w:szCs w:val="22"/>
          <w:lang w:val="el-GR" w:eastAsia="zh-CN"/>
        </w:rPr>
        <w:t>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5mg, και εικονικού φαρμάκου </w:t>
      </w:r>
      <w:r w:rsidR="009F7AB6">
        <w:rPr>
          <w:rFonts w:eastAsia="SimSun"/>
          <w:color w:val="000000"/>
          <w:sz w:val="22"/>
          <w:szCs w:val="22"/>
          <w:lang w:val="el-GR" w:eastAsia="zh-CN"/>
        </w:rPr>
        <w:t>σε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πομφό και ερύθημα</w:t>
      </w:r>
      <w:r w:rsidR="009F7AB6">
        <w:rPr>
          <w:rFonts w:eastAsia="SimSun"/>
          <w:color w:val="000000"/>
          <w:sz w:val="22"/>
          <w:szCs w:val="22"/>
          <w:lang w:val="el-GR" w:eastAsia="zh-CN"/>
        </w:rPr>
        <w:t xml:space="preserve"> που προκαλούνται από ισταμίνη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, η θεραπεία</w:t>
      </w:r>
      <w:r w:rsidR="009F7AB6">
        <w:rPr>
          <w:rFonts w:eastAsia="SimSun"/>
          <w:color w:val="000000"/>
          <w:sz w:val="22"/>
          <w:szCs w:val="22"/>
          <w:lang w:val="el-GR" w:eastAsia="zh-CN"/>
        </w:rPr>
        <w:t xml:space="preserve"> με 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9F7AB6">
        <w:rPr>
          <w:rFonts w:eastAsia="SimSun"/>
          <w:color w:val="000000"/>
          <w:sz w:val="22"/>
          <w:szCs w:val="22"/>
          <w:lang w:val="el-GR" w:eastAsia="zh-CN"/>
        </w:rPr>
        <w:t>είχε ως αποτέλεσμα</w:t>
      </w:r>
      <w:r w:rsidR="009F7AB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9F7AB6">
        <w:rPr>
          <w:rFonts w:eastAsia="SimSun"/>
          <w:color w:val="000000"/>
          <w:sz w:val="22"/>
          <w:szCs w:val="22"/>
          <w:lang w:val="el-GR" w:eastAsia="zh-CN"/>
        </w:rPr>
        <w:t>τη σημαντικότερη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μείωση </w:t>
      </w:r>
      <w:r w:rsidR="009F7AB6">
        <w:rPr>
          <w:rFonts w:eastAsia="SimSun"/>
          <w:color w:val="000000"/>
          <w:sz w:val="22"/>
          <w:szCs w:val="22"/>
          <w:lang w:val="el-GR" w:eastAsia="zh-CN"/>
        </w:rPr>
        <w:t xml:space="preserve">του σχηματισμού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πομφού και ερυθήματος, που ήταν </w:t>
      </w:r>
      <w:r w:rsidR="009F7AB6">
        <w:rPr>
          <w:rFonts w:eastAsia="SimSun"/>
          <w:color w:val="000000"/>
          <w:sz w:val="22"/>
          <w:szCs w:val="22"/>
          <w:lang w:val="el-GR" w:eastAsia="zh-CN"/>
        </w:rPr>
        <w:t>υψηλότερη</w:t>
      </w:r>
      <w:r w:rsidR="009F7AB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τις πρώτες 12 ώρες και διήρκεσε 24 ώρες, (p &lt;0,001) σε σύγκριση με το εικονικό φάρμακο και </w:t>
      </w:r>
      <w:r w:rsidR="00035773">
        <w:rPr>
          <w:rFonts w:eastAsia="SimSun"/>
          <w:color w:val="000000"/>
          <w:sz w:val="22"/>
          <w:szCs w:val="22"/>
          <w:lang w:val="el-GR" w:eastAsia="zh-CN"/>
        </w:rPr>
        <w:t xml:space="preserve">τη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δεσλοραταδίνη.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 έναρξη της δράσης της </w:t>
      </w:r>
      <w:r w:rsidR="009F7AB6">
        <w:rPr>
          <w:rFonts w:eastAsia="SimSun"/>
          <w:color w:val="000000"/>
          <w:sz w:val="22"/>
          <w:szCs w:val="22"/>
          <w:lang w:val="el-GR" w:eastAsia="zh-CN"/>
        </w:rPr>
        <w:t>λεβοσετιριζίνης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5 </w:t>
      </w:r>
      <w:r w:rsidRPr="00693202">
        <w:rPr>
          <w:rFonts w:eastAsia="SimSun"/>
          <w:color w:val="000000"/>
          <w:sz w:val="22"/>
          <w:szCs w:val="22"/>
          <w:lang w:val="en-US" w:eastAsia="zh-CN"/>
        </w:rPr>
        <w:t>mg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για τον έλεγχο </w:t>
      </w:r>
      <w:r w:rsidR="00693202">
        <w:rPr>
          <w:rFonts w:eastAsia="SimSun"/>
          <w:color w:val="000000"/>
          <w:sz w:val="22"/>
          <w:szCs w:val="22"/>
          <w:lang w:val="el-GR" w:eastAsia="zh-CN"/>
        </w:rPr>
        <w:t>των συμπτωμάτων που προκαλούνται από τη γύρη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693202">
        <w:rPr>
          <w:rFonts w:eastAsia="SimSun"/>
          <w:color w:val="000000"/>
          <w:sz w:val="22"/>
          <w:szCs w:val="22"/>
          <w:lang w:val="el-GR" w:eastAsia="zh-CN"/>
        </w:rPr>
        <w:t>έχει</w:t>
      </w:r>
      <w:r w:rsidR="00693202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παρατηρηθεί σε 1 ώρα από τη λήψη του φαρμάκου σε μελέτες ελεγχόμενες με εικονικό φάρμακο κατά το </w:t>
      </w:r>
      <w:r w:rsidR="00D63A68">
        <w:rPr>
          <w:rFonts w:eastAsia="SimSun"/>
          <w:color w:val="000000"/>
          <w:sz w:val="22"/>
          <w:szCs w:val="22"/>
          <w:lang w:val="el-GR" w:eastAsia="zh-CN"/>
        </w:rPr>
        <w:t>πρότυπο του θαλάμου πρόκλησης αλλεργιογόνου αντίδρασης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9D0808" w:rsidRPr="00AE38C7" w:rsidRDefault="00693202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Ι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n vitro </w:t>
      </w:r>
      <w:r>
        <w:rPr>
          <w:rFonts w:eastAsia="SimSun"/>
          <w:color w:val="000000"/>
          <w:sz w:val="22"/>
          <w:szCs w:val="22"/>
          <w:lang w:val="el-GR" w:eastAsia="zh-CN"/>
        </w:rPr>
        <w:t xml:space="preserve">μελέτες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(</w:t>
      </w:r>
      <w:r>
        <w:rPr>
          <w:rFonts w:eastAsia="SimSun"/>
          <w:color w:val="000000"/>
          <w:sz w:val="22"/>
          <w:szCs w:val="22"/>
          <w:lang w:val="el-GR" w:eastAsia="zh-CN"/>
        </w:rPr>
        <w:t>θάλαμ</w:t>
      </w:r>
      <w:r w:rsidR="00D63A68">
        <w:rPr>
          <w:rFonts w:eastAsia="SimSun"/>
          <w:color w:val="000000"/>
          <w:sz w:val="22"/>
          <w:szCs w:val="22"/>
          <w:lang w:val="el-GR" w:eastAsia="zh-CN"/>
        </w:rPr>
        <w:t>ος</w:t>
      </w:r>
      <w:r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Boyden και τεχνικές </w:t>
      </w:r>
      <w:r>
        <w:rPr>
          <w:rFonts w:eastAsia="SimSun"/>
          <w:color w:val="000000"/>
          <w:sz w:val="22"/>
          <w:szCs w:val="22"/>
          <w:lang w:val="el-GR" w:eastAsia="zh-CN"/>
        </w:rPr>
        <w:t>κυτταρικών στρωμάτων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) δείχνουν ότι η </w:t>
      </w:r>
      <w:r>
        <w:rPr>
          <w:rFonts w:eastAsia="SimSun"/>
          <w:color w:val="000000"/>
          <w:sz w:val="22"/>
          <w:szCs w:val="22"/>
          <w:lang w:val="el-GR" w:eastAsia="zh-CN"/>
        </w:rPr>
        <w:t>λεβοσετιριζίνη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αναστέλλει την </w:t>
      </w:r>
      <w:r>
        <w:rPr>
          <w:rFonts w:eastAsia="SimSun"/>
          <w:color w:val="000000"/>
          <w:sz w:val="22"/>
          <w:szCs w:val="22"/>
          <w:lang w:val="el-GR" w:eastAsia="zh-CN"/>
        </w:rPr>
        <w:t>επαγόμενη από ηωταξίνη διενδοθηλιακή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μετανάστευση τόσο μέσω </w:t>
      </w:r>
      <w:r w:rsidR="00C3446A">
        <w:rPr>
          <w:rFonts w:eastAsia="SimSun"/>
          <w:color w:val="000000"/>
          <w:sz w:val="22"/>
          <w:szCs w:val="22"/>
          <w:lang w:val="el-GR" w:eastAsia="zh-CN"/>
        </w:rPr>
        <w:t xml:space="preserve">των κυττάρων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του δέρματος </w:t>
      </w:r>
      <w:r>
        <w:rPr>
          <w:rFonts w:eastAsia="SimSun"/>
          <w:color w:val="000000"/>
          <w:sz w:val="22"/>
          <w:szCs w:val="22"/>
          <w:lang w:val="el-GR" w:eastAsia="zh-CN"/>
        </w:rPr>
        <w:t xml:space="preserve">όσο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και των πνευμόνων. Μία </w:t>
      </w:r>
      <w:r w:rsidR="00C3446A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in vivo πειραματική μελέτη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φαρμακοδυναμική</w:t>
      </w:r>
      <w:r w:rsidR="00C3446A">
        <w:rPr>
          <w:rFonts w:eastAsia="SimSun"/>
          <w:color w:val="000000"/>
          <w:sz w:val="22"/>
          <w:szCs w:val="22"/>
          <w:lang w:val="el-GR" w:eastAsia="zh-CN"/>
        </w:rPr>
        <w:t>ς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(</w:t>
      </w:r>
      <w:r w:rsidR="00C3446A" w:rsidRPr="00D63A68">
        <w:rPr>
          <w:rFonts w:eastAsia="SimSun"/>
          <w:color w:val="000000"/>
          <w:sz w:val="22"/>
          <w:szCs w:val="22"/>
          <w:lang w:val="el-GR" w:eastAsia="zh-CN"/>
        </w:rPr>
        <w:t>τεχνική θαλάμου</w:t>
      </w:r>
      <w:r w:rsidR="00D63A68" w:rsidRPr="00D63A68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D63A68">
        <w:rPr>
          <w:rFonts w:eastAsia="SimSun"/>
          <w:color w:val="000000"/>
          <w:sz w:val="22"/>
          <w:szCs w:val="22"/>
          <w:lang w:val="el-GR" w:eastAsia="zh-CN"/>
        </w:rPr>
        <w:t>του δέρματος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) </w:t>
      </w:r>
      <w:r w:rsidR="00C3446A">
        <w:rPr>
          <w:rFonts w:eastAsia="SimSun"/>
          <w:color w:val="000000"/>
          <w:sz w:val="22"/>
          <w:szCs w:val="22"/>
          <w:lang w:val="el-GR" w:eastAsia="zh-CN"/>
        </w:rPr>
        <w:t>έδειξε</w:t>
      </w:r>
      <w:r w:rsidR="00C3446A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C3446A">
        <w:rPr>
          <w:rFonts w:eastAsia="SimSun"/>
          <w:color w:val="000000"/>
          <w:sz w:val="22"/>
          <w:szCs w:val="22"/>
          <w:lang w:val="el-GR" w:eastAsia="zh-CN"/>
        </w:rPr>
        <w:t>τρεις κύριες ανασταλτικές δράσεις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C3446A">
        <w:rPr>
          <w:rFonts w:eastAsia="SimSun"/>
          <w:color w:val="000000"/>
          <w:sz w:val="22"/>
          <w:szCs w:val="22"/>
          <w:lang w:val="el-GR" w:eastAsia="zh-CN"/>
        </w:rPr>
        <w:t>της λεβοσετιριζίνης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 xml:space="preserve"> 5</w:t>
      </w:r>
      <w:r w:rsidR="003E4CDC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mg κατά τις πρώτες 6 ώρες </w:t>
      </w:r>
      <w:r w:rsidR="00C3446A">
        <w:rPr>
          <w:rFonts w:eastAsia="SimSun"/>
          <w:color w:val="000000"/>
          <w:sz w:val="22"/>
          <w:szCs w:val="22"/>
          <w:lang w:val="el-GR" w:eastAsia="zh-CN"/>
        </w:rPr>
        <w:t>της αντίδρασης που προκαλείται από τη γύρη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, σε σύγκριση με το εικονικό φάρμακο σε 14 ενήλικες ασθενείς: αναστολή της </w:t>
      </w:r>
      <w:r w:rsidR="00C3446A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αποδέσμευσης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VCAM-1, </w:t>
      </w:r>
      <w:r w:rsidR="009D0808">
        <w:rPr>
          <w:rFonts w:eastAsia="SimSun"/>
          <w:color w:val="000000"/>
          <w:sz w:val="22"/>
          <w:szCs w:val="22"/>
          <w:lang w:val="el-GR" w:eastAsia="zh-CN"/>
        </w:rPr>
        <w:t>τροποποίηση</w:t>
      </w:r>
      <w:r w:rsidR="009D0808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της αγγειακής διαπερατότητας και μείωση της πρόσληψης των ηωσινόφιλων.</w:t>
      </w:r>
    </w:p>
    <w:p w:rsidR="00434F81" w:rsidRPr="00AE38C7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 αποτελεσματικότητα και η ασφάλεια </w:t>
      </w:r>
      <w:r w:rsidR="00434F81">
        <w:rPr>
          <w:rFonts w:eastAsia="SimSun"/>
          <w:color w:val="000000"/>
          <w:sz w:val="22"/>
          <w:szCs w:val="22"/>
          <w:lang w:val="el-GR" w:eastAsia="zh-CN"/>
        </w:rPr>
        <w:t>της λεβοσετιριζίνης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έχει αποδειχθεί σε </w:t>
      </w:r>
      <w:r w:rsidR="00434F81">
        <w:rPr>
          <w:rFonts w:eastAsia="SimSun"/>
          <w:color w:val="000000"/>
          <w:sz w:val="22"/>
          <w:szCs w:val="22"/>
          <w:lang w:val="el-GR" w:eastAsia="zh-CN"/>
        </w:rPr>
        <w:t>διάφορες</w:t>
      </w:r>
      <w:r w:rsidR="00434F81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διπλές τυφλές, </w:t>
      </w:r>
      <w:r w:rsidR="00434F81" w:rsidRPr="00DC6C63">
        <w:rPr>
          <w:rFonts w:eastAsia="SimSun"/>
          <w:color w:val="000000"/>
          <w:sz w:val="22"/>
          <w:szCs w:val="22"/>
          <w:lang w:val="el-GR" w:eastAsia="zh-CN"/>
        </w:rPr>
        <w:t>ελεγχόμεν</w:t>
      </w:r>
      <w:r w:rsidR="00434F81">
        <w:rPr>
          <w:rFonts w:eastAsia="SimSun"/>
          <w:color w:val="000000"/>
          <w:sz w:val="22"/>
          <w:szCs w:val="22"/>
          <w:lang w:val="el-GR" w:eastAsia="zh-CN"/>
        </w:rPr>
        <w:t>ες</w:t>
      </w:r>
      <w:r w:rsidR="00434F81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με εικονικό φάρμακο, κλινικές δοκιμές </w:t>
      </w:r>
      <w:r w:rsidR="00434F81">
        <w:rPr>
          <w:rFonts w:eastAsia="SimSun"/>
          <w:color w:val="000000"/>
          <w:sz w:val="22"/>
          <w:szCs w:val="22"/>
          <w:lang w:val="el-GR" w:eastAsia="zh-CN"/>
        </w:rPr>
        <w:t xml:space="preserve">που διεξήχθησαν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σε ενήλικες ασθενείς που πάσχουν από εποχική αλλεργική ρινίτιδα, χρόνια αλλεργική ρινίτιδα, ή επίμονη αλλεργική ρινίτιδα. </w:t>
      </w:r>
      <w:r w:rsidR="00434F81">
        <w:rPr>
          <w:rFonts w:eastAsia="SimSun"/>
          <w:color w:val="000000"/>
          <w:sz w:val="22"/>
          <w:szCs w:val="22"/>
          <w:lang w:val="el-GR" w:eastAsia="zh-CN"/>
        </w:rPr>
        <w:t>Η λεβοσετεριζίνη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έχει αποδειχθεί </w:t>
      </w:r>
      <w:r w:rsidR="00434F81">
        <w:rPr>
          <w:rFonts w:eastAsia="SimSun"/>
          <w:color w:val="000000"/>
          <w:sz w:val="22"/>
          <w:szCs w:val="22"/>
          <w:lang w:val="el-GR" w:eastAsia="zh-CN"/>
        </w:rPr>
        <w:t>ότι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434F81" w:rsidRPr="00DC6C63">
        <w:rPr>
          <w:rFonts w:eastAsia="SimSun"/>
          <w:color w:val="000000"/>
          <w:sz w:val="22"/>
          <w:szCs w:val="22"/>
          <w:lang w:val="el-GR" w:eastAsia="zh-CN"/>
        </w:rPr>
        <w:t>βελτιώ</w:t>
      </w:r>
      <w:r w:rsidR="00434F81">
        <w:rPr>
          <w:rFonts w:eastAsia="SimSun"/>
          <w:color w:val="000000"/>
          <w:sz w:val="22"/>
          <w:szCs w:val="22"/>
          <w:lang w:val="el-GR" w:eastAsia="zh-CN"/>
        </w:rPr>
        <w:t>ν</w:t>
      </w:r>
      <w:r w:rsidR="00434F81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ει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σημαντικά τα συμπτώματα της αλλεργικής ρινίτιδας, συμπεριλαμβανομένης της ρινικής απόφραξης</w:t>
      </w:r>
      <w:r w:rsidR="00434F81">
        <w:rPr>
          <w:rFonts w:eastAsia="SimSun"/>
          <w:color w:val="000000"/>
          <w:sz w:val="22"/>
          <w:szCs w:val="22"/>
          <w:lang w:val="el-GR" w:eastAsia="zh-CN"/>
        </w:rPr>
        <w:t>,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σε ορισμένες μελέτες.</w:t>
      </w:r>
    </w:p>
    <w:p w:rsidR="00A774FB" w:rsidRPr="00AE38C7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Μία 6-μην</w:t>
      </w:r>
      <w:r w:rsidR="002D7C53">
        <w:rPr>
          <w:rFonts w:eastAsia="SimSun"/>
          <w:color w:val="000000"/>
          <w:sz w:val="22"/>
          <w:szCs w:val="22"/>
          <w:lang w:val="el-GR" w:eastAsia="zh-CN"/>
        </w:rPr>
        <w:t>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κλινική μελέτη σε 551 ενήλικες ασθενείς (</w:t>
      </w:r>
      <w:r w:rsidR="00E24E0D">
        <w:rPr>
          <w:rFonts w:eastAsia="SimSun"/>
          <w:color w:val="000000"/>
          <w:sz w:val="22"/>
          <w:szCs w:val="22"/>
          <w:lang w:val="el-GR" w:eastAsia="zh-CN"/>
        </w:rPr>
        <w:t>που περιελάμβανε 276 ασθενείς που έλαβαν θεραπεία με 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), που πάσχουν από επίμονη αλλεργική ρινίτιδα (</w:t>
      </w:r>
      <w:r w:rsidR="002D7C53">
        <w:rPr>
          <w:rFonts w:eastAsia="SimSun"/>
          <w:color w:val="000000"/>
          <w:sz w:val="22"/>
          <w:szCs w:val="22"/>
          <w:lang w:val="el-GR" w:eastAsia="zh-CN"/>
        </w:rPr>
        <w:t xml:space="preserve">με </w:t>
      </w:r>
      <w:r w:rsidR="00E24E0D">
        <w:rPr>
          <w:rFonts w:eastAsia="SimSun"/>
          <w:color w:val="000000"/>
          <w:sz w:val="22"/>
          <w:szCs w:val="22"/>
          <w:lang w:val="el-GR" w:eastAsia="zh-CN"/>
        </w:rPr>
        <w:t xml:space="preserve">εμφανή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συμπτώματα </w:t>
      </w:r>
      <w:r w:rsidR="00E24E0D">
        <w:rPr>
          <w:rFonts w:eastAsia="SimSun"/>
          <w:color w:val="000000"/>
          <w:sz w:val="22"/>
          <w:szCs w:val="22"/>
          <w:lang w:val="el-GR" w:eastAsia="zh-CN"/>
        </w:rPr>
        <w:t xml:space="preserve">για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4 ημέρες την εβδομάδα</w:t>
      </w:r>
      <w:r w:rsidR="00E24E0D">
        <w:rPr>
          <w:rFonts w:eastAsia="SimSun"/>
          <w:color w:val="000000"/>
          <w:sz w:val="22"/>
          <w:szCs w:val="22"/>
          <w:lang w:val="el-GR" w:eastAsia="zh-CN"/>
        </w:rPr>
        <w:t>,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για τουλάχιστον 4 συνεχόμενες εβδομάδες) και </w:t>
      </w:r>
      <w:r w:rsidR="00E24E0D">
        <w:rPr>
          <w:rFonts w:eastAsia="SimSun"/>
          <w:color w:val="000000"/>
          <w:sz w:val="22"/>
          <w:szCs w:val="22"/>
          <w:lang w:val="el-GR" w:eastAsia="zh-CN"/>
        </w:rPr>
        <w:t>είναι ευαισθητοποιημένοι στα ακάρεα της οικιακής σκόνης και της γύρης του γρασιδιού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E24E0D" w:rsidRPr="00DC6C63">
        <w:rPr>
          <w:rFonts w:eastAsia="SimSun"/>
          <w:color w:val="000000"/>
          <w:sz w:val="22"/>
          <w:szCs w:val="22"/>
          <w:lang w:val="el-GR" w:eastAsia="zh-CN"/>
        </w:rPr>
        <w:t>απέδειξ</w:t>
      </w:r>
      <w:r w:rsidR="00E24E0D">
        <w:rPr>
          <w:rFonts w:eastAsia="SimSun"/>
          <w:color w:val="000000"/>
          <w:sz w:val="22"/>
          <w:szCs w:val="22"/>
          <w:lang w:val="el-GR" w:eastAsia="zh-CN"/>
        </w:rPr>
        <w:t>ε</w:t>
      </w:r>
      <w:r w:rsidR="00E24E0D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ότι </w:t>
      </w:r>
      <w:r w:rsidR="00E24E0D">
        <w:rPr>
          <w:rFonts w:eastAsia="SimSun"/>
          <w:color w:val="000000"/>
          <w:sz w:val="22"/>
          <w:szCs w:val="22"/>
          <w:lang w:val="el-GR" w:eastAsia="zh-CN"/>
        </w:rPr>
        <w:t>η 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5 mg ήταν κλινικά και στατιστικά σημαντικά πιο </w:t>
      </w:r>
      <w:r w:rsidR="00E24E0D" w:rsidRPr="00DC6C63">
        <w:rPr>
          <w:rFonts w:eastAsia="SimSun"/>
          <w:color w:val="000000"/>
          <w:sz w:val="22"/>
          <w:szCs w:val="22"/>
          <w:lang w:val="el-GR" w:eastAsia="zh-CN"/>
        </w:rPr>
        <w:t>ισχυρ</w:t>
      </w:r>
      <w:r w:rsidR="00E24E0D">
        <w:rPr>
          <w:rFonts w:eastAsia="SimSun"/>
          <w:color w:val="000000"/>
          <w:sz w:val="22"/>
          <w:szCs w:val="22"/>
          <w:lang w:val="el-GR" w:eastAsia="zh-CN"/>
        </w:rPr>
        <w:t>ή</w:t>
      </w:r>
      <w:r w:rsidR="00E24E0D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από το εικονικό φάρμακο</w:t>
      </w:r>
      <w:r w:rsidR="00E4159D">
        <w:rPr>
          <w:rFonts w:eastAsia="SimSun"/>
          <w:color w:val="000000"/>
          <w:sz w:val="22"/>
          <w:szCs w:val="22"/>
          <w:lang w:val="el-GR" w:eastAsia="zh-CN"/>
        </w:rPr>
        <w:t>,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E24E0D">
        <w:rPr>
          <w:rFonts w:eastAsia="SimSun"/>
          <w:color w:val="000000"/>
          <w:sz w:val="22"/>
          <w:szCs w:val="22"/>
          <w:lang w:val="el-GR" w:eastAsia="zh-CN"/>
        </w:rPr>
        <w:t>σ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την </w:t>
      </w:r>
      <w:r w:rsidR="00A774FB">
        <w:rPr>
          <w:rFonts w:eastAsia="SimSun"/>
          <w:color w:val="000000"/>
          <w:sz w:val="22"/>
          <w:szCs w:val="22"/>
          <w:lang w:val="el-GR" w:eastAsia="zh-CN"/>
        </w:rPr>
        <w:t xml:space="preserve">κλίμακα της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ανακούφιση</w:t>
      </w:r>
      <w:r w:rsidR="00A774FB">
        <w:rPr>
          <w:rFonts w:eastAsia="SimSun"/>
          <w:color w:val="000000"/>
          <w:sz w:val="22"/>
          <w:szCs w:val="22"/>
          <w:lang w:val="el-GR" w:eastAsia="zh-CN"/>
        </w:rPr>
        <w:t>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από </w:t>
      </w:r>
      <w:r w:rsidR="00A774FB">
        <w:rPr>
          <w:rFonts w:eastAsia="SimSun"/>
          <w:color w:val="000000"/>
          <w:sz w:val="22"/>
          <w:szCs w:val="22"/>
          <w:lang w:val="el-GR" w:eastAsia="zh-CN"/>
        </w:rPr>
        <w:t>το σύνολο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των συμπτωμάτων της αλλεργικής ρινίτιδας</w:t>
      </w:r>
      <w:r w:rsidR="00E4159D">
        <w:rPr>
          <w:rFonts w:eastAsia="SimSun"/>
          <w:color w:val="000000"/>
          <w:sz w:val="22"/>
          <w:szCs w:val="22"/>
          <w:lang w:val="el-GR" w:eastAsia="zh-CN"/>
        </w:rPr>
        <w:t>,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καθ</w:t>
      </w:r>
      <w:r w:rsidR="00A774FB">
        <w:rPr>
          <w:rFonts w:eastAsia="SimSun"/>
          <w:color w:val="000000"/>
          <w:sz w:val="22"/>
          <w:szCs w:val="22"/>
          <w:lang w:val="el-GR" w:eastAsia="zh-CN"/>
        </w:rPr>
        <w:t xml:space="preserve">’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όλη τη διάρκεια της μελέτης, χωρίς καμία </w:t>
      </w:r>
      <w:r w:rsidR="002D7C53">
        <w:rPr>
          <w:rFonts w:eastAsia="SimSun"/>
          <w:color w:val="000000"/>
          <w:sz w:val="22"/>
          <w:szCs w:val="22"/>
          <w:lang w:val="el-GR" w:eastAsia="zh-CN"/>
        </w:rPr>
        <w:t>τ</w:t>
      </w:r>
      <w:r w:rsidR="00FB339C" w:rsidRPr="00FB339C">
        <w:rPr>
          <w:rFonts w:eastAsia="SimSun"/>
          <w:color w:val="000000"/>
          <w:sz w:val="22"/>
          <w:szCs w:val="22"/>
          <w:lang w:val="el-GR" w:eastAsia="zh-CN"/>
        </w:rPr>
        <w:t>αχεία ανοσοποίηση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. Καθ 'όλη τη διάρκεια της μελέτης, </w:t>
      </w:r>
      <w:r w:rsidR="00A774FB">
        <w:rPr>
          <w:rFonts w:eastAsia="SimSun"/>
          <w:color w:val="000000"/>
          <w:sz w:val="22"/>
          <w:szCs w:val="22"/>
          <w:lang w:val="el-GR" w:eastAsia="zh-CN"/>
        </w:rPr>
        <w:t>η 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βελτίωσε σημαντικά την ποιότητα ζωής των ασθενών</w:t>
      </w:r>
      <w:r w:rsidR="00A774FB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EB278E" w:rsidRPr="00AE38C7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 ασφάλεια και η αποτελεσματικότητα των δισκίων </w:t>
      </w:r>
      <w:r w:rsidR="00EB278E">
        <w:rPr>
          <w:rFonts w:eastAsia="SimSun"/>
          <w:color w:val="000000"/>
          <w:sz w:val="22"/>
          <w:szCs w:val="22"/>
          <w:lang w:val="el-GR" w:eastAsia="zh-CN"/>
        </w:rPr>
        <w:t>λεβοσετιριζίνης στα παιδιά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έχει μελετηθεί σε δύο ελεγχόμενες με εικονικό φάρμακο κλινικές δοκιμές, </w:t>
      </w:r>
      <w:r w:rsidR="00EB278E">
        <w:rPr>
          <w:rFonts w:eastAsia="SimSun"/>
          <w:color w:val="000000"/>
          <w:sz w:val="22"/>
          <w:szCs w:val="22"/>
          <w:lang w:val="el-GR" w:eastAsia="zh-CN"/>
        </w:rPr>
        <w:t>που περιελάμβαναν ασθενείς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ηλικίας 6 έως 12 ετών που</w:t>
      </w:r>
      <w:r w:rsidR="00E4159D">
        <w:rPr>
          <w:rFonts w:eastAsia="SimSun"/>
          <w:color w:val="000000"/>
          <w:sz w:val="22"/>
          <w:szCs w:val="22"/>
          <w:lang w:val="el-GR" w:eastAsia="zh-CN"/>
        </w:rPr>
        <w:t xml:space="preserve"> πάσχουν από εποχική και χρόνια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αλλεργική ρινίτιδα, αντίστοιχα. Και στις δύο δοκιμές, η </w:t>
      </w:r>
      <w:r w:rsidR="00EB278E">
        <w:rPr>
          <w:rFonts w:eastAsia="SimSun"/>
          <w:color w:val="000000"/>
          <w:sz w:val="22"/>
          <w:szCs w:val="22"/>
          <w:lang w:val="el-GR" w:eastAsia="zh-CN"/>
        </w:rPr>
        <w:lastRenderedPageBreak/>
        <w:t xml:space="preserve">λεβοσετιριζίνη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βελτίωσε σημαντικά τα συμπτώματα και την αύξηση της ποιότητα</w:t>
      </w:r>
      <w:r w:rsidR="00EB278E">
        <w:rPr>
          <w:rFonts w:eastAsia="SimSun"/>
          <w:color w:val="000000"/>
          <w:sz w:val="22"/>
          <w:szCs w:val="22"/>
          <w:lang w:val="el-GR" w:eastAsia="zh-CN"/>
        </w:rPr>
        <w:t>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ζωής.</w:t>
      </w:r>
    </w:p>
    <w:p w:rsidR="00AA2BD6" w:rsidRPr="00AE38C7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Σε μία ελεγχόμενη με εικονικό φάρμακο κλινική μελέτη </w:t>
      </w:r>
      <w:r w:rsidR="00EB278E">
        <w:rPr>
          <w:rFonts w:eastAsia="SimSun"/>
          <w:color w:val="000000"/>
          <w:sz w:val="22"/>
          <w:szCs w:val="22"/>
          <w:lang w:val="el-GR" w:eastAsia="zh-CN"/>
        </w:rPr>
        <w:t>που περιελάμβανε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166 </w:t>
      </w:r>
      <w:r w:rsidR="00EB278E" w:rsidRPr="00DC6C63">
        <w:rPr>
          <w:rFonts w:eastAsia="SimSun"/>
          <w:color w:val="000000"/>
          <w:sz w:val="22"/>
          <w:szCs w:val="22"/>
          <w:lang w:val="el-GR" w:eastAsia="zh-CN"/>
        </w:rPr>
        <w:t>ασθεν</w:t>
      </w:r>
      <w:r w:rsidR="00EB278E">
        <w:rPr>
          <w:rFonts w:eastAsia="SimSun"/>
          <w:color w:val="000000"/>
          <w:sz w:val="22"/>
          <w:szCs w:val="22"/>
          <w:lang w:val="el-GR" w:eastAsia="zh-CN"/>
        </w:rPr>
        <w:t>είς</w:t>
      </w:r>
      <w:r w:rsidR="00EB278E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που πάσχουν από χρόνια ιδιοπαθή κνίδωση, 85 ασθενείς υποβλήθηκαν σε θεραπεία με εικονικό φάρμακο και 81 ασθενείς με </w:t>
      </w:r>
      <w:r w:rsidR="00EB278E">
        <w:rPr>
          <w:rFonts w:eastAsia="SimSun"/>
          <w:color w:val="000000"/>
          <w:sz w:val="22"/>
          <w:szCs w:val="22"/>
          <w:lang w:val="el-GR" w:eastAsia="zh-CN"/>
        </w:rPr>
        <w:t>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5mg άπαξ ημερησίως </w:t>
      </w:r>
      <w:r w:rsidR="00EB278E">
        <w:rPr>
          <w:rFonts w:eastAsia="SimSun"/>
          <w:color w:val="000000"/>
          <w:sz w:val="22"/>
          <w:szCs w:val="22"/>
          <w:lang w:val="el-GR" w:eastAsia="zh-CN"/>
        </w:rPr>
        <w:t>για 6 εβδομάδες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. Η θεραπεία με </w:t>
      </w:r>
      <w:r w:rsidR="00EB278E">
        <w:rPr>
          <w:rFonts w:eastAsia="SimSun"/>
          <w:color w:val="000000"/>
          <w:sz w:val="22"/>
          <w:szCs w:val="22"/>
          <w:lang w:val="el-GR" w:eastAsia="zh-CN"/>
        </w:rPr>
        <w:t>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οδήγησε σε σημαντική μείωση </w:t>
      </w:r>
      <w:r w:rsidR="00EB278E">
        <w:rPr>
          <w:rFonts w:eastAsia="SimSun"/>
          <w:color w:val="000000"/>
          <w:sz w:val="22"/>
          <w:szCs w:val="22"/>
          <w:lang w:val="el-GR" w:eastAsia="zh-CN"/>
        </w:rPr>
        <w:t>της σοβαρότητας του κνησμού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κατά τη διάρκεια της πρώτης εβδομάδας και κατά τη συνολική διάρκεια της θεραπείας σε σύγκριση με το εικονικό φάρμακο. Η </w:t>
      </w:r>
      <w:r w:rsidR="00EB278E">
        <w:rPr>
          <w:rFonts w:eastAsia="SimSun"/>
          <w:color w:val="000000"/>
          <w:sz w:val="22"/>
          <w:szCs w:val="22"/>
          <w:lang w:val="el-GR" w:eastAsia="zh-CN"/>
        </w:rPr>
        <w:t>λεβεσετιριζίνη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οδήγησε επίσης σε μια μεγαλύτερη βελτίωση </w:t>
      </w:r>
      <w:r w:rsidR="00EB278E">
        <w:rPr>
          <w:rFonts w:eastAsia="SimSun"/>
          <w:color w:val="000000"/>
          <w:sz w:val="22"/>
          <w:szCs w:val="22"/>
          <w:lang w:val="el-GR" w:eastAsia="zh-CN"/>
        </w:rPr>
        <w:t xml:space="preserve">της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ποιότητα</w:t>
      </w:r>
      <w:r w:rsidR="00EB278E">
        <w:rPr>
          <w:rFonts w:eastAsia="SimSun"/>
          <w:color w:val="000000"/>
          <w:sz w:val="22"/>
          <w:szCs w:val="22"/>
          <w:lang w:val="el-GR" w:eastAsia="zh-CN"/>
        </w:rPr>
        <w:t>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ζωής </w:t>
      </w:r>
      <w:r w:rsidR="00EB278E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σε σύγκριση με το εικονικό φάρμακο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όπως </w:t>
      </w:r>
      <w:r w:rsidR="00EB278E">
        <w:rPr>
          <w:rFonts w:eastAsia="SimSun"/>
          <w:color w:val="000000"/>
          <w:sz w:val="22"/>
          <w:szCs w:val="22"/>
          <w:lang w:val="el-GR" w:eastAsia="zh-CN"/>
        </w:rPr>
        <w:t>αξιολογήθηκε</w:t>
      </w:r>
      <w:r w:rsidR="00EB278E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EB278E">
        <w:rPr>
          <w:rFonts w:eastAsia="SimSun"/>
          <w:color w:val="000000"/>
          <w:sz w:val="22"/>
          <w:szCs w:val="22"/>
          <w:lang w:val="el-GR" w:eastAsia="zh-CN"/>
        </w:rPr>
        <w:t xml:space="preserve">με τον </w:t>
      </w:r>
      <w:r w:rsidR="00BE7DA9">
        <w:rPr>
          <w:rFonts w:eastAsia="SimSun"/>
          <w:color w:val="000000"/>
          <w:sz w:val="22"/>
          <w:szCs w:val="22"/>
          <w:lang w:val="el-GR" w:eastAsia="zh-CN"/>
        </w:rPr>
        <w:t xml:space="preserve">δερματολογικό </w:t>
      </w:r>
      <w:r w:rsidR="00EB278E">
        <w:rPr>
          <w:rFonts w:eastAsia="SimSun"/>
          <w:color w:val="000000"/>
          <w:sz w:val="22"/>
          <w:szCs w:val="22"/>
          <w:lang w:val="el-GR" w:eastAsia="zh-CN"/>
        </w:rPr>
        <w:t>δείκτη</w:t>
      </w:r>
      <w:r w:rsidR="00BE7DA9">
        <w:rPr>
          <w:rFonts w:eastAsia="SimSun"/>
          <w:color w:val="000000"/>
          <w:sz w:val="22"/>
          <w:szCs w:val="22"/>
          <w:lang w:val="el-GR" w:eastAsia="zh-CN"/>
        </w:rPr>
        <w:t xml:space="preserve"> ποιότητας ζωής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B65D86" w:rsidRP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 χρόνια ιδιοπαθής κνίδωση μελετήθηκε ως πρότυπο για κνιδωτικές </w:t>
      </w:r>
      <w:r w:rsidR="00AA2BD6">
        <w:rPr>
          <w:rFonts w:eastAsia="SimSun"/>
          <w:color w:val="000000"/>
          <w:sz w:val="22"/>
          <w:szCs w:val="22"/>
          <w:lang w:val="el-GR" w:eastAsia="zh-CN"/>
        </w:rPr>
        <w:t>καταστάσεις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. Δεδομένου ότι η απελευθέρωση ισταμίνης είναι ένας αιτιώδης παράγοντας </w:t>
      </w:r>
      <w:r w:rsidR="00AA2BD6">
        <w:rPr>
          <w:rFonts w:eastAsia="SimSun"/>
          <w:color w:val="000000"/>
          <w:sz w:val="22"/>
          <w:szCs w:val="22"/>
          <w:lang w:val="el-GR" w:eastAsia="zh-CN"/>
        </w:rPr>
        <w:t>σε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κνιδωτικές νόσους, </w:t>
      </w:r>
      <w:r w:rsidR="00AA2BD6">
        <w:rPr>
          <w:rFonts w:eastAsia="SimSun"/>
          <w:color w:val="000000"/>
          <w:sz w:val="22"/>
          <w:szCs w:val="22"/>
          <w:lang w:val="el-GR" w:eastAsia="zh-CN"/>
        </w:rPr>
        <w:t>η 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αναμένεται να είναι αποτελεσματική </w:t>
      </w:r>
      <w:r w:rsidR="00AA2BD6">
        <w:rPr>
          <w:rFonts w:eastAsia="SimSun"/>
          <w:color w:val="000000"/>
          <w:sz w:val="22"/>
          <w:szCs w:val="22"/>
          <w:lang w:val="el-GR" w:eastAsia="zh-CN"/>
        </w:rPr>
        <w:t>σ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την παροχή συμπτωματική</w:t>
      </w:r>
      <w:r w:rsidR="00F20C07">
        <w:rPr>
          <w:rFonts w:eastAsia="SimSun"/>
          <w:color w:val="000000"/>
          <w:sz w:val="22"/>
          <w:szCs w:val="22"/>
          <w:lang w:val="el-GR" w:eastAsia="zh-CN"/>
        </w:rPr>
        <w:t>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ανακούφιση</w:t>
      </w:r>
      <w:r w:rsidR="00F20C07">
        <w:rPr>
          <w:rFonts w:eastAsia="SimSun"/>
          <w:color w:val="000000"/>
          <w:sz w:val="22"/>
          <w:szCs w:val="22"/>
          <w:lang w:val="el-GR" w:eastAsia="zh-CN"/>
        </w:rPr>
        <w:t>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F20C07">
        <w:rPr>
          <w:rFonts w:eastAsia="SimSun"/>
          <w:color w:val="000000"/>
          <w:sz w:val="22"/>
          <w:szCs w:val="22"/>
          <w:lang w:val="el-GR" w:eastAsia="zh-CN"/>
        </w:rPr>
        <w:t xml:space="preserve">και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για άλλες κνιδωτικές </w:t>
      </w:r>
      <w:r w:rsidR="00AA2BD6">
        <w:rPr>
          <w:rFonts w:eastAsia="SimSun"/>
          <w:color w:val="000000"/>
          <w:sz w:val="22"/>
          <w:szCs w:val="22"/>
          <w:lang w:val="el-GR" w:eastAsia="zh-CN"/>
        </w:rPr>
        <w:t>καταστάσεις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, </w:t>
      </w:r>
      <w:r w:rsidR="00AA2BD6">
        <w:rPr>
          <w:rFonts w:eastAsia="SimSun"/>
          <w:color w:val="000000"/>
          <w:sz w:val="22"/>
          <w:szCs w:val="22"/>
          <w:lang w:val="el-GR" w:eastAsia="zh-CN"/>
        </w:rPr>
        <w:t>επιπλέον</w:t>
      </w:r>
      <w:r w:rsidR="00AA2BD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AA2BD6">
        <w:rPr>
          <w:rFonts w:eastAsia="SimSun"/>
          <w:color w:val="000000"/>
          <w:sz w:val="22"/>
          <w:szCs w:val="22"/>
          <w:lang w:val="el-GR" w:eastAsia="zh-CN"/>
        </w:rPr>
        <w:t>της</w:t>
      </w:r>
      <w:r w:rsidR="00AA2BD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χρόνια</w:t>
      </w:r>
      <w:r w:rsidR="00F20C07">
        <w:rPr>
          <w:rFonts w:eastAsia="SimSun"/>
          <w:color w:val="000000"/>
          <w:sz w:val="22"/>
          <w:szCs w:val="22"/>
          <w:lang w:val="el-GR" w:eastAsia="zh-CN"/>
        </w:rPr>
        <w:t>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AA2BD6" w:rsidRPr="00DC6C63">
        <w:rPr>
          <w:rFonts w:eastAsia="SimSun"/>
          <w:color w:val="000000"/>
          <w:sz w:val="22"/>
          <w:szCs w:val="22"/>
          <w:lang w:val="el-GR" w:eastAsia="zh-CN"/>
        </w:rPr>
        <w:t>ιδιοπαθ</w:t>
      </w:r>
      <w:r w:rsidR="00AA2BD6">
        <w:rPr>
          <w:rFonts w:eastAsia="SimSun"/>
          <w:color w:val="000000"/>
          <w:sz w:val="22"/>
          <w:szCs w:val="22"/>
          <w:lang w:val="el-GR" w:eastAsia="zh-CN"/>
        </w:rPr>
        <w:t>ούς</w:t>
      </w:r>
      <w:r w:rsidR="00AA2BD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κνίδωση</w:t>
      </w:r>
      <w:r w:rsidR="00F20C07">
        <w:rPr>
          <w:rFonts w:eastAsia="SimSun"/>
          <w:color w:val="000000"/>
          <w:sz w:val="22"/>
          <w:szCs w:val="22"/>
          <w:lang w:val="el-GR" w:eastAsia="zh-CN"/>
        </w:rPr>
        <w:t>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u w:val="single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u w:val="single"/>
          <w:lang w:val="el-GR" w:eastAsia="zh-CN"/>
        </w:rPr>
        <w:t>Φαρμακοκινητική / φαρμακοδυναμική σχέση: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792D56">
        <w:rPr>
          <w:rFonts w:eastAsia="SimSun"/>
          <w:color w:val="000000"/>
          <w:sz w:val="22"/>
          <w:szCs w:val="22"/>
          <w:lang w:val="el-GR" w:eastAsia="zh-CN"/>
        </w:rPr>
        <w:t xml:space="preserve">Η δράση </w:t>
      </w:r>
      <w:r w:rsidR="00981892" w:rsidRPr="00792D56">
        <w:rPr>
          <w:rFonts w:eastAsia="SimSun"/>
          <w:color w:val="000000"/>
          <w:sz w:val="22"/>
          <w:szCs w:val="22"/>
          <w:lang w:val="el-GR" w:eastAsia="zh-CN"/>
        </w:rPr>
        <w:t xml:space="preserve">στις επαγόμενες από την ισταμίνη δερματικές αντιδράσεις </w:t>
      </w:r>
      <w:r w:rsidR="00D63A68" w:rsidRPr="00D63A68">
        <w:rPr>
          <w:rFonts w:eastAsia="SimSun"/>
          <w:color w:val="000000"/>
          <w:sz w:val="22"/>
          <w:szCs w:val="22"/>
          <w:lang w:val="el-GR" w:eastAsia="zh-CN"/>
        </w:rPr>
        <w:t>ήταν ανεξάρτητη</w:t>
      </w:r>
      <w:r w:rsidR="00981892" w:rsidRPr="00D63A68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981892" w:rsidRPr="00792D56">
        <w:rPr>
          <w:rFonts w:eastAsia="SimSun"/>
          <w:color w:val="000000"/>
          <w:sz w:val="22"/>
          <w:szCs w:val="22"/>
          <w:lang w:val="el-GR" w:eastAsia="zh-CN"/>
        </w:rPr>
        <w:t>από</w:t>
      </w:r>
      <w:r w:rsidRPr="00792D56">
        <w:rPr>
          <w:rFonts w:eastAsia="SimSun"/>
          <w:color w:val="000000"/>
          <w:sz w:val="22"/>
          <w:szCs w:val="22"/>
          <w:lang w:val="el-GR" w:eastAsia="zh-CN"/>
        </w:rPr>
        <w:t xml:space="preserve"> τ</w:t>
      </w:r>
      <w:r w:rsidR="00DC6C63" w:rsidRPr="00792D56">
        <w:rPr>
          <w:rFonts w:eastAsia="SimSun"/>
          <w:color w:val="000000"/>
          <w:sz w:val="22"/>
          <w:szCs w:val="22"/>
          <w:lang w:val="el-GR" w:eastAsia="zh-CN"/>
        </w:rPr>
        <w:t>ις συγκεντρώσεις του πλάσματος.</w:t>
      </w:r>
    </w:p>
    <w:p w:rsidR="00B65D86" w:rsidRPr="00DC6C63" w:rsidRDefault="00482F5A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Τα Ηλεκτροκαρδιογραφήματα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δεν έδειξαν </w:t>
      </w:r>
      <w:r>
        <w:rPr>
          <w:rFonts w:eastAsia="SimSun"/>
          <w:color w:val="000000"/>
          <w:sz w:val="22"/>
          <w:szCs w:val="22"/>
          <w:lang w:val="el-GR" w:eastAsia="zh-CN"/>
        </w:rPr>
        <w:t>σχετ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ικές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επιδράσεις </w:t>
      </w:r>
      <w:r>
        <w:rPr>
          <w:rFonts w:eastAsia="SimSun"/>
          <w:color w:val="000000"/>
          <w:sz w:val="22"/>
          <w:szCs w:val="22"/>
          <w:lang w:val="el-GR" w:eastAsia="zh-CN"/>
        </w:rPr>
        <w:t>της λεβοσετιριζίνης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στο διάστημα QT.</w:t>
      </w:r>
    </w:p>
    <w:p w:rsidR="00B65D86" w:rsidRP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5.2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Φαρμακοκινητικές ιδιότητες</w:t>
      </w:r>
    </w:p>
    <w:p w:rsidR="00B65D86" w:rsidRP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 φαρμακοκινητική της </w:t>
      </w:r>
      <w:r w:rsidR="000D11CF">
        <w:rPr>
          <w:rFonts w:eastAsia="SimSun"/>
          <w:color w:val="000000"/>
          <w:sz w:val="22"/>
          <w:szCs w:val="22"/>
          <w:lang w:val="el-GR" w:eastAsia="zh-CN"/>
        </w:rPr>
        <w:t>λεβοσετιριζίνης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είναι γραμμική </w:t>
      </w:r>
      <w:r w:rsidR="000D11CF">
        <w:rPr>
          <w:rFonts w:eastAsia="SimSun"/>
          <w:color w:val="000000"/>
          <w:sz w:val="22"/>
          <w:szCs w:val="22"/>
          <w:lang w:val="el-GR" w:eastAsia="zh-CN"/>
        </w:rPr>
        <w:t>ανεξάρτητη από τη δόση και το χρόνο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, με χαμηλή </w:t>
      </w:r>
      <w:r w:rsidR="000D11CF">
        <w:rPr>
          <w:rFonts w:eastAsia="SimSun"/>
          <w:color w:val="000000"/>
          <w:sz w:val="22"/>
          <w:szCs w:val="22"/>
          <w:lang w:val="el-GR" w:eastAsia="zh-CN"/>
        </w:rPr>
        <w:t>μεταβλητότητα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. Το φαρμακοκινητικό προφίλ είναι το ίδιο όταν χορηγείται ως το μοναδικό εναντιομερές ή όταν χορηγείται ως σετιριζίνη. Δεν συμβαίνει </w:t>
      </w:r>
      <w:r w:rsidR="000D11CF">
        <w:rPr>
          <w:rFonts w:eastAsia="SimSun"/>
          <w:color w:val="000000"/>
          <w:sz w:val="22"/>
          <w:szCs w:val="22"/>
          <w:lang w:val="el-GR" w:eastAsia="zh-CN"/>
        </w:rPr>
        <w:t>χειρόμορφη αναστροφή</w:t>
      </w:r>
      <w:r w:rsidR="000D11CF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κατά τη διάρκεια της διαδικασίας της απορρόφησης και </w:t>
      </w:r>
      <w:r w:rsidR="00A14A52">
        <w:rPr>
          <w:rFonts w:eastAsia="SimSun"/>
          <w:color w:val="000000"/>
          <w:sz w:val="22"/>
          <w:szCs w:val="22"/>
          <w:lang w:val="el-GR" w:eastAsia="zh-CN"/>
        </w:rPr>
        <w:t>της απέκκρισης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Απορρόφηση:</w:t>
      </w:r>
    </w:p>
    <w:p w:rsidR="00B65D86" w:rsidRP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 </w:t>
      </w:r>
      <w:r w:rsidR="00A14A52">
        <w:rPr>
          <w:rFonts w:eastAsia="SimSun"/>
          <w:color w:val="000000"/>
          <w:sz w:val="22"/>
          <w:szCs w:val="22"/>
          <w:lang w:val="el-GR" w:eastAsia="zh-CN"/>
        </w:rPr>
        <w:t>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A14A52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απορροφάται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ταχέως και εκτενώς μετά την από </w:t>
      </w:r>
      <w:r w:rsidR="00A14A52">
        <w:rPr>
          <w:rFonts w:eastAsia="SimSun"/>
          <w:color w:val="000000"/>
          <w:sz w:val="22"/>
          <w:szCs w:val="22"/>
          <w:lang w:val="el-GR" w:eastAsia="zh-CN"/>
        </w:rPr>
        <w:t xml:space="preserve">του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στόματος χορήγηση. Οι μέγιστες συγκεντρώσεις στο πλάσμα επιτυγχάνονται 0,9 ώρες μετά τη χορήγηση. Σταθερή κατάσταση επιτυγχάνεται μετά από δύο ημέρες. Οι μέγιστες συγκεντρώσεις είναι συνήθως 270 ng / ml και 308 ng / ml έπειτα από εφάπαξ και επανειλημμένη </w:t>
      </w:r>
      <w:r w:rsidR="00A14A52">
        <w:rPr>
          <w:rFonts w:eastAsia="SimSun"/>
          <w:color w:val="000000"/>
          <w:sz w:val="22"/>
          <w:szCs w:val="22"/>
          <w:lang w:val="el-GR" w:eastAsia="zh-CN"/>
        </w:rPr>
        <w:t xml:space="preserve">από του στόματος χορήγηση δόσης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5 mg, αντίστοιχα. Ο βαθμός απορρόφησης είναι ανεξάρτητος από τη δόση και δεν επηρεάζεται από τη λήψη τροφής, αλλά η μέγιστη συγκέντρωση μειώνεται και καθυστερεί.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Διανομή: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Δεν υπάρχουν </w:t>
      </w:r>
      <w:r w:rsidR="00A14A52">
        <w:rPr>
          <w:rFonts w:eastAsia="SimSun"/>
          <w:color w:val="000000"/>
          <w:sz w:val="22"/>
          <w:szCs w:val="22"/>
          <w:lang w:val="el-GR" w:eastAsia="zh-CN"/>
        </w:rPr>
        <w:t xml:space="preserve">διαθέσιμα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δεδομένα κατανομής </w:t>
      </w:r>
      <w:r w:rsidR="00A14A52">
        <w:rPr>
          <w:rFonts w:eastAsia="SimSun"/>
          <w:color w:val="000000"/>
          <w:sz w:val="22"/>
          <w:szCs w:val="22"/>
          <w:lang w:val="el-GR" w:eastAsia="zh-CN"/>
        </w:rPr>
        <w:t>στους ιστούς για τον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άνθρωπο, ούτε όσον αφορά τη διέλευση </w:t>
      </w:r>
      <w:r w:rsidR="00A14A52">
        <w:rPr>
          <w:rFonts w:eastAsia="SimSun"/>
          <w:color w:val="000000"/>
          <w:sz w:val="22"/>
          <w:szCs w:val="22"/>
          <w:lang w:val="el-GR" w:eastAsia="zh-CN"/>
        </w:rPr>
        <w:t>της λεβοσετιριζίνης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μέσω του </w:t>
      </w:r>
      <w:r w:rsidR="00A14A52">
        <w:rPr>
          <w:rFonts w:eastAsia="SimSun"/>
          <w:color w:val="000000"/>
          <w:sz w:val="22"/>
          <w:szCs w:val="22"/>
          <w:lang w:val="el-GR" w:eastAsia="zh-CN"/>
        </w:rPr>
        <w:t>αιματοεγκεφαλικού φραγμού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. </w:t>
      </w:r>
      <w:r w:rsidR="00A14A52">
        <w:rPr>
          <w:rFonts w:eastAsia="SimSun"/>
          <w:color w:val="000000"/>
          <w:sz w:val="22"/>
          <w:szCs w:val="22"/>
          <w:lang w:val="el-GR" w:eastAsia="zh-CN"/>
        </w:rPr>
        <w:t>Στους</w:t>
      </w:r>
      <w:r w:rsidR="00A14A52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αρουραίους και </w:t>
      </w:r>
      <w:r w:rsidR="00A14A52">
        <w:rPr>
          <w:rFonts w:eastAsia="SimSun"/>
          <w:color w:val="000000"/>
          <w:sz w:val="22"/>
          <w:szCs w:val="22"/>
          <w:lang w:val="el-GR" w:eastAsia="zh-CN"/>
        </w:rPr>
        <w:t xml:space="preserve">τους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σκύλους, τα υψηλότερα επίπεδα </w:t>
      </w:r>
      <w:r w:rsidR="00A14A52">
        <w:rPr>
          <w:rFonts w:eastAsia="SimSun"/>
          <w:color w:val="000000"/>
          <w:sz w:val="22"/>
          <w:szCs w:val="22"/>
          <w:lang w:val="el-GR" w:eastAsia="zh-CN"/>
        </w:rPr>
        <w:t>σε ιστούς βρέθηκαν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στο συκώτι και τα νεφρά, </w:t>
      </w:r>
      <w:r w:rsidR="00A14A52">
        <w:rPr>
          <w:rFonts w:eastAsia="SimSun"/>
          <w:color w:val="000000"/>
          <w:sz w:val="22"/>
          <w:szCs w:val="22"/>
          <w:lang w:val="el-GR" w:eastAsia="zh-CN"/>
        </w:rPr>
        <w:t>ενώ τα</w:t>
      </w:r>
      <w:r w:rsidR="00A14A52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χαμ</w:t>
      </w:r>
      <w:r w:rsidR="00A14A52">
        <w:rPr>
          <w:rFonts w:eastAsia="SimSun"/>
          <w:color w:val="000000"/>
          <w:sz w:val="22"/>
          <w:szCs w:val="22"/>
          <w:lang w:val="el-GR" w:eastAsia="zh-CN"/>
        </w:rPr>
        <w:t xml:space="preserve">ηλότερα 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στο ΚΝΣ.</w:t>
      </w:r>
    </w:p>
    <w:p w:rsidR="00B65D86" w:rsidRDefault="00A14A52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l-GR" w:eastAsia="zh-CN"/>
        </w:rPr>
        <w:t>λεβοσετιριζίνη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l-GR" w:eastAsia="zh-CN"/>
        </w:rPr>
        <w:t>είναι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κατά 90% </w:t>
      </w:r>
      <w:r>
        <w:rPr>
          <w:rFonts w:eastAsia="SimSun"/>
          <w:color w:val="000000"/>
          <w:sz w:val="22"/>
          <w:szCs w:val="22"/>
          <w:lang w:val="el-GR" w:eastAsia="zh-CN"/>
        </w:rPr>
        <w:t xml:space="preserve">συνδεδεμένη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με τις πρωτεΐνες του πλάσματος. Η κατανομή </w:t>
      </w:r>
      <w:r>
        <w:rPr>
          <w:rFonts w:eastAsia="SimSun"/>
          <w:color w:val="000000"/>
          <w:sz w:val="22"/>
          <w:szCs w:val="22"/>
          <w:lang w:val="el-GR" w:eastAsia="zh-CN"/>
        </w:rPr>
        <w:t>της λεβοσετιριζίνης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είναι περιοριστική, καθώς ο όγκ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 xml:space="preserve">ος κατανομής </w:t>
      </w:r>
      <w:r w:rsidR="00C93D48">
        <w:rPr>
          <w:rFonts w:eastAsia="SimSun"/>
          <w:color w:val="000000"/>
          <w:sz w:val="22"/>
          <w:szCs w:val="22"/>
          <w:lang w:val="el-GR" w:eastAsia="zh-CN"/>
        </w:rPr>
        <w:t xml:space="preserve">της 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είναι 0,4 l/kg.</w:t>
      </w:r>
    </w:p>
    <w:p w:rsidR="00DC6C63" w:rsidRP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Βιομετατροπή:</w:t>
      </w:r>
    </w:p>
    <w:p w:rsidR="00612ED9" w:rsidRDefault="0036095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Ο βαθμός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μεταβολισμού </w:t>
      </w:r>
      <w:r>
        <w:rPr>
          <w:rFonts w:eastAsia="SimSun"/>
          <w:color w:val="000000"/>
          <w:sz w:val="22"/>
          <w:szCs w:val="22"/>
          <w:lang w:val="el-GR" w:eastAsia="zh-CN"/>
        </w:rPr>
        <w:t>της λεβοσετιριζίνης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>
        <w:rPr>
          <w:rFonts w:eastAsia="SimSun"/>
          <w:color w:val="000000"/>
          <w:sz w:val="22"/>
          <w:szCs w:val="22"/>
          <w:lang w:val="el-GR" w:eastAsia="zh-CN"/>
        </w:rPr>
        <w:t>στον άνθρωπο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είναι λιγότερο από το 14% της δόσης και συνεπώς, οι διαφορές που προκύπτουν από γενετικό πολυμορφισμό ή </w:t>
      </w:r>
      <w:r>
        <w:rPr>
          <w:rFonts w:eastAsia="SimSun"/>
          <w:color w:val="000000"/>
          <w:sz w:val="22"/>
          <w:szCs w:val="22"/>
          <w:lang w:val="el-GR" w:eastAsia="zh-CN"/>
        </w:rPr>
        <w:t>την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ταυτόχρονη λήψη </w:t>
      </w:r>
      <w:r>
        <w:rPr>
          <w:rFonts w:eastAsia="SimSun"/>
          <w:color w:val="000000"/>
          <w:sz w:val="22"/>
          <w:szCs w:val="22"/>
          <w:lang w:val="el-GR" w:eastAsia="zh-CN"/>
        </w:rPr>
        <w:t xml:space="preserve">αναστολέων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του ενζύμου της αγγειοτασίνης αναμένεται να είναι αμελητέες. Οι </w:t>
      </w:r>
      <w:r w:rsidR="003961CC">
        <w:rPr>
          <w:rFonts w:eastAsia="SimSun"/>
          <w:color w:val="000000"/>
          <w:sz w:val="22"/>
          <w:szCs w:val="22"/>
          <w:lang w:val="el-GR" w:eastAsia="zh-CN"/>
        </w:rPr>
        <w:t>μ</w:t>
      </w:r>
      <w:r w:rsidR="003961CC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εταβολικές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οδοί περιλαμβάνουν </w:t>
      </w:r>
      <w:r w:rsidR="003961CC">
        <w:rPr>
          <w:rFonts w:eastAsia="SimSun"/>
          <w:color w:val="000000"/>
          <w:sz w:val="22"/>
          <w:szCs w:val="22"/>
          <w:lang w:val="el-GR" w:eastAsia="zh-CN"/>
        </w:rPr>
        <w:t>την αρωματική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οξείδωση, </w:t>
      </w:r>
      <w:r w:rsidR="003961CC">
        <w:rPr>
          <w:rFonts w:eastAsia="SimSun"/>
          <w:color w:val="000000"/>
          <w:sz w:val="22"/>
          <w:szCs w:val="22"/>
          <w:lang w:val="el-GR" w:eastAsia="zh-CN"/>
        </w:rPr>
        <w:t xml:space="preserve">την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Ν-</w:t>
      </w:r>
      <w:r w:rsidR="00E140B5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και Ο-</w:t>
      </w:r>
      <w:r w:rsidR="003961CC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απαλκυλίωση και τη σύζευξη με ταυρίνη. Η απαλκυλίωση </w:t>
      </w:r>
      <w:r w:rsidR="003961CC">
        <w:rPr>
          <w:rFonts w:eastAsia="SimSun"/>
          <w:color w:val="000000"/>
          <w:sz w:val="22"/>
          <w:szCs w:val="22"/>
          <w:lang w:val="el-GR" w:eastAsia="zh-CN"/>
        </w:rPr>
        <w:t>γίνεται κυρίως με τη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μεσολάβηση του CYP3A4, ενώ </w:t>
      </w:r>
      <w:r w:rsidR="003961CC">
        <w:rPr>
          <w:rFonts w:eastAsia="SimSun"/>
          <w:color w:val="000000"/>
          <w:sz w:val="22"/>
          <w:szCs w:val="22"/>
          <w:lang w:val="el-GR" w:eastAsia="zh-CN"/>
        </w:rPr>
        <w:t>στην αρωματική οξείδωση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εμπλέκονται πολλές και / ή είναι αγνώστων στοιχείων CYP </w:t>
      </w:r>
      <w:r w:rsidR="003961CC" w:rsidRPr="00DC6C63">
        <w:rPr>
          <w:rFonts w:eastAsia="SimSun"/>
          <w:color w:val="000000"/>
          <w:sz w:val="22"/>
          <w:szCs w:val="22"/>
          <w:lang w:val="el-GR" w:eastAsia="zh-CN"/>
        </w:rPr>
        <w:t>ισομορφ</w:t>
      </w:r>
      <w:r w:rsidR="003961CC">
        <w:rPr>
          <w:rFonts w:eastAsia="SimSun"/>
          <w:color w:val="000000"/>
          <w:sz w:val="22"/>
          <w:szCs w:val="22"/>
          <w:lang w:val="el-GR" w:eastAsia="zh-CN"/>
        </w:rPr>
        <w:t>ές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. Η </w:t>
      </w:r>
      <w:r w:rsidR="003961CC">
        <w:rPr>
          <w:rFonts w:eastAsia="SimSun"/>
          <w:color w:val="000000"/>
          <w:sz w:val="22"/>
          <w:szCs w:val="22"/>
          <w:lang w:val="el-GR" w:eastAsia="zh-CN"/>
        </w:rPr>
        <w:t>λεβοσετιριζίνη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δεν είχε καμία επίδραση </w:t>
      </w:r>
      <w:r w:rsidR="001B30ED">
        <w:rPr>
          <w:rFonts w:eastAsia="SimSun"/>
          <w:color w:val="000000"/>
          <w:sz w:val="22"/>
          <w:szCs w:val="22"/>
          <w:lang w:val="el-GR" w:eastAsia="zh-CN"/>
        </w:rPr>
        <w:t>στη δραστικότητα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των </w:t>
      </w:r>
      <w:r w:rsidR="001B30ED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ισοενζύμων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CYP 1A2, 2C9, 2C19, 2D6, 2E1 και 3A4 σε συγκεντρώσεις αρκετά υψηλότερες </w:t>
      </w:r>
      <w:r w:rsidR="001B30ED">
        <w:rPr>
          <w:rFonts w:eastAsia="SimSun"/>
          <w:color w:val="000000"/>
          <w:sz w:val="22"/>
          <w:szCs w:val="22"/>
          <w:lang w:val="el-GR" w:eastAsia="zh-CN"/>
        </w:rPr>
        <w:t xml:space="preserve">από τις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συγκεντρώσεις που </w:t>
      </w:r>
      <w:r w:rsidR="001B30ED">
        <w:rPr>
          <w:rFonts w:eastAsia="SimSun"/>
          <w:color w:val="000000"/>
          <w:sz w:val="22"/>
          <w:szCs w:val="22"/>
          <w:lang w:val="el-GR" w:eastAsia="zh-CN"/>
        </w:rPr>
        <w:t xml:space="preserve">επιτυγχάνονται 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 xml:space="preserve">μετά από </w:t>
      </w:r>
      <w:r w:rsidR="001B30ED">
        <w:rPr>
          <w:rFonts w:eastAsia="SimSun"/>
          <w:color w:val="000000"/>
          <w:sz w:val="22"/>
          <w:szCs w:val="22"/>
          <w:lang w:val="el-GR" w:eastAsia="zh-CN"/>
        </w:rPr>
        <w:t xml:space="preserve">δόση 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5 mg από το στόμα.</w:t>
      </w:r>
    </w:p>
    <w:p w:rsidR="00B65D86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Λόγω του χαμηλού μεταβολισμού </w:t>
      </w:r>
      <w:r w:rsidR="001B30ED">
        <w:rPr>
          <w:rFonts w:eastAsia="SimSun"/>
          <w:color w:val="000000"/>
          <w:sz w:val="22"/>
          <w:szCs w:val="22"/>
          <w:lang w:val="el-GR" w:eastAsia="zh-CN"/>
        </w:rPr>
        <w:t xml:space="preserve">της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και της απουσίας του μετ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αβολικού δυναμικού αναστολής, η</w:t>
      </w:r>
      <w:r w:rsidR="00DC6C63">
        <w:rPr>
          <w:rFonts w:eastAsia="SimSun"/>
          <w:color w:val="000000"/>
          <w:sz w:val="22"/>
          <w:szCs w:val="22"/>
          <w:lang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αλληλεπίδραση </w:t>
      </w:r>
      <w:r w:rsidR="001B30ED">
        <w:rPr>
          <w:rFonts w:eastAsia="SimSun"/>
          <w:color w:val="000000"/>
          <w:sz w:val="22"/>
          <w:szCs w:val="22"/>
          <w:lang w:val="el-GR" w:eastAsia="zh-CN"/>
        </w:rPr>
        <w:t>της λεβοσετιριζίνης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με άλλες ουσίε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ς, ή αντίστροφα, είναι απίθανη.</w:t>
      </w:r>
    </w:p>
    <w:p w:rsidR="00DC6C63" w:rsidRP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1B30ED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Απέκκριση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:</w:t>
      </w:r>
    </w:p>
    <w:p w:rsidR="00B65D86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Ο χρόνος ημιζωής στο πλάσμα</w:t>
      </w:r>
      <w:r w:rsidR="001B30ED">
        <w:rPr>
          <w:rFonts w:eastAsia="SimSun"/>
          <w:color w:val="000000"/>
          <w:sz w:val="22"/>
          <w:szCs w:val="22"/>
          <w:lang w:val="el-GR" w:eastAsia="zh-CN"/>
        </w:rPr>
        <w:t>,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στους ενήλικες είναι 7,9 ± 1,9 ώρες. Η μέση φαινομενική ολική κάθαρση σώματος είναι 0,63 ml / min / kg. Η κύρια οδός απέκκρισης της </w:t>
      </w:r>
      <w:r w:rsidR="001B30ED">
        <w:rPr>
          <w:rFonts w:eastAsia="SimSun"/>
          <w:color w:val="000000"/>
          <w:sz w:val="22"/>
          <w:szCs w:val="22"/>
          <w:lang w:val="el-GR" w:eastAsia="zh-CN"/>
        </w:rPr>
        <w:t>λεβοσετιριζίνης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και των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lastRenderedPageBreak/>
        <w:t xml:space="preserve">μεταβολιτών </w:t>
      </w:r>
      <w:r w:rsidR="001B30ED">
        <w:rPr>
          <w:rFonts w:eastAsia="SimSun"/>
          <w:color w:val="000000"/>
          <w:sz w:val="22"/>
          <w:szCs w:val="22"/>
          <w:lang w:val="el-GR" w:eastAsia="zh-CN"/>
        </w:rPr>
        <w:t xml:space="preserve">της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είναι μέσω των ούρων, που αντιπροσωπεύουν κατά μέσο όρο του 85,4% της δόσης. Απέκκριση μέσω των κοπράνων αντιπροσωπεύει μόνο το 12,9% της δόσης. </w:t>
      </w:r>
      <w:r w:rsidR="001B30ED">
        <w:rPr>
          <w:rFonts w:eastAsia="SimSun"/>
          <w:color w:val="000000"/>
          <w:sz w:val="22"/>
          <w:szCs w:val="22"/>
          <w:lang w:val="el-GR" w:eastAsia="zh-CN"/>
        </w:rPr>
        <w:t>Η 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απεκκρίνεται τόσο </w:t>
      </w:r>
      <w:r w:rsidR="001B30ED">
        <w:rPr>
          <w:rFonts w:eastAsia="SimSun"/>
          <w:color w:val="000000"/>
          <w:sz w:val="22"/>
          <w:szCs w:val="22"/>
          <w:lang w:val="el-GR" w:eastAsia="zh-CN"/>
        </w:rPr>
        <w:t>μέσω</w:t>
      </w:r>
      <w:r w:rsidR="001B30ED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σπειραματικής διήθησης</w:t>
      </w:r>
      <w:r w:rsidR="001B30ED">
        <w:rPr>
          <w:rFonts w:eastAsia="SimSun"/>
          <w:color w:val="000000"/>
          <w:sz w:val="22"/>
          <w:szCs w:val="22"/>
          <w:lang w:val="el-GR" w:eastAsia="zh-CN"/>
        </w:rPr>
        <w:t xml:space="preserve"> όσο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και ε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νεργού σωληναριακής απέκκρισης.</w:t>
      </w:r>
    </w:p>
    <w:p w:rsidR="00DC6C63" w:rsidRP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Νεφρική ανεπάρκεια:</w:t>
      </w:r>
    </w:p>
    <w:p w:rsidR="00B65D86" w:rsidRP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 φαινομενική κάθαρση της </w:t>
      </w:r>
      <w:r w:rsidR="001B30ED">
        <w:rPr>
          <w:rFonts w:eastAsia="SimSun"/>
          <w:color w:val="000000"/>
          <w:sz w:val="22"/>
          <w:szCs w:val="22"/>
          <w:lang w:val="el-GR" w:eastAsia="zh-CN"/>
        </w:rPr>
        <w:t>λεβοσετιριζίνης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σχετίζεται με την κάθαρση κρεατινίνης. Συνεπώς, συνιστάται </w:t>
      </w:r>
      <w:r w:rsidR="001B30ED">
        <w:rPr>
          <w:rFonts w:eastAsia="SimSun"/>
          <w:color w:val="000000"/>
          <w:sz w:val="22"/>
          <w:szCs w:val="22"/>
          <w:lang w:val="el-GR" w:eastAsia="zh-CN"/>
        </w:rPr>
        <w:t>η προσαρμογή των μεσοδιαστημάτων δοσολογίας της λεβοσετιριζίνης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, με βάση την κάθαρση </w:t>
      </w:r>
      <w:r w:rsidR="003C76DF">
        <w:rPr>
          <w:rFonts w:eastAsia="SimSun"/>
          <w:color w:val="000000"/>
          <w:sz w:val="22"/>
          <w:szCs w:val="22"/>
          <w:lang w:val="el-GR" w:eastAsia="zh-CN"/>
        </w:rPr>
        <w:t xml:space="preserve">της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κρεατινίνης σε ασθενείς με μέτρια και σοβαρή νεφρική δυσλειτουργία. Σε άτομα </w:t>
      </w:r>
      <w:r w:rsidR="003C76DF">
        <w:rPr>
          <w:rFonts w:eastAsia="SimSun"/>
          <w:color w:val="000000"/>
          <w:sz w:val="22"/>
          <w:szCs w:val="22"/>
          <w:lang w:val="el-GR" w:eastAsia="zh-CN"/>
        </w:rPr>
        <w:t xml:space="preserve">με ανουρία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τελικού σταδίου νεφρικής νόσου, η συνολική κάθαρση είναι μειωμένη κατά περίπου 80% σε σύγκριση με φυσιολογικά άτομα. </w:t>
      </w:r>
      <w:r w:rsidR="003C76DF">
        <w:rPr>
          <w:rFonts w:eastAsia="SimSun"/>
          <w:color w:val="000000"/>
          <w:sz w:val="22"/>
          <w:szCs w:val="22"/>
          <w:lang w:val="el-GR" w:eastAsia="zh-CN"/>
        </w:rPr>
        <w:t>Η ποσότητα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της </w:t>
      </w:r>
      <w:r w:rsidR="003C76DF">
        <w:rPr>
          <w:rFonts w:eastAsia="SimSun"/>
          <w:color w:val="000000"/>
          <w:sz w:val="22"/>
          <w:szCs w:val="22"/>
          <w:lang w:val="el-GR" w:eastAsia="zh-CN"/>
        </w:rPr>
        <w:t>λεβοσετιριζίνης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3C76DF">
        <w:rPr>
          <w:rFonts w:eastAsia="SimSun"/>
          <w:color w:val="000000"/>
          <w:sz w:val="22"/>
          <w:szCs w:val="22"/>
          <w:lang w:val="el-GR" w:eastAsia="zh-CN"/>
        </w:rPr>
        <w:t>που αφαιρέθηκε</w:t>
      </w:r>
      <w:r w:rsidR="003C76DF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κατά μια τυπική </w:t>
      </w:r>
      <w:r w:rsidR="003C76DF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διαδικασία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αιμοδι</w:t>
      </w:r>
      <w:r w:rsidR="00BE284E">
        <w:rPr>
          <w:rFonts w:eastAsia="SimSun"/>
          <w:color w:val="000000"/>
          <w:sz w:val="22"/>
          <w:szCs w:val="22"/>
          <w:lang w:val="el-GR" w:eastAsia="zh-CN"/>
        </w:rPr>
        <w:t>ά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λισης </w:t>
      </w:r>
      <w:r w:rsidR="003C76DF">
        <w:rPr>
          <w:rFonts w:eastAsia="SimSun"/>
          <w:color w:val="000000"/>
          <w:sz w:val="22"/>
          <w:szCs w:val="22"/>
          <w:lang w:val="el-GR" w:eastAsia="zh-CN"/>
        </w:rPr>
        <w:t xml:space="preserve">4 ωρών,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ήταν &lt;10%</w:t>
      </w:r>
      <w:r w:rsidR="00DC6C63">
        <w:rPr>
          <w:rFonts w:eastAsia="SimSun"/>
          <w:color w:val="000000"/>
          <w:sz w:val="22"/>
          <w:szCs w:val="22"/>
          <w:lang w:eastAsia="zh-CN"/>
        </w:rPr>
        <w:t>.</w:t>
      </w:r>
    </w:p>
    <w:p w:rsidR="00B65D86" w:rsidRP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5.3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Προκλινικά δεδομένα </w:t>
      </w:r>
      <w:r w:rsidR="009969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για την </w:t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ασφαλεία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Τα μη κλινικά δεδομένα δεν αποκαλύπτουν ιδιαίτερο κίνδυνο για τον άνθρωπο με βάση τις συμβατικές μελέτες φαρμακολογικής ασφάλειας, τοξικότητας επαναλαμβανόμενων δόσεων, γονοτοξικότητας, ενδεχόμενης καρκινογόνου δράσης, τοξικότητας στην αναπαραγωγική ικανότητα.</w:t>
      </w:r>
    </w:p>
    <w:p w:rsidR="004236BE" w:rsidRDefault="004236BE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6.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ΦΑΡΜΑΚΕΥΤΙΚΕΣ ΠΛΗΡΟΦΟΡΙΕΣ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6.1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Κατάλογος εκδόχων</w:t>
      </w:r>
    </w:p>
    <w:p w:rsidR="00DC6C63" w:rsidRPr="00DC6C63" w:rsidRDefault="00DC6C63" w:rsidP="00DC6C63">
      <w:pPr>
        <w:widowControl w:val="0"/>
        <w:tabs>
          <w:tab w:val="left" w:pos="567"/>
        </w:tabs>
        <w:rPr>
          <w:rFonts w:eastAsia="SimSun"/>
          <w:i/>
          <w:color w:val="000000"/>
          <w:sz w:val="22"/>
          <w:szCs w:val="22"/>
          <w:lang w:eastAsia="zh-CN"/>
        </w:rPr>
      </w:pPr>
      <w:r w:rsidRPr="00996963">
        <w:rPr>
          <w:rFonts w:eastAsia="SimSun"/>
          <w:color w:val="000000"/>
          <w:sz w:val="22"/>
          <w:szCs w:val="22"/>
          <w:u w:val="single"/>
          <w:lang w:val="el-GR" w:eastAsia="zh-CN"/>
        </w:rPr>
        <w:t>Ο πυρήνας δισκίου: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Λακτόζη μον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οϋδρική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Κυτταρίνη, μικροκρυσταλλική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Διοξείδιο 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του πυριτίου, κολλοειδές άνυδρο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Στεατικό μαγνήσιο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Pr="009969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u w:val="single"/>
          <w:lang w:eastAsia="zh-CN"/>
        </w:rPr>
      </w:pPr>
      <w:r w:rsidRPr="00996963">
        <w:rPr>
          <w:rFonts w:eastAsia="SimSun"/>
          <w:color w:val="000000"/>
          <w:sz w:val="22"/>
          <w:szCs w:val="22"/>
          <w:u w:val="single"/>
          <w:lang w:val="el-GR" w:eastAsia="zh-CN"/>
        </w:rPr>
        <w:t>Η επικάλυψη του δισκίου: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Λακτόζη μονοϋδρική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Υπρομελλόζη 6cP</w:t>
      </w:r>
    </w:p>
    <w:p w:rsidR="00DC6C63" w:rsidRDefault="007A2BB1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Δ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ιοξείδιο του τιτανίου (E171)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Πολυαιθυλενογλυκόλη 3000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Τριακετίνη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6.2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Ασυμβατότητες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Δεν </w:t>
      </w:r>
      <w:r w:rsidR="007A2BB1">
        <w:rPr>
          <w:rFonts w:eastAsia="SimSun"/>
          <w:color w:val="000000"/>
          <w:sz w:val="22"/>
          <w:szCs w:val="22"/>
          <w:lang w:val="el-GR" w:eastAsia="zh-CN"/>
        </w:rPr>
        <w:t>εφαρμόζεται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6.3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Διάρκεια ζωής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3 χρόνια.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6.4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Ιδιαίτερες προφυλάξεις κατά την φύλαξη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Αυτό το φαρμακευτικό προϊόν δεν απαιτεί ιδιαίτερες συνθήκες φύλαξης.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6.5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Φύση και συστατικά του περιέκτη</w:t>
      </w:r>
    </w:p>
    <w:p w:rsidR="00DC6C63" w:rsidRP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Κυψέλη (PVC-PVDC/Al) 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με 7 ή 10 δισκία, σε ένα κουτί.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Μεγέθη συσκευασίας: 7, 10, 14, 20, 28, 30, 50, 60, 90, 98 και 100 επικαλ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υμμένα με λεπτό υμένιο δισκία.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Κυψέλη (OPA-Al-PVC/Al) 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με 7 ή 10 δισκία, σε ένα κουτί.</w:t>
      </w: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Μεγέθη συσκευασίας: 7, 10, 14, 20, 28, 30, 50, 60, 90, 98 και 100 επικαλ</w:t>
      </w:r>
      <w:r w:rsidR="00DC6C63">
        <w:rPr>
          <w:rFonts w:eastAsia="SimSun"/>
          <w:color w:val="000000"/>
          <w:sz w:val="22"/>
          <w:szCs w:val="22"/>
          <w:lang w:val="el-GR" w:eastAsia="zh-CN"/>
        </w:rPr>
        <w:t>υμμένα με λεπτό υμένιο δισκία.</w:t>
      </w:r>
    </w:p>
    <w:p w:rsidR="00DC6C63" w:rsidRDefault="007A2BB1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7A2BB1">
        <w:rPr>
          <w:sz w:val="22"/>
          <w:szCs w:val="22"/>
        </w:rPr>
        <w:t>Μπορεί να μη κυκλοφορούν όλες οι συσκευασίες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6.6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Ιδιαίτερες προφυλάξεις απόρριψης</w:t>
      </w:r>
    </w:p>
    <w:p w:rsidR="00DC6C63" w:rsidRDefault="007A2BB1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7A2BB1">
        <w:rPr>
          <w:sz w:val="22"/>
          <w:szCs w:val="22"/>
        </w:rPr>
        <w:t>Καμία ειδική υποχρέωση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330AC1" w:rsidRPr="00330AC1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7.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ΚΑΤΟΧΟΣ ΤΗΣ ΑΔΕΙΑΣ ΚΥΚΛΟΦΟΡΙΑΣ</w:t>
      </w:r>
    </w:p>
    <w:p w:rsidR="00DC6C63" w:rsidRP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n-US" w:eastAsia="zh-CN"/>
        </w:rPr>
      </w:pPr>
      <w:r w:rsidRPr="00DC6C63">
        <w:rPr>
          <w:rFonts w:eastAsia="SimSun"/>
          <w:color w:val="000000"/>
          <w:sz w:val="22"/>
          <w:szCs w:val="22"/>
          <w:lang w:val="en-US" w:eastAsia="zh-CN"/>
        </w:rPr>
        <w:t>SIEGER PHARMA A.E.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n-US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Λ</w:t>
      </w:r>
      <w:r w:rsidRPr="00DC6C63">
        <w:rPr>
          <w:rFonts w:eastAsia="SimSun"/>
          <w:color w:val="000000"/>
          <w:sz w:val="22"/>
          <w:szCs w:val="22"/>
          <w:lang w:val="en-US" w:eastAsia="zh-CN"/>
        </w:rPr>
        <w:t xml:space="preserve">.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ΜΑΡΑΘΩΝΟΣ</w:t>
      </w:r>
      <w:r>
        <w:rPr>
          <w:rFonts w:eastAsia="SimSun"/>
          <w:color w:val="000000"/>
          <w:sz w:val="22"/>
          <w:szCs w:val="22"/>
          <w:lang w:val="en-US" w:eastAsia="zh-CN"/>
        </w:rPr>
        <w:t xml:space="preserve"> 106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n-US" w:eastAsia="zh-CN"/>
        </w:rPr>
        <w:lastRenderedPageBreak/>
        <w:t xml:space="preserve">19009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ΠΙΚΕΡΜΙ ΑΤΤΙΚΗ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8.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ΑΡΙΘΜΟΣ (ΟΙ)</w:t>
      </w:r>
      <w:r w:rsidR="00363A0B">
        <w:rPr>
          <w:rFonts w:eastAsia="SimSun"/>
          <w:b/>
          <w:color w:val="000000"/>
          <w:sz w:val="22"/>
          <w:szCs w:val="22"/>
          <w:lang w:val="el-GR" w:eastAsia="zh-CN"/>
        </w:rPr>
        <w:t xml:space="preserve"> ΑΔΕΙΑΣ ΚΥΚΛΟΦΟΡΙΑΣ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9.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ΗΜΕΡΟΜΗΝΙΑ ΤΗΣ ΠΡΩΤΗΣ </w:t>
      </w:r>
      <w:r w:rsidR="00363A0B">
        <w:rPr>
          <w:rFonts w:eastAsia="SimSun"/>
          <w:b/>
          <w:color w:val="000000"/>
          <w:sz w:val="22"/>
          <w:szCs w:val="22"/>
          <w:lang w:val="el-GR" w:eastAsia="zh-CN"/>
        </w:rPr>
        <w:t>ΕΓΚΡΙΣΗΣ</w:t>
      </w:r>
      <w:r w:rsidR="00363A0B"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/ ΑΝΑΝΕΩΣΗΣ ΤΗΣ ΑΔΕΙΑΣ</w:t>
      </w: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DC6C63" w:rsidRDefault="00DC6C63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330AC1" w:rsidRPr="00AE38C7" w:rsidRDefault="00B65D86" w:rsidP="00AE38C7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10.</w:t>
      </w:r>
      <w:r w:rsidR="00DC6C63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ΗΜΕΡΟΜΗΝΙΑ ΑΝΑΘΕΩΡΗΣΗΣ ΤΟΥ ΚΕΙΜΕΝΟΥ</w:t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br w:type="page"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lastRenderedPageBreak/>
        <w:t>ΠΛΗΡΟΦΟΡΙΕΣ ΠΟΥ ΠΡΕΠΕΙ ΝΑ ΑΝΑΓΡΑΦΟΝΤΑΙ ΣΤΗΝ ΕΞΩΤΕΡΙΚΗ ΣΥΣΚΕΥΑΣΙΑ</w:t>
      </w:r>
    </w:p>
    <w:p w:rsidR="00330AC1" w:rsidRDefault="00330AC1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133"/>
        </w:tabs>
        <w:rPr>
          <w:rFonts w:eastAsia="SimSun"/>
          <w:color w:val="000000"/>
          <w:sz w:val="22"/>
          <w:szCs w:val="22"/>
          <w:lang w:eastAsia="zh-CN"/>
        </w:rPr>
      </w:pPr>
    </w:p>
    <w:p w:rsidR="00B65D86" w:rsidRPr="00330AC1" w:rsidRDefault="00330AC1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133"/>
        </w:tabs>
        <w:rPr>
          <w:rFonts w:eastAsia="SimSun"/>
          <w:color w:val="000000"/>
          <w:sz w:val="22"/>
          <w:szCs w:val="22"/>
          <w:lang w:eastAsia="zh-CN"/>
        </w:rPr>
      </w:pPr>
      <w:r w:rsidRPr="00E318C6">
        <w:rPr>
          <w:rFonts w:eastAsia="SimSun"/>
          <w:b/>
          <w:color w:val="000000"/>
          <w:sz w:val="22"/>
          <w:szCs w:val="22"/>
          <w:lang w:val="el-GR" w:eastAsia="zh-CN"/>
        </w:rPr>
        <w:t>κουτί</w:t>
      </w:r>
      <w:r w:rsidRPr="00E318C6">
        <w:rPr>
          <w:rFonts w:eastAsia="SimSun"/>
          <w:color w:val="000000"/>
          <w:sz w:val="22"/>
          <w:szCs w:val="22"/>
          <w:lang w:val="el-GR" w:eastAsia="zh-CN"/>
        </w:rPr>
        <w:t xml:space="preserve"> / για κυψέλες</w:t>
      </w:r>
    </w:p>
    <w:p w:rsidR="00330AC1" w:rsidRDefault="00330AC1" w:rsidP="00DC6C63">
      <w:pPr>
        <w:widowControl w:val="0"/>
        <w:tabs>
          <w:tab w:val="left" w:pos="567"/>
          <w:tab w:val="left" w:pos="3133"/>
        </w:tabs>
        <w:rPr>
          <w:rFonts w:eastAsia="SimSun"/>
          <w:color w:val="000000"/>
          <w:sz w:val="22"/>
          <w:szCs w:val="22"/>
          <w:lang w:eastAsia="zh-CN"/>
        </w:rPr>
      </w:pPr>
    </w:p>
    <w:p w:rsidR="00330AC1" w:rsidRPr="00330AC1" w:rsidRDefault="00330AC1" w:rsidP="00DC6C63">
      <w:pPr>
        <w:widowControl w:val="0"/>
        <w:tabs>
          <w:tab w:val="left" w:pos="567"/>
          <w:tab w:val="left" w:pos="3133"/>
        </w:tabs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1.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ΟΝΟΜΑΣΙΑ ΤΟΥ ΦΑΡΜΑΚΕΥΤΙΚΟΥ ΠΡΟΪΟΝΤΟΣ</w:t>
      </w: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D63A68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5 mg επικαλυμμένα με λεπτό υμένι</w:t>
      </w:r>
      <w:r w:rsidR="00330AC1">
        <w:rPr>
          <w:rFonts w:eastAsia="SimSun"/>
          <w:color w:val="000000"/>
          <w:sz w:val="22"/>
          <w:szCs w:val="22"/>
          <w:lang w:val="el-GR" w:eastAsia="zh-CN"/>
        </w:rPr>
        <w:t>ο δισκία</w:t>
      </w:r>
    </w:p>
    <w:p w:rsidR="00B65D86" w:rsidRPr="00E318C6" w:rsidRDefault="004236BE" w:rsidP="00260E4D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val="en-US"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Levocet</w:t>
      </w:r>
      <w:r w:rsidR="00330AC1">
        <w:rPr>
          <w:rFonts w:eastAsia="SimSun"/>
          <w:color w:val="000000"/>
          <w:sz w:val="22"/>
          <w:szCs w:val="22"/>
          <w:lang w:val="el-GR" w:eastAsia="zh-CN"/>
        </w:rPr>
        <w:t xml:space="preserve">irizine </w:t>
      </w:r>
      <w:r w:rsidR="00260E4D">
        <w:rPr>
          <w:rFonts w:eastAsia="SimSun"/>
          <w:color w:val="000000"/>
          <w:sz w:val="22"/>
          <w:szCs w:val="22"/>
          <w:lang w:val="en-US" w:eastAsia="zh-CN"/>
        </w:rPr>
        <w:t>dihydrochloride</w:t>
      </w:r>
    </w:p>
    <w:p w:rsidR="00330AC1" w:rsidRP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P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2.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ΣΥΝΘΕΣΗ ΣΕ ΔΡΑΣΤΙΚΗ ΟΥΣΙΑ (ΕΣ)</w:t>
      </w: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Κάθε επικαλυμμένο με λεπτό υμένιο δισκίο περιέχει 5 mg </w:t>
      </w:r>
      <w:r w:rsidR="00330AC1">
        <w:rPr>
          <w:rFonts w:eastAsia="SimSun"/>
          <w:color w:val="000000"/>
          <w:sz w:val="22"/>
          <w:szCs w:val="22"/>
          <w:lang w:val="el-GR" w:eastAsia="zh-CN"/>
        </w:rPr>
        <w:t xml:space="preserve">διυδροχλωρικής </w:t>
      </w:r>
      <w:r w:rsidR="00E471AC">
        <w:rPr>
          <w:rFonts w:eastAsia="SimSun"/>
          <w:color w:val="000000"/>
          <w:sz w:val="22"/>
          <w:szCs w:val="22"/>
          <w:lang w:val="el-GR" w:eastAsia="zh-CN"/>
        </w:rPr>
        <w:t>λεβοσετιριζίνης</w:t>
      </w:r>
      <w:r w:rsidR="00330AC1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3.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ΚΑΤΑΛΟΓΟΣ ΕΚΔΟΧΩΝ</w:t>
      </w: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E452A3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Π</w:t>
      </w:r>
      <w:r w:rsidR="00330AC1">
        <w:rPr>
          <w:rFonts w:eastAsia="SimSun"/>
          <w:color w:val="000000"/>
          <w:sz w:val="22"/>
          <w:szCs w:val="22"/>
          <w:lang w:val="el-GR" w:eastAsia="zh-CN"/>
        </w:rPr>
        <w:t>εριέχει λακτόζη.</w:t>
      </w:r>
    </w:p>
    <w:p w:rsidR="00330AC1" w:rsidRDefault="00B65D86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Βλέπε φύλλο οδηγιών για περαιτέρω πληροφορίες.</w:t>
      </w: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4.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ΦΑΡΜΑΚΕΥΤΙΚΗ ΜΟΡΦΗ ΚΑΙ ΠΕΡΙΕΧΟΜΕΝΟ</w:t>
      </w: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7 επικ</w:t>
      </w:r>
      <w:r w:rsidR="00330AC1">
        <w:rPr>
          <w:rFonts w:eastAsia="SimSun"/>
          <w:color w:val="000000"/>
          <w:sz w:val="22"/>
          <w:szCs w:val="22"/>
          <w:lang w:val="el-GR" w:eastAsia="zh-CN"/>
        </w:rPr>
        <w:t>αλυμμένα με λεπτό υμένιο δισκία</w:t>
      </w:r>
    </w:p>
    <w:p w:rsidR="00330AC1" w:rsidRPr="00E471AC" w:rsidRDefault="00B65D86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E471AC">
        <w:rPr>
          <w:rFonts w:eastAsia="SimSun"/>
          <w:color w:val="000000"/>
          <w:sz w:val="22"/>
          <w:szCs w:val="22"/>
          <w:lang w:val="el-GR" w:eastAsia="zh-CN"/>
        </w:rPr>
        <w:t>10 επικ</w:t>
      </w:r>
      <w:r w:rsidR="00330AC1" w:rsidRPr="00E471AC">
        <w:rPr>
          <w:rFonts w:eastAsia="SimSun"/>
          <w:color w:val="000000"/>
          <w:sz w:val="22"/>
          <w:szCs w:val="22"/>
          <w:lang w:val="el-GR" w:eastAsia="zh-CN"/>
        </w:rPr>
        <w:t>αλυμμένα με λεπτό υμένιο δισκία</w:t>
      </w:r>
    </w:p>
    <w:p w:rsidR="00330AC1" w:rsidRPr="00E471AC" w:rsidRDefault="00B65D86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E471AC">
        <w:rPr>
          <w:rFonts w:eastAsia="SimSun"/>
          <w:color w:val="000000"/>
          <w:sz w:val="22"/>
          <w:szCs w:val="22"/>
          <w:lang w:val="el-GR" w:eastAsia="zh-CN"/>
        </w:rPr>
        <w:t>14 επικ</w:t>
      </w:r>
      <w:r w:rsidR="00330AC1" w:rsidRPr="00E471AC">
        <w:rPr>
          <w:rFonts w:eastAsia="SimSun"/>
          <w:color w:val="000000"/>
          <w:sz w:val="22"/>
          <w:szCs w:val="22"/>
          <w:lang w:val="el-GR" w:eastAsia="zh-CN"/>
        </w:rPr>
        <w:t>αλυμμένα με λεπτό υμένιο δισκία</w:t>
      </w:r>
    </w:p>
    <w:p w:rsidR="00330AC1" w:rsidRPr="00E471AC" w:rsidRDefault="00B65D86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E471AC">
        <w:rPr>
          <w:rFonts w:eastAsia="SimSun"/>
          <w:color w:val="000000"/>
          <w:sz w:val="22"/>
          <w:szCs w:val="22"/>
          <w:lang w:val="el-GR" w:eastAsia="zh-CN"/>
        </w:rPr>
        <w:t>20 επικ</w:t>
      </w:r>
      <w:r w:rsidR="00330AC1" w:rsidRPr="00E471AC">
        <w:rPr>
          <w:rFonts w:eastAsia="SimSun"/>
          <w:color w:val="000000"/>
          <w:sz w:val="22"/>
          <w:szCs w:val="22"/>
          <w:lang w:val="el-GR" w:eastAsia="zh-CN"/>
        </w:rPr>
        <w:t>αλυμμένα με λεπτό υμένιο δισκία</w:t>
      </w:r>
    </w:p>
    <w:p w:rsidR="00330AC1" w:rsidRPr="00E471AC" w:rsidRDefault="00B65D86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E471AC">
        <w:rPr>
          <w:rFonts w:eastAsia="SimSun"/>
          <w:color w:val="000000"/>
          <w:sz w:val="22"/>
          <w:szCs w:val="22"/>
          <w:lang w:val="el-GR" w:eastAsia="zh-CN"/>
        </w:rPr>
        <w:t>28 επικ</w:t>
      </w:r>
      <w:r w:rsidR="00330AC1" w:rsidRPr="00E471AC">
        <w:rPr>
          <w:rFonts w:eastAsia="SimSun"/>
          <w:color w:val="000000"/>
          <w:sz w:val="22"/>
          <w:szCs w:val="22"/>
          <w:lang w:val="el-GR" w:eastAsia="zh-CN"/>
        </w:rPr>
        <w:t>αλυμμένα με λεπτό υμένιο δισκία</w:t>
      </w:r>
    </w:p>
    <w:p w:rsidR="00330AC1" w:rsidRPr="00E471AC" w:rsidRDefault="00B65D86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E471AC">
        <w:rPr>
          <w:rFonts w:eastAsia="SimSun"/>
          <w:color w:val="000000"/>
          <w:sz w:val="22"/>
          <w:szCs w:val="22"/>
          <w:lang w:val="el-GR" w:eastAsia="zh-CN"/>
        </w:rPr>
        <w:t>30 επικαλυμμένα με λε</w:t>
      </w:r>
      <w:r w:rsidR="00330AC1" w:rsidRPr="00E471AC">
        <w:rPr>
          <w:rFonts w:eastAsia="SimSun"/>
          <w:color w:val="000000"/>
          <w:sz w:val="22"/>
          <w:szCs w:val="22"/>
          <w:lang w:val="el-GR" w:eastAsia="zh-CN"/>
        </w:rPr>
        <w:t>πτό υμένιο δισκία</w:t>
      </w:r>
    </w:p>
    <w:p w:rsidR="00330AC1" w:rsidRPr="00E471AC" w:rsidRDefault="00B65D86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E471AC">
        <w:rPr>
          <w:rFonts w:eastAsia="SimSun"/>
          <w:color w:val="000000"/>
          <w:sz w:val="22"/>
          <w:szCs w:val="22"/>
          <w:lang w:val="el-GR" w:eastAsia="zh-CN"/>
        </w:rPr>
        <w:t>50 επικ</w:t>
      </w:r>
      <w:r w:rsidR="00330AC1" w:rsidRPr="00E471AC">
        <w:rPr>
          <w:rFonts w:eastAsia="SimSun"/>
          <w:color w:val="000000"/>
          <w:sz w:val="22"/>
          <w:szCs w:val="22"/>
          <w:lang w:val="el-GR" w:eastAsia="zh-CN"/>
        </w:rPr>
        <w:t>αλυμμένα με λεπτό υμένιο δισκία</w:t>
      </w:r>
    </w:p>
    <w:p w:rsidR="00330AC1" w:rsidRPr="00E471AC" w:rsidRDefault="00B65D86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E471AC">
        <w:rPr>
          <w:rFonts w:eastAsia="SimSun"/>
          <w:color w:val="000000"/>
          <w:sz w:val="22"/>
          <w:szCs w:val="22"/>
          <w:lang w:val="el-GR" w:eastAsia="zh-CN"/>
        </w:rPr>
        <w:t>60 επικ</w:t>
      </w:r>
      <w:r w:rsidR="00330AC1" w:rsidRPr="00E471AC">
        <w:rPr>
          <w:rFonts w:eastAsia="SimSun"/>
          <w:color w:val="000000"/>
          <w:sz w:val="22"/>
          <w:szCs w:val="22"/>
          <w:lang w:val="el-GR" w:eastAsia="zh-CN"/>
        </w:rPr>
        <w:t>αλυμμένα με λεπτό υμένιο δισκία</w:t>
      </w:r>
    </w:p>
    <w:p w:rsidR="00330AC1" w:rsidRPr="00E471AC" w:rsidRDefault="00B65D86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E471AC">
        <w:rPr>
          <w:rFonts w:eastAsia="SimSun"/>
          <w:color w:val="000000"/>
          <w:sz w:val="22"/>
          <w:szCs w:val="22"/>
          <w:lang w:val="el-GR" w:eastAsia="zh-CN"/>
        </w:rPr>
        <w:t>90 επικ</w:t>
      </w:r>
      <w:r w:rsidR="00330AC1" w:rsidRPr="00E471AC">
        <w:rPr>
          <w:rFonts w:eastAsia="SimSun"/>
          <w:color w:val="000000"/>
          <w:sz w:val="22"/>
          <w:szCs w:val="22"/>
          <w:lang w:val="el-GR" w:eastAsia="zh-CN"/>
        </w:rPr>
        <w:t>αλυμμένα με λεπτό υμένιο δισκία</w:t>
      </w:r>
    </w:p>
    <w:p w:rsidR="00330AC1" w:rsidRPr="00E471AC" w:rsidRDefault="00B65D86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E471AC">
        <w:rPr>
          <w:rFonts w:eastAsia="SimSun"/>
          <w:color w:val="000000"/>
          <w:sz w:val="22"/>
          <w:szCs w:val="22"/>
          <w:lang w:val="el-GR" w:eastAsia="zh-CN"/>
        </w:rPr>
        <w:t>98 επικ</w:t>
      </w:r>
      <w:r w:rsidR="00330AC1" w:rsidRPr="00E471AC">
        <w:rPr>
          <w:rFonts w:eastAsia="SimSun"/>
          <w:color w:val="000000"/>
          <w:sz w:val="22"/>
          <w:szCs w:val="22"/>
          <w:lang w:val="el-GR" w:eastAsia="zh-CN"/>
        </w:rPr>
        <w:t>αλυμμένα με λεπτό υμένιο δισκία</w:t>
      </w:r>
    </w:p>
    <w:p w:rsidR="00330AC1" w:rsidRDefault="00B65D86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E471AC">
        <w:rPr>
          <w:rFonts w:eastAsia="SimSun"/>
          <w:color w:val="000000"/>
          <w:sz w:val="22"/>
          <w:szCs w:val="22"/>
          <w:lang w:val="el-GR" w:eastAsia="zh-CN"/>
        </w:rPr>
        <w:t>100 επικαλυμμένα με λεπτό υμένιο δισκία</w:t>
      </w: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5.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ΤΡΟΠΟΣ ΚΑΙ ΟΔΟΣ (ΟΙ) ΧΟΡΗΓΗΣΗΣ</w:t>
      </w: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260E4D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Διαβάστε </w:t>
      </w:r>
      <w:r w:rsidR="00330AC1">
        <w:rPr>
          <w:rFonts w:eastAsia="SimSun"/>
          <w:color w:val="000000"/>
          <w:sz w:val="22"/>
          <w:szCs w:val="22"/>
          <w:lang w:val="el-GR" w:eastAsia="zh-CN"/>
        </w:rPr>
        <w:t xml:space="preserve">το φύλλο οδηγιών πριν </w:t>
      </w:r>
      <w:r w:rsidR="000D1E3F">
        <w:rPr>
          <w:rFonts w:eastAsia="SimSun"/>
          <w:color w:val="000000"/>
          <w:sz w:val="22"/>
          <w:szCs w:val="22"/>
          <w:lang w:val="el-GR" w:eastAsia="zh-CN"/>
        </w:rPr>
        <w:t xml:space="preserve">από </w:t>
      </w:r>
      <w:r w:rsidR="00330AC1">
        <w:rPr>
          <w:rFonts w:eastAsia="SimSun"/>
          <w:color w:val="000000"/>
          <w:sz w:val="22"/>
          <w:szCs w:val="22"/>
          <w:lang w:val="el-GR" w:eastAsia="zh-CN"/>
        </w:rPr>
        <w:t>τη χρήση.</w:t>
      </w:r>
    </w:p>
    <w:p w:rsidR="00330AC1" w:rsidRDefault="00B65D86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Από </w:t>
      </w:r>
      <w:r w:rsidR="000D1E3F">
        <w:rPr>
          <w:rFonts w:eastAsia="SimSun"/>
          <w:color w:val="000000"/>
          <w:sz w:val="22"/>
          <w:szCs w:val="22"/>
          <w:lang w:val="el-GR" w:eastAsia="zh-CN"/>
        </w:rPr>
        <w:t xml:space="preserve">του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στόματος </w:t>
      </w:r>
      <w:r w:rsidR="000D1E3F">
        <w:rPr>
          <w:rFonts w:eastAsia="SimSun"/>
          <w:color w:val="000000"/>
          <w:sz w:val="22"/>
          <w:szCs w:val="22"/>
          <w:lang w:val="el-GR" w:eastAsia="zh-CN"/>
        </w:rPr>
        <w:t>χορήγηση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6.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ΕΙΔΙΚΗ ΠΡΟΕΙΔΟΠΟΙΗΣΗ </w:t>
      </w:r>
      <w:r w:rsidR="000D1E3F">
        <w:rPr>
          <w:rFonts w:eastAsia="SimSun"/>
          <w:b/>
          <w:color w:val="000000"/>
          <w:sz w:val="22"/>
          <w:szCs w:val="22"/>
          <w:lang w:val="el-GR" w:eastAsia="zh-CN"/>
        </w:rPr>
        <w:t xml:space="preserve">ΣΥΜΦΩΝΑ ΜΕ ΤΗΝ ΟΠΟΙΑ </w:t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ΤΟ ΦΑΡΜΑΚΕΥΤΙΚΟ ΠΡΟΪΟΝ ΠΡΕΠΕΙ ΝΑ ΦΥΛΑΣΣΕΤΑΙ </w:t>
      </w:r>
      <w:r w:rsidR="000D1E3F">
        <w:rPr>
          <w:rFonts w:eastAsia="SimSun"/>
          <w:b/>
          <w:color w:val="000000"/>
          <w:sz w:val="22"/>
          <w:szCs w:val="22"/>
          <w:lang w:val="el-GR" w:eastAsia="zh-CN"/>
        </w:rPr>
        <w:t xml:space="preserve">ΣΕ ΘΕΣΗ ΤΗΝ ΟΠΟΙΑ ΔΕΝ ΒΛΕΠΟΥΝ ΚΑΙ ΔΕΝ </w:t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ΠΡΟΣΕΓΓΙΖΟΥΝ ΤΑ ΠΑΙΔΙΑ</w:t>
      </w:r>
    </w:p>
    <w:p w:rsidR="00330AC1" w:rsidRDefault="00330AC1" w:rsidP="00330AC1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671814" w:rsidP="00330AC1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671814">
        <w:rPr>
          <w:noProof/>
          <w:sz w:val="22"/>
          <w:szCs w:val="22"/>
        </w:rPr>
        <w:t>Να φυλάσσεται σε θέση την οποία δεν βλέπουν και δεν προσεγγίζουν τα παιδιά</w:t>
      </w:r>
      <w:r>
        <w:rPr>
          <w:noProof/>
          <w:sz w:val="22"/>
          <w:szCs w:val="22"/>
          <w:lang w:val="el-GR"/>
        </w:rPr>
        <w:t>.</w:t>
      </w:r>
    </w:p>
    <w:p w:rsidR="00330AC1" w:rsidRDefault="00330AC1" w:rsidP="00330AC1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330AC1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7.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="00671814">
        <w:rPr>
          <w:rFonts w:eastAsia="SimSun"/>
          <w:b/>
          <w:color w:val="000000"/>
          <w:sz w:val="22"/>
          <w:szCs w:val="22"/>
          <w:lang w:val="el-GR" w:eastAsia="zh-CN"/>
        </w:rPr>
        <w:t>ΑΛΛΗ (ΕΣ) ΕΙΔΙΚΗ (ΕΣ) ΠΡΟΕΙΔΟΠΟΙΗΣΗ (ΕΙΣ)</w:t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, ΕΑΝ ΕΙΝΑΙ </w:t>
      </w:r>
      <w:r w:rsidR="00671814">
        <w:rPr>
          <w:rFonts w:eastAsia="SimSun"/>
          <w:b/>
          <w:color w:val="000000"/>
          <w:sz w:val="22"/>
          <w:szCs w:val="22"/>
          <w:lang w:val="el-GR" w:eastAsia="zh-CN"/>
        </w:rPr>
        <w:t>ΑΠΑΡΑΙΤΗΤΗ (ΕΣ)</w:t>
      </w:r>
    </w:p>
    <w:p w:rsidR="00330AC1" w:rsidRDefault="00330AC1" w:rsidP="00330AC1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330AC1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8.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ΗΜΕΡΟΜΗΝΙΑ ΛΗΞΗΣ</w:t>
      </w:r>
    </w:p>
    <w:p w:rsidR="00330AC1" w:rsidRPr="00330AC1" w:rsidRDefault="00330AC1" w:rsidP="00330AC1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Pr="00330AC1" w:rsidRDefault="00330AC1" w:rsidP="00330AC1">
      <w:pPr>
        <w:rPr>
          <w:noProof/>
          <w:sz w:val="22"/>
          <w:szCs w:val="22"/>
          <w:lang w:val="el-GR"/>
        </w:rPr>
      </w:pPr>
      <w:r w:rsidRPr="00330AC1">
        <w:rPr>
          <w:noProof/>
          <w:sz w:val="22"/>
          <w:szCs w:val="22"/>
          <w:lang w:val="el-GR"/>
        </w:rPr>
        <w:t>ΛΗΞΗ</w:t>
      </w:r>
    </w:p>
    <w:p w:rsidR="00330AC1" w:rsidRPr="00330AC1" w:rsidRDefault="00330AC1" w:rsidP="00330AC1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Pr="00330AC1" w:rsidRDefault="00330AC1" w:rsidP="00330AC1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9. 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ΕΙΔΙΚΕΣ ΣΥΝΘΗΚΕΣ </w:t>
      </w:r>
      <w:r w:rsidR="00671814">
        <w:rPr>
          <w:rFonts w:eastAsia="SimSun"/>
          <w:b/>
          <w:color w:val="000000"/>
          <w:sz w:val="22"/>
          <w:szCs w:val="22"/>
          <w:lang w:val="el-GR" w:eastAsia="zh-CN"/>
        </w:rPr>
        <w:t>ΦΥΛΑΞΗΣ</w:t>
      </w:r>
    </w:p>
    <w:p w:rsidR="00330AC1" w:rsidRDefault="00330AC1" w:rsidP="00330AC1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330AC1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10.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ΙΔΙΑΙΤΕΡΕΣ ΠΡΟΦΥΛΑΞΕΙΣ ΓΙΑ ΤΗΝ ΑΠΟΡΡΙΨΗ </w:t>
      </w:r>
      <w:r w:rsidR="00671814" w:rsidRPr="00671814">
        <w:rPr>
          <w:b/>
          <w:noProof/>
          <w:sz w:val="22"/>
          <w:szCs w:val="22"/>
        </w:rPr>
        <w:t xml:space="preserve">ΤΩΝ ΜΗ ΧΡΗΣΙΜΟΠΟΙΗΘΕΝΤΩΝ </w:t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ΦΑΡΜΑΚΕΥΤΙΚΩΝ ΠΡΟΪΟΝΤΩΝ Ή ΤΩΝ ΥΠΟΛΕΙΜΜΑΤΩΝ ΠΟΥ ΠΡΟΕΡΧΟΝΤΑΙ ΑΠΟ ΑΥΤΑ, ΕΦΟΣΟΝ ΑΠΑΙΤΕΙΤΑΙ</w:t>
      </w:r>
    </w:p>
    <w:p w:rsidR="00330AC1" w:rsidRDefault="00330AC1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11.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ΟΝΟΜΑ ΚΑΙ ΔΙΕΥΘΥΝΣΗ ΤΟΥ ΚΑΤΟΧΟΥ ΤΗΣ ΑΔΕΙΑΣ ΚΥΚΛΟΦΟΡΙΑΣ</w:t>
      </w:r>
    </w:p>
    <w:p w:rsidR="00330AC1" w:rsidRDefault="00330AC1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Pr="00330AC1" w:rsidRDefault="00330AC1" w:rsidP="00330AC1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330AC1">
        <w:rPr>
          <w:rFonts w:eastAsia="SimSun"/>
          <w:color w:val="000000"/>
          <w:sz w:val="22"/>
          <w:szCs w:val="22"/>
          <w:lang w:eastAsia="zh-CN"/>
        </w:rPr>
        <w:t>SIEGER PHARMA A.E.</w:t>
      </w:r>
    </w:p>
    <w:p w:rsidR="00330AC1" w:rsidRPr="00330AC1" w:rsidRDefault="00330AC1" w:rsidP="00330AC1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Λ</w:t>
      </w:r>
      <w:r w:rsidRPr="00330AC1">
        <w:rPr>
          <w:rFonts w:eastAsia="SimSun"/>
          <w:color w:val="000000"/>
          <w:sz w:val="22"/>
          <w:szCs w:val="22"/>
          <w:lang w:eastAsia="zh-CN"/>
        </w:rPr>
        <w:t xml:space="preserve">.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ΜΑΡΑΘΩΝΟΣ</w:t>
      </w:r>
      <w:r w:rsidRPr="00330AC1">
        <w:rPr>
          <w:rFonts w:eastAsia="SimSun"/>
          <w:color w:val="000000"/>
          <w:sz w:val="22"/>
          <w:szCs w:val="22"/>
          <w:lang w:eastAsia="zh-CN"/>
        </w:rPr>
        <w:t xml:space="preserve"> 106</w:t>
      </w:r>
    </w:p>
    <w:p w:rsidR="00330AC1" w:rsidRDefault="00330AC1" w:rsidP="00330AC1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n-US" w:eastAsia="zh-CN"/>
        </w:rPr>
        <w:t xml:space="preserve">19009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ΠΙΚΕΡΜΙ ΑΤΤΙΚΗ</w:t>
      </w:r>
    </w:p>
    <w:p w:rsidR="00330AC1" w:rsidRDefault="00330AC1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12.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ΑΡΙΘΜΟΣ (ΟΙ) ΑΔΕΙΑΣ ΚΥΚΛΟΦΟΡΙΑΣ</w:t>
      </w:r>
    </w:p>
    <w:p w:rsidR="00330AC1" w:rsidRPr="00330AC1" w:rsidRDefault="00330AC1" w:rsidP="00330AC1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13.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ΑΡΙΘΜΟΣ ΠΑΡΤΙΔΑΣ</w:t>
      </w:r>
    </w:p>
    <w:p w:rsidR="00330AC1" w:rsidRDefault="00330AC1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Παρτίδα:</w:t>
      </w:r>
    </w:p>
    <w:p w:rsidR="00330AC1" w:rsidRDefault="00330AC1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14.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ΓΕΝΙΚΗ ΚΑΤΑΤΑΞΗ ΓΙΑ ΤΗ ΔΙΑΘΕΣΗ</w:t>
      </w:r>
    </w:p>
    <w:p w:rsidR="00330AC1" w:rsidRDefault="00330AC1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Φαρμακευτικό προϊόν για το οποίο απαιτείται ιατρική συνταγή.</w:t>
      </w:r>
    </w:p>
    <w:p w:rsidR="00330AC1" w:rsidRDefault="00330AC1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15.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ΟΔΗΓΙΕΣ ΧΡΗΣΗΣ</w:t>
      </w:r>
    </w:p>
    <w:p w:rsidR="00330AC1" w:rsidRDefault="00330AC1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16.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ΠΛΗΡΟΦΟΡΙΕΣ ΣΕ BRAILLE</w:t>
      </w:r>
    </w:p>
    <w:p w:rsidR="00330AC1" w:rsidRDefault="00330AC1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B65D86" w:rsidRDefault="00D63A68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 w:rsidRPr="00D63A68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r w:rsidR="00330AC1" w:rsidRPr="00D63A68">
        <w:rPr>
          <w:rFonts w:eastAsia="MS Mincho"/>
          <w:color w:val="000000"/>
          <w:sz w:val="22"/>
          <w:szCs w:val="22"/>
          <w:lang w:val="el-GR" w:eastAsia="ja-JP"/>
        </w:rPr>
        <w:t>5 mg</w:t>
      </w:r>
    </w:p>
    <w:p w:rsidR="00330AC1" w:rsidRPr="00330AC1" w:rsidRDefault="00330AC1" w:rsidP="00330AC1">
      <w:pPr>
        <w:widowControl w:val="0"/>
        <w:tabs>
          <w:tab w:val="left" w:pos="567"/>
        </w:tabs>
        <w:ind w:left="567" w:hanging="567"/>
        <w:contextualSpacing/>
        <w:rPr>
          <w:rFonts w:eastAsia="SimSun"/>
          <w:b/>
          <w:color w:val="000000"/>
          <w:sz w:val="22"/>
          <w:szCs w:val="22"/>
          <w:lang w:eastAsia="zh-CN"/>
        </w:rPr>
      </w:pPr>
    </w:p>
    <w:p w:rsidR="00330AC1" w:rsidRPr="00671814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br w:type="page"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lastRenderedPageBreak/>
        <w:t>ΕΛΑΧΙΣΤΕΣ ΠΛΗΡΟΦΟΡΙΕΣ ΠΟΥ ΠΡΕΠΕΙ ΝΑ ΑΝΑΓΡΑΦΟΝΤΑΙ ΣΤΙΣ ΣΥΣΚΕΥΑΣΙΕΣ</w:t>
      </w:r>
      <w:r w:rsidR="00671814">
        <w:rPr>
          <w:rFonts w:eastAsia="SimSun"/>
          <w:b/>
          <w:color w:val="000000"/>
          <w:sz w:val="22"/>
          <w:szCs w:val="22"/>
          <w:lang w:val="el-GR" w:eastAsia="zh-CN"/>
        </w:rPr>
        <w:t xml:space="preserve"> ΤΥΠΟΥ </w:t>
      </w:r>
      <w:r w:rsidR="00671814">
        <w:rPr>
          <w:rFonts w:eastAsia="SimSun"/>
          <w:b/>
          <w:color w:val="000000"/>
          <w:sz w:val="22"/>
          <w:szCs w:val="22"/>
          <w:lang w:val="en-US" w:eastAsia="zh-CN"/>
        </w:rPr>
        <w:t>BLISTER</w:t>
      </w:r>
      <w:r w:rsidR="00671814">
        <w:rPr>
          <w:rFonts w:eastAsia="SimSun"/>
          <w:b/>
          <w:color w:val="000000"/>
          <w:sz w:val="22"/>
          <w:szCs w:val="22"/>
          <w:lang w:val="el-GR" w:eastAsia="zh-CN"/>
        </w:rPr>
        <w:t xml:space="preserve"> Ή ΣΤΙΣ ΤΑΙΝΙΕΣ</w:t>
      </w:r>
    </w:p>
    <w:p w:rsidR="00330AC1" w:rsidRDefault="00330AC1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ΚΥΨΕΛΗ</w:t>
      </w:r>
      <w:r w:rsidRPr="00330AC1">
        <w:rPr>
          <w:rFonts w:eastAsia="SimSun"/>
          <w:color w:val="000000"/>
          <w:sz w:val="22"/>
          <w:szCs w:val="22"/>
          <w:lang w:eastAsia="zh-CN"/>
        </w:rPr>
        <w:t xml:space="preserve">, </w:t>
      </w:r>
      <w:r>
        <w:rPr>
          <w:rFonts w:eastAsia="SimSun"/>
          <w:color w:val="000000"/>
          <w:sz w:val="22"/>
          <w:szCs w:val="22"/>
          <w:lang w:val="el-GR" w:eastAsia="zh-CN"/>
        </w:rPr>
        <w:t>από</w:t>
      </w:r>
      <w:r>
        <w:rPr>
          <w:rFonts w:eastAsia="SimSun"/>
          <w:color w:val="000000"/>
          <w:sz w:val="22"/>
          <w:szCs w:val="22"/>
          <w:lang w:eastAsia="zh-CN"/>
        </w:rPr>
        <w:t xml:space="preserve"> PVC / PVDC / Al</w:t>
      </w: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ΚΥΨΕΛΗ</w:t>
      </w:r>
      <w:r w:rsidR="00330AC1" w:rsidRPr="00330AC1">
        <w:rPr>
          <w:rFonts w:eastAsia="SimSun"/>
          <w:color w:val="000000"/>
          <w:sz w:val="22"/>
          <w:szCs w:val="22"/>
          <w:lang w:eastAsia="zh-CN"/>
        </w:rPr>
        <w:t>, OPA / Al / PVC / Al</w:t>
      </w: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1.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ΟΝΟΜΑΣΙΑ ΤΟΥ ΦΑΡΜΑΚΕΥΤΙΚΟΥ ΠΡΟΪΟΝΤΟΣ</w:t>
      </w: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4236BE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63A68">
        <w:rPr>
          <w:rFonts w:eastAsia="SimSun"/>
          <w:color w:val="000000"/>
          <w:sz w:val="22"/>
          <w:szCs w:val="22"/>
          <w:lang w:val="el-GR" w:eastAsia="zh-CN"/>
        </w:rPr>
        <w:t>Levocet</w:t>
      </w:r>
      <w:r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5 mg επικαλυμμένα με λεπτό υμένιο </w:t>
      </w:r>
      <w:r w:rsidR="00330AC1">
        <w:rPr>
          <w:rFonts w:eastAsia="SimSun"/>
          <w:color w:val="000000"/>
          <w:sz w:val="22"/>
          <w:szCs w:val="22"/>
          <w:lang w:val="el-GR" w:eastAsia="zh-CN"/>
        </w:rPr>
        <w:t>δισκία</w:t>
      </w:r>
    </w:p>
    <w:p w:rsidR="00E452A3" w:rsidRPr="00E318C6" w:rsidRDefault="00E452A3" w:rsidP="00E452A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val="en-US"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 xml:space="preserve">Levocetirizine </w:t>
      </w:r>
      <w:r>
        <w:rPr>
          <w:rFonts w:eastAsia="SimSun"/>
          <w:color w:val="000000"/>
          <w:sz w:val="22"/>
          <w:szCs w:val="22"/>
          <w:lang w:val="en-US" w:eastAsia="zh-CN"/>
        </w:rPr>
        <w:t>dihydrochloride</w:t>
      </w: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2.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ΟΝΟΜΑ ΤΟΥ ΚΑΤΟΧΟΥ ΤΗΣ ΑΔΕΙΑΣ ΚΥΚΛΟΦΟΡΙΑΣ</w:t>
      </w: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Pr="00330AC1" w:rsidRDefault="00330AC1" w:rsidP="00330AC1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330AC1">
        <w:rPr>
          <w:rFonts w:eastAsia="SimSun"/>
          <w:color w:val="000000"/>
          <w:sz w:val="22"/>
          <w:szCs w:val="22"/>
          <w:lang w:eastAsia="zh-CN"/>
        </w:rPr>
        <w:t>SIEGER PHARMA A.E.</w:t>
      </w: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3.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ΗΜΕΡΟΜΗΝΙΑ ΛΗΞΗΣ</w:t>
      </w: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ΛΗΞΗ</w:t>
      </w: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4.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ΑΡΙΘΜΟΣ ΠΑΡΤΙΔΑΣ</w:t>
      </w: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B65D86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Παρτίδα</w:t>
      </w: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B65D86" w:rsidRDefault="00B65D86" w:rsidP="0033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5.</w:t>
      </w:r>
      <w:r w:rsidR="00330AC1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ΑΛΛΑ</w:t>
      </w:r>
      <w:r w:rsidR="0046039F">
        <w:rPr>
          <w:rFonts w:eastAsia="SimSun"/>
          <w:b/>
          <w:color w:val="000000"/>
          <w:sz w:val="22"/>
          <w:szCs w:val="22"/>
          <w:lang w:val="el-GR" w:eastAsia="zh-CN"/>
        </w:rPr>
        <w:t xml:space="preserve"> ΣΤΟΙΧΕΙΑ</w:t>
      </w:r>
    </w:p>
    <w:p w:rsidR="00330AC1" w:rsidRPr="00330AC1" w:rsidRDefault="00330AC1" w:rsidP="00DC6C63">
      <w:pPr>
        <w:widowControl w:val="0"/>
        <w:tabs>
          <w:tab w:val="left" w:pos="567"/>
        </w:tabs>
        <w:contextualSpacing/>
        <w:rPr>
          <w:rFonts w:eastAsia="SimSun"/>
          <w:color w:val="000000"/>
          <w:sz w:val="22"/>
          <w:szCs w:val="22"/>
          <w:lang w:eastAsia="zh-CN"/>
        </w:rPr>
      </w:pPr>
    </w:p>
    <w:p w:rsidR="00B65D86" w:rsidRPr="00DC6C63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</w:p>
    <w:p w:rsidR="00612ED9" w:rsidRPr="00AE38C7" w:rsidRDefault="00B65D86" w:rsidP="00AE38C7">
      <w:pPr>
        <w:widowControl w:val="0"/>
        <w:tabs>
          <w:tab w:val="left" w:pos="567"/>
        </w:tabs>
        <w:jc w:val="center"/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br w:type="page"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lastRenderedPageBreak/>
        <w:t>ΦΥΛΛΟ ΟΔΗΓΙΩΝ ΧΡΗΣΗΣ: ΠΛΗΡΟΦΟΡΙΕΣ ΓΙΑ ΤΟΝ ΧΡΗΣΤΗ</w:t>
      </w:r>
    </w:p>
    <w:p w:rsidR="00612ED9" w:rsidRDefault="00612ED9" w:rsidP="00612ED9">
      <w:pPr>
        <w:widowControl w:val="0"/>
        <w:tabs>
          <w:tab w:val="left" w:pos="567"/>
        </w:tabs>
        <w:jc w:val="center"/>
        <w:rPr>
          <w:rFonts w:eastAsia="SimSun"/>
          <w:color w:val="000000"/>
          <w:sz w:val="22"/>
          <w:szCs w:val="22"/>
          <w:lang w:eastAsia="zh-CN"/>
        </w:rPr>
      </w:pPr>
    </w:p>
    <w:p w:rsidR="00612ED9" w:rsidRPr="00612ED9" w:rsidRDefault="00D63A68" w:rsidP="00612ED9">
      <w:pPr>
        <w:widowControl w:val="0"/>
        <w:tabs>
          <w:tab w:val="left" w:pos="567"/>
        </w:tabs>
        <w:jc w:val="center"/>
        <w:rPr>
          <w:rFonts w:eastAsia="SimSun"/>
          <w:b/>
          <w:color w:val="000000"/>
          <w:sz w:val="22"/>
          <w:szCs w:val="22"/>
          <w:shd w:val="clear" w:color="auto" w:fill="EBEFF9"/>
          <w:lang w:eastAsia="zh-CN"/>
        </w:rPr>
      </w:pPr>
      <w:r w:rsidRPr="00D63A68">
        <w:rPr>
          <w:rFonts w:eastAsia="SimSun"/>
          <w:b/>
          <w:color w:val="000000"/>
          <w:sz w:val="22"/>
          <w:szCs w:val="22"/>
          <w:lang w:val="el-GR" w:eastAsia="zh-CN"/>
        </w:rPr>
        <w:t>Levocet</w:t>
      </w:r>
      <w:r w:rsidR="004236BE">
        <w:rPr>
          <w:rFonts w:eastAsia="SimSun"/>
          <w:b/>
          <w:color w:val="000000"/>
          <w:sz w:val="22"/>
          <w:szCs w:val="22"/>
          <w:lang w:val="el-GR" w:eastAsia="zh-CN"/>
        </w:rPr>
        <w:t xml:space="preserve"> </w:t>
      </w:r>
      <w:r w:rsidR="00B65D86" w:rsidRPr="00612ED9">
        <w:rPr>
          <w:rFonts w:eastAsia="SimSun"/>
          <w:b/>
          <w:color w:val="000000"/>
          <w:sz w:val="22"/>
          <w:szCs w:val="22"/>
          <w:lang w:val="el-GR" w:eastAsia="zh-CN"/>
        </w:rPr>
        <w:t>5 mg επικαλυμμένα με λεπτό υμένιο δισκία</w:t>
      </w:r>
    </w:p>
    <w:p w:rsidR="00612ED9" w:rsidRDefault="00873861" w:rsidP="00612ED9">
      <w:pPr>
        <w:widowControl w:val="0"/>
        <w:tabs>
          <w:tab w:val="left" w:pos="567"/>
        </w:tabs>
        <w:jc w:val="center"/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Λεβοσετιριζίνη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 xml:space="preserve"> διυδροχλωρική</w:t>
      </w:r>
    </w:p>
    <w:p w:rsidR="00612ED9" w:rsidRDefault="00612ED9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Default="00B65D86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Διαβάστε ολόκληρο το φύλλο οδηγιών χρήσης προτού αρχίσε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τε να παίρνετε αυτό το φάρμακο.</w:t>
      </w:r>
    </w:p>
    <w:p w:rsidR="00612ED9" w:rsidRDefault="00B65D86" w:rsidP="00612ED9">
      <w:pPr>
        <w:widowControl w:val="0"/>
        <w:numPr>
          <w:ilvl w:val="0"/>
          <w:numId w:val="17"/>
        </w:numPr>
        <w:ind w:left="567" w:hanging="567"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Φυλάξτε αυτό το φύλλο οδηγιών χρήσης. Ίσως χρειαστεί να το διαβάσετε 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ξανά.</w:t>
      </w:r>
    </w:p>
    <w:p w:rsidR="00612ED9" w:rsidRDefault="00B65D86" w:rsidP="00612ED9">
      <w:pPr>
        <w:widowControl w:val="0"/>
        <w:numPr>
          <w:ilvl w:val="0"/>
          <w:numId w:val="17"/>
        </w:numPr>
        <w:ind w:left="567" w:hanging="567"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Εάν έχετε περαιτέρω απορίες, ρωτήστε 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το γιατρό ή το φαρμακοποιό σας.</w:t>
      </w:r>
    </w:p>
    <w:p w:rsidR="00612ED9" w:rsidRDefault="00B65D86" w:rsidP="00612ED9">
      <w:pPr>
        <w:widowControl w:val="0"/>
        <w:numPr>
          <w:ilvl w:val="0"/>
          <w:numId w:val="17"/>
        </w:numPr>
        <w:ind w:left="567" w:hanging="567"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Το φάρμακο αυτό έχει συνταγογραφηθεί για εσάς. Μην το δώσετε σε άλλους. Μπορεί να τους προκαλέσει βλάβη, ακόμα και όταν τα συμπτώματά 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τους είναι ίδια με τα δικά σας.</w:t>
      </w:r>
    </w:p>
    <w:p w:rsidR="00612ED9" w:rsidRDefault="00B65D86" w:rsidP="00612ED9">
      <w:pPr>
        <w:widowControl w:val="0"/>
        <w:numPr>
          <w:ilvl w:val="0"/>
          <w:numId w:val="17"/>
        </w:numPr>
        <w:ind w:left="567" w:hanging="567"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Εάν κάποια ανεπιθύμητη ενέργεια γίνεται σοβαρή, ή αν παρατηρήσετε κάποια ανεπιθύμητη ενέργεια που δεν αναφέρεται στο παρόν φύλλο οδηγιών, παρακαλείσθε να ενημερώσετε το γιατρό ή το φαρμακοποιό σας.</w:t>
      </w:r>
    </w:p>
    <w:p w:rsidR="00612ED9" w:rsidRDefault="00612ED9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Default="00B65D86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Σε αυτό το φύλλο οδηγιών χρήσης:</w:t>
      </w:r>
    </w:p>
    <w:p w:rsidR="00612ED9" w:rsidRDefault="00B65D86" w:rsidP="00612ED9">
      <w:pPr>
        <w:widowControl w:val="0"/>
        <w:numPr>
          <w:ilvl w:val="0"/>
          <w:numId w:val="18"/>
        </w:numPr>
        <w:ind w:left="567" w:hanging="567"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Τι </w:t>
      </w:r>
      <w:r w:rsidR="00FF19BA">
        <w:rPr>
          <w:rFonts w:eastAsia="SimSun"/>
          <w:color w:val="000000"/>
          <w:sz w:val="22"/>
          <w:szCs w:val="22"/>
          <w:lang w:val="el-GR" w:eastAsia="zh-CN"/>
        </w:rPr>
        <w:t xml:space="preserve">είναι το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και ποια είναι η χρ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ήση του</w:t>
      </w:r>
    </w:p>
    <w:p w:rsidR="004236BE" w:rsidRDefault="00612ED9" w:rsidP="00612ED9">
      <w:pPr>
        <w:widowControl w:val="0"/>
        <w:numPr>
          <w:ilvl w:val="0"/>
          <w:numId w:val="18"/>
        </w:numPr>
        <w:ind w:left="567" w:hanging="567"/>
        <w:rPr>
          <w:rFonts w:eastAsia="SimSun"/>
          <w:color w:val="000000"/>
          <w:sz w:val="22"/>
          <w:szCs w:val="22"/>
          <w:lang w:val="el-GR"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 xml:space="preserve">Πριν πάρετε το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</w:p>
    <w:p w:rsidR="004236BE" w:rsidRDefault="00612ED9" w:rsidP="00612ED9">
      <w:pPr>
        <w:widowControl w:val="0"/>
        <w:numPr>
          <w:ilvl w:val="0"/>
          <w:numId w:val="18"/>
        </w:numPr>
        <w:ind w:left="567" w:hanging="567"/>
        <w:rPr>
          <w:rFonts w:eastAsia="SimSun"/>
          <w:color w:val="000000"/>
          <w:sz w:val="22"/>
          <w:szCs w:val="22"/>
          <w:lang w:val="el-GR"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 xml:space="preserve">Πώς να πάρετε το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</w:p>
    <w:p w:rsidR="00612ED9" w:rsidRDefault="00612ED9" w:rsidP="00612ED9">
      <w:pPr>
        <w:widowControl w:val="0"/>
        <w:numPr>
          <w:ilvl w:val="0"/>
          <w:numId w:val="18"/>
        </w:numPr>
        <w:ind w:left="567" w:hanging="567"/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Πιθανές παρενέργειες</w:t>
      </w:r>
    </w:p>
    <w:p w:rsidR="004236BE" w:rsidRDefault="00612ED9" w:rsidP="00612ED9">
      <w:pPr>
        <w:widowControl w:val="0"/>
        <w:numPr>
          <w:ilvl w:val="0"/>
          <w:numId w:val="18"/>
        </w:numPr>
        <w:ind w:left="567" w:hanging="567"/>
        <w:rPr>
          <w:rFonts w:eastAsia="SimSun"/>
          <w:color w:val="000000"/>
          <w:sz w:val="22"/>
          <w:szCs w:val="22"/>
          <w:lang w:val="el-GR"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 xml:space="preserve">Πώς να φυλάσσεται το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</w:p>
    <w:p w:rsidR="00612ED9" w:rsidRDefault="00B65D86" w:rsidP="00612ED9">
      <w:pPr>
        <w:widowControl w:val="0"/>
        <w:numPr>
          <w:ilvl w:val="0"/>
          <w:numId w:val="18"/>
        </w:numPr>
        <w:ind w:left="567" w:hanging="567"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Περισσότερες πληροφορίες</w:t>
      </w:r>
    </w:p>
    <w:p w:rsidR="00612ED9" w:rsidRDefault="00612ED9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Default="00B65D86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1.</w:t>
      </w:r>
      <w:r w:rsidR="00612ED9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ΤΙ ΕΙΝΑΙ ΤΟ </w:t>
      </w:r>
      <w:r w:rsidR="00D63A68">
        <w:rPr>
          <w:rFonts w:eastAsia="SimSun"/>
          <w:b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b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ΚΑΙ ΠΟΙΑ ΕΙΝΑΙ Η ΧΡΗΣΗ ΤΟΥ</w:t>
      </w:r>
    </w:p>
    <w:p w:rsidR="00612ED9" w:rsidRDefault="00FF19BA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Η λεβοσετιριζίνη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διυδροχλωρική είναι το </w:t>
      </w:r>
      <w:r>
        <w:rPr>
          <w:rFonts w:eastAsia="SimSun"/>
          <w:color w:val="000000"/>
          <w:sz w:val="22"/>
          <w:szCs w:val="22"/>
          <w:lang w:val="el-GR" w:eastAsia="zh-CN"/>
        </w:rPr>
        <w:t>δραστικό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συστατικό το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 xml:space="preserve">υ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612ED9" w:rsidRDefault="00B65D86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To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εί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ναι ένα αντιαλλεργικό φάρμακο.</w:t>
      </w:r>
    </w:p>
    <w:p w:rsidR="00612ED9" w:rsidRDefault="00B65D86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Για τη θεραπεία των </w:t>
      </w:r>
      <w:r w:rsidR="00FF19BA">
        <w:rPr>
          <w:rFonts w:eastAsia="SimSun"/>
          <w:color w:val="000000"/>
          <w:sz w:val="22"/>
          <w:szCs w:val="22"/>
          <w:lang w:val="el-GR" w:eastAsia="zh-CN"/>
        </w:rPr>
        <w:t>ενδείξεων ασθένειας</w:t>
      </w:r>
      <w:r w:rsidR="00FF19BA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(</w:t>
      </w:r>
      <w:r w:rsidR="00C91B06" w:rsidRPr="00DC6C63">
        <w:rPr>
          <w:rFonts w:eastAsia="SimSun"/>
          <w:color w:val="000000"/>
          <w:sz w:val="22"/>
          <w:szCs w:val="22"/>
          <w:lang w:val="el-GR" w:eastAsia="zh-CN"/>
        </w:rPr>
        <w:t>συμπτωμάτων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) που σχετίζονται με:</w:t>
      </w:r>
    </w:p>
    <w:p w:rsidR="00612ED9" w:rsidRDefault="00B65D86" w:rsidP="00612ED9">
      <w:pPr>
        <w:widowControl w:val="0"/>
        <w:numPr>
          <w:ilvl w:val="0"/>
          <w:numId w:val="20"/>
        </w:numPr>
        <w:ind w:left="567" w:hanging="567"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Αλλεργική ρινίτιδα (συμπεριλαμβανομέν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 xml:space="preserve">ης </w:t>
      </w:r>
      <w:r w:rsidR="0058103D">
        <w:rPr>
          <w:rFonts w:eastAsia="SimSun"/>
          <w:color w:val="000000"/>
          <w:sz w:val="22"/>
          <w:szCs w:val="22"/>
          <w:lang w:val="el-GR" w:eastAsia="zh-CN"/>
        </w:rPr>
        <w:t xml:space="preserve">της 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επίμονη</w:t>
      </w:r>
      <w:r w:rsidR="0058103D">
        <w:rPr>
          <w:rFonts w:eastAsia="SimSun"/>
          <w:color w:val="000000"/>
          <w:sz w:val="22"/>
          <w:szCs w:val="22"/>
          <w:lang w:val="el-GR" w:eastAsia="zh-CN"/>
        </w:rPr>
        <w:t>ς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 xml:space="preserve"> αλλεργική</w:t>
      </w:r>
      <w:r w:rsidR="0058103D">
        <w:rPr>
          <w:rFonts w:eastAsia="SimSun"/>
          <w:color w:val="000000"/>
          <w:sz w:val="22"/>
          <w:szCs w:val="22"/>
          <w:lang w:val="el-GR" w:eastAsia="zh-CN"/>
        </w:rPr>
        <w:t>ς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 xml:space="preserve"> ρινίτιδα</w:t>
      </w:r>
      <w:r w:rsidR="0058103D">
        <w:rPr>
          <w:rFonts w:eastAsia="SimSun"/>
          <w:color w:val="000000"/>
          <w:sz w:val="22"/>
          <w:szCs w:val="22"/>
          <w:lang w:val="el-GR" w:eastAsia="zh-CN"/>
        </w:rPr>
        <w:t>ς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)</w:t>
      </w:r>
      <w:r w:rsidR="00612ED9">
        <w:rPr>
          <w:rFonts w:eastAsia="SimSun"/>
          <w:color w:val="000000"/>
          <w:sz w:val="22"/>
          <w:szCs w:val="22"/>
          <w:lang w:eastAsia="zh-CN"/>
        </w:rPr>
        <w:t>,</w:t>
      </w:r>
    </w:p>
    <w:p w:rsidR="00612ED9" w:rsidRPr="00AE38C7" w:rsidRDefault="00B65D86" w:rsidP="00612ED9">
      <w:pPr>
        <w:widowControl w:val="0"/>
        <w:numPr>
          <w:ilvl w:val="0"/>
          <w:numId w:val="20"/>
        </w:numPr>
        <w:ind w:left="567" w:hanging="567"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Εξάνθημα τσουκνίδας (κνίδωση).</w:t>
      </w:r>
    </w:p>
    <w:p w:rsidR="00612ED9" w:rsidRDefault="00612ED9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Pr="00AE38C7" w:rsidRDefault="00B65D86" w:rsidP="00612ED9">
      <w:pPr>
        <w:widowControl w:val="0"/>
        <w:tabs>
          <w:tab w:val="left" w:pos="567"/>
        </w:tabs>
        <w:rPr>
          <w:rFonts w:eastAsia="SimSun"/>
          <w:b/>
          <w:color w:val="000000"/>
          <w:sz w:val="22"/>
          <w:szCs w:val="22"/>
          <w:lang w:val="en-US"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2.</w:t>
      </w:r>
      <w:r w:rsidR="00612ED9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ΠΡΙΝ ΝΑ ΠΑΡΕΤΕ </w:t>
      </w:r>
      <w:r w:rsidR="00D63A68">
        <w:rPr>
          <w:rFonts w:eastAsia="SimSun"/>
          <w:b/>
          <w:color w:val="000000"/>
          <w:sz w:val="22"/>
          <w:szCs w:val="22"/>
          <w:lang w:val="en-US" w:eastAsia="zh-CN"/>
        </w:rPr>
        <w:t>LEVOCET</w:t>
      </w:r>
    </w:p>
    <w:p w:rsidR="00612ED9" w:rsidRDefault="00B65D86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Μην πάρετε το </w:t>
      </w:r>
      <w:r w:rsidR="00D63A68">
        <w:rPr>
          <w:rFonts w:eastAsia="SimSun"/>
          <w:b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b/>
          <w:color w:val="000000"/>
          <w:sz w:val="22"/>
          <w:szCs w:val="22"/>
          <w:lang w:val="el-GR" w:eastAsia="zh-CN"/>
        </w:rPr>
        <w:t>:</w:t>
      </w:r>
    </w:p>
    <w:p w:rsidR="00612ED9" w:rsidRDefault="00B65D86" w:rsidP="00612ED9">
      <w:pPr>
        <w:widowControl w:val="0"/>
        <w:numPr>
          <w:ilvl w:val="0"/>
          <w:numId w:val="21"/>
        </w:numPr>
        <w:ind w:left="567" w:hanging="567"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Σε περίπτωση αλλεργίας (υπερευαισθησίας) στην </w:t>
      </w:r>
      <w:r w:rsidR="0006243A">
        <w:rPr>
          <w:rFonts w:eastAsia="SimSun"/>
          <w:color w:val="000000"/>
          <w:sz w:val="22"/>
          <w:szCs w:val="22"/>
          <w:lang w:val="el-GR" w:eastAsia="zh-CN"/>
        </w:rPr>
        <w:t>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διυδροχλωρική ή σε οποιοδήποτε άλλο αντιισταμινικό ή σε οποιοδήποτε άλλο συστατικό του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(β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 xml:space="preserve">λέπε «Τι περιέχει το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»),</w:t>
      </w:r>
    </w:p>
    <w:p w:rsidR="00612ED9" w:rsidRDefault="00B65D86" w:rsidP="00612ED9">
      <w:pPr>
        <w:widowControl w:val="0"/>
        <w:numPr>
          <w:ilvl w:val="0"/>
          <w:numId w:val="21"/>
        </w:numPr>
        <w:ind w:left="567" w:hanging="567"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Εάν έχετε σοβαρή ανεπάρκεια της λειτουργίας των νεφρών (σοβαρή νεφρική ανεπάρκεια με κάθαρση κρεατινίνης κάτω από 10 ml / min).</w:t>
      </w:r>
    </w:p>
    <w:p w:rsidR="00612ED9" w:rsidRDefault="00612ED9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4236BE" w:rsidRPr="00D63A68" w:rsidRDefault="00B65D86" w:rsidP="00612ED9">
      <w:pPr>
        <w:widowControl w:val="0"/>
        <w:tabs>
          <w:tab w:val="left" w:pos="567"/>
        </w:tabs>
        <w:rPr>
          <w:rFonts w:eastAsia="SimSun"/>
          <w:b/>
          <w:color w:val="000000"/>
          <w:sz w:val="22"/>
          <w:szCs w:val="22"/>
          <w:lang w:val="en-US"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Προσέξτε ιδιαίτερα με το </w:t>
      </w:r>
      <w:r w:rsidR="00D63A68">
        <w:rPr>
          <w:rFonts w:eastAsia="SimSun"/>
          <w:b/>
          <w:color w:val="000000"/>
          <w:sz w:val="22"/>
          <w:szCs w:val="22"/>
          <w:lang w:val="en-US" w:eastAsia="zh-CN"/>
        </w:rPr>
        <w:t>Levocet</w:t>
      </w:r>
    </w:p>
    <w:p w:rsidR="00612ED9" w:rsidRDefault="00B65D86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 χρήση του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δεν συνιστάται για παιδιά κάτω των 6 ετών </w:t>
      </w:r>
      <w:r w:rsidR="0006243A">
        <w:rPr>
          <w:rFonts w:eastAsia="SimSun"/>
          <w:color w:val="000000"/>
          <w:sz w:val="22"/>
          <w:szCs w:val="22"/>
          <w:lang w:val="el-GR" w:eastAsia="zh-CN"/>
        </w:rPr>
        <w:t>καθώς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δεν είναι δυνατή η προσαρμογή της δόσης</w:t>
      </w:r>
      <w:r w:rsidR="0006243A" w:rsidRPr="0006243A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06243A">
        <w:rPr>
          <w:rFonts w:eastAsia="SimSun"/>
          <w:color w:val="000000"/>
          <w:sz w:val="22"/>
          <w:szCs w:val="22"/>
          <w:lang w:val="el-GR" w:eastAsia="zh-CN"/>
        </w:rPr>
        <w:t xml:space="preserve">σε </w:t>
      </w:r>
      <w:r w:rsidR="0006243A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δισκία επικαλυμμένα με </w:t>
      </w:r>
      <w:r w:rsidR="00C91B06">
        <w:rPr>
          <w:rFonts w:eastAsia="SimSun"/>
          <w:color w:val="000000"/>
          <w:sz w:val="22"/>
          <w:szCs w:val="22"/>
          <w:lang w:val="el-GR" w:eastAsia="zh-CN"/>
        </w:rPr>
        <w:t xml:space="preserve">λεπτό </w:t>
      </w:r>
      <w:r w:rsidR="0006243A" w:rsidRPr="00DC6C63">
        <w:rPr>
          <w:rFonts w:eastAsia="SimSun"/>
          <w:color w:val="000000"/>
          <w:sz w:val="22"/>
          <w:szCs w:val="22"/>
          <w:lang w:val="el-GR" w:eastAsia="zh-CN"/>
        </w:rPr>
        <w:t>υμένιο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612ED9" w:rsidRDefault="00612ED9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Default="00B65D86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Λήψη άλλων φαρμάκων</w:t>
      </w:r>
    </w:p>
    <w:p w:rsidR="00612ED9" w:rsidRDefault="00B65D86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Παρακαλείσθε να ενημερώσετε τον γιατρό ή τον φαρμακοποιό σας εάν παίρνετε ή έχετε πάρει πρόσφατα άλλα φάρμακα, συμπεριλαμβανομένων </w:t>
      </w:r>
      <w:r w:rsidR="0006243A">
        <w:rPr>
          <w:rFonts w:eastAsia="SimSun"/>
          <w:color w:val="000000"/>
          <w:sz w:val="22"/>
          <w:szCs w:val="22"/>
          <w:lang w:val="el-GR" w:eastAsia="zh-CN"/>
        </w:rPr>
        <w:t xml:space="preserve">των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φαρμάκων που λαμβάνονται χωρίς ιατρική συνταγή.</w:t>
      </w:r>
    </w:p>
    <w:p w:rsidR="00612ED9" w:rsidRDefault="00612ED9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Default="00B65D86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Λήψη του </w:t>
      </w:r>
      <w:r w:rsidR="00D63A68">
        <w:rPr>
          <w:rFonts w:eastAsia="SimSun"/>
          <w:b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b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με τροφές και ποτά</w:t>
      </w:r>
    </w:p>
    <w:p w:rsidR="00612ED9" w:rsidRDefault="00B65D86" w:rsidP="00612ED9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Συνιστάται προσοχή κατά τη λήψη του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ταυτόχρονα με το αλκοόλ.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Σε ευαίσθητους ασθενείς, η ταυτόχρονη χρήση της σετιριζίνης ή </w:t>
      </w:r>
      <w:r w:rsidR="0006243A">
        <w:rPr>
          <w:rFonts w:eastAsia="SimSun"/>
          <w:color w:val="000000"/>
          <w:sz w:val="22"/>
          <w:szCs w:val="22"/>
          <w:lang w:val="el-GR" w:eastAsia="zh-CN"/>
        </w:rPr>
        <w:t>της λεβοσετιριζίνης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και το</w:t>
      </w:r>
      <w:r w:rsidR="0006243A">
        <w:rPr>
          <w:rFonts w:eastAsia="SimSun"/>
          <w:color w:val="000000"/>
          <w:sz w:val="22"/>
          <w:szCs w:val="22"/>
          <w:lang w:val="el-GR" w:eastAsia="zh-CN"/>
        </w:rPr>
        <w:t>υ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αλκοόλ ή </w:t>
      </w:r>
      <w:r w:rsidR="0006243A" w:rsidRPr="00DC6C63">
        <w:rPr>
          <w:rFonts w:eastAsia="SimSun"/>
          <w:color w:val="000000"/>
          <w:sz w:val="22"/>
          <w:szCs w:val="22"/>
          <w:lang w:val="el-GR" w:eastAsia="zh-CN"/>
        </w:rPr>
        <w:t>άλλ</w:t>
      </w:r>
      <w:r w:rsidR="0006243A">
        <w:rPr>
          <w:rFonts w:eastAsia="SimSun"/>
          <w:color w:val="000000"/>
          <w:sz w:val="22"/>
          <w:szCs w:val="22"/>
          <w:lang w:val="el-GR" w:eastAsia="zh-CN"/>
        </w:rPr>
        <w:t>ων</w:t>
      </w:r>
      <w:r w:rsidR="0006243A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κεντρικώς </w:t>
      </w:r>
      <w:r w:rsidR="0006243A" w:rsidRPr="00DC6C63">
        <w:rPr>
          <w:rFonts w:eastAsia="SimSun"/>
          <w:color w:val="000000"/>
          <w:sz w:val="22"/>
          <w:szCs w:val="22"/>
          <w:lang w:val="el-GR" w:eastAsia="zh-CN"/>
        </w:rPr>
        <w:t>δρώντ</w:t>
      </w:r>
      <w:r w:rsidR="0006243A">
        <w:rPr>
          <w:rFonts w:eastAsia="SimSun"/>
          <w:color w:val="000000"/>
          <w:sz w:val="22"/>
          <w:szCs w:val="22"/>
          <w:lang w:val="el-GR" w:eastAsia="zh-CN"/>
        </w:rPr>
        <w:t>ων</w:t>
      </w:r>
      <w:r w:rsidR="0006243A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06243A">
        <w:rPr>
          <w:rFonts w:eastAsia="SimSun"/>
          <w:color w:val="000000"/>
          <w:sz w:val="22"/>
          <w:szCs w:val="22"/>
          <w:lang w:val="el-GR" w:eastAsia="zh-CN"/>
        </w:rPr>
        <w:t>παραγόντων</w:t>
      </w:r>
      <w:r w:rsidR="0006243A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μπορεί να </w:t>
      </w:r>
      <w:r w:rsidR="00A669DE">
        <w:rPr>
          <w:rFonts w:eastAsia="SimSun"/>
          <w:color w:val="000000"/>
          <w:sz w:val="22"/>
          <w:szCs w:val="22"/>
          <w:lang w:val="el-GR" w:eastAsia="zh-CN"/>
        </w:rPr>
        <w:t>έχει</w:t>
      </w:r>
      <w:r w:rsidR="00A669DE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επιπτώσεις στο κεντρικό νευρικό σύστημα, αν και το ρακεμικό μείγμα σετιριζίνη</w:t>
      </w:r>
      <w:r w:rsidR="00A669DE">
        <w:rPr>
          <w:rFonts w:eastAsia="SimSun"/>
          <w:color w:val="000000"/>
          <w:sz w:val="22"/>
          <w:szCs w:val="22"/>
          <w:lang w:val="el-GR" w:eastAsia="zh-CN"/>
        </w:rPr>
        <w:t>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έχει αποδειχθεί ότι </w:t>
      </w:r>
      <w:r w:rsidR="00A669DE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δεν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αυξάνει την επίδραση του αλκοόλ.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Εγκυμοσύνη και θηλασμός</w:t>
      </w:r>
    </w:p>
    <w:p w:rsidR="00612ED9" w:rsidRPr="00AE38C7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Ρωτήστε το γιατρό ή το φαρμακοποιό σας πρ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ιν πάρετε οποιοδήποτε φάρμακο.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Ενημερώστε το γιατρό σας εάν είστε έγκυος, προσπαθείτε να μείνετε έγκυος ή θηλάζετε.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lastRenderedPageBreak/>
        <w:t>Οδήγηση και χειρισμός μηχανών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Μερικοί ασθενείς που λαμβάνουν θεραπεία με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μπορεί να </w:t>
      </w:r>
      <w:r w:rsidR="00A669DE">
        <w:rPr>
          <w:rFonts w:eastAsia="SimSun"/>
          <w:color w:val="000000"/>
          <w:sz w:val="22"/>
          <w:szCs w:val="22"/>
          <w:lang w:val="el-GR" w:eastAsia="zh-CN"/>
        </w:rPr>
        <w:t>νιώσουν</w:t>
      </w:r>
      <w:r w:rsidR="00A669DE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υπνηλία / υπνηλία, κόπωση και εξάντληση. Αν σκοπεύετε να οδηγήσετε, να </w:t>
      </w:r>
      <w:r w:rsidR="00A669DE" w:rsidRPr="00DC6C63">
        <w:rPr>
          <w:rFonts w:eastAsia="SimSun"/>
          <w:color w:val="000000"/>
          <w:sz w:val="22"/>
          <w:szCs w:val="22"/>
          <w:lang w:val="el-GR" w:eastAsia="zh-CN"/>
        </w:rPr>
        <w:t>επιδοθε</w:t>
      </w:r>
      <w:r w:rsidR="00A669DE">
        <w:rPr>
          <w:rFonts w:eastAsia="SimSun"/>
          <w:color w:val="000000"/>
          <w:sz w:val="22"/>
          <w:szCs w:val="22"/>
          <w:lang w:val="el-GR" w:eastAsia="zh-CN"/>
        </w:rPr>
        <w:t>ίτε</w:t>
      </w:r>
      <w:r w:rsidR="00A669DE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σε δυνητικά επικίνδυνες δραστηριότητες ή </w:t>
      </w:r>
      <w:r w:rsidR="00A669DE">
        <w:rPr>
          <w:rFonts w:eastAsia="SimSun"/>
          <w:color w:val="000000"/>
          <w:sz w:val="22"/>
          <w:szCs w:val="22"/>
          <w:lang w:val="el-GR" w:eastAsia="zh-CN"/>
        </w:rPr>
        <w:t>να χρησιμοποιήσετε μηχανές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, είναι </w:t>
      </w:r>
      <w:r w:rsidR="00356272">
        <w:rPr>
          <w:rFonts w:eastAsia="SimSun"/>
          <w:color w:val="000000"/>
          <w:sz w:val="22"/>
          <w:szCs w:val="22"/>
          <w:lang w:val="el-GR" w:eastAsia="zh-CN"/>
        </w:rPr>
        <w:t>προτιμότερο να περιμένετε και να παρατηρήσετε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την ανταπόκρισή σας στο φάρμακο. Ωστόσο, ειδικές εξετάσεις </w:t>
      </w:r>
      <w:r w:rsidR="00356272">
        <w:rPr>
          <w:rFonts w:eastAsia="SimSun"/>
          <w:color w:val="000000"/>
          <w:sz w:val="22"/>
          <w:szCs w:val="22"/>
          <w:lang w:val="el-GR" w:eastAsia="zh-CN"/>
        </w:rPr>
        <w:t>δεν έδειξαν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επιβάρυνση στη νοητική εγρήγορση, την ικανότητα </w:t>
      </w:r>
      <w:r w:rsidR="00356272">
        <w:rPr>
          <w:rFonts w:eastAsia="SimSun"/>
          <w:color w:val="000000"/>
          <w:sz w:val="22"/>
          <w:szCs w:val="22"/>
          <w:lang w:val="el-GR" w:eastAsia="zh-CN"/>
        </w:rPr>
        <w:t>αντίδρασης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ή την ικανότητα οδήγησης σε υγιείς ανθρώπους μετά τη λήψη </w:t>
      </w:r>
      <w:r w:rsidR="00356272">
        <w:rPr>
          <w:rFonts w:eastAsia="SimSun"/>
          <w:color w:val="000000"/>
          <w:sz w:val="22"/>
          <w:szCs w:val="22"/>
          <w:lang w:val="el-GR" w:eastAsia="zh-CN"/>
        </w:rPr>
        <w:t>λεβοσετιριζίνης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 xml:space="preserve"> στη συνιστώμενη δοσολογία.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4236BE" w:rsidRPr="00D63A68" w:rsidRDefault="00B65D86" w:rsidP="00DC6C63">
      <w:pPr>
        <w:widowControl w:val="0"/>
        <w:tabs>
          <w:tab w:val="left" w:pos="567"/>
        </w:tabs>
        <w:rPr>
          <w:rFonts w:eastAsia="SimSun"/>
          <w:b/>
          <w:color w:val="000000"/>
          <w:sz w:val="22"/>
          <w:szCs w:val="22"/>
          <w:lang w:val="el-GR" w:eastAsia="zh-CN"/>
        </w:rPr>
      </w:pPr>
      <w:r w:rsidRPr="00612ED9">
        <w:rPr>
          <w:rFonts w:eastAsia="SimSun"/>
          <w:b/>
          <w:color w:val="000000"/>
          <w:sz w:val="22"/>
          <w:szCs w:val="22"/>
          <w:lang w:val="el-GR" w:eastAsia="zh-CN"/>
        </w:rPr>
        <w:t>Σημαντικές πληροφορίες για μερι</w:t>
      </w:r>
      <w:r w:rsidR="00612ED9" w:rsidRPr="00612ED9">
        <w:rPr>
          <w:rFonts w:eastAsia="SimSun"/>
          <w:b/>
          <w:color w:val="000000"/>
          <w:sz w:val="22"/>
          <w:szCs w:val="22"/>
          <w:lang w:val="el-GR" w:eastAsia="zh-CN"/>
        </w:rPr>
        <w:t xml:space="preserve">κά από τα συστατικά του </w:t>
      </w:r>
      <w:r w:rsidR="00D63A68">
        <w:rPr>
          <w:rFonts w:eastAsia="SimSun"/>
          <w:b/>
          <w:color w:val="000000"/>
          <w:sz w:val="22"/>
          <w:szCs w:val="22"/>
          <w:lang w:val="en-US" w:eastAsia="zh-CN"/>
        </w:rPr>
        <w:t>Levocet</w:t>
      </w:r>
    </w:p>
    <w:p w:rsidR="00612ED9" w:rsidRDefault="00160EB1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n-US" w:eastAsia="zh-CN"/>
        </w:rPr>
        <w:t xml:space="preserve">To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περιέχει λακτόζη. Αν σας έχει πει ο γιατρός σας ότι έχετε δυσανεξία σε κάποια σάκχαρα, επικοινωνήστε </w:t>
      </w:r>
      <w:r w:rsidR="00356272">
        <w:rPr>
          <w:rFonts w:eastAsia="SimSun"/>
          <w:color w:val="000000"/>
          <w:sz w:val="22"/>
          <w:szCs w:val="22"/>
          <w:lang w:val="el-GR" w:eastAsia="zh-CN"/>
        </w:rPr>
        <w:t>μαζί του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πριν πάρετε αυτό το φαρμακευτικό προϊόν.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Pr="00AE38C7" w:rsidRDefault="00B65D86" w:rsidP="00DC6C63">
      <w:pPr>
        <w:widowControl w:val="0"/>
        <w:tabs>
          <w:tab w:val="left" w:pos="567"/>
        </w:tabs>
        <w:rPr>
          <w:rFonts w:eastAsia="SimSun"/>
          <w:b/>
          <w:color w:val="000000"/>
          <w:sz w:val="22"/>
          <w:szCs w:val="22"/>
          <w:lang w:val="en-US"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3.</w:t>
      </w:r>
      <w:r w:rsidR="00612ED9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ΠΩΣ ΝΑ ΠΑΡΕΤΕ ΤΟ </w:t>
      </w:r>
      <w:r w:rsidR="00D63A68">
        <w:rPr>
          <w:rFonts w:eastAsia="SimSun"/>
          <w:b/>
          <w:color w:val="000000"/>
          <w:sz w:val="22"/>
          <w:szCs w:val="22"/>
          <w:lang w:val="en-US" w:eastAsia="zh-CN"/>
        </w:rPr>
        <w:t>LEVOCET</w:t>
      </w:r>
    </w:p>
    <w:p w:rsidR="00612ED9" w:rsidRDefault="00356272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Να λαμβάνετε πάντοτε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το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ακριβώς όπως σας έχει </w:t>
      </w:r>
      <w:r>
        <w:rPr>
          <w:rFonts w:eastAsia="SimSun"/>
          <w:color w:val="000000"/>
          <w:sz w:val="22"/>
          <w:szCs w:val="22"/>
          <w:lang w:val="el-GR" w:eastAsia="zh-CN"/>
        </w:rPr>
        <w:t>πει</w:t>
      </w:r>
      <w:r w:rsidRPr="00356272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ο γιατρός</w:t>
      </w:r>
      <w:r>
        <w:rPr>
          <w:rFonts w:eastAsia="SimSun"/>
          <w:color w:val="000000"/>
          <w:sz w:val="22"/>
          <w:szCs w:val="22"/>
          <w:lang w:val="el-GR" w:eastAsia="zh-CN"/>
        </w:rPr>
        <w:t xml:space="preserve"> σας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. </w:t>
      </w:r>
      <w:r w:rsidR="00352950">
        <w:rPr>
          <w:rFonts w:eastAsia="SimSun"/>
          <w:color w:val="000000"/>
          <w:sz w:val="22"/>
          <w:szCs w:val="22"/>
          <w:lang w:val="el-GR" w:eastAsia="zh-CN"/>
        </w:rPr>
        <w:t>Αν έχετε αμφιβολίες, ρωτήστε τον γιατρό ή το φαρμακοποιό σας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 </w:t>
      </w:r>
      <w:r w:rsidR="00352950">
        <w:rPr>
          <w:rFonts w:eastAsia="SimSun"/>
          <w:color w:val="000000"/>
          <w:sz w:val="22"/>
          <w:szCs w:val="22"/>
          <w:lang w:val="el-GR" w:eastAsia="zh-CN"/>
        </w:rPr>
        <w:t>συνιστώμενη</w:t>
      </w:r>
      <w:r w:rsidR="00352950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δόση για ενήλικες και παιδιά ηλικίας 6 ετών και ά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νω είναι ένα δισκίο ημερησίως.</w:t>
      </w:r>
    </w:p>
    <w:p w:rsidR="00612ED9" w:rsidRPr="00AE38C7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Ασθενείς με μειωμένη νεφρική λειτουργία μπορεί να πάρουν μικρότερη δόση, ανάλογα με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 xml:space="preserve"> τη σοβαρότητα της νόσου τους.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Οι ασθενείς που έχουν </w:t>
      </w:r>
      <w:r w:rsidR="00352950">
        <w:rPr>
          <w:rFonts w:eastAsia="SimSun"/>
          <w:color w:val="000000"/>
          <w:sz w:val="22"/>
          <w:szCs w:val="22"/>
          <w:lang w:val="el-GR" w:eastAsia="zh-CN"/>
        </w:rPr>
        <w:t xml:space="preserve">μόνο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μειωμένη ηπατική λειτουργία θα πρέπει να λάβουν τη συνήθη συνταγ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ογραφηθείσα δόση.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Οι ασθενείς που έχουν τόσο </w:t>
      </w:r>
      <w:r w:rsidR="00352950">
        <w:rPr>
          <w:rFonts w:eastAsia="SimSun"/>
          <w:color w:val="000000"/>
          <w:sz w:val="22"/>
          <w:szCs w:val="22"/>
          <w:lang w:val="el-GR" w:eastAsia="zh-CN"/>
        </w:rPr>
        <w:t>μειωμένη</w:t>
      </w:r>
      <w:r w:rsidR="00352950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ηπατική </w:t>
      </w:r>
      <w:r w:rsidR="00352950">
        <w:rPr>
          <w:rFonts w:eastAsia="SimSun"/>
          <w:color w:val="000000"/>
          <w:sz w:val="22"/>
          <w:szCs w:val="22"/>
          <w:lang w:val="el-GR" w:eastAsia="zh-CN"/>
        </w:rPr>
        <w:t xml:space="preserve">όσο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και νεφρική λειτουργία μπορεί να </w:t>
      </w:r>
      <w:r w:rsidR="00352950">
        <w:rPr>
          <w:rFonts w:eastAsia="SimSun"/>
          <w:color w:val="000000"/>
          <w:sz w:val="22"/>
          <w:szCs w:val="22"/>
          <w:lang w:val="el-GR" w:eastAsia="zh-CN"/>
        </w:rPr>
        <w:t>πάρουν</w:t>
      </w:r>
      <w:r w:rsidR="00352950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χαμηλότερη δόση ανάλογα με </w:t>
      </w:r>
      <w:r w:rsidR="00352950">
        <w:rPr>
          <w:rFonts w:eastAsia="SimSun"/>
          <w:color w:val="000000"/>
          <w:sz w:val="22"/>
          <w:szCs w:val="22"/>
          <w:lang w:val="el-GR" w:eastAsia="zh-CN"/>
        </w:rPr>
        <w:t>τη σοβαρότητα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της </w:t>
      </w:r>
      <w:r w:rsidR="00352950">
        <w:rPr>
          <w:rFonts w:eastAsia="SimSun"/>
          <w:color w:val="000000"/>
          <w:sz w:val="22"/>
          <w:szCs w:val="22"/>
          <w:lang w:val="el-GR" w:eastAsia="zh-CN"/>
        </w:rPr>
        <w:t>νεφρικής νόσου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, καθώς και </w:t>
      </w:r>
      <w:r w:rsidR="00352950">
        <w:rPr>
          <w:rFonts w:eastAsia="SimSun"/>
          <w:color w:val="000000"/>
          <w:sz w:val="22"/>
          <w:szCs w:val="22"/>
          <w:lang w:val="el-GR" w:eastAsia="zh-CN"/>
        </w:rPr>
        <w:t>στα</w:t>
      </w:r>
      <w:r w:rsidR="00352950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παιδιά η δόση θα πρέπει επίσης να </w:t>
      </w:r>
      <w:r w:rsidR="00352950">
        <w:rPr>
          <w:rFonts w:eastAsia="SimSun"/>
          <w:color w:val="000000"/>
          <w:sz w:val="22"/>
          <w:szCs w:val="22"/>
          <w:lang w:val="el-GR" w:eastAsia="zh-CN"/>
        </w:rPr>
        <w:t>επιλεγεί</w:t>
      </w:r>
      <w:r w:rsidR="00352950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με βάση το βάρος σώματος. Η δόση θα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 xml:space="preserve"> προσδιορισθεί από τον γιατρό.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Το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δισκία δεν συνιστάται για παιδιά κάτω των 6 ετών.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4236BE" w:rsidRPr="00D63A68" w:rsidRDefault="00B65D86" w:rsidP="00DC6C63">
      <w:pPr>
        <w:widowControl w:val="0"/>
        <w:tabs>
          <w:tab w:val="left" w:pos="567"/>
        </w:tabs>
        <w:rPr>
          <w:rFonts w:eastAsia="SimSun"/>
          <w:b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Πώς και πότε πρέπει να πάρετε </w:t>
      </w:r>
      <w:r w:rsidR="00D63A68">
        <w:rPr>
          <w:rFonts w:eastAsia="SimSun"/>
          <w:b/>
          <w:color w:val="000000"/>
          <w:sz w:val="22"/>
          <w:szCs w:val="22"/>
          <w:lang w:val="en-US" w:eastAsia="zh-CN"/>
        </w:rPr>
        <w:t>Levocet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Τα δισκία πρέπει να καταπίνονται ολόκληρα με νερό και μπορεί να </w:t>
      </w:r>
      <w:r w:rsidR="00352950">
        <w:rPr>
          <w:rFonts w:eastAsia="SimSun"/>
          <w:color w:val="000000"/>
          <w:sz w:val="22"/>
          <w:szCs w:val="22"/>
          <w:lang w:val="el-GR" w:eastAsia="zh-CN"/>
        </w:rPr>
        <w:t>ληφθούν</w:t>
      </w:r>
      <w:r w:rsidR="00352950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με ή χωρίς τροφή.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Εάν πάρετε μεγαλύτερη δόση </w:t>
      </w:r>
      <w:r w:rsidR="00D63A68">
        <w:rPr>
          <w:rFonts w:eastAsia="SimSun"/>
          <w:b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b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από την κανονική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Μια σημαντική υπερδοσολογία μπορεί να προκ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αλέσει υπνηλία στους ενήλικες.</w:t>
      </w:r>
    </w:p>
    <w:p w:rsidR="00612ED9" w:rsidRPr="00AE38C7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Τα παιδιά μπορεί να </w:t>
      </w:r>
      <w:r w:rsidR="00352950">
        <w:rPr>
          <w:rFonts w:eastAsia="SimSun"/>
          <w:color w:val="000000"/>
          <w:sz w:val="22"/>
          <w:szCs w:val="22"/>
          <w:lang w:val="el-GR" w:eastAsia="zh-CN"/>
        </w:rPr>
        <w:t>εμφανίσουν</w:t>
      </w:r>
      <w:r w:rsidR="00352950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αρχικά διέγερση και ανησυχία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 xml:space="preserve"> που ακολουθείται από υπνηλία.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Εάν νομίζετε ότι έχετε πάρει υπερβολική δόση του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, παρακαλείσθε να ενημερώσετε το γιατρό σας ο οποίος θα αποφασίσει </w:t>
      </w:r>
      <w:r w:rsidR="00D436B7">
        <w:rPr>
          <w:rFonts w:eastAsia="SimSun"/>
          <w:color w:val="000000"/>
          <w:sz w:val="22"/>
          <w:szCs w:val="22"/>
          <w:lang w:val="el-GR" w:eastAsia="zh-CN"/>
        </w:rPr>
        <w:t>τι πρέπει να κάνετε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4236BE" w:rsidRPr="00D63A68" w:rsidRDefault="00B65D86" w:rsidP="00DC6C63">
      <w:pPr>
        <w:widowControl w:val="0"/>
        <w:tabs>
          <w:tab w:val="left" w:pos="567"/>
        </w:tabs>
        <w:rPr>
          <w:rFonts w:eastAsia="SimSun"/>
          <w:b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Αν ξεχάσετε να πάρετε το </w:t>
      </w:r>
      <w:r w:rsidR="00D63A68">
        <w:rPr>
          <w:rFonts w:eastAsia="SimSun"/>
          <w:b/>
          <w:color w:val="000000"/>
          <w:sz w:val="22"/>
          <w:szCs w:val="22"/>
          <w:lang w:val="en-US" w:eastAsia="zh-CN"/>
        </w:rPr>
        <w:t>Levocet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Αν ξεχάσετε να πάρετε το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color w:val="000000"/>
          <w:sz w:val="22"/>
          <w:szCs w:val="22"/>
          <w:lang w:val="el-GR" w:eastAsia="zh-CN"/>
        </w:rPr>
        <w:t>,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ή εάν παίρνετε δόση μικρότερη από αυτή που </w:t>
      </w:r>
      <w:r w:rsidR="00D436B7">
        <w:rPr>
          <w:rFonts w:eastAsia="SimSun"/>
          <w:color w:val="000000"/>
          <w:sz w:val="22"/>
          <w:szCs w:val="22"/>
          <w:lang w:val="el-GR" w:eastAsia="zh-CN"/>
        </w:rPr>
        <w:t>έχει συνταγογραφήσει ο γιατρός σας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, μην πάρετε διπλή δόση για </w:t>
      </w:r>
      <w:r w:rsidR="00D436B7">
        <w:rPr>
          <w:rFonts w:eastAsia="SimSun"/>
          <w:color w:val="000000"/>
          <w:sz w:val="22"/>
          <w:szCs w:val="22"/>
          <w:lang w:val="el-GR" w:eastAsia="zh-CN"/>
        </w:rPr>
        <w:t>να την αναπληρώσετε.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Απλά περιμένετε τον προβλεπόμενο χρόνο για </w:t>
      </w:r>
      <w:r w:rsidR="00D436B7">
        <w:rPr>
          <w:rFonts w:eastAsia="SimSun"/>
          <w:color w:val="000000"/>
          <w:sz w:val="22"/>
          <w:szCs w:val="22"/>
          <w:lang w:val="el-GR" w:eastAsia="zh-CN"/>
        </w:rPr>
        <w:t xml:space="preserve">να λάβετε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την επόμενη δόση, και </w:t>
      </w:r>
      <w:r w:rsidR="00D436B7">
        <w:rPr>
          <w:rFonts w:eastAsia="SimSun"/>
          <w:color w:val="000000"/>
          <w:sz w:val="22"/>
          <w:szCs w:val="22"/>
          <w:lang w:val="el-GR" w:eastAsia="zh-CN"/>
        </w:rPr>
        <w:t xml:space="preserve">λάβετε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μια κανονική δόση </w:t>
      </w:r>
      <w:r w:rsidR="00D436B7">
        <w:rPr>
          <w:rFonts w:eastAsia="SimSun"/>
          <w:color w:val="000000"/>
          <w:sz w:val="22"/>
          <w:szCs w:val="22"/>
          <w:lang w:val="el-GR" w:eastAsia="zh-CN"/>
        </w:rPr>
        <w:t>όπως τη</w:t>
      </w:r>
      <w:r w:rsidR="00D436B7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συνταγογράφησε ο γιατρός σας.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4236BE" w:rsidRPr="00D63A68" w:rsidRDefault="00B65D86" w:rsidP="00DC6C63">
      <w:pPr>
        <w:widowControl w:val="0"/>
        <w:tabs>
          <w:tab w:val="left" w:pos="567"/>
        </w:tabs>
        <w:rPr>
          <w:rFonts w:eastAsia="SimSun"/>
          <w:b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Εάν σταματήσετε να παίρνετε το </w:t>
      </w:r>
      <w:r w:rsidR="00D63A68">
        <w:rPr>
          <w:rFonts w:eastAsia="SimSun"/>
          <w:b/>
          <w:color w:val="000000"/>
          <w:sz w:val="22"/>
          <w:szCs w:val="22"/>
          <w:lang w:val="en-US" w:eastAsia="zh-CN"/>
        </w:rPr>
        <w:t>Levocet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 διακοπή της θεραπείας με το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νωρίτερα από το αναμενόμενο δεν </w:t>
      </w:r>
      <w:r w:rsidR="00D436B7">
        <w:rPr>
          <w:rFonts w:eastAsia="SimSun"/>
          <w:color w:val="000000"/>
          <w:sz w:val="22"/>
          <w:szCs w:val="22"/>
          <w:lang w:val="el-GR" w:eastAsia="zh-CN"/>
        </w:rPr>
        <w:t xml:space="preserve">θα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πρέπει να έχει αρνητικές συνέπειες, με την έννοια ότι τα συμπτώματα της ασθένειας θα πρέπει απλώς σταδιακά </w:t>
      </w:r>
      <w:r w:rsidR="00D436B7">
        <w:rPr>
          <w:rFonts w:eastAsia="SimSun"/>
          <w:color w:val="000000"/>
          <w:sz w:val="22"/>
          <w:szCs w:val="22"/>
          <w:lang w:val="el-GR" w:eastAsia="zh-CN"/>
        </w:rPr>
        <w:t xml:space="preserve">να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επανέλθουν με δριμύτητα που δεν υπερβαίνει </w:t>
      </w:r>
      <w:r w:rsidR="00D436B7">
        <w:rPr>
          <w:rFonts w:eastAsia="SimSun"/>
          <w:color w:val="000000"/>
          <w:sz w:val="22"/>
          <w:szCs w:val="22"/>
          <w:lang w:val="el-GR" w:eastAsia="zh-CN"/>
        </w:rPr>
        <w:t>αυτή που βιώνατε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πριν 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 xml:space="preserve">από τη θεραπεία με το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Εάν έχετε περισσότερες ερωτήσεις σχετικά με τη χρήση αυτού του </w:t>
      </w:r>
      <w:r w:rsidR="00D436B7">
        <w:rPr>
          <w:rFonts w:eastAsia="SimSun"/>
          <w:color w:val="000000"/>
          <w:sz w:val="22"/>
          <w:szCs w:val="22"/>
          <w:lang w:val="el-GR" w:eastAsia="zh-CN"/>
        </w:rPr>
        <w:t>φαρμάκου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, ρωτήστε το γιατρό ή το φαρμακοποιό σας.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4.</w:t>
      </w:r>
      <w:r w:rsidR="00612ED9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ΠΙΘΑΝΕΣ </w:t>
      </w:r>
      <w:r w:rsidR="00D436B7">
        <w:rPr>
          <w:rFonts w:eastAsia="SimSun"/>
          <w:b/>
          <w:color w:val="000000"/>
          <w:sz w:val="22"/>
          <w:szCs w:val="22"/>
          <w:lang w:val="el-GR" w:eastAsia="zh-CN"/>
        </w:rPr>
        <w:t>ΑΝΕΠΙΘΥΜΗΤΕΣ ΕΝΕΡΓΕΙΕΣ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Όπως όλα τα φάρμακα, </w:t>
      </w:r>
      <w:r w:rsidR="00D436B7">
        <w:rPr>
          <w:rFonts w:eastAsia="SimSun"/>
          <w:color w:val="000000"/>
          <w:sz w:val="22"/>
          <w:szCs w:val="22"/>
          <w:lang w:val="el-GR" w:eastAsia="zh-CN"/>
        </w:rPr>
        <w:t xml:space="preserve">έτσι και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το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μπορεί να προκαλέσει ανεπιθύμητες ενέργειες αν και δεν παρουσιάζονται σε όλους τους α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νθρώπους.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Default="00D436B7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Συχν</w:t>
      </w:r>
      <w:r>
        <w:rPr>
          <w:rFonts w:eastAsia="SimSun"/>
          <w:color w:val="000000"/>
          <w:sz w:val="22"/>
          <w:szCs w:val="22"/>
          <w:lang w:val="el-GR" w:eastAsia="zh-CN"/>
        </w:rPr>
        <w:t>ές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(1% έως 10%), κυρίως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ήπι</w:t>
      </w:r>
      <w:r>
        <w:rPr>
          <w:rFonts w:eastAsia="SimSun"/>
          <w:color w:val="000000"/>
          <w:sz w:val="22"/>
          <w:szCs w:val="22"/>
          <w:lang w:val="el-GR" w:eastAsia="zh-CN"/>
        </w:rPr>
        <w:t>ε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ς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έως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μέτρι</w:t>
      </w:r>
      <w:r>
        <w:rPr>
          <w:rFonts w:eastAsia="SimSun"/>
          <w:color w:val="000000"/>
          <w:sz w:val="22"/>
          <w:szCs w:val="22"/>
          <w:lang w:val="el-GR" w:eastAsia="zh-CN"/>
        </w:rPr>
        <w:t>ε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ς </w:t>
      </w:r>
      <w:r>
        <w:rPr>
          <w:rFonts w:eastAsia="SimSun"/>
          <w:color w:val="000000"/>
          <w:sz w:val="22"/>
          <w:szCs w:val="22"/>
          <w:lang w:val="el-GR" w:eastAsia="zh-CN"/>
        </w:rPr>
        <w:t>ανεπιθύμητες ενέργειες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, όπως ξηροστομία, κεφαλαλγία, κόπωση και υπνη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 xml:space="preserve">λία / </w:t>
      </w:r>
      <w:r>
        <w:rPr>
          <w:rFonts w:eastAsia="SimSun"/>
          <w:color w:val="000000"/>
          <w:sz w:val="22"/>
          <w:szCs w:val="22"/>
          <w:lang w:val="el-GR" w:eastAsia="zh-CN"/>
        </w:rPr>
        <w:t xml:space="preserve">νωθρότητα 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έχουν αναφερθεί.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Όχι συχνές (0,1% έως 1%), </w:t>
      </w:r>
      <w:r w:rsidR="00D436B7">
        <w:rPr>
          <w:rFonts w:eastAsia="SimSun"/>
          <w:color w:val="000000"/>
          <w:sz w:val="22"/>
          <w:szCs w:val="22"/>
          <w:lang w:val="el-GR" w:eastAsia="zh-CN"/>
        </w:rPr>
        <w:t>ανεπιθύμητες ενέργειες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όπως η εξάντληση και κοι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λιακό άλγος έχουν παρατηρηθεί.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Άλλες ανεπιθύμητες ενέργειες, όπως αίσθημα παλμών, </w:t>
      </w:r>
      <w:r w:rsidR="00BB4051" w:rsidRPr="00DC6C63">
        <w:rPr>
          <w:rFonts w:eastAsia="SimSun"/>
          <w:color w:val="000000"/>
          <w:sz w:val="22"/>
          <w:szCs w:val="22"/>
          <w:lang w:val="el-GR" w:eastAsia="zh-CN"/>
        </w:rPr>
        <w:t>σπασμ</w:t>
      </w:r>
      <w:r w:rsidR="00BB4051">
        <w:rPr>
          <w:rFonts w:eastAsia="SimSun"/>
          <w:color w:val="000000"/>
          <w:sz w:val="22"/>
          <w:szCs w:val="22"/>
          <w:lang w:val="el-GR" w:eastAsia="zh-CN"/>
        </w:rPr>
        <w:t>οί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, οπτικές διαταραχές, οίδημα, κνησμός (φαγούρα), εξάνθημα, κνίδωση (οίδημα, ερυθρότητα και κνησμός του δέρματος), δύσπνοια, αύξηση σωματικού βάρους, μυϊκός πόνος, επιθετική συμπεριφορά ή διέγερση, ηπατίτιδα, </w:t>
      </w:r>
      <w:r w:rsidR="00BB4051">
        <w:rPr>
          <w:rFonts w:eastAsia="SimSun"/>
          <w:color w:val="000000"/>
          <w:sz w:val="22"/>
          <w:szCs w:val="22"/>
          <w:lang w:val="el-GR" w:eastAsia="zh-CN"/>
        </w:rPr>
        <w:t>μη φυσιολογική</w:t>
      </w:r>
      <w:r w:rsidR="00BB4051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ηπατική λειτουργία, και ν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αυτία, έχουν επίσης αναφερθεί.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Default="00BB4051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Με τις πρώτες ενδείξεις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μιας αντίδρασης υπερευαισθησίας, διακόψτε τη λήψη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και να </w:t>
      </w:r>
      <w:r>
        <w:rPr>
          <w:rFonts w:eastAsia="SimSun"/>
          <w:color w:val="000000"/>
          <w:sz w:val="22"/>
          <w:szCs w:val="22"/>
          <w:lang w:val="el-GR" w:eastAsia="zh-CN"/>
        </w:rPr>
        <w:t>επισκεφθείτε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αμέσως το γιατρό σας. </w:t>
      </w:r>
      <w:r>
        <w:rPr>
          <w:rFonts w:eastAsia="SimSun"/>
          <w:color w:val="000000"/>
          <w:sz w:val="22"/>
          <w:szCs w:val="22"/>
          <w:lang w:val="el-GR" w:eastAsia="zh-CN"/>
        </w:rPr>
        <w:t>Σ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υμπτώματα αντίδρασης </w:t>
      </w:r>
      <w:r>
        <w:rPr>
          <w:rFonts w:eastAsia="SimSun"/>
          <w:color w:val="000000"/>
          <w:sz w:val="22"/>
          <w:szCs w:val="22"/>
          <w:lang w:val="el-GR" w:eastAsia="zh-CN"/>
        </w:rPr>
        <w:t xml:space="preserve">υπερευαισθησίας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που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μπορ</w:t>
      </w:r>
      <w:r>
        <w:rPr>
          <w:rFonts w:eastAsia="SimSun"/>
          <w:color w:val="000000"/>
          <w:sz w:val="22"/>
          <w:szCs w:val="22"/>
          <w:lang w:val="el-GR" w:eastAsia="zh-CN"/>
        </w:rPr>
        <w:t>εί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να περιλαμβάνουν: οίδημα στο στόμα, τη γλώσσα, το πρόσωπο και / ή του λαιμού,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δυσκολία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στην αναπνοή ή στην κατάποση μαζί με </w:t>
      </w:r>
      <w:r w:rsidRPr="00236AE6">
        <w:rPr>
          <w:rFonts w:eastAsia="SimSun"/>
          <w:color w:val="000000"/>
          <w:sz w:val="22"/>
          <w:szCs w:val="22"/>
          <w:lang w:val="el-GR" w:eastAsia="zh-CN"/>
        </w:rPr>
        <w:t>εξάνθημα/φουσκάλες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(αγγειοοίδημα), απότομη πτώση της πίεσης του αίματος που οδηγεί σε κατάρρευση ή σοκ,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 xml:space="preserve"> που μπορεί να αποβεί μοιραία.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Εάν κάποια ανεπιθύμητη ενέργεια γίνεται σοβαρή, ή αν παρατηρήσετε κάποια ανεπιθύμητη ενέργεια που δεν αναφέρεται στο παρόν φύλλο οδηγιών, παρακαλείσθε να ενημερώσετε το γιατρό ή το φαρμακοποιό σας.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Pr="00AE38C7" w:rsidRDefault="00B65D86" w:rsidP="00DC6C63">
      <w:pPr>
        <w:widowControl w:val="0"/>
        <w:tabs>
          <w:tab w:val="left" w:pos="567"/>
        </w:tabs>
        <w:rPr>
          <w:rFonts w:eastAsia="SimSun"/>
          <w:b/>
          <w:color w:val="000000"/>
          <w:sz w:val="22"/>
          <w:szCs w:val="22"/>
          <w:lang w:val="en-US"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5.</w:t>
      </w:r>
      <w:r w:rsidR="00612ED9">
        <w:rPr>
          <w:rFonts w:eastAsia="SimSun"/>
          <w:b/>
          <w:color w:val="000000"/>
          <w:sz w:val="22"/>
          <w:szCs w:val="22"/>
          <w:lang w:eastAsia="zh-CN"/>
        </w:rPr>
        <w:tab/>
      </w:r>
      <w:r w:rsidR="00612ED9">
        <w:rPr>
          <w:rFonts w:eastAsia="SimSun"/>
          <w:b/>
          <w:color w:val="000000"/>
          <w:sz w:val="22"/>
          <w:szCs w:val="22"/>
          <w:lang w:val="el-GR" w:eastAsia="zh-CN"/>
        </w:rPr>
        <w:t xml:space="preserve">ΠΩΣ ΝΑ ΦΥΛΑΣΣΕΤΑΙ ΤΟ </w:t>
      </w:r>
      <w:r w:rsidR="00D63A68">
        <w:rPr>
          <w:rFonts w:eastAsia="SimSun"/>
          <w:b/>
          <w:color w:val="000000"/>
          <w:sz w:val="22"/>
          <w:szCs w:val="22"/>
          <w:lang w:val="en-US" w:eastAsia="zh-CN"/>
        </w:rPr>
        <w:t>LEVOCET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Να φυλάσσεται </w:t>
      </w:r>
      <w:r w:rsidR="00BB4051">
        <w:rPr>
          <w:rFonts w:eastAsia="SimSun"/>
          <w:color w:val="000000"/>
          <w:sz w:val="22"/>
          <w:szCs w:val="22"/>
          <w:lang w:val="el-GR" w:eastAsia="zh-CN"/>
        </w:rPr>
        <w:t>σε μέρη που δεν το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βλέπουν και </w:t>
      </w:r>
      <w:r w:rsidR="00435242">
        <w:rPr>
          <w:rFonts w:eastAsia="SimSun"/>
          <w:color w:val="000000"/>
          <w:sz w:val="22"/>
          <w:szCs w:val="22"/>
          <w:lang w:val="el-GR" w:eastAsia="zh-CN"/>
        </w:rPr>
        <w:t xml:space="preserve">δεν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τ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ο φτάνουν τα παιδιά.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Να μη χρησιμοποιείτε το </w:t>
      </w:r>
      <w:r w:rsidR="00D63A68">
        <w:rPr>
          <w:rFonts w:eastAsia="SimSun"/>
          <w:color w:val="000000"/>
          <w:sz w:val="22"/>
          <w:szCs w:val="22"/>
          <w:lang w:val="en-US" w:eastAsia="zh-CN"/>
        </w:rPr>
        <w:t>Levocet</w:t>
      </w:r>
      <w:r w:rsidR="004236BE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μετά την ημερομηνία λήξης που αναφέρεται στο κουτί μετά τη </w:t>
      </w:r>
      <w:r w:rsidR="00435242">
        <w:rPr>
          <w:rFonts w:eastAsia="SimSun"/>
          <w:color w:val="000000"/>
          <w:sz w:val="22"/>
          <w:szCs w:val="22"/>
          <w:lang w:val="el-GR" w:eastAsia="zh-CN"/>
        </w:rPr>
        <w:t>«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ΛΗΞΗ</w:t>
      </w:r>
      <w:r w:rsidR="00435242">
        <w:rPr>
          <w:rFonts w:eastAsia="SimSun"/>
          <w:color w:val="000000"/>
          <w:sz w:val="22"/>
          <w:szCs w:val="22"/>
          <w:lang w:val="el-GR" w:eastAsia="zh-CN"/>
        </w:rPr>
        <w:t>»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. Η ημερομηνία λήξης είναι η τελευταία 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ημέρα του μήνα που αναφέρεται</w:t>
      </w:r>
      <w:r w:rsidR="00435242">
        <w:rPr>
          <w:rFonts w:eastAsia="SimSun"/>
          <w:color w:val="000000"/>
          <w:sz w:val="22"/>
          <w:szCs w:val="22"/>
          <w:lang w:val="el-GR" w:eastAsia="zh-CN"/>
        </w:rPr>
        <w:t xml:space="preserve"> εκεί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Αυτό το φαρμακευτικό προϊόν δεν απαιτεί ιδιαίτερες συνθήκες φύλαξης.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Τα φάρμακα δεν πρέπει να απορρίπτονται στο νερό της αποχέτευσης ή στα σκουπίδια. Φαρμακοποιό σας </w:t>
      </w:r>
      <w:r w:rsidR="00435242">
        <w:rPr>
          <w:rFonts w:eastAsia="SimSun"/>
          <w:color w:val="000000"/>
          <w:sz w:val="22"/>
          <w:szCs w:val="22"/>
          <w:lang w:val="el-GR" w:eastAsia="zh-CN"/>
        </w:rPr>
        <w:t xml:space="preserve">το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πώς να πετάξετε τα φάρμακα που δεν </w:t>
      </w:r>
      <w:r w:rsidR="00435242">
        <w:rPr>
          <w:rFonts w:eastAsia="SimSun"/>
          <w:color w:val="000000"/>
          <w:sz w:val="22"/>
          <w:szCs w:val="22"/>
          <w:lang w:val="el-GR" w:eastAsia="zh-CN"/>
        </w:rPr>
        <w:t xml:space="preserve">σας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χρειάζονται πια. Αυτά τα μέτρα θα βοηθήσουν στην προστασία του περιβάλλοντος.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6.</w:t>
      </w:r>
      <w:r w:rsidR="00612ED9">
        <w:rPr>
          <w:rFonts w:eastAsia="SimSun"/>
          <w:b/>
          <w:color w:val="000000"/>
          <w:sz w:val="22"/>
          <w:szCs w:val="22"/>
          <w:lang w:eastAsia="zh-CN"/>
        </w:rPr>
        <w:tab/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ΠΕΡΙΣΣΟΤΕΡΕΣ ΠΛΗΡΟΦΟΡΙΕΣ</w:t>
      </w:r>
    </w:p>
    <w:p w:rsidR="00612ED9" w:rsidRPr="00D63A68" w:rsidRDefault="00B65D86" w:rsidP="00DC6C63">
      <w:pPr>
        <w:widowControl w:val="0"/>
        <w:tabs>
          <w:tab w:val="left" w:pos="567"/>
        </w:tabs>
        <w:rPr>
          <w:rFonts w:eastAsia="SimSun"/>
          <w:b/>
          <w:color w:val="000000"/>
          <w:sz w:val="22"/>
          <w:szCs w:val="22"/>
          <w:lang w:val="en-US" w:eastAsia="zh-CN"/>
        </w:rPr>
      </w:pPr>
      <w:r w:rsidRPr="004236BE">
        <w:rPr>
          <w:rFonts w:eastAsia="SimSun"/>
          <w:b/>
          <w:color w:val="000000"/>
          <w:sz w:val="22"/>
          <w:szCs w:val="22"/>
          <w:lang w:val="el-GR" w:eastAsia="zh-CN"/>
        </w:rPr>
        <w:t>Τι πε</w:t>
      </w:r>
      <w:r w:rsidR="00612ED9" w:rsidRPr="004236BE">
        <w:rPr>
          <w:rFonts w:eastAsia="SimSun"/>
          <w:b/>
          <w:color w:val="000000"/>
          <w:sz w:val="22"/>
          <w:szCs w:val="22"/>
          <w:lang w:val="el-GR" w:eastAsia="zh-CN"/>
        </w:rPr>
        <w:t>ριέχει</w:t>
      </w:r>
      <w:r w:rsidR="002A3F05">
        <w:rPr>
          <w:rFonts w:eastAsia="SimSun"/>
          <w:b/>
          <w:color w:val="000000"/>
          <w:sz w:val="22"/>
          <w:szCs w:val="22"/>
          <w:lang w:val="el-GR" w:eastAsia="zh-CN"/>
        </w:rPr>
        <w:t xml:space="preserve"> το</w:t>
      </w:r>
      <w:r w:rsidR="00D63A68">
        <w:rPr>
          <w:rFonts w:eastAsia="SimSun"/>
          <w:b/>
          <w:color w:val="000000"/>
          <w:sz w:val="22"/>
          <w:szCs w:val="22"/>
          <w:lang w:val="en-US" w:eastAsia="zh-CN"/>
        </w:rPr>
        <w:t xml:space="preserve"> Levocet</w:t>
      </w:r>
    </w:p>
    <w:p w:rsidR="00612ED9" w:rsidRDefault="00B65D86" w:rsidP="00612ED9">
      <w:pPr>
        <w:widowControl w:val="0"/>
        <w:numPr>
          <w:ilvl w:val="0"/>
          <w:numId w:val="22"/>
        </w:numPr>
        <w:ind w:left="567" w:hanging="567"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Η δραστική ουσία είναι </w:t>
      </w:r>
      <w:r w:rsidR="002A3F05">
        <w:rPr>
          <w:rFonts w:eastAsia="SimSun"/>
          <w:color w:val="000000"/>
          <w:sz w:val="22"/>
          <w:szCs w:val="22"/>
          <w:lang w:val="el-GR" w:eastAsia="zh-CN"/>
        </w:rPr>
        <w:t>λεβοσετιριζίνη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διυδροχλωρική. Κάθε επικαλυμμένο με λεπτό υμένιο δισκίο περιέχει 5 mg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 xml:space="preserve"> διυδροχλωρικής </w:t>
      </w:r>
      <w:r w:rsidR="002A3F05">
        <w:rPr>
          <w:rFonts w:eastAsia="SimSun"/>
          <w:color w:val="000000"/>
          <w:sz w:val="22"/>
          <w:szCs w:val="22"/>
          <w:lang w:val="el-GR" w:eastAsia="zh-CN"/>
        </w:rPr>
        <w:t>λεβοσετιριζίνης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612ED9" w:rsidRDefault="00B65D86" w:rsidP="00612ED9">
      <w:pPr>
        <w:widowControl w:val="0"/>
        <w:numPr>
          <w:ilvl w:val="0"/>
          <w:numId w:val="22"/>
        </w:numPr>
        <w:ind w:left="567" w:hanging="567"/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Τα άλλα συστατικά είναι μονοϋδρική λακτόζη</w:t>
      </w:r>
      <w:r w:rsidR="004236BE">
        <w:rPr>
          <w:rFonts w:eastAsia="SimSun"/>
          <w:color w:val="000000"/>
          <w:sz w:val="22"/>
          <w:szCs w:val="22"/>
          <w:lang w:eastAsia="zh-CN"/>
        </w:rPr>
        <w:t>,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2A3F05">
        <w:rPr>
          <w:rFonts w:eastAsia="SimSun"/>
          <w:color w:val="000000"/>
          <w:sz w:val="22"/>
          <w:szCs w:val="22"/>
          <w:lang w:val="el-GR" w:eastAsia="zh-CN"/>
        </w:rPr>
        <w:t>κ</w:t>
      </w:r>
      <w:r w:rsidR="002A3F05" w:rsidRPr="00DC6C63">
        <w:rPr>
          <w:rFonts w:eastAsia="SimSun"/>
          <w:color w:val="000000"/>
          <w:sz w:val="22"/>
          <w:szCs w:val="22"/>
          <w:lang w:val="el-GR" w:eastAsia="zh-CN"/>
        </w:rPr>
        <w:t>υτταρίνη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, μικροκρυσταλλική</w:t>
      </w:r>
      <w:r w:rsidR="004236BE">
        <w:rPr>
          <w:rFonts w:eastAsia="SimSun"/>
          <w:color w:val="000000"/>
          <w:sz w:val="22"/>
          <w:szCs w:val="22"/>
          <w:lang w:eastAsia="zh-CN"/>
        </w:rPr>
        <w:t>,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2A3F05">
        <w:rPr>
          <w:rFonts w:eastAsia="SimSun"/>
          <w:color w:val="000000"/>
          <w:sz w:val="22"/>
          <w:szCs w:val="22"/>
          <w:lang w:val="el-GR" w:eastAsia="zh-CN"/>
        </w:rPr>
        <w:t>δ</w:t>
      </w:r>
      <w:r w:rsidR="002A3F05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ιοξείδιο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του πυριτίου, κολλοειδές άνυδρο και στεατικό μαγνήσιο στον πυρήνα του δισκίου</w:t>
      </w:r>
      <w:r w:rsidR="004236BE">
        <w:rPr>
          <w:rFonts w:eastAsia="SimSun"/>
          <w:color w:val="000000"/>
          <w:sz w:val="22"/>
          <w:szCs w:val="22"/>
          <w:lang w:eastAsia="zh-CN"/>
        </w:rPr>
        <w:t>,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2A3F05">
        <w:rPr>
          <w:rFonts w:eastAsia="SimSun"/>
          <w:color w:val="000000"/>
          <w:sz w:val="22"/>
          <w:szCs w:val="22"/>
          <w:lang w:val="el-GR" w:eastAsia="zh-CN"/>
        </w:rPr>
        <w:t>κ</w:t>
      </w:r>
      <w:r w:rsidR="002A3F05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αι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λακτόζη μονοϋδρική</w:t>
      </w:r>
      <w:r w:rsidR="004236BE">
        <w:rPr>
          <w:rFonts w:eastAsia="SimSun"/>
          <w:color w:val="000000"/>
          <w:sz w:val="22"/>
          <w:szCs w:val="22"/>
          <w:lang w:eastAsia="zh-CN"/>
        </w:rPr>
        <w:t>,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2A3F05">
        <w:rPr>
          <w:rFonts w:eastAsia="SimSun"/>
          <w:color w:val="000000"/>
          <w:sz w:val="22"/>
          <w:szCs w:val="22"/>
          <w:lang w:val="el-GR" w:eastAsia="zh-CN"/>
        </w:rPr>
        <w:t>υ</w:t>
      </w:r>
      <w:r w:rsidR="002A3F05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προμελλόζη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6cP</w:t>
      </w:r>
      <w:r w:rsidR="004236BE">
        <w:rPr>
          <w:rFonts w:eastAsia="SimSun"/>
          <w:color w:val="000000"/>
          <w:sz w:val="22"/>
          <w:szCs w:val="22"/>
          <w:lang w:eastAsia="zh-CN"/>
        </w:rPr>
        <w:t>,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2A3F05">
        <w:rPr>
          <w:rFonts w:eastAsia="SimSun"/>
          <w:color w:val="000000"/>
          <w:sz w:val="22"/>
          <w:szCs w:val="22"/>
          <w:lang w:val="el-GR" w:eastAsia="zh-CN"/>
        </w:rPr>
        <w:t>δ</w:t>
      </w:r>
      <w:r w:rsidR="002A3F05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ιοξείδιο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του τιτανίου (Ε171)</w:t>
      </w:r>
      <w:r w:rsidR="004236BE">
        <w:rPr>
          <w:rFonts w:eastAsia="SimSun"/>
          <w:color w:val="000000"/>
          <w:sz w:val="22"/>
          <w:szCs w:val="22"/>
          <w:lang w:eastAsia="zh-CN"/>
        </w:rPr>
        <w:t>,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</w:t>
      </w:r>
      <w:r w:rsidR="002A3F05">
        <w:rPr>
          <w:rFonts w:eastAsia="SimSun"/>
          <w:color w:val="000000"/>
          <w:sz w:val="22"/>
          <w:szCs w:val="22"/>
          <w:lang w:val="el-GR" w:eastAsia="zh-CN"/>
        </w:rPr>
        <w:t>π</w:t>
      </w:r>
      <w:r w:rsidR="002A3F05"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ολυαιθυλενογλυκόλη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3000 και τριακετίνη </w:t>
      </w:r>
      <w:r w:rsidR="002A3F05">
        <w:rPr>
          <w:rFonts w:eastAsia="SimSun"/>
          <w:color w:val="000000"/>
          <w:sz w:val="22"/>
          <w:szCs w:val="22"/>
          <w:lang w:val="el-GR" w:eastAsia="zh-CN"/>
        </w:rPr>
        <w:t>στο υμένιο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 xml:space="preserve"> επικάλυψης.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Default="002A3F05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b/>
          <w:color w:val="000000"/>
          <w:sz w:val="22"/>
          <w:szCs w:val="22"/>
          <w:lang w:val="el-GR" w:eastAsia="zh-CN"/>
        </w:rPr>
        <w:t>Ε</w:t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μφάνιση</w:t>
      </w:r>
      <w:r>
        <w:rPr>
          <w:rFonts w:eastAsia="SimSun"/>
          <w:b/>
          <w:color w:val="000000"/>
          <w:sz w:val="22"/>
          <w:szCs w:val="22"/>
          <w:lang w:val="el-GR" w:eastAsia="zh-CN"/>
        </w:rPr>
        <w:t xml:space="preserve"> του</w:t>
      </w: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 xml:space="preserve"> </w:t>
      </w:r>
      <w:r w:rsidR="00D63A68">
        <w:rPr>
          <w:rFonts w:eastAsia="SimSun"/>
          <w:b/>
          <w:color w:val="000000"/>
          <w:sz w:val="22"/>
          <w:szCs w:val="22"/>
          <w:lang w:val="en-US" w:eastAsia="zh-CN"/>
        </w:rPr>
        <w:t>Levocet</w:t>
      </w:r>
      <w:r>
        <w:rPr>
          <w:rFonts w:eastAsia="SimSun"/>
          <w:b/>
          <w:color w:val="000000"/>
          <w:sz w:val="22"/>
          <w:szCs w:val="22"/>
          <w:lang w:val="el-GR" w:eastAsia="zh-CN"/>
        </w:rPr>
        <w:t xml:space="preserve"> </w:t>
      </w:r>
      <w:r w:rsidR="00B65D86" w:rsidRPr="00DC6C63">
        <w:rPr>
          <w:rFonts w:eastAsia="SimSun"/>
          <w:b/>
          <w:color w:val="000000"/>
          <w:sz w:val="22"/>
          <w:szCs w:val="22"/>
          <w:lang w:val="el-GR" w:eastAsia="zh-CN"/>
        </w:rPr>
        <w:t>και περιεχόμενο της συσκευασίας</w:t>
      </w:r>
    </w:p>
    <w:p w:rsidR="00612ED9" w:rsidRPr="00AE38C7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val="el-GR"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Τα δισκία είναι λευκά, στρογγυλά, αμφίκυρτα επικαλυμμένα με λεπτ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ό υμένιο</w:t>
      </w:r>
      <w:r w:rsidR="002A3F05">
        <w:rPr>
          <w:rFonts w:eastAsia="SimSun"/>
          <w:color w:val="000000"/>
          <w:sz w:val="22"/>
          <w:szCs w:val="22"/>
          <w:lang w:val="el-GR" w:eastAsia="zh-CN"/>
        </w:rPr>
        <w:t>,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 xml:space="preserve"> με λοξές άκρες.</w:t>
      </w: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Τα δισκία διατίθενται σε συσκευασίες των 7, 10, 14, 20, 28, 30, 50, 60, 90, 98 και 100 επικαλυμμένα με λ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>επτό υμένιο</w:t>
      </w:r>
      <w:r w:rsidR="002A3F05">
        <w:rPr>
          <w:rFonts w:eastAsia="SimSun"/>
          <w:color w:val="000000"/>
          <w:sz w:val="22"/>
          <w:szCs w:val="22"/>
          <w:lang w:val="el-GR" w:eastAsia="zh-CN"/>
        </w:rPr>
        <w:t>,</w:t>
      </w:r>
      <w:r w:rsidR="00612ED9">
        <w:rPr>
          <w:rFonts w:eastAsia="SimSun"/>
          <w:color w:val="000000"/>
          <w:sz w:val="22"/>
          <w:szCs w:val="22"/>
          <w:lang w:val="el-GR" w:eastAsia="zh-CN"/>
        </w:rPr>
        <w:t xml:space="preserve"> σε κυψέλες.</w:t>
      </w:r>
    </w:p>
    <w:p w:rsidR="00612ED9" w:rsidRDefault="002A3F05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>
        <w:rPr>
          <w:rFonts w:eastAsia="SimSun"/>
          <w:color w:val="000000"/>
          <w:sz w:val="22"/>
          <w:szCs w:val="22"/>
          <w:lang w:val="el-GR" w:eastAsia="zh-CN"/>
        </w:rPr>
        <w:t>Μπορεί να μην κυκλοφορούν όλες οι συσκευασίες</w:t>
      </w:r>
      <w:r w:rsidR="00B65D86" w:rsidRPr="00DC6C63">
        <w:rPr>
          <w:rFonts w:eastAsia="SimSun"/>
          <w:color w:val="000000"/>
          <w:sz w:val="22"/>
          <w:szCs w:val="22"/>
          <w:lang w:val="el-GR" w:eastAsia="zh-CN"/>
        </w:rPr>
        <w:t>.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612ED9" w:rsidRDefault="00B65D86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b/>
          <w:color w:val="000000"/>
          <w:sz w:val="22"/>
          <w:szCs w:val="22"/>
          <w:lang w:val="el-GR" w:eastAsia="zh-CN"/>
        </w:rPr>
        <w:t>Κάτοχος Άδειας Κυκλοφορίας και Παραγωγός</w:t>
      </w:r>
    </w:p>
    <w:p w:rsidR="00FF4532" w:rsidRPr="00330AC1" w:rsidRDefault="00FF4532" w:rsidP="00FF4532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330AC1">
        <w:rPr>
          <w:rFonts w:eastAsia="SimSun"/>
          <w:color w:val="000000"/>
          <w:sz w:val="22"/>
          <w:szCs w:val="22"/>
          <w:lang w:eastAsia="zh-CN"/>
        </w:rPr>
        <w:t>SIEGER PHARMA A.E.</w:t>
      </w:r>
    </w:p>
    <w:p w:rsidR="00FF4532" w:rsidRPr="00330AC1" w:rsidRDefault="00FF4532" w:rsidP="00FF4532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l-GR" w:eastAsia="zh-CN"/>
        </w:rPr>
        <w:t>Λ</w:t>
      </w:r>
      <w:r w:rsidRPr="00330AC1">
        <w:rPr>
          <w:rFonts w:eastAsia="SimSun"/>
          <w:color w:val="000000"/>
          <w:sz w:val="22"/>
          <w:szCs w:val="22"/>
          <w:lang w:eastAsia="zh-CN"/>
        </w:rPr>
        <w:t xml:space="preserve">.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ΜΑΡΑΘΩΝΟΣ</w:t>
      </w:r>
      <w:r w:rsidRPr="00330AC1">
        <w:rPr>
          <w:rFonts w:eastAsia="SimSun"/>
          <w:color w:val="000000"/>
          <w:sz w:val="22"/>
          <w:szCs w:val="22"/>
          <w:lang w:eastAsia="zh-CN"/>
        </w:rPr>
        <w:t xml:space="preserve"> 106</w:t>
      </w:r>
    </w:p>
    <w:p w:rsidR="00FF4532" w:rsidRDefault="00FF4532" w:rsidP="00FF4532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  <w:r w:rsidRPr="00DC6C63">
        <w:rPr>
          <w:rFonts w:eastAsia="SimSun"/>
          <w:color w:val="000000"/>
          <w:sz w:val="22"/>
          <w:szCs w:val="22"/>
          <w:lang w:val="en-US" w:eastAsia="zh-CN"/>
        </w:rPr>
        <w:t xml:space="preserve">19009 </w:t>
      </w:r>
      <w:r w:rsidRPr="00DC6C63">
        <w:rPr>
          <w:rFonts w:eastAsia="SimSun"/>
          <w:color w:val="000000"/>
          <w:sz w:val="22"/>
          <w:szCs w:val="22"/>
          <w:lang w:val="el-GR" w:eastAsia="zh-CN"/>
        </w:rPr>
        <w:t>ΠΙΚΕΡΜΙ ΑΤΤΙΚΗ</w:t>
      </w:r>
    </w:p>
    <w:p w:rsidR="00612ED9" w:rsidRDefault="00612ED9" w:rsidP="00DC6C63">
      <w:pPr>
        <w:widowControl w:val="0"/>
        <w:tabs>
          <w:tab w:val="left" w:pos="567"/>
        </w:tabs>
        <w:rPr>
          <w:rFonts w:eastAsia="SimSun"/>
          <w:color w:val="000000"/>
          <w:sz w:val="22"/>
          <w:szCs w:val="22"/>
          <w:lang w:eastAsia="zh-CN"/>
        </w:rPr>
      </w:pPr>
    </w:p>
    <w:p w:rsidR="004236BE" w:rsidRDefault="00B65D86" w:rsidP="00DC6C63">
      <w:pPr>
        <w:widowControl w:val="0"/>
        <w:tabs>
          <w:tab w:val="left" w:pos="567"/>
        </w:tabs>
        <w:rPr>
          <w:rFonts w:eastAsia="SimSun"/>
          <w:b/>
          <w:color w:val="000000"/>
          <w:sz w:val="22"/>
          <w:szCs w:val="22"/>
          <w:lang w:val="el-GR" w:eastAsia="zh-CN"/>
        </w:rPr>
      </w:pPr>
      <w:r w:rsidRPr="00612ED9">
        <w:rPr>
          <w:rFonts w:eastAsia="SimSun"/>
          <w:b/>
          <w:color w:val="000000"/>
          <w:sz w:val="22"/>
          <w:szCs w:val="22"/>
          <w:lang w:val="el-GR" w:eastAsia="zh-CN"/>
        </w:rPr>
        <w:t>Αυτό το φύλλο οδηγιών χρήσης εγκρίθηκε για τελευταία φορά στις</w:t>
      </w:r>
    </w:p>
    <w:p w:rsidR="00CF089C" w:rsidRPr="00612ED9" w:rsidRDefault="00CF089C" w:rsidP="00DC6C63">
      <w:pPr>
        <w:widowControl w:val="0"/>
        <w:tabs>
          <w:tab w:val="left" w:pos="567"/>
        </w:tabs>
        <w:rPr>
          <w:rFonts w:eastAsia="SimSun"/>
          <w:b/>
          <w:color w:val="000000"/>
          <w:sz w:val="22"/>
          <w:szCs w:val="22"/>
          <w:lang w:eastAsia="zh-CN"/>
        </w:rPr>
      </w:pPr>
    </w:p>
    <w:sectPr w:rsidR="00CF089C" w:rsidRPr="00612ED9" w:rsidSect="00612ED9">
      <w:headerReference w:type="default" r:id="rId7"/>
      <w:footerReference w:type="even" r:id="rId8"/>
      <w:footerReference w:type="default" r:id="rId9"/>
      <w:type w:val="continuous"/>
      <w:pgSz w:w="11907" w:h="16840" w:code="9"/>
      <w:pgMar w:top="1134" w:right="1418" w:bottom="1134" w:left="1418" w:header="1021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A79" w:rsidRDefault="008D6A79">
      <w:r>
        <w:separator/>
      </w:r>
    </w:p>
  </w:endnote>
  <w:endnote w:type="continuationSeparator" w:id="0">
    <w:p w:rsidR="008D6A79" w:rsidRDefault="008D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03" w:rsidRDefault="00353B45" w:rsidP="001575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4D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D03" w:rsidRDefault="00E54D03" w:rsidP="00AE420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03" w:rsidRDefault="0084037F" w:rsidP="0084037F">
    <w:pPr>
      <w:pStyle w:val="a4"/>
      <w:tabs>
        <w:tab w:val="clear" w:pos="4320"/>
        <w:tab w:val="clear" w:pos="8640"/>
        <w:tab w:val="left" w:pos="53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A79" w:rsidRDefault="008D6A79">
      <w:r>
        <w:separator/>
      </w:r>
    </w:p>
  </w:footnote>
  <w:footnote w:type="continuationSeparator" w:id="0">
    <w:p w:rsidR="008D6A79" w:rsidRDefault="008D6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03" w:rsidRDefault="00E54D03" w:rsidP="00C05838">
    <w:pPr>
      <w:spacing w:line="20" w:lineRule="exact"/>
    </w:pPr>
  </w:p>
  <w:p w:rsidR="00E54D03" w:rsidRDefault="00E54D03">
    <w:pPr>
      <w:pStyle w:val="a3"/>
    </w:pPr>
    <w:bookmarkStart w:id="0" w:name="TableTag1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8C4C820"/>
    <w:lvl w:ilvl="0">
      <w:start w:val="1"/>
      <w:numFmt w:val="bullet"/>
      <w:pStyle w:val="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B9924F1"/>
    <w:multiLevelType w:val="hybridMultilevel"/>
    <w:tmpl w:val="C6C4DC46"/>
    <w:lvl w:ilvl="0" w:tplc="43CC69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8DB"/>
    <w:multiLevelType w:val="hybridMultilevel"/>
    <w:tmpl w:val="BA280B3C"/>
    <w:lvl w:ilvl="0" w:tplc="43CC69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C3819"/>
    <w:multiLevelType w:val="hybridMultilevel"/>
    <w:tmpl w:val="C450A9E0"/>
    <w:lvl w:ilvl="0" w:tplc="43CC69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2666"/>
    <w:multiLevelType w:val="hybridMultilevel"/>
    <w:tmpl w:val="EFA4F8F0"/>
    <w:lvl w:ilvl="0" w:tplc="644E8E56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F5A8A"/>
    <w:multiLevelType w:val="hybridMultilevel"/>
    <w:tmpl w:val="6FA0D8B2"/>
    <w:lvl w:ilvl="0" w:tplc="A50E79C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4271D"/>
    <w:multiLevelType w:val="hybridMultilevel"/>
    <w:tmpl w:val="809E982C"/>
    <w:lvl w:ilvl="0" w:tplc="43CC69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93AA9"/>
    <w:multiLevelType w:val="hybridMultilevel"/>
    <w:tmpl w:val="80163960"/>
    <w:lvl w:ilvl="0" w:tplc="41BEA8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6964572"/>
    <w:multiLevelType w:val="hybridMultilevel"/>
    <w:tmpl w:val="1F4C18AA"/>
    <w:lvl w:ilvl="0" w:tplc="E2D8FEB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bullet"/>
      <w:lvlText w:val="-"/>
      <w:legacy w:legacy="1" w:legacySpace="0" w:legacyIndent="360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11677"/>
    <w:multiLevelType w:val="hybridMultilevel"/>
    <w:tmpl w:val="C3587D5E"/>
    <w:lvl w:ilvl="0" w:tplc="791A4A9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F7BEF"/>
    <w:multiLevelType w:val="hybridMultilevel"/>
    <w:tmpl w:val="B13CE2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C5415"/>
    <w:multiLevelType w:val="hybridMultilevel"/>
    <w:tmpl w:val="075A5F7C"/>
    <w:lvl w:ilvl="0" w:tplc="71B0FED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Ansi="Arial" w:hint="default"/>
      </w:rPr>
    </w:lvl>
    <w:lvl w:ilvl="1" w:tplc="ACFA8BC2">
      <w:start w:val="2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8F6A56"/>
    <w:multiLevelType w:val="hybridMultilevel"/>
    <w:tmpl w:val="52A05B8A"/>
    <w:lvl w:ilvl="0" w:tplc="43CC69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E46521"/>
    <w:multiLevelType w:val="hybridMultilevel"/>
    <w:tmpl w:val="7A52075A"/>
    <w:lvl w:ilvl="0" w:tplc="7FEE557A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CB2BDD"/>
    <w:multiLevelType w:val="hybridMultilevel"/>
    <w:tmpl w:val="FE9A1A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>
    <w:nsid w:val="6864028D"/>
    <w:multiLevelType w:val="hybridMultilevel"/>
    <w:tmpl w:val="1258FBA0"/>
    <w:lvl w:ilvl="0" w:tplc="315CEC1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9"/>
  </w:num>
  <w:num w:numId="6">
    <w:abstractNumId w:val="21"/>
  </w:num>
  <w:num w:numId="7">
    <w:abstractNumId w:val="10"/>
  </w:num>
  <w:num w:numId="8">
    <w:abstractNumId w:val="16"/>
  </w:num>
  <w:num w:numId="9">
    <w:abstractNumId w:val="9"/>
  </w:num>
  <w:num w:numId="10">
    <w:abstractNumId w:val="11"/>
  </w:num>
  <w:num w:numId="11">
    <w:abstractNumId w:val="20"/>
  </w:num>
  <w:num w:numId="12">
    <w:abstractNumId w:val="0"/>
  </w:num>
  <w:num w:numId="13">
    <w:abstractNumId w:val="8"/>
  </w:num>
  <w:num w:numId="14">
    <w:abstractNumId w:val="17"/>
  </w:num>
  <w:num w:numId="15">
    <w:abstractNumId w:val="3"/>
  </w:num>
  <w:num w:numId="16">
    <w:abstractNumId w:val="12"/>
  </w:num>
  <w:num w:numId="17">
    <w:abstractNumId w:val="2"/>
  </w:num>
  <w:num w:numId="18">
    <w:abstractNumId w:val="13"/>
  </w:num>
  <w:num w:numId="19">
    <w:abstractNumId w:val="18"/>
  </w:num>
  <w:num w:numId="20">
    <w:abstractNumId w:val="7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E2B"/>
    <w:rsid w:val="000027BC"/>
    <w:rsid w:val="00003050"/>
    <w:rsid w:val="000065B2"/>
    <w:rsid w:val="00035773"/>
    <w:rsid w:val="000433F2"/>
    <w:rsid w:val="0006243A"/>
    <w:rsid w:val="00064D45"/>
    <w:rsid w:val="00073CBA"/>
    <w:rsid w:val="00082F94"/>
    <w:rsid w:val="0008743D"/>
    <w:rsid w:val="00096EE7"/>
    <w:rsid w:val="000A0E71"/>
    <w:rsid w:val="000B09CA"/>
    <w:rsid w:val="000B3484"/>
    <w:rsid w:val="000D11CF"/>
    <w:rsid w:val="000D1E3F"/>
    <w:rsid w:val="001003D9"/>
    <w:rsid w:val="00105480"/>
    <w:rsid w:val="00106E54"/>
    <w:rsid w:val="00123891"/>
    <w:rsid w:val="00137C94"/>
    <w:rsid w:val="001575C1"/>
    <w:rsid w:val="00160EB1"/>
    <w:rsid w:val="00173E2B"/>
    <w:rsid w:val="00180954"/>
    <w:rsid w:val="001840B2"/>
    <w:rsid w:val="001967FA"/>
    <w:rsid w:val="001B30ED"/>
    <w:rsid w:val="001B38B4"/>
    <w:rsid w:val="001B5073"/>
    <w:rsid w:val="001C68D1"/>
    <w:rsid w:val="001C7614"/>
    <w:rsid w:val="001C79DF"/>
    <w:rsid w:val="001D7818"/>
    <w:rsid w:val="001F2D60"/>
    <w:rsid w:val="002031D1"/>
    <w:rsid w:val="00211E4A"/>
    <w:rsid w:val="0021700C"/>
    <w:rsid w:val="00236AE6"/>
    <w:rsid w:val="00240FE0"/>
    <w:rsid w:val="002503B8"/>
    <w:rsid w:val="002504A7"/>
    <w:rsid w:val="00257ABE"/>
    <w:rsid w:val="00260E4D"/>
    <w:rsid w:val="0026149B"/>
    <w:rsid w:val="00272057"/>
    <w:rsid w:val="00273E33"/>
    <w:rsid w:val="002830B7"/>
    <w:rsid w:val="002837C1"/>
    <w:rsid w:val="00291EF3"/>
    <w:rsid w:val="002943DD"/>
    <w:rsid w:val="002A3F05"/>
    <w:rsid w:val="002A7D17"/>
    <w:rsid w:val="002C1127"/>
    <w:rsid w:val="002C2548"/>
    <w:rsid w:val="002C7C20"/>
    <w:rsid w:val="002D7C53"/>
    <w:rsid w:val="002E402E"/>
    <w:rsid w:val="002E6597"/>
    <w:rsid w:val="002F11EC"/>
    <w:rsid w:val="002F16B2"/>
    <w:rsid w:val="002F60DC"/>
    <w:rsid w:val="00304273"/>
    <w:rsid w:val="00312394"/>
    <w:rsid w:val="00321BC1"/>
    <w:rsid w:val="00322350"/>
    <w:rsid w:val="00325207"/>
    <w:rsid w:val="00330AC1"/>
    <w:rsid w:val="00330D36"/>
    <w:rsid w:val="003507DC"/>
    <w:rsid w:val="00352950"/>
    <w:rsid w:val="00353B45"/>
    <w:rsid w:val="00356272"/>
    <w:rsid w:val="00360956"/>
    <w:rsid w:val="00363A0B"/>
    <w:rsid w:val="00365FAE"/>
    <w:rsid w:val="003753C3"/>
    <w:rsid w:val="0039000F"/>
    <w:rsid w:val="003940DB"/>
    <w:rsid w:val="003961CC"/>
    <w:rsid w:val="003A4A45"/>
    <w:rsid w:val="003C76DF"/>
    <w:rsid w:val="003D0748"/>
    <w:rsid w:val="003D3DDA"/>
    <w:rsid w:val="003E1BD2"/>
    <w:rsid w:val="003E3DCF"/>
    <w:rsid w:val="003E4CDC"/>
    <w:rsid w:val="003F3AEC"/>
    <w:rsid w:val="00407000"/>
    <w:rsid w:val="0041262D"/>
    <w:rsid w:val="00413C23"/>
    <w:rsid w:val="0041487B"/>
    <w:rsid w:val="00416F48"/>
    <w:rsid w:val="004236BE"/>
    <w:rsid w:val="00427D06"/>
    <w:rsid w:val="00431E79"/>
    <w:rsid w:val="00434F81"/>
    <w:rsid w:val="00435242"/>
    <w:rsid w:val="00435513"/>
    <w:rsid w:val="004479A6"/>
    <w:rsid w:val="00451C84"/>
    <w:rsid w:val="00456291"/>
    <w:rsid w:val="0046039F"/>
    <w:rsid w:val="00482F5A"/>
    <w:rsid w:val="004837CC"/>
    <w:rsid w:val="00493236"/>
    <w:rsid w:val="004A15F4"/>
    <w:rsid w:val="004B5407"/>
    <w:rsid w:val="004D2479"/>
    <w:rsid w:val="004D2FF4"/>
    <w:rsid w:val="004D4E36"/>
    <w:rsid w:val="004E2538"/>
    <w:rsid w:val="004E5B9C"/>
    <w:rsid w:val="00505E1F"/>
    <w:rsid w:val="00511878"/>
    <w:rsid w:val="00520307"/>
    <w:rsid w:val="00526D57"/>
    <w:rsid w:val="00530F31"/>
    <w:rsid w:val="00547C4E"/>
    <w:rsid w:val="005562DE"/>
    <w:rsid w:val="00562E63"/>
    <w:rsid w:val="00576EC6"/>
    <w:rsid w:val="00580C69"/>
    <w:rsid w:val="0058103D"/>
    <w:rsid w:val="0058238E"/>
    <w:rsid w:val="005831EA"/>
    <w:rsid w:val="005A53E3"/>
    <w:rsid w:val="005B609D"/>
    <w:rsid w:val="005F2656"/>
    <w:rsid w:val="00607523"/>
    <w:rsid w:val="00612ED9"/>
    <w:rsid w:val="00623305"/>
    <w:rsid w:val="00643730"/>
    <w:rsid w:val="00660B27"/>
    <w:rsid w:val="00665A33"/>
    <w:rsid w:val="0066717D"/>
    <w:rsid w:val="00670A0E"/>
    <w:rsid w:val="00671814"/>
    <w:rsid w:val="00693202"/>
    <w:rsid w:val="006B5CA9"/>
    <w:rsid w:val="006D1BCB"/>
    <w:rsid w:val="006E7784"/>
    <w:rsid w:val="006F0B35"/>
    <w:rsid w:val="006F2423"/>
    <w:rsid w:val="00700CE3"/>
    <w:rsid w:val="00715F26"/>
    <w:rsid w:val="00734CCC"/>
    <w:rsid w:val="00741647"/>
    <w:rsid w:val="007668EA"/>
    <w:rsid w:val="00771E64"/>
    <w:rsid w:val="00774447"/>
    <w:rsid w:val="007748D9"/>
    <w:rsid w:val="00783493"/>
    <w:rsid w:val="00792D56"/>
    <w:rsid w:val="00794E9A"/>
    <w:rsid w:val="007A2BB1"/>
    <w:rsid w:val="007A5809"/>
    <w:rsid w:val="007A75FE"/>
    <w:rsid w:val="007D319F"/>
    <w:rsid w:val="007D57EF"/>
    <w:rsid w:val="007E1FF6"/>
    <w:rsid w:val="0081093E"/>
    <w:rsid w:val="0081705B"/>
    <w:rsid w:val="008321E6"/>
    <w:rsid w:val="0084037F"/>
    <w:rsid w:val="0084123A"/>
    <w:rsid w:val="00844663"/>
    <w:rsid w:val="00854A6F"/>
    <w:rsid w:val="00861D75"/>
    <w:rsid w:val="00866D2B"/>
    <w:rsid w:val="00872E44"/>
    <w:rsid w:val="00873861"/>
    <w:rsid w:val="00873C86"/>
    <w:rsid w:val="008A7E47"/>
    <w:rsid w:val="008D6A79"/>
    <w:rsid w:val="008F66D2"/>
    <w:rsid w:val="009068EC"/>
    <w:rsid w:val="00932A58"/>
    <w:rsid w:val="0093776A"/>
    <w:rsid w:val="00943815"/>
    <w:rsid w:val="009462B4"/>
    <w:rsid w:val="00953BFC"/>
    <w:rsid w:val="009561F6"/>
    <w:rsid w:val="00960280"/>
    <w:rsid w:val="00961695"/>
    <w:rsid w:val="009732AC"/>
    <w:rsid w:val="0097582E"/>
    <w:rsid w:val="009767A1"/>
    <w:rsid w:val="00981892"/>
    <w:rsid w:val="009905A1"/>
    <w:rsid w:val="009917DA"/>
    <w:rsid w:val="00996963"/>
    <w:rsid w:val="009A5259"/>
    <w:rsid w:val="009A6823"/>
    <w:rsid w:val="009D0808"/>
    <w:rsid w:val="009D1B0D"/>
    <w:rsid w:val="009D2377"/>
    <w:rsid w:val="009D4060"/>
    <w:rsid w:val="009E4D57"/>
    <w:rsid w:val="009F0D20"/>
    <w:rsid w:val="009F2E45"/>
    <w:rsid w:val="009F692D"/>
    <w:rsid w:val="009F7AB6"/>
    <w:rsid w:val="00A01BCA"/>
    <w:rsid w:val="00A14A52"/>
    <w:rsid w:val="00A2172F"/>
    <w:rsid w:val="00A5221C"/>
    <w:rsid w:val="00A63901"/>
    <w:rsid w:val="00A669DE"/>
    <w:rsid w:val="00A774FB"/>
    <w:rsid w:val="00A906E3"/>
    <w:rsid w:val="00A909B2"/>
    <w:rsid w:val="00A941B0"/>
    <w:rsid w:val="00AA1538"/>
    <w:rsid w:val="00AA2BD6"/>
    <w:rsid w:val="00AA333F"/>
    <w:rsid w:val="00AA592A"/>
    <w:rsid w:val="00AA7407"/>
    <w:rsid w:val="00AA76BD"/>
    <w:rsid w:val="00AB6AB8"/>
    <w:rsid w:val="00AC0C1D"/>
    <w:rsid w:val="00AD4CFC"/>
    <w:rsid w:val="00AD5EFC"/>
    <w:rsid w:val="00AE0E4F"/>
    <w:rsid w:val="00AE38C7"/>
    <w:rsid w:val="00AE4202"/>
    <w:rsid w:val="00B1269B"/>
    <w:rsid w:val="00B243EC"/>
    <w:rsid w:val="00B3767F"/>
    <w:rsid w:val="00B4145C"/>
    <w:rsid w:val="00B57DDB"/>
    <w:rsid w:val="00B64AA7"/>
    <w:rsid w:val="00B65D86"/>
    <w:rsid w:val="00B72BCB"/>
    <w:rsid w:val="00B872DC"/>
    <w:rsid w:val="00B964A6"/>
    <w:rsid w:val="00BB4051"/>
    <w:rsid w:val="00BB7B3A"/>
    <w:rsid w:val="00BC744B"/>
    <w:rsid w:val="00BD7E85"/>
    <w:rsid w:val="00BE284E"/>
    <w:rsid w:val="00BE7DA9"/>
    <w:rsid w:val="00BF60EE"/>
    <w:rsid w:val="00BF6C2F"/>
    <w:rsid w:val="00C05838"/>
    <w:rsid w:val="00C108B8"/>
    <w:rsid w:val="00C2547B"/>
    <w:rsid w:val="00C3446A"/>
    <w:rsid w:val="00C47DAF"/>
    <w:rsid w:val="00C603FE"/>
    <w:rsid w:val="00C745BF"/>
    <w:rsid w:val="00C7794F"/>
    <w:rsid w:val="00C80725"/>
    <w:rsid w:val="00C81C87"/>
    <w:rsid w:val="00C85225"/>
    <w:rsid w:val="00C91B06"/>
    <w:rsid w:val="00C93D48"/>
    <w:rsid w:val="00CA1874"/>
    <w:rsid w:val="00CB580B"/>
    <w:rsid w:val="00CC6D90"/>
    <w:rsid w:val="00CC6EEF"/>
    <w:rsid w:val="00CD0003"/>
    <w:rsid w:val="00CE0050"/>
    <w:rsid w:val="00CE7393"/>
    <w:rsid w:val="00CF089C"/>
    <w:rsid w:val="00CF57AD"/>
    <w:rsid w:val="00CF71C6"/>
    <w:rsid w:val="00CF79EF"/>
    <w:rsid w:val="00D31162"/>
    <w:rsid w:val="00D436B7"/>
    <w:rsid w:val="00D63A68"/>
    <w:rsid w:val="00D76B47"/>
    <w:rsid w:val="00DA56EB"/>
    <w:rsid w:val="00DC601D"/>
    <w:rsid w:val="00DC6C63"/>
    <w:rsid w:val="00DD4807"/>
    <w:rsid w:val="00DE0AF2"/>
    <w:rsid w:val="00DE3280"/>
    <w:rsid w:val="00E0414A"/>
    <w:rsid w:val="00E04890"/>
    <w:rsid w:val="00E13A32"/>
    <w:rsid w:val="00E140B5"/>
    <w:rsid w:val="00E21240"/>
    <w:rsid w:val="00E24E0D"/>
    <w:rsid w:val="00E318C6"/>
    <w:rsid w:val="00E32A86"/>
    <w:rsid w:val="00E4159D"/>
    <w:rsid w:val="00E452A3"/>
    <w:rsid w:val="00E471AC"/>
    <w:rsid w:val="00E54D03"/>
    <w:rsid w:val="00E73DCA"/>
    <w:rsid w:val="00E76214"/>
    <w:rsid w:val="00EA46DA"/>
    <w:rsid w:val="00EB02BD"/>
    <w:rsid w:val="00EB0C7B"/>
    <w:rsid w:val="00EB278E"/>
    <w:rsid w:val="00EC5FAE"/>
    <w:rsid w:val="00EC7226"/>
    <w:rsid w:val="00EE36E8"/>
    <w:rsid w:val="00EF7B76"/>
    <w:rsid w:val="00F125DC"/>
    <w:rsid w:val="00F20C07"/>
    <w:rsid w:val="00F238C4"/>
    <w:rsid w:val="00F32624"/>
    <w:rsid w:val="00F326B1"/>
    <w:rsid w:val="00F82F64"/>
    <w:rsid w:val="00F83C4B"/>
    <w:rsid w:val="00F914B8"/>
    <w:rsid w:val="00FB339C"/>
    <w:rsid w:val="00FB73B9"/>
    <w:rsid w:val="00FD5777"/>
    <w:rsid w:val="00FF19BA"/>
    <w:rsid w:val="00FF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62D"/>
    <w:rPr>
      <w:sz w:val="24"/>
      <w:lang w:val="sl-SI" w:eastAsia="sl-SI"/>
    </w:rPr>
  </w:style>
  <w:style w:type="paragraph" w:styleId="1">
    <w:name w:val="heading 1"/>
    <w:basedOn w:val="a"/>
    <w:next w:val="a"/>
    <w:qFormat/>
    <w:rsid w:val="00325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562DE"/>
    <w:pPr>
      <w:keepNext/>
      <w:tabs>
        <w:tab w:val="left" w:pos="4300"/>
        <w:tab w:val="left" w:pos="5940"/>
        <w:tab w:val="left" w:pos="8180"/>
      </w:tabs>
      <w:spacing w:line="360" w:lineRule="atLeast"/>
      <w:outlineLvl w:val="1"/>
    </w:pPr>
    <w:rPr>
      <w:b/>
      <w:u w:val="single"/>
      <w:lang w:val="en-US"/>
    </w:rPr>
  </w:style>
  <w:style w:type="paragraph" w:styleId="3">
    <w:name w:val="heading 3"/>
    <w:basedOn w:val="a"/>
    <w:next w:val="a"/>
    <w:qFormat/>
    <w:rsid w:val="005562DE"/>
    <w:pPr>
      <w:keepNext/>
      <w:tabs>
        <w:tab w:val="decimal" w:pos="6760"/>
      </w:tabs>
      <w:spacing w:line="480" w:lineRule="atLeast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rsid w:val="00526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562DE"/>
    <w:pPr>
      <w:keepNext/>
      <w:keepLines/>
      <w:tabs>
        <w:tab w:val="right" w:pos="4536"/>
        <w:tab w:val="left" w:pos="5180"/>
        <w:tab w:val="left" w:pos="5380"/>
        <w:tab w:val="left" w:pos="8222"/>
      </w:tabs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73E2B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rsid w:val="00173E2B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173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AE4202"/>
  </w:style>
  <w:style w:type="character" w:styleId="-">
    <w:name w:val="Hyperlink"/>
    <w:rsid w:val="00C745BF"/>
    <w:rPr>
      <w:rFonts w:ascii="Times New Roman" w:hAnsi="Times New Roman"/>
      <w:color w:val="auto"/>
      <w:sz w:val="24"/>
      <w:szCs w:val="24"/>
      <w:u w:val="single"/>
      <w:lang w:val="en-US"/>
    </w:rPr>
  </w:style>
  <w:style w:type="character" w:styleId="-0">
    <w:name w:val="FollowedHyperlink"/>
    <w:rsid w:val="00C745BF"/>
    <w:rPr>
      <w:color w:val="800080"/>
      <w:u w:val="single"/>
    </w:rPr>
  </w:style>
  <w:style w:type="paragraph" w:styleId="a7">
    <w:name w:val="Plain Text"/>
    <w:basedOn w:val="a"/>
    <w:rsid w:val="00660B27"/>
    <w:rPr>
      <w:rFonts w:ascii="Courier New" w:hAnsi="Courier New"/>
      <w:sz w:val="20"/>
      <w:lang w:val="en-GB"/>
    </w:rPr>
  </w:style>
  <w:style w:type="paragraph" w:styleId="a8">
    <w:name w:val="caption"/>
    <w:basedOn w:val="a"/>
    <w:next w:val="a"/>
    <w:qFormat/>
    <w:rsid w:val="00660B27"/>
    <w:pPr>
      <w:jc w:val="both"/>
    </w:pPr>
    <w:rPr>
      <w:lang w:val="en-GB"/>
    </w:rPr>
  </w:style>
  <w:style w:type="paragraph" w:customStyle="1" w:styleId="Naslov1">
    <w:name w:val="Naslov1"/>
    <w:basedOn w:val="1"/>
    <w:rsid w:val="00325207"/>
    <w:pPr>
      <w:spacing w:before="0" w:after="0"/>
    </w:pPr>
    <w:rPr>
      <w:rFonts w:ascii="Times New Roman" w:hAnsi="Times New Roman" w:cs="Times New Roman"/>
      <w:bCs w:val="0"/>
      <w:kern w:val="0"/>
      <w:sz w:val="22"/>
      <w:szCs w:val="20"/>
      <w:u w:val="single"/>
    </w:rPr>
  </w:style>
  <w:style w:type="paragraph" w:styleId="10">
    <w:name w:val="toc 1"/>
    <w:basedOn w:val="a"/>
    <w:next w:val="a"/>
    <w:autoRedefine/>
    <w:semiHidden/>
    <w:rsid w:val="00576EC6"/>
    <w:pPr>
      <w:spacing w:before="120"/>
    </w:pPr>
    <w:rPr>
      <w:b/>
      <w:bCs/>
      <w:i/>
      <w:iCs/>
      <w:szCs w:val="28"/>
    </w:rPr>
  </w:style>
  <w:style w:type="paragraph" w:styleId="a9">
    <w:name w:val="Body Text"/>
    <w:basedOn w:val="a"/>
    <w:link w:val="Char1"/>
    <w:uiPriority w:val="99"/>
    <w:rsid w:val="00526D57"/>
    <w:pPr>
      <w:numPr>
        <w:ilvl w:val="12"/>
      </w:numPr>
      <w:tabs>
        <w:tab w:val="left" w:pos="8505"/>
      </w:tabs>
      <w:ind w:right="-2"/>
    </w:pPr>
    <w:rPr>
      <w:sz w:val="22"/>
    </w:rPr>
  </w:style>
  <w:style w:type="paragraph" w:styleId="21">
    <w:name w:val="Body Text 2"/>
    <w:basedOn w:val="a"/>
    <w:rsid w:val="00AA1538"/>
    <w:pPr>
      <w:spacing w:after="120" w:line="480" w:lineRule="auto"/>
    </w:pPr>
  </w:style>
  <w:style w:type="paragraph" w:customStyle="1" w:styleId="EMEAEnBodyText">
    <w:name w:val="EMEA En Body Text"/>
    <w:basedOn w:val="a"/>
    <w:rsid w:val="00C7794F"/>
    <w:pPr>
      <w:spacing w:before="120" w:after="120"/>
      <w:jc w:val="both"/>
    </w:pPr>
    <w:rPr>
      <w:sz w:val="22"/>
      <w:lang w:val="en-US" w:eastAsia="en-US"/>
    </w:rPr>
  </w:style>
  <w:style w:type="paragraph" w:customStyle="1" w:styleId="Default">
    <w:name w:val="Default"/>
    <w:rsid w:val="00C7794F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numbering" w:customStyle="1" w:styleId="Brezseznama1">
    <w:name w:val="Brez seznama1"/>
    <w:next w:val="a2"/>
    <w:uiPriority w:val="99"/>
    <w:semiHidden/>
    <w:unhideWhenUsed/>
    <w:rsid w:val="00B65D86"/>
  </w:style>
  <w:style w:type="character" w:customStyle="1" w:styleId="Char">
    <w:name w:val="Κεφαλίδα Char"/>
    <w:link w:val="a3"/>
    <w:uiPriority w:val="99"/>
    <w:rsid w:val="00B65D86"/>
    <w:rPr>
      <w:sz w:val="24"/>
    </w:rPr>
  </w:style>
  <w:style w:type="character" w:customStyle="1" w:styleId="Char0">
    <w:name w:val="Υποσέλιδο Char"/>
    <w:link w:val="a4"/>
    <w:rsid w:val="00B65D86"/>
    <w:rPr>
      <w:sz w:val="24"/>
    </w:rPr>
  </w:style>
  <w:style w:type="character" w:customStyle="1" w:styleId="longtext">
    <w:name w:val="long_text"/>
    <w:basedOn w:val="a0"/>
    <w:rsid w:val="00B65D86"/>
  </w:style>
  <w:style w:type="character" w:customStyle="1" w:styleId="hps">
    <w:name w:val="hps"/>
    <w:basedOn w:val="a0"/>
    <w:rsid w:val="00B65D86"/>
  </w:style>
  <w:style w:type="character" w:customStyle="1" w:styleId="atn">
    <w:name w:val="atn"/>
    <w:basedOn w:val="a0"/>
    <w:rsid w:val="00B65D86"/>
  </w:style>
  <w:style w:type="paragraph" w:styleId="2">
    <w:name w:val="List Bullet 2"/>
    <w:basedOn w:val="a"/>
    <w:rsid w:val="00B65D86"/>
    <w:pPr>
      <w:numPr>
        <w:numId w:val="12"/>
      </w:numPr>
    </w:pPr>
    <w:rPr>
      <w:rFonts w:eastAsia="MS Mincho"/>
      <w:lang w:val="en-US" w:eastAsia="en-US"/>
    </w:rPr>
  </w:style>
  <w:style w:type="character" w:customStyle="1" w:styleId="Char1">
    <w:name w:val="Σώμα κειμένου Char"/>
    <w:link w:val="a9"/>
    <w:uiPriority w:val="99"/>
    <w:rsid w:val="00B65D86"/>
    <w:rPr>
      <w:sz w:val="22"/>
    </w:rPr>
  </w:style>
  <w:style w:type="paragraph" w:customStyle="1" w:styleId="11">
    <w:name w:val="Παράγραφος λίστας1"/>
    <w:basedOn w:val="a"/>
    <w:uiPriority w:val="34"/>
    <w:qFormat/>
    <w:rsid w:val="00B65D86"/>
    <w:pPr>
      <w:spacing w:after="200" w:line="276" w:lineRule="auto"/>
      <w:ind w:left="720"/>
      <w:contextualSpacing/>
    </w:pPr>
    <w:rPr>
      <w:rFonts w:ascii="Arial" w:eastAsia="SimSun" w:hAnsi="Arial" w:cs="Arial"/>
      <w:color w:val="000000"/>
      <w:sz w:val="20"/>
      <w:lang w:val="el-GR" w:eastAsia="zh-CN"/>
    </w:rPr>
  </w:style>
  <w:style w:type="character" w:styleId="aa">
    <w:name w:val="line number"/>
    <w:basedOn w:val="a0"/>
    <w:rsid w:val="00DC6C63"/>
  </w:style>
  <w:style w:type="paragraph" w:styleId="ab">
    <w:name w:val="Balloon Text"/>
    <w:basedOn w:val="a"/>
    <w:link w:val="Char2"/>
    <w:rsid w:val="00C8522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b"/>
    <w:rsid w:val="00C85225"/>
    <w:rPr>
      <w:rFonts w:ascii="Tahoma" w:hAnsi="Tahoma" w:cs="Tahoma"/>
      <w:sz w:val="16"/>
      <w:szCs w:val="16"/>
      <w:lang w:val="sl-SI" w:eastAsia="sl-SI"/>
    </w:rPr>
  </w:style>
  <w:style w:type="paragraph" w:customStyle="1" w:styleId="12">
    <w:name w:val="Αναθεώρηση1"/>
    <w:hidden/>
    <w:uiPriority w:val="99"/>
    <w:semiHidden/>
    <w:rsid w:val="00236AE6"/>
    <w:rPr>
      <w:sz w:val="24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4664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PARTICULARS TO APPEAR ON &lt;THE OUTER PACKAGING&gt; &lt;AND&gt; &lt;THE IMMEDIATE PACKAGING&gt;</vt:lpstr>
    </vt:vector>
  </TitlesOfParts>
  <Company/>
  <LinksUpToDate>false</LinksUpToDate>
  <CharactersWithSpaces>29791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PARTICULARS TO APPEAR ON &lt;THE OUTER PACKAGING&gt; &lt;AND&gt; &lt;THE IMMEDIATE PACKAGING&gt;</dc:title>
  <dc:creator>karmen</dc:creator>
  <cp:lastModifiedBy>user146</cp:lastModifiedBy>
  <cp:revision>8</cp:revision>
  <cp:lastPrinted>2012-06-01T08:53:00Z</cp:lastPrinted>
  <dcterms:created xsi:type="dcterms:W3CDTF">2013-02-08T11:39:00Z</dcterms:created>
  <dcterms:modified xsi:type="dcterms:W3CDTF">2013-03-19T12:42:00Z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title">
    <vt:lpwstr>SPC, Labeling and Package Leaflet</vt:lpwstr>
  </property>
  <property fmtid="{D5CDD505-2E9C-101B-9397-08002B2CF9AE}" pid="3" name="ph_inn_name">
    <vt:lpwstr>Levocetirizine dihydrochloride</vt:lpwstr>
  </property>
  <property fmtid="{D5CDD505-2E9C-101B-9397-08002B2CF9AE}" pid="4" name="ph_pharm_form">
    <vt:lpwstr>film-coated tablets</vt:lpwstr>
  </property>
  <property fmtid="{D5CDD505-2E9C-101B-9397-08002B2CF9AE}" pid="5" name="ph_unit_measure">
    <vt:lpwstr>mg</vt:lpwstr>
  </property>
  <property fmtid="{D5CDD505-2E9C-101B-9397-08002B2CF9AE}" pid="6" name="mp_first_effective_date">
    <vt:lpwstr>03.06.2011</vt:lpwstr>
  </property>
  <property fmtid="{D5CDD505-2E9C-101B-9397-08002B2CF9AE}" pid="7" name="mp_updated_effective_date">
    <vt:lpwstr>03.06.2011</vt:lpwstr>
  </property>
  <property fmtid="{D5CDD505-2E9C-101B-9397-08002B2CF9AE}" pid="8" name="object_name">
    <vt:lpwstr>SmPCPIL020044/2</vt:lpwstr>
  </property>
  <property fmtid="{D5CDD505-2E9C-101B-9397-08002B2CF9AE}" pid="9" name="ph_strength_custom">
    <vt:lpwstr>5</vt:lpwstr>
  </property>
  <property fmtid="{D5CDD505-2E9C-101B-9397-08002B2CF9AE}" pid="10" name="mp_document_code">
    <vt:lpwstr>1.3.1</vt:lpwstr>
  </property>
  <property fmtid="{D5CDD505-2E9C-101B-9397-08002B2CF9AE}" pid="11" name="drz1">
    <vt:lpwstr/>
  </property>
  <property fmtid="{D5CDD505-2E9C-101B-9397-08002B2CF9AE}" pid="12" name="drz2">
    <vt:lpwstr/>
  </property>
  <property fmtid="{D5CDD505-2E9C-101B-9397-08002B2CF9AE}" pid="13" name="drz3">
    <vt:lpwstr/>
  </property>
  <property fmtid="{D5CDD505-2E9C-101B-9397-08002B2CF9AE}" pid="14" name="drz4">
    <vt:lpwstr/>
  </property>
  <property fmtid="{D5CDD505-2E9C-101B-9397-08002B2CF9AE}" pid="15" name="drz5">
    <vt:lpwstr/>
  </property>
  <property fmtid="{D5CDD505-2E9C-101B-9397-08002B2CF9AE}" pid="16" name="drz6">
    <vt:lpwstr/>
  </property>
  <property fmtid="{D5CDD505-2E9C-101B-9397-08002B2CF9AE}" pid="17" name="drz7">
    <vt:lpwstr/>
  </property>
  <property fmtid="{D5CDD505-2E9C-101B-9397-08002B2CF9AE}" pid="18" name="drz8">
    <vt:lpwstr/>
  </property>
  <property fmtid="{D5CDD505-2E9C-101B-9397-08002B2CF9AE}" pid="19" name="drz9">
    <vt:lpwstr/>
  </property>
  <property fmtid="{D5CDD505-2E9C-101B-9397-08002B2CF9AE}" pid="20" name="drz10">
    <vt:lpwstr/>
  </property>
  <property fmtid="{D5CDD505-2E9C-101B-9397-08002B2CF9AE}" pid="21" name="RMS_drz1">
    <vt:lpwstr>GR</vt:lpwstr>
  </property>
  <property fmtid="{D5CDD505-2E9C-101B-9397-08002B2CF9AE}" pid="22" name="RMS_drz2">
    <vt:lpwstr/>
  </property>
  <property fmtid="{D5CDD505-2E9C-101B-9397-08002B2CF9AE}" pid="23" name="RMS_drz3">
    <vt:lpwstr/>
  </property>
  <property fmtid="{D5CDD505-2E9C-101B-9397-08002B2CF9AE}" pid="24" name="RMS_drz4">
    <vt:lpwstr/>
  </property>
  <property fmtid="{D5CDD505-2E9C-101B-9397-08002B2CF9AE}" pid="25" name="RMS_drz5">
    <vt:lpwstr/>
  </property>
</Properties>
</file>